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C9" w:rsidRDefault="000469BD" w:rsidP="000469BD">
      <w:pPr>
        <w:jc w:val="both"/>
        <w:rPr>
          <w:b/>
          <w:lang w:val="bg-BG"/>
        </w:rPr>
      </w:pPr>
      <w:r w:rsidRPr="007050AF">
        <w:rPr>
          <w:b/>
          <w:lang w:val="bg-BG"/>
        </w:rPr>
        <w:tab/>
        <w:t xml:space="preserve">                               </w:t>
      </w:r>
      <w:r w:rsidR="002F5FA6">
        <w:rPr>
          <w:b/>
          <w:lang w:val="bg-BG"/>
        </w:rPr>
        <w:tab/>
      </w:r>
      <w:r w:rsidR="002F5FA6">
        <w:rPr>
          <w:b/>
          <w:lang w:val="bg-BG"/>
        </w:rPr>
        <w:tab/>
      </w:r>
      <w:r w:rsidR="00BD75C9">
        <w:rPr>
          <w:b/>
          <w:lang w:val="bg-BG"/>
        </w:rPr>
        <w:tab/>
      </w:r>
      <w:r w:rsidR="002F5FA6" w:rsidRPr="009F53FD">
        <w:rPr>
          <w:b/>
          <w:lang w:val="bg-BG"/>
        </w:rPr>
        <w:t xml:space="preserve">Приложение </w:t>
      </w:r>
      <w:r w:rsidRPr="009F53FD">
        <w:rPr>
          <w:b/>
          <w:lang w:val="bg-BG"/>
        </w:rPr>
        <w:t>№ 2.1</w:t>
      </w:r>
    </w:p>
    <w:p w:rsidR="000469BD" w:rsidRPr="009F53FD" w:rsidRDefault="00BD75C9" w:rsidP="000469BD">
      <w:pPr>
        <w:jc w:val="both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="000469BD" w:rsidRPr="009F53FD">
        <w:rPr>
          <w:b/>
          <w:lang w:val="bg-BG"/>
        </w:rPr>
        <w:t>към чл. 35, ал. 1, т. 4, буква „а“</w:t>
      </w:r>
      <w:r w:rsidR="00A837B9">
        <w:rPr>
          <w:b/>
          <w:lang w:val="bg-BG"/>
        </w:rPr>
        <w:t xml:space="preserve"> от УПМСНА</w:t>
      </w:r>
    </w:p>
    <w:p w:rsidR="000469BD" w:rsidRPr="007050AF" w:rsidRDefault="000469BD" w:rsidP="000469BD">
      <w:pPr>
        <w:jc w:val="center"/>
        <w:rPr>
          <w:b/>
          <w:bCs/>
          <w:caps/>
          <w:lang w:val="bg-BG"/>
        </w:rPr>
      </w:pPr>
    </w:p>
    <w:p w:rsidR="006732A5" w:rsidRPr="000469BD" w:rsidRDefault="006732A5" w:rsidP="0067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sz w:val="28"/>
          <w:szCs w:val="28"/>
          <w:lang w:val="bg-BG"/>
        </w:rPr>
      </w:pPr>
    </w:p>
    <w:p w:rsidR="00527A9F" w:rsidRDefault="006732A5" w:rsidP="0067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lang w:val="bg-BG"/>
        </w:rPr>
      </w:pPr>
      <w:r>
        <w:rPr>
          <w:lang w:val="bg-BG"/>
        </w:rPr>
        <w:t xml:space="preserve"> 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6732A5" w:rsidRPr="000469BD" w:rsidRDefault="00527A9F" w:rsidP="0067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b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6732A5" w:rsidRPr="000469BD">
        <w:rPr>
          <w:b/>
          <w:lang w:val="bg-BG"/>
        </w:rPr>
        <w:t>ОДОБР</w:t>
      </w:r>
      <w:r w:rsidR="006732A5">
        <w:rPr>
          <w:b/>
          <w:lang w:val="bg-BG"/>
        </w:rPr>
        <w:t>ИЛ</w:t>
      </w:r>
      <w:r w:rsidR="006732A5" w:rsidRPr="000469BD">
        <w:rPr>
          <w:b/>
          <w:lang w:val="bg-BG"/>
        </w:rPr>
        <w:t>,</w:t>
      </w:r>
    </w:p>
    <w:p w:rsidR="006732A5" w:rsidRPr="000469BD" w:rsidRDefault="006732A5" w:rsidP="0067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lang w:val="bg-BG"/>
        </w:rPr>
      </w:pP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</w:r>
      <w:r w:rsidRPr="000469BD">
        <w:rPr>
          <w:b/>
          <w:lang w:val="bg-BG"/>
        </w:rPr>
        <w:tab/>
        <w:t>МИНИСТЪР НА ФИНАНСИТЕ</w:t>
      </w:r>
      <w:r w:rsidRPr="000469BD">
        <w:rPr>
          <w:lang w:val="bg-BG"/>
        </w:rPr>
        <w:t>:</w:t>
      </w:r>
    </w:p>
    <w:p w:rsidR="006732A5" w:rsidRPr="000469BD" w:rsidRDefault="006732A5" w:rsidP="0067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lang w:val="bg-BG"/>
        </w:rPr>
      </w:pPr>
    </w:p>
    <w:p w:rsidR="006732A5" w:rsidRPr="000469BD" w:rsidRDefault="006732A5" w:rsidP="0067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lang w:val="bg-BG"/>
        </w:rPr>
      </w:pPr>
    </w:p>
    <w:p w:rsidR="006732A5" w:rsidRPr="000469BD" w:rsidRDefault="00D81881" w:rsidP="0067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b/>
          <w:lang w:val="bg-BG"/>
        </w:rPr>
      </w:pPr>
      <w:r>
        <w:rPr>
          <w:b/>
          <w:lang w:val="bg-BG"/>
        </w:rPr>
        <w:t>ФИНАНСОВ</w:t>
      </w:r>
      <w:r w:rsidR="006732A5" w:rsidRPr="000469BD">
        <w:rPr>
          <w:b/>
          <w:lang w:val="bg-BG"/>
        </w:rPr>
        <w:t>А   ОБОСНОВКА</w:t>
      </w:r>
    </w:p>
    <w:p w:rsidR="006732A5" w:rsidRPr="000469BD" w:rsidRDefault="006732A5" w:rsidP="0067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lang w:val="bg-BG"/>
        </w:rPr>
      </w:pPr>
    </w:p>
    <w:p w:rsidR="006732A5" w:rsidRPr="000469BD" w:rsidRDefault="006732A5" w:rsidP="0067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lang w:val="bg-BG"/>
        </w:rPr>
      </w:pPr>
    </w:p>
    <w:p w:rsidR="006732A5" w:rsidRPr="000469BD" w:rsidRDefault="006732A5" w:rsidP="006B39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lang w:val="bg-BG"/>
        </w:rPr>
      </w:pPr>
      <w:r w:rsidRPr="000469BD">
        <w:rPr>
          <w:b/>
          <w:lang w:val="bg-BG"/>
        </w:rPr>
        <w:t>ОТНОСНО:</w:t>
      </w:r>
      <w:r w:rsidRPr="000469BD">
        <w:rPr>
          <w:lang w:val="bg-BG"/>
        </w:rPr>
        <w:t xml:space="preserve"> ...............................................................................................................................</w:t>
      </w:r>
    </w:p>
    <w:p w:rsidR="006732A5" w:rsidRPr="000469BD" w:rsidRDefault="006732A5" w:rsidP="006B39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9"/>
        <w:jc w:val="center"/>
        <w:rPr>
          <w:sz w:val="22"/>
          <w:szCs w:val="22"/>
          <w:lang w:val="bg-BG"/>
        </w:rPr>
      </w:pPr>
      <w:r w:rsidRPr="000469BD">
        <w:rPr>
          <w:sz w:val="22"/>
          <w:szCs w:val="22"/>
          <w:lang w:val="bg-BG"/>
        </w:rPr>
        <w:t>(точно наименование на проекта на акт)</w:t>
      </w:r>
    </w:p>
    <w:p w:rsidR="006732A5" w:rsidRPr="00A83352" w:rsidRDefault="006732A5" w:rsidP="006732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color w:val="000000" w:themeColor="text1"/>
          <w:lang w:val="bg-BG"/>
        </w:rPr>
      </w:pPr>
    </w:p>
    <w:p w:rsidR="000469BD" w:rsidRPr="00A83352" w:rsidRDefault="000469BD" w:rsidP="006B39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iCs/>
          <w:lang w:val="bg-BG"/>
        </w:rPr>
      </w:pPr>
      <w:r w:rsidRPr="00A83352">
        <w:rPr>
          <w:iCs/>
          <w:lang w:val="bg-BG"/>
        </w:rPr>
        <w:t xml:space="preserve">1. </w:t>
      </w:r>
      <w:r w:rsidR="002F7725" w:rsidRPr="00A83352">
        <w:rPr>
          <w:iCs/>
          <w:lang w:val="bg-BG"/>
        </w:rPr>
        <w:t>Бюджет на п</w:t>
      </w:r>
      <w:r w:rsidRPr="00A83352">
        <w:rPr>
          <w:iCs/>
          <w:lang w:val="bg-BG"/>
        </w:rPr>
        <w:t xml:space="preserve">ървостепенен разпоредител с бюджет, </w:t>
      </w:r>
      <w:r w:rsidR="002F7725" w:rsidRPr="00A83352">
        <w:rPr>
          <w:iCs/>
          <w:lang w:val="bg-BG"/>
        </w:rPr>
        <w:t xml:space="preserve">който е </w:t>
      </w:r>
      <w:r w:rsidRPr="00A83352">
        <w:rPr>
          <w:iCs/>
          <w:lang w:val="bg-BG"/>
        </w:rPr>
        <w:t>зас</w:t>
      </w:r>
      <w:r w:rsidR="002F7725" w:rsidRPr="00A83352">
        <w:rPr>
          <w:iCs/>
          <w:lang w:val="bg-BG"/>
        </w:rPr>
        <w:t>е</w:t>
      </w:r>
      <w:r w:rsidRPr="00A83352">
        <w:rPr>
          <w:iCs/>
          <w:lang w:val="bg-BG"/>
        </w:rPr>
        <w:t>г</w:t>
      </w:r>
      <w:r w:rsidR="002F7725" w:rsidRPr="00A83352">
        <w:rPr>
          <w:iCs/>
          <w:lang w:val="bg-BG"/>
        </w:rPr>
        <w:t xml:space="preserve">нат от </w:t>
      </w:r>
      <w:r w:rsidRPr="00A83352">
        <w:rPr>
          <w:iCs/>
          <w:lang w:val="bg-BG"/>
        </w:rPr>
        <w:t>проект</w:t>
      </w:r>
      <w:r w:rsidR="002F7725" w:rsidRPr="00A83352">
        <w:rPr>
          <w:iCs/>
          <w:lang w:val="bg-BG"/>
        </w:rPr>
        <w:t>а</w:t>
      </w:r>
      <w:r w:rsidRPr="00A83352">
        <w:rPr>
          <w:iCs/>
          <w:lang w:val="bg-BG"/>
        </w:rPr>
        <w:t xml:space="preserve"> на акт..........................................................................................</w:t>
      </w: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sz w:val="22"/>
          <w:szCs w:val="22"/>
          <w:lang w:val="bg-BG"/>
        </w:rPr>
      </w:pPr>
      <w:r w:rsidRPr="00A83352">
        <w:rPr>
          <w:lang w:val="bg-BG"/>
        </w:rPr>
        <w:t>(</w:t>
      </w:r>
      <w:r w:rsidRPr="00A83352">
        <w:rPr>
          <w:sz w:val="22"/>
          <w:szCs w:val="22"/>
          <w:lang w:val="bg-BG"/>
        </w:rPr>
        <w:t>При условие, че предложеният проект на акт  засяга стойностни и натурални изменения в бюджетите и/или натуралните показатели на повече от един</w:t>
      </w:r>
      <w:r w:rsidR="002F7725" w:rsidRPr="00A83352">
        <w:rPr>
          <w:sz w:val="22"/>
          <w:szCs w:val="22"/>
          <w:lang w:val="bg-BG"/>
        </w:rPr>
        <w:t xml:space="preserve"> бюджет на </w:t>
      </w:r>
      <w:r w:rsidRPr="00A83352">
        <w:rPr>
          <w:sz w:val="22"/>
          <w:szCs w:val="22"/>
          <w:lang w:val="bg-BG"/>
        </w:rPr>
        <w:t xml:space="preserve"> първостепенен разпоредител с бюджет или на сметките за средства от Европейския съюз, се изписва наименованието на всеки от тях.)</w:t>
      </w: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sz w:val="22"/>
          <w:szCs w:val="22"/>
          <w:lang w:val="bg-BG"/>
        </w:rPr>
      </w:pP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iCs/>
          <w:lang w:val="bg-BG"/>
        </w:rPr>
      </w:pPr>
      <w:r w:rsidRPr="00A83352">
        <w:rPr>
          <w:iCs/>
          <w:lang w:val="bg-BG"/>
        </w:rPr>
        <w:t xml:space="preserve">2. </w:t>
      </w:r>
      <w:r w:rsidR="002F7725" w:rsidRPr="00A83352">
        <w:rPr>
          <w:iCs/>
          <w:lang w:val="bg-BG"/>
        </w:rPr>
        <w:t>Бюджет на в</w:t>
      </w:r>
      <w:r w:rsidRPr="00A83352">
        <w:rPr>
          <w:iCs/>
          <w:lang w:val="bg-BG"/>
        </w:rPr>
        <w:t xml:space="preserve">торостепенен разпоредител с бюджет, </w:t>
      </w:r>
      <w:r w:rsidR="002F7725" w:rsidRPr="00A83352">
        <w:rPr>
          <w:iCs/>
          <w:lang w:val="bg-BG"/>
        </w:rPr>
        <w:t xml:space="preserve">който е </w:t>
      </w:r>
      <w:r w:rsidRPr="00A83352">
        <w:rPr>
          <w:iCs/>
          <w:lang w:val="bg-BG"/>
        </w:rPr>
        <w:t xml:space="preserve"> зас</w:t>
      </w:r>
      <w:r w:rsidR="002F7725" w:rsidRPr="00A83352">
        <w:rPr>
          <w:iCs/>
          <w:lang w:val="bg-BG"/>
        </w:rPr>
        <w:t>е</w:t>
      </w:r>
      <w:r w:rsidRPr="00A83352">
        <w:rPr>
          <w:iCs/>
          <w:lang w:val="bg-BG"/>
        </w:rPr>
        <w:t>г</w:t>
      </w:r>
      <w:r w:rsidR="002F7725" w:rsidRPr="00A83352">
        <w:rPr>
          <w:iCs/>
          <w:lang w:val="bg-BG"/>
        </w:rPr>
        <w:t xml:space="preserve">нат от </w:t>
      </w:r>
      <w:r w:rsidRPr="00A83352">
        <w:rPr>
          <w:iCs/>
          <w:lang w:val="bg-BG"/>
        </w:rPr>
        <w:t xml:space="preserve"> проект</w:t>
      </w:r>
      <w:r w:rsidR="002F7725" w:rsidRPr="00A83352">
        <w:rPr>
          <w:iCs/>
          <w:lang w:val="bg-BG"/>
        </w:rPr>
        <w:t>а</w:t>
      </w:r>
      <w:r w:rsidRPr="00A83352">
        <w:rPr>
          <w:iCs/>
          <w:lang w:val="bg-BG"/>
        </w:rPr>
        <w:t xml:space="preserve"> на акт...........................................................................................................................................</w:t>
      </w:r>
    </w:p>
    <w:p w:rsidR="000469BD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sz w:val="22"/>
          <w:szCs w:val="22"/>
          <w:lang w:val="bg-BG"/>
        </w:rPr>
      </w:pPr>
      <w:r w:rsidRPr="00A83352">
        <w:rPr>
          <w:sz w:val="22"/>
          <w:szCs w:val="22"/>
          <w:lang w:val="bg-BG"/>
        </w:rPr>
        <w:t xml:space="preserve">(При условие, че предложеният проект на акт води до  изменения в бюджетите и/или натуралните показатели на второстепенните разпоредители с бюджет или на сметките за средства от Европейския съюз, се изписва наименованието на съответния </w:t>
      </w:r>
      <w:r w:rsidR="002F7725" w:rsidRPr="00A83352">
        <w:rPr>
          <w:sz w:val="22"/>
          <w:szCs w:val="22"/>
          <w:lang w:val="bg-BG"/>
        </w:rPr>
        <w:t xml:space="preserve">бюджет на </w:t>
      </w:r>
      <w:r w:rsidRPr="00A83352">
        <w:rPr>
          <w:sz w:val="22"/>
          <w:szCs w:val="22"/>
          <w:lang w:val="bg-BG"/>
        </w:rPr>
        <w:t>второстепенен разпоредител.)</w:t>
      </w:r>
    </w:p>
    <w:p w:rsidR="00A83352" w:rsidRPr="00A83352" w:rsidRDefault="00A83352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sz w:val="22"/>
          <w:szCs w:val="22"/>
          <w:lang w:val="bg-BG"/>
        </w:rPr>
      </w:pP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iCs/>
          <w:lang w:val="bg-BG"/>
        </w:rPr>
      </w:pPr>
      <w:r w:rsidRPr="00A83352">
        <w:rPr>
          <w:iCs/>
          <w:lang w:val="bg-BG"/>
        </w:rPr>
        <w:t>3. Описание на дейностите, които произтичат от проекта  на акт, и мотивите към  всяка от тях:………..</w:t>
      </w:r>
      <w:r w:rsidRPr="00A83352">
        <w:rPr>
          <w:lang w:val="bg-BG"/>
        </w:rPr>
        <w:t>...............................................</w:t>
      </w:r>
      <w:r w:rsidRPr="00A83352">
        <w:t>..</w:t>
      </w:r>
      <w:r w:rsidRPr="00A83352">
        <w:rPr>
          <w:lang w:val="bg-BG"/>
        </w:rPr>
        <w:t>............................................................</w:t>
      </w: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iCs/>
        </w:rPr>
      </w:pP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lang w:val="bg-BG"/>
        </w:rPr>
      </w:pPr>
      <w:r w:rsidRPr="00A83352">
        <w:rPr>
          <w:iCs/>
          <w:lang w:val="bg-BG"/>
        </w:rPr>
        <w:t>4. Финансово въздействие върху държавния бюджет...........................................................</w:t>
      </w: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sz w:val="22"/>
          <w:szCs w:val="22"/>
          <w:lang w:val="bg-BG"/>
        </w:rPr>
      </w:pPr>
      <w:r w:rsidRPr="00A83352">
        <w:rPr>
          <w:sz w:val="22"/>
          <w:szCs w:val="22"/>
          <w:lang w:val="bg-BG"/>
        </w:rPr>
        <w:t>(Изброяват се и се остойностяват по години основните финансови въздействия върху държавния бюджет от изпълнението на проекта на акта, като се включват и мотиви, разчети и/или допусканията, при които са направени)</w:t>
      </w: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iCs/>
        </w:rPr>
      </w:pP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iCs/>
          <w:lang w:val="bg-BG"/>
        </w:rPr>
      </w:pPr>
      <w:r w:rsidRPr="00A83352">
        <w:rPr>
          <w:iCs/>
          <w:lang w:val="bg-BG"/>
        </w:rPr>
        <w:t>5. Правни въпроси и необходимост от промяна на други нормативни актове:.........................................................................................................................................</w:t>
      </w:r>
    </w:p>
    <w:p w:rsidR="000469BD" w:rsidRPr="00A83352" w:rsidRDefault="000469BD" w:rsidP="000469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sz w:val="22"/>
          <w:szCs w:val="22"/>
          <w:lang w:val="bg-BG"/>
        </w:rPr>
      </w:pPr>
      <w:r w:rsidRPr="00A83352">
        <w:rPr>
          <w:sz w:val="22"/>
          <w:szCs w:val="22"/>
          <w:lang w:val="bg-BG"/>
        </w:rPr>
        <w:t xml:space="preserve">(Посочва се дали предлаганият проект на акт изисква </w:t>
      </w:r>
      <w:r w:rsidR="00944544">
        <w:rPr>
          <w:sz w:val="22"/>
          <w:szCs w:val="22"/>
          <w:lang w:val="bg-BG"/>
        </w:rPr>
        <w:t>промени</w:t>
      </w:r>
      <w:r w:rsidRPr="00A83352">
        <w:rPr>
          <w:sz w:val="22"/>
          <w:szCs w:val="22"/>
          <w:lang w:val="bg-BG"/>
        </w:rPr>
        <w:t xml:space="preserve"> в други нормативни актове, като те се изброяват и мотивират)</w:t>
      </w:r>
    </w:p>
    <w:p w:rsidR="00A83352" w:rsidRDefault="00A83352" w:rsidP="000469BD">
      <w:pPr>
        <w:pStyle w:val="a5"/>
        <w:spacing w:line="240" w:lineRule="auto"/>
        <w:ind w:firstLine="0"/>
        <w:rPr>
          <w:rFonts w:ascii="Times New Roman" w:hAnsi="Times New Roman"/>
          <w:i/>
          <w:iCs/>
          <w:szCs w:val="24"/>
        </w:rPr>
      </w:pPr>
    </w:p>
    <w:p w:rsidR="00A83352" w:rsidRDefault="00A83352" w:rsidP="000469BD">
      <w:pPr>
        <w:pStyle w:val="a5"/>
        <w:spacing w:line="240" w:lineRule="auto"/>
        <w:ind w:firstLine="0"/>
        <w:rPr>
          <w:rFonts w:ascii="Times New Roman" w:hAnsi="Times New Roman"/>
          <w:i/>
          <w:iCs/>
          <w:szCs w:val="24"/>
        </w:rPr>
      </w:pPr>
    </w:p>
    <w:p w:rsidR="00AA0BA4" w:rsidRDefault="00AA0BA4" w:rsidP="000469BD">
      <w:pPr>
        <w:pStyle w:val="a5"/>
        <w:spacing w:line="240" w:lineRule="auto"/>
        <w:ind w:firstLine="0"/>
        <w:rPr>
          <w:rFonts w:ascii="Times New Roman" w:hAnsi="Times New Roman"/>
          <w:i/>
          <w:iCs/>
          <w:szCs w:val="24"/>
        </w:rPr>
      </w:pPr>
    </w:p>
    <w:p w:rsidR="00AA0BA4" w:rsidRDefault="00AA0BA4" w:rsidP="000469BD">
      <w:pPr>
        <w:pStyle w:val="a5"/>
        <w:spacing w:line="240" w:lineRule="auto"/>
        <w:ind w:firstLine="0"/>
        <w:rPr>
          <w:rFonts w:ascii="Times New Roman" w:hAnsi="Times New Roman"/>
          <w:i/>
          <w:iCs/>
          <w:szCs w:val="24"/>
        </w:rPr>
      </w:pPr>
    </w:p>
    <w:p w:rsidR="00AA0BA4" w:rsidRDefault="00AA0BA4" w:rsidP="000469BD">
      <w:pPr>
        <w:pStyle w:val="a5"/>
        <w:spacing w:line="240" w:lineRule="auto"/>
        <w:ind w:firstLine="0"/>
        <w:rPr>
          <w:rFonts w:ascii="Times New Roman" w:hAnsi="Times New Roman"/>
          <w:i/>
          <w:iCs/>
          <w:szCs w:val="24"/>
        </w:rPr>
      </w:pPr>
    </w:p>
    <w:p w:rsidR="002F5BEF" w:rsidRDefault="002F5BEF" w:rsidP="000469BD">
      <w:pPr>
        <w:pStyle w:val="a5"/>
        <w:spacing w:line="240" w:lineRule="auto"/>
        <w:ind w:firstLine="0"/>
        <w:rPr>
          <w:rFonts w:ascii="Times New Roman" w:hAnsi="Times New Roman"/>
          <w:i/>
          <w:iCs/>
          <w:szCs w:val="24"/>
        </w:rPr>
      </w:pPr>
    </w:p>
    <w:p w:rsidR="000469BD" w:rsidRPr="00660D50" w:rsidRDefault="000469BD" w:rsidP="000469BD">
      <w:pPr>
        <w:pStyle w:val="a5"/>
        <w:spacing w:line="240" w:lineRule="auto"/>
        <w:ind w:firstLine="0"/>
        <w:rPr>
          <w:rFonts w:ascii="Times New Roman" w:hAnsi="Times New Roman"/>
          <w:i/>
          <w:iCs/>
          <w:szCs w:val="24"/>
        </w:rPr>
      </w:pPr>
      <w:r w:rsidRPr="00660D50">
        <w:rPr>
          <w:rFonts w:ascii="Times New Roman" w:hAnsi="Times New Roman"/>
          <w:i/>
          <w:iCs/>
          <w:szCs w:val="24"/>
        </w:rPr>
        <w:lastRenderedPageBreak/>
        <w:t>Табл</w:t>
      </w:r>
      <w:r>
        <w:rPr>
          <w:rFonts w:ascii="Times New Roman" w:hAnsi="Times New Roman"/>
          <w:i/>
          <w:iCs/>
          <w:szCs w:val="24"/>
        </w:rPr>
        <w:t>ица</w:t>
      </w:r>
      <w:r w:rsidRPr="00660D50">
        <w:rPr>
          <w:rFonts w:ascii="Times New Roman" w:hAnsi="Times New Roman"/>
          <w:i/>
          <w:iCs/>
          <w:szCs w:val="24"/>
        </w:rPr>
        <w:t xml:space="preserve"> № 1 “Разчет на средствата, необходими за финансиране на дейностите, които произтичат от проекта на акт, във връзка с т. 3”</w:t>
      </w:r>
    </w:p>
    <w:p w:rsidR="000469BD" w:rsidRPr="00660D50" w:rsidRDefault="000469BD" w:rsidP="00094660">
      <w:pPr>
        <w:jc w:val="both"/>
        <w:rPr>
          <w:i/>
          <w:iCs/>
          <w:lang w:val="bg-BG"/>
        </w:rPr>
      </w:pPr>
      <w:r w:rsidRPr="00660D50">
        <w:rPr>
          <w:i/>
          <w:iCs/>
          <w:lang w:val="bg-BG"/>
        </w:rPr>
        <w:tab/>
      </w:r>
      <w:r w:rsidRPr="00660D50">
        <w:rPr>
          <w:i/>
          <w:iCs/>
          <w:lang w:val="bg-BG"/>
        </w:rPr>
        <w:tab/>
      </w:r>
      <w:r w:rsidRPr="00660D50">
        <w:rPr>
          <w:i/>
          <w:iCs/>
          <w:lang w:val="bg-BG"/>
        </w:rPr>
        <w:tab/>
      </w:r>
      <w:r w:rsidRPr="00660D50">
        <w:rPr>
          <w:i/>
          <w:iCs/>
          <w:lang w:val="bg-BG"/>
        </w:rPr>
        <w:tab/>
      </w:r>
      <w:r w:rsidRPr="00660D50">
        <w:rPr>
          <w:i/>
          <w:iCs/>
          <w:lang w:val="bg-BG"/>
        </w:rPr>
        <w:tab/>
      </w:r>
      <w:r w:rsidRPr="00660D50">
        <w:rPr>
          <w:i/>
          <w:iCs/>
          <w:lang w:val="bg-BG"/>
        </w:rPr>
        <w:tab/>
      </w:r>
      <w:r w:rsidRPr="00660D50">
        <w:rPr>
          <w:i/>
          <w:iCs/>
          <w:lang w:val="bg-BG"/>
        </w:rPr>
        <w:tab/>
      </w:r>
      <w:r w:rsidRPr="00660D50">
        <w:rPr>
          <w:i/>
          <w:iCs/>
          <w:lang w:val="bg-BG"/>
        </w:rPr>
        <w:tab/>
      </w:r>
      <w:r w:rsidRPr="00660D50">
        <w:rPr>
          <w:i/>
          <w:iCs/>
          <w:lang w:val="bg-BG"/>
        </w:rPr>
        <w:tab/>
      </w:r>
      <w:r w:rsidRPr="00660D50">
        <w:rPr>
          <w:i/>
          <w:iCs/>
          <w:lang w:val="bg-BG"/>
        </w:rPr>
        <w:tab/>
      </w:r>
      <w:r w:rsidRPr="00660D50">
        <w:rPr>
          <w:i/>
          <w:iCs/>
          <w:lang w:val="bg-BG"/>
        </w:rPr>
        <w:tab/>
        <w:t>/в хил. лв./</w:t>
      </w: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206"/>
        <w:gridCol w:w="1319"/>
        <w:gridCol w:w="1235"/>
        <w:gridCol w:w="1342"/>
        <w:gridCol w:w="1235"/>
        <w:gridCol w:w="1319"/>
      </w:tblGrid>
      <w:tr w:rsidR="000469BD" w:rsidRPr="00660D50" w:rsidTr="0000290F">
        <w:tc>
          <w:tcPr>
            <w:tcW w:w="1526" w:type="dxa"/>
          </w:tcPr>
          <w:p w:rsidR="000469BD" w:rsidRPr="00660D50" w:rsidRDefault="00FA7D9E" w:rsidP="00FA7D9E">
            <w:pPr>
              <w:rPr>
                <w:lang w:val="bg-BG"/>
              </w:rPr>
            </w:pPr>
            <w:r w:rsidRPr="00FA7D9E">
              <w:rPr>
                <w:rFonts w:eastAsiaTheme="minorHAnsi"/>
                <w:b/>
                <w:lang w:val="bg-BG"/>
              </w:rPr>
              <w:t>Дейности, произтичащи от проекта на акт</w:t>
            </w:r>
          </w:p>
        </w:tc>
        <w:tc>
          <w:tcPr>
            <w:tcW w:w="2526" w:type="dxa"/>
            <w:gridSpan w:val="2"/>
          </w:tcPr>
          <w:p w:rsidR="000469BD" w:rsidRPr="00660D50" w:rsidRDefault="000469BD" w:rsidP="0000290F">
            <w:pPr>
              <w:jc w:val="center"/>
              <w:rPr>
                <w:lang w:val="bg-BG"/>
              </w:rPr>
            </w:pPr>
            <w:r w:rsidRPr="00660D50">
              <w:rPr>
                <w:b/>
                <w:bCs/>
                <w:lang w:val="bg-BG"/>
              </w:rPr>
              <w:t>Разходи за първата година</w:t>
            </w:r>
          </w:p>
        </w:tc>
        <w:tc>
          <w:tcPr>
            <w:tcW w:w="2689" w:type="dxa"/>
            <w:gridSpan w:val="2"/>
          </w:tcPr>
          <w:p w:rsidR="000469BD" w:rsidRPr="00660D50" w:rsidRDefault="000469BD" w:rsidP="0000290F">
            <w:pPr>
              <w:jc w:val="center"/>
              <w:rPr>
                <w:lang w:val="bg-BG"/>
              </w:rPr>
            </w:pPr>
            <w:r w:rsidRPr="00660D50">
              <w:rPr>
                <w:b/>
                <w:bCs/>
                <w:lang w:val="bg-BG"/>
              </w:rPr>
              <w:t>Разходи за втората година</w:t>
            </w:r>
          </w:p>
        </w:tc>
        <w:tc>
          <w:tcPr>
            <w:tcW w:w="2611" w:type="dxa"/>
            <w:gridSpan w:val="2"/>
          </w:tcPr>
          <w:p w:rsidR="000469BD" w:rsidRPr="00660D50" w:rsidRDefault="000469BD" w:rsidP="0000290F">
            <w:pPr>
              <w:jc w:val="center"/>
              <w:rPr>
                <w:lang w:val="bg-BG"/>
              </w:rPr>
            </w:pPr>
            <w:r w:rsidRPr="00660D50">
              <w:rPr>
                <w:b/>
                <w:bCs/>
                <w:lang w:val="bg-BG"/>
              </w:rPr>
              <w:t>Разходи за третата година</w:t>
            </w:r>
          </w:p>
        </w:tc>
      </w:tr>
      <w:tr w:rsidR="000469BD" w:rsidRPr="00660D50" w:rsidTr="0000290F">
        <w:trPr>
          <w:cantSplit/>
        </w:trPr>
        <w:tc>
          <w:tcPr>
            <w:tcW w:w="1526" w:type="dxa"/>
          </w:tcPr>
          <w:p w:rsidR="000469BD" w:rsidRPr="00660D50" w:rsidRDefault="000469BD" w:rsidP="0000290F">
            <w:pPr>
              <w:spacing w:line="360" w:lineRule="auto"/>
              <w:jc w:val="center"/>
              <w:rPr>
                <w:sz w:val="28"/>
                <w:lang w:val="bg-BG"/>
              </w:rPr>
            </w:pPr>
          </w:p>
        </w:tc>
        <w:tc>
          <w:tcPr>
            <w:tcW w:w="1218" w:type="dxa"/>
          </w:tcPr>
          <w:p w:rsidR="000469BD" w:rsidRPr="00660D50" w:rsidRDefault="000469BD" w:rsidP="0000290F">
            <w:pPr>
              <w:jc w:val="center"/>
              <w:rPr>
                <w:sz w:val="28"/>
                <w:lang w:val="bg-BG"/>
              </w:rPr>
            </w:pPr>
            <w:r w:rsidRPr="00660D50">
              <w:rPr>
                <w:sz w:val="22"/>
                <w:szCs w:val="28"/>
                <w:lang w:val="bg-BG"/>
              </w:rPr>
              <w:t>Бюджетни средства</w:t>
            </w:r>
          </w:p>
        </w:tc>
        <w:tc>
          <w:tcPr>
            <w:tcW w:w="1308" w:type="dxa"/>
          </w:tcPr>
          <w:p w:rsidR="000469BD" w:rsidRPr="003B728F" w:rsidRDefault="000469BD" w:rsidP="0000290F">
            <w:pPr>
              <w:jc w:val="center"/>
              <w:rPr>
                <w:sz w:val="28"/>
              </w:rPr>
            </w:pPr>
            <w:r w:rsidRPr="00660D50">
              <w:rPr>
                <w:sz w:val="22"/>
                <w:szCs w:val="28"/>
                <w:lang w:val="bg-BG"/>
              </w:rPr>
              <w:t>Средства от други източници</w:t>
            </w:r>
            <w:r>
              <w:rPr>
                <w:sz w:val="22"/>
                <w:szCs w:val="28"/>
              </w:rPr>
              <w:t>*</w:t>
            </w:r>
          </w:p>
        </w:tc>
        <w:tc>
          <w:tcPr>
            <w:tcW w:w="1303" w:type="dxa"/>
          </w:tcPr>
          <w:p w:rsidR="000469BD" w:rsidRPr="00660D50" w:rsidRDefault="000469BD" w:rsidP="0000290F">
            <w:pPr>
              <w:jc w:val="center"/>
              <w:rPr>
                <w:sz w:val="28"/>
                <w:lang w:val="bg-BG"/>
              </w:rPr>
            </w:pPr>
            <w:r w:rsidRPr="00660D50">
              <w:rPr>
                <w:sz w:val="22"/>
                <w:szCs w:val="28"/>
                <w:lang w:val="bg-BG"/>
              </w:rPr>
              <w:t>Бюджетни средства</w:t>
            </w:r>
          </w:p>
        </w:tc>
        <w:tc>
          <w:tcPr>
            <w:tcW w:w="1386" w:type="dxa"/>
          </w:tcPr>
          <w:p w:rsidR="000469BD" w:rsidRPr="003B728F" w:rsidRDefault="000469BD" w:rsidP="0000290F">
            <w:pPr>
              <w:jc w:val="center"/>
              <w:rPr>
                <w:sz w:val="28"/>
              </w:rPr>
            </w:pPr>
            <w:r w:rsidRPr="00660D50">
              <w:rPr>
                <w:sz w:val="22"/>
                <w:szCs w:val="28"/>
                <w:lang w:val="bg-BG"/>
              </w:rPr>
              <w:t>Средства от други източници</w:t>
            </w:r>
            <w:r>
              <w:rPr>
                <w:sz w:val="22"/>
                <w:szCs w:val="28"/>
              </w:rPr>
              <w:t>*</w:t>
            </w:r>
          </w:p>
        </w:tc>
        <w:tc>
          <w:tcPr>
            <w:tcW w:w="1303" w:type="dxa"/>
          </w:tcPr>
          <w:p w:rsidR="000469BD" w:rsidRPr="00660D50" w:rsidRDefault="000469BD" w:rsidP="0000290F">
            <w:pPr>
              <w:jc w:val="center"/>
              <w:rPr>
                <w:sz w:val="28"/>
                <w:lang w:val="bg-BG"/>
              </w:rPr>
            </w:pPr>
            <w:r w:rsidRPr="00660D50">
              <w:rPr>
                <w:sz w:val="22"/>
                <w:szCs w:val="28"/>
                <w:lang w:val="bg-BG"/>
              </w:rPr>
              <w:t>Бюджетни средства</w:t>
            </w:r>
          </w:p>
        </w:tc>
        <w:tc>
          <w:tcPr>
            <w:tcW w:w="1308" w:type="dxa"/>
          </w:tcPr>
          <w:p w:rsidR="000469BD" w:rsidRPr="003B728F" w:rsidRDefault="000469BD" w:rsidP="0000290F">
            <w:pPr>
              <w:jc w:val="center"/>
              <w:rPr>
                <w:sz w:val="28"/>
              </w:rPr>
            </w:pPr>
            <w:r w:rsidRPr="00660D50">
              <w:rPr>
                <w:sz w:val="22"/>
                <w:szCs w:val="28"/>
                <w:lang w:val="bg-BG"/>
              </w:rPr>
              <w:t>Средства от други източници</w:t>
            </w:r>
            <w:r>
              <w:rPr>
                <w:sz w:val="22"/>
                <w:szCs w:val="28"/>
              </w:rPr>
              <w:t>*</w:t>
            </w:r>
          </w:p>
        </w:tc>
      </w:tr>
      <w:tr w:rsidR="000469BD" w:rsidRPr="00660D50" w:rsidTr="0000290F">
        <w:trPr>
          <w:cantSplit/>
        </w:trPr>
        <w:tc>
          <w:tcPr>
            <w:tcW w:w="1526" w:type="dxa"/>
          </w:tcPr>
          <w:p w:rsidR="000469BD" w:rsidRPr="00660D50" w:rsidRDefault="000469BD" w:rsidP="0000290F">
            <w:pPr>
              <w:jc w:val="both"/>
              <w:rPr>
                <w:sz w:val="22"/>
                <w:szCs w:val="22"/>
                <w:lang w:val="bg-BG"/>
              </w:rPr>
            </w:pPr>
            <w:r w:rsidRPr="00660D50">
              <w:rPr>
                <w:sz w:val="22"/>
                <w:szCs w:val="22"/>
                <w:lang w:val="bg-BG"/>
              </w:rPr>
              <w:t>Дейност № 1</w:t>
            </w:r>
          </w:p>
        </w:tc>
        <w:tc>
          <w:tcPr>
            <w:tcW w:w="1218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8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3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86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3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8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</w:tr>
      <w:tr w:rsidR="000469BD" w:rsidRPr="00660D50" w:rsidTr="0000290F">
        <w:trPr>
          <w:cantSplit/>
        </w:trPr>
        <w:tc>
          <w:tcPr>
            <w:tcW w:w="1526" w:type="dxa"/>
          </w:tcPr>
          <w:p w:rsidR="000469BD" w:rsidRPr="00660D50" w:rsidRDefault="000469BD" w:rsidP="0000290F">
            <w:pPr>
              <w:jc w:val="both"/>
              <w:rPr>
                <w:sz w:val="22"/>
                <w:szCs w:val="22"/>
                <w:lang w:val="bg-BG"/>
              </w:rPr>
            </w:pPr>
            <w:r w:rsidRPr="00660D50">
              <w:rPr>
                <w:sz w:val="22"/>
                <w:szCs w:val="22"/>
                <w:lang w:val="bg-BG"/>
              </w:rPr>
              <w:t>Дейност № 2</w:t>
            </w:r>
          </w:p>
        </w:tc>
        <w:tc>
          <w:tcPr>
            <w:tcW w:w="1218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8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3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86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3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8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</w:tr>
      <w:tr w:rsidR="000469BD" w:rsidRPr="00660D50" w:rsidTr="0000290F">
        <w:trPr>
          <w:cantSplit/>
        </w:trPr>
        <w:tc>
          <w:tcPr>
            <w:tcW w:w="1526" w:type="dxa"/>
          </w:tcPr>
          <w:p w:rsidR="000469BD" w:rsidRPr="00660D50" w:rsidRDefault="000469BD" w:rsidP="0000290F">
            <w:pPr>
              <w:jc w:val="both"/>
              <w:rPr>
                <w:sz w:val="22"/>
                <w:szCs w:val="22"/>
                <w:lang w:val="bg-BG"/>
              </w:rPr>
            </w:pPr>
            <w:r w:rsidRPr="00660D50">
              <w:rPr>
                <w:sz w:val="22"/>
                <w:szCs w:val="22"/>
                <w:lang w:val="bg-BG"/>
              </w:rPr>
              <w:t>Дейност № 3</w:t>
            </w:r>
          </w:p>
        </w:tc>
        <w:tc>
          <w:tcPr>
            <w:tcW w:w="1218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8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3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86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3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8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</w:tr>
      <w:tr w:rsidR="000469BD" w:rsidRPr="00660D50" w:rsidTr="0000290F">
        <w:trPr>
          <w:cantSplit/>
        </w:trPr>
        <w:tc>
          <w:tcPr>
            <w:tcW w:w="1526" w:type="dxa"/>
          </w:tcPr>
          <w:p w:rsidR="000469BD" w:rsidRPr="00660D50" w:rsidRDefault="000469BD" w:rsidP="0000290F">
            <w:pPr>
              <w:jc w:val="both"/>
              <w:rPr>
                <w:sz w:val="22"/>
                <w:szCs w:val="22"/>
                <w:lang w:val="bg-BG"/>
              </w:rPr>
            </w:pPr>
            <w:r w:rsidRPr="00660D50">
              <w:rPr>
                <w:sz w:val="22"/>
                <w:szCs w:val="22"/>
                <w:lang w:val="bg-BG"/>
              </w:rPr>
              <w:t>Дейност № …</w:t>
            </w:r>
          </w:p>
        </w:tc>
        <w:tc>
          <w:tcPr>
            <w:tcW w:w="1218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8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3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86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3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  <w:tc>
          <w:tcPr>
            <w:tcW w:w="1308" w:type="dxa"/>
          </w:tcPr>
          <w:p w:rsidR="000469BD" w:rsidRPr="00660D50" w:rsidRDefault="000469BD" w:rsidP="0000290F">
            <w:pPr>
              <w:jc w:val="both"/>
              <w:rPr>
                <w:sz w:val="28"/>
                <w:lang w:val="bg-BG"/>
              </w:rPr>
            </w:pPr>
          </w:p>
        </w:tc>
      </w:tr>
      <w:tr w:rsidR="000469BD" w:rsidRPr="00660D50" w:rsidTr="0000290F">
        <w:trPr>
          <w:cantSplit/>
        </w:trPr>
        <w:tc>
          <w:tcPr>
            <w:tcW w:w="1526" w:type="dxa"/>
          </w:tcPr>
          <w:p w:rsidR="000469BD" w:rsidRPr="00660D50" w:rsidRDefault="000469BD" w:rsidP="0000290F">
            <w:pPr>
              <w:jc w:val="both"/>
              <w:rPr>
                <w:b/>
                <w:bCs/>
                <w:sz w:val="26"/>
                <w:szCs w:val="28"/>
                <w:lang w:val="bg-BG"/>
              </w:rPr>
            </w:pPr>
            <w:r w:rsidRPr="00660D50">
              <w:rPr>
                <w:b/>
                <w:bCs/>
                <w:sz w:val="26"/>
                <w:szCs w:val="28"/>
                <w:lang w:val="bg-BG"/>
              </w:rPr>
              <w:t>Общо:</w:t>
            </w:r>
          </w:p>
        </w:tc>
        <w:tc>
          <w:tcPr>
            <w:tcW w:w="1218" w:type="dxa"/>
          </w:tcPr>
          <w:p w:rsidR="000469BD" w:rsidRPr="00660D50" w:rsidRDefault="000469BD" w:rsidP="0000290F">
            <w:pPr>
              <w:jc w:val="both"/>
              <w:rPr>
                <w:b/>
                <w:bCs/>
                <w:sz w:val="28"/>
                <w:lang w:val="bg-BG"/>
              </w:rPr>
            </w:pPr>
          </w:p>
        </w:tc>
        <w:tc>
          <w:tcPr>
            <w:tcW w:w="1308" w:type="dxa"/>
          </w:tcPr>
          <w:p w:rsidR="000469BD" w:rsidRPr="00660D50" w:rsidRDefault="000469BD" w:rsidP="0000290F">
            <w:pPr>
              <w:jc w:val="both"/>
              <w:rPr>
                <w:b/>
                <w:bCs/>
                <w:sz w:val="28"/>
                <w:lang w:val="bg-BG"/>
              </w:rPr>
            </w:pPr>
          </w:p>
        </w:tc>
        <w:tc>
          <w:tcPr>
            <w:tcW w:w="1303" w:type="dxa"/>
          </w:tcPr>
          <w:p w:rsidR="000469BD" w:rsidRPr="00660D50" w:rsidRDefault="000469BD" w:rsidP="0000290F">
            <w:pPr>
              <w:jc w:val="both"/>
              <w:rPr>
                <w:b/>
                <w:bCs/>
                <w:sz w:val="28"/>
                <w:lang w:val="bg-BG"/>
              </w:rPr>
            </w:pPr>
          </w:p>
        </w:tc>
        <w:tc>
          <w:tcPr>
            <w:tcW w:w="1386" w:type="dxa"/>
          </w:tcPr>
          <w:p w:rsidR="000469BD" w:rsidRPr="00660D50" w:rsidRDefault="000469BD" w:rsidP="0000290F">
            <w:pPr>
              <w:jc w:val="both"/>
              <w:rPr>
                <w:b/>
                <w:bCs/>
                <w:sz w:val="28"/>
                <w:lang w:val="bg-BG"/>
              </w:rPr>
            </w:pPr>
          </w:p>
        </w:tc>
        <w:tc>
          <w:tcPr>
            <w:tcW w:w="1303" w:type="dxa"/>
          </w:tcPr>
          <w:p w:rsidR="000469BD" w:rsidRPr="00660D50" w:rsidRDefault="000469BD" w:rsidP="0000290F">
            <w:pPr>
              <w:jc w:val="both"/>
              <w:rPr>
                <w:b/>
                <w:bCs/>
                <w:sz w:val="28"/>
                <w:lang w:val="bg-BG"/>
              </w:rPr>
            </w:pPr>
          </w:p>
        </w:tc>
        <w:tc>
          <w:tcPr>
            <w:tcW w:w="1308" w:type="dxa"/>
          </w:tcPr>
          <w:p w:rsidR="000469BD" w:rsidRPr="00660D50" w:rsidRDefault="000469BD" w:rsidP="0000290F">
            <w:pPr>
              <w:jc w:val="both"/>
              <w:rPr>
                <w:b/>
                <w:bCs/>
                <w:sz w:val="28"/>
                <w:lang w:val="bg-BG"/>
              </w:rPr>
            </w:pPr>
          </w:p>
        </w:tc>
      </w:tr>
    </w:tbl>
    <w:p w:rsidR="000469BD" w:rsidRPr="003B728F" w:rsidRDefault="000469BD" w:rsidP="000469BD">
      <w:pPr>
        <w:spacing w:line="360" w:lineRule="auto"/>
        <w:ind w:left="360"/>
        <w:jc w:val="both"/>
        <w:rPr>
          <w:bCs/>
          <w:lang w:val="bg-BG"/>
        </w:rPr>
      </w:pPr>
      <w:r w:rsidRPr="003B728F">
        <w:rPr>
          <w:b/>
          <w:bCs/>
          <w:color w:val="000000"/>
          <w:sz w:val="22"/>
          <w:szCs w:val="22"/>
          <w:u w:val="single"/>
          <w:lang w:val="bg-BG"/>
        </w:rPr>
        <w:t xml:space="preserve">* </w:t>
      </w:r>
      <w:r w:rsidRPr="003B728F">
        <w:rPr>
          <w:b/>
          <w:color w:val="000000"/>
          <w:sz w:val="22"/>
          <w:szCs w:val="22"/>
          <w:u w:val="single"/>
          <w:lang w:val="bg-BG"/>
        </w:rPr>
        <w:t>Забележка:</w:t>
      </w:r>
      <w:r w:rsidRPr="003B728F">
        <w:rPr>
          <w:color w:val="000000"/>
          <w:sz w:val="22"/>
          <w:szCs w:val="22"/>
          <w:lang w:val="bg-BG"/>
        </w:rPr>
        <w:t xml:space="preserve"> Другите източници се посочват и остойностяват и поотделно</w:t>
      </w:r>
      <w:r>
        <w:rPr>
          <w:color w:val="000000"/>
          <w:sz w:val="22"/>
          <w:szCs w:val="22"/>
          <w:lang w:val="bg-BG"/>
        </w:rPr>
        <w:t>.</w:t>
      </w:r>
    </w:p>
    <w:p w:rsidR="000469BD" w:rsidRDefault="000469BD" w:rsidP="000469BD">
      <w:pPr>
        <w:pStyle w:val="a5"/>
        <w:spacing w:line="240" w:lineRule="auto"/>
        <w:ind w:firstLine="0"/>
        <w:rPr>
          <w:rFonts w:ascii="Times New Roman" w:hAnsi="Times New Roman"/>
          <w:i/>
          <w:iCs/>
          <w:szCs w:val="24"/>
        </w:rPr>
      </w:pPr>
    </w:p>
    <w:p w:rsidR="00EF6CF2" w:rsidRPr="00EF6CF2" w:rsidRDefault="00EF6CF2" w:rsidP="000469BD">
      <w:pPr>
        <w:pStyle w:val="a5"/>
        <w:spacing w:line="240" w:lineRule="auto"/>
        <w:ind w:firstLine="0"/>
        <w:rPr>
          <w:rFonts w:ascii="Times New Roman" w:hAnsi="Times New Roman"/>
          <w:i/>
          <w:iCs/>
          <w:szCs w:val="24"/>
        </w:rPr>
      </w:pPr>
      <w:bookmarkStart w:id="0" w:name="_GoBack"/>
      <w:bookmarkEnd w:id="0"/>
    </w:p>
    <w:p w:rsidR="000469BD" w:rsidRPr="00660D50" w:rsidRDefault="000469BD" w:rsidP="000469BD">
      <w:pPr>
        <w:pStyle w:val="a5"/>
        <w:spacing w:line="240" w:lineRule="auto"/>
        <w:ind w:firstLine="0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Cs w:val="24"/>
        </w:rPr>
        <w:t>Таблица</w:t>
      </w:r>
      <w:r w:rsidRPr="00660D50">
        <w:rPr>
          <w:rFonts w:ascii="Times New Roman" w:hAnsi="Times New Roman"/>
          <w:i/>
          <w:iCs/>
          <w:szCs w:val="24"/>
        </w:rPr>
        <w:t xml:space="preserve"> №2 „Изменения по бюджета или бюджетите, произтичащи от предлагания проект на акт, във връзка с т. 4“ </w:t>
      </w:r>
    </w:p>
    <w:p w:rsidR="000469BD" w:rsidRPr="00660D50" w:rsidRDefault="000469BD" w:rsidP="000469BD">
      <w:pPr>
        <w:pStyle w:val="a5"/>
        <w:spacing w:line="240" w:lineRule="auto"/>
        <w:ind w:left="-180" w:firstLine="180"/>
        <w:rPr>
          <w:rFonts w:ascii="Times New Roman" w:hAnsi="Times New Roman"/>
          <w:i/>
          <w:iCs/>
          <w:szCs w:val="24"/>
        </w:rPr>
      </w:pPr>
      <w:r w:rsidRPr="00660D50">
        <w:rPr>
          <w:rFonts w:ascii="Times New Roman" w:hAnsi="Times New Roman"/>
          <w:i/>
          <w:iCs/>
          <w:szCs w:val="24"/>
        </w:rPr>
        <w:tab/>
      </w:r>
      <w:r w:rsidRPr="00660D50">
        <w:rPr>
          <w:rFonts w:ascii="Times New Roman" w:hAnsi="Times New Roman"/>
          <w:i/>
          <w:iCs/>
          <w:szCs w:val="24"/>
        </w:rPr>
        <w:tab/>
        <w:t>/в лева/</w:t>
      </w: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560"/>
        <w:gridCol w:w="1559"/>
        <w:gridCol w:w="1417"/>
        <w:gridCol w:w="1560"/>
        <w:gridCol w:w="1984"/>
      </w:tblGrid>
      <w:tr w:rsidR="00A83352" w:rsidRPr="00535B64" w:rsidTr="00A35421">
        <w:trPr>
          <w:trHeight w:val="123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535B64" w:rsidRDefault="00A83352" w:rsidP="00A83352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64" w:rsidRPr="00535B64" w:rsidRDefault="00A83352" w:rsidP="00A83352">
            <w:pPr>
              <w:pStyle w:val="a5"/>
              <w:tabs>
                <w:tab w:val="left" w:pos="918"/>
              </w:tabs>
              <w:spacing w:after="0" w:line="240" w:lineRule="auto"/>
              <w:ind w:left="34"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 xml:space="preserve">Закон за </w:t>
            </w:r>
          </w:p>
          <w:p w:rsidR="00535B64" w:rsidRPr="00535B64" w:rsidRDefault="00535B64" w:rsidP="00A83352">
            <w:pPr>
              <w:pStyle w:val="a5"/>
              <w:tabs>
                <w:tab w:val="left" w:pos="918"/>
              </w:tabs>
              <w:spacing w:after="0" w:line="240" w:lineRule="auto"/>
              <w:ind w:left="34"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Държавния бю</w:t>
            </w:r>
            <w:r>
              <w:rPr>
                <w:rFonts w:ascii="Times New Roman" w:hAnsi="Times New Roman"/>
                <w:b/>
                <w:bCs/>
                <w:sz w:val="20"/>
              </w:rPr>
              <w:t>дж</w:t>
            </w:r>
            <w:r w:rsidRPr="00535B64">
              <w:rPr>
                <w:rFonts w:ascii="Times New Roman" w:hAnsi="Times New Roman"/>
                <w:b/>
                <w:bCs/>
                <w:sz w:val="20"/>
              </w:rPr>
              <w:t>ет за</w:t>
            </w:r>
          </w:p>
          <w:p w:rsidR="00A83352" w:rsidRPr="00535B64" w:rsidRDefault="00A83352" w:rsidP="00A83352">
            <w:pPr>
              <w:pStyle w:val="a5"/>
              <w:tabs>
                <w:tab w:val="left" w:pos="918"/>
              </w:tabs>
              <w:spacing w:after="0" w:line="240" w:lineRule="auto"/>
              <w:ind w:left="34"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текущата бюджетна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BF" w:rsidRPr="00535B64" w:rsidRDefault="007C72BF" w:rsidP="007C72B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Произтичащи</w:t>
            </w:r>
          </w:p>
          <w:p w:rsidR="007C72BF" w:rsidRPr="00535B64" w:rsidRDefault="007C72BF" w:rsidP="007C72B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изменения за</w:t>
            </w:r>
          </w:p>
          <w:p w:rsidR="007C72BF" w:rsidRPr="00535B64" w:rsidRDefault="007C72BF" w:rsidP="007C72B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текущата</w:t>
            </w:r>
          </w:p>
          <w:p w:rsidR="007C72BF" w:rsidRPr="00535B64" w:rsidRDefault="007C72BF" w:rsidP="007C72B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бюджетна</w:t>
            </w:r>
          </w:p>
          <w:p w:rsidR="007C72BF" w:rsidRPr="00535B64" w:rsidRDefault="007C72BF" w:rsidP="007C72BF">
            <w:pPr>
              <w:rPr>
                <w:lang w:val="bg-BG"/>
              </w:rPr>
            </w:pPr>
            <w:r w:rsidRPr="00535B64">
              <w:rPr>
                <w:b/>
                <w:bCs/>
                <w:sz w:val="20"/>
                <w:lang w:val="bg-BG"/>
              </w:rPr>
              <w:t>година</w:t>
            </w:r>
          </w:p>
          <w:p w:rsidR="00A83352" w:rsidRPr="00535B64" w:rsidRDefault="00A83352" w:rsidP="00A83352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535B64" w:rsidRDefault="00A83352" w:rsidP="00A83352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Произтичащи изменения за следваща</w:t>
            </w:r>
          </w:p>
          <w:p w:rsidR="00A83352" w:rsidRPr="00535B64" w:rsidRDefault="00A83352" w:rsidP="00A83352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бюджетна</w:t>
            </w:r>
          </w:p>
          <w:p w:rsidR="00A83352" w:rsidRPr="00535B64" w:rsidRDefault="00A83352" w:rsidP="007C72B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година /n/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535B64" w:rsidRDefault="00A83352" w:rsidP="00A83352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Произтичащи изменения за</w:t>
            </w:r>
          </w:p>
          <w:p w:rsidR="00A83352" w:rsidRPr="00535B64" w:rsidRDefault="00A83352" w:rsidP="00A83352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следваща</w:t>
            </w:r>
          </w:p>
          <w:p w:rsidR="00A83352" w:rsidRPr="00535B64" w:rsidRDefault="00A83352" w:rsidP="00A83352">
            <w:pPr>
              <w:pStyle w:val="a5"/>
              <w:tabs>
                <w:tab w:val="left" w:pos="720"/>
              </w:tabs>
              <w:spacing w:after="0" w:line="240" w:lineRule="auto"/>
              <w:ind w:left="34" w:right="-108"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бюджетна</w:t>
            </w:r>
          </w:p>
          <w:p w:rsidR="00A83352" w:rsidRPr="00535B64" w:rsidRDefault="00A83352" w:rsidP="00A83352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година / n+1/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535B64" w:rsidRDefault="00A83352" w:rsidP="00A83352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Произтичащи изменения за следваща</w:t>
            </w:r>
          </w:p>
          <w:p w:rsidR="00A83352" w:rsidRPr="00535B64" w:rsidRDefault="00A35421" w:rsidP="00A83352">
            <w:pPr>
              <w:pStyle w:val="a5"/>
              <w:tabs>
                <w:tab w:val="left" w:pos="720"/>
              </w:tabs>
              <w:spacing w:after="0" w:line="240" w:lineRule="auto"/>
              <w:ind w:left="-108"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  <w:r w:rsidR="00A83352" w:rsidRPr="00535B64">
              <w:rPr>
                <w:rFonts w:ascii="Times New Roman" w:hAnsi="Times New Roman"/>
                <w:b/>
                <w:bCs/>
                <w:sz w:val="20"/>
              </w:rPr>
              <w:t>бюджетна</w:t>
            </w:r>
          </w:p>
          <w:p w:rsidR="00A83352" w:rsidRPr="00535B64" w:rsidRDefault="00A83352" w:rsidP="00A83352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535B64">
              <w:rPr>
                <w:rFonts w:ascii="Times New Roman" w:hAnsi="Times New Roman"/>
                <w:b/>
                <w:bCs/>
                <w:sz w:val="20"/>
              </w:rPr>
              <w:t>година / n+2/</w:t>
            </w:r>
          </w:p>
        </w:tc>
      </w:tr>
      <w:tr w:rsidR="00A83352" w:rsidRPr="00660D50" w:rsidTr="00A35421">
        <w:trPr>
          <w:trHeight w:val="41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A83352" w:rsidRPr="00A83352" w:rsidTr="00A35421">
        <w:trPr>
          <w:trHeight w:val="414"/>
        </w:trPr>
        <w:tc>
          <w:tcPr>
            <w:tcW w:w="10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A83352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3352">
              <w:rPr>
                <w:rFonts w:ascii="Times New Roman" w:hAnsi="Times New Roman"/>
                <w:b/>
                <w:szCs w:val="24"/>
              </w:rPr>
              <w:t>Общо за системата на първостепенния разпоредител с бюджет</w:t>
            </w: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4F4E8E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E7F59">
              <w:rPr>
                <w:rFonts w:ascii="Times New Roman" w:hAnsi="Times New Roman"/>
                <w:b/>
                <w:bCs/>
                <w:sz w:val="22"/>
                <w:szCs w:val="18"/>
              </w:rPr>
              <w:t>I.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t>Приходи, помощи и дарения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  <w:lang w:val="en-US"/>
              </w:rPr>
              <w:t xml:space="preserve">II. </w:t>
            </w: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t>Разходи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t>Текущи разходи</w:t>
            </w:r>
          </w:p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43D67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в т.ч. персонал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t>Капиталови разходи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D663BA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  <w:lang w:val="en-US"/>
              </w:rPr>
              <w:t>III.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А.Бюджетни взаимоотношения 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трансфери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  <w:lang w:val="en-US"/>
              </w:rPr>
              <w:t>)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- НЕТО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7660BE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Бюджетно взаимоотношение с централния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Бюджетно взаимоотношение с други бюджетни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Трансфери между бюджети и сметки за 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lastRenderedPageBreak/>
              <w:t>средствата от Европейския съюз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lastRenderedPageBreak/>
              <w:t>ІІІ.Б Временни безлихвени заеми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8E7F59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  <w:lang w:val="en-US"/>
              </w:rPr>
              <w:t xml:space="preserve">IV. 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Бюджетно салдо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8E7F59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  <w:lang w:val="en-US"/>
              </w:rPr>
              <w:t xml:space="preserve">V. 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Операции в частта на финансирането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t>Максимален размер на ангажиментите за разходи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Максимален размер на новите задължения за разходи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t>Щатни бройки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10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A83352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660D50">
              <w:rPr>
                <w:rFonts w:ascii="Times New Roman" w:hAnsi="Times New Roman"/>
                <w:szCs w:val="24"/>
              </w:rPr>
              <w:t>Централна администрация/Второстепенен разпоредител с бюджет</w:t>
            </w: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9158C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І. </w:t>
            </w: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t>Приходи, помощи и дарения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ІІ. </w:t>
            </w: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t>Разходи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t>Текущи разходи</w:t>
            </w:r>
          </w:p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в т.ч. персонал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t>Капиталови разходи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  <w:lang w:val="en-US"/>
              </w:rPr>
              <w:t>III.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А.Бюджетни взаимоотношения 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трансфери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Бюджетно взаимоотношение с централния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Бюджетно взаимоотношение с други бюджетни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Трансфери между бюджети и сметки за средствата от Европейския съюз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ІІІ.Б Временни безлихвени заеми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  <w:lang w:val="en-US"/>
              </w:rPr>
              <w:t xml:space="preserve">IV. 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Бюджетно салдо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  <w:lang w:val="en-US"/>
              </w:rPr>
              <w:t xml:space="preserve">V. 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Операции в частта на финансирането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t>Максимален размер на ангажиментите за разходи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t>Макс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имален размер на новите 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lastRenderedPageBreak/>
              <w:t>задълже</w:t>
            </w: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ния за разходи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  <w:tr w:rsidR="00A83352" w:rsidRPr="00660D50" w:rsidTr="00A354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660D50">
              <w:rPr>
                <w:rFonts w:ascii="Times New Roman" w:hAnsi="Times New Roman"/>
                <w:b/>
                <w:bCs/>
                <w:sz w:val="22"/>
                <w:szCs w:val="18"/>
              </w:rPr>
              <w:lastRenderedPageBreak/>
              <w:t>Щатни бройки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52" w:rsidRPr="00660D50" w:rsidRDefault="00A83352" w:rsidP="0000290F">
            <w:pPr>
              <w:pStyle w:val="a5"/>
              <w:tabs>
                <w:tab w:val="left" w:pos="72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F653BE" w:rsidRDefault="000469BD" w:rsidP="000469BD">
      <w:pPr>
        <w:pStyle w:val="a5"/>
        <w:tabs>
          <w:tab w:val="left" w:pos="720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660D50">
        <w:rPr>
          <w:rFonts w:ascii="Times New Roman" w:hAnsi="Times New Roman"/>
          <w:sz w:val="22"/>
          <w:szCs w:val="22"/>
        </w:rPr>
        <w:tab/>
      </w:r>
    </w:p>
    <w:p w:rsidR="000469BD" w:rsidRDefault="000469BD" w:rsidP="000469BD">
      <w:pPr>
        <w:pStyle w:val="a5"/>
        <w:tabs>
          <w:tab w:val="left" w:pos="720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660D50">
        <w:rPr>
          <w:rFonts w:ascii="Times New Roman" w:hAnsi="Times New Roman"/>
          <w:b/>
          <w:bCs/>
          <w:sz w:val="22"/>
          <w:szCs w:val="22"/>
          <w:u w:val="single"/>
        </w:rPr>
        <w:t>Забележк</w:t>
      </w:r>
      <w:r w:rsidR="00111960">
        <w:rPr>
          <w:rFonts w:ascii="Times New Roman" w:hAnsi="Times New Roman"/>
          <w:b/>
          <w:bCs/>
          <w:sz w:val="22"/>
          <w:szCs w:val="22"/>
          <w:u w:val="single"/>
        </w:rPr>
        <w:t>и</w:t>
      </w:r>
      <w:r w:rsidRPr="00660D50">
        <w:rPr>
          <w:rFonts w:ascii="Times New Roman" w:hAnsi="Times New Roman"/>
          <w:b/>
          <w:bCs/>
          <w:sz w:val="22"/>
          <w:szCs w:val="22"/>
          <w:u w:val="single"/>
        </w:rPr>
        <w:t>:</w:t>
      </w:r>
      <w:r w:rsidRPr="00660D50">
        <w:rPr>
          <w:rFonts w:ascii="Times New Roman" w:hAnsi="Times New Roman"/>
          <w:sz w:val="22"/>
          <w:szCs w:val="22"/>
        </w:rPr>
        <w:t xml:space="preserve"> </w:t>
      </w:r>
    </w:p>
    <w:p w:rsidR="000469BD" w:rsidRPr="00732C80" w:rsidRDefault="000469BD" w:rsidP="000469BD">
      <w:pPr>
        <w:pStyle w:val="a5"/>
        <w:tabs>
          <w:tab w:val="left" w:pos="720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732C80">
        <w:rPr>
          <w:rFonts w:ascii="Times New Roman" w:hAnsi="Times New Roman"/>
          <w:sz w:val="22"/>
          <w:szCs w:val="22"/>
        </w:rPr>
        <w:t xml:space="preserve">* Бюджетните параметри за следващите години отразяват единствено промяната във връзка с прилагането на предложения проект на акт на база на </w:t>
      </w:r>
      <w:r w:rsidR="0035736B" w:rsidRPr="00732C80">
        <w:rPr>
          <w:rFonts w:ascii="Times New Roman" w:hAnsi="Times New Roman"/>
          <w:sz w:val="22"/>
          <w:szCs w:val="22"/>
        </w:rPr>
        <w:t>закона</w:t>
      </w:r>
      <w:r w:rsidR="00884AAD">
        <w:rPr>
          <w:rFonts w:ascii="Times New Roman" w:hAnsi="Times New Roman"/>
          <w:sz w:val="22"/>
          <w:szCs w:val="22"/>
        </w:rPr>
        <w:t xml:space="preserve"> за държавния бюджет</w:t>
      </w:r>
      <w:r w:rsidR="0035736B" w:rsidRPr="00732C80">
        <w:rPr>
          <w:rFonts w:ascii="Times New Roman" w:hAnsi="Times New Roman"/>
          <w:sz w:val="22"/>
          <w:szCs w:val="22"/>
        </w:rPr>
        <w:t xml:space="preserve"> за </w:t>
      </w:r>
      <w:r w:rsidRPr="00732C80">
        <w:rPr>
          <w:rFonts w:ascii="Times New Roman" w:hAnsi="Times New Roman"/>
          <w:sz w:val="22"/>
          <w:szCs w:val="22"/>
        </w:rPr>
        <w:t>текущата бюджетна година по постоянни цени.</w:t>
      </w:r>
    </w:p>
    <w:p w:rsidR="000469BD" w:rsidRPr="00732C80" w:rsidRDefault="000469BD" w:rsidP="000469BD">
      <w:pPr>
        <w:pStyle w:val="a5"/>
        <w:tabs>
          <w:tab w:val="left" w:pos="720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732C80">
        <w:rPr>
          <w:rFonts w:ascii="Times New Roman" w:hAnsi="Times New Roman"/>
          <w:sz w:val="22"/>
          <w:szCs w:val="22"/>
        </w:rPr>
        <w:t>** В таблица 2 към така обособените показатели могат да се добавят допълнителни редове с оглед по-детайлно отразяване на въздействието на проекта на акт.</w:t>
      </w:r>
    </w:p>
    <w:p w:rsidR="000469BD" w:rsidRPr="007050AF" w:rsidRDefault="000469BD" w:rsidP="000469BD">
      <w:pPr>
        <w:pStyle w:val="a5"/>
        <w:tabs>
          <w:tab w:val="left" w:pos="720"/>
        </w:tabs>
        <w:spacing w:line="240" w:lineRule="auto"/>
        <w:ind w:firstLine="0"/>
        <w:rPr>
          <w:rFonts w:ascii="Times New Roman" w:hAnsi="Times New Roman"/>
          <w:b/>
          <w:bCs/>
          <w:szCs w:val="24"/>
        </w:rPr>
      </w:pPr>
    </w:p>
    <w:p w:rsidR="000469BD" w:rsidRPr="007050AF" w:rsidRDefault="000469BD" w:rsidP="000469BD">
      <w:pPr>
        <w:pStyle w:val="a5"/>
        <w:tabs>
          <w:tab w:val="left" w:pos="720"/>
        </w:tabs>
        <w:spacing w:line="240" w:lineRule="auto"/>
        <w:ind w:firstLine="0"/>
        <w:rPr>
          <w:rFonts w:ascii="Times New Roman" w:hAnsi="Times New Roman"/>
          <w:b/>
          <w:bCs/>
          <w:szCs w:val="24"/>
        </w:rPr>
      </w:pPr>
      <w:r w:rsidRPr="007050AF">
        <w:rPr>
          <w:rFonts w:ascii="Times New Roman" w:hAnsi="Times New Roman"/>
          <w:b/>
          <w:bCs/>
          <w:szCs w:val="24"/>
        </w:rPr>
        <w:t>ПРЕДЛОЖИЛ/ПРЕДЛОЖИЛИ/,</w:t>
      </w:r>
      <w:r>
        <w:rPr>
          <w:rFonts w:ascii="Times New Roman" w:hAnsi="Times New Roman"/>
          <w:b/>
          <w:bCs/>
          <w:szCs w:val="24"/>
        </w:rPr>
        <w:t xml:space="preserve"> </w:t>
      </w:r>
    </w:p>
    <w:p w:rsidR="000469BD" w:rsidRDefault="000469BD" w:rsidP="000469BD">
      <w:pPr>
        <w:pStyle w:val="a5"/>
        <w:tabs>
          <w:tab w:val="left" w:pos="720"/>
        </w:tabs>
        <w:spacing w:line="240" w:lineRule="auto"/>
        <w:ind w:firstLine="0"/>
        <w:rPr>
          <w:rFonts w:ascii="Times New Roman" w:hAnsi="Times New Roman"/>
          <w:b/>
          <w:bCs/>
          <w:szCs w:val="24"/>
        </w:rPr>
      </w:pPr>
      <w:r w:rsidRPr="007050AF">
        <w:rPr>
          <w:rFonts w:ascii="Times New Roman" w:hAnsi="Times New Roman"/>
          <w:b/>
          <w:bCs/>
          <w:szCs w:val="24"/>
        </w:rPr>
        <w:t>МИНИСТЪР/МИНИСТРИ/:</w:t>
      </w:r>
    </w:p>
    <w:p w:rsidR="002F5FA6" w:rsidRDefault="002F5FA6" w:rsidP="000469BD">
      <w:pPr>
        <w:pStyle w:val="a5"/>
        <w:tabs>
          <w:tab w:val="left" w:pos="720"/>
        </w:tabs>
        <w:spacing w:line="240" w:lineRule="auto"/>
        <w:ind w:firstLine="0"/>
        <w:rPr>
          <w:rFonts w:ascii="Times New Roman" w:hAnsi="Times New Roman"/>
          <w:b/>
          <w:bCs/>
          <w:szCs w:val="24"/>
        </w:rPr>
      </w:pPr>
    </w:p>
    <w:sectPr w:rsidR="002F5FA6" w:rsidSect="00670202">
      <w:pgSz w:w="11906" w:h="16838"/>
      <w:pgMar w:top="993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03A2B"/>
    <w:multiLevelType w:val="hybridMultilevel"/>
    <w:tmpl w:val="98A44880"/>
    <w:lvl w:ilvl="0" w:tplc="219011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490E554B"/>
    <w:multiLevelType w:val="hybridMultilevel"/>
    <w:tmpl w:val="EA4887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304E1"/>
    <w:multiLevelType w:val="hybridMultilevel"/>
    <w:tmpl w:val="03263066"/>
    <w:lvl w:ilvl="0" w:tplc="00C00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2348E0"/>
    <w:multiLevelType w:val="hybridMultilevel"/>
    <w:tmpl w:val="9B8E3060"/>
    <w:lvl w:ilvl="0" w:tplc="6008A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gal">
    <w15:presenceInfo w15:providerId="None" w15:userId="Legal"/>
  </w15:person>
  <w15:person w15:author="Александра Димитрова">
    <w15:presenceInfo w15:providerId="AD" w15:userId="S-1-5-21-2133342083-1759131129-1235820382-65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88"/>
    <w:rsid w:val="0000690F"/>
    <w:rsid w:val="0002016F"/>
    <w:rsid w:val="00020E71"/>
    <w:rsid w:val="0004198E"/>
    <w:rsid w:val="00043D67"/>
    <w:rsid w:val="00044D94"/>
    <w:rsid w:val="000469BD"/>
    <w:rsid w:val="00080B21"/>
    <w:rsid w:val="0009158C"/>
    <w:rsid w:val="00092EA7"/>
    <w:rsid w:val="00093BA4"/>
    <w:rsid w:val="00094660"/>
    <w:rsid w:val="00097062"/>
    <w:rsid w:val="000A0D48"/>
    <w:rsid w:val="000A3687"/>
    <w:rsid w:val="000A77B7"/>
    <w:rsid w:val="000D149D"/>
    <w:rsid w:val="000D6BB0"/>
    <w:rsid w:val="000F2DE9"/>
    <w:rsid w:val="000F62B8"/>
    <w:rsid w:val="00100943"/>
    <w:rsid w:val="00111960"/>
    <w:rsid w:val="001403FA"/>
    <w:rsid w:val="001571D9"/>
    <w:rsid w:val="00157636"/>
    <w:rsid w:val="00182F71"/>
    <w:rsid w:val="001C0BBF"/>
    <w:rsid w:val="001E0B61"/>
    <w:rsid w:val="0024772E"/>
    <w:rsid w:val="00280543"/>
    <w:rsid w:val="0028359C"/>
    <w:rsid w:val="00285221"/>
    <w:rsid w:val="00293B54"/>
    <w:rsid w:val="002B61F9"/>
    <w:rsid w:val="002C2BCD"/>
    <w:rsid w:val="002E1F98"/>
    <w:rsid w:val="002E72AB"/>
    <w:rsid w:val="002F5BEF"/>
    <w:rsid w:val="002F5FA6"/>
    <w:rsid w:val="002F6364"/>
    <w:rsid w:val="002F7725"/>
    <w:rsid w:val="00303EA7"/>
    <w:rsid w:val="003161FF"/>
    <w:rsid w:val="00316487"/>
    <w:rsid w:val="003301EB"/>
    <w:rsid w:val="00332A9B"/>
    <w:rsid w:val="0035736B"/>
    <w:rsid w:val="00376413"/>
    <w:rsid w:val="003952C2"/>
    <w:rsid w:val="003A34D9"/>
    <w:rsid w:val="003B61EB"/>
    <w:rsid w:val="003B728F"/>
    <w:rsid w:val="003C4158"/>
    <w:rsid w:val="003E56CC"/>
    <w:rsid w:val="003F300E"/>
    <w:rsid w:val="00400907"/>
    <w:rsid w:val="00401700"/>
    <w:rsid w:val="00406CC8"/>
    <w:rsid w:val="00410768"/>
    <w:rsid w:val="0042466B"/>
    <w:rsid w:val="00426566"/>
    <w:rsid w:val="00447574"/>
    <w:rsid w:val="00453767"/>
    <w:rsid w:val="00466AB0"/>
    <w:rsid w:val="00480E3F"/>
    <w:rsid w:val="00487DB3"/>
    <w:rsid w:val="004B5DA2"/>
    <w:rsid w:val="004D1FAA"/>
    <w:rsid w:val="004D51E7"/>
    <w:rsid w:val="004F4E8E"/>
    <w:rsid w:val="005161DF"/>
    <w:rsid w:val="00520651"/>
    <w:rsid w:val="00527A9F"/>
    <w:rsid w:val="00535B64"/>
    <w:rsid w:val="00536C87"/>
    <w:rsid w:val="005479DE"/>
    <w:rsid w:val="00550B0B"/>
    <w:rsid w:val="005674F6"/>
    <w:rsid w:val="00586506"/>
    <w:rsid w:val="00593FF7"/>
    <w:rsid w:val="005C0B3A"/>
    <w:rsid w:val="005C1D7D"/>
    <w:rsid w:val="005D1F12"/>
    <w:rsid w:val="005D22A4"/>
    <w:rsid w:val="005E4C2C"/>
    <w:rsid w:val="006169EB"/>
    <w:rsid w:val="00631934"/>
    <w:rsid w:val="006408BC"/>
    <w:rsid w:val="00660D50"/>
    <w:rsid w:val="00670202"/>
    <w:rsid w:val="006732A5"/>
    <w:rsid w:val="006754FD"/>
    <w:rsid w:val="00685388"/>
    <w:rsid w:val="006A379A"/>
    <w:rsid w:val="006B39FE"/>
    <w:rsid w:val="006D0B63"/>
    <w:rsid w:val="006E1B79"/>
    <w:rsid w:val="006E2C68"/>
    <w:rsid w:val="006F459C"/>
    <w:rsid w:val="00701432"/>
    <w:rsid w:val="007050AF"/>
    <w:rsid w:val="00716288"/>
    <w:rsid w:val="00721F6A"/>
    <w:rsid w:val="00732C80"/>
    <w:rsid w:val="00734FC3"/>
    <w:rsid w:val="007359E8"/>
    <w:rsid w:val="00737A20"/>
    <w:rsid w:val="007526E1"/>
    <w:rsid w:val="00763A7F"/>
    <w:rsid w:val="007666FB"/>
    <w:rsid w:val="0076747D"/>
    <w:rsid w:val="00777D27"/>
    <w:rsid w:val="00784231"/>
    <w:rsid w:val="00791A64"/>
    <w:rsid w:val="007A22C0"/>
    <w:rsid w:val="007B7B02"/>
    <w:rsid w:val="007C72BF"/>
    <w:rsid w:val="007D6957"/>
    <w:rsid w:val="00834262"/>
    <w:rsid w:val="00844897"/>
    <w:rsid w:val="0086637C"/>
    <w:rsid w:val="00884AAD"/>
    <w:rsid w:val="00886A76"/>
    <w:rsid w:val="00895515"/>
    <w:rsid w:val="00895B99"/>
    <w:rsid w:val="008B0ACE"/>
    <w:rsid w:val="008B1CB3"/>
    <w:rsid w:val="008B5576"/>
    <w:rsid w:val="008B64BA"/>
    <w:rsid w:val="008E2D07"/>
    <w:rsid w:val="008F0749"/>
    <w:rsid w:val="00914DE8"/>
    <w:rsid w:val="009163B3"/>
    <w:rsid w:val="009444E7"/>
    <w:rsid w:val="00944544"/>
    <w:rsid w:val="00946CD8"/>
    <w:rsid w:val="00951AD8"/>
    <w:rsid w:val="00953588"/>
    <w:rsid w:val="00954226"/>
    <w:rsid w:val="00963CBF"/>
    <w:rsid w:val="009904D5"/>
    <w:rsid w:val="0099522F"/>
    <w:rsid w:val="009A56E1"/>
    <w:rsid w:val="009A7E48"/>
    <w:rsid w:val="009B646A"/>
    <w:rsid w:val="009B650F"/>
    <w:rsid w:val="009C3DB3"/>
    <w:rsid w:val="009C6BF1"/>
    <w:rsid w:val="009F53FD"/>
    <w:rsid w:val="00A163FA"/>
    <w:rsid w:val="00A2093D"/>
    <w:rsid w:val="00A2624C"/>
    <w:rsid w:val="00A26C8A"/>
    <w:rsid w:val="00A35421"/>
    <w:rsid w:val="00A36EA7"/>
    <w:rsid w:val="00A425EE"/>
    <w:rsid w:val="00A70E04"/>
    <w:rsid w:val="00A83352"/>
    <w:rsid w:val="00A837B9"/>
    <w:rsid w:val="00A91909"/>
    <w:rsid w:val="00AA0BA4"/>
    <w:rsid w:val="00AA5319"/>
    <w:rsid w:val="00AA58B4"/>
    <w:rsid w:val="00AB270D"/>
    <w:rsid w:val="00B04550"/>
    <w:rsid w:val="00B16D92"/>
    <w:rsid w:val="00B45D41"/>
    <w:rsid w:val="00B534B2"/>
    <w:rsid w:val="00B61921"/>
    <w:rsid w:val="00B66C27"/>
    <w:rsid w:val="00B70940"/>
    <w:rsid w:val="00B759FE"/>
    <w:rsid w:val="00B75CCF"/>
    <w:rsid w:val="00B8741B"/>
    <w:rsid w:val="00BC60D1"/>
    <w:rsid w:val="00BD5381"/>
    <w:rsid w:val="00BD75C9"/>
    <w:rsid w:val="00BF1071"/>
    <w:rsid w:val="00C158E9"/>
    <w:rsid w:val="00C15E8E"/>
    <w:rsid w:val="00C266FC"/>
    <w:rsid w:val="00C57EEC"/>
    <w:rsid w:val="00C669A9"/>
    <w:rsid w:val="00C70B16"/>
    <w:rsid w:val="00C7417B"/>
    <w:rsid w:val="00C827FA"/>
    <w:rsid w:val="00C903C8"/>
    <w:rsid w:val="00CA07DE"/>
    <w:rsid w:val="00CB240F"/>
    <w:rsid w:val="00CD5196"/>
    <w:rsid w:val="00CE2782"/>
    <w:rsid w:val="00CE77FE"/>
    <w:rsid w:val="00CF05C2"/>
    <w:rsid w:val="00CF6F85"/>
    <w:rsid w:val="00D41770"/>
    <w:rsid w:val="00D575EF"/>
    <w:rsid w:val="00D70717"/>
    <w:rsid w:val="00D721A6"/>
    <w:rsid w:val="00D81881"/>
    <w:rsid w:val="00DB6D19"/>
    <w:rsid w:val="00DC5251"/>
    <w:rsid w:val="00DC6B00"/>
    <w:rsid w:val="00DE1054"/>
    <w:rsid w:val="00DF31E4"/>
    <w:rsid w:val="00DF798E"/>
    <w:rsid w:val="00E0444F"/>
    <w:rsid w:val="00E10713"/>
    <w:rsid w:val="00E125EE"/>
    <w:rsid w:val="00E35CD2"/>
    <w:rsid w:val="00E362B2"/>
    <w:rsid w:val="00E62EA6"/>
    <w:rsid w:val="00E6613D"/>
    <w:rsid w:val="00E73B82"/>
    <w:rsid w:val="00E75162"/>
    <w:rsid w:val="00E77361"/>
    <w:rsid w:val="00EA4C6C"/>
    <w:rsid w:val="00EC34C9"/>
    <w:rsid w:val="00EC48D4"/>
    <w:rsid w:val="00ED404C"/>
    <w:rsid w:val="00ED431E"/>
    <w:rsid w:val="00EE327C"/>
    <w:rsid w:val="00EF1455"/>
    <w:rsid w:val="00EF1D2E"/>
    <w:rsid w:val="00EF6CF2"/>
    <w:rsid w:val="00F12B7D"/>
    <w:rsid w:val="00F26897"/>
    <w:rsid w:val="00F32925"/>
    <w:rsid w:val="00F4496E"/>
    <w:rsid w:val="00F46CC9"/>
    <w:rsid w:val="00F653BE"/>
    <w:rsid w:val="00F65AC5"/>
    <w:rsid w:val="00F93C5A"/>
    <w:rsid w:val="00FA7D9E"/>
    <w:rsid w:val="00FC3D80"/>
    <w:rsid w:val="00FC58AF"/>
    <w:rsid w:val="00FD17F2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EC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85388"/>
    <w:pPr>
      <w:keepNext/>
      <w:tabs>
        <w:tab w:val="num" w:pos="432"/>
      </w:tabs>
      <w:spacing w:before="120" w:after="120"/>
      <w:ind w:left="432" w:hanging="432"/>
      <w:outlineLvl w:val="0"/>
    </w:pPr>
    <w:rPr>
      <w:rFonts w:ascii="Times New Roman CYR" w:hAnsi="Times New Roman CYR"/>
      <w:b/>
      <w:caps/>
      <w:noProof/>
      <w:kern w:val="22"/>
      <w:szCs w:val="20"/>
      <w:u w:val="single"/>
      <w:lang w:eastAsia="bg-BG"/>
    </w:rPr>
  </w:style>
  <w:style w:type="paragraph" w:styleId="2">
    <w:name w:val="heading 2"/>
    <w:basedOn w:val="a"/>
    <w:next w:val="a"/>
    <w:qFormat/>
    <w:rsid w:val="00685388"/>
    <w:pPr>
      <w:keepNext/>
      <w:keepLines/>
      <w:spacing w:before="120" w:after="120"/>
      <w:outlineLvl w:val="1"/>
    </w:pPr>
    <w:rPr>
      <w:rFonts w:ascii="Times New Roman CYR" w:hAnsi="Times New Roman CYR"/>
      <w:b/>
      <w:szCs w:val="20"/>
      <w:lang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3B61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7050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5388"/>
    <w:pPr>
      <w:jc w:val="both"/>
    </w:pPr>
    <w:rPr>
      <w:b/>
      <w:sz w:val="28"/>
      <w:szCs w:val="20"/>
      <w:lang w:val="bg-BG"/>
    </w:rPr>
  </w:style>
  <w:style w:type="paragraph" w:styleId="a4">
    <w:name w:val="Body Text Indent"/>
    <w:basedOn w:val="a"/>
    <w:rsid w:val="007050AF"/>
    <w:pPr>
      <w:spacing w:after="120"/>
      <w:ind w:left="283"/>
    </w:pPr>
  </w:style>
  <w:style w:type="paragraph" w:styleId="a5">
    <w:name w:val="header"/>
    <w:basedOn w:val="a"/>
    <w:link w:val="a6"/>
    <w:rsid w:val="007050A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  <w:lang w:val="bg-BG"/>
    </w:rPr>
  </w:style>
  <w:style w:type="paragraph" w:styleId="a7">
    <w:name w:val="Balloon Text"/>
    <w:basedOn w:val="a"/>
    <w:semiHidden/>
    <w:rsid w:val="001571D9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04198E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a"/>
    <w:rsid w:val="0004198E"/>
    <w:pPr>
      <w:ind w:firstLine="990"/>
      <w:jc w:val="both"/>
    </w:pPr>
    <w:rPr>
      <w:color w:val="000000"/>
      <w:lang w:val="bg-BG" w:eastAsia="bg-BG"/>
    </w:rPr>
  </w:style>
  <w:style w:type="paragraph" w:styleId="a9">
    <w:name w:val="Normal (Web)"/>
    <w:basedOn w:val="a"/>
    <w:uiPriority w:val="99"/>
    <w:unhideWhenUsed/>
    <w:rsid w:val="00CF05C2"/>
    <w:pPr>
      <w:ind w:firstLine="990"/>
      <w:jc w:val="both"/>
    </w:pPr>
    <w:rPr>
      <w:color w:val="000000"/>
      <w:lang w:val="bg-BG" w:eastAsia="bg-BG"/>
    </w:rPr>
  </w:style>
  <w:style w:type="character" w:styleId="aa">
    <w:name w:val="annotation reference"/>
    <w:basedOn w:val="a0"/>
    <w:uiPriority w:val="99"/>
    <w:unhideWhenUsed/>
    <w:rsid w:val="00303EA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303EA7"/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rsid w:val="00303EA7"/>
    <w:rPr>
      <w:lang w:val="en-US" w:eastAsia="en-US"/>
    </w:rPr>
  </w:style>
  <w:style w:type="character" w:customStyle="1" w:styleId="30">
    <w:name w:val="Заглавие 3 Знак"/>
    <w:basedOn w:val="a0"/>
    <w:link w:val="3"/>
    <w:semiHidden/>
    <w:rsid w:val="003B61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EC48D4"/>
    <w:pPr>
      <w:ind w:left="720"/>
      <w:contextualSpacing/>
    </w:pPr>
  </w:style>
  <w:style w:type="paragraph" w:styleId="ae">
    <w:name w:val="annotation subject"/>
    <w:basedOn w:val="ab"/>
    <w:next w:val="ab"/>
    <w:link w:val="af"/>
    <w:rsid w:val="00E362B2"/>
    <w:rPr>
      <w:b/>
      <w:bCs/>
    </w:rPr>
  </w:style>
  <w:style w:type="character" w:customStyle="1" w:styleId="af">
    <w:name w:val="Предмет на коментар Знак"/>
    <w:basedOn w:val="ac"/>
    <w:link w:val="ae"/>
    <w:rsid w:val="00E362B2"/>
    <w:rPr>
      <w:b/>
      <w:bCs/>
      <w:lang w:val="en-US" w:eastAsia="en-US"/>
    </w:rPr>
  </w:style>
  <w:style w:type="paragraph" w:styleId="af0">
    <w:name w:val="Revision"/>
    <w:hidden/>
    <w:uiPriority w:val="99"/>
    <w:semiHidden/>
    <w:rsid w:val="00E362B2"/>
    <w:rPr>
      <w:sz w:val="24"/>
      <w:szCs w:val="24"/>
      <w:lang w:val="en-US" w:eastAsia="en-US"/>
    </w:rPr>
  </w:style>
  <w:style w:type="character" w:customStyle="1" w:styleId="a6">
    <w:name w:val="Горен колонтитул Знак"/>
    <w:basedOn w:val="a0"/>
    <w:link w:val="a5"/>
    <w:rsid w:val="007C72BF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EC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85388"/>
    <w:pPr>
      <w:keepNext/>
      <w:tabs>
        <w:tab w:val="num" w:pos="432"/>
      </w:tabs>
      <w:spacing w:before="120" w:after="120"/>
      <w:ind w:left="432" w:hanging="432"/>
      <w:outlineLvl w:val="0"/>
    </w:pPr>
    <w:rPr>
      <w:rFonts w:ascii="Times New Roman CYR" w:hAnsi="Times New Roman CYR"/>
      <w:b/>
      <w:caps/>
      <w:noProof/>
      <w:kern w:val="22"/>
      <w:szCs w:val="20"/>
      <w:u w:val="single"/>
      <w:lang w:eastAsia="bg-BG"/>
    </w:rPr>
  </w:style>
  <w:style w:type="paragraph" w:styleId="2">
    <w:name w:val="heading 2"/>
    <w:basedOn w:val="a"/>
    <w:next w:val="a"/>
    <w:qFormat/>
    <w:rsid w:val="00685388"/>
    <w:pPr>
      <w:keepNext/>
      <w:keepLines/>
      <w:spacing w:before="120" w:after="120"/>
      <w:outlineLvl w:val="1"/>
    </w:pPr>
    <w:rPr>
      <w:rFonts w:ascii="Times New Roman CYR" w:hAnsi="Times New Roman CYR"/>
      <w:b/>
      <w:szCs w:val="20"/>
      <w:lang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3B61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7050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5388"/>
    <w:pPr>
      <w:jc w:val="both"/>
    </w:pPr>
    <w:rPr>
      <w:b/>
      <w:sz w:val="28"/>
      <w:szCs w:val="20"/>
      <w:lang w:val="bg-BG"/>
    </w:rPr>
  </w:style>
  <w:style w:type="paragraph" w:styleId="a4">
    <w:name w:val="Body Text Indent"/>
    <w:basedOn w:val="a"/>
    <w:rsid w:val="007050AF"/>
    <w:pPr>
      <w:spacing w:after="120"/>
      <w:ind w:left="283"/>
    </w:pPr>
  </w:style>
  <w:style w:type="paragraph" w:styleId="a5">
    <w:name w:val="header"/>
    <w:basedOn w:val="a"/>
    <w:link w:val="a6"/>
    <w:rsid w:val="007050A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  <w:lang w:val="bg-BG"/>
    </w:rPr>
  </w:style>
  <w:style w:type="paragraph" w:styleId="a7">
    <w:name w:val="Balloon Text"/>
    <w:basedOn w:val="a"/>
    <w:semiHidden/>
    <w:rsid w:val="001571D9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04198E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a"/>
    <w:rsid w:val="0004198E"/>
    <w:pPr>
      <w:ind w:firstLine="990"/>
      <w:jc w:val="both"/>
    </w:pPr>
    <w:rPr>
      <w:color w:val="000000"/>
      <w:lang w:val="bg-BG" w:eastAsia="bg-BG"/>
    </w:rPr>
  </w:style>
  <w:style w:type="paragraph" w:styleId="a9">
    <w:name w:val="Normal (Web)"/>
    <w:basedOn w:val="a"/>
    <w:uiPriority w:val="99"/>
    <w:unhideWhenUsed/>
    <w:rsid w:val="00CF05C2"/>
    <w:pPr>
      <w:ind w:firstLine="990"/>
      <w:jc w:val="both"/>
    </w:pPr>
    <w:rPr>
      <w:color w:val="000000"/>
      <w:lang w:val="bg-BG" w:eastAsia="bg-BG"/>
    </w:rPr>
  </w:style>
  <w:style w:type="character" w:styleId="aa">
    <w:name w:val="annotation reference"/>
    <w:basedOn w:val="a0"/>
    <w:uiPriority w:val="99"/>
    <w:unhideWhenUsed/>
    <w:rsid w:val="00303EA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303EA7"/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rsid w:val="00303EA7"/>
    <w:rPr>
      <w:lang w:val="en-US" w:eastAsia="en-US"/>
    </w:rPr>
  </w:style>
  <w:style w:type="character" w:customStyle="1" w:styleId="30">
    <w:name w:val="Заглавие 3 Знак"/>
    <w:basedOn w:val="a0"/>
    <w:link w:val="3"/>
    <w:semiHidden/>
    <w:rsid w:val="003B61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EC48D4"/>
    <w:pPr>
      <w:ind w:left="720"/>
      <w:contextualSpacing/>
    </w:pPr>
  </w:style>
  <w:style w:type="paragraph" w:styleId="ae">
    <w:name w:val="annotation subject"/>
    <w:basedOn w:val="ab"/>
    <w:next w:val="ab"/>
    <w:link w:val="af"/>
    <w:rsid w:val="00E362B2"/>
    <w:rPr>
      <w:b/>
      <w:bCs/>
    </w:rPr>
  </w:style>
  <w:style w:type="character" w:customStyle="1" w:styleId="af">
    <w:name w:val="Предмет на коментар Знак"/>
    <w:basedOn w:val="ac"/>
    <w:link w:val="ae"/>
    <w:rsid w:val="00E362B2"/>
    <w:rPr>
      <w:b/>
      <w:bCs/>
      <w:lang w:val="en-US" w:eastAsia="en-US"/>
    </w:rPr>
  </w:style>
  <w:style w:type="paragraph" w:styleId="af0">
    <w:name w:val="Revision"/>
    <w:hidden/>
    <w:uiPriority w:val="99"/>
    <w:semiHidden/>
    <w:rsid w:val="00E362B2"/>
    <w:rPr>
      <w:sz w:val="24"/>
      <w:szCs w:val="24"/>
      <w:lang w:val="en-US" w:eastAsia="en-US"/>
    </w:rPr>
  </w:style>
  <w:style w:type="character" w:customStyle="1" w:styleId="a6">
    <w:name w:val="Горен колонтитул Знак"/>
    <w:basedOn w:val="a0"/>
    <w:link w:val="a5"/>
    <w:rsid w:val="007C72B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4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6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842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0684508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663532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655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85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914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415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58226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121165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8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88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6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5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21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2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489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CCA48-F144-4BF1-ACBA-8771CA15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4920</CharactersWithSpaces>
  <SharedDoc>false</SharedDoc>
  <HLinks>
    <vt:vector size="282" baseType="variant">
      <vt:variant>
        <vt:i4>196681</vt:i4>
      </vt:variant>
      <vt:variant>
        <vt:i4>138</vt:i4>
      </vt:variant>
      <vt:variant>
        <vt:i4>0</vt:i4>
      </vt:variant>
      <vt:variant>
        <vt:i4>5</vt:i4>
      </vt:variant>
      <vt:variant>
        <vt:lpwstr>apis://Base=NARH&amp;DocCode=1087818070&amp;Type=201/</vt:lpwstr>
      </vt:variant>
      <vt:variant>
        <vt:lpwstr/>
      </vt:variant>
      <vt:variant>
        <vt:i4>262219</vt:i4>
      </vt:variant>
      <vt:variant>
        <vt:i4>135</vt:i4>
      </vt:variant>
      <vt:variant>
        <vt:i4>0</vt:i4>
      </vt:variant>
      <vt:variant>
        <vt:i4>5</vt:i4>
      </vt:variant>
      <vt:variant>
        <vt:lpwstr>apis://Base=NARH&amp;DocCode=1087818002&amp;Type=201/</vt:lpwstr>
      </vt:variant>
      <vt:variant>
        <vt:lpwstr/>
      </vt:variant>
      <vt:variant>
        <vt:i4>852033</vt:i4>
      </vt:variant>
      <vt:variant>
        <vt:i4>132</vt:i4>
      </vt:variant>
      <vt:variant>
        <vt:i4>0</vt:i4>
      </vt:variant>
      <vt:variant>
        <vt:i4>5</vt:i4>
      </vt:variant>
      <vt:variant>
        <vt:lpwstr>apis://Base=NARH&amp;DocCode=1087817068&amp;Type=201/</vt:lpwstr>
      </vt:variant>
      <vt:variant>
        <vt:lpwstr/>
      </vt:variant>
      <vt:variant>
        <vt:i4>852042</vt:i4>
      </vt:variant>
      <vt:variant>
        <vt:i4>129</vt:i4>
      </vt:variant>
      <vt:variant>
        <vt:i4>0</vt:i4>
      </vt:variant>
      <vt:variant>
        <vt:i4>5</vt:i4>
      </vt:variant>
      <vt:variant>
        <vt:lpwstr>apis://Base=NARH&amp;DocCode=1087817063&amp;Type=201/</vt:lpwstr>
      </vt:variant>
      <vt:variant>
        <vt:lpwstr/>
      </vt:variant>
      <vt:variant>
        <vt:i4>983116</vt:i4>
      </vt:variant>
      <vt:variant>
        <vt:i4>126</vt:i4>
      </vt:variant>
      <vt:variant>
        <vt:i4>0</vt:i4>
      </vt:variant>
      <vt:variant>
        <vt:i4>5</vt:i4>
      </vt:variant>
      <vt:variant>
        <vt:lpwstr>apis://Base=NARH&amp;DocCode=1087817045&amp;Type=201/</vt:lpwstr>
      </vt:variant>
      <vt:variant>
        <vt:lpwstr/>
      </vt:variant>
      <vt:variant>
        <vt:i4>524352</vt:i4>
      </vt:variant>
      <vt:variant>
        <vt:i4>123</vt:i4>
      </vt:variant>
      <vt:variant>
        <vt:i4>0</vt:i4>
      </vt:variant>
      <vt:variant>
        <vt:i4>5</vt:i4>
      </vt:variant>
      <vt:variant>
        <vt:lpwstr>apis://Base=NARH&amp;DocCode=1087817039&amp;Type=201/</vt:lpwstr>
      </vt:variant>
      <vt:variant>
        <vt:lpwstr/>
      </vt:variant>
      <vt:variant>
        <vt:i4>524361</vt:i4>
      </vt:variant>
      <vt:variant>
        <vt:i4>120</vt:i4>
      </vt:variant>
      <vt:variant>
        <vt:i4>0</vt:i4>
      </vt:variant>
      <vt:variant>
        <vt:i4>5</vt:i4>
      </vt:variant>
      <vt:variant>
        <vt:lpwstr>apis://Base=NARH&amp;DocCode=1087817030&amp;Type=201/</vt:lpwstr>
      </vt:variant>
      <vt:variant>
        <vt:lpwstr/>
      </vt:variant>
      <vt:variant>
        <vt:i4>655435</vt:i4>
      </vt:variant>
      <vt:variant>
        <vt:i4>117</vt:i4>
      </vt:variant>
      <vt:variant>
        <vt:i4>0</vt:i4>
      </vt:variant>
      <vt:variant>
        <vt:i4>5</vt:i4>
      </vt:variant>
      <vt:variant>
        <vt:lpwstr>apis://Base=NARH&amp;DocCode=1087817012&amp;Type=201/</vt:lpwstr>
      </vt:variant>
      <vt:variant>
        <vt:lpwstr/>
      </vt:variant>
      <vt:variant>
        <vt:i4>196680</vt:i4>
      </vt:variant>
      <vt:variant>
        <vt:i4>114</vt:i4>
      </vt:variant>
      <vt:variant>
        <vt:i4>0</vt:i4>
      </vt:variant>
      <vt:variant>
        <vt:i4>5</vt:i4>
      </vt:variant>
      <vt:variant>
        <vt:lpwstr>apis://Base=NARH&amp;DocCode=1087816091&amp;Type=201/</vt:lpwstr>
      </vt:variant>
      <vt:variant>
        <vt:lpwstr/>
      </vt:variant>
      <vt:variant>
        <vt:i4>917568</vt:i4>
      </vt:variant>
      <vt:variant>
        <vt:i4>111</vt:i4>
      </vt:variant>
      <vt:variant>
        <vt:i4>0</vt:i4>
      </vt:variant>
      <vt:variant>
        <vt:i4>5</vt:i4>
      </vt:variant>
      <vt:variant>
        <vt:lpwstr>apis://Base=NARH&amp;DocCode=1087816049&amp;Type=201/</vt:lpwstr>
      </vt:variant>
      <vt:variant>
        <vt:lpwstr/>
      </vt:variant>
      <vt:variant>
        <vt:i4>655425</vt:i4>
      </vt:variant>
      <vt:variant>
        <vt:i4>108</vt:i4>
      </vt:variant>
      <vt:variant>
        <vt:i4>0</vt:i4>
      </vt:variant>
      <vt:variant>
        <vt:i4>5</vt:i4>
      </vt:variant>
      <vt:variant>
        <vt:lpwstr>apis://Base=NARH&amp;DocCode=1087816008&amp;Type=201/</vt:lpwstr>
      </vt:variant>
      <vt:variant>
        <vt:lpwstr/>
      </vt:variant>
      <vt:variant>
        <vt:i4>655435</vt:i4>
      </vt:variant>
      <vt:variant>
        <vt:i4>105</vt:i4>
      </vt:variant>
      <vt:variant>
        <vt:i4>0</vt:i4>
      </vt:variant>
      <vt:variant>
        <vt:i4>5</vt:i4>
      </vt:variant>
      <vt:variant>
        <vt:lpwstr>apis://Base=NARH&amp;DocCode=1087816002&amp;Type=201/</vt:lpwstr>
      </vt:variant>
      <vt:variant>
        <vt:lpwstr/>
      </vt:variant>
      <vt:variant>
        <vt:i4>786510</vt:i4>
      </vt:variant>
      <vt:variant>
        <vt:i4>102</vt:i4>
      </vt:variant>
      <vt:variant>
        <vt:i4>0</vt:i4>
      </vt:variant>
      <vt:variant>
        <vt:i4>5</vt:i4>
      </vt:variant>
      <vt:variant>
        <vt:lpwstr>apis://Base=NARH&amp;DocCode=1087815057&amp;Type=201/</vt:lpwstr>
      </vt:variant>
      <vt:variant>
        <vt:lpwstr/>
      </vt:variant>
      <vt:variant>
        <vt:i4>655438</vt:i4>
      </vt:variant>
      <vt:variant>
        <vt:i4>99</vt:i4>
      </vt:variant>
      <vt:variant>
        <vt:i4>0</vt:i4>
      </vt:variant>
      <vt:variant>
        <vt:i4>5</vt:i4>
      </vt:variant>
      <vt:variant>
        <vt:lpwstr>apis://Base=NARH&amp;DocCode=1087815037&amp;Type=201/</vt:lpwstr>
      </vt:variant>
      <vt:variant>
        <vt:lpwstr/>
      </vt:variant>
      <vt:variant>
        <vt:i4>524352</vt:i4>
      </vt:variant>
      <vt:variant>
        <vt:i4>96</vt:i4>
      </vt:variant>
      <vt:variant>
        <vt:i4>0</vt:i4>
      </vt:variant>
      <vt:variant>
        <vt:i4>5</vt:i4>
      </vt:variant>
      <vt:variant>
        <vt:lpwstr>apis://Base=NARH&amp;DocCode=1087815019&amp;Type=201/</vt:lpwstr>
      </vt:variant>
      <vt:variant>
        <vt:lpwstr/>
      </vt:variant>
      <vt:variant>
        <vt:i4>589900</vt:i4>
      </vt:variant>
      <vt:variant>
        <vt:i4>93</vt:i4>
      </vt:variant>
      <vt:variant>
        <vt:i4>0</vt:i4>
      </vt:variant>
      <vt:variant>
        <vt:i4>5</vt:i4>
      </vt:variant>
      <vt:variant>
        <vt:lpwstr>apis://Base=NARH&amp;DocCode=1087815005&amp;Type=201/</vt:lpwstr>
      </vt:variant>
      <vt:variant>
        <vt:lpwstr/>
      </vt:variant>
      <vt:variant>
        <vt:i4>65613</vt:i4>
      </vt:variant>
      <vt:variant>
        <vt:i4>90</vt:i4>
      </vt:variant>
      <vt:variant>
        <vt:i4>0</vt:i4>
      </vt:variant>
      <vt:variant>
        <vt:i4>5</vt:i4>
      </vt:variant>
      <vt:variant>
        <vt:lpwstr>apis://Base=NARH&amp;DocCode=1087814094&amp;Type=201/</vt:lpwstr>
      </vt:variant>
      <vt:variant>
        <vt:lpwstr/>
      </vt:variant>
      <vt:variant>
        <vt:i4>983119</vt:i4>
      </vt:variant>
      <vt:variant>
        <vt:i4>87</vt:i4>
      </vt:variant>
      <vt:variant>
        <vt:i4>0</vt:i4>
      </vt:variant>
      <vt:variant>
        <vt:i4>5</vt:i4>
      </vt:variant>
      <vt:variant>
        <vt:lpwstr>apis://Base=NARH&amp;DocCode=1087814076&amp;Type=201/</vt:lpwstr>
      </vt:variant>
      <vt:variant>
        <vt:lpwstr/>
      </vt:variant>
      <vt:variant>
        <vt:i4>917582</vt:i4>
      </vt:variant>
      <vt:variant>
        <vt:i4>84</vt:i4>
      </vt:variant>
      <vt:variant>
        <vt:i4>0</vt:i4>
      </vt:variant>
      <vt:variant>
        <vt:i4>5</vt:i4>
      </vt:variant>
      <vt:variant>
        <vt:lpwstr>apis://Base=NARH&amp;DocCode=1087814067&amp;Type=201/</vt:lpwstr>
      </vt:variant>
      <vt:variant>
        <vt:lpwstr/>
      </vt:variant>
      <vt:variant>
        <vt:i4>852033</vt:i4>
      </vt:variant>
      <vt:variant>
        <vt:i4>81</vt:i4>
      </vt:variant>
      <vt:variant>
        <vt:i4>0</vt:i4>
      </vt:variant>
      <vt:variant>
        <vt:i4>5</vt:i4>
      </vt:variant>
      <vt:variant>
        <vt:lpwstr>apis://Base=NARH&amp;DocCode=1087814058&amp;Type=201/</vt:lpwstr>
      </vt:variant>
      <vt:variant>
        <vt:lpwstr/>
      </vt:variant>
      <vt:variant>
        <vt:i4>786496</vt:i4>
      </vt:variant>
      <vt:variant>
        <vt:i4>78</vt:i4>
      </vt:variant>
      <vt:variant>
        <vt:i4>0</vt:i4>
      </vt:variant>
      <vt:variant>
        <vt:i4>5</vt:i4>
      </vt:variant>
      <vt:variant>
        <vt:lpwstr>apis://Base=NARH&amp;DocCode=1087814049&amp;Type=201/</vt:lpwstr>
      </vt:variant>
      <vt:variant>
        <vt:lpwstr/>
      </vt:variant>
      <vt:variant>
        <vt:i4>524353</vt:i4>
      </vt:variant>
      <vt:variant>
        <vt:i4>75</vt:i4>
      </vt:variant>
      <vt:variant>
        <vt:i4>0</vt:i4>
      </vt:variant>
      <vt:variant>
        <vt:i4>5</vt:i4>
      </vt:variant>
      <vt:variant>
        <vt:lpwstr>apis://Base=NARH&amp;DocCode=1087814008&amp;Type=201/</vt:lpwstr>
      </vt:variant>
      <vt:variant>
        <vt:lpwstr/>
      </vt:variant>
      <vt:variant>
        <vt:i4>983114</vt:i4>
      </vt:variant>
      <vt:variant>
        <vt:i4>72</vt:i4>
      </vt:variant>
      <vt:variant>
        <vt:i4>0</vt:i4>
      </vt:variant>
      <vt:variant>
        <vt:i4>5</vt:i4>
      </vt:variant>
      <vt:variant>
        <vt:lpwstr>apis://Base=NARH&amp;DocCode=1087813102&amp;Type=201/</vt:lpwstr>
      </vt:variant>
      <vt:variant>
        <vt:lpwstr/>
      </vt:variant>
      <vt:variant>
        <vt:i4>458817</vt:i4>
      </vt:variant>
      <vt:variant>
        <vt:i4>69</vt:i4>
      </vt:variant>
      <vt:variant>
        <vt:i4>0</vt:i4>
      </vt:variant>
      <vt:variant>
        <vt:i4>5</vt:i4>
      </vt:variant>
      <vt:variant>
        <vt:lpwstr>apis://Base=NARH&amp;DocCode=1087813088&amp;Type=201/</vt:lpwstr>
      </vt:variant>
      <vt:variant>
        <vt:lpwstr/>
      </vt:variant>
      <vt:variant>
        <vt:i4>786507</vt:i4>
      </vt:variant>
      <vt:variant>
        <vt:i4>66</vt:i4>
      </vt:variant>
      <vt:variant>
        <vt:i4>0</vt:i4>
      </vt:variant>
      <vt:variant>
        <vt:i4>5</vt:i4>
      </vt:variant>
      <vt:variant>
        <vt:lpwstr>apis://Base=NORM&amp;DocCode=1087813082&amp;Type=201/</vt:lpwstr>
      </vt:variant>
      <vt:variant>
        <vt:lpwstr/>
      </vt:variant>
      <vt:variant>
        <vt:i4>196685</vt:i4>
      </vt:variant>
      <vt:variant>
        <vt:i4>63</vt:i4>
      </vt:variant>
      <vt:variant>
        <vt:i4>0</vt:i4>
      </vt:variant>
      <vt:variant>
        <vt:i4>5</vt:i4>
      </vt:variant>
      <vt:variant>
        <vt:lpwstr>apis://Base=NORM&amp;DocCode=1087813074&amp;Type=201/</vt:lpwstr>
      </vt:variant>
      <vt:variant>
        <vt:lpwstr/>
      </vt:variant>
      <vt:variant>
        <vt:i4>196681</vt:i4>
      </vt:variant>
      <vt:variant>
        <vt:i4>60</vt:i4>
      </vt:variant>
      <vt:variant>
        <vt:i4>0</vt:i4>
      </vt:variant>
      <vt:variant>
        <vt:i4>5</vt:i4>
      </vt:variant>
      <vt:variant>
        <vt:lpwstr>apis://Base=NORM&amp;DocCode=1087813070&amp;Type=201/</vt:lpwstr>
      </vt:variant>
      <vt:variant>
        <vt:lpwstr/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>apis://Base=NORM&amp;DocCode=1087813069&amp;Type=201/</vt:lpwstr>
      </vt:variant>
      <vt:variant>
        <vt:lpwstr/>
      </vt:variant>
      <vt:variant>
        <vt:i4>65608</vt:i4>
      </vt:variant>
      <vt:variant>
        <vt:i4>54</vt:i4>
      </vt:variant>
      <vt:variant>
        <vt:i4>0</vt:i4>
      </vt:variant>
      <vt:variant>
        <vt:i4>5</vt:i4>
      </vt:variant>
      <vt:variant>
        <vt:lpwstr>apis://Base=NORM&amp;DocCode=1087813051&amp;Type=201/</vt:lpwstr>
      </vt:variant>
      <vt:variant>
        <vt:lpwstr/>
      </vt:variant>
      <vt:variant>
        <vt:i4>458825</vt:i4>
      </vt:variant>
      <vt:variant>
        <vt:i4>51</vt:i4>
      </vt:variant>
      <vt:variant>
        <vt:i4>0</vt:i4>
      </vt:variant>
      <vt:variant>
        <vt:i4>5</vt:i4>
      </vt:variant>
      <vt:variant>
        <vt:lpwstr>apis://Base=NORM&amp;DocCode=1087813030&amp;Type=201/</vt:lpwstr>
      </vt:variant>
      <vt:variant>
        <vt:lpwstr/>
      </vt:variant>
      <vt:variant>
        <vt:i4>327755</vt:i4>
      </vt:variant>
      <vt:variant>
        <vt:i4>48</vt:i4>
      </vt:variant>
      <vt:variant>
        <vt:i4>0</vt:i4>
      </vt:variant>
      <vt:variant>
        <vt:i4>5</vt:i4>
      </vt:variant>
      <vt:variant>
        <vt:lpwstr>apis://Base=NORM&amp;DocCode=1087812103&amp;Type=201/</vt:lpwstr>
      </vt:variant>
      <vt:variant>
        <vt:lpwstr/>
      </vt:variant>
      <vt:variant>
        <vt:i4>73</vt:i4>
      </vt:variant>
      <vt:variant>
        <vt:i4>45</vt:i4>
      </vt:variant>
      <vt:variant>
        <vt:i4>0</vt:i4>
      </vt:variant>
      <vt:variant>
        <vt:i4>5</vt:i4>
      </vt:variant>
      <vt:variant>
        <vt:lpwstr>apis://Base=NORM&amp;DocCode=1087812050&amp;Type=201/</vt:lpwstr>
      </vt:variant>
      <vt:variant>
        <vt:lpwstr/>
      </vt:variant>
      <vt:variant>
        <vt:i4>458827</vt:i4>
      </vt:variant>
      <vt:variant>
        <vt:i4>42</vt:i4>
      </vt:variant>
      <vt:variant>
        <vt:i4>0</vt:i4>
      </vt:variant>
      <vt:variant>
        <vt:i4>5</vt:i4>
      </vt:variant>
      <vt:variant>
        <vt:lpwstr>apis://Base=NORM&amp;DocCode=1087812022&amp;Type=201/</vt:lpwstr>
      </vt:variant>
      <vt:variant>
        <vt:lpwstr/>
      </vt:variant>
      <vt:variant>
        <vt:i4>917577</vt:i4>
      </vt:variant>
      <vt:variant>
        <vt:i4>39</vt:i4>
      </vt:variant>
      <vt:variant>
        <vt:i4>0</vt:i4>
      </vt:variant>
      <vt:variant>
        <vt:i4>5</vt:i4>
      </vt:variant>
      <vt:variant>
        <vt:lpwstr>apis://Base=NORM&amp;DocCode=1087811080&amp;Type=201/</vt:lpwstr>
      </vt:variant>
      <vt:variant>
        <vt:lpwstr/>
      </vt:variant>
      <vt:variant>
        <vt:i4>196685</vt:i4>
      </vt:variant>
      <vt:variant>
        <vt:i4>36</vt:i4>
      </vt:variant>
      <vt:variant>
        <vt:i4>0</vt:i4>
      </vt:variant>
      <vt:variant>
        <vt:i4>5</vt:i4>
      </vt:variant>
      <vt:variant>
        <vt:lpwstr>apis://Base=NORM&amp;DocCode=1087811054&amp;Type=201/</vt:lpwstr>
      </vt:variant>
      <vt:variant>
        <vt:lpwstr/>
      </vt:variant>
      <vt:variant>
        <vt:i4>131146</vt:i4>
      </vt:variant>
      <vt:variant>
        <vt:i4>33</vt:i4>
      </vt:variant>
      <vt:variant>
        <vt:i4>0</vt:i4>
      </vt:variant>
      <vt:variant>
        <vt:i4>5</vt:i4>
      </vt:variant>
      <vt:variant>
        <vt:lpwstr>apis://Base=NORM&amp;DocCode=1087811043&amp;Type=201/</vt:lpwstr>
      </vt:variant>
      <vt:variant>
        <vt:lpwstr/>
      </vt:variant>
      <vt:variant>
        <vt:i4>327752</vt:i4>
      </vt:variant>
      <vt:variant>
        <vt:i4>30</vt:i4>
      </vt:variant>
      <vt:variant>
        <vt:i4>0</vt:i4>
      </vt:variant>
      <vt:variant>
        <vt:i4>5</vt:i4>
      </vt:variant>
      <vt:variant>
        <vt:lpwstr>apis://Base=NORM&amp;DocCode=1087811031&amp;Type=201/</vt:lpwstr>
      </vt:variant>
      <vt:variant>
        <vt:lpwstr/>
      </vt:variant>
      <vt:variant>
        <vt:i4>262220</vt:i4>
      </vt:variant>
      <vt:variant>
        <vt:i4>27</vt:i4>
      </vt:variant>
      <vt:variant>
        <vt:i4>0</vt:i4>
      </vt:variant>
      <vt:variant>
        <vt:i4>5</vt:i4>
      </vt:variant>
      <vt:variant>
        <vt:lpwstr>apis://Base=NORM&amp;DocCode=1087811025&amp;Type=201/</vt:lpwstr>
      </vt:variant>
      <vt:variant>
        <vt:lpwstr/>
      </vt:variant>
      <vt:variant>
        <vt:i4>458828</vt:i4>
      </vt:variant>
      <vt:variant>
        <vt:i4>24</vt:i4>
      </vt:variant>
      <vt:variant>
        <vt:i4>0</vt:i4>
      </vt:variant>
      <vt:variant>
        <vt:i4>5</vt:i4>
      </vt:variant>
      <vt:variant>
        <vt:lpwstr>apis://Base=NORM&amp;DocCode=1087811015&amp;Type=201/</vt:lpwstr>
      </vt:variant>
      <vt:variant>
        <vt:lpwstr/>
      </vt:variant>
      <vt:variant>
        <vt:i4>983105</vt:i4>
      </vt:variant>
      <vt:variant>
        <vt:i4>21</vt:i4>
      </vt:variant>
      <vt:variant>
        <vt:i4>0</vt:i4>
      </vt:variant>
      <vt:variant>
        <vt:i4>5</vt:i4>
      </vt:variant>
      <vt:variant>
        <vt:lpwstr>apis://Base=NORM&amp;DocCode=1087810088&amp;Type=201/</vt:lpwstr>
      </vt:variant>
      <vt:variant>
        <vt:lpwstr/>
      </vt:variant>
      <vt:variant>
        <vt:i4>77</vt:i4>
      </vt:variant>
      <vt:variant>
        <vt:i4>18</vt:i4>
      </vt:variant>
      <vt:variant>
        <vt:i4>0</vt:i4>
      </vt:variant>
      <vt:variant>
        <vt:i4>5</vt:i4>
      </vt:variant>
      <vt:variant>
        <vt:lpwstr>apis://Base=NORM&amp;DocCode=1087810074&amp;Type=201/</vt:lpwstr>
      </vt:variant>
      <vt:variant>
        <vt:lpwstr/>
      </vt:variant>
      <vt:variant>
        <vt:i4>262219</vt:i4>
      </vt:variant>
      <vt:variant>
        <vt:i4>15</vt:i4>
      </vt:variant>
      <vt:variant>
        <vt:i4>0</vt:i4>
      </vt:variant>
      <vt:variant>
        <vt:i4>5</vt:i4>
      </vt:variant>
      <vt:variant>
        <vt:lpwstr>apis://Base=NORM&amp;DocCode=1087810032&amp;Type=201/</vt:lpwstr>
      </vt:variant>
      <vt:variant>
        <vt:lpwstr/>
      </vt:variant>
      <vt:variant>
        <vt:i4>262217</vt:i4>
      </vt:variant>
      <vt:variant>
        <vt:i4>12</vt:i4>
      </vt:variant>
      <vt:variant>
        <vt:i4>0</vt:i4>
      </vt:variant>
      <vt:variant>
        <vt:i4>5</vt:i4>
      </vt:variant>
      <vt:variant>
        <vt:lpwstr>apis://Base=NORM&amp;DocCode=1087810030&amp;Type=201/</vt:lpwstr>
      </vt:variant>
      <vt:variant>
        <vt:lpwstr/>
      </vt:variant>
      <vt:variant>
        <vt:i4>327756</vt:i4>
      </vt:variant>
      <vt:variant>
        <vt:i4>9</vt:i4>
      </vt:variant>
      <vt:variant>
        <vt:i4>0</vt:i4>
      </vt:variant>
      <vt:variant>
        <vt:i4>5</vt:i4>
      </vt:variant>
      <vt:variant>
        <vt:lpwstr>apis://Base=NORM&amp;DocCode=1087810025&amp;Type=201/</vt:lpwstr>
      </vt:variant>
      <vt:variant>
        <vt:lpwstr/>
      </vt:variant>
      <vt:variant>
        <vt:i4>393292</vt:i4>
      </vt:variant>
      <vt:variant>
        <vt:i4>6</vt:i4>
      </vt:variant>
      <vt:variant>
        <vt:i4>0</vt:i4>
      </vt:variant>
      <vt:variant>
        <vt:i4>5</vt:i4>
      </vt:variant>
      <vt:variant>
        <vt:lpwstr>apis://Base=NORM&amp;DocCode=1087810015&amp;Type=201/</vt:lpwstr>
      </vt:variant>
      <vt:variant>
        <vt:lpwstr/>
      </vt:variant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apis://Base=NORM&amp;DocCode=1087809102&amp;Type=201/</vt:lpwstr>
      </vt:variant>
      <vt:variant>
        <vt:lpwstr/>
      </vt:variant>
      <vt:variant>
        <vt:i4>1638474</vt:i4>
      </vt:variant>
      <vt:variant>
        <vt:i4>0</vt:i4>
      </vt:variant>
      <vt:variant>
        <vt:i4>0</vt:i4>
      </vt:variant>
      <vt:variant>
        <vt:i4>5</vt:i4>
      </vt:variant>
      <vt:variant>
        <vt:lpwstr>apis://Base=NORM&amp;DocCode=53560&amp;Type=201/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ddragneva</dc:creator>
  <cp:lastModifiedBy>Весела Нешкова</cp:lastModifiedBy>
  <cp:revision>9</cp:revision>
  <cp:lastPrinted>2018-12-17T11:45:00Z</cp:lastPrinted>
  <dcterms:created xsi:type="dcterms:W3CDTF">2019-01-02T13:18:00Z</dcterms:created>
  <dcterms:modified xsi:type="dcterms:W3CDTF">2019-02-07T08:43:00Z</dcterms:modified>
</cp:coreProperties>
</file>