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77A" w:rsidRPr="0053444E" w:rsidRDefault="0053444E" w:rsidP="0007570A">
      <w:pPr>
        <w:rPr>
          <w:rFonts w:ascii="Cambria" w:hAnsi="Cambria"/>
          <w:b/>
          <w:sz w:val="28"/>
          <w:szCs w:val="28"/>
        </w:rPr>
      </w:pPr>
      <w:r>
        <w:rPr>
          <w:rFonts w:ascii="Cambria" w:hAnsi="Cambria"/>
          <w:b/>
          <w:sz w:val="28"/>
          <w:szCs w:val="28"/>
        </w:rPr>
        <w:t>Приложение 1: „Описание на проектите“</w:t>
      </w:r>
    </w:p>
    <w:p w:rsidR="0007570A" w:rsidRDefault="0007570A" w:rsidP="00C9777A">
      <w:pPr>
        <w:jc w:val="center"/>
        <w:rPr>
          <w:rFonts w:ascii="Calibri" w:hAnsi="Calibri"/>
          <w:b/>
          <w:sz w:val="32"/>
          <w:szCs w:val="32"/>
        </w:rPr>
      </w:pPr>
    </w:p>
    <w:p w:rsidR="00C9777A" w:rsidRDefault="00C9777A" w:rsidP="00C9777A">
      <w:pPr>
        <w:jc w:val="center"/>
        <w:rPr>
          <w:rFonts w:ascii="Calibri" w:hAnsi="Calibri"/>
          <w:b/>
          <w:sz w:val="32"/>
          <w:szCs w:val="32"/>
        </w:rPr>
      </w:pPr>
    </w:p>
    <w:p w:rsidR="0007570A" w:rsidRDefault="0007570A" w:rsidP="00C9777A">
      <w:pPr>
        <w:jc w:val="center"/>
        <w:rPr>
          <w:rFonts w:ascii="Calibri" w:hAnsi="Calibri"/>
          <w:b/>
          <w:sz w:val="32"/>
          <w:szCs w:val="32"/>
        </w:rPr>
      </w:pPr>
      <w:r>
        <w:rPr>
          <w:rFonts w:ascii="Calibri" w:hAnsi="Calibri"/>
          <w:b/>
          <w:noProof/>
          <w:sz w:val="32"/>
          <w:szCs w:val="32"/>
          <w:lang w:val="en-US" w:eastAsia="en-US"/>
        </w:rPr>
        <w:drawing>
          <wp:inline distT="0" distB="0" distL="0" distR="0" wp14:anchorId="6CE204D0" wp14:editId="35DF9C3E">
            <wp:extent cx="1095375" cy="971550"/>
            <wp:effectExtent l="0" t="0" r="9525"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95375" cy="971550"/>
                    </a:xfrm>
                    <a:prstGeom prst="rect">
                      <a:avLst/>
                    </a:prstGeom>
                    <a:noFill/>
                    <a:ln>
                      <a:noFill/>
                    </a:ln>
                  </pic:spPr>
                </pic:pic>
              </a:graphicData>
            </a:graphic>
          </wp:inline>
        </w:drawing>
      </w:r>
    </w:p>
    <w:p w:rsidR="0007570A" w:rsidRDefault="0007570A" w:rsidP="00C9777A">
      <w:pPr>
        <w:jc w:val="center"/>
        <w:rPr>
          <w:rFonts w:ascii="Calibri" w:hAnsi="Calibri"/>
          <w:b/>
          <w:sz w:val="32"/>
          <w:szCs w:val="32"/>
        </w:rPr>
      </w:pPr>
    </w:p>
    <w:p w:rsidR="0007570A" w:rsidRDefault="0007570A" w:rsidP="00C9777A">
      <w:pPr>
        <w:jc w:val="center"/>
        <w:rPr>
          <w:rFonts w:ascii="Calibri" w:hAnsi="Calibri"/>
          <w:b/>
          <w:sz w:val="32"/>
          <w:szCs w:val="32"/>
        </w:rPr>
      </w:pPr>
    </w:p>
    <w:p w:rsidR="0007570A" w:rsidRDefault="0007570A" w:rsidP="00C9777A">
      <w:pPr>
        <w:jc w:val="center"/>
        <w:rPr>
          <w:rFonts w:ascii="Calibri" w:hAnsi="Calibri"/>
          <w:b/>
          <w:sz w:val="32"/>
          <w:szCs w:val="32"/>
        </w:rPr>
      </w:pPr>
    </w:p>
    <w:p w:rsidR="00C9777A" w:rsidRPr="00BC1D2A" w:rsidRDefault="00BC1D2A" w:rsidP="00C9777A">
      <w:pPr>
        <w:jc w:val="center"/>
        <w:rPr>
          <w:b/>
          <w:sz w:val="32"/>
          <w:szCs w:val="32"/>
          <w:u w:val="single"/>
        </w:rPr>
      </w:pPr>
      <w:r>
        <w:rPr>
          <w:b/>
          <w:sz w:val="32"/>
          <w:szCs w:val="32"/>
          <w:u w:val="single"/>
        </w:rPr>
        <w:t>Министерство на външните работи на Република България</w:t>
      </w:r>
    </w:p>
    <w:p w:rsidR="00C9777A" w:rsidRPr="00C9777A" w:rsidRDefault="00C9777A" w:rsidP="00C9777A">
      <w:pPr>
        <w:jc w:val="center"/>
        <w:rPr>
          <w:b/>
          <w:sz w:val="28"/>
          <w:szCs w:val="28"/>
        </w:rPr>
      </w:pPr>
    </w:p>
    <w:p w:rsidR="00EE336A" w:rsidRPr="0082765E" w:rsidRDefault="0053444E">
      <w:r>
        <w:tab/>
      </w:r>
      <w:r>
        <w:tab/>
      </w:r>
      <w:r>
        <w:tab/>
      </w:r>
    </w:p>
    <w:p w:rsidR="0053444E" w:rsidRDefault="0053444E" w:rsidP="0053444E">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t>Проект 1</w:t>
      </w:r>
    </w:p>
    <w:p w:rsidR="0053444E" w:rsidRDefault="0053444E" w:rsidP="00C9777A">
      <w:pPr>
        <w:jc w:val="center"/>
        <w:rPr>
          <w:b/>
          <w:sz w:val="28"/>
          <w:szCs w:val="28"/>
        </w:rPr>
      </w:pPr>
    </w:p>
    <w:p w:rsidR="0053444E" w:rsidRDefault="0053444E" w:rsidP="00C9777A">
      <w:pPr>
        <w:jc w:val="center"/>
        <w:rPr>
          <w:b/>
          <w:sz w:val="28"/>
          <w:szCs w:val="28"/>
        </w:rPr>
      </w:pPr>
    </w:p>
    <w:p w:rsidR="00C9777A" w:rsidRPr="0082765E" w:rsidRDefault="0082765E" w:rsidP="00C9777A">
      <w:pPr>
        <w:jc w:val="center"/>
        <w:rPr>
          <w:b/>
          <w:sz w:val="28"/>
          <w:szCs w:val="28"/>
        </w:rPr>
      </w:pPr>
      <w:r>
        <w:rPr>
          <w:b/>
          <w:sz w:val="28"/>
          <w:szCs w:val="28"/>
        </w:rPr>
        <w:t xml:space="preserve">Първа международна среща на младежките франкофонски асоциации от региона на Централна и Източна Европа на тема </w:t>
      </w:r>
      <w:r w:rsidR="00C9777A" w:rsidRPr="0082765E">
        <w:rPr>
          <w:b/>
          <w:sz w:val="28"/>
          <w:szCs w:val="28"/>
        </w:rPr>
        <w:t>«</w:t>
      </w:r>
      <w:r w:rsidR="00C9777A" w:rsidRPr="00C9777A">
        <w:rPr>
          <w:b/>
          <w:sz w:val="28"/>
          <w:szCs w:val="28"/>
          <w:lang w:val="fr-FR"/>
        </w:rPr>
        <w:t> </w:t>
      </w:r>
      <w:r>
        <w:rPr>
          <w:b/>
          <w:sz w:val="28"/>
          <w:szCs w:val="28"/>
        </w:rPr>
        <w:t>Аз съм франкофон, аз съм активен, аз мога</w:t>
      </w:r>
      <w:r w:rsidR="00C9777A" w:rsidRPr="00C9777A">
        <w:rPr>
          <w:b/>
          <w:sz w:val="28"/>
          <w:szCs w:val="28"/>
          <w:lang w:val="fr-FR"/>
        </w:rPr>
        <w:t> </w:t>
      </w:r>
      <w:r w:rsidR="00C9777A" w:rsidRPr="0082765E">
        <w:rPr>
          <w:b/>
          <w:sz w:val="28"/>
          <w:szCs w:val="28"/>
        </w:rPr>
        <w:t>»</w:t>
      </w:r>
    </w:p>
    <w:p w:rsidR="00C9777A" w:rsidRPr="0082765E" w:rsidRDefault="00C9777A" w:rsidP="00C9777A">
      <w:pPr>
        <w:rPr>
          <w:b/>
        </w:rPr>
      </w:pPr>
    </w:p>
    <w:p w:rsidR="00C9777A" w:rsidRPr="0082765E" w:rsidRDefault="00C9777A" w:rsidP="00C9777A">
      <w:pPr>
        <w:jc w:val="both"/>
        <w:rPr>
          <w:b/>
        </w:rPr>
      </w:pPr>
    </w:p>
    <w:p w:rsidR="00C9777A" w:rsidRPr="000920FE" w:rsidRDefault="002A0940" w:rsidP="00C9777A">
      <w:pPr>
        <w:jc w:val="both"/>
        <w:rPr>
          <w:b/>
        </w:rPr>
      </w:pPr>
      <w:r>
        <w:rPr>
          <w:b/>
        </w:rPr>
        <w:t>Аргументация</w:t>
      </w:r>
    </w:p>
    <w:p w:rsidR="00C9777A" w:rsidRPr="00F45A23" w:rsidRDefault="00C9777A" w:rsidP="00C9777A">
      <w:pPr>
        <w:jc w:val="both"/>
        <w:rPr>
          <w:b/>
          <w:u w:val="single"/>
        </w:rPr>
      </w:pPr>
    </w:p>
    <w:p w:rsidR="00F45A23" w:rsidRPr="00B779C7" w:rsidRDefault="00F45A23" w:rsidP="00C9777A">
      <w:pPr>
        <w:jc w:val="both"/>
      </w:pPr>
      <w:r>
        <w:t xml:space="preserve">На фона на един свят, в който </w:t>
      </w:r>
      <w:r w:rsidR="00FE7803">
        <w:t xml:space="preserve">все по-чести явления са </w:t>
      </w:r>
      <w:r w:rsidR="00E739E6">
        <w:t>затварянето в себе си</w:t>
      </w:r>
      <w:r w:rsidR="004D7721">
        <w:t xml:space="preserve">, страхът и отхвърлянето на другия, МОФ </w:t>
      </w:r>
      <w:r w:rsidR="00210D2F">
        <w:t xml:space="preserve">иска да утвърди своите ценности сред всички млади франкофони, които </w:t>
      </w:r>
      <w:r w:rsidR="00FE4C7F">
        <w:t>Организацията поставя на първо място в своите приоритети.</w:t>
      </w:r>
      <w:r w:rsidR="00FE7803">
        <w:t xml:space="preserve"> След инициативата </w:t>
      </w:r>
      <w:r w:rsidR="00B779C7" w:rsidRPr="00C15EA2">
        <w:t>«</w:t>
      </w:r>
      <w:r w:rsidR="00B779C7">
        <w:rPr>
          <w:lang w:val="fr-FR"/>
        </w:rPr>
        <w:t> </w:t>
      </w:r>
      <w:r w:rsidR="00A77BE7">
        <w:t>Свободни заедно</w:t>
      </w:r>
      <w:r w:rsidR="00B779C7">
        <w:rPr>
          <w:lang w:val="fr-FR"/>
        </w:rPr>
        <w:t> </w:t>
      </w:r>
      <w:r w:rsidR="00B779C7" w:rsidRPr="00C15EA2">
        <w:t>»</w:t>
      </w:r>
      <w:r w:rsidR="00C15EA2">
        <w:t xml:space="preserve">, започната от Генералния секретар на Франкофонията на 10 март 2016 г., </w:t>
      </w:r>
      <w:r w:rsidR="00F81D19">
        <w:t>България е изразила желание да даде свой принос</w:t>
      </w:r>
      <w:r w:rsidR="00E57070">
        <w:t xml:space="preserve"> като мобилизира франкофонската младеж в страните от Централна и Източна Европа чрез техните асоциации</w:t>
      </w:r>
      <w:r w:rsidR="001F41C6">
        <w:t xml:space="preserve"> за два </w:t>
      </w:r>
      <w:r w:rsidR="00A164CA">
        <w:t>дни, посветени на обмен на идеи и</w:t>
      </w:r>
      <w:r w:rsidR="001F41C6">
        <w:t xml:space="preserve"> дискусии, модерирани от експерти, в </w:t>
      </w:r>
      <w:r w:rsidR="00E739E6">
        <w:t>резултат</w:t>
      </w:r>
      <w:r w:rsidR="001F41C6">
        <w:t xml:space="preserve"> на които ще бъдат формулирани препоръки</w:t>
      </w:r>
      <w:r w:rsidR="00A164CA">
        <w:t>. Те</w:t>
      </w:r>
      <w:r w:rsidR="00AC5117">
        <w:t xml:space="preserve"> ще бъдат предадени на МОФ</w:t>
      </w:r>
      <w:r w:rsidR="00A77BE7">
        <w:t>, като в същото време ще бъдат очертани регионални проекти с цел създаване на мрежа на младите франкофони в страните от Централна и Източна Европа.</w:t>
      </w:r>
      <w:r w:rsidR="0024465F">
        <w:t xml:space="preserve"> Този проект ще допринесе за регионалното прилагане на </w:t>
      </w:r>
      <w:r w:rsidR="00380D53" w:rsidRPr="00380D53">
        <w:rPr>
          <w:b/>
          <w:i/>
        </w:rPr>
        <w:t>Стратегията за младежта на Франкофонията 2015-2022</w:t>
      </w:r>
      <w:r w:rsidR="00380D53">
        <w:t xml:space="preserve">, приета на </w:t>
      </w:r>
      <w:r w:rsidR="00380D53">
        <w:rPr>
          <w:lang w:val="en-US"/>
        </w:rPr>
        <w:t>XV</w:t>
      </w:r>
      <w:r w:rsidR="00BB196D">
        <w:t xml:space="preserve"> Конференция на държавните и правителствените ръководители на страните, които споделят френския език.</w:t>
      </w:r>
    </w:p>
    <w:p w:rsidR="00236BB3" w:rsidRPr="00296909" w:rsidRDefault="00236BB3" w:rsidP="00C9777A">
      <w:pPr>
        <w:jc w:val="both"/>
      </w:pPr>
    </w:p>
    <w:p w:rsidR="00C9777A" w:rsidRPr="008C7F74" w:rsidRDefault="003732E7" w:rsidP="00236BB3">
      <w:pPr>
        <w:jc w:val="both"/>
      </w:pPr>
      <w:r>
        <w:t xml:space="preserve">Обменът на идеи ще бъде </w:t>
      </w:r>
      <w:r w:rsidR="008C7F74">
        <w:t>съсредоточен върху две теми:</w:t>
      </w:r>
    </w:p>
    <w:p w:rsidR="00C9777A" w:rsidRPr="00EA77F5" w:rsidRDefault="00E739E6" w:rsidP="00C9777A">
      <w:pPr>
        <w:pStyle w:val="ListParagraph"/>
        <w:numPr>
          <w:ilvl w:val="0"/>
          <w:numId w:val="1"/>
        </w:numPr>
        <w:rPr>
          <w:lang w:val="fr-FR"/>
        </w:rPr>
      </w:pPr>
      <w:r w:rsidRPr="00EA77F5">
        <w:t>Обра</w:t>
      </w:r>
      <w:r w:rsidR="00E77DE5">
        <w:t>зование за световно</w:t>
      </w:r>
      <w:r w:rsidRPr="00EA77F5">
        <w:t xml:space="preserve"> гражданство</w:t>
      </w:r>
      <w:r w:rsidR="00E77DE5">
        <w:t>.</w:t>
      </w:r>
    </w:p>
    <w:p w:rsidR="00C9777A" w:rsidRDefault="003732E7" w:rsidP="00C9777A">
      <w:pPr>
        <w:pStyle w:val="ListParagraph"/>
        <w:numPr>
          <w:ilvl w:val="0"/>
          <w:numId w:val="1"/>
        </w:numPr>
        <w:rPr>
          <w:lang w:val="fr-FR"/>
        </w:rPr>
      </w:pPr>
      <w:r>
        <w:t>Борба с радикализ</w:t>
      </w:r>
      <w:r w:rsidR="00E77DE5">
        <w:t>ирането</w:t>
      </w:r>
      <w:r>
        <w:t xml:space="preserve"> и екстремизма: младите хора в Интернет и социалните мрежи</w:t>
      </w:r>
      <w:r w:rsidR="00296909">
        <w:rPr>
          <w:lang w:val="fr-FR"/>
        </w:rPr>
        <w:t>.</w:t>
      </w:r>
    </w:p>
    <w:p w:rsidR="00236BB3" w:rsidRDefault="00236BB3" w:rsidP="00236BB3">
      <w:pPr>
        <w:rPr>
          <w:lang w:val="fr-FR"/>
        </w:rPr>
      </w:pPr>
    </w:p>
    <w:p w:rsidR="00236BB3" w:rsidRPr="004865BA" w:rsidRDefault="00012A0B" w:rsidP="00236BB3">
      <w:pPr>
        <w:jc w:val="both"/>
      </w:pPr>
      <w:r>
        <w:rPr>
          <w:b/>
        </w:rPr>
        <w:t>Обща цел</w:t>
      </w:r>
      <w:r w:rsidR="00236BB3" w:rsidRPr="00236BB3">
        <w:rPr>
          <w:lang w:val="fr-FR"/>
        </w:rPr>
        <w:t xml:space="preserve">: </w:t>
      </w:r>
      <w:r w:rsidR="006B0C1C">
        <w:t xml:space="preserve">Укрепване на франкофонското младежко асоциативно движение в региона на Централна и Източна Европа. </w:t>
      </w:r>
      <w:r w:rsidR="009B4747">
        <w:t xml:space="preserve">Изграждане на култура на демократични ценности, </w:t>
      </w:r>
      <w:r w:rsidR="009B4747">
        <w:lastRenderedPageBreak/>
        <w:t>права на човека, равенство на половете, солидарност, съжителство в среда на к</w:t>
      </w:r>
      <w:r w:rsidR="004865BA">
        <w:t>ултурно и езиково многообразие.</w:t>
      </w:r>
    </w:p>
    <w:p w:rsidR="00236BB3" w:rsidRPr="004865BA" w:rsidRDefault="00236BB3" w:rsidP="00236BB3"/>
    <w:p w:rsidR="00F7551B" w:rsidRDefault="00012A0B" w:rsidP="00F7551B">
      <w:pPr>
        <w:jc w:val="both"/>
      </w:pPr>
      <w:r>
        <w:rPr>
          <w:b/>
        </w:rPr>
        <w:t>Специфична цел</w:t>
      </w:r>
      <w:r w:rsidR="00236BB3" w:rsidRPr="00236BB3">
        <w:t xml:space="preserve">: </w:t>
      </w:r>
      <w:r w:rsidR="004E4355" w:rsidRPr="008257A6">
        <w:t>Срещата ще бъде първо по рода си практическо продължение</w:t>
      </w:r>
      <w:r w:rsidR="004E4355">
        <w:t xml:space="preserve"> на инициативата на Генералния секретар на МОФ </w:t>
      </w:r>
      <w:r w:rsidR="004E4355" w:rsidRPr="004E4355">
        <w:t>«</w:t>
      </w:r>
      <w:r w:rsidR="004E4355">
        <w:rPr>
          <w:lang w:val="fr-FR"/>
        </w:rPr>
        <w:t> </w:t>
      </w:r>
      <w:r w:rsidR="004E4355" w:rsidRPr="004E4355">
        <w:t xml:space="preserve"> </w:t>
      </w:r>
      <w:r w:rsidR="004E4355">
        <w:t>Свободни заедно</w:t>
      </w:r>
      <w:r w:rsidR="00236BB3" w:rsidRPr="00236BB3">
        <w:rPr>
          <w:lang w:val="fr-FR"/>
        </w:rPr>
        <w:t> </w:t>
      </w:r>
      <w:r w:rsidR="00236BB3" w:rsidRPr="004E4355">
        <w:t>»</w:t>
      </w:r>
      <w:r w:rsidR="00C74101">
        <w:t>, с цел обсъждане и споделяне на гледните точки на младите хора по следните теми:</w:t>
      </w:r>
    </w:p>
    <w:p w:rsidR="00C74101" w:rsidRPr="00C74101" w:rsidRDefault="00C74101" w:rsidP="00F7551B">
      <w:pPr>
        <w:jc w:val="both"/>
      </w:pPr>
    </w:p>
    <w:p w:rsidR="00F7551B" w:rsidRPr="00F7551B" w:rsidRDefault="00E15CDB" w:rsidP="00F7551B">
      <w:pPr>
        <w:numPr>
          <w:ilvl w:val="0"/>
          <w:numId w:val="2"/>
        </w:numPr>
        <w:contextualSpacing/>
        <w:jc w:val="both"/>
      </w:pPr>
      <w:r>
        <w:t>Как уче</w:t>
      </w:r>
      <w:r w:rsidR="00E739E6">
        <w:t>щи</w:t>
      </w:r>
      <w:r>
        <w:t xml:space="preserve"> от всички възрасти да </w:t>
      </w:r>
      <w:r w:rsidR="006A03A7">
        <w:t>се въоръжат с</w:t>
      </w:r>
      <w:r>
        <w:t xml:space="preserve"> ценности, познания и умения, които включват зачитане правата на човека, </w:t>
      </w:r>
      <w:r w:rsidR="00755DB6">
        <w:t>социалната справедливост, многообразието, толерантността и равенството на половете</w:t>
      </w:r>
      <w:r w:rsidR="00161507">
        <w:t>, така че младите учещи хора да се превърнат в отговорни граждани на света.</w:t>
      </w:r>
    </w:p>
    <w:p w:rsidR="001238E3" w:rsidRDefault="00D32252" w:rsidP="00F7551B">
      <w:pPr>
        <w:numPr>
          <w:ilvl w:val="0"/>
          <w:numId w:val="2"/>
        </w:numPr>
        <w:contextualSpacing/>
        <w:jc w:val="both"/>
      </w:pPr>
      <w:r>
        <w:t>Как да се предотврати радикализ</w:t>
      </w:r>
      <w:r w:rsidR="002B4D5A">
        <w:t>ирането</w:t>
      </w:r>
      <w:r>
        <w:t xml:space="preserve"> на младите хора и </w:t>
      </w:r>
      <w:r w:rsidR="001238E3">
        <w:t>екстремизмът в Интернет и социалните мрежи, както и езикът на омразата.</w:t>
      </w:r>
    </w:p>
    <w:p w:rsidR="00F7551B" w:rsidRPr="00161507" w:rsidRDefault="00F7551B" w:rsidP="00F7551B">
      <w:pPr>
        <w:contextualSpacing/>
        <w:jc w:val="both"/>
      </w:pPr>
    </w:p>
    <w:p w:rsidR="00A71C7C" w:rsidRDefault="00E56A72" w:rsidP="00F7551B">
      <w:pPr>
        <w:contextualSpacing/>
        <w:jc w:val="both"/>
      </w:pPr>
      <w:r>
        <w:rPr>
          <w:b/>
        </w:rPr>
        <w:t>Специфични дейности</w:t>
      </w:r>
      <w:r w:rsidR="00083202" w:rsidRPr="00A71C7C">
        <w:t xml:space="preserve">: </w:t>
      </w:r>
      <w:r w:rsidR="00A71C7C">
        <w:t>Участниците ще се включат в дискусии по двете теми, като от тях ще се очаква да приемат заключения</w:t>
      </w:r>
      <w:r w:rsidR="009169E0">
        <w:t xml:space="preserve"> и да създадат онлайн мрежа, чиято цел ще бъде разработване на проекти</w:t>
      </w:r>
      <w:r w:rsidR="000825C8">
        <w:t xml:space="preserve">, които участниците ще прилагат в региона. На по-късен етап е възможно към тези проекти </w:t>
      </w:r>
      <w:r w:rsidR="00484E02">
        <w:t>да бъдат привлечени</w:t>
      </w:r>
      <w:r w:rsidR="000825C8">
        <w:t xml:space="preserve"> и страните-наблюдатели от региона. </w:t>
      </w:r>
      <w:r w:rsidR="00761D11">
        <w:t>По тоз</w:t>
      </w:r>
      <w:r w:rsidR="00C65B4E">
        <w:t xml:space="preserve">и начин ще бъдат гарантирани </w:t>
      </w:r>
      <w:r w:rsidR="00EC17D7">
        <w:t>стратегическата приемственост на</w:t>
      </w:r>
      <w:r w:rsidR="00C65B4E" w:rsidRPr="00C65B4E">
        <w:rPr>
          <w:highlight w:val="yellow"/>
        </w:rPr>
        <w:t xml:space="preserve"> </w:t>
      </w:r>
      <w:r w:rsidR="00C65B4E" w:rsidRPr="007C1AD7">
        <w:t>срещата</w:t>
      </w:r>
      <w:r w:rsidR="00761D11">
        <w:t xml:space="preserve"> и нейната добавена стойност.</w:t>
      </w:r>
    </w:p>
    <w:p w:rsidR="00083202" w:rsidRPr="00BF1DCA" w:rsidRDefault="00083202" w:rsidP="00F7551B">
      <w:pPr>
        <w:contextualSpacing/>
        <w:jc w:val="both"/>
      </w:pPr>
    </w:p>
    <w:p w:rsidR="00E56A72" w:rsidRDefault="00D02471" w:rsidP="00083202">
      <w:pPr>
        <w:jc w:val="both"/>
      </w:pPr>
      <w:r>
        <w:rPr>
          <w:b/>
        </w:rPr>
        <w:t>Участници</w:t>
      </w:r>
      <w:r w:rsidR="00083202" w:rsidRPr="00BF1DCA">
        <w:rPr>
          <w:b/>
        </w:rPr>
        <w:t xml:space="preserve">: </w:t>
      </w:r>
      <w:r w:rsidR="00083202" w:rsidRPr="00BF1DCA">
        <w:t>60</w:t>
      </w:r>
      <w:r w:rsidR="00E56A72">
        <w:t xml:space="preserve"> младежи на възраст между 18 и 35 години от </w:t>
      </w:r>
      <w:r w:rsidR="00D34EFB">
        <w:t>Албания, Армения, България, Б.Ю.Р. Македония, Молдова, Румъния и Косово</w:t>
      </w:r>
      <w:r w:rsidR="0005120B">
        <w:t xml:space="preserve">, избрани от министерствата на външните работи на тези държави при следното разпределение: </w:t>
      </w:r>
      <w:r w:rsidR="002B3CFC">
        <w:t>по 10 участници от Ру</w:t>
      </w:r>
      <w:r w:rsidR="0005120B">
        <w:t>м</w:t>
      </w:r>
      <w:r w:rsidR="002B3CFC">
        <w:t>ъ</w:t>
      </w:r>
      <w:r w:rsidR="0005120B">
        <w:t xml:space="preserve">ния и от България, </w:t>
      </w:r>
      <w:r w:rsidR="002B3CFC">
        <w:t xml:space="preserve">по </w:t>
      </w:r>
      <w:r w:rsidR="0005120B">
        <w:t>9 участници от Албания, Армения, Б.Ю.Р. Македония и Молдова и 4 участници от Косово.</w:t>
      </w:r>
    </w:p>
    <w:p w:rsidR="00083202" w:rsidRPr="00BF1DCA" w:rsidRDefault="00083202" w:rsidP="00083202">
      <w:pPr>
        <w:jc w:val="both"/>
      </w:pPr>
    </w:p>
    <w:p w:rsidR="00F51B4A" w:rsidRPr="00245428" w:rsidRDefault="00F51B4A" w:rsidP="00637168">
      <w:pPr>
        <w:contextualSpacing/>
        <w:jc w:val="both"/>
      </w:pPr>
      <w:r>
        <w:t xml:space="preserve">Министерството на външните работи на България в сътрудничество с Регионалния франкофонски център </w:t>
      </w:r>
      <w:r w:rsidR="00291EC0">
        <w:t xml:space="preserve">за Централна и Източна Европа </w:t>
      </w:r>
      <w:r w:rsidR="00D11728">
        <w:t xml:space="preserve"> (ФРЦЦИЕ)</w:t>
      </w:r>
      <w:r w:rsidR="00320275">
        <w:t xml:space="preserve"> и Регионалното бюро на МОФ за страните от Централна и Източна Европа ще организират </w:t>
      </w:r>
      <w:r w:rsidR="00787257">
        <w:t>срещата под формата на двудневен семинар на 20 и 21 септември 2016 г.</w:t>
      </w:r>
      <w:r w:rsidR="00245428">
        <w:t>, който ще се проведе в помещенията</w:t>
      </w:r>
      <w:r w:rsidR="00787257">
        <w:t xml:space="preserve"> на</w:t>
      </w:r>
      <w:r w:rsidR="00710C52" w:rsidRPr="00710C52">
        <w:t xml:space="preserve"> </w:t>
      </w:r>
      <w:r w:rsidR="00710C52">
        <w:t>ФРЦЦИЕ</w:t>
      </w:r>
      <w:r w:rsidR="00245428">
        <w:t xml:space="preserve">, предоставени безвъзмездно от Правителството на Република България на МОФ със съответни лектори и експерти от МОФ и страните-участнички. </w:t>
      </w:r>
    </w:p>
    <w:p w:rsidR="00083202" w:rsidRPr="003C0F9F" w:rsidRDefault="00083202" w:rsidP="00F7551B">
      <w:pPr>
        <w:contextualSpacing/>
        <w:jc w:val="both"/>
      </w:pPr>
    </w:p>
    <w:p w:rsidR="00DA1435" w:rsidRDefault="00DA1435" w:rsidP="00F7551B">
      <w:pPr>
        <w:contextualSpacing/>
        <w:jc w:val="both"/>
      </w:pPr>
      <w:r>
        <w:t>Общата стойност на проекта е</w:t>
      </w:r>
      <w:r w:rsidR="00C10ECE" w:rsidRPr="00DA1435">
        <w:t xml:space="preserve"> </w:t>
      </w:r>
      <w:r w:rsidR="00C10ECE" w:rsidRPr="00DA1435">
        <w:rPr>
          <w:b/>
        </w:rPr>
        <w:t xml:space="preserve">52891.5107 </w:t>
      </w:r>
      <w:r>
        <w:rPr>
          <w:b/>
        </w:rPr>
        <w:t>лева</w:t>
      </w:r>
      <w:r w:rsidRPr="00DA1435">
        <w:t xml:space="preserve"> </w:t>
      </w:r>
      <w:r>
        <w:t xml:space="preserve">като тази сума ще бъде изплатена на МОФ </w:t>
      </w:r>
      <w:r w:rsidR="00BB129F">
        <w:t xml:space="preserve">като доброволна </w:t>
      </w:r>
      <w:r w:rsidR="00464B73">
        <w:t>вноска</w:t>
      </w:r>
      <w:r w:rsidR="00261247">
        <w:t xml:space="preserve"> за изпълнение на регионалния План за действие за Централна и Източна Европа.</w:t>
      </w:r>
    </w:p>
    <w:p w:rsidR="00C10ECE" w:rsidRPr="00EA77F5" w:rsidRDefault="00C10ECE" w:rsidP="00F7551B">
      <w:pPr>
        <w:contextualSpacing/>
        <w:jc w:val="both"/>
      </w:pPr>
    </w:p>
    <w:p w:rsidR="00D913AC" w:rsidRPr="00EA77F5" w:rsidRDefault="00B565CB" w:rsidP="00F7551B">
      <w:pPr>
        <w:contextualSpacing/>
        <w:jc w:val="both"/>
        <w:rPr>
          <w:b/>
        </w:rPr>
      </w:pPr>
      <w:r>
        <w:rPr>
          <w:b/>
        </w:rPr>
        <w:t>График</w:t>
      </w:r>
      <w:r w:rsidR="00D913AC" w:rsidRPr="00EA77F5">
        <w:rPr>
          <w:b/>
        </w:rPr>
        <w:t>:</w:t>
      </w:r>
    </w:p>
    <w:p w:rsidR="00D913AC" w:rsidRPr="00EA77F5" w:rsidRDefault="00D913AC" w:rsidP="00F7551B">
      <w:pPr>
        <w:contextualSpacing/>
        <w:jc w:val="both"/>
        <w:rPr>
          <w:b/>
        </w:rPr>
      </w:pPr>
    </w:p>
    <w:p w:rsidR="00D913AC" w:rsidRPr="00B566F4" w:rsidRDefault="00CC4700" w:rsidP="00F7551B">
      <w:pPr>
        <w:contextualSpacing/>
        <w:jc w:val="both"/>
        <w:rPr>
          <w:b/>
        </w:rPr>
      </w:pPr>
      <w:r>
        <w:rPr>
          <w:b/>
        </w:rPr>
        <w:t>10 юни 2016 – 05 юли</w:t>
      </w:r>
      <w:r w:rsidR="00D913AC" w:rsidRPr="00EA77F5">
        <w:rPr>
          <w:b/>
        </w:rPr>
        <w:t xml:space="preserve"> 2016</w:t>
      </w:r>
      <w:r w:rsidR="00B566F4">
        <w:rPr>
          <w:b/>
        </w:rPr>
        <w:t xml:space="preserve"> </w:t>
      </w:r>
      <w:r w:rsidR="00F878D5">
        <w:rPr>
          <w:b/>
        </w:rPr>
        <w:t>:</w:t>
      </w:r>
      <w:r w:rsidR="00D913AC" w:rsidRPr="00EA77F5">
        <w:rPr>
          <w:b/>
        </w:rPr>
        <w:t xml:space="preserve"> </w:t>
      </w:r>
      <w:r w:rsidR="00FA6BB7">
        <w:rPr>
          <w:b/>
        </w:rPr>
        <w:t xml:space="preserve">подбор на участници от министерствата на външните работи и </w:t>
      </w:r>
      <w:r w:rsidR="00B566F4">
        <w:rPr>
          <w:b/>
        </w:rPr>
        <w:t>избор на лектори от страна на МОФ.</w:t>
      </w:r>
    </w:p>
    <w:p w:rsidR="00D913AC" w:rsidRPr="00EA77F5" w:rsidRDefault="00D913AC" w:rsidP="00F7551B">
      <w:pPr>
        <w:contextualSpacing/>
        <w:jc w:val="both"/>
        <w:rPr>
          <w:b/>
        </w:rPr>
      </w:pPr>
    </w:p>
    <w:p w:rsidR="00D913AC" w:rsidRPr="00970231" w:rsidRDefault="00B566F4" w:rsidP="00F7551B">
      <w:pPr>
        <w:contextualSpacing/>
        <w:jc w:val="both"/>
        <w:rPr>
          <w:b/>
        </w:rPr>
      </w:pPr>
      <w:r w:rsidRPr="00EA77F5">
        <w:rPr>
          <w:b/>
        </w:rPr>
        <w:t xml:space="preserve">30 </w:t>
      </w:r>
      <w:r>
        <w:rPr>
          <w:b/>
        </w:rPr>
        <w:t>юли</w:t>
      </w:r>
      <w:r w:rsidR="00D913AC" w:rsidRPr="00EA77F5">
        <w:rPr>
          <w:b/>
        </w:rPr>
        <w:t xml:space="preserve"> 2016</w:t>
      </w:r>
      <w:r w:rsidR="00D913AC">
        <w:rPr>
          <w:b/>
          <w:lang w:val="fr-FR"/>
        </w:rPr>
        <w:t> </w:t>
      </w:r>
      <w:r w:rsidR="00D913AC" w:rsidRPr="00EA77F5">
        <w:rPr>
          <w:b/>
        </w:rPr>
        <w:t xml:space="preserve">: </w:t>
      </w:r>
      <w:r w:rsidR="00970231">
        <w:rPr>
          <w:b/>
        </w:rPr>
        <w:t>изготвяне на програма и окончателен списък на участниците</w:t>
      </w:r>
      <w:r w:rsidR="00B565CB">
        <w:rPr>
          <w:b/>
        </w:rPr>
        <w:t>.</w:t>
      </w:r>
    </w:p>
    <w:p w:rsidR="00D913AC" w:rsidRPr="00EA77F5" w:rsidRDefault="00D913AC" w:rsidP="00F7551B">
      <w:pPr>
        <w:contextualSpacing/>
        <w:jc w:val="both"/>
        <w:rPr>
          <w:b/>
        </w:rPr>
      </w:pPr>
    </w:p>
    <w:p w:rsidR="00D913AC" w:rsidRPr="00CA377E" w:rsidRDefault="00CA377E" w:rsidP="00F7551B">
      <w:pPr>
        <w:contextualSpacing/>
        <w:jc w:val="both"/>
        <w:rPr>
          <w:b/>
        </w:rPr>
      </w:pPr>
      <w:r w:rsidRPr="00B91A56">
        <w:rPr>
          <w:b/>
        </w:rPr>
        <w:t xml:space="preserve">20-21 </w:t>
      </w:r>
      <w:r>
        <w:rPr>
          <w:b/>
        </w:rPr>
        <w:t>септември</w:t>
      </w:r>
      <w:r w:rsidRPr="00B91A56">
        <w:rPr>
          <w:b/>
        </w:rPr>
        <w:t xml:space="preserve"> 2016</w:t>
      </w:r>
      <w:r>
        <w:rPr>
          <w:b/>
          <w:lang w:val="fr-FR"/>
        </w:rPr>
        <w:t> </w:t>
      </w:r>
      <w:r w:rsidRPr="00B91A56">
        <w:rPr>
          <w:b/>
        </w:rPr>
        <w:t xml:space="preserve">: </w:t>
      </w:r>
      <w:r>
        <w:rPr>
          <w:b/>
        </w:rPr>
        <w:t>провеждане на семинара</w:t>
      </w:r>
      <w:r w:rsidR="00B565CB">
        <w:rPr>
          <w:b/>
        </w:rPr>
        <w:t>.</w:t>
      </w:r>
    </w:p>
    <w:p w:rsidR="00D913AC" w:rsidRPr="00B91A56" w:rsidRDefault="00D913AC" w:rsidP="00F7551B">
      <w:pPr>
        <w:contextualSpacing/>
        <w:jc w:val="both"/>
        <w:rPr>
          <w:b/>
        </w:rPr>
      </w:pPr>
    </w:p>
    <w:p w:rsidR="00D913AC" w:rsidRPr="00B91A56" w:rsidRDefault="00D913AC" w:rsidP="00F7551B">
      <w:pPr>
        <w:contextualSpacing/>
        <w:jc w:val="both"/>
        <w:rPr>
          <w:b/>
        </w:rPr>
      </w:pPr>
    </w:p>
    <w:p w:rsidR="00D913AC" w:rsidRPr="00B91A56" w:rsidRDefault="00D913AC" w:rsidP="00F7551B">
      <w:pPr>
        <w:contextualSpacing/>
        <w:jc w:val="both"/>
        <w:rPr>
          <w:b/>
        </w:rPr>
      </w:pPr>
    </w:p>
    <w:p w:rsidR="00D913AC" w:rsidRPr="00B91A56" w:rsidRDefault="00D913AC" w:rsidP="00F7551B">
      <w:pPr>
        <w:contextualSpacing/>
        <w:jc w:val="both"/>
        <w:rPr>
          <w:b/>
        </w:rPr>
      </w:pPr>
    </w:p>
    <w:p w:rsidR="00C10ECE" w:rsidRPr="00C95CF3" w:rsidRDefault="00B91A56" w:rsidP="00F7551B">
      <w:pPr>
        <w:contextualSpacing/>
        <w:jc w:val="both"/>
        <w:rPr>
          <w:rFonts w:asciiTheme="majorHAnsi" w:hAnsiTheme="majorHAnsi"/>
          <w:b/>
          <w:sz w:val="28"/>
          <w:szCs w:val="28"/>
        </w:rPr>
      </w:pPr>
      <w:r>
        <w:lastRenderedPageBreak/>
        <w:tab/>
      </w:r>
      <w:r>
        <w:tab/>
      </w:r>
      <w:r>
        <w:tab/>
      </w:r>
      <w:r>
        <w:tab/>
      </w:r>
      <w:r w:rsidR="00C95CF3">
        <w:t xml:space="preserve">     </w:t>
      </w:r>
      <w:r w:rsidRPr="00C95CF3">
        <w:rPr>
          <w:rFonts w:asciiTheme="majorHAnsi" w:hAnsiTheme="majorHAnsi"/>
          <w:b/>
          <w:sz w:val="28"/>
          <w:szCs w:val="28"/>
        </w:rPr>
        <w:t>Проект 2</w:t>
      </w:r>
      <w:r w:rsidRPr="00C95CF3">
        <w:rPr>
          <w:rFonts w:asciiTheme="majorHAnsi" w:hAnsiTheme="majorHAnsi"/>
          <w:b/>
          <w:sz w:val="28"/>
          <w:szCs w:val="28"/>
        </w:rPr>
        <w:tab/>
      </w:r>
    </w:p>
    <w:p w:rsidR="00B91A56" w:rsidRDefault="00B91A56" w:rsidP="00F7551B">
      <w:pPr>
        <w:contextualSpacing/>
        <w:jc w:val="both"/>
      </w:pPr>
    </w:p>
    <w:p w:rsidR="00B91A56" w:rsidRPr="00B91A56" w:rsidRDefault="00B91A56" w:rsidP="00F7551B">
      <w:pPr>
        <w:contextualSpacing/>
        <w:jc w:val="both"/>
      </w:pPr>
    </w:p>
    <w:p w:rsidR="00B91A56" w:rsidRPr="00003B91" w:rsidRDefault="00B91A56" w:rsidP="00B91A56">
      <w:pPr>
        <w:jc w:val="center"/>
        <w:rPr>
          <w:b/>
          <w:sz w:val="28"/>
          <w:szCs w:val="28"/>
        </w:rPr>
      </w:pPr>
      <w:r>
        <w:rPr>
          <w:b/>
          <w:sz w:val="28"/>
          <w:szCs w:val="28"/>
        </w:rPr>
        <w:t>Франкофонска медийна среда в училище</w:t>
      </w:r>
    </w:p>
    <w:p w:rsidR="00B91A56" w:rsidRPr="00003B91" w:rsidRDefault="00B91A56" w:rsidP="00B91A56">
      <w:pPr>
        <w:jc w:val="center"/>
        <w:rPr>
          <w:b/>
          <w:sz w:val="28"/>
          <w:szCs w:val="28"/>
        </w:rPr>
      </w:pPr>
    </w:p>
    <w:p w:rsidR="00B91A56" w:rsidRPr="00003B91" w:rsidRDefault="00B91A56" w:rsidP="00B91A56">
      <w:pPr>
        <w:jc w:val="both"/>
        <w:rPr>
          <w:b/>
        </w:rPr>
      </w:pPr>
    </w:p>
    <w:p w:rsidR="00B91A56" w:rsidRPr="007C45A9" w:rsidRDefault="00E976C2" w:rsidP="00B91A56">
      <w:pPr>
        <w:jc w:val="both"/>
        <w:rPr>
          <w:b/>
        </w:rPr>
      </w:pPr>
      <w:r>
        <w:rPr>
          <w:b/>
        </w:rPr>
        <w:t>Аргументация</w:t>
      </w:r>
      <w:bookmarkStart w:id="0" w:name="_GoBack"/>
      <w:bookmarkEnd w:id="0"/>
    </w:p>
    <w:p w:rsidR="00B91A56" w:rsidRPr="007C45A9" w:rsidRDefault="00B91A56" w:rsidP="00B91A56">
      <w:pPr>
        <w:jc w:val="both"/>
        <w:rPr>
          <w:b/>
          <w:u w:val="single"/>
        </w:rPr>
      </w:pPr>
    </w:p>
    <w:p w:rsidR="00B91A56" w:rsidRDefault="00B91A56" w:rsidP="00B91A56">
      <w:pPr>
        <w:jc w:val="both"/>
      </w:pPr>
      <w:r>
        <w:t xml:space="preserve">Френският език няма статут нито на официален, нито на майчин език в нито една от държавите от Централна и Източна Европа, където той се изучава в училище като чужд език. Предвид възможностите на </w:t>
      </w:r>
      <w:r w:rsidRPr="00D85D52">
        <w:rPr>
          <w:i/>
        </w:rPr>
        <w:t>Интегрираната политика за насърчаване на френския език</w:t>
      </w:r>
      <w:r>
        <w:t xml:space="preserve"> и при липсата на франкофонска среда, България има желание да засили извънучебните дейности на френски език по линия на Годишния план на Регионалния франкофонски център за Централна и Източна Европа </w:t>
      </w:r>
      <w:r w:rsidR="002B4D5A">
        <w:t xml:space="preserve">, (ФРЦЦИЕ), </w:t>
      </w:r>
      <w:r>
        <w:t xml:space="preserve">в партньорство с министерствата на образованието на тези страни. След проведена анкета от </w:t>
      </w:r>
      <w:r w:rsidR="00A01BDC">
        <w:t>ФРЦЦИЕ</w:t>
      </w:r>
      <w:r w:rsidR="00A01BDC" w:rsidRPr="00A01BDC">
        <w:t xml:space="preserve"> </w:t>
      </w:r>
      <w:r w:rsidRPr="00210FEE">
        <w:t xml:space="preserve"> </w:t>
      </w:r>
      <w:r>
        <w:t>през 2014 г. бяха идентифицирани определен брой училищни вестници, които се съставят от близо 40 младежи. Проектът си поставя за цел да събере заедно тези млади прохождащи журналисти на обучение, което ще им позволи да придобият нови журналистически и редакторски умения. Освен това, ще бъде предложено създаването на училищни радио станции, към които учениците ще се включат в рамките на учебното време като част от педагогически проекти с участието на техните учители или в извънучебно време.</w:t>
      </w:r>
    </w:p>
    <w:p w:rsidR="00B91A56" w:rsidRPr="00F666D3" w:rsidRDefault="00B91A56" w:rsidP="00B91A56"/>
    <w:p w:rsidR="00B91A56" w:rsidRPr="00B26E1F" w:rsidRDefault="00B91A56" w:rsidP="00B91A56">
      <w:pPr>
        <w:jc w:val="both"/>
      </w:pPr>
      <w:r>
        <w:rPr>
          <w:b/>
        </w:rPr>
        <w:t>Обща цел</w:t>
      </w:r>
      <w:r w:rsidRPr="00F666D3">
        <w:t xml:space="preserve">: </w:t>
      </w:r>
      <w:r>
        <w:t>Популяризиране на Франкофонията в региона на Централна и Източна Европа и затвърждаване ролята на България като водеща страна в развиването на тази динамика. Изграждане на култура на демократични ценности, права на човека, равенство на половете, солидарност, съжителство в среда на културно и езиково многообразие.</w:t>
      </w:r>
    </w:p>
    <w:p w:rsidR="00B91A56" w:rsidRPr="00C87147" w:rsidRDefault="00B91A56" w:rsidP="00B91A56"/>
    <w:p w:rsidR="00B91A56" w:rsidRDefault="00B91A56" w:rsidP="00B91A56">
      <w:pPr>
        <w:jc w:val="both"/>
      </w:pPr>
      <w:r>
        <w:rPr>
          <w:b/>
        </w:rPr>
        <w:t>Специфична цел</w:t>
      </w:r>
      <w:r w:rsidRPr="00236BB3">
        <w:t xml:space="preserve">: </w:t>
      </w:r>
      <w:r>
        <w:t>Млади хора на възраст между 16 и 20 години, ученици и студенти от Албания, Армения, България, Б.Ю.Р. Македония, Молдова, Румъния и Косово, които на доброволни начала издават училищни и университетски вестници и списания, ще бъдат обучени и ще се усъвършенстват в писането на журналистически текстове, оповестяването и рекламирането на франкофонски събития, провеждането на интервюта.</w:t>
      </w:r>
    </w:p>
    <w:p w:rsidR="00B91A56" w:rsidRPr="00210FEE" w:rsidRDefault="00B91A56" w:rsidP="00B91A56">
      <w:pPr>
        <w:contextualSpacing/>
        <w:jc w:val="both"/>
      </w:pPr>
    </w:p>
    <w:p w:rsidR="00B91A56" w:rsidRPr="00881864" w:rsidRDefault="00B91A56" w:rsidP="00B91A56">
      <w:pPr>
        <w:contextualSpacing/>
        <w:jc w:val="both"/>
      </w:pPr>
      <w:r>
        <w:rPr>
          <w:b/>
        </w:rPr>
        <w:t>Специфични дейности</w:t>
      </w:r>
      <w:r w:rsidRPr="00210FEE">
        <w:t xml:space="preserve">: </w:t>
      </w:r>
      <w:r>
        <w:t>Конференции и практически занятия относно различните журналистически жанрове и тяхното прилагане при отстояване на франкофонските ценности и тяхното популяризиране.</w:t>
      </w:r>
    </w:p>
    <w:p w:rsidR="00B91A56" w:rsidRPr="00881864" w:rsidRDefault="00B91A56" w:rsidP="00B91A56">
      <w:pPr>
        <w:contextualSpacing/>
        <w:jc w:val="both"/>
      </w:pPr>
    </w:p>
    <w:p w:rsidR="00B91A56" w:rsidRDefault="00B91A56" w:rsidP="00B91A56">
      <w:pPr>
        <w:jc w:val="both"/>
      </w:pPr>
      <w:r>
        <w:rPr>
          <w:b/>
        </w:rPr>
        <w:t>Участници</w:t>
      </w:r>
      <w:r w:rsidRPr="00C1738C">
        <w:rPr>
          <w:b/>
        </w:rPr>
        <w:t xml:space="preserve">: </w:t>
      </w:r>
      <w:r w:rsidRPr="00C1738C">
        <w:t>60</w:t>
      </w:r>
      <w:r>
        <w:t xml:space="preserve"> младежи на възраст между 18 и 35 години от Албания, Армения, България, Б.Ю.Р. Македония, Молдова, Румъния и Косово, избрани от министерствата на образованието на тези държави, при следното разпределение: по 10 участници от Румъния и България, по 9 участници от Албания, Армения, Б.Ю.Р. Македония и Молдова и 4 участници от Косово.</w:t>
      </w:r>
    </w:p>
    <w:p w:rsidR="00B91A56" w:rsidRPr="00F8117D" w:rsidRDefault="00B91A56" w:rsidP="00B91A56">
      <w:pPr>
        <w:contextualSpacing/>
        <w:jc w:val="both"/>
      </w:pPr>
    </w:p>
    <w:p w:rsidR="00B91A56" w:rsidRPr="0044394D" w:rsidRDefault="00B91A56" w:rsidP="00B91A56">
      <w:pPr>
        <w:contextualSpacing/>
        <w:jc w:val="both"/>
      </w:pPr>
      <w:r w:rsidRPr="0044394D">
        <w:t>Министерството на външните работи на България в сътрудничество с Регионалния франкофонски центъ</w:t>
      </w:r>
      <w:r w:rsidR="00A01BDC">
        <w:t xml:space="preserve">р за Централна и Източна Европа (ФРЦЦИЕ) </w:t>
      </w:r>
      <w:r w:rsidRPr="0044394D">
        <w:t xml:space="preserve">и Регионалното бюро на МОФ за страните от Централна и Източна Европа </w:t>
      </w:r>
      <w:r>
        <w:t xml:space="preserve">в партньорство със Съюза на франкофонската преса </w:t>
      </w:r>
      <w:r w:rsidRPr="0044394D">
        <w:t>ще организират срещата под фо</w:t>
      </w:r>
      <w:r>
        <w:t>рмата на двудневен семинар на 23 и 24 ноември 2016 г. Той</w:t>
      </w:r>
      <w:r w:rsidRPr="0044394D">
        <w:t xml:space="preserve"> ще се проведе в помещенията на </w:t>
      </w:r>
      <w:r w:rsidR="00D11728">
        <w:t>ФРЦЦИЕ</w:t>
      </w:r>
      <w:r w:rsidRPr="0044394D">
        <w:t xml:space="preserve">, предоставени </w:t>
      </w:r>
      <w:r w:rsidRPr="0044394D">
        <w:lastRenderedPageBreak/>
        <w:t>безвъзмездно от Правителството на Република България на МОФ със съответни лектори и експерт</w:t>
      </w:r>
      <w:r>
        <w:t>и от МОФ и страните-участнички.</w:t>
      </w:r>
    </w:p>
    <w:p w:rsidR="00B91A56" w:rsidRPr="003C0F9F" w:rsidRDefault="00B91A56" w:rsidP="00B91A56">
      <w:pPr>
        <w:contextualSpacing/>
        <w:jc w:val="both"/>
      </w:pPr>
    </w:p>
    <w:p w:rsidR="00B91A56" w:rsidRPr="00193111" w:rsidRDefault="00B91A56" w:rsidP="00B91A56">
      <w:pPr>
        <w:contextualSpacing/>
        <w:jc w:val="both"/>
      </w:pPr>
      <w:r>
        <w:t>Общата стойност на проекта е</w:t>
      </w:r>
      <w:r w:rsidRPr="00193111">
        <w:t xml:space="preserve"> </w:t>
      </w:r>
      <w:r w:rsidRPr="002716F5">
        <w:rPr>
          <w:b/>
        </w:rPr>
        <w:t>73</w:t>
      </w:r>
      <w:r>
        <w:rPr>
          <w:b/>
          <w:lang w:val="fr-FR"/>
        </w:rPr>
        <w:t> </w:t>
      </w:r>
      <w:r w:rsidRPr="002716F5">
        <w:rPr>
          <w:b/>
        </w:rPr>
        <w:t>167</w:t>
      </w:r>
      <w:r w:rsidRPr="00193111">
        <w:rPr>
          <w:b/>
        </w:rPr>
        <w:t xml:space="preserve"> </w:t>
      </w:r>
      <w:r>
        <w:rPr>
          <w:b/>
        </w:rPr>
        <w:t>лева,</w:t>
      </w:r>
      <w:r w:rsidRPr="00193111">
        <w:t xml:space="preserve"> </w:t>
      </w:r>
      <w:r>
        <w:t>които ще бъдат изплатени на МОФ като доброволна вноска за изпълнение на регионалния План за действие за Централна и Източна Европа.</w:t>
      </w:r>
    </w:p>
    <w:p w:rsidR="00B91A56" w:rsidRPr="00193111" w:rsidRDefault="00B91A56" w:rsidP="00B91A56">
      <w:pPr>
        <w:contextualSpacing/>
        <w:jc w:val="both"/>
      </w:pPr>
    </w:p>
    <w:p w:rsidR="00B91A56" w:rsidRPr="00210FEE" w:rsidRDefault="00B91A56" w:rsidP="00B91A56">
      <w:pPr>
        <w:contextualSpacing/>
        <w:jc w:val="both"/>
        <w:rPr>
          <w:b/>
        </w:rPr>
      </w:pPr>
      <w:r>
        <w:rPr>
          <w:b/>
        </w:rPr>
        <w:t>График</w:t>
      </w:r>
      <w:r w:rsidRPr="00210FEE">
        <w:rPr>
          <w:b/>
        </w:rPr>
        <w:t>:</w:t>
      </w:r>
    </w:p>
    <w:p w:rsidR="00B91A56" w:rsidRPr="00210FEE" w:rsidRDefault="00B91A56" w:rsidP="00B91A56">
      <w:pPr>
        <w:contextualSpacing/>
        <w:jc w:val="both"/>
        <w:rPr>
          <w:b/>
        </w:rPr>
      </w:pPr>
    </w:p>
    <w:p w:rsidR="00B91A56" w:rsidRPr="004A4E21" w:rsidRDefault="00D11CBF" w:rsidP="00B91A56">
      <w:pPr>
        <w:contextualSpacing/>
        <w:jc w:val="both"/>
        <w:rPr>
          <w:b/>
        </w:rPr>
      </w:pPr>
      <w:r>
        <w:rPr>
          <w:b/>
        </w:rPr>
        <w:t>15</w:t>
      </w:r>
      <w:r w:rsidR="00600C58">
        <w:rPr>
          <w:b/>
        </w:rPr>
        <w:t xml:space="preserve"> юни </w:t>
      </w:r>
      <w:r>
        <w:rPr>
          <w:b/>
        </w:rPr>
        <w:t>2016 – 15</w:t>
      </w:r>
      <w:r w:rsidR="00B91A56" w:rsidRPr="00210FEE">
        <w:rPr>
          <w:b/>
        </w:rPr>
        <w:t xml:space="preserve"> </w:t>
      </w:r>
      <w:r>
        <w:rPr>
          <w:b/>
        </w:rPr>
        <w:t>юли</w:t>
      </w:r>
      <w:r w:rsidR="00B91A56" w:rsidRPr="00210FEE">
        <w:rPr>
          <w:b/>
        </w:rPr>
        <w:t xml:space="preserve"> 2016</w:t>
      </w:r>
      <w:r w:rsidR="00B91A56">
        <w:rPr>
          <w:b/>
        </w:rPr>
        <w:t xml:space="preserve"> :</w:t>
      </w:r>
      <w:r w:rsidR="00B91A56" w:rsidRPr="00210FEE">
        <w:rPr>
          <w:b/>
        </w:rPr>
        <w:t xml:space="preserve"> </w:t>
      </w:r>
      <w:r w:rsidR="00B91A56">
        <w:rPr>
          <w:b/>
        </w:rPr>
        <w:t>подбор на участниците от министерствата на образованието и избор на лектори от страна на МОФ.</w:t>
      </w:r>
    </w:p>
    <w:p w:rsidR="00B91A56" w:rsidRPr="00210FEE" w:rsidRDefault="00B91A56" w:rsidP="00B91A56">
      <w:pPr>
        <w:contextualSpacing/>
        <w:jc w:val="both"/>
        <w:rPr>
          <w:b/>
        </w:rPr>
      </w:pPr>
    </w:p>
    <w:p w:rsidR="00B91A56" w:rsidRPr="00340F31" w:rsidRDefault="00B91A56" w:rsidP="00B91A56">
      <w:pPr>
        <w:contextualSpacing/>
        <w:jc w:val="both"/>
        <w:rPr>
          <w:b/>
        </w:rPr>
      </w:pPr>
      <w:r w:rsidRPr="00210FEE">
        <w:rPr>
          <w:b/>
        </w:rPr>
        <w:t xml:space="preserve">30 </w:t>
      </w:r>
      <w:r w:rsidR="00D11CBF">
        <w:rPr>
          <w:b/>
        </w:rPr>
        <w:t>септември</w:t>
      </w:r>
      <w:r w:rsidRPr="00210FEE">
        <w:rPr>
          <w:b/>
        </w:rPr>
        <w:t xml:space="preserve"> 2016</w:t>
      </w:r>
      <w:r>
        <w:rPr>
          <w:b/>
          <w:lang w:val="fr-FR"/>
        </w:rPr>
        <w:t> </w:t>
      </w:r>
      <w:r w:rsidRPr="00210FEE">
        <w:rPr>
          <w:b/>
        </w:rPr>
        <w:t xml:space="preserve">: </w:t>
      </w:r>
      <w:r>
        <w:rPr>
          <w:b/>
        </w:rPr>
        <w:t>изготвяне на програма и окончателен списък на участниците.</w:t>
      </w:r>
    </w:p>
    <w:p w:rsidR="00B91A56" w:rsidRPr="00210FEE" w:rsidRDefault="00B91A56" w:rsidP="00B91A56">
      <w:pPr>
        <w:contextualSpacing/>
        <w:jc w:val="both"/>
        <w:rPr>
          <w:b/>
        </w:rPr>
      </w:pPr>
    </w:p>
    <w:p w:rsidR="00B91A56" w:rsidRPr="00340F31" w:rsidRDefault="00B91A56" w:rsidP="00B91A56">
      <w:pPr>
        <w:contextualSpacing/>
        <w:jc w:val="both"/>
        <w:rPr>
          <w:b/>
        </w:rPr>
      </w:pPr>
      <w:r>
        <w:rPr>
          <w:b/>
          <w:lang w:val="fr-FR"/>
        </w:rPr>
        <w:t xml:space="preserve">23-24 </w:t>
      </w:r>
      <w:r>
        <w:rPr>
          <w:b/>
        </w:rPr>
        <w:t>ноември</w:t>
      </w:r>
      <w:r>
        <w:rPr>
          <w:b/>
          <w:lang w:val="fr-FR"/>
        </w:rPr>
        <w:t xml:space="preserve"> 2016 : </w:t>
      </w:r>
      <w:r>
        <w:rPr>
          <w:b/>
        </w:rPr>
        <w:t>провеждане на семинара.</w:t>
      </w:r>
    </w:p>
    <w:p w:rsidR="00B91A56" w:rsidRDefault="00B91A56" w:rsidP="00B91A56">
      <w:pPr>
        <w:contextualSpacing/>
        <w:jc w:val="both"/>
        <w:rPr>
          <w:b/>
          <w:lang w:val="fr-FR"/>
        </w:rPr>
      </w:pPr>
    </w:p>
    <w:p w:rsidR="00B91A56" w:rsidRDefault="00B91A56" w:rsidP="00B91A56">
      <w:pPr>
        <w:contextualSpacing/>
        <w:jc w:val="both"/>
        <w:rPr>
          <w:b/>
          <w:lang w:val="fr-FR"/>
        </w:rPr>
      </w:pPr>
    </w:p>
    <w:p w:rsidR="00F7551B" w:rsidRPr="00236BB3" w:rsidRDefault="00F7551B" w:rsidP="00F7551B">
      <w:pPr>
        <w:jc w:val="both"/>
      </w:pPr>
    </w:p>
    <w:p w:rsidR="00236BB3" w:rsidRPr="00236BB3" w:rsidRDefault="00236BB3" w:rsidP="00236BB3">
      <w:pPr>
        <w:rPr>
          <w:lang w:val="fr-FR"/>
        </w:rPr>
      </w:pPr>
    </w:p>
    <w:sectPr w:rsidR="00236BB3" w:rsidRPr="00236BB3" w:rsidSect="008E2D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CC0742"/>
    <w:multiLevelType w:val="hybridMultilevel"/>
    <w:tmpl w:val="5D749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01696A"/>
    <w:multiLevelType w:val="hybridMultilevel"/>
    <w:tmpl w:val="B1D6C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77A"/>
    <w:rsid w:val="00012A0B"/>
    <w:rsid w:val="00026D12"/>
    <w:rsid w:val="00042BB5"/>
    <w:rsid w:val="0005120B"/>
    <w:rsid w:val="0007570A"/>
    <w:rsid w:val="000825C8"/>
    <w:rsid w:val="00083202"/>
    <w:rsid w:val="000920FE"/>
    <w:rsid w:val="000D6038"/>
    <w:rsid w:val="001238E3"/>
    <w:rsid w:val="00161507"/>
    <w:rsid w:val="00187DA4"/>
    <w:rsid w:val="001957BF"/>
    <w:rsid w:val="001C5B74"/>
    <w:rsid w:val="001E1B45"/>
    <w:rsid w:val="001F41C6"/>
    <w:rsid w:val="00210D2F"/>
    <w:rsid w:val="00236BB3"/>
    <w:rsid w:val="0024465F"/>
    <w:rsid w:val="00245428"/>
    <w:rsid w:val="00261247"/>
    <w:rsid w:val="00287450"/>
    <w:rsid w:val="00291EC0"/>
    <w:rsid w:val="00296909"/>
    <w:rsid w:val="002A0940"/>
    <w:rsid w:val="002B3CFC"/>
    <w:rsid w:val="002B4D5A"/>
    <w:rsid w:val="00320275"/>
    <w:rsid w:val="00340505"/>
    <w:rsid w:val="00360C2F"/>
    <w:rsid w:val="003732E7"/>
    <w:rsid w:val="00380D53"/>
    <w:rsid w:val="00384528"/>
    <w:rsid w:val="003907DC"/>
    <w:rsid w:val="003C0F9F"/>
    <w:rsid w:val="00464B73"/>
    <w:rsid w:val="00484E02"/>
    <w:rsid w:val="004865BA"/>
    <w:rsid w:val="004A5259"/>
    <w:rsid w:val="004D7721"/>
    <w:rsid w:val="004E4355"/>
    <w:rsid w:val="0053444E"/>
    <w:rsid w:val="00600C58"/>
    <w:rsid w:val="0061224B"/>
    <w:rsid w:val="00637168"/>
    <w:rsid w:val="006769C8"/>
    <w:rsid w:val="00695F0E"/>
    <w:rsid w:val="006A03A7"/>
    <w:rsid w:val="006B0C1C"/>
    <w:rsid w:val="006D45C4"/>
    <w:rsid w:val="006F2540"/>
    <w:rsid w:val="00710C52"/>
    <w:rsid w:val="00755DB6"/>
    <w:rsid w:val="00761D11"/>
    <w:rsid w:val="00787257"/>
    <w:rsid w:val="007C1AD7"/>
    <w:rsid w:val="00810388"/>
    <w:rsid w:val="008257A6"/>
    <w:rsid w:val="0082765E"/>
    <w:rsid w:val="00856D4A"/>
    <w:rsid w:val="008C7F74"/>
    <w:rsid w:val="008E2DE8"/>
    <w:rsid w:val="009169E0"/>
    <w:rsid w:val="00970231"/>
    <w:rsid w:val="009B4747"/>
    <w:rsid w:val="00A01BDC"/>
    <w:rsid w:val="00A15CEC"/>
    <w:rsid w:val="00A164CA"/>
    <w:rsid w:val="00A71C7C"/>
    <w:rsid w:val="00A77712"/>
    <w:rsid w:val="00A77BE7"/>
    <w:rsid w:val="00AC5117"/>
    <w:rsid w:val="00B4412E"/>
    <w:rsid w:val="00B565CB"/>
    <w:rsid w:val="00B566F4"/>
    <w:rsid w:val="00B779C7"/>
    <w:rsid w:val="00B91A56"/>
    <w:rsid w:val="00BB129F"/>
    <w:rsid w:val="00BB158C"/>
    <w:rsid w:val="00BB196D"/>
    <w:rsid w:val="00BC1D2A"/>
    <w:rsid w:val="00BF1DCA"/>
    <w:rsid w:val="00C10ECE"/>
    <w:rsid w:val="00C15EA2"/>
    <w:rsid w:val="00C33C54"/>
    <w:rsid w:val="00C65B4E"/>
    <w:rsid w:val="00C74101"/>
    <w:rsid w:val="00C95CF3"/>
    <w:rsid w:val="00C9777A"/>
    <w:rsid w:val="00CA377E"/>
    <w:rsid w:val="00CC4700"/>
    <w:rsid w:val="00CE0231"/>
    <w:rsid w:val="00CE0E05"/>
    <w:rsid w:val="00D02471"/>
    <w:rsid w:val="00D11728"/>
    <w:rsid w:val="00D11CBF"/>
    <w:rsid w:val="00D32252"/>
    <w:rsid w:val="00D34EFB"/>
    <w:rsid w:val="00D673FE"/>
    <w:rsid w:val="00D913AC"/>
    <w:rsid w:val="00DA1435"/>
    <w:rsid w:val="00DB67C6"/>
    <w:rsid w:val="00E15CDB"/>
    <w:rsid w:val="00E56A72"/>
    <w:rsid w:val="00E57070"/>
    <w:rsid w:val="00E739E6"/>
    <w:rsid w:val="00E77DE5"/>
    <w:rsid w:val="00E976C2"/>
    <w:rsid w:val="00EA77F5"/>
    <w:rsid w:val="00EC17D7"/>
    <w:rsid w:val="00EE336A"/>
    <w:rsid w:val="00F459F5"/>
    <w:rsid w:val="00F45A23"/>
    <w:rsid w:val="00F51B4A"/>
    <w:rsid w:val="00F7551B"/>
    <w:rsid w:val="00F81D19"/>
    <w:rsid w:val="00F878D5"/>
    <w:rsid w:val="00FA6BB7"/>
    <w:rsid w:val="00FE4C7F"/>
    <w:rsid w:val="00FE7803"/>
    <w:rsid w:val="00FF21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B8C9F9-3F0C-4147-8D59-53E5ABCE2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77A"/>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777A"/>
    <w:rPr>
      <w:rFonts w:ascii="Tahoma" w:hAnsi="Tahoma" w:cs="Tahoma"/>
      <w:sz w:val="16"/>
      <w:szCs w:val="16"/>
    </w:rPr>
  </w:style>
  <w:style w:type="character" w:customStyle="1" w:styleId="BalloonTextChar">
    <w:name w:val="Balloon Text Char"/>
    <w:basedOn w:val="DefaultParagraphFont"/>
    <w:link w:val="BalloonText"/>
    <w:uiPriority w:val="99"/>
    <w:semiHidden/>
    <w:rsid w:val="00C9777A"/>
    <w:rPr>
      <w:rFonts w:ascii="Tahoma" w:eastAsia="Times New Roman" w:hAnsi="Tahoma" w:cs="Tahoma"/>
      <w:sz w:val="16"/>
      <w:szCs w:val="16"/>
      <w:lang w:eastAsia="bg-BG"/>
    </w:rPr>
  </w:style>
  <w:style w:type="paragraph" w:styleId="ListParagraph">
    <w:name w:val="List Paragraph"/>
    <w:basedOn w:val="Normal"/>
    <w:uiPriority w:val="34"/>
    <w:qFormat/>
    <w:rsid w:val="00C977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Rennie Yotova</dc:creator>
  <cp:lastModifiedBy>Alexander Savov</cp:lastModifiedBy>
  <cp:revision>5</cp:revision>
  <cp:lastPrinted>2016-05-31T07:47:00Z</cp:lastPrinted>
  <dcterms:created xsi:type="dcterms:W3CDTF">2016-06-02T07:17:00Z</dcterms:created>
  <dcterms:modified xsi:type="dcterms:W3CDTF">2016-06-02T07:38:00Z</dcterms:modified>
</cp:coreProperties>
</file>