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7C56" w:rsidRDefault="000233E8" w:rsidP="00FE37FF">
      <w:pPr>
        <w:pStyle w:val="Title"/>
        <w:jc w:val="center"/>
      </w:pPr>
      <w:bookmarkStart w:id="0" w:name="_lmpgwqeneln5" w:colFirst="0" w:colLast="0"/>
      <w:bookmarkEnd w:id="0"/>
      <w:r>
        <w:rPr>
          <w:sz w:val="36"/>
          <w:szCs w:val="36"/>
        </w:rPr>
        <w:t xml:space="preserve">Бланка за </w:t>
      </w:r>
      <w:r w:rsidR="005F101A">
        <w:rPr>
          <w:sz w:val="36"/>
          <w:szCs w:val="36"/>
        </w:rPr>
        <w:t>кандидатстване</w:t>
      </w:r>
      <w:r>
        <w:rPr>
          <w:sz w:val="36"/>
          <w:szCs w:val="36"/>
        </w:rPr>
        <w:t xml:space="preserve"> на проект</w:t>
      </w:r>
      <w:r w:rsidR="00A2531D">
        <w:rPr>
          <w:sz w:val="36"/>
          <w:szCs w:val="36"/>
        </w:rPr>
        <w:t xml:space="preserve"> </w:t>
      </w:r>
      <w:r>
        <w:rPr>
          <w:sz w:val="36"/>
          <w:szCs w:val="36"/>
        </w:rPr>
        <w:t xml:space="preserve">по </w:t>
      </w:r>
      <w:r w:rsidR="00A2531D">
        <w:rPr>
          <w:sz w:val="36"/>
          <w:szCs w:val="36"/>
        </w:rPr>
        <w:t>Инструмента за възстановяване и устойчивост</w:t>
      </w:r>
    </w:p>
    <w:p w:rsidR="00FE7C56" w:rsidRDefault="00FE7C56" w:rsidP="000750BB">
      <w:pPr>
        <w:jc w:val="both"/>
      </w:pPr>
    </w:p>
    <w:tbl>
      <w:tblPr>
        <w:tblStyle w:val="a"/>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FE7C56" w:rsidRPr="005F101A">
        <w:tc>
          <w:tcPr>
            <w:tcW w:w="9029" w:type="dxa"/>
            <w:shd w:val="clear" w:color="auto" w:fill="auto"/>
            <w:tcMar>
              <w:top w:w="100" w:type="dxa"/>
              <w:left w:w="100" w:type="dxa"/>
              <w:bottom w:w="100" w:type="dxa"/>
              <w:right w:w="100" w:type="dxa"/>
            </w:tcMar>
          </w:tcPr>
          <w:p w:rsidR="00FE7C56" w:rsidRPr="005F101A" w:rsidRDefault="000233E8" w:rsidP="000750BB">
            <w:pPr>
              <w:pStyle w:val="ListParagraph"/>
              <w:widowControl w:val="0"/>
              <w:numPr>
                <w:ilvl w:val="0"/>
                <w:numId w:val="2"/>
              </w:numPr>
              <w:pBdr>
                <w:top w:val="nil"/>
                <w:left w:val="nil"/>
                <w:bottom w:val="nil"/>
                <w:right w:val="nil"/>
                <w:between w:val="nil"/>
              </w:pBdr>
              <w:spacing w:line="240" w:lineRule="auto"/>
              <w:jc w:val="both"/>
              <w:rPr>
                <w:b/>
              </w:rPr>
            </w:pPr>
            <w:r w:rsidRPr="005F101A">
              <w:rPr>
                <w:b/>
              </w:rPr>
              <w:t>Наименование на проекта</w:t>
            </w:r>
            <w:r w:rsidR="00A2531D">
              <w:rPr>
                <w:b/>
              </w:rPr>
              <w:t>.</w:t>
            </w:r>
          </w:p>
        </w:tc>
      </w:tr>
      <w:tr w:rsidR="00FE7C56">
        <w:tc>
          <w:tcPr>
            <w:tcW w:w="9029" w:type="dxa"/>
            <w:shd w:val="clear" w:color="auto" w:fill="auto"/>
            <w:tcMar>
              <w:top w:w="100" w:type="dxa"/>
              <w:left w:w="100" w:type="dxa"/>
              <w:bottom w:w="100" w:type="dxa"/>
              <w:right w:w="100" w:type="dxa"/>
            </w:tcMar>
          </w:tcPr>
          <w:p w:rsidR="000F4B69" w:rsidRDefault="00377441" w:rsidP="00594C0C">
            <w:pPr>
              <w:widowControl w:val="0"/>
              <w:pBdr>
                <w:top w:val="nil"/>
                <w:left w:val="nil"/>
                <w:bottom w:val="nil"/>
                <w:right w:val="nil"/>
                <w:between w:val="nil"/>
              </w:pBdr>
              <w:spacing w:line="240" w:lineRule="auto"/>
              <w:jc w:val="both"/>
            </w:pPr>
            <w:r w:rsidRPr="00377441">
              <w:rPr>
                <w:b/>
                <w:color w:val="1F497D" w:themeColor="text2"/>
                <w:szCs w:val="20"/>
              </w:rPr>
              <w:t>Подобряване на безопасността на движение по пътищата в Република България чрез създаване на условия за устойчиво управление на пътната безопасност.</w:t>
            </w:r>
          </w:p>
        </w:tc>
      </w:tr>
      <w:tr w:rsidR="000F4B69" w:rsidRPr="005F101A">
        <w:tc>
          <w:tcPr>
            <w:tcW w:w="9029" w:type="dxa"/>
            <w:shd w:val="clear" w:color="auto" w:fill="auto"/>
            <w:tcMar>
              <w:top w:w="100" w:type="dxa"/>
              <w:left w:w="100" w:type="dxa"/>
              <w:bottom w:w="100" w:type="dxa"/>
              <w:right w:w="100" w:type="dxa"/>
            </w:tcMar>
          </w:tcPr>
          <w:p w:rsidR="000F4B69" w:rsidRPr="005F101A" w:rsidRDefault="000F4B69" w:rsidP="000750BB">
            <w:pPr>
              <w:pStyle w:val="ListParagraph"/>
              <w:widowControl w:val="0"/>
              <w:numPr>
                <w:ilvl w:val="0"/>
                <w:numId w:val="2"/>
              </w:numPr>
              <w:pBdr>
                <w:top w:val="nil"/>
                <w:left w:val="nil"/>
                <w:bottom w:val="nil"/>
                <w:right w:val="nil"/>
                <w:between w:val="nil"/>
              </w:pBdr>
              <w:spacing w:line="240" w:lineRule="auto"/>
              <w:jc w:val="both"/>
              <w:rPr>
                <w:b/>
              </w:rPr>
            </w:pPr>
            <w:r w:rsidRPr="005F101A">
              <w:rPr>
                <w:b/>
              </w:rPr>
              <w:t>Описание на проекта (цели, основни дейности)</w:t>
            </w:r>
            <w:r w:rsidR="00A2531D">
              <w:rPr>
                <w:b/>
              </w:rPr>
              <w:t>.</w:t>
            </w:r>
          </w:p>
        </w:tc>
      </w:tr>
      <w:tr w:rsidR="000F4B69">
        <w:tc>
          <w:tcPr>
            <w:tcW w:w="9029" w:type="dxa"/>
            <w:shd w:val="clear" w:color="auto" w:fill="auto"/>
            <w:tcMar>
              <w:top w:w="100" w:type="dxa"/>
              <w:left w:w="100" w:type="dxa"/>
              <w:bottom w:w="100" w:type="dxa"/>
              <w:right w:w="100" w:type="dxa"/>
            </w:tcMar>
          </w:tcPr>
          <w:p w:rsidR="003C5567" w:rsidRPr="00FA23A2" w:rsidRDefault="001F00DE" w:rsidP="00377441">
            <w:pPr>
              <w:widowControl w:val="0"/>
              <w:pBdr>
                <w:top w:val="nil"/>
                <w:left w:val="nil"/>
                <w:bottom w:val="nil"/>
                <w:right w:val="nil"/>
                <w:between w:val="nil"/>
              </w:pBdr>
              <w:spacing w:line="240" w:lineRule="auto"/>
              <w:jc w:val="both"/>
              <w:rPr>
                <w:b/>
                <w:color w:val="E36C0A" w:themeColor="accent6" w:themeShade="BF"/>
                <w:szCs w:val="20"/>
              </w:rPr>
            </w:pPr>
            <w:r w:rsidRPr="00FA23A2">
              <w:rPr>
                <w:b/>
                <w:color w:val="E36C0A" w:themeColor="accent6" w:themeShade="BF"/>
                <w:szCs w:val="20"/>
              </w:rPr>
              <w:t xml:space="preserve">2.1 </w:t>
            </w:r>
            <w:r w:rsidR="00807599" w:rsidRPr="00FA23A2">
              <w:rPr>
                <w:b/>
                <w:color w:val="E36C0A" w:themeColor="accent6" w:themeShade="BF"/>
                <w:szCs w:val="20"/>
              </w:rPr>
              <w:t>КОНТЕКСТ И ОСНОВАНИЕ ЗА ПРОЕКТА:</w:t>
            </w:r>
          </w:p>
          <w:p w:rsidR="003C5567" w:rsidRPr="00ED313C" w:rsidRDefault="003C5567" w:rsidP="00377441">
            <w:pPr>
              <w:widowControl w:val="0"/>
              <w:pBdr>
                <w:top w:val="nil"/>
                <w:left w:val="nil"/>
                <w:bottom w:val="nil"/>
                <w:right w:val="nil"/>
                <w:between w:val="nil"/>
              </w:pBdr>
              <w:spacing w:line="240" w:lineRule="auto"/>
              <w:jc w:val="both"/>
              <w:rPr>
                <w:color w:val="1F497D" w:themeColor="text2"/>
                <w:szCs w:val="20"/>
              </w:rPr>
            </w:pPr>
          </w:p>
          <w:p w:rsidR="00272A0D" w:rsidRPr="004973F0" w:rsidRDefault="003C5567" w:rsidP="00275076">
            <w:pPr>
              <w:widowControl w:val="0"/>
              <w:pBdr>
                <w:top w:val="nil"/>
                <w:left w:val="nil"/>
                <w:bottom w:val="nil"/>
                <w:right w:val="nil"/>
                <w:between w:val="nil"/>
              </w:pBdr>
              <w:spacing w:line="240" w:lineRule="auto"/>
              <w:jc w:val="both"/>
              <w:rPr>
                <w:color w:val="1F497D" w:themeColor="text2"/>
                <w:szCs w:val="20"/>
              </w:rPr>
            </w:pPr>
            <w:r w:rsidRPr="004973F0">
              <w:rPr>
                <w:color w:val="1F497D" w:themeColor="text2"/>
                <w:szCs w:val="20"/>
              </w:rPr>
              <w:t xml:space="preserve">Днес транспортният сектор претърпява дълбоки трансформации - технологични, икономически и социални. От съществено значение е не само оползотворяването на потенциала на тези промени, но и противодействието на съпътстващите рискове. </w:t>
            </w:r>
            <w:r w:rsidR="00275076" w:rsidRPr="004973F0">
              <w:rPr>
                <w:color w:val="1F497D" w:themeColor="text2"/>
                <w:szCs w:val="20"/>
              </w:rPr>
              <w:t>С нарастване интензивността на придвижване се увеличава и взаимодействието между хората и транспортната система. Така явлението пътнотранспортен травматизъм се</w:t>
            </w:r>
            <w:r w:rsidR="00E442BC" w:rsidRPr="004973F0">
              <w:rPr>
                <w:color w:val="1F497D" w:themeColor="text2"/>
                <w:szCs w:val="20"/>
              </w:rPr>
              <w:t xml:space="preserve"> </w:t>
            </w:r>
            <w:r w:rsidR="00275076" w:rsidRPr="004973F0">
              <w:rPr>
                <w:color w:val="1F497D" w:themeColor="text2"/>
                <w:szCs w:val="20"/>
              </w:rPr>
              <w:t>разгръща със значими социално-икономически последици, които Световната здравна организация нарича „епидемия”</w:t>
            </w:r>
            <w:r w:rsidR="00807599" w:rsidRPr="004973F0">
              <w:rPr>
                <w:color w:val="1F497D" w:themeColor="text2"/>
                <w:szCs w:val="20"/>
              </w:rPr>
              <w:t>.</w:t>
            </w:r>
            <w:r w:rsidRPr="004973F0">
              <w:rPr>
                <w:color w:val="1F497D" w:themeColor="text2"/>
                <w:szCs w:val="20"/>
              </w:rPr>
              <w:t xml:space="preserve"> </w:t>
            </w:r>
          </w:p>
          <w:p w:rsidR="00272A0D" w:rsidRPr="00ED313C" w:rsidRDefault="00272A0D" w:rsidP="00275076">
            <w:pPr>
              <w:widowControl w:val="0"/>
              <w:pBdr>
                <w:top w:val="nil"/>
                <w:left w:val="nil"/>
                <w:bottom w:val="nil"/>
                <w:right w:val="nil"/>
                <w:between w:val="nil"/>
              </w:pBdr>
              <w:spacing w:line="240" w:lineRule="auto"/>
              <w:jc w:val="both"/>
              <w:rPr>
                <w:color w:val="1F497D" w:themeColor="text2"/>
                <w:szCs w:val="20"/>
              </w:rPr>
            </w:pPr>
          </w:p>
          <w:p w:rsidR="00377441" w:rsidRPr="004973F0" w:rsidRDefault="003C5567" w:rsidP="00377441">
            <w:pPr>
              <w:widowControl w:val="0"/>
              <w:pBdr>
                <w:top w:val="nil"/>
                <w:left w:val="nil"/>
                <w:bottom w:val="nil"/>
                <w:right w:val="nil"/>
                <w:between w:val="nil"/>
              </w:pBdr>
              <w:spacing w:line="240" w:lineRule="auto"/>
              <w:jc w:val="both"/>
              <w:rPr>
                <w:color w:val="1F497D" w:themeColor="text2"/>
                <w:szCs w:val="20"/>
              </w:rPr>
            </w:pPr>
            <w:r w:rsidRPr="004973F0">
              <w:rPr>
                <w:color w:val="1F497D" w:themeColor="text2"/>
                <w:szCs w:val="20"/>
              </w:rPr>
              <w:t xml:space="preserve">През 2019 г. по българските пътищата </w:t>
            </w:r>
            <w:r w:rsidR="00272A0D" w:rsidRPr="004973F0">
              <w:rPr>
                <w:color w:val="1F497D" w:themeColor="text2"/>
                <w:szCs w:val="20"/>
              </w:rPr>
              <w:t>от</w:t>
            </w:r>
            <w:r w:rsidRPr="004973F0">
              <w:rPr>
                <w:color w:val="1F497D" w:themeColor="text2"/>
                <w:szCs w:val="20"/>
              </w:rPr>
              <w:t xml:space="preserve"> пътнотранспортни произшествия (ПТП) са загинали 628 души, a 1 937 са тежко ранени. </w:t>
            </w:r>
            <w:r w:rsidR="00377441" w:rsidRPr="004973F0">
              <w:rPr>
                <w:color w:val="1F497D" w:themeColor="text2"/>
                <w:szCs w:val="20"/>
              </w:rPr>
              <w:t>България отбелязва относително ниски нива на безопасност на движението по пътищата (БДП) спрямо средните за ЕС. Европейската практика показва, че системните усилия, влагани в създаване на институционален капацитет за управление на БДП, дават висок резултат, като редица страни</w:t>
            </w:r>
            <w:r w:rsidR="00942F03" w:rsidRPr="004973F0">
              <w:rPr>
                <w:color w:val="1F497D" w:themeColor="text2"/>
                <w:szCs w:val="20"/>
              </w:rPr>
              <w:t>-</w:t>
            </w:r>
            <w:r w:rsidR="00377441" w:rsidRPr="004973F0">
              <w:rPr>
                <w:color w:val="1F497D" w:themeColor="text2"/>
                <w:szCs w:val="20"/>
              </w:rPr>
              <w:t xml:space="preserve">членки имат реални постижения и доказани обществени ползи в областта. В сравнителен план, България тепърва започва този процес по нов, координиран и систематизиран начин, докато повечето европейски държави вече отчитат дългогодишен опит в ефективно противодействие на пътнотранспортния травматизъм, като всеки следващ планов период надгражда предходния.   </w:t>
            </w:r>
          </w:p>
          <w:p w:rsidR="00377441" w:rsidRPr="00ED313C" w:rsidRDefault="00377441" w:rsidP="00377441">
            <w:pPr>
              <w:widowControl w:val="0"/>
              <w:pBdr>
                <w:top w:val="nil"/>
                <w:left w:val="nil"/>
                <w:bottom w:val="nil"/>
                <w:right w:val="nil"/>
                <w:between w:val="nil"/>
              </w:pBdr>
              <w:spacing w:line="240" w:lineRule="auto"/>
              <w:jc w:val="both"/>
              <w:rPr>
                <w:color w:val="1F497D" w:themeColor="text2"/>
                <w:szCs w:val="20"/>
              </w:rPr>
            </w:pPr>
          </w:p>
          <w:p w:rsidR="003C5567" w:rsidRPr="004973F0" w:rsidRDefault="003C5567" w:rsidP="003C5567">
            <w:pPr>
              <w:widowControl w:val="0"/>
              <w:pBdr>
                <w:top w:val="nil"/>
                <w:left w:val="nil"/>
                <w:bottom w:val="nil"/>
                <w:right w:val="nil"/>
                <w:between w:val="nil"/>
              </w:pBdr>
              <w:spacing w:line="240" w:lineRule="auto"/>
              <w:jc w:val="both"/>
              <w:rPr>
                <w:color w:val="1F497D" w:themeColor="text2"/>
                <w:szCs w:val="20"/>
              </w:rPr>
            </w:pPr>
            <w:r w:rsidRPr="004973F0">
              <w:rPr>
                <w:color w:val="1F497D" w:themeColor="text2"/>
                <w:szCs w:val="20"/>
              </w:rPr>
              <w:t>Социално-икономическите разходи вследствие на пътните инциденти представляват между 1% и 3% от брутния вътрешен продукт на държавите. Годишните разходи за пътнотранспортния травматизъм е трудно да бъдат точно оценени, но световният опит сочи, че те значително надвишават средствата, вложени в превенция. Нивата на инвестициите за БДП в обществения сектор също не могат еднозначно да бъдат определени, тъй като много вложени средства, свързани с безопасността, са включени в категории разходи в секторите транспорт, регионално развитие, здравеопазване, вътрешен ред, образование и др. Независимо от размера им тези инвестиции ще останат дисперсни и оттам ниско ефективни, ако не бъдат целенасочено систематизирани и подходящо координирани.</w:t>
            </w:r>
          </w:p>
          <w:p w:rsidR="003C5567" w:rsidRPr="00ED313C" w:rsidRDefault="003C5567" w:rsidP="00377441">
            <w:pPr>
              <w:widowControl w:val="0"/>
              <w:pBdr>
                <w:top w:val="nil"/>
                <w:left w:val="nil"/>
                <w:bottom w:val="nil"/>
                <w:right w:val="nil"/>
                <w:between w:val="nil"/>
              </w:pBdr>
              <w:spacing w:line="240" w:lineRule="auto"/>
              <w:jc w:val="both"/>
              <w:rPr>
                <w:color w:val="1F497D" w:themeColor="text2"/>
                <w:szCs w:val="20"/>
              </w:rPr>
            </w:pPr>
          </w:p>
          <w:p w:rsidR="00272A0D" w:rsidRPr="00ED313C" w:rsidRDefault="003C5567" w:rsidP="00377441">
            <w:pPr>
              <w:widowControl w:val="0"/>
              <w:pBdr>
                <w:top w:val="nil"/>
                <w:left w:val="nil"/>
                <w:bottom w:val="nil"/>
                <w:right w:val="nil"/>
                <w:between w:val="nil"/>
              </w:pBdr>
              <w:spacing w:line="240" w:lineRule="auto"/>
              <w:jc w:val="both"/>
              <w:rPr>
                <w:color w:val="1F497D" w:themeColor="text2"/>
                <w:szCs w:val="20"/>
              </w:rPr>
            </w:pPr>
            <w:r w:rsidRPr="004973F0">
              <w:rPr>
                <w:color w:val="1F497D" w:themeColor="text2"/>
                <w:szCs w:val="20"/>
              </w:rPr>
              <w:t>През 2019 г. ЕК обяви цел за намаляване наполовина на смъртните случаи и тежките наранявания по пътищата до 2030 г. в сравнение с 2020 г. За изпълнение на общоевропейските цели националната политика на Република България в областта на БДП изисква ангажирането на все по-голямо обществено внимание и ресурс за ефективно противодействие на пътнотранспортния травматизъм.</w:t>
            </w:r>
            <w:r w:rsidRPr="00ED313C">
              <w:rPr>
                <w:color w:val="1F497D" w:themeColor="text2"/>
                <w:szCs w:val="20"/>
              </w:rPr>
              <w:t xml:space="preserve"> </w:t>
            </w:r>
          </w:p>
          <w:p w:rsidR="00272A0D" w:rsidRPr="00ED313C" w:rsidRDefault="00272A0D" w:rsidP="00377441">
            <w:pPr>
              <w:widowControl w:val="0"/>
              <w:pBdr>
                <w:top w:val="nil"/>
                <w:left w:val="nil"/>
                <w:bottom w:val="nil"/>
                <w:right w:val="nil"/>
                <w:between w:val="nil"/>
              </w:pBdr>
              <w:spacing w:line="240" w:lineRule="auto"/>
              <w:jc w:val="both"/>
              <w:rPr>
                <w:color w:val="1F497D" w:themeColor="text2"/>
                <w:szCs w:val="20"/>
              </w:rPr>
            </w:pPr>
          </w:p>
          <w:p w:rsidR="00377441" w:rsidRPr="00ED313C" w:rsidRDefault="003C5567" w:rsidP="00377441">
            <w:pPr>
              <w:widowControl w:val="0"/>
              <w:pBdr>
                <w:top w:val="nil"/>
                <w:left w:val="nil"/>
                <w:bottom w:val="nil"/>
                <w:right w:val="nil"/>
                <w:between w:val="nil"/>
              </w:pBdr>
              <w:spacing w:line="240" w:lineRule="auto"/>
              <w:jc w:val="both"/>
              <w:rPr>
                <w:color w:val="1F497D" w:themeColor="text2"/>
                <w:szCs w:val="20"/>
              </w:rPr>
            </w:pPr>
            <w:r w:rsidRPr="004973F0">
              <w:rPr>
                <w:color w:val="1F497D" w:themeColor="text2"/>
                <w:szCs w:val="20"/>
              </w:rPr>
              <w:t xml:space="preserve">Ето защо, приетата с Решение 775/26.10.2020 г. Национална стратегия за БДП в Република България за периода 2021-2030 г. интегрира подхода „безопасна система“, съгласно който хората ще допускат грешки и могат да попаднат в пътнотранспортни произшествия, но стремежът винаги следва да е насочен към </w:t>
            </w:r>
            <w:r w:rsidRPr="00ED313C">
              <w:rPr>
                <w:color w:val="1F497D" w:themeColor="text2"/>
                <w:szCs w:val="20"/>
              </w:rPr>
              <w:t xml:space="preserve">създаване на </w:t>
            </w:r>
            <w:r w:rsidRPr="00ED313C">
              <w:rPr>
                <w:color w:val="1F497D" w:themeColor="text2"/>
                <w:szCs w:val="20"/>
              </w:rPr>
              <w:lastRenderedPageBreak/>
              <w:t>пътнотранспортна среда, която е щадяща и смекчава нежеланите тежки последици.</w:t>
            </w:r>
          </w:p>
          <w:p w:rsidR="00B55E53" w:rsidRPr="00ED313C" w:rsidRDefault="00B55E53" w:rsidP="00377441">
            <w:pPr>
              <w:widowControl w:val="0"/>
              <w:pBdr>
                <w:top w:val="nil"/>
                <w:left w:val="nil"/>
                <w:bottom w:val="nil"/>
                <w:right w:val="nil"/>
                <w:between w:val="nil"/>
              </w:pBdr>
              <w:spacing w:line="240" w:lineRule="auto"/>
              <w:jc w:val="both"/>
              <w:rPr>
                <w:color w:val="1F497D" w:themeColor="text2"/>
                <w:szCs w:val="20"/>
              </w:rPr>
            </w:pPr>
          </w:p>
          <w:p w:rsidR="003C5567" w:rsidRPr="00FA23A2" w:rsidRDefault="001F00DE" w:rsidP="003C5567">
            <w:pPr>
              <w:widowControl w:val="0"/>
              <w:pBdr>
                <w:top w:val="nil"/>
                <w:left w:val="nil"/>
                <w:bottom w:val="nil"/>
                <w:right w:val="nil"/>
                <w:between w:val="nil"/>
              </w:pBdr>
              <w:spacing w:line="240" w:lineRule="auto"/>
              <w:jc w:val="both"/>
              <w:rPr>
                <w:b/>
                <w:color w:val="E36C0A" w:themeColor="accent6" w:themeShade="BF"/>
                <w:szCs w:val="20"/>
              </w:rPr>
            </w:pPr>
            <w:r w:rsidRPr="00FA23A2">
              <w:rPr>
                <w:b/>
                <w:color w:val="E36C0A" w:themeColor="accent6" w:themeShade="BF"/>
                <w:szCs w:val="20"/>
              </w:rPr>
              <w:t xml:space="preserve">2.2 </w:t>
            </w:r>
            <w:r w:rsidR="00807599" w:rsidRPr="00FA23A2">
              <w:rPr>
                <w:b/>
                <w:color w:val="E36C0A" w:themeColor="accent6" w:themeShade="BF"/>
                <w:szCs w:val="20"/>
              </w:rPr>
              <w:t>ОБЩА ЦЕЛ НА ПРОЕКТА:</w:t>
            </w:r>
          </w:p>
          <w:p w:rsidR="00377441" w:rsidRPr="00ED313C" w:rsidRDefault="00377441" w:rsidP="00377441">
            <w:pPr>
              <w:widowControl w:val="0"/>
              <w:pBdr>
                <w:top w:val="nil"/>
                <w:left w:val="nil"/>
                <w:bottom w:val="nil"/>
                <w:right w:val="nil"/>
                <w:between w:val="nil"/>
              </w:pBdr>
              <w:spacing w:line="240" w:lineRule="auto"/>
              <w:jc w:val="both"/>
              <w:rPr>
                <w:color w:val="1F497D" w:themeColor="text2"/>
                <w:szCs w:val="20"/>
              </w:rPr>
            </w:pPr>
          </w:p>
          <w:p w:rsidR="00E442BC" w:rsidRPr="004973F0" w:rsidRDefault="00E442BC" w:rsidP="00377441">
            <w:pPr>
              <w:widowControl w:val="0"/>
              <w:pBdr>
                <w:top w:val="nil"/>
                <w:left w:val="nil"/>
                <w:bottom w:val="nil"/>
                <w:right w:val="nil"/>
                <w:between w:val="nil"/>
              </w:pBdr>
              <w:spacing w:line="240" w:lineRule="auto"/>
              <w:jc w:val="both"/>
              <w:rPr>
                <w:color w:val="1F497D" w:themeColor="text2"/>
                <w:szCs w:val="20"/>
              </w:rPr>
            </w:pPr>
            <w:r w:rsidRPr="004973F0">
              <w:rPr>
                <w:color w:val="1F497D" w:themeColor="text2"/>
                <w:szCs w:val="20"/>
              </w:rPr>
              <w:t>Общата цел на проекта е п</w:t>
            </w:r>
            <w:r w:rsidR="00942F03" w:rsidRPr="004973F0">
              <w:rPr>
                <w:color w:val="1F497D" w:themeColor="text2"/>
                <w:szCs w:val="20"/>
              </w:rPr>
              <w:t xml:space="preserve">одобряване </w:t>
            </w:r>
            <w:r w:rsidRPr="004973F0">
              <w:rPr>
                <w:color w:val="1F497D" w:themeColor="text2"/>
                <w:szCs w:val="20"/>
              </w:rPr>
              <w:t>безопасността на българските пътища в съответствие с приоритетите на европейската и националната политика в областта</w:t>
            </w:r>
            <w:r w:rsidR="00DB63A3" w:rsidRPr="004973F0">
              <w:rPr>
                <w:color w:val="1F497D" w:themeColor="text2"/>
                <w:szCs w:val="20"/>
              </w:rPr>
              <w:t>, като п</w:t>
            </w:r>
            <w:r w:rsidRPr="004973F0">
              <w:rPr>
                <w:color w:val="1F497D" w:themeColor="text2"/>
                <w:szCs w:val="20"/>
              </w:rPr>
              <w:t>остигането на тази цел е свързано с осигуряване на дългосрочни социално-икономически ползи за обществото, за които проектът пряко ще допринесе.</w:t>
            </w:r>
          </w:p>
          <w:p w:rsidR="00E442BC" w:rsidRPr="00ED313C" w:rsidRDefault="00E442BC" w:rsidP="00377441">
            <w:pPr>
              <w:widowControl w:val="0"/>
              <w:pBdr>
                <w:top w:val="nil"/>
                <w:left w:val="nil"/>
                <w:bottom w:val="nil"/>
                <w:right w:val="nil"/>
                <w:between w:val="nil"/>
              </w:pBdr>
              <w:spacing w:line="240" w:lineRule="auto"/>
              <w:jc w:val="both"/>
              <w:rPr>
                <w:color w:val="1F497D" w:themeColor="text2"/>
                <w:szCs w:val="20"/>
              </w:rPr>
            </w:pPr>
          </w:p>
          <w:p w:rsidR="00E442BC" w:rsidRPr="00FA23A2" w:rsidRDefault="001F00DE" w:rsidP="00E442BC">
            <w:pPr>
              <w:widowControl w:val="0"/>
              <w:pBdr>
                <w:top w:val="nil"/>
                <w:left w:val="nil"/>
                <w:bottom w:val="nil"/>
                <w:right w:val="nil"/>
                <w:between w:val="nil"/>
              </w:pBdr>
              <w:spacing w:line="240" w:lineRule="auto"/>
              <w:jc w:val="both"/>
              <w:rPr>
                <w:b/>
                <w:color w:val="E36C0A" w:themeColor="accent6" w:themeShade="BF"/>
                <w:szCs w:val="20"/>
              </w:rPr>
            </w:pPr>
            <w:r w:rsidRPr="00FA23A2">
              <w:rPr>
                <w:b/>
                <w:color w:val="E36C0A" w:themeColor="accent6" w:themeShade="BF"/>
                <w:szCs w:val="20"/>
              </w:rPr>
              <w:t xml:space="preserve">2.3 </w:t>
            </w:r>
            <w:r w:rsidR="00807599" w:rsidRPr="00FA23A2">
              <w:rPr>
                <w:b/>
                <w:color w:val="E36C0A" w:themeColor="accent6" w:themeShade="BF"/>
                <w:szCs w:val="20"/>
              </w:rPr>
              <w:t>СПЕЦИФИЧНА ЦЕЛ НА ПРОЕКТА:</w:t>
            </w:r>
          </w:p>
          <w:p w:rsidR="00E442BC" w:rsidRPr="00ED313C" w:rsidRDefault="00E442BC" w:rsidP="00E442BC">
            <w:pPr>
              <w:widowControl w:val="0"/>
              <w:pBdr>
                <w:top w:val="nil"/>
                <w:left w:val="nil"/>
                <w:bottom w:val="nil"/>
                <w:right w:val="nil"/>
                <w:between w:val="nil"/>
              </w:pBdr>
              <w:spacing w:line="240" w:lineRule="auto"/>
              <w:jc w:val="both"/>
              <w:rPr>
                <w:color w:val="1F497D" w:themeColor="text2"/>
                <w:szCs w:val="20"/>
              </w:rPr>
            </w:pPr>
          </w:p>
          <w:p w:rsidR="00E442BC" w:rsidRPr="004973F0" w:rsidRDefault="00E442BC" w:rsidP="00E442BC">
            <w:pPr>
              <w:widowControl w:val="0"/>
              <w:pBdr>
                <w:top w:val="nil"/>
                <w:left w:val="nil"/>
                <w:bottom w:val="nil"/>
                <w:right w:val="nil"/>
                <w:between w:val="nil"/>
              </w:pBdr>
              <w:spacing w:line="240" w:lineRule="auto"/>
              <w:jc w:val="both"/>
              <w:rPr>
                <w:color w:val="1F497D" w:themeColor="text2"/>
                <w:szCs w:val="20"/>
              </w:rPr>
            </w:pPr>
            <w:r w:rsidRPr="004973F0">
              <w:rPr>
                <w:color w:val="1F497D" w:themeColor="text2"/>
                <w:szCs w:val="20"/>
              </w:rPr>
              <w:t xml:space="preserve">Специфичната цел на проекта е ограничаване риска от настъпване на пътнотранспортни произшествия и намаляване на травматизма чрез целенасочено въздействие върху </w:t>
            </w:r>
            <w:r w:rsidR="00F95255" w:rsidRPr="004973F0">
              <w:rPr>
                <w:color w:val="1F497D" w:themeColor="text2"/>
                <w:szCs w:val="20"/>
              </w:rPr>
              <w:t xml:space="preserve">ключови </w:t>
            </w:r>
            <w:r w:rsidRPr="004973F0">
              <w:rPr>
                <w:color w:val="1F497D" w:themeColor="text2"/>
                <w:szCs w:val="20"/>
              </w:rPr>
              <w:t>процеси от управлението на пътната безопасност.</w:t>
            </w:r>
          </w:p>
          <w:p w:rsidR="00807599" w:rsidRPr="00ED313C" w:rsidRDefault="00807599" w:rsidP="00E442BC">
            <w:pPr>
              <w:widowControl w:val="0"/>
              <w:pBdr>
                <w:top w:val="nil"/>
                <w:left w:val="nil"/>
                <w:bottom w:val="nil"/>
                <w:right w:val="nil"/>
                <w:between w:val="nil"/>
              </w:pBdr>
              <w:spacing w:line="240" w:lineRule="auto"/>
              <w:jc w:val="both"/>
              <w:rPr>
                <w:color w:val="1F497D" w:themeColor="text2"/>
                <w:szCs w:val="20"/>
              </w:rPr>
            </w:pPr>
          </w:p>
          <w:p w:rsidR="00E442BC" w:rsidRPr="00FA23A2" w:rsidRDefault="00E442BC" w:rsidP="00E442BC">
            <w:pPr>
              <w:widowControl w:val="0"/>
              <w:pBdr>
                <w:top w:val="nil"/>
                <w:left w:val="nil"/>
                <w:bottom w:val="nil"/>
                <w:right w:val="nil"/>
                <w:between w:val="nil"/>
              </w:pBdr>
              <w:spacing w:line="240" w:lineRule="auto"/>
              <w:jc w:val="both"/>
              <w:rPr>
                <w:b/>
                <w:color w:val="E36C0A" w:themeColor="accent6" w:themeShade="BF"/>
                <w:szCs w:val="20"/>
              </w:rPr>
            </w:pPr>
          </w:p>
          <w:p w:rsidR="00807599" w:rsidRPr="00FA23A2" w:rsidRDefault="00807599" w:rsidP="001F00DE">
            <w:pPr>
              <w:pStyle w:val="ListParagraph"/>
              <w:widowControl w:val="0"/>
              <w:numPr>
                <w:ilvl w:val="1"/>
                <w:numId w:val="9"/>
              </w:numPr>
              <w:pBdr>
                <w:top w:val="nil"/>
                <w:left w:val="nil"/>
                <w:bottom w:val="nil"/>
                <w:right w:val="nil"/>
                <w:between w:val="nil"/>
              </w:pBdr>
              <w:spacing w:line="240" w:lineRule="auto"/>
              <w:jc w:val="both"/>
              <w:rPr>
                <w:b/>
                <w:color w:val="E36C0A" w:themeColor="accent6" w:themeShade="BF"/>
                <w:szCs w:val="20"/>
              </w:rPr>
            </w:pPr>
            <w:r w:rsidRPr="00FA23A2">
              <w:rPr>
                <w:b/>
                <w:color w:val="E36C0A" w:themeColor="accent6" w:themeShade="BF"/>
                <w:szCs w:val="20"/>
              </w:rPr>
              <w:t>ДЕЙНОСТИ ПО ПРОЕКТА:</w:t>
            </w:r>
          </w:p>
          <w:p w:rsidR="00807599" w:rsidRPr="00ED313C" w:rsidRDefault="00807599" w:rsidP="00807599">
            <w:pPr>
              <w:widowControl w:val="0"/>
              <w:pBdr>
                <w:top w:val="nil"/>
                <w:left w:val="nil"/>
                <w:bottom w:val="nil"/>
                <w:right w:val="nil"/>
                <w:between w:val="nil"/>
              </w:pBdr>
              <w:spacing w:line="240" w:lineRule="auto"/>
              <w:jc w:val="both"/>
              <w:rPr>
                <w:color w:val="1F497D" w:themeColor="text2"/>
                <w:szCs w:val="20"/>
              </w:rPr>
            </w:pPr>
          </w:p>
          <w:p w:rsidR="00807599" w:rsidRPr="00ED313C" w:rsidRDefault="001F00DE" w:rsidP="002E4F64">
            <w:pPr>
              <w:widowControl w:val="0"/>
              <w:pBdr>
                <w:top w:val="nil"/>
                <w:left w:val="nil"/>
                <w:bottom w:val="nil"/>
                <w:right w:val="nil"/>
                <w:between w:val="nil"/>
              </w:pBdr>
              <w:shd w:val="clear" w:color="auto" w:fill="D9D9D9" w:themeFill="background1" w:themeFillShade="D9"/>
              <w:spacing w:line="240" w:lineRule="auto"/>
              <w:ind w:left="34" w:hanging="34"/>
              <w:jc w:val="both"/>
              <w:rPr>
                <w:color w:val="1F497D" w:themeColor="text2"/>
                <w:szCs w:val="20"/>
              </w:rPr>
            </w:pPr>
            <w:r w:rsidRPr="00ED313C">
              <w:rPr>
                <w:color w:val="1F497D" w:themeColor="text2"/>
                <w:szCs w:val="20"/>
              </w:rPr>
              <w:t xml:space="preserve">2.4.1 </w:t>
            </w:r>
            <w:r w:rsidR="00807599" w:rsidRPr="00ED313C">
              <w:rPr>
                <w:color w:val="1F497D" w:themeColor="text2"/>
                <w:szCs w:val="20"/>
              </w:rPr>
              <w:t xml:space="preserve">Мерки за </w:t>
            </w:r>
            <w:r w:rsidR="0072626F" w:rsidRPr="00ED313C">
              <w:rPr>
                <w:color w:val="1F497D" w:themeColor="text2"/>
                <w:szCs w:val="20"/>
              </w:rPr>
              <w:t>оптимизиране на</w:t>
            </w:r>
            <w:r w:rsidR="00807599" w:rsidRPr="00ED313C">
              <w:rPr>
                <w:color w:val="1F497D" w:themeColor="text2"/>
                <w:szCs w:val="20"/>
              </w:rPr>
              <w:t xml:space="preserve"> </w:t>
            </w:r>
            <w:r w:rsidR="004008E3" w:rsidRPr="00ED313C">
              <w:rPr>
                <w:color w:val="1F497D" w:themeColor="text2"/>
                <w:szCs w:val="20"/>
              </w:rPr>
              <w:t>дейностите по</w:t>
            </w:r>
            <w:r w:rsidR="00807599" w:rsidRPr="00ED313C">
              <w:rPr>
                <w:color w:val="1F497D" w:themeColor="text2"/>
                <w:szCs w:val="20"/>
              </w:rPr>
              <w:t xml:space="preserve"> </w:t>
            </w:r>
            <w:r w:rsidR="0072626F" w:rsidRPr="00ED313C">
              <w:rPr>
                <w:color w:val="1F497D" w:themeColor="text2"/>
                <w:szCs w:val="20"/>
              </w:rPr>
              <w:t>управление на безопасност</w:t>
            </w:r>
            <w:r w:rsidR="00222135" w:rsidRPr="00ED313C">
              <w:rPr>
                <w:color w:val="1F497D" w:themeColor="text2"/>
                <w:szCs w:val="20"/>
              </w:rPr>
              <w:t>та</w:t>
            </w:r>
            <w:r w:rsidR="00807599" w:rsidRPr="00ED313C">
              <w:rPr>
                <w:color w:val="1F497D" w:themeColor="text2"/>
                <w:szCs w:val="20"/>
              </w:rPr>
              <w:t xml:space="preserve"> </w:t>
            </w:r>
            <w:r w:rsidR="00222135" w:rsidRPr="00ED313C">
              <w:rPr>
                <w:color w:val="1F497D" w:themeColor="text2"/>
                <w:szCs w:val="20"/>
              </w:rPr>
              <w:t xml:space="preserve">на републиканските </w:t>
            </w:r>
            <w:r w:rsidR="006316A4" w:rsidRPr="00ED313C">
              <w:rPr>
                <w:color w:val="1F497D" w:themeColor="text2"/>
                <w:szCs w:val="20"/>
              </w:rPr>
              <w:t xml:space="preserve">и общинските </w:t>
            </w:r>
            <w:r w:rsidR="00222135" w:rsidRPr="00ED313C">
              <w:rPr>
                <w:color w:val="1F497D" w:themeColor="text2"/>
                <w:szCs w:val="20"/>
              </w:rPr>
              <w:t>пътища</w:t>
            </w:r>
          </w:p>
          <w:p w:rsidR="00807599" w:rsidRPr="00ED313C" w:rsidRDefault="00807599" w:rsidP="00B55E53">
            <w:pPr>
              <w:widowControl w:val="0"/>
              <w:pBdr>
                <w:top w:val="nil"/>
                <w:left w:val="nil"/>
                <w:bottom w:val="nil"/>
                <w:right w:val="nil"/>
                <w:between w:val="nil"/>
              </w:pBdr>
              <w:spacing w:line="240" w:lineRule="auto"/>
              <w:ind w:left="34" w:hanging="34"/>
              <w:jc w:val="both"/>
              <w:rPr>
                <w:color w:val="1F497D" w:themeColor="text2"/>
                <w:szCs w:val="20"/>
              </w:rPr>
            </w:pPr>
          </w:p>
          <w:p w:rsidR="004008E3" w:rsidRPr="00ED313C" w:rsidRDefault="004008E3" w:rsidP="00807599">
            <w:pPr>
              <w:widowControl w:val="0"/>
              <w:pBdr>
                <w:top w:val="nil"/>
                <w:left w:val="nil"/>
                <w:bottom w:val="nil"/>
                <w:right w:val="nil"/>
                <w:between w:val="nil"/>
              </w:pBdr>
              <w:spacing w:line="240" w:lineRule="auto"/>
              <w:jc w:val="both"/>
              <w:rPr>
                <w:color w:val="1F497D" w:themeColor="text2"/>
                <w:szCs w:val="20"/>
              </w:rPr>
            </w:pPr>
            <w:r w:rsidRPr="00ED313C">
              <w:rPr>
                <w:color w:val="1F497D" w:themeColor="text2"/>
                <w:szCs w:val="20"/>
              </w:rPr>
              <w:t>Основание за дейността:</w:t>
            </w:r>
          </w:p>
          <w:p w:rsidR="004008E3" w:rsidRPr="00ED313C" w:rsidRDefault="004008E3" w:rsidP="00807599">
            <w:pPr>
              <w:widowControl w:val="0"/>
              <w:pBdr>
                <w:top w:val="nil"/>
                <w:left w:val="nil"/>
                <w:bottom w:val="nil"/>
                <w:right w:val="nil"/>
                <w:between w:val="nil"/>
              </w:pBdr>
              <w:spacing w:line="240" w:lineRule="auto"/>
              <w:jc w:val="both"/>
              <w:rPr>
                <w:color w:val="1F497D" w:themeColor="text2"/>
                <w:szCs w:val="20"/>
              </w:rPr>
            </w:pPr>
          </w:p>
          <w:p w:rsidR="00211EE4" w:rsidRPr="004973F0" w:rsidRDefault="00211EE4" w:rsidP="00D90C6D">
            <w:pPr>
              <w:widowControl w:val="0"/>
              <w:pBdr>
                <w:top w:val="nil"/>
                <w:left w:val="nil"/>
                <w:bottom w:val="nil"/>
                <w:right w:val="nil"/>
                <w:between w:val="nil"/>
              </w:pBdr>
              <w:spacing w:line="240" w:lineRule="auto"/>
              <w:jc w:val="both"/>
              <w:rPr>
                <w:color w:val="1F497D" w:themeColor="text2"/>
                <w:szCs w:val="20"/>
              </w:rPr>
            </w:pPr>
            <w:r w:rsidRPr="004973F0">
              <w:rPr>
                <w:color w:val="1F497D" w:themeColor="text2"/>
                <w:szCs w:val="20"/>
              </w:rPr>
              <w:t>1/ От една страна, р</w:t>
            </w:r>
            <w:r w:rsidR="004579BD" w:rsidRPr="004973F0">
              <w:rPr>
                <w:color w:val="1F497D" w:themeColor="text2"/>
                <w:szCs w:val="20"/>
              </w:rPr>
              <w:t xml:space="preserve">азвитието </w:t>
            </w:r>
            <w:r w:rsidR="002039F7" w:rsidRPr="004973F0">
              <w:rPr>
                <w:color w:val="1F497D" w:themeColor="text2"/>
                <w:szCs w:val="20"/>
              </w:rPr>
              <w:t xml:space="preserve">на </w:t>
            </w:r>
            <w:r w:rsidR="004579BD" w:rsidRPr="004973F0">
              <w:rPr>
                <w:color w:val="1F497D" w:themeColor="text2"/>
                <w:szCs w:val="20"/>
              </w:rPr>
              <w:t>републиканските пътища</w:t>
            </w:r>
            <w:r w:rsidR="002039F7" w:rsidRPr="004973F0">
              <w:rPr>
                <w:color w:val="1F497D" w:themeColor="text2"/>
                <w:szCs w:val="20"/>
              </w:rPr>
              <w:t xml:space="preserve"> е възпрепятствано от</w:t>
            </w:r>
            <w:r w:rsidR="00877921" w:rsidRPr="004973F0">
              <w:rPr>
                <w:color w:val="1F497D" w:themeColor="text2"/>
                <w:szCs w:val="20"/>
              </w:rPr>
              <w:t xml:space="preserve"> </w:t>
            </w:r>
            <w:r w:rsidR="002039F7" w:rsidRPr="004973F0">
              <w:rPr>
                <w:color w:val="1F497D" w:themeColor="text2"/>
                <w:szCs w:val="20"/>
              </w:rPr>
              <w:t xml:space="preserve">системен </w:t>
            </w:r>
            <w:r w:rsidR="00877921" w:rsidRPr="004973F0">
              <w:rPr>
                <w:color w:val="1F497D" w:themeColor="text2"/>
                <w:szCs w:val="20"/>
              </w:rPr>
              <w:t xml:space="preserve">недостиг на инвестиции. </w:t>
            </w:r>
            <w:r w:rsidR="004579BD" w:rsidRPr="004973F0">
              <w:rPr>
                <w:color w:val="1F497D" w:themeColor="text2"/>
                <w:szCs w:val="20"/>
              </w:rPr>
              <w:t>С</w:t>
            </w:r>
            <w:r w:rsidR="00583246" w:rsidRPr="004973F0">
              <w:rPr>
                <w:color w:val="1F497D" w:themeColor="text2"/>
                <w:szCs w:val="20"/>
              </w:rPr>
              <w:t>ъществуващ</w:t>
            </w:r>
            <w:r w:rsidR="004579BD" w:rsidRPr="004973F0">
              <w:rPr>
                <w:color w:val="1F497D" w:themeColor="text2"/>
                <w:szCs w:val="20"/>
              </w:rPr>
              <w:t>ата</w:t>
            </w:r>
            <w:r w:rsidR="00583246" w:rsidRPr="004973F0">
              <w:rPr>
                <w:color w:val="1F497D" w:themeColor="text2"/>
                <w:szCs w:val="20"/>
              </w:rPr>
              <w:t xml:space="preserve"> републиканск</w:t>
            </w:r>
            <w:r w:rsidR="004579BD" w:rsidRPr="004973F0">
              <w:rPr>
                <w:color w:val="1F497D" w:themeColor="text2"/>
                <w:szCs w:val="20"/>
              </w:rPr>
              <w:t>а</w:t>
            </w:r>
            <w:r w:rsidR="00583246" w:rsidRPr="004973F0">
              <w:rPr>
                <w:color w:val="1F497D" w:themeColor="text2"/>
                <w:szCs w:val="20"/>
              </w:rPr>
              <w:t xml:space="preserve"> </w:t>
            </w:r>
            <w:r w:rsidR="004579BD" w:rsidRPr="004973F0">
              <w:rPr>
                <w:color w:val="1F497D" w:themeColor="text2"/>
                <w:szCs w:val="20"/>
              </w:rPr>
              <w:t>пътна мрежа</w:t>
            </w:r>
            <w:r w:rsidR="00583246" w:rsidRPr="004973F0">
              <w:rPr>
                <w:color w:val="1F497D" w:themeColor="text2"/>
                <w:szCs w:val="20"/>
              </w:rPr>
              <w:t xml:space="preserve"> се нужда</w:t>
            </w:r>
            <w:r w:rsidR="004579BD" w:rsidRPr="004973F0">
              <w:rPr>
                <w:color w:val="1F497D" w:themeColor="text2"/>
                <w:szCs w:val="20"/>
              </w:rPr>
              <w:t xml:space="preserve">е </w:t>
            </w:r>
            <w:r w:rsidR="00583246" w:rsidRPr="004973F0">
              <w:rPr>
                <w:color w:val="1F497D" w:themeColor="text2"/>
                <w:szCs w:val="20"/>
              </w:rPr>
              <w:t xml:space="preserve">от мащабни </w:t>
            </w:r>
            <w:r w:rsidR="00F95255" w:rsidRPr="004973F0">
              <w:rPr>
                <w:color w:val="1F497D" w:themeColor="text2"/>
                <w:szCs w:val="20"/>
              </w:rPr>
              <w:t>ресурси</w:t>
            </w:r>
            <w:r w:rsidR="00583246" w:rsidRPr="004973F0">
              <w:rPr>
                <w:color w:val="1F497D" w:themeColor="text2"/>
                <w:szCs w:val="20"/>
              </w:rPr>
              <w:t xml:space="preserve"> за подобряване на </w:t>
            </w:r>
            <w:r w:rsidR="00877921" w:rsidRPr="004973F0">
              <w:rPr>
                <w:color w:val="1F497D" w:themeColor="text2"/>
                <w:szCs w:val="20"/>
              </w:rPr>
              <w:t>безопасност</w:t>
            </w:r>
            <w:r w:rsidR="00583246" w:rsidRPr="004973F0">
              <w:rPr>
                <w:color w:val="1F497D" w:themeColor="text2"/>
                <w:szCs w:val="20"/>
              </w:rPr>
              <w:t xml:space="preserve">та </w:t>
            </w:r>
            <w:r w:rsidR="004579BD" w:rsidRPr="004973F0">
              <w:rPr>
                <w:color w:val="1F497D" w:themeColor="text2"/>
                <w:szCs w:val="20"/>
              </w:rPr>
              <w:t xml:space="preserve">й, както по отношение на стратегически подобрения, така и по отношение на текущо </w:t>
            </w:r>
            <w:r w:rsidR="00877921" w:rsidRPr="004973F0">
              <w:rPr>
                <w:color w:val="1F497D" w:themeColor="text2"/>
                <w:szCs w:val="20"/>
              </w:rPr>
              <w:t xml:space="preserve">поддържане. </w:t>
            </w:r>
            <w:r w:rsidR="00583246" w:rsidRPr="004973F0">
              <w:rPr>
                <w:color w:val="1F497D" w:themeColor="text2"/>
                <w:szCs w:val="20"/>
              </w:rPr>
              <w:t>Липсата на достатъчен финансов ресурс</w:t>
            </w:r>
            <w:r w:rsidR="00877921" w:rsidRPr="004973F0">
              <w:rPr>
                <w:color w:val="1F497D" w:themeColor="text2"/>
                <w:szCs w:val="20"/>
              </w:rPr>
              <w:t xml:space="preserve"> обуславя все още незадоволителното техническо състояние на определени елементи от системата, ниски</w:t>
            </w:r>
            <w:r w:rsidR="00583246" w:rsidRPr="004973F0">
              <w:rPr>
                <w:color w:val="1F497D" w:themeColor="text2"/>
                <w:szCs w:val="20"/>
              </w:rPr>
              <w:t>те</w:t>
            </w:r>
            <w:r w:rsidR="00877921" w:rsidRPr="004973F0">
              <w:rPr>
                <w:color w:val="1F497D" w:themeColor="text2"/>
                <w:szCs w:val="20"/>
              </w:rPr>
              <w:t xml:space="preserve"> експлоатационни характеристики и изразени</w:t>
            </w:r>
            <w:r w:rsidR="00583246" w:rsidRPr="004973F0">
              <w:rPr>
                <w:color w:val="1F497D" w:themeColor="text2"/>
                <w:szCs w:val="20"/>
              </w:rPr>
              <w:t>те</w:t>
            </w:r>
            <w:r w:rsidR="00877921" w:rsidRPr="004973F0">
              <w:rPr>
                <w:color w:val="1F497D" w:themeColor="text2"/>
                <w:szCs w:val="20"/>
              </w:rPr>
              <w:t xml:space="preserve"> териториални различия. </w:t>
            </w:r>
            <w:r w:rsidR="004579BD" w:rsidRPr="004973F0">
              <w:rPr>
                <w:color w:val="1F497D" w:themeColor="text2"/>
                <w:szCs w:val="20"/>
              </w:rPr>
              <w:t xml:space="preserve">Един от основните недостатъци на предоставяните от стопанисващите републиканските пътища услуги е остарялото или изобщо липсващото съвременно оборудване, което да гарантира безопасни условия за ползвателите и работниците, а състоянието на крайпътното пространство е един най-изразените проблеми. </w:t>
            </w:r>
          </w:p>
          <w:p w:rsidR="00211EE4" w:rsidRPr="00ED313C" w:rsidRDefault="00211EE4" w:rsidP="00D90C6D">
            <w:pPr>
              <w:widowControl w:val="0"/>
              <w:pBdr>
                <w:top w:val="nil"/>
                <w:left w:val="nil"/>
                <w:bottom w:val="nil"/>
                <w:right w:val="nil"/>
                <w:between w:val="nil"/>
              </w:pBdr>
              <w:spacing w:line="240" w:lineRule="auto"/>
              <w:jc w:val="both"/>
              <w:rPr>
                <w:color w:val="1F497D" w:themeColor="text2"/>
                <w:szCs w:val="20"/>
              </w:rPr>
            </w:pPr>
          </w:p>
          <w:p w:rsidR="00211EE4" w:rsidRPr="004973F0" w:rsidRDefault="00211EE4" w:rsidP="00D90C6D">
            <w:pPr>
              <w:widowControl w:val="0"/>
              <w:pBdr>
                <w:top w:val="nil"/>
                <w:left w:val="nil"/>
                <w:bottom w:val="nil"/>
                <w:right w:val="nil"/>
                <w:between w:val="nil"/>
              </w:pBdr>
              <w:spacing w:line="240" w:lineRule="auto"/>
              <w:jc w:val="both"/>
              <w:rPr>
                <w:color w:val="1F497D" w:themeColor="text2"/>
                <w:szCs w:val="20"/>
              </w:rPr>
            </w:pPr>
            <w:r w:rsidRPr="004973F0">
              <w:rPr>
                <w:color w:val="1F497D" w:themeColor="text2"/>
                <w:szCs w:val="20"/>
              </w:rPr>
              <w:t>2/ От друга страна, анализът на общинските пътища в страната, предоставен от Министерство на регионалното развитие и благоустройството, показва, че над 11 хил. км от тях се нуждаят от ремонт и/или реконструкция, като в лошо състояние са определени над хиляда трасета с обща дължина близо 5 хиляди километра.</w:t>
            </w:r>
          </w:p>
          <w:p w:rsidR="00211EE4" w:rsidRPr="00ED313C" w:rsidRDefault="00211EE4" w:rsidP="00D90C6D">
            <w:pPr>
              <w:widowControl w:val="0"/>
              <w:pBdr>
                <w:top w:val="nil"/>
                <w:left w:val="nil"/>
                <w:bottom w:val="nil"/>
                <w:right w:val="nil"/>
                <w:between w:val="nil"/>
              </w:pBdr>
              <w:spacing w:line="240" w:lineRule="auto"/>
              <w:jc w:val="both"/>
              <w:rPr>
                <w:color w:val="1F497D" w:themeColor="text2"/>
                <w:szCs w:val="20"/>
              </w:rPr>
            </w:pPr>
          </w:p>
          <w:p w:rsidR="00D90C6D" w:rsidRPr="004973F0" w:rsidRDefault="004579BD" w:rsidP="00D90C6D">
            <w:pPr>
              <w:widowControl w:val="0"/>
              <w:pBdr>
                <w:top w:val="nil"/>
                <w:left w:val="nil"/>
                <w:bottom w:val="nil"/>
                <w:right w:val="nil"/>
                <w:between w:val="nil"/>
              </w:pBdr>
              <w:spacing w:line="240" w:lineRule="auto"/>
              <w:jc w:val="both"/>
              <w:rPr>
                <w:color w:val="1F497D" w:themeColor="text2"/>
                <w:szCs w:val="20"/>
              </w:rPr>
            </w:pPr>
            <w:r w:rsidRPr="004973F0">
              <w:rPr>
                <w:color w:val="1F497D" w:themeColor="text2"/>
                <w:szCs w:val="20"/>
              </w:rPr>
              <w:t xml:space="preserve">В този контекст, </w:t>
            </w:r>
            <w:r w:rsidR="006316A4" w:rsidRPr="004973F0">
              <w:rPr>
                <w:color w:val="1F497D" w:themeColor="text2"/>
                <w:szCs w:val="20"/>
              </w:rPr>
              <w:t xml:space="preserve">стопаните на пътища - </w:t>
            </w:r>
            <w:r w:rsidR="00877921" w:rsidRPr="004973F0">
              <w:rPr>
                <w:color w:val="1F497D" w:themeColor="text2"/>
                <w:szCs w:val="20"/>
              </w:rPr>
              <w:t>Агенция „Пътна инфраструктура“</w:t>
            </w:r>
            <w:r w:rsidR="006316A4" w:rsidRPr="004973F0">
              <w:rPr>
                <w:color w:val="1F497D" w:themeColor="text2"/>
                <w:szCs w:val="20"/>
              </w:rPr>
              <w:t xml:space="preserve"> и българските общини са </w:t>
            </w:r>
            <w:r w:rsidR="00877921" w:rsidRPr="004973F0">
              <w:rPr>
                <w:color w:val="1F497D" w:themeColor="text2"/>
                <w:szCs w:val="20"/>
              </w:rPr>
              <w:t>изправен</w:t>
            </w:r>
            <w:r w:rsidR="006316A4" w:rsidRPr="004973F0">
              <w:rPr>
                <w:color w:val="1F497D" w:themeColor="text2"/>
                <w:szCs w:val="20"/>
              </w:rPr>
              <w:t>и</w:t>
            </w:r>
            <w:r w:rsidR="00877921" w:rsidRPr="004973F0">
              <w:rPr>
                <w:color w:val="1F497D" w:themeColor="text2"/>
                <w:szCs w:val="20"/>
              </w:rPr>
              <w:t xml:space="preserve"> пред сериозни предизвикателства, изискващи поддържането на трудно постижим баланс между планиране на капиталови инвестиции и системно насочване на ресурси за текущо пътно поддържане, като подобренията се извършват бавно и при силно ограничен човешки и финансов ресурс. В същото време развитата и нискоконфликтна пътна инфраструктура е предпоставка за безопасна мобилност на хора и стоки, икономически растеж, конкурентоспособност и териториално сближаване. Това изисква съвместима и взаимосвързана транспортна мрежа, която може да предложи достъпност, оптимални връзки между видовете транспорт, управление на трафика въз основа на обща база данни, сигурност, намалено въздействие върху околната среда, рентабилност и оптимизация на разходите за експлоатация и поддръжка.</w:t>
            </w:r>
            <w:r w:rsidRPr="004973F0">
              <w:rPr>
                <w:color w:val="1F497D" w:themeColor="text2"/>
                <w:szCs w:val="20"/>
              </w:rPr>
              <w:t xml:space="preserve"> </w:t>
            </w:r>
            <w:r w:rsidR="00412373" w:rsidRPr="004973F0">
              <w:rPr>
                <w:color w:val="1F497D" w:themeColor="text2"/>
                <w:szCs w:val="20"/>
              </w:rPr>
              <w:t xml:space="preserve">Ето защо са необходими целенасочени инвестиции в подпомагане дейностите по управление на </w:t>
            </w:r>
            <w:r w:rsidR="00222135" w:rsidRPr="004973F0">
              <w:rPr>
                <w:color w:val="1F497D" w:themeColor="text2"/>
                <w:szCs w:val="20"/>
              </w:rPr>
              <w:t xml:space="preserve">безопасността на </w:t>
            </w:r>
            <w:r w:rsidR="00412373" w:rsidRPr="004973F0">
              <w:rPr>
                <w:color w:val="1F497D" w:themeColor="text2"/>
                <w:szCs w:val="20"/>
              </w:rPr>
              <w:t xml:space="preserve">пътищата, в т.ч. </w:t>
            </w:r>
            <w:r w:rsidR="00D90C6D" w:rsidRPr="004973F0">
              <w:rPr>
                <w:color w:val="1F497D" w:themeColor="text2"/>
                <w:szCs w:val="20"/>
              </w:rPr>
              <w:t xml:space="preserve">осигуряване на обучение за повишаване квалификацията на заетите в </w:t>
            </w:r>
            <w:r w:rsidR="00412373" w:rsidRPr="004973F0">
              <w:rPr>
                <w:color w:val="1F497D" w:themeColor="text2"/>
                <w:szCs w:val="20"/>
              </w:rPr>
              <w:t xml:space="preserve">пътното </w:t>
            </w:r>
            <w:r w:rsidR="00412373" w:rsidRPr="004973F0">
              <w:rPr>
                <w:color w:val="1F497D" w:themeColor="text2"/>
                <w:szCs w:val="20"/>
              </w:rPr>
              <w:lastRenderedPageBreak/>
              <w:t>поддържане</w:t>
            </w:r>
            <w:r w:rsidR="00D90C6D" w:rsidRPr="004973F0">
              <w:rPr>
                <w:color w:val="1F497D" w:themeColor="text2"/>
                <w:szCs w:val="20"/>
              </w:rPr>
              <w:t xml:space="preserve"> и </w:t>
            </w:r>
            <w:r w:rsidR="00412373" w:rsidRPr="004973F0">
              <w:rPr>
                <w:color w:val="1F497D" w:themeColor="text2"/>
                <w:szCs w:val="20"/>
              </w:rPr>
              <w:t xml:space="preserve">набавяне на </w:t>
            </w:r>
            <w:r w:rsidR="00D90C6D" w:rsidRPr="004973F0">
              <w:rPr>
                <w:color w:val="1F497D" w:themeColor="text2"/>
                <w:szCs w:val="20"/>
              </w:rPr>
              <w:t xml:space="preserve">подходяща специализирана механизация. </w:t>
            </w:r>
          </w:p>
          <w:p w:rsidR="004008E3" w:rsidRPr="00ED313C" w:rsidRDefault="004008E3" w:rsidP="00807599">
            <w:pPr>
              <w:widowControl w:val="0"/>
              <w:pBdr>
                <w:top w:val="nil"/>
                <w:left w:val="nil"/>
                <w:bottom w:val="nil"/>
                <w:right w:val="nil"/>
                <w:between w:val="nil"/>
              </w:pBdr>
              <w:spacing w:line="240" w:lineRule="auto"/>
              <w:jc w:val="both"/>
              <w:rPr>
                <w:color w:val="1F497D" w:themeColor="text2"/>
                <w:szCs w:val="20"/>
              </w:rPr>
            </w:pPr>
          </w:p>
          <w:p w:rsidR="004008E3" w:rsidRPr="00ED313C" w:rsidRDefault="004008E3" w:rsidP="00807599">
            <w:pPr>
              <w:widowControl w:val="0"/>
              <w:pBdr>
                <w:top w:val="nil"/>
                <w:left w:val="nil"/>
                <w:bottom w:val="nil"/>
                <w:right w:val="nil"/>
                <w:between w:val="nil"/>
              </w:pBdr>
              <w:spacing w:line="240" w:lineRule="auto"/>
              <w:jc w:val="both"/>
              <w:rPr>
                <w:color w:val="1F497D" w:themeColor="text2"/>
                <w:szCs w:val="20"/>
              </w:rPr>
            </w:pPr>
            <w:r w:rsidRPr="00ED313C">
              <w:rPr>
                <w:color w:val="1F497D" w:themeColor="text2"/>
                <w:szCs w:val="20"/>
              </w:rPr>
              <w:t>Описание на дейността:</w:t>
            </w:r>
          </w:p>
          <w:p w:rsidR="004008E3" w:rsidRPr="00ED313C" w:rsidRDefault="004008E3" w:rsidP="004008E3">
            <w:pPr>
              <w:jc w:val="both"/>
              <w:rPr>
                <w:color w:val="1F497D" w:themeColor="text2"/>
                <w:szCs w:val="20"/>
              </w:rPr>
            </w:pPr>
          </w:p>
          <w:p w:rsidR="00797DC8" w:rsidRPr="00ED313C" w:rsidRDefault="00FB4408" w:rsidP="00412373">
            <w:pPr>
              <w:pStyle w:val="ListParagraph"/>
              <w:widowControl w:val="0"/>
              <w:numPr>
                <w:ilvl w:val="0"/>
                <w:numId w:val="13"/>
              </w:numPr>
              <w:spacing w:line="240" w:lineRule="auto"/>
              <w:ind w:left="0"/>
              <w:jc w:val="both"/>
              <w:rPr>
                <w:color w:val="1F497D" w:themeColor="text2"/>
                <w:szCs w:val="20"/>
              </w:rPr>
            </w:pPr>
            <w:r w:rsidRPr="004973F0">
              <w:rPr>
                <w:color w:val="1F497D" w:themeColor="text2"/>
                <w:szCs w:val="20"/>
              </w:rPr>
              <w:t xml:space="preserve">а) </w:t>
            </w:r>
            <w:r w:rsidR="00412373" w:rsidRPr="004973F0">
              <w:rPr>
                <w:color w:val="1F497D" w:themeColor="text2"/>
                <w:szCs w:val="20"/>
              </w:rPr>
              <w:t>Разработване и интегриране на с</w:t>
            </w:r>
            <w:r w:rsidR="00797DC8" w:rsidRPr="004973F0">
              <w:rPr>
                <w:color w:val="1F497D" w:themeColor="text2"/>
                <w:szCs w:val="20"/>
              </w:rPr>
              <w:t xml:space="preserve">офтуерни приложения за: </w:t>
            </w:r>
          </w:p>
          <w:p w:rsidR="00797DC8" w:rsidRPr="00ED313C" w:rsidRDefault="00797DC8" w:rsidP="00797DC8">
            <w:pPr>
              <w:pStyle w:val="ListParagraph"/>
              <w:widowControl w:val="0"/>
              <w:numPr>
                <w:ilvl w:val="0"/>
                <w:numId w:val="14"/>
              </w:numPr>
              <w:spacing w:line="240" w:lineRule="auto"/>
              <w:ind w:left="738"/>
              <w:jc w:val="both"/>
              <w:rPr>
                <w:color w:val="1F497D" w:themeColor="text2"/>
                <w:szCs w:val="20"/>
              </w:rPr>
            </w:pPr>
            <w:r w:rsidRPr="004973F0">
              <w:rPr>
                <w:color w:val="1F497D" w:themeColor="text2"/>
                <w:szCs w:val="20"/>
              </w:rPr>
              <w:t xml:space="preserve">управление и приоритизация на дейностите по </w:t>
            </w:r>
            <w:r w:rsidR="006316A4" w:rsidRPr="004973F0">
              <w:rPr>
                <w:color w:val="1F497D" w:themeColor="text2"/>
                <w:szCs w:val="20"/>
              </w:rPr>
              <w:t xml:space="preserve">републиканските и общинските </w:t>
            </w:r>
            <w:r w:rsidRPr="004973F0">
              <w:rPr>
                <w:color w:val="1F497D" w:themeColor="text2"/>
                <w:szCs w:val="20"/>
              </w:rPr>
              <w:t>пътища за осигуряване на пътната безопасност н</w:t>
            </w:r>
            <w:r w:rsidR="00412373" w:rsidRPr="004973F0">
              <w:rPr>
                <w:color w:val="1F497D" w:themeColor="text2"/>
                <w:szCs w:val="20"/>
              </w:rPr>
              <w:t>а</w:t>
            </w:r>
            <w:r w:rsidRPr="004973F0">
              <w:rPr>
                <w:color w:val="1F497D" w:themeColor="text2"/>
                <w:szCs w:val="20"/>
              </w:rPr>
              <w:t xml:space="preserve"> база наличната информация за състоянието им, посредством вградени алгоритми за</w:t>
            </w:r>
            <w:r w:rsidR="00412373" w:rsidRPr="004973F0">
              <w:rPr>
                <w:color w:val="1F497D" w:themeColor="text2"/>
                <w:szCs w:val="20"/>
              </w:rPr>
              <w:t xml:space="preserve"> </w:t>
            </w:r>
            <w:r w:rsidRPr="004973F0">
              <w:rPr>
                <w:color w:val="1F497D" w:themeColor="text2"/>
                <w:szCs w:val="20"/>
              </w:rPr>
              <w:t>моделиране на бъдещото им състояние в рамките на разполагаеми</w:t>
            </w:r>
            <w:r w:rsidR="00412373" w:rsidRPr="004973F0">
              <w:rPr>
                <w:color w:val="1F497D" w:themeColor="text2"/>
                <w:szCs w:val="20"/>
              </w:rPr>
              <w:t>те финансови</w:t>
            </w:r>
            <w:r w:rsidR="00FB4408" w:rsidRPr="004973F0">
              <w:rPr>
                <w:color w:val="1F497D" w:themeColor="text2"/>
                <w:szCs w:val="20"/>
              </w:rPr>
              <w:t>, материални, нематериални</w:t>
            </w:r>
            <w:r w:rsidRPr="004973F0">
              <w:rPr>
                <w:color w:val="1F497D" w:themeColor="text2"/>
                <w:szCs w:val="20"/>
              </w:rPr>
              <w:t xml:space="preserve"> и човешки ресурс</w:t>
            </w:r>
            <w:r w:rsidR="00412373" w:rsidRPr="004973F0">
              <w:rPr>
                <w:color w:val="1F497D" w:themeColor="text2"/>
                <w:szCs w:val="20"/>
              </w:rPr>
              <w:t>и</w:t>
            </w:r>
            <w:r w:rsidR="00C502B6" w:rsidRPr="004973F0">
              <w:rPr>
                <w:color w:val="1F497D" w:themeColor="text2"/>
                <w:szCs w:val="20"/>
              </w:rPr>
              <w:t xml:space="preserve">. Функционалностите на това приложение са свързани със: създаване на подробна база данни за състоянието на всички елементи на пътната инфраструктура, в т.ч. и съгласно наличната и допълнително изисквана от общините/областни пътни управления информация; оценка на състоянието на пътната инфраструктура; разработване на методика за управление и приоритизация на дейностите по развитие на инфраструктурата съобразно планираните бюджетни средства; ефективно планиране на дейностите по текущо пътно поддържане. Към момента стопаните на пътища не разполагат с никакви софтуерни приложения/системи, които да позволяват ефективно управление и приоритизация на дейностите по републиканските и общинските пътища. В този смисъл дейността не предполага надграждане на вече съществуваща база, а създаване на изцяло нов софтуерен продукт.  </w:t>
            </w:r>
          </w:p>
          <w:p w:rsidR="00412373" w:rsidRPr="00ED313C" w:rsidRDefault="00412373" w:rsidP="00412373">
            <w:pPr>
              <w:widowControl w:val="0"/>
              <w:spacing w:line="240" w:lineRule="auto"/>
              <w:ind w:left="378"/>
              <w:jc w:val="both"/>
              <w:rPr>
                <w:color w:val="1F497D" w:themeColor="text2"/>
                <w:szCs w:val="20"/>
              </w:rPr>
            </w:pPr>
          </w:p>
          <w:p w:rsidR="004008E3" w:rsidRPr="00ED313C" w:rsidRDefault="00797DC8" w:rsidP="00797DC8">
            <w:pPr>
              <w:pStyle w:val="ListParagraph"/>
              <w:widowControl w:val="0"/>
              <w:numPr>
                <w:ilvl w:val="0"/>
                <w:numId w:val="14"/>
              </w:numPr>
              <w:spacing w:line="240" w:lineRule="auto"/>
              <w:ind w:left="738"/>
              <w:jc w:val="both"/>
              <w:rPr>
                <w:color w:val="1F497D" w:themeColor="text2"/>
                <w:szCs w:val="20"/>
              </w:rPr>
            </w:pPr>
            <w:r w:rsidRPr="004973F0">
              <w:rPr>
                <w:color w:val="1F497D" w:themeColor="text2"/>
                <w:szCs w:val="20"/>
              </w:rPr>
              <w:t xml:space="preserve">национална електронна система за </w:t>
            </w:r>
            <w:r w:rsidR="00FB4408" w:rsidRPr="004973F0">
              <w:rPr>
                <w:color w:val="1F497D" w:themeColor="text2"/>
                <w:szCs w:val="20"/>
              </w:rPr>
              <w:t xml:space="preserve">подаване и обработване </w:t>
            </w:r>
            <w:r w:rsidRPr="004973F0">
              <w:rPr>
                <w:color w:val="1F497D" w:themeColor="text2"/>
                <w:szCs w:val="20"/>
              </w:rPr>
              <w:t>сигнали</w:t>
            </w:r>
            <w:r w:rsidR="00412373" w:rsidRPr="004973F0">
              <w:rPr>
                <w:color w:val="1F497D" w:themeColor="text2"/>
                <w:szCs w:val="20"/>
              </w:rPr>
              <w:t xml:space="preserve">, свързани с </w:t>
            </w:r>
            <w:r w:rsidRPr="004973F0">
              <w:rPr>
                <w:color w:val="1F497D" w:themeColor="text2"/>
                <w:szCs w:val="20"/>
              </w:rPr>
              <w:t>безопасността на пътната инфраструктура</w:t>
            </w:r>
            <w:r w:rsidR="00412373" w:rsidRPr="004973F0">
              <w:rPr>
                <w:color w:val="1F497D" w:themeColor="text2"/>
                <w:szCs w:val="20"/>
              </w:rPr>
              <w:t>.</w:t>
            </w:r>
            <w:r w:rsidRPr="004973F0">
              <w:rPr>
                <w:color w:val="1F497D" w:themeColor="text2"/>
                <w:szCs w:val="20"/>
              </w:rPr>
              <w:t xml:space="preserve"> </w:t>
            </w:r>
            <w:r w:rsidR="000D48E3" w:rsidRPr="004973F0">
              <w:rPr>
                <w:color w:val="1F497D" w:themeColor="text2"/>
                <w:szCs w:val="20"/>
              </w:rPr>
              <w:t xml:space="preserve">Системата, която се предвижда да бъде изградена, ще обхваща в своята функционалност сигнали, които касаят както републиканските, така и общинските пътища и улици. Също така, новата система предполага подаване на сигнали директно от потребител, като в зависимост от вида на сигнала информацията постъпва в реално време от съответния подател, насочва се към </w:t>
            </w:r>
            <w:r w:rsidR="00AE30C4" w:rsidRPr="004973F0">
              <w:rPr>
                <w:color w:val="1F497D" w:themeColor="text2"/>
                <w:szCs w:val="20"/>
              </w:rPr>
              <w:t>конкретната администрация, управляваща пътя за предприемане на действие</w:t>
            </w:r>
            <w:r w:rsidR="002930B0" w:rsidRPr="004973F0">
              <w:rPr>
                <w:color w:val="1F497D" w:themeColor="text2"/>
                <w:szCs w:val="20"/>
              </w:rPr>
              <w:t xml:space="preserve"> и обратна връзка към подателя</w:t>
            </w:r>
            <w:r w:rsidR="008B2E85" w:rsidRPr="004973F0">
              <w:rPr>
                <w:color w:val="1F497D" w:themeColor="text2"/>
                <w:szCs w:val="20"/>
              </w:rPr>
              <w:t>,</w:t>
            </w:r>
            <w:r w:rsidR="000D48E3" w:rsidRPr="004973F0">
              <w:rPr>
                <w:color w:val="1F497D" w:themeColor="text2"/>
                <w:szCs w:val="20"/>
              </w:rPr>
              <w:t xml:space="preserve"> и е видима за всички абонати на приложението. Тези </w:t>
            </w:r>
            <w:r w:rsidR="00AE30C4" w:rsidRPr="004973F0">
              <w:rPr>
                <w:color w:val="1F497D" w:themeColor="text2"/>
                <w:szCs w:val="20"/>
              </w:rPr>
              <w:t>четири</w:t>
            </w:r>
            <w:r w:rsidR="000D48E3" w:rsidRPr="004973F0">
              <w:rPr>
                <w:color w:val="1F497D" w:themeColor="text2"/>
                <w:szCs w:val="20"/>
              </w:rPr>
              <w:t xml:space="preserve"> ключови функционалности (по отношение на обхвата на вида пътища,  подателите</w:t>
            </w:r>
            <w:r w:rsidR="00AE30C4" w:rsidRPr="004973F0">
              <w:rPr>
                <w:color w:val="1F497D" w:themeColor="text2"/>
                <w:szCs w:val="20"/>
              </w:rPr>
              <w:t xml:space="preserve"> на сигнала, пренасочването</w:t>
            </w:r>
            <w:r w:rsidR="002930B0" w:rsidRPr="004973F0">
              <w:rPr>
                <w:color w:val="1F497D" w:themeColor="text2"/>
                <w:szCs w:val="20"/>
              </w:rPr>
              <w:t xml:space="preserve">, </w:t>
            </w:r>
            <w:r w:rsidR="00AE30C4" w:rsidRPr="004973F0">
              <w:rPr>
                <w:color w:val="1F497D" w:themeColor="text2"/>
                <w:szCs w:val="20"/>
              </w:rPr>
              <w:t>обратната връзка по сигнала</w:t>
            </w:r>
            <w:r w:rsidR="000D48E3" w:rsidRPr="004973F0">
              <w:rPr>
                <w:color w:val="1F497D" w:themeColor="text2"/>
                <w:szCs w:val="20"/>
              </w:rPr>
              <w:t xml:space="preserve"> и визуализацията </w:t>
            </w:r>
            <w:r w:rsidR="00AE30C4" w:rsidRPr="004973F0">
              <w:rPr>
                <w:color w:val="1F497D" w:themeColor="text2"/>
                <w:szCs w:val="20"/>
              </w:rPr>
              <w:t>му</w:t>
            </w:r>
            <w:r w:rsidR="000D48E3" w:rsidRPr="004973F0">
              <w:rPr>
                <w:color w:val="1F497D" w:themeColor="text2"/>
                <w:szCs w:val="20"/>
              </w:rPr>
              <w:t xml:space="preserve">) </w:t>
            </w:r>
            <w:r w:rsidR="008424A3" w:rsidRPr="004973F0">
              <w:rPr>
                <w:color w:val="1F497D" w:themeColor="text2"/>
                <w:szCs w:val="20"/>
              </w:rPr>
              <w:t>не позволяват</w:t>
            </w:r>
            <w:r w:rsidR="000D48E3" w:rsidRPr="004973F0">
              <w:rPr>
                <w:color w:val="1F497D" w:themeColor="text2"/>
                <w:szCs w:val="20"/>
              </w:rPr>
              <w:t xml:space="preserve"> </w:t>
            </w:r>
            <w:r w:rsidR="008424A3" w:rsidRPr="004973F0">
              <w:rPr>
                <w:color w:val="1F497D" w:themeColor="text2"/>
                <w:szCs w:val="20"/>
              </w:rPr>
              <w:t xml:space="preserve">самостойното </w:t>
            </w:r>
            <w:r w:rsidR="000D48E3" w:rsidRPr="004973F0">
              <w:rPr>
                <w:color w:val="1F497D" w:themeColor="text2"/>
                <w:szCs w:val="20"/>
              </w:rPr>
              <w:t xml:space="preserve">използване на съществуващата, поддържана от АПИ система ЛИМА, която технически не е </w:t>
            </w:r>
            <w:r w:rsidR="008424A3" w:rsidRPr="004973F0">
              <w:rPr>
                <w:color w:val="1F497D" w:themeColor="text2"/>
                <w:szCs w:val="20"/>
              </w:rPr>
              <w:t>подходяща</w:t>
            </w:r>
            <w:r w:rsidR="000D48E3" w:rsidRPr="004973F0">
              <w:rPr>
                <w:color w:val="1F497D" w:themeColor="text2"/>
                <w:szCs w:val="20"/>
              </w:rPr>
              <w:t xml:space="preserve"> да изпълнява така описаните функционалности</w:t>
            </w:r>
            <w:r w:rsidR="008424A3" w:rsidRPr="004973F0">
              <w:rPr>
                <w:color w:val="1F497D" w:themeColor="text2"/>
                <w:szCs w:val="20"/>
              </w:rPr>
              <w:t>, но не се изключва използването на нейни съществуващи функционалности, които да бъдат надградени с новата система</w:t>
            </w:r>
            <w:r w:rsidR="000D48E3" w:rsidRPr="004973F0">
              <w:rPr>
                <w:color w:val="1F497D" w:themeColor="text2"/>
                <w:szCs w:val="20"/>
              </w:rPr>
              <w:t xml:space="preserve">. </w:t>
            </w:r>
          </w:p>
          <w:p w:rsidR="00797DC8" w:rsidRPr="00ED313C" w:rsidRDefault="00797DC8" w:rsidP="004008E3">
            <w:pPr>
              <w:widowControl w:val="0"/>
              <w:spacing w:line="240" w:lineRule="auto"/>
              <w:jc w:val="both"/>
              <w:rPr>
                <w:color w:val="1F497D" w:themeColor="text2"/>
                <w:szCs w:val="20"/>
              </w:rPr>
            </w:pPr>
          </w:p>
          <w:p w:rsidR="00877921" w:rsidRPr="004973F0" w:rsidRDefault="00FB4408" w:rsidP="004008E3">
            <w:pPr>
              <w:widowControl w:val="0"/>
              <w:spacing w:line="240" w:lineRule="auto"/>
              <w:jc w:val="both"/>
              <w:rPr>
                <w:color w:val="1F497D" w:themeColor="text2"/>
                <w:szCs w:val="20"/>
              </w:rPr>
            </w:pPr>
            <w:r w:rsidRPr="004973F0">
              <w:rPr>
                <w:color w:val="1F497D" w:themeColor="text2"/>
                <w:szCs w:val="20"/>
              </w:rPr>
              <w:t xml:space="preserve">б) </w:t>
            </w:r>
            <w:r w:rsidR="006139A4" w:rsidRPr="004973F0">
              <w:rPr>
                <w:color w:val="1F497D" w:themeColor="text2"/>
                <w:szCs w:val="20"/>
              </w:rPr>
              <w:t>Набавяне</w:t>
            </w:r>
            <w:r w:rsidR="004008E3" w:rsidRPr="004973F0">
              <w:rPr>
                <w:color w:val="1F497D" w:themeColor="text2"/>
                <w:szCs w:val="20"/>
              </w:rPr>
              <w:t xml:space="preserve"> </w:t>
            </w:r>
            <w:r w:rsidR="006139A4" w:rsidRPr="004973F0">
              <w:rPr>
                <w:color w:val="1F497D" w:themeColor="text2"/>
                <w:szCs w:val="20"/>
              </w:rPr>
              <w:t>на оборудване, обезпечаващо нуждите по текущ ремонт и поддържане</w:t>
            </w:r>
            <w:r w:rsidR="00877921" w:rsidRPr="004973F0">
              <w:rPr>
                <w:color w:val="1F497D" w:themeColor="text2"/>
                <w:szCs w:val="20"/>
              </w:rPr>
              <w:t xml:space="preserve"> на </w:t>
            </w:r>
            <w:r w:rsidR="00CE0B59" w:rsidRPr="004973F0">
              <w:rPr>
                <w:color w:val="1F497D" w:themeColor="text2"/>
                <w:szCs w:val="20"/>
              </w:rPr>
              <w:t xml:space="preserve">републиканските </w:t>
            </w:r>
            <w:r w:rsidR="00877921" w:rsidRPr="004973F0">
              <w:rPr>
                <w:color w:val="1F497D" w:themeColor="text2"/>
                <w:szCs w:val="20"/>
              </w:rPr>
              <w:t>пътища</w:t>
            </w:r>
            <w:r w:rsidR="00A44897" w:rsidRPr="004973F0">
              <w:rPr>
                <w:color w:val="1F497D" w:themeColor="text2"/>
                <w:szCs w:val="20"/>
              </w:rPr>
              <w:t>. Цялостната оценка на пътната мрежа, която ще бъде осъществявана от ДАБДП, предвижда извършването на преки коригиращи действия, които да отстранят констатираните с оценката слабости. С мярката се предвижда обезпечаване на техническата възможност областните пътни управления, като териториални структури към Агенция „Пътна инфраструктура“, да предприемат тези коригиращи действия, като администрация, управляваща пътя. По-конкретно, дейността включва</w:t>
            </w:r>
            <w:r w:rsidR="004008E3" w:rsidRPr="004973F0">
              <w:rPr>
                <w:color w:val="1F497D" w:themeColor="text2"/>
                <w:szCs w:val="20"/>
              </w:rPr>
              <w:t xml:space="preserve">: </w:t>
            </w:r>
          </w:p>
          <w:p w:rsidR="00877921" w:rsidRPr="00ED313C" w:rsidRDefault="00877921" w:rsidP="004008E3">
            <w:pPr>
              <w:widowControl w:val="0"/>
              <w:spacing w:line="240" w:lineRule="auto"/>
              <w:jc w:val="both"/>
              <w:rPr>
                <w:color w:val="1F497D" w:themeColor="text2"/>
                <w:szCs w:val="20"/>
              </w:rPr>
            </w:pPr>
          </w:p>
          <w:p w:rsidR="00877921" w:rsidRPr="004973F0" w:rsidRDefault="006139A4" w:rsidP="00877921">
            <w:pPr>
              <w:pStyle w:val="ListParagraph"/>
              <w:widowControl w:val="0"/>
              <w:numPr>
                <w:ilvl w:val="0"/>
                <w:numId w:val="10"/>
              </w:numPr>
              <w:spacing w:line="240" w:lineRule="auto"/>
              <w:jc w:val="both"/>
              <w:rPr>
                <w:color w:val="1F497D" w:themeColor="text2"/>
                <w:szCs w:val="20"/>
              </w:rPr>
            </w:pPr>
            <w:r w:rsidRPr="004973F0">
              <w:rPr>
                <w:color w:val="1F497D" w:themeColor="text2"/>
                <w:szCs w:val="20"/>
              </w:rPr>
              <w:t>27</w:t>
            </w:r>
            <w:r w:rsidR="00FE7F69" w:rsidRPr="004973F0">
              <w:rPr>
                <w:color w:val="1F497D" w:themeColor="text2"/>
                <w:szCs w:val="20"/>
              </w:rPr>
              <w:t xml:space="preserve"> бр. мултифункционална модулна специализирана техника</w:t>
            </w:r>
            <w:r w:rsidRPr="004973F0">
              <w:rPr>
                <w:color w:val="1F497D" w:themeColor="text2"/>
                <w:szCs w:val="20"/>
              </w:rPr>
              <w:t xml:space="preserve"> за </w:t>
            </w:r>
            <w:r w:rsidR="00797DC8" w:rsidRPr="004973F0">
              <w:rPr>
                <w:color w:val="1F497D" w:themeColor="text2"/>
                <w:szCs w:val="20"/>
              </w:rPr>
              <w:t>подпомагане на дейностите по пътно поддържане</w:t>
            </w:r>
            <w:r w:rsidR="000302B5" w:rsidRPr="004973F0">
              <w:rPr>
                <w:color w:val="1F497D" w:themeColor="text2"/>
                <w:szCs w:val="20"/>
              </w:rPr>
              <w:t>;</w:t>
            </w:r>
            <w:r w:rsidRPr="004973F0">
              <w:rPr>
                <w:color w:val="1F497D" w:themeColor="text2"/>
                <w:szCs w:val="20"/>
              </w:rPr>
              <w:t xml:space="preserve">  </w:t>
            </w:r>
          </w:p>
          <w:p w:rsidR="00877921" w:rsidRPr="004973F0" w:rsidRDefault="006139A4" w:rsidP="00877921">
            <w:pPr>
              <w:pStyle w:val="ListParagraph"/>
              <w:widowControl w:val="0"/>
              <w:numPr>
                <w:ilvl w:val="0"/>
                <w:numId w:val="10"/>
              </w:numPr>
              <w:spacing w:line="240" w:lineRule="auto"/>
              <w:jc w:val="both"/>
              <w:rPr>
                <w:color w:val="1F497D" w:themeColor="text2"/>
                <w:szCs w:val="20"/>
              </w:rPr>
            </w:pPr>
            <w:r w:rsidRPr="004973F0">
              <w:rPr>
                <w:color w:val="1F497D" w:themeColor="text2"/>
                <w:szCs w:val="20"/>
              </w:rPr>
              <w:t xml:space="preserve">2 бр. специализирани превозни средства за автоматизирано управление на реверсивно движение посредством физически разделители; </w:t>
            </w:r>
          </w:p>
          <w:p w:rsidR="000302B5" w:rsidRPr="00ED313C" w:rsidRDefault="000302B5" w:rsidP="001F00DE">
            <w:pPr>
              <w:widowControl w:val="0"/>
              <w:pBdr>
                <w:top w:val="nil"/>
                <w:left w:val="nil"/>
                <w:bottom w:val="nil"/>
                <w:right w:val="nil"/>
                <w:between w:val="nil"/>
              </w:pBdr>
              <w:spacing w:line="240" w:lineRule="auto"/>
              <w:jc w:val="both"/>
              <w:rPr>
                <w:color w:val="1F497D" w:themeColor="text2"/>
                <w:szCs w:val="20"/>
              </w:rPr>
            </w:pPr>
          </w:p>
          <w:p w:rsidR="001F00DE" w:rsidRPr="00ED313C" w:rsidRDefault="001F00DE" w:rsidP="001F00DE">
            <w:pPr>
              <w:widowControl w:val="0"/>
              <w:pBdr>
                <w:top w:val="nil"/>
                <w:left w:val="nil"/>
                <w:bottom w:val="nil"/>
                <w:right w:val="nil"/>
                <w:between w:val="nil"/>
              </w:pBdr>
              <w:spacing w:line="240" w:lineRule="auto"/>
              <w:jc w:val="both"/>
              <w:rPr>
                <w:color w:val="1F497D" w:themeColor="text2"/>
                <w:szCs w:val="20"/>
              </w:rPr>
            </w:pPr>
            <w:r w:rsidRPr="00ED313C">
              <w:rPr>
                <w:color w:val="1F497D" w:themeColor="text2"/>
                <w:szCs w:val="20"/>
              </w:rPr>
              <w:lastRenderedPageBreak/>
              <w:t>Ефект от дейността:</w:t>
            </w:r>
          </w:p>
          <w:p w:rsidR="00877921" w:rsidRPr="00ED313C" w:rsidRDefault="00877921" w:rsidP="00877921">
            <w:pPr>
              <w:widowControl w:val="0"/>
              <w:pBdr>
                <w:top w:val="nil"/>
                <w:left w:val="nil"/>
                <w:bottom w:val="nil"/>
                <w:right w:val="nil"/>
                <w:between w:val="nil"/>
              </w:pBdr>
              <w:spacing w:line="240" w:lineRule="auto"/>
              <w:jc w:val="both"/>
              <w:rPr>
                <w:color w:val="1F497D" w:themeColor="text2"/>
                <w:szCs w:val="20"/>
              </w:rPr>
            </w:pPr>
          </w:p>
          <w:p w:rsidR="00877921" w:rsidRPr="004973F0" w:rsidRDefault="00FE7F69" w:rsidP="00594C0C">
            <w:pPr>
              <w:pStyle w:val="ListParagraph"/>
              <w:widowControl w:val="0"/>
              <w:numPr>
                <w:ilvl w:val="0"/>
                <w:numId w:val="10"/>
              </w:numPr>
              <w:pBdr>
                <w:top w:val="nil"/>
                <w:left w:val="nil"/>
                <w:bottom w:val="nil"/>
                <w:right w:val="nil"/>
                <w:between w:val="nil"/>
              </w:pBdr>
              <w:spacing w:line="240" w:lineRule="auto"/>
              <w:jc w:val="both"/>
              <w:rPr>
                <w:color w:val="1F497D" w:themeColor="text2"/>
                <w:szCs w:val="20"/>
              </w:rPr>
            </w:pPr>
            <w:r w:rsidRPr="004973F0">
              <w:rPr>
                <w:color w:val="1F497D" w:themeColor="text2"/>
                <w:szCs w:val="20"/>
              </w:rPr>
              <w:t>по-</w:t>
            </w:r>
            <w:r w:rsidR="00877921" w:rsidRPr="004973F0">
              <w:rPr>
                <w:color w:val="1F497D" w:themeColor="text2"/>
                <w:szCs w:val="20"/>
              </w:rPr>
              <w:t>безопасни условия за ползвателите на пътя</w:t>
            </w:r>
            <w:r w:rsidRPr="004973F0">
              <w:rPr>
                <w:color w:val="1F497D" w:themeColor="text2"/>
                <w:szCs w:val="20"/>
              </w:rPr>
              <w:t xml:space="preserve">: </w:t>
            </w:r>
            <w:r w:rsidR="00594C0C" w:rsidRPr="004973F0">
              <w:rPr>
                <w:color w:val="1F497D" w:themeColor="text2"/>
                <w:szCs w:val="20"/>
              </w:rPr>
              <w:t>подобрена разпознаваемост на пътната среда и визуално възприятие; подобрена реакция при инциденти; усъвършенствано управление на пътнотранспортните потоци; подобр</w:t>
            </w:r>
            <w:r w:rsidRPr="004973F0">
              <w:rPr>
                <w:color w:val="1F497D" w:themeColor="text2"/>
                <w:szCs w:val="20"/>
              </w:rPr>
              <w:t xml:space="preserve">ени </w:t>
            </w:r>
            <w:r w:rsidR="00594C0C" w:rsidRPr="004973F0">
              <w:rPr>
                <w:color w:val="1F497D" w:themeColor="text2"/>
                <w:szCs w:val="20"/>
              </w:rPr>
              <w:t xml:space="preserve">  безопасност и комфорт на пътуване;</w:t>
            </w:r>
          </w:p>
          <w:p w:rsidR="00877921" w:rsidRPr="004973F0" w:rsidRDefault="00CE0B59" w:rsidP="00CE0B59">
            <w:pPr>
              <w:pStyle w:val="ListParagraph"/>
              <w:widowControl w:val="0"/>
              <w:numPr>
                <w:ilvl w:val="0"/>
                <w:numId w:val="10"/>
              </w:numPr>
              <w:pBdr>
                <w:top w:val="nil"/>
                <w:left w:val="nil"/>
                <w:bottom w:val="nil"/>
                <w:right w:val="nil"/>
                <w:between w:val="nil"/>
              </w:pBdr>
              <w:spacing w:line="240" w:lineRule="auto"/>
              <w:jc w:val="both"/>
              <w:rPr>
                <w:color w:val="1F497D" w:themeColor="text2"/>
                <w:szCs w:val="20"/>
              </w:rPr>
            </w:pPr>
            <w:r w:rsidRPr="004973F0">
              <w:rPr>
                <w:color w:val="1F497D" w:themeColor="text2"/>
                <w:szCs w:val="20"/>
              </w:rPr>
              <w:t>по-безопасни условия за</w:t>
            </w:r>
            <w:r w:rsidR="00877921" w:rsidRPr="004973F0">
              <w:rPr>
                <w:color w:val="1F497D" w:themeColor="text2"/>
                <w:szCs w:val="20"/>
              </w:rPr>
              <w:t xml:space="preserve"> работещите на пътя;</w:t>
            </w:r>
          </w:p>
          <w:p w:rsidR="006316A4" w:rsidRPr="004973F0" w:rsidRDefault="006316A4" w:rsidP="00CE0B59">
            <w:pPr>
              <w:pStyle w:val="ListParagraph"/>
              <w:widowControl w:val="0"/>
              <w:numPr>
                <w:ilvl w:val="0"/>
                <w:numId w:val="10"/>
              </w:numPr>
              <w:pBdr>
                <w:top w:val="nil"/>
                <w:left w:val="nil"/>
                <w:bottom w:val="nil"/>
                <w:right w:val="nil"/>
                <w:between w:val="nil"/>
              </w:pBdr>
              <w:spacing w:line="240" w:lineRule="auto"/>
              <w:jc w:val="both"/>
              <w:rPr>
                <w:color w:val="1F497D" w:themeColor="text2"/>
                <w:szCs w:val="20"/>
              </w:rPr>
            </w:pPr>
            <w:r w:rsidRPr="004973F0">
              <w:rPr>
                <w:color w:val="1F497D" w:themeColor="text2"/>
                <w:szCs w:val="20"/>
              </w:rPr>
              <w:t>подобрено управление на пътната безопасност на републиканско и общинско ниво;</w:t>
            </w:r>
          </w:p>
          <w:p w:rsidR="00594C0C" w:rsidRPr="004973F0" w:rsidRDefault="00877921" w:rsidP="00877921">
            <w:pPr>
              <w:pStyle w:val="ListParagraph"/>
              <w:widowControl w:val="0"/>
              <w:numPr>
                <w:ilvl w:val="0"/>
                <w:numId w:val="10"/>
              </w:numPr>
              <w:pBdr>
                <w:top w:val="nil"/>
                <w:left w:val="nil"/>
                <w:bottom w:val="nil"/>
                <w:right w:val="nil"/>
                <w:between w:val="nil"/>
              </w:pBdr>
              <w:spacing w:line="240" w:lineRule="auto"/>
              <w:jc w:val="both"/>
              <w:rPr>
                <w:color w:val="1F497D" w:themeColor="text2"/>
                <w:szCs w:val="20"/>
              </w:rPr>
            </w:pPr>
            <w:r w:rsidRPr="004973F0">
              <w:rPr>
                <w:color w:val="1F497D" w:themeColor="text2"/>
                <w:szCs w:val="20"/>
              </w:rPr>
              <w:t>оптимизиран</w:t>
            </w:r>
            <w:r w:rsidR="00FE7F69" w:rsidRPr="004973F0">
              <w:rPr>
                <w:color w:val="1F497D" w:themeColor="text2"/>
                <w:szCs w:val="20"/>
              </w:rPr>
              <w:t xml:space="preserve">и </w:t>
            </w:r>
            <w:r w:rsidRPr="004973F0">
              <w:rPr>
                <w:color w:val="1F497D" w:themeColor="text2"/>
                <w:szCs w:val="20"/>
              </w:rPr>
              <w:t>разходи на държавата</w:t>
            </w:r>
            <w:r w:rsidR="00594C0C" w:rsidRPr="004973F0">
              <w:rPr>
                <w:color w:val="1F497D" w:themeColor="text2"/>
                <w:szCs w:val="20"/>
              </w:rPr>
              <w:t>;</w:t>
            </w:r>
          </w:p>
          <w:p w:rsidR="000302B5" w:rsidRPr="004973F0" w:rsidRDefault="000302B5" w:rsidP="00877921">
            <w:pPr>
              <w:pStyle w:val="ListParagraph"/>
              <w:widowControl w:val="0"/>
              <w:numPr>
                <w:ilvl w:val="0"/>
                <w:numId w:val="10"/>
              </w:numPr>
              <w:pBdr>
                <w:top w:val="nil"/>
                <w:left w:val="nil"/>
                <w:bottom w:val="nil"/>
                <w:right w:val="nil"/>
                <w:between w:val="nil"/>
              </w:pBdr>
              <w:spacing w:line="240" w:lineRule="auto"/>
              <w:jc w:val="both"/>
              <w:rPr>
                <w:color w:val="1F497D" w:themeColor="text2"/>
                <w:szCs w:val="20"/>
              </w:rPr>
            </w:pPr>
            <w:r w:rsidRPr="004973F0">
              <w:rPr>
                <w:color w:val="1F497D" w:themeColor="text2"/>
                <w:szCs w:val="20"/>
              </w:rPr>
              <w:t>удълж</w:t>
            </w:r>
            <w:r w:rsidR="00FE7F69" w:rsidRPr="004973F0">
              <w:rPr>
                <w:color w:val="1F497D" w:themeColor="text2"/>
                <w:szCs w:val="20"/>
              </w:rPr>
              <w:t xml:space="preserve">ен </w:t>
            </w:r>
            <w:r w:rsidRPr="004973F0">
              <w:rPr>
                <w:color w:val="1F497D" w:themeColor="text2"/>
                <w:szCs w:val="20"/>
              </w:rPr>
              <w:t>експлоатацион</w:t>
            </w:r>
            <w:r w:rsidR="00FE7F69" w:rsidRPr="004973F0">
              <w:rPr>
                <w:color w:val="1F497D" w:themeColor="text2"/>
                <w:szCs w:val="20"/>
              </w:rPr>
              <w:t xml:space="preserve">ен </w:t>
            </w:r>
            <w:r w:rsidRPr="004973F0">
              <w:rPr>
                <w:color w:val="1F497D" w:themeColor="text2"/>
                <w:szCs w:val="20"/>
              </w:rPr>
              <w:t>живот на пътната инфраструктура;</w:t>
            </w:r>
          </w:p>
          <w:p w:rsidR="00877921" w:rsidRPr="004973F0" w:rsidRDefault="00877921" w:rsidP="00877921">
            <w:pPr>
              <w:pStyle w:val="ListParagraph"/>
              <w:widowControl w:val="0"/>
              <w:numPr>
                <w:ilvl w:val="0"/>
                <w:numId w:val="10"/>
              </w:numPr>
              <w:pBdr>
                <w:top w:val="nil"/>
                <w:left w:val="nil"/>
                <w:bottom w:val="nil"/>
                <w:right w:val="nil"/>
                <w:between w:val="nil"/>
              </w:pBdr>
              <w:spacing w:line="240" w:lineRule="auto"/>
              <w:jc w:val="both"/>
              <w:rPr>
                <w:color w:val="1F497D" w:themeColor="text2"/>
                <w:szCs w:val="20"/>
              </w:rPr>
            </w:pPr>
            <w:r w:rsidRPr="004973F0">
              <w:rPr>
                <w:color w:val="1F497D" w:themeColor="text2"/>
                <w:szCs w:val="20"/>
              </w:rPr>
              <w:t>повиш</w:t>
            </w:r>
            <w:r w:rsidR="00FE7F69" w:rsidRPr="004973F0">
              <w:rPr>
                <w:color w:val="1F497D" w:themeColor="text2"/>
                <w:szCs w:val="20"/>
              </w:rPr>
              <w:t xml:space="preserve">ена </w:t>
            </w:r>
            <w:r w:rsidRPr="004973F0">
              <w:rPr>
                <w:color w:val="1F497D" w:themeColor="text2"/>
                <w:szCs w:val="20"/>
              </w:rPr>
              <w:t>производителност на администрацията</w:t>
            </w:r>
            <w:r w:rsidR="00594C0C" w:rsidRPr="004973F0">
              <w:rPr>
                <w:color w:val="1F497D" w:themeColor="text2"/>
                <w:szCs w:val="20"/>
              </w:rPr>
              <w:t>;</w:t>
            </w:r>
          </w:p>
          <w:p w:rsidR="00CE0B59" w:rsidRPr="004973F0" w:rsidRDefault="00CE0B59" w:rsidP="00CE0B59">
            <w:pPr>
              <w:pStyle w:val="ListParagraph"/>
              <w:widowControl w:val="0"/>
              <w:numPr>
                <w:ilvl w:val="0"/>
                <w:numId w:val="10"/>
              </w:numPr>
              <w:pBdr>
                <w:top w:val="nil"/>
                <w:left w:val="nil"/>
                <w:bottom w:val="nil"/>
                <w:right w:val="nil"/>
                <w:between w:val="nil"/>
              </w:pBdr>
              <w:spacing w:line="240" w:lineRule="auto"/>
              <w:jc w:val="both"/>
              <w:rPr>
                <w:color w:val="1F497D" w:themeColor="text2"/>
                <w:szCs w:val="20"/>
              </w:rPr>
            </w:pPr>
            <w:r w:rsidRPr="004973F0">
              <w:rPr>
                <w:color w:val="1F497D" w:themeColor="text2"/>
                <w:szCs w:val="20"/>
              </w:rPr>
              <w:t>подобрено състояние на крайпътното пространство;</w:t>
            </w:r>
          </w:p>
          <w:p w:rsidR="00CE0B59" w:rsidRPr="004973F0" w:rsidRDefault="00CE0B59" w:rsidP="00CE0B59">
            <w:pPr>
              <w:pStyle w:val="ListParagraph"/>
              <w:widowControl w:val="0"/>
              <w:numPr>
                <w:ilvl w:val="0"/>
                <w:numId w:val="10"/>
              </w:numPr>
              <w:pBdr>
                <w:top w:val="nil"/>
                <w:left w:val="nil"/>
                <w:bottom w:val="nil"/>
                <w:right w:val="nil"/>
                <w:between w:val="nil"/>
              </w:pBdr>
              <w:spacing w:line="240" w:lineRule="auto"/>
              <w:jc w:val="both"/>
              <w:rPr>
                <w:color w:val="1F497D" w:themeColor="text2"/>
                <w:szCs w:val="20"/>
              </w:rPr>
            </w:pPr>
            <w:r w:rsidRPr="004973F0">
              <w:rPr>
                <w:color w:val="1F497D" w:themeColor="text2"/>
                <w:szCs w:val="20"/>
              </w:rPr>
              <w:t>подобрена транспортна свързаност;</w:t>
            </w:r>
          </w:p>
          <w:p w:rsidR="00594C0C" w:rsidRPr="004973F0" w:rsidRDefault="00594C0C" w:rsidP="00D90C6D">
            <w:pPr>
              <w:pStyle w:val="ListParagraph"/>
              <w:widowControl w:val="0"/>
              <w:numPr>
                <w:ilvl w:val="0"/>
                <w:numId w:val="10"/>
              </w:numPr>
              <w:pBdr>
                <w:top w:val="nil"/>
                <w:left w:val="nil"/>
                <w:bottom w:val="nil"/>
                <w:right w:val="nil"/>
                <w:between w:val="nil"/>
              </w:pBdr>
              <w:spacing w:line="240" w:lineRule="auto"/>
              <w:jc w:val="both"/>
              <w:rPr>
                <w:color w:val="1F497D" w:themeColor="text2"/>
                <w:szCs w:val="20"/>
              </w:rPr>
            </w:pPr>
            <w:r w:rsidRPr="004973F0">
              <w:rPr>
                <w:color w:val="1F497D" w:themeColor="text2"/>
                <w:szCs w:val="20"/>
              </w:rPr>
              <w:t>осигур</w:t>
            </w:r>
            <w:r w:rsidR="00FE7F69" w:rsidRPr="004973F0">
              <w:rPr>
                <w:color w:val="1F497D" w:themeColor="text2"/>
                <w:szCs w:val="20"/>
              </w:rPr>
              <w:t xml:space="preserve">ени </w:t>
            </w:r>
            <w:r w:rsidRPr="004973F0">
              <w:rPr>
                <w:color w:val="1F497D" w:themeColor="text2"/>
                <w:szCs w:val="20"/>
              </w:rPr>
              <w:t>предпоставки за повишена конкурентоспособност</w:t>
            </w:r>
            <w:r w:rsidR="00FE7F69" w:rsidRPr="004973F0">
              <w:rPr>
                <w:color w:val="1F497D" w:themeColor="text2"/>
                <w:szCs w:val="20"/>
              </w:rPr>
              <w:t xml:space="preserve">, </w:t>
            </w:r>
            <w:r w:rsidRPr="004973F0">
              <w:rPr>
                <w:color w:val="1F497D" w:themeColor="text2"/>
                <w:szCs w:val="20"/>
              </w:rPr>
              <w:t>устойчиво развитие на районите на страната</w:t>
            </w:r>
            <w:r w:rsidR="00FE7F69" w:rsidRPr="004973F0">
              <w:rPr>
                <w:color w:val="1F497D" w:themeColor="text2"/>
                <w:szCs w:val="20"/>
              </w:rPr>
              <w:t xml:space="preserve"> и преодоляване на териториалните дисбаланси</w:t>
            </w:r>
            <w:r w:rsidR="00CE0B59" w:rsidRPr="004973F0">
              <w:rPr>
                <w:color w:val="1F497D" w:themeColor="text2"/>
                <w:szCs w:val="20"/>
              </w:rPr>
              <w:t>.</w:t>
            </w:r>
          </w:p>
          <w:p w:rsidR="00877921" w:rsidRPr="00ED313C" w:rsidRDefault="00877921" w:rsidP="001F00DE">
            <w:pPr>
              <w:widowControl w:val="0"/>
              <w:pBdr>
                <w:top w:val="nil"/>
                <w:left w:val="nil"/>
                <w:bottom w:val="nil"/>
                <w:right w:val="nil"/>
                <w:between w:val="nil"/>
              </w:pBdr>
              <w:spacing w:line="240" w:lineRule="auto"/>
              <w:jc w:val="both"/>
              <w:rPr>
                <w:color w:val="1F497D" w:themeColor="text2"/>
                <w:szCs w:val="20"/>
              </w:rPr>
            </w:pPr>
          </w:p>
          <w:p w:rsidR="00877921" w:rsidRPr="00ED313C" w:rsidRDefault="00877921" w:rsidP="002E4F64">
            <w:pPr>
              <w:widowControl w:val="0"/>
              <w:pBdr>
                <w:top w:val="nil"/>
                <w:left w:val="nil"/>
                <w:bottom w:val="nil"/>
                <w:right w:val="nil"/>
                <w:between w:val="nil"/>
              </w:pBdr>
              <w:shd w:val="clear" w:color="auto" w:fill="D9D9D9" w:themeFill="background1" w:themeFillShade="D9"/>
              <w:spacing w:line="240" w:lineRule="auto"/>
              <w:jc w:val="both"/>
              <w:rPr>
                <w:color w:val="1F497D" w:themeColor="text2"/>
                <w:szCs w:val="20"/>
              </w:rPr>
            </w:pPr>
            <w:r w:rsidRPr="00ED313C">
              <w:rPr>
                <w:color w:val="1F497D" w:themeColor="text2"/>
                <w:szCs w:val="20"/>
              </w:rPr>
              <w:t>2.4.2 Мерки за подпомагане дейност</w:t>
            </w:r>
            <w:r w:rsidR="00E550E9" w:rsidRPr="00ED313C">
              <w:rPr>
                <w:color w:val="1F497D" w:themeColor="text2"/>
                <w:szCs w:val="20"/>
              </w:rPr>
              <w:t xml:space="preserve">та </w:t>
            </w:r>
            <w:r w:rsidRPr="00ED313C">
              <w:rPr>
                <w:color w:val="1F497D" w:themeColor="text2"/>
                <w:szCs w:val="20"/>
              </w:rPr>
              <w:t>на Държавна агенция „Безопасност на движението по пътищата“</w:t>
            </w:r>
          </w:p>
          <w:p w:rsidR="00FE37FF" w:rsidRPr="00ED313C" w:rsidRDefault="00FE37FF" w:rsidP="000750BB">
            <w:pPr>
              <w:widowControl w:val="0"/>
              <w:pBdr>
                <w:top w:val="nil"/>
                <w:left w:val="nil"/>
                <w:bottom w:val="nil"/>
                <w:right w:val="nil"/>
                <w:between w:val="nil"/>
              </w:pBdr>
              <w:spacing w:line="240" w:lineRule="auto"/>
              <w:jc w:val="both"/>
              <w:rPr>
                <w:color w:val="1F497D" w:themeColor="text2"/>
                <w:szCs w:val="20"/>
              </w:rPr>
            </w:pPr>
          </w:p>
          <w:p w:rsidR="00877921" w:rsidRPr="00ED313C" w:rsidRDefault="00877921" w:rsidP="00877921">
            <w:pPr>
              <w:widowControl w:val="0"/>
              <w:pBdr>
                <w:top w:val="nil"/>
                <w:left w:val="nil"/>
                <w:bottom w:val="nil"/>
                <w:right w:val="nil"/>
                <w:between w:val="nil"/>
              </w:pBdr>
              <w:spacing w:line="240" w:lineRule="auto"/>
              <w:jc w:val="both"/>
              <w:rPr>
                <w:color w:val="1F497D" w:themeColor="text2"/>
                <w:szCs w:val="20"/>
              </w:rPr>
            </w:pPr>
            <w:r w:rsidRPr="00ED313C">
              <w:rPr>
                <w:color w:val="1F497D" w:themeColor="text2"/>
                <w:szCs w:val="20"/>
              </w:rPr>
              <w:t>Основание за дейността:</w:t>
            </w:r>
          </w:p>
          <w:p w:rsidR="00D90C6D" w:rsidRPr="00ED313C" w:rsidRDefault="00D90C6D" w:rsidP="00877921">
            <w:pPr>
              <w:widowControl w:val="0"/>
              <w:pBdr>
                <w:top w:val="nil"/>
                <w:left w:val="nil"/>
                <w:bottom w:val="nil"/>
                <w:right w:val="nil"/>
                <w:between w:val="nil"/>
              </w:pBdr>
              <w:spacing w:line="240" w:lineRule="auto"/>
              <w:jc w:val="both"/>
              <w:rPr>
                <w:color w:val="1F497D" w:themeColor="text2"/>
                <w:szCs w:val="20"/>
              </w:rPr>
            </w:pPr>
          </w:p>
          <w:p w:rsidR="00BE1007" w:rsidRPr="004973F0" w:rsidRDefault="00D90C6D" w:rsidP="00D90C6D">
            <w:pPr>
              <w:widowControl w:val="0"/>
              <w:spacing w:line="240" w:lineRule="auto"/>
              <w:jc w:val="both"/>
              <w:rPr>
                <w:color w:val="1F497D" w:themeColor="text2"/>
                <w:szCs w:val="20"/>
              </w:rPr>
            </w:pPr>
            <w:r w:rsidRPr="004973F0">
              <w:rPr>
                <w:color w:val="1F497D" w:themeColor="text2"/>
                <w:szCs w:val="20"/>
              </w:rPr>
              <w:t xml:space="preserve">Съгласно Директива </w:t>
            </w:r>
            <w:r w:rsidR="00F81167" w:rsidRPr="004973F0">
              <w:rPr>
                <w:color w:val="1F497D" w:themeColor="text2"/>
                <w:szCs w:val="20"/>
              </w:rPr>
              <w:t>2019/1936</w:t>
            </w:r>
            <w:r w:rsidRPr="004973F0">
              <w:rPr>
                <w:color w:val="1F497D" w:themeColor="text2"/>
                <w:szCs w:val="20"/>
              </w:rPr>
              <w:t xml:space="preserve"> на Европейския парламент и Съвета</w:t>
            </w:r>
            <w:r w:rsidR="00F81167" w:rsidRPr="004973F0">
              <w:rPr>
                <w:color w:val="1F497D" w:themeColor="text2"/>
                <w:szCs w:val="20"/>
              </w:rPr>
              <w:t xml:space="preserve"> за изменение на Директива 2008/96/ЕО относно управлението на безопасността на пътните инфраструктури</w:t>
            </w:r>
            <w:r w:rsidRPr="004973F0" w:rsidDel="000F762F">
              <w:rPr>
                <w:color w:val="1F497D" w:themeColor="text2"/>
                <w:szCs w:val="20"/>
              </w:rPr>
              <w:t xml:space="preserve"> </w:t>
            </w:r>
            <w:r w:rsidRPr="004973F0">
              <w:rPr>
                <w:color w:val="1F497D" w:themeColor="text2"/>
                <w:szCs w:val="20"/>
              </w:rPr>
              <w:t>до</w:t>
            </w:r>
            <w:r w:rsidR="00F81167" w:rsidRPr="004973F0">
              <w:rPr>
                <w:color w:val="1F497D" w:themeColor="text2"/>
                <w:szCs w:val="20"/>
              </w:rPr>
              <w:t xml:space="preserve"> края на</w:t>
            </w:r>
            <w:r w:rsidRPr="004973F0">
              <w:rPr>
                <w:color w:val="1F497D" w:themeColor="text2"/>
                <w:szCs w:val="20"/>
              </w:rPr>
              <w:t xml:space="preserve"> 2024 г. държавите членки следва да са извършили първата цялостна оценка на безопасността на пътната мрежа. Приложното поле на Директивата покрива цялата трансевропейска пътна мрежа, автомагистралите, първокласните пътища и всички останали пътни участъци, реализирани със средства от фондове на ЕС, за периода от 2010 г. насам. Обхватът на оценката изисква събиране на комплекс от данни, които могат да се разделят условно на </w:t>
            </w:r>
            <w:r w:rsidRPr="00ED313C">
              <w:rPr>
                <w:color w:val="1F497D" w:themeColor="text2"/>
                <w:szCs w:val="20"/>
              </w:rPr>
              <w:t>изходни</w:t>
            </w:r>
            <w:r w:rsidR="00FE7F69" w:rsidRPr="00ED313C">
              <w:rPr>
                <w:color w:val="1F497D" w:themeColor="text2"/>
                <w:szCs w:val="20"/>
              </w:rPr>
              <w:t>-</w:t>
            </w:r>
            <w:r w:rsidRPr="00ED313C">
              <w:rPr>
                <w:color w:val="1F497D" w:themeColor="text2"/>
                <w:szCs w:val="20"/>
              </w:rPr>
              <w:t>статични</w:t>
            </w:r>
            <w:r w:rsidRPr="004973F0">
              <w:rPr>
                <w:color w:val="1F497D" w:themeColor="text2"/>
                <w:szCs w:val="20"/>
              </w:rPr>
              <w:t xml:space="preserve"> </w:t>
            </w:r>
            <w:r w:rsidR="00C939FF" w:rsidRPr="004973F0">
              <w:rPr>
                <w:color w:val="1F497D" w:themeColor="text2"/>
                <w:szCs w:val="20"/>
              </w:rPr>
              <w:t>(проектни характеристики, транспортни потоци, аварийност, интелигентните транспортни системи и центрове), които могат да бъдат предоставени от компетентните институции</w:t>
            </w:r>
            <w:r w:rsidR="00FE7F69" w:rsidRPr="004973F0">
              <w:rPr>
                <w:color w:val="1F497D" w:themeColor="text2"/>
                <w:szCs w:val="20"/>
              </w:rPr>
              <w:t>,</w:t>
            </w:r>
            <w:r w:rsidR="00C939FF" w:rsidRPr="004973F0">
              <w:rPr>
                <w:color w:val="1F497D" w:themeColor="text2"/>
                <w:szCs w:val="20"/>
              </w:rPr>
              <w:t xml:space="preserve"> </w:t>
            </w:r>
            <w:r w:rsidRPr="004973F0">
              <w:rPr>
                <w:color w:val="1F497D" w:themeColor="text2"/>
                <w:szCs w:val="20"/>
              </w:rPr>
              <w:t xml:space="preserve">и </w:t>
            </w:r>
            <w:r w:rsidRPr="00ED313C">
              <w:rPr>
                <w:color w:val="1F497D" w:themeColor="text2"/>
                <w:szCs w:val="20"/>
              </w:rPr>
              <w:t>експлоатационни-динамични</w:t>
            </w:r>
            <w:r w:rsidR="00C939FF" w:rsidRPr="004973F0">
              <w:rPr>
                <w:color w:val="1F497D" w:themeColor="text2"/>
                <w:szCs w:val="20"/>
              </w:rPr>
              <w:t xml:space="preserve"> (поведение на водачите, интензивност на </w:t>
            </w:r>
            <w:r w:rsidR="00BE1007" w:rsidRPr="004973F0">
              <w:rPr>
                <w:color w:val="1F497D" w:themeColor="text2"/>
                <w:szCs w:val="20"/>
              </w:rPr>
              <w:t>движението</w:t>
            </w:r>
            <w:r w:rsidR="00C939FF" w:rsidRPr="004973F0">
              <w:rPr>
                <w:color w:val="1F497D" w:themeColor="text2"/>
                <w:szCs w:val="20"/>
              </w:rPr>
              <w:t xml:space="preserve">, действителна средна скорост на движение, организация и безопасност на движението и транспортно-експлоатационно състояние), които са променливи и </w:t>
            </w:r>
            <w:r w:rsidR="00FE7F69" w:rsidRPr="004973F0">
              <w:rPr>
                <w:color w:val="1F497D" w:themeColor="text2"/>
                <w:szCs w:val="20"/>
              </w:rPr>
              <w:t>следва</w:t>
            </w:r>
            <w:r w:rsidR="00C939FF" w:rsidRPr="004973F0">
              <w:rPr>
                <w:color w:val="1F497D" w:themeColor="text2"/>
                <w:szCs w:val="20"/>
              </w:rPr>
              <w:t xml:space="preserve"> да </w:t>
            </w:r>
            <w:r w:rsidR="00FE7F69" w:rsidRPr="004973F0">
              <w:rPr>
                <w:color w:val="1F497D" w:themeColor="text2"/>
                <w:szCs w:val="20"/>
              </w:rPr>
              <w:t>бъдат</w:t>
            </w:r>
            <w:r w:rsidR="00C939FF" w:rsidRPr="004973F0">
              <w:rPr>
                <w:color w:val="1F497D" w:themeColor="text2"/>
                <w:szCs w:val="20"/>
              </w:rPr>
              <w:t xml:space="preserve"> определ</w:t>
            </w:r>
            <w:r w:rsidR="00FE7F69" w:rsidRPr="004973F0">
              <w:rPr>
                <w:color w:val="1F497D" w:themeColor="text2"/>
                <w:szCs w:val="20"/>
              </w:rPr>
              <w:t xml:space="preserve">ени </w:t>
            </w:r>
            <w:r w:rsidR="00C939FF" w:rsidRPr="004973F0">
              <w:rPr>
                <w:color w:val="1F497D" w:themeColor="text2"/>
                <w:szCs w:val="20"/>
              </w:rPr>
              <w:t>на място.</w:t>
            </w:r>
            <w:r w:rsidRPr="004973F0">
              <w:rPr>
                <w:color w:val="1F497D" w:themeColor="text2"/>
                <w:szCs w:val="20"/>
              </w:rPr>
              <w:t xml:space="preserve"> </w:t>
            </w:r>
            <w:r w:rsidR="00BE1007" w:rsidRPr="004973F0">
              <w:rPr>
                <w:color w:val="1F497D" w:themeColor="text2"/>
                <w:szCs w:val="20"/>
              </w:rPr>
              <w:t>Н</w:t>
            </w:r>
            <w:r w:rsidRPr="004973F0">
              <w:rPr>
                <w:color w:val="1F497D" w:themeColor="text2"/>
                <w:szCs w:val="20"/>
              </w:rPr>
              <w:t xml:space="preserve">аличните данни за проектните характеристики могат да не са </w:t>
            </w:r>
            <w:r w:rsidR="00C939FF" w:rsidRPr="004973F0">
              <w:rPr>
                <w:color w:val="1F497D" w:themeColor="text2"/>
                <w:szCs w:val="20"/>
              </w:rPr>
              <w:t xml:space="preserve">актуални и/или </w:t>
            </w:r>
            <w:r w:rsidRPr="004973F0">
              <w:rPr>
                <w:color w:val="1F497D" w:themeColor="text2"/>
                <w:szCs w:val="20"/>
              </w:rPr>
              <w:t>геореферирани</w:t>
            </w:r>
            <w:r w:rsidR="00C939FF" w:rsidRPr="004973F0">
              <w:rPr>
                <w:color w:val="1F497D" w:themeColor="text2"/>
                <w:szCs w:val="20"/>
              </w:rPr>
              <w:t>,</w:t>
            </w:r>
            <w:r w:rsidRPr="004973F0">
              <w:rPr>
                <w:color w:val="1F497D" w:themeColor="text2"/>
                <w:szCs w:val="20"/>
              </w:rPr>
              <w:t xml:space="preserve"> и е необходимо да се предвиди </w:t>
            </w:r>
            <w:r w:rsidR="00C939FF" w:rsidRPr="004973F0">
              <w:rPr>
                <w:color w:val="1F497D" w:themeColor="text2"/>
                <w:szCs w:val="20"/>
              </w:rPr>
              <w:t xml:space="preserve">материално-техническа обезпеченост </w:t>
            </w:r>
            <w:r w:rsidRPr="004973F0">
              <w:rPr>
                <w:color w:val="1F497D" w:themeColor="text2"/>
                <w:szCs w:val="20"/>
              </w:rPr>
              <w:t xml:space="preserve">за набавянето им при обследване на място. </w:t>
            </w:r>
            <w:r w:rsidR="00826339" w:rsidRPr="004973F0">
              <w:rPr>
                <w:color w:val="1F497D" w:themeColor="text2"/>
                <w:szCs w:val="20"/>
              </w:rPr>
              <w:t>ДАБДП</w:t>
            </w:r>
            <w:r w:rsidR="00BE1007" w:rsidRPr="004973F0">
              <w:rPr>
                <w:color w:val="1F497D" w:themeColor="text2"/>
                <w:szCs w:val="20"/>
              </w:rPr>
              <w:t>,</w:t>
            </w:r>
            <w:r w:rsidR="00826339" w:rsidRPr="004973F0">
              <w:rPr>
                <w:color w:val="1F497D" w:themeColor="text2"/>
                <w:szCs w:val="20"/>
              </w:rPr>
              <w:t xml:space="preserve"> като координатор на изпълнението на държавната политика в областта на БДП, се явява обединяващо звено, което </w:t>
            </w:r>
            <w:r w:rsidR="00BE1007" w:rsidRPr="004973F0">
              <w:rPr>
                <w:color w:val="1F497D" w:themeColor="text2"/>
                <w:szCs w:val="20"/>
              </w:rPr>
              <w:t>следва</w:t>
            </w:r>
            <w:r w:rsidR="00826339" w:rsidRPr="004973F0">
              <w:rPr>
                <w:color w:val="1F497D" w:themeColor="text2"/>
                <w:szCs w:val="20"/>
              </w:rPr>
              <w:t xml:space="preserve"> да изпълни процедурата по цялостна оценка на пътната безопасност</w:t>
            </w:r>
            <w:r w:rsidR="007B1736" w:rsidRPr="004973F0">
              <w:rPr>
                <w:color w:val="1F497D" w:themeColor="text2"/>
                <w:szCs w:val="20"/>
              </w:rPr>
              <w:t xml:space="preserve">, за което се предвиждат нормативни промени в Закона за пътищата. </w:t>
            </w:r>
            <w:r w:rsidR="00BE1007" w:rsidRPr="004973F0">
              <w:rPr>
                <w:color w:val="1F497D" w:themeColor="text2"/>
                <w:szCs w:val="20"/>
              </w:rPr>
              <w:t>З</w:t>
            </w:r>
            <w:r w:rsidR="007B1736" w:rsidRPr="004973F0">
              <w:rPr>
                <w:color w:val="1F497D" w:themeColor="text2"/>
                <w:szCs w:val="20"/>
              </w:rPr>
              <w:t>а осъществяване на тази стратегическа задача е необходимо набавяне на съответното оборудване.</w:t>
            </w:r>
            <w:r w:rsidR="00826339" w:rsidRPr="004973F0">
              <w:rPr>
                <w:color w:val="1F497D" w:themeColor="text2"/>
                <w:szCs w:val="20"/>
              </w:rPr>
              <w:t xml:space="preserve">   </w:t>
            </w:r>
          </w:p>
          <w:p w:rsidR="00BE1007" w:rsidRPr="00ED313C" w:rsidRDefault="00BE1007" w:rsidP="00D90C6D">
            <w:pPr>
              <w:widowControl w:val="0"/>
              <w:spacing w:line="240" w:lineRule="auto"/>
              <w:jc w:val="both"/>
              <w:rPr>
                <w:color w:val="1F497D" w:themeColor="text2"/>
                <w:szCs w:val="20"/>
              </w:rPr>
            </w:pPr>
          </w:p>
          <w:p w:rsidR="00877921" w:rsidRPr="00ED313C" w:rsidRDefault="00877921" w:rsidP="00877921">
            <w:pPr>
              <w:widowControl w:val="0"/>
              <w:pBdr>
                <w:top w:val="nil"/>
                <w:left w:val="nil"/>
                <w:bottom w:val="nil"/>
                <w:right w:val="nil"/>
                <w:between w:val="nil"/>
              </w:pBdr>
              <w:spacing w:line="240" w:lineRule="auto"/>
              <w:jc w:val="both"/>
              <w:rPr>
                <w:color w:val="1F497D" w:themeColor="text2"/>
                <w:szCs w:val="20"/>
              </w:rPr>
            </w:pPr>
            <w:r w:rsidRPr="00ED313C">
              <w:rPr>
                <w:color w:val="1F497D" w:themeColor="text2"/>
                <w:szCs w:val="20"/>
              </w:rPr>
              <w:t>Описание на дейността:</w:t>
            </w:r>
          </w:p>
          <w:p w:rsidR="007B1736" w:rsidRPr="00ED313C" w:rsidRDefault="007B1736" w:rsidP="00877921">
            <w:pPr>
              <w:widowControl w:val="0"/>
              <w:pBdr>
                <w:top w:val="nil"/>
                <w:left w:val="nil"/>
                <w:bottom w:val="nil"/>
                <w:right w:val="nil"/>
                <w:between w:val="nil"/>
              </w:pBdr>
              <w:spacing w:line="240" w:lineRule="auto"/>
              <w:jc w:val="both"/>
              <w:rPr>
                <w:color w:val="1F497D" w:themeColor="text2"/>
                <w:szCs w:val="20"/>
              </w:rPr>
            </w:pPr>
          </w:p>
          <w:p w:rsidR="00D90C6D" w:rsidRPr="004973F0" w:rsidRDefault="00D90C6D" w:rsidP="00D90C6D">
            <w:pPr>
              <w:pStyle w:val="ListParagraph"/>
              <w:widowControl w:val="0"/>
              <w:numPr>
                <w:ilvl w:val="0"/>
                <w:numId w:val="10"/>
              </w:numPr>
              <w:spacing w:line="240" w:lineRule="auto"/>
              <w:jc w:val="both"/>
              <w:rPr>
                <w:color w:val="1F497D" w:themeColor="text2"/>
                <w:szCs w:val="20"/>
              </w:rPr>
            </w:pPr>
            <w:r w:rsidRPr="004973F0">
              <w:rPr>
                <w:color w:val="1F497D" w:themeColor="text2"/>
                <w:szCs w:val="20"/>
              </w:rPr>
              <w:t>Осигуряване на 2 бр. специализирано оборудване</w:t>
            </w:r>
            <w:r w:rsidR="007B1736" w:rsidRPr="004973F0">
              <w:rPr>
                <w:color w:val="1F497D" w:themeColor="text2"/>
                <w:szCs w:val="20"/>
              </w:rPr>
              <w:t xml:space="preserve"> (</w:t>
            </w:r>
            <w:r w:rsidR="00F12D64" w:rsidRPr="004973F0">
              <w:rPr>
                <w:color w:val="1F497D" w:themeColor="text2"/>
                <w:szCs w:val="20"/>
              </w:rPr>
              <w:t>мобилна лаборатория</w:t>
            </w:r>
            <w:r w:rsidR="007B1736" w:rsidRPr="004973F0">
              <w:rPr>
                <w:color w:val="1F497D" w:themeColor="text2"/>
                <w:szCs w:val="20"/>
              </w:rPr>
              <w:t>)</w:t>
            </w:r>
            <w:r w:rsidRPr="004973F0">
              <w:rPr>
                <w:color w:val="1F497D" w:themeColor="text2"/>
                <w:szCs w:val="20"/>
              </w:rPr>
              <w:t xml:space="preserve"> за оценка на състоянието на </w:t>
            </w:r>
            <w:r w:rsidR="007B1736" w:rsidRPr="004973F0">
              <w:rPr>
                <w:color w:val="1F497D" w:themeColor="text2"/>
                <w:szCs w:val="20"/>
              </w:rPr>
              <w:t xml:space="preserve">пътната </w:t>
            </w:r>
            <w:r w:rsidRPr="004973F0">
              <w:rPr>
                <w:color w:val="1F497D" w:themeColor="text2"/>
                <w:szCs w:val="20"/>
              </w:rPr>
              <w:t>безопасност</w:t>
            </w:r>
            <w:r w:rsidR="007B1736" w:rsidRPr="004973F0">
              <w:rPr>
                <w:color w:val="1F497D" w:themeColor="text2"/>
                <w:szCs w:val="20"/>
              </w:rPr>
              <w:t xml:space="preserve"> при </w:t>
            </w:r>
            <w:r w:rsidRPr="004973F0">
              <w:rPr>
                <w:color w:val="1F497D" w:themeColor="text2"/>
                <w:szCs w:val="20"/>
              </w:rPr>
              <w:t>обследване на пътища, вкл</w:t>
            </w:r>
            <w:r w:rsidR="00E550E9" w:rsidRPr="004973F0">
              <w:rPr>
                <w:color w:val="1F497D" w:themeColor="text2"/>
                <w:szCs w:val="20"/>
              </w:rPr>
              <w:t>ючително</w:t>
            </w:r>
            <w:r w:rsidRPr="004973F0">
              <w:rPr>
                <w:color w:val="1F497D" w:themeColor="text2"/>
                <w:szCs w:val="20"/>
              </w:rPr>
              <w:t xml:space="preserve"> близки до пътя обекти, с оглед установяване на конкретни проектни характеристики, експлоатационни </w:t>
            </w:r>
            <w:r w:rsidR="00E550E9" w:rsidRPr="004973F0">
              <w:rPr>
                <w:color w:val="1F497D" w:themeColor="text2"/>
                <w:szCs w:val="20"/>
              </w:rPr>
              <w:t>показатели</w:t>
            </w:r>
            <w:r w:rsidRPr="004973F0">
              <w:rPr>
                <w:color w:val="1F497D" w:themeColor="text2"/>
                <w:szCs w:val="20"/>
              </w:rPr>
              <w:t xml:space="preserve"> на пътната повърхност и тяхното функционално състояние.</w:t>
            </w:r>
          </w:p>
          <w:p w:rsidR="00D90C6D" w:rsidRPr="00ED313C" w:rsidRDefault="00D90C6D" w:rsidP="00D90C6D">
            <w:pPr>
              <w:widowControl w:val="0"/>
              <w:pBdr>
                <w:top w:val="nil"/>
                <w:left w:val="nil"/>
                <w:bottom w:val="nil"/>
                <w:right w:val="nil"/>
                <w:between w:val="nil"/>
              </w:pBdr>
              <w:spacing w:line="240" w:lineRule="auto"/>
              <w:jc w:val="both"/>
              <w:rPr>
                <w:color w:val="1F497D" w:themeColor="text2"/>
                <w:szCs w:val="20"/>
              </w:rPr>
            </w:pPr>
          </w:p>
          <w:p w:rsidR="00877921" w:rsidRPr="00ED313C" w:rsidRDefault="00877921" w:rsidP="00877921">
            <w:pPr>
              <w:widowControl w:val="0"/>
              <w:pBdr>
                <w:top w:val="nil"/>
                <w:left w:val="nil"/>
                <w:bottom w:val="nil"/>
                <w:right w:val="nil"/>
                <w:between w:val="nil"/>
              </w:pBdr>
              <w:spacing w:line="240" w:lineRule="auto"/>
              <w:jc w:val="both"/>
              <w:rPr>
                <w:color w:val="1F497D" w:themeColor="text2"/>
                <w:szCs w:val="20"/>
              </w:rPr>
            </w:pPr>
            <w:r w:rsidRPr="00ED313C">
              <w:rPr>
                <w:color w:val="1F497D" w:themeColor="text2"/>
                <w:szCs w:val="20"/>
              </w:rPr>
              <w:t>Ефект от дейността:</w:t>
            </w:r>
          </w:p>
          <w:p w:rsidR="007B1736" w:rsidRPr="00ED313C" w:rsidRDefault="007B1736" w:rsidP="00877921">
            <w:pPr>
              <w:widowControl w:val="0"/>
              <w:pBdr>
                <w:top w:val="nil"/>
                <w:left w:val="nil"/>
                <w:bottom w:val="nil"/>
                <w:right w:val="nil"/>
                <w:between w:val="nil"/>
              </w:pBdr>
              <w:spacing w:line="240" w:lineRule="auto"/>
              <w:jc w:val="both"/>
              <w:rPr>
                <w:color w:val="1F497D" w:themeColor="text2"/>
                <w:szCs w:val="20"/>
              </w:rPr>
            </w:pPr>
          </w:p>
          <w:p w:rsidR="00A201DD" w:rsidRPr="00ED313C" w:rsidRDefault="00A201DD" w:rsidP="007B1736">
            <w:pPr>
              <w:pStyle w:val="ListParagraph"/>
              <w:widowControl w:val="0"/>
              <w:numPr>
                <w:ilvl w:val="0"/>
                <w:numId w:val="10"/>
              </w:numPr>
              <w:pBdr>
                <w:top w:val="nil"/>
                <w:left w:val="nil"/>
                <w:bottom w:val="nil"/>
                <w:right w:val="nil"/>
                <w:between w:val="nil"/>
              </w:pBdr>
              <w:spacing w:line="240" w:lineRule="auto"/>
              <w:jc w:val="both"/>
              <w:rPr>
                <w:color w:val="1F497D" w:themeColor="text2"/>
                <w:szCs w:val="20"/>
              </w:rPr>
            </w:pPr>
            <w:r w:rsidRPr="00ED313C">
              <w:rPr>
                <w:color w:val="1F497D" w:themeColor="text2"/>
                <w:szCs w:val="20"/>
              </w:rPr>
              <w:t>Повишен капацитет на администрацията на ДА</w:t>
            </w:r>
            <w:r w:rsidR="00C24EB8" w:rsidRPr="00ED313C">
              <w:rPr>
                <w:color w:val="1F497D" w:themeColor="text2"/>
                <w:szCs w:val="20"/>
              </w:rPr>
              <w:t>Б</w:t>
            </w:r>
            <w:r w:rsidRPr="00ED313C">
              <w:rPr>
                <w:color w:val="1F497D" w:themeColor="text2"/>
                <w:szCs w:val="20"/>
              </w:rPr>
              <w:t>ДП;</w:t>
            </w:r>
          </w:p>
          <w:p w:rsidR="00FE37FF" w:rsidRPr="00ED313C" w:rsidRDefault="00E550E9" w:rsidP="007B1736">
            <w:pPr>
              <w:pStyle w:val="ListParagraph"/>
              <w:widowControl w:val="0"/>
              <w:numPr>
                <w:ilvl w:val="0"/>
                <w:numId w:val="10"/>
              </w:numPr>
              <w:pBdr>
                <w:top w:val="nil"/>
                <w:left w:val="nil"/>
                <w:bottom w:val="nil"/>
                <w:right w:val="nil"/>
                <w:between w:val="nil"/>
              </w:pBdr>
              <w:spacing w:line="240" w:lineRule="auto"/>
              <w:jc w:val="both"/>
              <w:rPr>
                <w:color w:val="1F497D" w:themeColor="text2"/>
                <w:szCs w:val="20"/>
              </w:rPr>
            </w:pPr>
            <w:r w:rsidRPr="00ED313C">
              <w:rPr>
                <w:color w:val="1F497D" w:themeColor="text2"/>
                <w:szCs w:val="20"/>
              </w:rPr>
              <w:t>и</w:t>
            </w:r>
            <w:r w:rsidR="007B1736" w:rsidRPr="00ED313C">
              <w:rPr>
                <w:color w:val="1F497D" w:themeColor="text2"/>
                <w:szCs w:val="20"/>
              </w:rPr>
              <w:t>зпълнен</w:t>
            </w:r>
            <w:r w:rsidRPr="00ED313C">
              <w:rPr>
                <w:color w:val="1F497D" w:themeColor="text2"/>
                <w:szCs w:val="20"/>
              </w:rPr>
              <w:t xml:space="preserve">и </w:t>
            </w:r>
            <w:r w:rsidR="007B1736" w:rsidRPr="00ED313C">
              <w:rPr>
                <w:color w:val="1F497D" w:themeColor="text2"/>
                <w:szCs w:val="20"/>
              </w:rPr>
              <w:t xml:space="preserve">национални задължения, произтичащи от </w:t>
            </w:r>
            <w:r w:rsidR="00093BAC" w:rsidRPr="00ED313C">
              <w:rPr>
                <w:color w:val="1F497D" w:themeColor="text2"/>
                <w:szCs w:val="20"/>
              </w:rPr>
              <w:t xml:space="preserve">измененията и допълненията в </w:t>
            </w:r>
            <w:r w:rsidR="007B1736" w:rsidRPr="00ED313C">
              <w:rPr>
                <w:color w:val="1F497D" w:themeColor="text2"/>
                <w:szCs w:val="20"/>
              </w:rPr>
              <w:t>Директива 2008/96;</w:t>
            </w:r>
          </w:p>
          <w:p w:rsidR="007B1736" w:rsidRPr="00ED313C" w:rsidRDefault="00E550E9" w:rsidP="007B1736">
            <w:pPr>
              <w:pStyle w:val="ListParagraph"/>
              <w:widowControl w:val="0"/>
              <w:numPr>
                <w:ilvl w:val="0"/>
                <w:numId w:val="10"/>
              </w:numPr>
              <w:pBdr>
                <w:top w:val="nil"/>
                <w:left w:val="nil"/>
                <w:bottom w:val="nil"/>
                <w:right w:val="nil"/>
                <w:between w:val="nil"/>
              </w:pBdr>
              <w:spacing w:line="240" w:lineRule="auto"/>
              <w:jc w:val="both"/>
              <w:rPr>
                <w:color w:val="1F497D" w:themeColor="text2"/>
                <w:szCs w:val="20"/>
              </w:rPr>
            </w:pPr>
            <w:r w:rsidRPr="00ED313C">
              <w:rPr>
                <w:color w:val="1F497D" w:themeColor="text2"/>
                <w:szCs w:val="20"/>
              </w:rPr>
              <w:t xml:space="preserve">осигурена </w:t>
            </w:r>
            <w:r w:rsidR="007B1736" w:rsidRPr="00ED313C">
              <w:rPr>
                <w:color w:val="1F497D" w:themeColor="text2"/>
                <w:szCs w:val="20"/>
              </w:rPr>
              <w:t>актуалн</w:t>
            </w:r>
            <w:r w:rsidRPr="00ED313C">
              <w:rPr>
                <w:color w:val="1F497D" w:themeColor="text2"/>
                <w:szCs w:val="20"/>
              </w:rPr>
              <w:t xml:space="preserve">а </w:t>
            </w:r>
            <w:r w:rsidR="00FB54FF" w:rsidRPr="00ED313C">
              <w:rPr>
                <w:color w:val="1F497D" w:themeColor="text2"/>
                <w:szCs w:val="20"/>
              </w:rPr>
              <w:t>(дигитализиран</w:t>
            </w:r>
            <w:r w:rsidRPr="00ED313C">
              <w:rPr>
                <w:color w:val="1F497D" w:themeColor="text2"/>
                <w:szCs w:val="20"/>
              </w:rPr>
              <w:t>а</w:t>
            </w:r>
            <w:r w:rsidR="00FB54FF" w:rsidRPr="00ED313C">
              <w:rPr>
                <w:color w:val="1F497D" w:themeColor="text2"/>
                <w:szCs w:val="20"/>
              </w:rPr>
              <w:t xml:space="preserve">) единна </w:t>
            </w:r>
            <w:r w:rsidR="007B1736" w:rsidRPr="00ED313C">
              <w:rPr>
                <w:color w:val="1F497D" w:themeColor="text2"/>
                <w:szCs w:val="20"/>
              </w:rPr>
              <w:t>баз</w:t>
            </w:r>
            <w:r w:rsidR="00A64D1F" w:rsidRPr="00ED313C">
              <w:rPr>
                <w:color w:val="1F497D" w:themeColor="text2"/>
                <w:szCs w:val="20"/>
              </w:rPr>
              <w:t>а-данни</w:t>
            </w:r>
            <w:r w:rsidR="00FB54FF" w:rsidRPr="00ED313C">
              <w:rPr>
                <w:color w:val="1F497D" w:themeColor="text2"/>
                <w:szCs w:val="20"/>
              </w:rPr>
              <w:t xml:space="preserve"> за състоянието на пътната инфраструктура</w:t>
            </w:r>
            <w:r w:rsidR="00A64D1F" w:rsidRPr="00ED313C">
              <w:rPr>
                <w:color w:val="1F497D" w:themeColor="text2"/>
                <w:szCs w:val="20"/>
              </w:rPr>
              <w:t>;</w:t>
            </w:r>
          </w:p>
          <w:p w:rsidR="00A64D1F" w:rsidRPr="00ED313C" w:rsidRDefault="00E550E9" w:rsidP="007B1736">
            <w:pPr>
              <w:pStyle w:val="ListParagraph"/>
              <w:widowControl w:val="0"/>
              <w:numPr>
                <w:ilvl w:val="0"/>
                <w:numId w:val="10"/>
              </w:numPr>
              <w:pBdr>
                <w:top w:val="nil"/>
                <w:left w:val="nil"/>
                <w:bottom w:val="nil"/>
                <w:right w:val="nil"/>
                <w:between w:val="nil"/>
              </w:pBdr>
              <w:spacing w:line="240" w:lineRule="auto"/>
              <w:jc w:val="both"/>
              <w:rPr>
                <w:color w:val="1F497D" w:themeColor="text2"/>
                <w:szCs w:val="20"/>
              </w:rPr>
            </w:pPr>
            <w:r w:rsidRPr="00ED313C">
              <w:rPr>
                <w:color w:val="1F497D" w:themeColor="text2"/>
                <w:szCs w:val="20"/>
              </w:rPr>
              <w:t>п</w:t>
            </w:r>
            <w:r w:rsidR="00FB54FF" w:rsidRPr="00ED313C">
              <w:rPr>
                <w:color w:val="1F497D" w:themeColor="text2"/>
                <w:szCs w:val="20"/>
              </w:rPr>
              <w:t>одобр</w:t>
            </w:r>
            <w:r w:rsidRPr="00ED313C">
              <w:rPr>
                <w:color w:val="1F497D" w:themeColor="text2"/>
                <w:szCs w:val="20"/>
              </w:rPr>
              <w:t xml:space="preserve">ена </w:t>
            </w:r>
            <w:r w:rsidR="00FB54FF" w:rsidRPr="00ED313C">
              <w:rPr>
                <w:color w:val="1F497D" w:themeColor="text2"/>
                <w:szCs w:val="20"/>
              </w:rPr>
              <w:t>безопасност на пътната инфраструктура;</w:t>
            </w:r>
          </w:p>
          <w:p w:rsidR="00FB54FF" w:rsidRPr="00ED313C" w:rsidRDefault="00E550E9" w:rsidP="007B1736">
            <w:pPr>
              <w:pStyle w:val="ListParagraph"/>
              <w:widowControl w:val="0"/>
              <w:numPr>
                <w:ilvl w:val="0"/>
                <w:numId w:val="10"/>
              </w:numPr>
              <w:pBdr>
                <w:top w:val="nil"/>
                <w:left w:val="nil"/>
                <w:bottom w:val="nil"/>
                <w:right w:val="nil"/>
                <w:between w:val="nil"/>
              </w:pBdr>
              <w:spacing w:line="240" w:lineRule="auto"/>
              <w:jc w:val="both"/>
              <w:rPr>
                <w:color w:val="1F497D" w:themeColor="text2"/>
                <w:szCs w:val="20"/>
              </w:rPr>
            </w:pPr>
            <w:r w:rsidRPr="00ED313C">
              <w:rPr>
                <w:color w:val="1F497D" w:themeColor="text2"/>
                <w:szCs w:val="20"/>
              </w:rPr>
              <w:t>п</w:t>
            </w:r>
            <w:r w:rsidR="00FB54FF" w:rsidRPr="00ED313C">
              <w:rPr>
                <w:color w:val="1F497D" w:themeColor="text2"/>
                <w:szCs w:val="20"/>
              </w:rPr>
              <w:t>одобр</w:t>
            </w:r>
            <w:r w:rsidRPr="00ED313C">
              <w:rPr>
                <w:color w:val="1F497D" w:themeColor="text2"/>
                <w:szCs w:val="20"/>
              </w:rPr>
              <w:t xml:space="preserve">ено </w:t>
            </w:r>
            <w:r w:rsidR="00FB54FF" w:rsidRPr="00ED313C">
              <w:rPr>
                <w:color w:val="1F497D" w:themeColor="text2"/>
                <w:szCs w:val="20"/>
              </w:rPr>
              <w:t xml:space="preserve">качество на предоставяната услуга по </w:t>
            </w:r>
            <w:r w:rsidR="00882BC0" w:rsidRPr="00ED313C">
              <w:rPr>
                <w:color w:val="1F497D" w:themeColor="text2"/>
                <w:szCs w:val="20"/>
              </w:rPr>
              <w:t xml:space="preserve">безопасно и комфортно пътуване. </w:t>
            </w:r>
            <w:r w:rsidR="00FB54FF" w:rsidRPr="00ED313C">
              <w:rPr>
                <w:color w:val="1F497D" w:themeColor="text2"/>
                <w:szCs w:val="20"/>
              </w:rPr>
              <w:t xml:space="preserve"> </w:t>
            </w:r>
          </w:p>
          <w:p w:rsidR="00FE37FF" w:rsidRPr="00ED313C" w:rsidRDefault="00FE37FF" w:rsidP="000750BB">
            <w:pPr>
              <w:widowControl w:val="0"/>
              <w:pBdr>
                <w:top w:val="nil"/>
                <w:left w:val="nil"/>
                <w:bottom w:val="nil"/>
                <w:right w:val="nil"/>
                <w:between w:val="nil"/>
              </w:pBdr>
              <w:spacing w:line="240" w:lineRule="auto"/>
              <w:jc w:val="both"/>
              <w:rPr>
                <w:color w:val="1F497D" w:themeColor="text2"/>
                <w:szCs w:val="20"/>
              </w:rPr>
            </w:pPr>
          </w:p>
          <w:p w:rsidR="00F16741" w:rsidRPr="00ED313C" w:rsidRDefault="00F16741" w:rsidP="002E4F64">
            <w:pPr>
              <w:widowControl w:val="0"/>
              <w:pBdr>
                <w:top w:val="nil"/>
                <w:left w:val="nil"/>
                <w:bottom w:val="nil"/>
                <w:right w:val="nil"/>
                <w:between w:val="nil"/>
              </w:pBdr>
              <w:shd w:val="clear" w:color="auto" w:fill="D9D9D9" w:themeFill="background1" w:themeFillShade="D9"/>
              <w:spacing w:line="240" w:lineRule="auto"/>
              <w:jc w:val="both"/>
              <w:rPr>
                <w:color w:val="1F497D" w:themeColor="text2"/>
                <w:szCs w:val="20"/>
              </w:rPr>
            </w:pPr>
            <w:r w:rsidRPr="00ED313C">
              <w:rPr>
                <w:color w:val="1F497D" w:themeColor="text2"/>
                <w:szCs w:val="20"/>
              </w:rPr>
              <w:t xml:space="preserve">2.4.3 Мерки за </w:t>
            </w:r>
            <w:r w:rsidR="00E550E9" w:rsidRPr="00ED313C">
              <w:rPr>
                <w:color w:val="1F497D" w:themeColor="text2"/>
                <w:szCs w:val="20"/>
              </w:rPr>
              <w:t>подобряване на условията на движение в районите на</w:t>
            </w:r>
            <w:r w:rsidR="00882BC0" w:rsidRPr="00ED313C">
              <w:rPr>
                <w:color w:val="1F497D" w:themeColor="text2"/>
                <w:szCs w:val="20"/>
              </w:rPr>
              <w:t xml:space="preserve"> ГКПП</w:t>
            </w:r>
          </w:p>
          <w:p w:rsidR="00F16741" w:rsidRPr="00ED313C" w:rsidRDefault="00F16741" w:rsidP="00F16741">
            <w:pPr>
              <w:widowControl w:val="0"/>
              <w:pBdr>
                <w:top w:val="nil"/>
                <w:left w:val="nil"/>
                <w:bottom w:val="nil"/>
                <w:right w:val="nil"/>
                <w:between w:val="nil"/>
              </w:pBdr>
              <w:spacing w:line="240" w:lineRule="auto"/>
              <w:jc w:val="both"/>
              <w:rPr>
                <w:color w:val="1F497D" w:themeColor="text2"/>
                <w:szCs w:val="20"/>
              </w:rPr>
            </w:pPr>
          </w:p>
          <w:p w:rsidR="00F16741" w:rsidRPr="00ED313C" w:rsidRDefault="00F16741" w:rsidP="00F16741">
            <w:pPr>
              <w:widowControl w:val="0"/>
              <w:pBdr>
                <w:top w:val="nil"/>
                <w:left w:val="nil"/>
                <w:bottom w:val="nil"/>
                <w:right w:val="nil"/>
                <w:between w:val="nil"/>
              </w:pBdr>
              <w:spacing w:line="240" w:lineRule="auto"/>
              <w:jc w:val="both"/>
              <w:rPr>
                <w:color w:val="1F497D" w:themeColor="text2"/>
                <w:szCs w:val="20"/>
              </w:rPr>
            </w:pPr>
            <w:r w:rsidRPr="00ED313C">
              <w:rPr>
                <w:color w:val="1F497D" w:themeColor="text2"/>
                <w:szCs w:val="20"/>
              </w:rPr>
              <w:t>Основание за дейността:</w:t>
            </w:r>
          </w:p>
          <w:p w:rsidR="00F9450F" w:rsidRPr="00ED313C" w:rsidRDefault="00F9450F" w:rsidP="00F16741">
            <w:pPr>
              <w:widowControl w:val="0"/>
              <w:pBdr>
                <w:top w:val="nil"/>
                <w:left w:val="nil"/>
                <w:bottom w:val="nil"/>
                <w:right w:val="nil"/>
                <w:between w:val="nil"/>
              </w:pBdr>
              <w:spacing w:line="240" w:lineRule="auto"/>
              <w:jc w:val="both"/>
              <w:rPr>
                <w:color w:val="1F497D" w:themeColor="text2"/>
                <w:szCs w:val="20"/>
              </w:rPr>
            </w:pPr>
          </w:p>
          <w:p w:rsidR="00882BC0" w:rsidRPr="004973F0" w:rsidRDefault="00F26DCB" w:rsidP="00F16741">
            <w:pPr>
              <w:widowControl w:val="0"/>
              <w:pBdr>
                <w:top w:val="nil"/>
                <w:left w:val="nil"/>
                <w:bottom w:val="nil"/>
                <w:right w:val="nil"/>
                <w:between w:val="nil"/>
              </w:pBdr>
              <w:spacing w:line="240" w:lineRule="auto"/>
              <w:jc w:val="both"/>
              <w:rPr>
                <w:color w:val="1F497D" w:themeColor="text2"/>
                <w:szCs w:val="20"/>
              </w:rPr>
            </w:pPr>
            <w:r w:rsidRPr="004973F0">
              <w:rPr>
                <w:color w:val="1F497D" w:themeColor="text2"/>
                <w:szCs w:val="20"/>
              </w:rPr>
              <w:t xml:space="preserve">Управлението на тежкотоварните транспортни потоци и обезпечаването на  безопасността на всички участници в движението в районите на </w:t>
            </w:r>
            <w:r w:rsidR="00882BC0" w:rsidRPr="004973F0">
              <w:rPr>
                <w:color w:val="1F497D" w:themeColor="text2"/>
                <w:szCs w:val="20"/>
              </w:rPr>
              <w:t xml:space="preserve">ГКПП Капитан Андреево, </w:t>
            </w:r>
            <w:r w:rsidRPr="004973F0">
              <w:rPr>
                <w:color w:val="1F497D" w:themeColor="text2"/>
                <w:szCs w:val="20"/>
              </w:rPr>
              <w:t xml:space="preserve">ГКПП </w:t>
            </w:r>
            <w:r w:rsidR="00882BC0" w:rsidRPr="004973F0">
              <w:rPr>
                <w:color w:val="1F497D" w:themeColor="text2"/>
                <w:szCs w:val="20"/>
              </w:rPr>
              <w:t xml:space="preserve">Русе, </w:t>
            </w:r>
            <w:r w:rsidRPr="004973F0">
              <w:rPr>
                <w:color w:val="1F497D" w:themeColor="text2"/>
                <w:szCs w:val="20"/>
              </w:rPr>
              <w:t xml:space="preserve">ГКПП </w:t>
            </w:r>
            <w:r w:rsidR="00882BC0" w:rsidRPr="004973F0">
              <w:rPr>
                <w:color w:val="1F497D" w:themeColor="text2"/>
                <w:szCs w:val="20"/>
              </w:rPr>
              <w:t xml:space="preserve">Видин и др. </w:t>
            </w:r>
            <w:r w:rsidRPr="004973F0">
              <w:rPr>
                <w:color w:val="1F497D" w:themeColor="text2"/>
                <w:szCs w:val="20"/>
              </w:rPr>
              <w:t>пунктове представляват</w:t>
            </w:r>
            <w:r w:rsidR="00882BC0" w:rsidRPr="004973F0">
              <w:rPr>
                <w:color w:val="1F497D" w:themeColor="text2"/>
                <w:szCs w:val="20"/>
              </w:rPr>
              <w:t xml:space="preserve"> сериозно предизвикателство</w:t>
            </w:r>
            <w:r w:rsidR="000D0ABE" w:rsidRPr="004973F0">
              <w:rPr>
                <w:color w:val="1F497D" w:themeColor="text2"/>
                <w:szCs w:val="20"/>
              </w:rPr>
              <w:t xml:space="preserve">, тъй като </w:t>
            </w:r>
            <w:r w:rsidRPr="004973F0">
              <w:rPr>
                <w:color w:val="1F497D" w:themeColor="text2"/>
                <w:szCs w:val="20"/>
              </w:rPr>
              <w:t>системно се наблюдават</w:t>
            </w:r>
            <w:r w:rsidR="000D0ABE" w:rsidRPr="004973F0">
              <w:rPr>
                <w:color w:val="1F497D" w:themeColor="text2"/>
                <w:szCs w:val="20"/>
              </w:rPr>
              <w:t>: образуване</w:t>
            </w:r>
            <w:r w:rsidR="00882BC0" w:rsidRPr="004973F0">
              <w:rPr>
                <w:color w:val="1F497D" w:themeColor="text2"/>
                <w:szCs w:val="20"/>
              </w:rPr>
              <w:t xml:space="preserve"> на </w:t>
            </w:r>
            <w:r w:rsidR="000D0ABE" w:rsidRPr="004973F0">
              <w:rPr>
                <w:color w:val="1F497D" w:themeColor="text2"/>
                <w:szCs w:val="20"/>
              </w:rPr>
              <w:t>колони</w:t>
            </w:r>
            <w:r w:rsidR="00882BC0" w:rsidRPr="004973F0">
              <w:rPr>
                <w:color w:val="1F497D" w:themeColor="text2"/>
                <w:szCs w:val="20"/>
              </w:rPr>
              <w:t xml:space="preserve"> </w:t>
            </w:r>
            <w:r w:rsidR="000D0ABE" w:rsidRPr="004973F0">
              <w:rPr>
                <w:color w:val="1F497D" w:themeColor="text2"/>
                <w:szCs w:val="20"/>
              </w:rPr>
              <w:t>от голям брой тежкотоварни МПС, което води до повишен риск от ПТП; нерегламентиран престой; замърсяване на околната среда; затрудняване на трафика; повишаване на разходите за отговорните институции, както и за участниците в движението като ползватели на пътя; намаляване на общественото благосъстояние</w:t>
            </w:r>
            <w:r w:rsidR="006C3804" w:rsidRPr="004973F0">
              <w:rPr>
                <w:color w:val="1F497D" w:themeColor="text2"/>
                <w:szCs w:val="20"/>
              </w:rPr>
              <w:t xml:space="preserve"> вследствие на </w:t>
            </w:r>
            <w:r w:rsidR="008A0BA8" w:rsidRPr="004973F0">
              <w:rPr>
                <w:color w:val="1F497D" w:themeColor="text2"/>
                <w:szCs w:val="20"/>
              </w:rPr>
              <w:t xml:space="preserve">повишени разходи и </w:t>
            </w:r>
            <w:r w:rsidR="0004033E" w:rsidRPr="004973F0">
              <w:rPr>
                <w:color w:val="1F497D" w:themeColor="text2"/>
                <w:szCs w:val="20"/>
              </w:rPr>
              <w:t>пропуснати ползи</w:t>
            </w:r>
            <w:r w:rsidR="000D0ABE" w:rsidRPr="004973F0">
              <w:rPr>
                <w:color w:val="1F497D" w:themeColor="text2"/>
                <w:szCs w:val="20"/>
              </w:rPr>
              <w:t xml:space="preserve">.    </w:t>
            </w:r>
            <w:r w:rsidR="00882BC0" w:rsidRPr="004973F0">
              <w:rPr>
                <w:color w:val="1F497D" w:themeColor="text2"/>
                <w:szCs w:val="20"/>
              </w:rPr>
              <w:t xml:space="preserve"> </w:t>
            </w:r>
          </w:p>
          <w:p w:rsidR="00882BC0" w:rsidRPr="00ED313C" w:rsidRDefault="00882BC0" w:rsidP="00F16741">
            <w:pPr>
              <w:widowControl w:val="0"/>
              <w:pBdr>
                <w:top w:val="nil"/>
                <w:left w:val="nil"/>
                <w:bottom w:val="nil"/>
                <w:right w:val="nil"/>
                <w:between w:val="nil"/>
              </w:pBdr>
              <w:spacing w:line="240" w:lineRule="auto"/>
              <w:jc w:val="both"/>
              <w:rPr>
                <w:color w:val="1F497D" w:themeColor="text2"/>
                <w:szCs w:val="20"/>
              </w:rPr>
            </w:pPr>
          </w:p>
          <w:p w:rsidR="00F16741" w:rsidRPr="00ED313C" w:rsidRDefault="00F16741" w:rsidP="00F16741">
            <w:pPr>
              <w:widowControl w:val="0"/>
              <w:pBdr>
                <w:top w:val="nil"/>
                <w:left w:val="nil"/>
                <w:bottom w:val="nil"/>
                <w:right w:val="nil"/>
                <w:between w:val="nil"/>
              </w:pBdr>
              <w:spacing w:line="240" w:lineRule="auto"/>
              <w:jc w:val="both"/>
              <w:rPr>
                <w:color w:val="1F497D" w:themeColor="text2"/>
                <w:szCs w:val="20"/>
              </w:rPr>
            </w:pPr>
            <w:r w:rsidRPr="00ED313C">
              <w:rPr>
                <w:color w:val="1F497D" w:themeColor="text2"/>
                <w:szCs w:val="20"/>
              </w:rPr>
              <w:t>Описание на дейността:</w:t>
            </w:r>
          </w:p>
          <w:p w:rsidR="00DF0000" w:rsidRPr="00ED313C" w:rsidRDefault="00DF0000" w:rsidP="00DF0000">
            <w:pPr>
              <w:widowControl w:val="0"/>
              <w:pBdr>
                <w:top w:val="nil"/>
                <w:left w:val="nil"/>
                <w:bottom w:val="nil"/>
                <w:right w:val="nil"/>
                <w:between w:val="nil"/>
              </w:pBdr>
              <w:spacing w:line="240" w:lineRule="auto"/>
              <w:jc w:val="both"/>
              <w:rPr>
                <w:color w:val="1F497D" w:themeColor="text2"/>
                <w:szCs w:val="20"/>
              </w:rPr>
            </w:pPr>
          </w:p>
          <w:p w:rsidR="00ED7AC0" w:rsidRPr="004973F0" w:rsidRDefault="003C7E25" w:rsidP="00DF0000">
            <w:pPr>
              <w:widowControl w:val="0"/>
              <w:pBdr>
                <w:top w:val="nil"/>
                <w:left w:val="nil"/>
                <w:bottom w:val="nil"/>
                <w:right w:val="nil"/>
                <w:between w:val="nil"/>
              </w:pBdr>
              <w:spacing w:line="240" w:lineRule="auto"/>
              <w:jc w:val="both"/>
              <w:rPr>
                <w:color w:val="1F497D" w:themeColor="text2"/>
                <w:szCs w:val="20"/>
              </w:rPr>
            </w:pPr>
            <w:r w:rsidRPr="004973F0">
              <w:rPr>
                <w:color w:val="1F497D" w:themeColor="text2"/>
                <w:szCs w:val="20"/>
              </w:rPr>
              <w:t xml:space="preserve">Въвеждане на </w:t>
            </w:r>
            <w:r w:rsidR="00DF0000" w:rsidRPr="004973F0">
              <w:rPr>
                <w:color w:val="1F497D" w:themeColor="text2"/>
                <w:szCs w:val="20"/>
              </w:rPr>
              <w:t xml:space="preserve">система за </w:t>
            </w:r>
            <w:r w:rsidRPr="004973F0">
              <w:rPr>
                <w:color w:val="1F497D" w:themeColor="text2"/>
                <w:szCs w:val="20"/>
              </w:rPr>
              <w:t xml:space="preserve">управление на </w:t>
            </w:r>
            <w:r w:rsidR="00DF0000" w:rsidRPr="004973F0">
              <w:rPr>
                <w:color w:val="1F497D" w:themeColor="text2"/>
                <w:szCs w:val="20"/>
              </w:rPr>
              <w:t>преминаване</w:t>
            </w:r>
            <w:r w:rsidRPr="004973F0">
              <w:rPr>
                <w:color w:val="1F497D" w:themeColor="text2"/>
                <w:szCs w:val="20"/>
              </w:rPr>
              <w:t>то</w:t>
            </w:r>
            <w:r w:rsidR="00DF0000" w:rsidRPr="004973F0">
              <w:rPr>
                <w:color w:val="1F497D" w:themeColor="text2"/>
                <w:szCs w:val="20"/>
              </w:rPr>
              <w:t xml:space="preserve"> на </w:t>
            </w:r>
            <w:r w:rsidRPr="004973F0">
              <w:rPr>
                <w:color w:val="1F497D" w:themeColor="text2"/>
                <w:szCs w:val="20"/>
              </w:rPr>
              <w:t xml:space="preserve">трансграничния тежкотоварен трафик </w:t>
            </w:r>
            <w:r w:rsidR="00DF0000" w:rsidRPr="004973F0">
              <w:rPr>
                <w:color w:val="1F497D" w:themeColor="text2"/>
                <w:szCs w:val="20"/>
              </w:rPr>
              <w:t xml:space="preserve">чрез </w:t>
            </w:r>
            <w:r w:rsidRPr="004973F0">
              <w:rPr>
                <w:color w:val="1F497D" w:themeColor="text2"/>
                <w:szCs w:val="20"/>
              </w:rPr>
              <w:t xml:space="preserve">специализирано </w:t>
            </w:r>
            <w:r w:rsidR="00DF0000" w:rsidRPr="004973F0">
              <w:rPr>
                <w:color w:val="1F497D" w:themeColor="text2"/>
                <w:szCs w:val="20"/>
              </w:rPr>
              <w:t xml:space="preserve">мобилно приложение, </w:t>
            </w:r>
            <w:r w:rsidR="00FC1FB8" w:rsidRPr="004973F0">
              <w:rPr>
                <w:color w:val="1F497D" w:themeColor="text2"/>
                <w:szCs w:val="20"/>
              </w:rPr>
              <w:t>предназначено за ползвателите на пътя</w:t>
            </w:r>
            <w:r w:rsidR="003F600C" w:rsidRPr="004973F0">
              <w:rPr>
                <w:color w:val="1F497D" w:themeColor="text2"/>
                <w:szCs w:val="20"/>
              </w:rPr>
              <w:t>. Дейността ще се извършва в сътрудничество с ГД „Грани</w:t>
            </w:r>
            <w:r w:rsidR="0015513A" w:rsidRPr="004973F0">
              <w:rPr>
                <w:color w:val="1F497D" w:themeColor="text2"/>
                <w:szCs w:val="20"/>
              </w:rPr>
              <w:t>ч</w:t>
            </w:r>
            <w:r w:rsidR="003F600C" w:rsidRPr="004973F0">
              <w:rPr>
                <w:color w:val="1F497D" w:themeColor="text2"/>
                <w:szCs w:val="20"/>
              </w:rPr>
              <w:t>на полиция“ и Агенция „Митници“. Системата ще</w:t>
            </w:r>
            <w:r w:rsidRPr="004973F0">
              <w:rPr>
                <w:color w:val="1F497D" w:themeColor="text2"/>
                <w:szCs w:val="20"/>
              </w:rPr>
              <w:t xml:space="preserve"> </w:t>
            </w:r>
            <w:r w:rsidR="00E71F86" w:rsidRPr="004973F0">
              <w:rPr>
                <w:color w:val="1F497D" w:themeColor="text2"/>
                <w:szCs w:val="20"/>
              </w:rPr>
              <w:t>включва</w:t>
            </w:r>
            <w:r w:rsidRPr="004973F0">
              <w:rPr>
                <w:color w:val="1F497D" w:themeColor="text2"/>
                <w:szCs w:val="20"/>
              </w:rPr>
              <w:t xml:space="preserve"> следните функционалности: </w:t>
            </w:r>
          </w:p>
          <w:p w:rsidR="00ED7AC0" w:rsidRPr="004973F0" w:rsidRDefault="00ED7AC0" w:rsidP="00DF0000">
            <w:pPr>
              <w:widowControl w:val="0"/>
              <w:pBdr>
                <w:top w:val="nil"/>
                <w:left w:val="nil"/>
                <w:bottom w:val="nil"/>
                <w:right w:val="nil"/>
                <w:between w:val="nil"/>
              </w:pBdr>
              <w:spacing w:line="240" w:lineRule="auto"/>
              <w:jc w:val="both"/>
              <w:rPr>
                <w:color w:val="1F497D" w:themeColor="text2"/>
                <w:szCs w:val="20"/>
              </w:rPr>
            </w:pPr>
            <w:r w:rsidRPr="004973F0">
              <w:rPr>
                <w:color w:val="1F497D" w:themeColor="text2"/>
                <w:szCs w:val="20"/>
              </w:rPr>
              <w:t xml:space="preserve">1/ </w:t>
            </w:r>
            <w:r w:rsidR="00FC1FB8" w:rsidRPr="004973F0">
              <w:rPr>
                <w:color w:val="1F497D" w:themeColor="text2"/>
                <w:szCs w:val="20"/>
              </w:rPr>
              <w:t>проверка за натовареността на ГККП в реално време</w:t>
            </w:r>
            <w:r w:rsidRPr="004973F0">
              <w:rPr>
                <w:color w:val="1F497D" w:themeColor="text2"/>
                <w:szCs w:val="20"/>
              </w:rPr>
              <w:t xml:space="preserve">: </w:t>
            </w:r>
            <w:r w:rsidR="003F600C" w:rsidRPr="004973F0">
              <w:rPr>
                <w:color w:val="1F497D" w:themeColor="text2"/>
                <w:szCs w:val="20"/>
              </w:rPr>
              <w:t xml:space="preserve">Информацията за натовареността на подходите към ГКПП ще се осигурява от изградено видеонаблюдение на определени участъци. За разлика от съществуващи алтернативни приложения (напр. </w:t>
            </w:r>
            <w:proofErr w:type="spellStart"/>
            <w:r w:rsidR="003F600C" w:rsidRPr="004973F0">
              <w:rPr>
                <w:color w:val="1F497D" w:themeColor="text2"/>
                <w:szCs w:val="20"/>
              </w:rPr>
              <w:t>Google</w:t>
            </w:r>
            <w:proofErr w:type="spellEnd"/>
            <w:r w:rsidR="003F600C" w:rsidRPr="004973F0">
              <w:rPr>
                <w:color w:val="1F497D" w:themeColor="text2"/>
                <w:szCs w:val="20"/>
              </w:rPr>
              <w:t xml:space="preserve"> </w:t>
            </w:r>
            <w:proofErr w:type="spellStart"/>
            <w:r w:rsidR="003F600C" w:rsidRPr="004973F0">
              <w:rPr>
                <w:color w:val="1F497D" w:themeColor="text2"/>
                <w:szCs w:val="20"/>
              </w:rPr>
              <w:t>maps</w:t>
            </w:r>
            <w:proofErr w:type="spellEnd"/>
            <w:r w:rsidR="003F600C" w:rsidRPr="004973F0">
              <w:rPr>
                <w:color w:val="1F497D" w:themeColor="text2"/>
                <w:szCs w:val="20"/>
              </w:rPr>
              <w:t xml:space="preserve">, WAZE), настоящата система ще разграничава движението по видове потоци (леки автомобили, тежкотоварни автомобили, автобуси), което е ключово за функционалността </w:t>
            </w:r>
            <w:r w:rsidR="0015513A" w:rsidRPr="004973F0">
              <w:rPr>
                <w:color w:val="1F497D" w:themeColor="text2"/>
                <w:szCs w:val="20"/>
              </w:rPr>
              <w:t>ѝ</w:t>
            </w:r>
            <w:r w:rsidR="00FC1FB8" w:rsidRPr="004973F0">
              <w:rPr>
                <w:color w:val="1F497D" w:themeColor="text2"/>
                <w:szCs w:val="20"/>
              </w:rPr>
              <w:t>;</w:t>
            </w:r>
          </w:p>
          <w:p w:rsidR="00ED7AC0" w:rsidRPr="004973F0" w:rsidRDefault="00ED7AC0" w:rsidP="00DF0000">
            <w:pPr>
              <w:widowControl w:val="0"/>
              <w:pBdr>
                <w:top w:val="nil"/>
                <w:left w:val="nil"/>
                <w:bottom w:val="nil"/>
                <w:right w:val="nil"/>
                <w:between w:val="nil"/>
              </w:pBdr>
              <w:spacing w:line="240" w:lineRule="auto"/>
              <w:jc w:val="both"/>
              <w:rPr>
                <w:color w:val="1F497D" w:themeColor="text2"/>
                <w:szCs w:val="20"/>
              </w:rPr>
            </w:pPr>
            <w:r w:rsidRPr="004973F0">
              <w:rPr>
                <w:color w:val="1F497D" w:themeColor="text2"/>
                <w:szCs w:val="20"/>
              </w:rPr>
              <w:t>2/</w:t>
            </w:r>
            <w:r w:rsidR="00FC1FB8" w:rsidRPr="004973F0">
              <w:rPr>
                <w:color w:val="1F497D" w:themeColor="text2"/>
                <w:szCs w:val="20"/>
              </w:rPr>
              <w:t xml:space="preserve"> регистрация на времеви пояс за преминаване през граница на конкретно МПС</w:t>
            </w:r>
            <w:r w:rsidRPr="004973F0">
              <w:rPr>
                <w:color w:val="1F497D" w:themeColor="text2"/>
                <w:szCs w:val="20"/>
              </w:rPr>
              <w:t xml:space="preserve">: </w:t>
            </w:r>
            <w:r w:rsidR="00F27654" w:rsidRPr="004973F0">
              <w:rPr>
                <w:color w:val="1F497D" w:themeColor="text2"/>
                <w:szCs w:val="20"/>
              </w:rPr>
              <w:t xml:space="preserve">всеки водач на тежкотоварен автомобил ще има възможност за заявяване на времеви интервал, в който ще премине конкретен ГКПП. </w:t>
            </w:r>
            <w:r w:rsidR="00F51E39" w:rsidRPr="004973F0">
              <w:rPr>
                <w:color w:val="1F497D" w:themeColor="text2"/>
                <w:szCs w:val="20"/>
              </w:rPr>
              <w:t>Приложението ще дава информация за свободните времеви интервали, чрез което ще се избегне струпването на автомобили</w:t>
            </w:r>
            <w:r w:rsidR="00FC1FB8" w:rsidRPr="004973F0">
              <w:rPr>
                <w:color w:val="1F497D" w:themeColor="text2"/>
                <w:szCs w:val="20"/>
              </w:rPr>
              <w:t xml:space="preserve">; </w:t>
            </w:r>
          </w:p>
          <w:p w:rsidR="00ED7AC0" w:rsidRPr="004973F0" w:rsidRDefault="00ED7AC0" w:rsidP="00DF0000">
            <w:pPr>
              <w:widowControl w:val="0"/>
              <w:pBdr>
                <w:top w:val="nil"/>
                <w:left w:val="nil"/>
                <w:bottom w:val="nil"/>
                <w:right w:val="nil"/>
                <w:between w:val="nil"/>
              </w:pBdr>
              <w:spacing w:line="240" w:lineRule="auto"/>
              <w:jc w:val="both"/>
              <w:rPr>
                <w:color w:val="1F497D" w:themeColor="text2"/>
                <w:szCs w:val="20"/>
              </w:rPr>
            </w:pPr>
            <w:r w:rsidRPr="004973F0">
              <w:rPr>
                <w:color w:val="1F497D" w:themeColor="text2"/>
                <w:szCs w:val="20"/>
              </w:rPr>
              <w:t xml:space="preserve">3/ </w:t>
            </w:r>
            <w:r w:rsidR="00FC1FB8" w:rsidRPr="004973F0">
              <w:rPr>
                <w:color w:val="1F497D" w:themeColor="text2"/>
                <w:szCs w:val="20"/>
              </w:rPr>
              <w:t>указване на възможни регламентирани места за престой</w:t>
            </w:r>
            <w:r w:rsidRPr="004973F0">
              <w:rPr>
                <w:color w:val="1F497D" w:themeColor="text2"/>
                <w:szCs w:val="20"/>
              </w:rPr>
              <w:t xml:space="preserve">: </w:t>
            </w:r>
            <w:r w:rsidR="00F51E39" w:rsidRPr="004973F0">
              <w:rPr>
                <w:color w:val="1F497D" w:themeColor="text2"/>
                <w:szCs w:val="20"/>
              </w:rPr>
              <w:t xml:space="preserve">чрез тази функция потребителите ще получат информация за местата, където могат да използват регламентираното време за почивка, както и престоя по време на различните видове </w:t>
            </w:r>
            <w:r w:rsidR="002E6A60" w:rsidRPr="004973F0">
              <w:rPr>
                <w:color w:val="1F497D" w:themeColor="text2"/>
                <w:szCs w:val="20"/>
              </w:rPr>
              <w:t>ограничения на движението</w:t>
            </w:r>
            <w:r w:rsidR="00F51E39" w:rsidRPr="004973F0">
              <w:rPr>
                <w:color w:val="1F497D" w:themeColor="text2"/>
                <w:szCs w:val="20"/>
              </w:rPr>
              <w:t xml:space="preserve"> по пътищата</w:t>
            </w:r>
            <w:r w:rsidR="00FC1FB8" w:rsidRPr="004973F0">
              <w:rPr>
                <w:color w:val="1F497D" w:themeColor="text2"/>
                <w:szCs w:val="20"/>
              </w:rPr>
              <w:t xml:space="preserve">; </w:t>
            </w:r>
          </w:p>
          <w:p w:rsidR="00ED7AC0" w:rsidRPr="004973F0" w:rsidRDefault="00ED7AC0" w:rsidP="00DF0000">
            <w:pPr>
              <w:widowControl w:val="0"/>
              <w:pBdr>
                <w:top w:val="nil"/>
                <w:left w:val="nil"/>
                <w:bottom w:val="nil"/>
                <w:right w:val="nil"/>
                <w:between w:val="nil"/>
              </w:pBdr>
              <w:spacing w:line="240" w:lineRule="auto"/>
              <w:jc w:val="both"/>
              <w:rPr>
                <w:color w:val="1F497D" w:themeColor="text2"/>
                <w:szCs w:val="20"/>
              </w:rPr>
            </w:pPr>
            <w:r w:rsidRPr="004973F0">
              <w:rPr>
                <w:color w:val="1F497D" w:themeColor="text2"/>
                <w:szCs w:val="20"/>
              </w:rPr>
              <w:t xml:space="preserve">4/ </w:t>
            </w:r>
            <w:r w:rsidR="00FC1FB8" w:rsidRPr="004973F0">
              <w:rPr>
                <w:color w:val="1F497D" w:themeColor="text2"/>
                <w:szCs w:val="20"/>
              </w:rPr>
              <w:t>предоставяне на информация за налични паркинги за почивка</w:t>
            </w:r>
            <w:r w:rsidRPr="004973F0">
              <w:rPr>
                <w:color w:val="1F497D" w:themeColor="text2"/>
                <w:szCs w:val="20"/>
              </w:rPr>
              <w:t>:</w:t>
            </w:r>
            <w:r w:rsidR="00F51E39" w:rsidRPr="004973F0">
              <w:rPr>
                <w:color w:val="1F497D" w:themeColor="text2"/>
                <w:szCs w:val="20"/>
              </w:rPr>
              <w:t xml:space="preserve"> в допълнение към горната функция, се предвижда подаване на информация към потребителите относно това колко е натоварен конкретното място за отдих и дали ще има възможност да го използва</w:t>
            </w:r>
            <w:r w:rsidR="00FC1FB8" w:rsidRPr="004973F0">
              <w:rPr>
                <w:color w:val="1F497D" w:themeColor="text2"/>
                <w:szCs w:val="20"/>
              </w:rPr>
              <w:t>;</w:t>
            </w:r>
          </w:p>
          <w:p w:rsidR="00E71F86" w:rsidRPr="004973F0" w:rsidRDefault="008A6637" w:rsidP="00DF0000">
            <w:pPr>
              <w:widowControl w:val="0"/>
              <w:pBdr>
                <w:top w:val="nil"/>
                <w:left w:val="nil"/>
                <w:bottom w:val="nil"/>
                <w:right w:val="nil"/>
                <w:between w:val="nil"/>
              </w:pBdr>
              <w:spacing w:line="240" w:lineRule="auto"/>
              <w:jc w:val="both"/>
              <w:rPr>
                <w:color w:val="1F497D" w:themeColor="text2"/>
                <w:szCs w:val="20"/>
              </w:rPr>
            </w:pPr>
            <w:r w:rsidRPr="004973F0">
              <w:rPr>
                <w:color w:val="1F497D" w:themeColor="text2"/>
                <w:szCs w:val="20"/>
              </w:rPr>
              <w:t>други.</w:t>
            </w:r>
            <w:r w:rsidR="004C22C4" w:rsidRPr="004973F0">
              <w:rPr>
                <w:color w:val="1F497D" w:themeColor="text2"/>
                <w:szCs w:val="20"/>
              </w:rPr>
              <w:t xml:space="preserve"> </w:t>
            </w:r>
            <w:r w:rsidR="00FC1FB8" w:rsidRPr="004973F0">
              <w:rPr>
                <w:color w:val="1F497D" w:themeColor="text2"/>
                <w:szCs w:val="20"/>
              </w:rPr>
              <w:t xml:space="preserve">  </w:t>
            </w:r>
          </w:p>
          <w:p w:rsidR="00F16741" w:rsidRPr="00ED313C" w:rsidRDefault="00F16741" w:rsidP="00F16741">
            <w:pPr>
              <w:widowControl w:val="0"/>
              <w:pBdr>
                <w:top w:val="nil"/>
                <w:left w:val="nil"/>
                <w:bottom w:val="nil"/>
                <w:right w:val="nil"/>
                <w:between w:val="nil"/>
              </w:pBdr>
              <w:spacing w:line="240" w:lineRule="auto"/>
              <w:jc w:val="both"/>
              <w:rPr>
                <w:color w:val="1F497D" w:themeColor="text2"/>
                <w:szCs w:val="20"/>
              </w:rPr>
            </w:pPr>
          </w:p>
          <w:p w:rsidR="00F16741" w:rsidRPr="00ED313C" w:rsidRDefault="00F16741" w:rsidP="00F16741">
            <w:pPr>
              <w:widowControl w:val="0"/>
              <w:pBdr>
                <w:top w:val="nil"/>
                <w:left w:val="nil"/>
                <w:bottom w:val="nil"/>
                <w:right w:val="nil"/>
                <w:between w:val="nil"/>
              </w:pBdr>
              <w:spacing w:line="240" w:lineRule="auto"/>
              <w:jc w:val="both"/>
              <w:rPr>
                <w:color w:val="1F497D" w:themeColor="text2"/>
                <w:szCs w:val="20"/>
              </w:rPr>
            </w:pPr>
            <w:r w:rsidRPr="00ED313C">
              <w:rPr>
                <w:color w:val="1F497D" w:themeColor="text2"/>
                <w:szCs w:val="20"/>
              </w:rPr>
              <w:t>Ефект от дейността:</w:t>
            </w:r>
          </w:p>
          <w:p w:rsidR="008A6637" w:rsidRPr="00ED313C" w:rsidRDefault="008A6637" w:rsidP="008A6637">
            <w:pPr>
              <w:widowControl w:val="0"/>
              <w:pBdr>
                <w:top w:val="nil"/>
                <w:left w:val="nil"/>
                <w:bottom w:val="nil"/>
                <w:right w:val="nil"/>
                <w:between w:val="nil"/>
              </w:pBdr>
              <w:spacing w:line="240" w:lineRule="auto"/>
              <w:ind w:left="360"/>
              <w:jc w:val="both"/>
              <w:rPr>
                <w:color w:val="1F497D" w:themeColor="text2"/>
                <w:szCs w:val="20"/>
              </w:rPr>
            </w:pPr>
          </w:p>
          <w:p w:rsidR="008A6637" w:rsidRPr="004973F0" w:rsidRDefault="00E140EA" w:rsidP="008A6637">
            <w:pPr>
              <w:pStyle w:val="ListParagraph"/>
              <w:widowControl w:val="0"/>
              <w:numPr>
                <w:ilvl w:val="0"/>
                <w:numId w:val="10"/>
              </w:numPr>
              <w:pBdr>
                <w:top w:val="nil"/>
                <w:left w:val="nil"/>
                <w:bottom w:val="nil"/>
                <w:right w:val="nil"/>
                <w:between w:val="nil"/>
              </w:pBdr>
              <w:spacing w:line="240" w:lineRule="auto"/>
              <w:jc w:val="both"/>
              <w:rPr>
                <w:color w:val="1F497D" w:themeColor="text2"/>
                <w:szCs w:val="20"/>
              </w:rPr>
            </w:pPr>
            <w:r w:rsidRPr="004973F0">
              <w:rPr>
                <w:color w:val="1F497D" w:themeColor="text2"/>
                <w:szCs w:val="20"/>
              </w:rPr>
              <w:t>п</w:t>
            </w:r>
            <w:r w:rsidR="008A6637" w:rsidRPr="004973F0">
              <w:rPr>
                <w:color w:val="1F497D" w:themeColor="text2"/>
                <w:szCs w:val="20"/>
              </w:rPr>
              <w:t>одобр</w:t>
            </w:r>
            <w:r w:rsidRPr="004973F0">
              <w:rPr>
                <w:color w:val="1F497D" w:themeColor="text2"/>
                <w:szCs w:val="20"/>
              </w:rPr>
              <w:t xml:space="preserve">ена </w:t>
            </w:r>
            <w:r w:rsidR="008A6637" w:rsidRPr="004973F0">
              <w:rPr>
                <w:color w:val="1F497D" w:themeColor="text2"/>
                <w:szCs w:val="20"/>
              </w:rPr>
              <w:t>безопасност чрез намаляване на риска от настъпване на ПТП;</w:t>
            </w:r>
          </w:p>
          <w:p w:rsidR="008A6637" w:rsidRPr="004973F0" w:rsidRDefault="00E140EA" w:rsidP="008A6637">
            <w:pPr>
              <w:pStyle w:val="ListParagraph"/>
              <w:widowControl w:val="0"/>
              <w:numPr>
                <w:ilvl w:val="0"/>
                <w:numId w:val="10"/>
              </w:numPr>
              <w:pBdr>
                <w:top w:val="nil"/>
                <w:left w:val="nil"/>
                <w:bottom w:val="nil"/>
                <w:right w:val="nil"/>
                <w:between w:val="nil"/>
              </w:pBdr>
              <w:spacing w:line="240" w:lineRule="auto"/>
              <w:jc w:val="both"/>
              <w:rPr>
                <w:color w:val="1F497D" w:themeColor="text2"/>
                <w:szCs w:val="20"/>
              </w:rPr>
            </w:pPr>
            <w:r w:rsidRPr="004973F0">
              <w:rPr>
                <w:color w:val="1F497D" w:themeColor="text2"/>
                <w:szCs w:val="20"/>
              </w:rPr>
              <w:lastRenderedPageBreak/>
              <w:t>п</w:t>
            </w:r>
            <w:r w:rsidR="008A6637" w:rsidRPr="004973F0">
              <w:rPr>
                <w:color w:val="1F497D" w:themeColor="text2"/>
                <w:szCs w:val="20"/>
              </w:rPr>
              <w:t>одобр</w:t>
            </w:r>
            <w:r w:rsidRPr="004973F0">
              <w:rPr>
                <w:color w:val="1F497D" w:themeColor="text2"/>
                <w:szCs w:val="20"/>
              </w:rPr>
              <w:t xml:space="preserve">ена </w:t>
            </w:r>
            <w:r w:rsidR="008A6637" w:rsidRPr="004973F0">
              <w:rPr>
                <w:color w:val="1F497D" w:themeColor="text2"/>
                <w:szCs w:val="20"/>
              </w:rPr>
              <w:t>мобилност</w:t>
            </w:r>
            <w:r w:rsidRPr="004973F0">
              <w:rPr>
                <w:color w:val="1F497D" w:themeColor="text2"/>
                <w:szCs w:val="20"/>
              </w:rPr>
              <w:t xml:space="preserve"> чрез </w:t>
            </w:r>
            <w:r w:rsidR="008A6637" w:rsidRPr="004973F0">
              <w:rPr>
                <w:color w:val="1F497D" w:themeColor="text2"/>
                <w:szCs w:val="20"/>
              </w:rPr>
              <w:t>съкращаване на времето за пътуване;</w:t>
            </w:r>
          </w:p>
          <w:p w:rsidR="003F600C" w:rsidRPr="004973F0" w:rsidRDefault="003F600C" w:rsidP="008A6637">
            <w:pPr>
              <w:pStyle w:val="ListParagraph"/>
              <w:widowControl w:val="0"/>
              <w:numPr>
                <w:ilvl w:val="0"/>
                <w:numId w:val="10"/>
              </w:numPr>
              <w:pBdr>
                <w:top w:val="nil"/>
                <w:left w:val="nil"/>
                <w:bottom w:val="nil"/>
                <w:right w:val="nil"/>
                <w:between w:val="nil"/>
              </w:pBdr>
              <w:spacing w:line="240" w:lineRule="auto"/>
              <w:jc w:val="both"/>
              <w:rPr>
                <w:color w:val="1F497D" w:themeColor="text2"/>
                <w:szCs w:val="20"/>
              </w:rPr>
            </w:pPr>
            <w:r w:rsidRPr="004973F0">
              <w:rPr>
                <w:color w:val="1F497D" w:themeColor="text2"/>
                <w:szCs w:val="20"/>
              </w:rPr>
              <w:t>по-добро планиране на пътуванията на тежкотоварните автомобили;</w:t>
            </w:r>
          </w:p>
          <w:p w:rsidR="00090F67" w:rsidRPr="004973F0" w:rsidRDefault="00E140EA" w:rsidP="008A6637">
            <w:pPr>
              <w:pStyle w:val="ListParagraph"/>
              <w:widowControl w:val="0"/>
              <w:numPr>
                <w:ilvl w:val="0"/>
                <w:numId w:val="10"/>
              </w:numPr>
              <w:pBdr>
                <w:top w:val="nil"/>
                <w:left w:val="nil"/>
                <w:bottom w:val="nil"/>
                <w:right w:val="nil"/>
                <w:between w:val="nil"/>
              </w:pBdr>
              <w:spacing w:line="240" w:lineRule="auto"/>
              <w:jc w:val="both"/>
              <w:rPr>
                <w:color w:val="1F497D" w:themeColor="text2"/>
                <w:szCs w:val="20"/>
              </w:rPr>
            </w:pPr>
            <w:r w:rsidRPr="004973F0">
              <w:rPr>
                <w:color w:val="1F497D" w:themeColor="text2"/>
                <w:szCs w:val="20"/>
              </w:rPr>
              <w:t>п</w:t>
            </w:r>
            <w:r w:rsidR="00090F67" w:rsidRPr="004973F0">
              <w:rPr>
                <w:color w:val="1F497D" w:themeColor="text2"/>
                <w:szCs w:val="20"/>
              </w:rPr>
              <w:t>одобр</w:t>
            </w:r>
            <w:r w:rsidRPr="004973F0">
              <w:rPr>
                <w:color w:val="1F497D" w:themeColor="text2"/>
                <w:szCs w:val="20"/>
              </w:rPr>
              <w:t>ен к</w:t>
            </w:r>
            <w:r w:rsidR="00090F67" w:rsidRPr="004973F0">
              <w:rPr>
                <w:color w:val="1F497D" w:themeColor="text2"/>
                <w:szCs w:val="20"/>
              </w:rPr>
              <w:t>омфорт на пътуване;</w:t>
            </w:r>
          </w:p>
          <w:p w:rsidR="008A6637" w:rsidRPr="004973F0" w:rsidRDefault="00E140EA" w:rsidP="008A6637">
            <w:pPr>
              <w:pStyle w:val="ListParagraph"/>
              <w:widowControl w:val="0"/>
              <w:numPr>
                <w:ilvl w:val="0"/>
                <w:numId w:val="10"/>
              </w:numPr>
              <w:pBdr>
                <w:top w:val="nil"/>
                <w:left w:val="nil"/>
                <w:bottom w:val="nil"/>
                <w:right w:val="nil"/>
                <w:between w:val="nil"/>
              </w:pBdr>
              <w:spacing w:line="240" w:lineRule="auto"/>
              <w:jc w:val="both"/>
              <w:rPr>
                <w:color w:val="1F497D" w:themeColor="text2"/>
                <w:szCs w:val="20"/>
              </w:rPr>
            </w:pPr>
            <w:r w:rsidRPr="004973F0">
              <w:rPr>
                <w:color w:val="1F497D" w:themeColor="text2"/>
                <w:szCs w:val="20"/>
              </w:rPr>
              <w:t>съхранена</w:t>
            </w:r>
            <w:r w:rsidR="008A6637" w:rsidRPr="004973F0">
              <w:rPr>
                <w:color w:val="1F497D" w:themeColor="text2"/>
                <w:szCs w:val="20"/>
              </w:rPr>
              <w:t xml:space="preserve"> околна среда чрез намаляване на вредните емисии от МПС, както и </w:t>
            </w:r>
            <w:r w:rsidRPr="004973F0">
              <w:rPr>
                <w:color w:val="1F497D" w:themeColor="text2"/>
                <w:szCs w:val="20"/>
              </w:rPr>
              <w:t xml:space="preserve">предотвратено </w:t>
            </w:r>
            <w:r w:rsidR="008A6637" w:rsidRPr="004973F0">
              <w:rPr>
                <w:color w:val="1F497D" w:themeColor="text2"/>
                <w:szCs w:val="20"/>
              </w:rPr>
              <w:t>замърсяване на прилежащото към пътя пространство с битови и биологични отпадъци;</w:t>
            </w:r>
          </w:p>
          <w:p w:rsidR="00090F67" w:rsidRPr="004973F0" w:rsidRDefault="00E140EA" w:rsidP="008A6637">
            <w:pPr>
              <w:pStyle w:val="ListParagraph"/>
              <w:widowControl w:val="0"/>
              <w:numPr>
                <w:ilvl w:val="0"/>
                <w:numId w:val="10"/>
              </w:numPr>
              <w:pBdr>
                <w:top w:val="nil"/>
                <w:left w:val="nil"/>
                <w:bottom w:val="nil"/>
                <w:right w:val="nil"/>
                <w:between w:val="nil"/>
              </w:pBdr>
              <w:spacing w:line="240" w:lineRule="auto"/>
              <w:jc w:val="both"/>
              <w:rPr>
                <w:color w:val="1F497D" w:themeColor="text2"/>
                <w:szCs w:val="20"/>
              </w:rPr>
            </w:pPr>
            <w:r w:rsidRPr="004973F0">
              <w:rPr>
                <w:color w:val="1F497D" w:themeColor="text2"/>
                <w:szCs w:val="20"/>
              </w:rPr>
              <w:t>стимулирано</w:t>
            </w:r>
            <w:r w:rsidR="00090F67" w:rsidRPr="004973F0">
              <w:rPr>
                <w:color w:val="1F497D" w:themeColor="text2"/>
                <w:szCs w:val="20"/>
              </w:rPr>
              <w:t xml:space="preserve"> изграждане на паркинги във вътрешността на страната;</w:t>
            </w:r>
          </w:p>
          <w:p w:rsidR="0017150C" w:rsidRPr="00ED313C" w:rsidRDefault="00E140EA" w:rsidP="00E140EA">
            <w:pPr>
              <w:pStyle w:val="ListParagraph"/>
              <w:widowControl w:val="0"/>
              <w:numPr>
                <w:ilvl w:val="0"/>
                <w:numId w:val="10"/>
              </w:numPr>
              <w:pBdr>
                <w:top w:val="nil"/>
                <w:left w:val="nil"/>
                <w:bottom w:val="nil"/>
                <w:right w:val="nil"/>
                <w:between w:val="nil"/>
              </w:pBdr>
              <w:spacing w:line="240" w:lineRule="auto"/>
              <w:jc w:val="both"/>
              <w:rPr>
                <w:color w:val="1F497D" w:themeColor="text2"/>
                <w:szCs w:val="20"/>
              </w:rPr>
            </w:pPr>
            <w:r w:rsidRPr="004973F0">
              <w:rPr>
                <w:color w:val="1F497D" w:themeColor="text2"/>
                <w:szCs w:val="20"/>
              </w:rPr>
              <w:t>н</w:t>
            </w:r>
            <w:r w:rsidR="008A6637" w:rsidRPr="004973F0">
              <w:rPr>
                <w:color w:val="1F497D" w:themeColor="text2"/>
                <w:szCs w:val="20"/>
              </w:rPr>
              <w:t>амал</w:t>
            </w:r>
            <w:r w:rsidRPr="004973F0">
              <w:rPr>
                <w:color w:val="1F497D" w:themeColor="text2"/>
                <w:szCs w:val="20"/>
              </w:rPr>
              <w:t xml:space="preserve">ени публични </w:t>
            </w:r>
            <w:r w:rsidR="008A6637" w:rsidRPr="004973F0">
              <w:rPr>
                <w:color w:val="1F497D" w:themeColor="text2"/>
                <w:szCs w:val="20"/>
              </w:rPr>
              <w:t xml:space="preserve">разходи за поддържане на пътната инфраструктура, в т.ч. </w:t>
            </w:r>
            <w:r w:rsidRPr="004973F0">
              <w:rPr>
                <w:color w:val="1F497D" w:themeColor="text2"/>
                <w:szCs w:val="20"/>
              </w:rPr>
              <w:t xml:space="preserve">на </w:t>
            </w:r>
            <w:r w:rsidR="008A6637" w:rsidRPr="004973F0">
              <w:rPr>
                <w:color w:val="1F497D" w:themeColor="text2"/>
                <w:szCs w:val="20"/>
              </w:rPr>
              <w:t xml:space="preserve">прилежащото към пътя пространство. </w:t>
            </w:r>
          </w:p>
          <w:p w:rsidR="0017150C" w:rsidRPr="004973F0" w:rsidRDefault="0017150C" w:rsidP="0017150C">
            <w:pPr>
              <w:widowControl w:val="0"/>
              <w:pBdr>
                <w:top w:val="nil"/>
                <w:left w:val="nil"/>
                <w:bottom w:val="nil"/>
                <w:right w:val="nil"/>
                <w:between w:val="nil"/>
              </w:pBdr>
              <w:spacing w:line="240" w:lineRule="auto"/>
              <w:jc w:val="both"/>
              <w:rPr>
                <w:color w:val="1F497D" w:themeColor="text2"/>
                <w:szCs w:val="20"/>
              </w:rPr>
            </w:pPr>
          </w:p>
          <w:p w:rsidR="0017150C" w:rsidRPr="00FA23A2" w:rsidRDefault="0017150C" w:rsidP="0017150C">
            <w:pPr>
              <w:pStyle w:val="ListParagraph"/>
              <w:widowControl w:val="0"/>
              <w:numPr>
                <w:ilvl w:val="1"/>
                <w:numId w:val="9"/>
              </w:numPr>
              <w:pBdr>
                <w:top w:val="nil"/>
                <w:left w:val="nil"/>
                <w:bottom w:val="nil"/>
                <w:right w:val="nil"/>
                <w:between w:val="nil"/>
              </w:pBdr>
              <w:spacing w:line="240" w:lineRule="auto"/>
              <w:jc w:val="both"/>
              <w:rPr>
                <w:b/>
                <w:color w:val="E36C0A" w:themeColor="accent6" w:themeShade="BF"/>
                <w:szCs w:val="20"/>
              </w:rPr>
            </w:pPr>
            <w:r w:rsidRPr="00FA23A2">
              <w:rPr>
                <w:b/>
                <w:color w:val="E36C0A" w:themeColor="accent6" w:themeShade="BF"/>
                <w:szCs w:val="20"/>
              </w:rPr>
              <w:t>ХОРИЗОНТАЛНИ ПРИНЦИПИ</w:t>
            </w:r>
            <w:r w:rsidR="00CE2B1C" w:rsidRPr="00FA23A2">
              <w:rPr>
                <w:b/>
                <w:color w:val="E36C0A" w:themeColor="accent6" w:themeShade="BF"/>
                <w:szCs w:val="20"/>
              </w:rPr>
              <w:t>, ДЪРЖАВНИ ПОМОЩИ</w:t>
            </w:r>
            <w:r w:rsidRPr="00FA23A2">
              <w:rPr>
                <w:b/>
                <w:color w:val="E36C0A" w:themeColor="accent6" w:themeShade="BF"/>
                <w:szCs w:val="20"/>
              </w:rPr>
              <w:t xml:space="preserve"> И </w:t>
            </w:r>
            <w:r w:rsidR="00523B1F" w:rsidRPr="00FA23A2">
              <w:rPr>
                <w:b/>
                <w:color w:val="E36C0A" w:themeColor="accent6" w:themeShade="BF"/>
                <w:szCs w:val="20"/>
              </w:rPr>
              <w:t xml:space="preserve">ДРУГИ </w:t>
            </w:r>
            <w:r w:rsidRPr="00FA23A2">
              <w:rPr>
                <w:b/>
                <w:color w:val="E36C0A" w:themeColor="accent6" w:themeShade="BF"/>
                <w:szCs w:val="20"/>
              </w:rPr>
              <w:t>ВЪПРОСИ, СВЪРЗАНИ С ПРОЕКТА:</w:t>
            </w:r>
          </w:p>
          <w:p w:rsidR="0017150C" w:rsidRPr="00ED313C" w:rsidRDefault="0017150C" w:rsidP="0017150C">
            <w:pPr>
              <w:widowControl w:val="0"/>
              <w:pBdr>
                <w:top w:val="nil"/>
                <w:left w:val="nil"/>
                <w:bottom w:val="nil"/>
                <w:right w:val="nil"/>
                <w:between w:val="nil"/>
              </w:pBdr>
              <w:spacing w:line="240" w:lineRule="auto"/>
              <w:jc w:val="both"/>
              <w:rPr>
                <w:color w:val="1F497D" w:themeColor="text2"/>
                <w:szCs w:val="20"/>
              </w:rPr>
            </w:pPr>
          </w:p>
          <w:p w:rsidR="00222FAB" w:rsidRPr="004973F0" w:rsidRDefault="002A41B5" w:rsidP="0017150C">
            <w:pPr>
              <w:widowControl w:val="0"/>
              <w:pBdr>
                <w:top w:val="nil"/>
                <w:left w:val="nil"/>
                <w:bottom w:val="nil"/>
                <w:right w:val="nil"/>
                <w:between w:val="nil"/>
              </w:pBdr>
              <w:spacing w:line="240" w:lineRule="auto"/>
              <w:jc w:val="both"/>
              <w:rPr>
                <w:color w:val="1F497D" w:themeColor="text2"/>
                <w:szCs w:val="20"/>
              </w:rPr>
            </w:pPr>
            <w:r>
              <w:rPr>
                <w:color w:val="1F497D" w:themeColor="text2"/>
                <w:szCs w:val="20"/>
              </w:rPr>
              <w:t xml:space="preserve">А) </w:t>
            </w:r>
            <w:r w:rsidR="0017150C" w:rsidRPr="004973F0">
              <w:rPr>
                <w:color w:val="1F497D" w:themeColor="text2"/>
                <w:szCs w:val="20"/>
              </w:rPr>
              <w:t xml:space="preserve">Настоящият проект ще бъде изпълнен при спазване на </w:t>
            </w:r>
            <w:r w:rsidR="0017150C" w:rsidRPr="002A41B5">
              <w:rPr>
                <w:b/>
                <w:color w:val="1F497D" w:themeColor="text2"/>
                <w:szCs w:val="20"/>
              </w:rPr>
              <w:t>принципа за равни възможности, като не създава предпоставки за допускане на пряка или косвена дискриминация</w:t>
            </w:r>
            <w:r w:rsidR="0017150C" w:rsidRPr="004973F0">
              <w:rPr>
                <w:color w:val="1F497D" w:themeColor="text2"/>
                <w:szCs w:val="20"/>
              </w:rPr>
              <w:t xml:space="preserve"> въз основа на расов или етнически произход, пол, религия или убеждения, увреждане, възраст или сексуална ориентация.</w:t>
            </w:r>
            <w:r w:rsidR="00A83469" w:rsidRPr="004973F0">
              <w:rPr>
                <w:color w:val="1F497D" w:themeColor="text2"/>
                <w:szCs w:val="20"/>
              </w:rPr>
              <w:t xml:space="preserve"> Реализацията на нито една от предвидените проектни дейности се базира на спазване на концепцията за  равенство и недискриминация в контекста на конституционните традиции на държавите-членки, правото на ЕС и правата на човека, защитени с Европейската конвенция за правата на човека. </w:t>
            </w:r>
          </w:p>
          <w:p w:rsidR="00222FAB" w:rsidRPr="00ED313C" w:rsidRDefault="00222FAB" w:rsidP="0017150C">
            <w:pPr>
              <w:widowControl w:val="0"/>
              <w:pBdr>
                <w:top w:val="nil"/>
                <w:left w:val="nil"/>
                <w:bottom w:val="nil"/>
                <w:right w:val="nil"/>
                <w:between w:val="nil"/>
              </w:pBdr>
              <w:spacing w:line="240" w:lineRule="auto"/>
              <w:jc w:val="both"/>
              <w:rPr>
                <w:color w:val="1F497D" w:themeColor="text2"/>
                <w:szCs w:val="20"/>
              </w:rPr>
            </w:pPr>
          </w:p>
          <w:p w:rsidR="00A83469" w:rsidRPr="004973F0" w:rsidRDefault="00222FAB" w:rsidP="0017150C">
            <w:pPr>
              <w:widowControl w:val="0"/>
              <w:pBdr>
                <w:top w:val="nil"/>
                <w:left w:val="nil"/>
                <w:bottom w:val="nil"/>
                <w:right w:val="nil"/>
                <w:between w:val="nil"/>
              </w:pBdr>
              <w:spacing w:line="240" w:lineRule="auto"/>
              <w:jc w:val="both"/>
              <w:rPr>
                <w:color w:val="1F497D" w:themeColor="text2"/>
                <w:szCs w:val="20"/>
              </w:rPr>
            </w:pPr>
            <w:r w:rsidRPr="004973F0">
              <w:rPr>
                <w:color w:val="1F497D" w:themeColor="text2"/>
                <w:szCs w:val="20"/>
              </w:rPr>
              <w:t xml:space="preserve">Проектът в пълна степен отчита и зачита </w:t>
            </w:r>
            <w:r w:rsidRPr="00ED313C">
              <w:rPr>
                <w:color w:val="1F497D" w:themeColor="text2"/>
                <w:szCs w:val="20"/>
              </w:rPr>
              <w:t xml:space="preserve">принципа на </w:t>
            </w:r>
            <w:r w:rsidRPr="002A41B5">
              <w:rPr>
                <w:b/>
                <w:color w:val="1F497D" w:themeColor="text2"/>
                <w:szCs w:val="20"/>
              </w:rPr>
              <w:t>равенството между половете</w:t>
            </w:r>
            <w:r w:rsidRPr="004973F0">
              <w:rPr>
                <w:color w:val="1F497D" w:themeColor="text2"/>
                <w:szCs w:val="20"/>
              </w:rPr>
              <w:t xml:space="preserve"> като основна ценност на ЕС, основно право  и ключов принцип на Европейския стълб на социалните права.</w:t>
            </w:r>
          </w:p>
          <w:p w:rsidR="004973F0" w:rsidRPr="00ED313C" w:rsidRDefault="004973F0" w:rsidP="0017150C">
            <w:pPr>
              <w:widowControl w:val="0"/>
              <w:pBdr>
                <w:top w:val="nil"/>
                <w:left w:val="nil"/>
                <w:bottom w:val="nil"/>
                <w:right w:val="nil"/>
                <w:between w:val="nil"/>
              </w:pBdr>
              <w:spacing w:line="240" w:lineRule="auto"/>
              <w:jc w:val="both"/>
              <w:rPr>
                <w:color w:val="1F497D" w:themeColor="text2"/>
                <w:szCs w:val="20"/>
              </w:rPr>
            </w:pPr>
          </w:p>
          <w:p w:rsidR="002E4B3B" w:rsidRPr="00ED313C" w:rsidRDefault="004973F0" w:rsidP="004973F0">
            <w:pPr>
              <w:widowControl w:val="0"/>
              <w:pBdr>
                <w:top w:val="nil"/>
                <w:left w:val="nil"/>
                <w:bottom w:val="nil"/>
                <w:right w:val="nil"/>
                <w:between w:val="nil"/>
              </w:pBdr>
              <w:spacing w:line="240" w:lineRule="auto"/>
              <w:jc w:val="both"/>
              <w:rPr>
                <w:color w:val="1F497D" w:themeColor="text2"/>
                <w:szCs w:val="20"/>
              </w:rPr>
            </w:pPr>
            <w:r>
              <w:rPr>
                <w:color w:val="1F497D" w:themeColor="text2"/>
                <w:szCs w:val="20"/>
              </w:rPr>
              <w:t xml:space="preserve">В практически аспект проектните дейности ще способстват за </w:t>
            </w:r>
            <w:r w:rsidRPr="002A41B5">
              <w:rPr>
                <w:b/>
                <w:color w:val="1F497D" w:themeColor="text2"/>
                <w:szCs w:val="20"/>
              </w:rPr>
              <w:t>осигуряване на по- всеобхватна и единна основа</w:t>
            </w:r>
            <w:r w:rsidRPr="004973F0">
              <w:rPr>
                <w:color w:val="1F497D" w:themeColor="text2"/>
                <w:szCs w:val="20"/>
              </w:rPr>
              <w:t xml:space="preserve"> за повишаване </w:t>
            </w:r>
            <w:r>
              <w:rPr>
                <w:color w:val="1F497D" w:themeColor="text2"/>
                <w:szCs w:val="20"/>
              </w:rPr>
              <w:t xml:space="preserve">административни и технически капацитет на държавната администрация за управление на пътната инфраструктура на централно, областно и общинско ниво, което е </w:t>
            </w:r>
            <w:r w:rsidRPr="00ED313C">
              <w:rPr>
                <w:color w:val="1F497D" w:themeColor="text2"/>
                <w:szCs w:val="20"/>
              </w:rPr>
              <w:t xml:space="preserve">инвестиция в човешки капитал, в условията на равенство и зачитане на правата на всички целеви групи. </w:t>
            </w:r>
          </w:p>
          <w:p w:rsidR="00011A53" w:rsidRPr="00ED313C" w:rsidRDefault="00011A53" w:rsidP="004973F0">
            <w:pPr>
              <w:widowControl w:val="0"/>
              <w:pBdr>
                <w:top w:val="nil"/>
                <w:left w:val="nil"/>
                <w:bottom w:val="nil"/>
                <w:right w:val="nil"/>
                <w:between w:val="nil"/>
              </w:pBdr>
              <w:spacing w:line="240" w:lineRule="auto"/>
              <w:jc w:val="both"/>
              <w:rPr>
                <w:color w:val="1F497D" w:themeColor="text2"/>
                <w:szCs w:val="20"/>
              </w:rPr>
            </w:pPr>
          </w:p>
          <w:p w:rsidR="002A41B5" w:rsidRPr="0010070D" w:rsidRDefault="002A41B5" w:rsidP="00D12472">
            <w:pPr>
              <w:widowControl w:val="0"/>
              <w:pBdr>
                <w:top w:val="nil"/>
                <w:left w:val="nil"/>
                <w:bottom w:val="nil"/>
                <w:right w:val="nil"/>
                <w:between w:val="nil"/>
              </w:pBdr>
              <w:spacing w:line="240" w:lineRule="auto"/>
              <w:jc w:val="both"/>
              <w:rPr>
                <w:b/>
                <w:color w:val="1F497D" w:themeColor="text2"/>
                <w:szCs w:val="20"/>
              </w:rPr>
            </w:pPr>
            <w:r>
              <w:rPr>
                <w:color w:val="1F497D" w:themeColor="text2"/>
                <w:szCs w:val="20"/>
              </w:rPr>
              <w:t xml:space="preserve">Б) </w:t>
            </w:r>
            <w:r w:rsidR="0010070D" w:rsidRPr="0010070D">
              <w:rPr>
                <w:b/>
                <w:color w:val="1F497D" w:themeColor="text2"/>
                <w:szCs w:val="20"/>
              </w:rPr>
              <w:t>ПРИНЦИП ЗА НЕНАНАСЯНЕ НА ЗНАЧИТЕЛНИ ВРЕДИ</w:t>
            </w:r>
          </w:p>
          <w:p w:rsidR="002A41B5" w:rsidRDefault="002A41B5" w:rsidP="00D12472">
            <w:pPr>
              <w:widowControl w:val="0"/>
              <w:pBdr>
                <w:top w:val="nil"/>
                <w:left w:val="nil"/>
                <w:bottom w:val="nil"/>
                <w:right w:val="nil"/>
                <w:between w:val="nil"/>
              </w:pBdr>
              <w:spacing w:line="240" w:lineRule="auto"/>
              <w:jc w:val="both"/>
              <w:rPr>
                <w:color w:val="1F497D" w:themeColor="text2"/>
                <w:szCs w:val="20"/>
              </w:rPr>
            </w:pPr>
          </w:p>
          <w:tbl>
            <w:tblPr>
              <w:tblW w:w="0" w:type="dxa"/>
              <w:tblLayout w:type="fixed"/>
              <w:tblCellMar>
                <w:left w:w="0" w:type="dxa"/>
                <w:right w:w="0" w:type="dxa"/>
              </w:tblCellMar>
              <w:tblLook w:val="04A0" w:firstRow="1" w:lastRow="0" w:firstColumn="1" w:lastColumn="0" w:noHBand="0" w:noVBand="1"/>
            </w:tblPr>
            <w:tblGrid>
              <w:gridCol w:w="1838"/>
              <w:gridCol w:w="1013"/>
              <w:gridCol w:w="546"/>
              <w:gridCol w:w="5670"/>
            </w:tblGrid>
            <w:tr w:rsidR="0004193F" w:rsidTr="0004193F">
              <w:tc>
                <w:tcPr>
                  <w:tcW w:w="18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4193F" w:rsidRDefault="0004193F" w:rsidP="0004193F">
                  <w:pPr>
                    <w:jc w:val="both"/>
                    <w:rPr>
                      <w:b/>
                      <w:bCs/>
                      <w:color w:val="44546A"/>
                    </w:rPr>
                  </w:pPr>
                  <w:r>
                    <w:rPr>
                      <w:b/>
                      <w:bCs/>
                      <w:color w:val="1F497D"/>
                    </w:rPr>
                    <w:t xml:space="preserve">Цел </w:t>
                  </w:r>
                </w:p>
                <w:p w:rsidR="0004193F" w:rsidRDefault="0004193F" w:rsidP="0004193F">
                  <w:pPr>
                    <w:jc w:val="both"/>
                    <w:rPr>
                      <w:b/>
                      <w:bCs/>
                      <w:color w:val="44546A"/>
                      <w:lang w:val="en-US"/>
                    </w:rPr>
                  </w:pPr>
                </w:p>
              </w:tc>
              <w:tc>
                <w:tcPr>
                  <w:tcW w:w="10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4193F" w:rsidRDefault="0004193F" w:rsidP="0004193F">
                  <w:pPr>
                    <w:jc w:val="both"/>
                    <w:rPr>
                      <w:b/>
                      <w:bCs/>
                      <w:color w:val="44546A"/>
                    </w:rPr>
                  </w:pPr>
                  <w:r>
                    <w:rPr>
                      <w:b/>
                      <w:bCs/>
                      <w:color w:val="1F497D"/>
                    </w:rPr>
                    <w:t>Да</w:t>
                  </w:r>
                  <w:r>
                    <w:rPr>
                      <w:b/>
                      <w:bCs/>
                      <w:color w:val="44546A"/>
                    </w:rPr>
                    <w:t xml:space="preserve"> </w:t>
                  </w:r>
                </w:p>
              </w:tc>
              <w:tc>
                <w:tcPr>
                  <w:tcW w:w="5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4193F" w:rsidRDefault="0004193F" w:rsidP="0004193F">
                  <w:pPr>
                    <w:jc w:val="both"/>
                    <w:rPr>
                      <w:b/>
                      <w:bCs/>
                      <w:color w:val="44546A"/>
                    </w:rPr>
                  </w:pPr>
                  <w:r>
                    <w:rPr>
                      <w:b/>
                      <w:bCs/>
                      <w:color w:val="1F497D"/>
                    </w:rPr>
                    <w:t>Не</w:t>
                  </w:r>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4193F" w:rsidRDefault="0004193F" w:rsidP="0004193F">
                  <w:pPr>
                    <w:jc w:val="both"/>
                    <w:rPr>
                      <w:b/>
                      <w:bCs/>
                      <w:color w:val="44546A"/>
                      <w:lang w:val="en-US"/>
                    </w:rPr>
                  </w:pPr>
                  <w:r>
                    <w:rPr>
                      <w:b/>
                      <w:bCs/>
                      <w:color w:val="1F497D"/>
                    </w:rPr>
                    <w:t xml:space="preserve">Обосновка </w:t>
                  </w:r>
                </w:p>
              </w:tc>
            </w:tr>
            <w:tr w:rsidR="0004193F" w:rsidTr="0004193F">
              <w:tc>
                <w:tcPr>
                  <w:tcW w:w="183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4193F" w:rsidRDefault="0004193F" w:rsidP="0004193F">
                  <w:pPr>
                    <w:rPr>
                      <w:color w:val="44546A"/>
                    </w:rPr>
                  </w:pPr>
                  <w:r>
                    <w:rPr>
                      <w:color w:val="1F497D"/>
                    </w:rPr>
                    <w:t>Смекчаване на последиците от изменението на климата</w:t>
                  </w:r>
                  <w:r>
                    <w:rPr>
                      <w:color w:val="44546A"/>
                    </w:rPr>
                    <w:t>:</w:t>
                  </w:r>
                </w:p>
                <w:p w:rsidR="0004193F" w:rsidRDefault="0004193F" w:rsidP="0004193F">
                  <w:pPr>
                    <w:rPr>
                      <w:color w:val="44546A"/>
                    </w:rPr>
                  </w:pPr>
                </w:p>
              </w:tc>
              <w:tc>
                <w:tcPr>
                  <w:tcW w:w="1013" w:type="dxa"/>
                  <w:tcBorders>
                    <w:top w:val="nil"/>
                    <w:left w:val="nil"/>
                    <w:bottom w:val="single" w:sz="8" w:space="0" w:color="auto"/>
                    <w:right w:val="single" w:sz="8" w:space="0" w:color="auto"/>
                  </w:tcBorders>
                  <w:tcMar>
                    <w:top w:w="0" w:type="dxa"/>
                    <w:left w:w="108" w:type="dxa"/>
                    <w:bottom w:w="0" w:type="dxa"/>
                    <w:right w:w="108" w:type="dxa"/>
                  </w:tcMar>
                </w:tcPr>
                <w:p w:rsidR="0004193F" w:rsidRDefault="0004193F" w:rsidP="0004193F">
                  <w:pPr>
                    <w:jc w:val="both"/>
                    <w:rPr>
                      <w:color w:val="44546A"/>
                    </w:rPr>
                  </w:pPr>
                </w:p>
              </w:tc>
              <w:tc>
                <w:tcPr>
                  <w:tcW w:w="546" w:type="dxa"/>
                  <w:tcBorders>
                    <w:top w:val="nil"/>
                    <w:left w:val="nil"/>
                    <w:bottom w:val="single" w:sz="8" w:space="0" w:color="auto"/>
                    <w:right w:val="single" w:sz="8" w:space="0" w:color="auto"/>
                  </w:tcBorders>
                  <w:tcMar>
                    <w:top w:w="0" w:type="dxa"/>
                    <w:left w:w="108" w:type="dxa"/>
                    <w:bottom w:w="0" w:type="dxa"/>
                    <w:right w:w="108" w:type="dxa"/>
                  </w:tcMar>
                  <w:hideMark/>
                </w:tcPr>
                <w:p w:rsidR="0004193F" w:rsidRDefault="0004193F" w:rsidP="0004193F">
                  <w:pPr>
                    <w:jc w:val="both"/>
                    <w:rPr>
                      <w:color w:val="44546A"/>
                    </w:rPr>
                  </w:pPr>
                  <w:r>
                    <w:rPr>
                      <w:color w:val="1F497D"/>
                    </w:rPr>
                    <w:t>Не</w:t>
                  </w:r>
                  <w:r>
                    <w:rPr>
                      <w:color w:val="44546A"/>
                    </w:rPr>
                    <w:t xml:space="preserve"> </w:t>
                  </w:r>
                </w:p>
              </w:tc>
              <w:tc>
                <w:tcPr>
                  <w:tcW w:w="5670" w:type="dxa"/>
                  <w:tcBorders>
                    <w:top w:val="nil"/>
                    <w:left w:val="nil"/>
                    <w:bottom w:val="single" w:sz="8" w:space="0" w:color="auto"/>
                    <w:right w:val="single" w:sz="8" w:space="0" w:color="auto"/>
                  </w:tcBorders>
                  <w:tcMar>
                    <w:top w:w="0" w:type="dxa"/>
                    <w:left w:w="108" w:type="dxa"/>
                    <w:bottom w:w="0" w:type="dxa"/>
                    <w:right w:w="108" w:type="dxa"/>
                  </w:tcMar>
                </w:tcPr>
                <w:p w:rsidR="0004193F" w:rsidRDefault="0004193F" w:rsidP="0004193F">
                  <w:pPr>
                    <w:ind w:right="284"/>
                    <w:rPr>
                      <w:color w:val="44546A"/>
                    </w:rPr>
                  </w:pPr>
                  <w:r>
                    <w:rPr>
                      <w:color w:val="1F497D"/>
                    </w:rPr>
                    <w:t xml:space="preserve">Счита се, че мярката няма или има незначително предвидимо въздействие върху целта. Емисиите от оборудването, предвидено в рамките на инвестицията, са въпрос на реорганизация на вече осъществяваните дейности и следователно могат да компенсират подобни дейности, които вече се извършват. Инвестициите, насочени към цифровизацията на управлението на товарния трафик, могат да бъдат разгледани в контекста на област 063а и могат частично да допринесат за намаляването на парниковите газове чрез по-добро управление на транспортните потоци. Във всеки случай това няма да доведе до значителни допълнителни емисии. </w:t>
                  </w:r>
                  <w:r>
                    <w:rPr>
                      <w:color w:val="44546A"/>
                    </w:rPr>
                    <w:t> </w:t>
                  </w:r>
                </w:p>
                <w:p w:rsidR="0004193F" w:rsidRDefault="0004193F" w:rsidP="0004193F">
                  <w:pPr>
                    <w:ind w:right="284"/>
                    <w:rPr>
                      <w:color w:val="44546A"/>
                    </w:rPr>
                  </w:pPr>
                </w:p>
              </w:tc>
            </w:tr>
            <w:tr w:rsidR="0004193F" w:rsidTr="0004193F">
              <w:tc>
                <w:tcPr>
                  <w:tcW w:w="183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4193F" w:rsidRDefault="0004193F" w:rsidP="0004193F">
                  <w:pPr>
                    <w:rPr>
                      <w:color w:val="44546A"/>
                    </w:rPr>
                  </w:pPr>
                  <w:r>
                    <w:rPr>
                      <w:color w:val="1F497D"/>
                    </w:rPr>
                    <w:lastRenderedPageBreak/>
                    <w:t>Адаптиране към изменението на климата</w:t>
                  </w:r>
                  <w:r>
                    <w:rPr>
                      <w:color w:val="44546A"/>
                    </w:rPr>
                    <w:t>:</w:t>
                  </w:r>
                </w:p>
                <w:p w:rsidR="0004193F" w:rsidRDefault="0004193F" w:rsidP="0004193F">
                  <w:pPr>
                    <w:rPr>
                      <w:color w:val="44546A"/>
                    </w:rPr>
                  </w:pPr>
                </w:p>
              </w:tc>
              <w:tc>
                <w:tcPr>
                  <w:tcW w:w="1013" w:type="dxa"/>
                  <w:tcBorders>
                    <w:top w:val="nil"/>
                    <w:left w:val="nil"/>
                    <w:bottom w:val="single" w:sz="8" w:space="0" w:color="auto"/>
                    <w:right w:val="single" w:sz="8" w:space="0" w:color="auto"/>
                  </w:tcBorders>
                  <w:tcMar>
                    <w:top w:w="0" w:type="dxa"/>
                    <w:left w:w="108" w:type="dxa"/>
                    <w:bottom w:w="0" w:type="dxa"/>
                    <w:right w:w="108" w:type="dxa"/>
                  </w:tcMar>
                </w:tcPr>
                <w:p w:rsidR="0004193F" w:rsidRDefault="0004193F" w:rsidP="0004193F">
                  <w:pPr>
                    <w:rPr>
                      <w:color w:val="44546A"/>
                    </w:rPr>
                  </w:pPr>
                </w:p>
              </w:tc>
              <w:tc>
                <w:tcPr>
                  <w:tcW w:w="546" w:type="dxa"/>
                  <w:tcBorders>
                    <w:top w:val="nil"/>
                    <w:left w:val="nil"/>
                    <w:bottom w:val="single" w:sz="8" w:space="0" w:color="auto"/>
                    <w:right w:val="single" w:sz="8" w:space="0" w:color="auto"/>
                  </w:tcBorders>
                  <w:tcMar>
                    <w:top w:w="0" w:type="dxa"/>
                    <w:left w:w="108" w:type="dxa"/>
                    <w:bottom w:w="0" w:type="dxa"/>
                    <w:right w:w="108" w:type="dxa"/>
                  </w:tcMar>
                  <w:hideMark/>
                </w:tcPr>
                <w:p w:rsidR="0004193F" w:rsidRDefault="0004193F" w:rsidP="0004193F">
                  <w:pPr>
                    <w:jc w:val="both"/>
                    <w:rPr>
                      <w:color w:val="44546A"/>
                      <w:lang w:val="en-US"/>
                    </w:rPr>
                  </w:pPr>
                  <w:r>
                    <w:rPr>
                      <w:color w:val="1F497D"/>
                    </w:rPr>
                    <w:t>Не</w:t>
                  </w:r>
                  <w:r>
                    <w:rPr>
                      <w:color w:val="44546A"/>
                    </w:rPr>
                    <w:t xml:space="preserve"> </w:t>
                  </w:r>
                </w:p>
              </w:tc>
              <w:tc>
                <w:tcPr>
                  <w:tcW w:w="5670" w:type="dxa"/>
                  <w:tcBorders>
                    <w:top w:val="nil"/>
                    <w:left w:val="nil"/>
                    <w:bottom w:val="single" w:sz="8" w:space="0" w:color="auto"/>
                    <w:right w:val="single" w:sz="8" w:space="0" w:color="auto"/>
                  </w:tcBorders>
                  <w:tcMar>
                    <w:top w:w="0" w:type="dxa"/>
                    <w:left w:w="108" w:type="dxa"/>
                    <w:bottom w:w="0" w:type="dxa"/>
                    <w:right w:w="108" w:type="dxa"/>
                  </w:tcMar>
                </w:tcPr>
                <w:p w:rsidR="0004193F" w:rsidRDefault="0004193F" w:rsidP="0004193F">
                  <w:pPr>
                    <w:shd w:val="clear" w:color="auto" w:fill="FFFFFF"/>
                    <w:ind w:right="284"/>
                    <w:rPr>
                      <w:color w:val="44546A"/>
                    </w:rPr>
                  </w:pPr>
                  <w:r>
                    <w:rPr>
                      <w:color w:val="1F497D"/>
                    </w:rPr>
                    <w:t xml:space="preserve">Счита се, че мярката няма или има незначително предвидимо въздействие върху целта. Тя не оказва неблагоприятно въздействие върху настоящия и очаквания бъдещ климат, върху самата дейност или върху хората, природата и активите, нито вреди на адаптирането към изменението на климата. Характерът на мярката е такъв, че да оптимизира организационния капацитет за изпълнение на определени задачи, без да променя естеството им, по-специално по отношение на въздействието им върху адаптирането към изменението на климата. </w:t>
                  </w:r>
                  <w:r>
                    <w:rPr>
                      <w:color w:val="44546A"/>
                    </w:rPr>
                    <w:t> </w:t>
                  </w:r>
                </w:p>
                <w:p w:rsidR="0004193F" w:rsidRDefault="0004193F" w:rsidP="0004193F">
                  <w:pPr>
                    <w:shd w:val="clear" w:color="auto" w:fill="FFFFFF"/>
                    <w:ind w:right="284"/>
                    <w:rPr>
                      <w:color w:val="44546A"/>
                    </w:rPr>
                  </w:pPr>
                </w:p>
              </w:tc>
            </w:tr>
            <w:tr w:rsidR="0004193F" w:rsidTr="0004193F">
              <w:trPr>
                <w:trHeight w:val="1043"/>
              </w:trPr>
              <w:tc>
                <w:tcPr>
                  <w:tcW w:w="1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193F" w:rsidRDefault="0004193F" w:rsidP="0004193F">
                  <w:pPr>
                    <w:rPr>
                      <w:color w:val="44546A"/>
                    </w:rPr>
                  </w:pPr>
                  <w:r>
                    <w:rPr>
                      <w:color w:val="1F497D"/>
                    </w:rPr>
                    <w:t>Устойчивото използване и опазване на водните и морските ресурси</w:t>
                  </w:r>
                  <w:r>
                    <w:rPr>
                      <w:color w:val="44546A"/>
                    </w:rPr>
                    <w:t>:</w:t>
                  </w:r>
                </w:p>
              </w:tc>
              <w:tc>
                <w:tcPr>
                  <w:tcW w:w="1013" w:type="dxa"/>
                  <w:tcBorders>
                    <w:top w:val="nil"/>
                    <w:left w:val="nil"/>
                    <w:bottom w:val="single" w:sz="8" w:space="0" w:color="auto"/>
                    <w:right w:val="single" w:sz="8" w:space="0" w:color="auto"/>
                  </w:tcBorders>
                  <w:tcMar>
                    <w:top w:w="0" w:type="dxa"/>
                    <w:left w:w="108" w:type="dxa"/>
                    <w:bottom w:w="0" w:type="dxa"/>
                    <w:right w:w="108" w:type="dxa"/>
                  </w:tcMar>
                </w:tcPr>
                <w:p w:rsidR="0004193F" w:rsidRDefault="0004193F" w:rsidP="0004193F">
                  <w:pPr>
                    <w:rPr>
                      <w:color w:val="44546A"/>
                    </w:rPr>
                  </w:pPr>
                </w:p>
              </w:tc>
              <w:tc>
                <w:tcPr>
                  <w:tcW w:w="546" w:type="dxa"/>
                  <w:tcBorders>
                    <w:top w:val="nil"/>
                    <w:left w:val="nil"/>
                    <w:bottom w:val="single" w:sz="8" w:space="0" w:color="auto"/>
                    <w:right w:val="single" w:sz="8" w:space="0" w:color="auto"/>
                  </w:tcBorders>
                  <w:tcMar>
                    <w:top w:w="0" w:type="dxa"/>
                    <w:left w:w="108" w:type="dxa"/>
                    <w:bottom w:w="0" w:type="dxa"/>
                    <w:right w:w="108" w:type="dxa"/>
                  </w:tcMar>
                  <w:hideMark/>
                </w:tcPr>
                <w:p w:rsidR="0004193F" w:rsidRDefault="0004193F" w:rsidP="0004193F">
                  <w:pPr>
                    <w:jc w:val="both"/>
                    <w:rPr>
                      <w:color w:val="44546A"/>
                    </w:rPr>
                  </w:pPr>
                  <w:r>
                    <w:rPr>
                      <w:color w:val="1F497D"/>
                    </w:rPr>
                    <w:t>Не</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04193F" w:rsidRDefault="0004193F" w:rsidP="0004193F">
                  <w:pPr>
                    <w:ind w:right="142"/>
                    <w:rPr>
                      <w:color w:val="44546A"/>
                    </w:rPr>
                  </w:pPr>
                  <w:r>
                    <w:rPr>
                      <w:color w:val="1F497D"/>
                    </w:rPr>
                    <w:t xml:space="preserve">Счита се, че мярката няма или има незначително предвидимо въздействие върху целта. Дейностите не са свързани с използването на водни обекти (повърхностни или подземни). Мярката е насочена към подобряване на организационния и техническия капацитет на публичните органи, отговорни за управлението на пътната безопасност, и няма пряко въздействие върху управлението и опазването на водите. </w:t>
                  </w:r>
                  <w:r>
                    <w:rPr>
                      <w:color w:val="44546A"/>
                    </w:rPr>
                    <w:t> </w:t>
                  </w:r>
                </w:p>
                <w:p w:rsidR="0004193F" w:rsidRDefault="0004193F" w:rsidP="0004193F">
                  <w:pPr>
                    <w:ind w:right="142"/>
                    <w:rPr>
                      <w:color w:val="44546A"/>
                    </w:rPr>
                  </w:pPr>
                </w:p>
              </w:tc>
            </w:tr>
            <w:tr w:rsidR="0004193F" w:rsidTr="0004193F">
              <w:tc>
                <w:tcPr>
                  <w:tcW w:w="1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193F" w:rsidRDefault="0004193F" w:rsidP="0004193F">
                  <w:pPr>
                    <w:rPr>
                      <w:color w:val="44546A"/>
                      <w:lang w:val="en-US"/>
                    </w:rPr>
                  </w:pPr>
                  <w:r>
                    <w:rPr>
                      <w:color w:val="1F497D"/>
                    </w:rPr>
                    <w:t>Кръговата икономика, включително предотвратяването и рециклирането на отпадъци</w:t>
                  </w:r>
                  <w:r>
                    <w:rPr>
                      <w:color w:val="44546A"/>
                    </w:rPr>
                    <w:t>:</w:t>
                  </w:r>
                </w:p>
              </w:tc>
              <w:tc>
                <w:tcPr>
                  <w:tcW w:w="1013" w:type="dxa"/>
                  <w:tcBorders>
                    <w:top w:val="nil"/>
                    <w:left w:val="nil"/>
                    <w:bottom w:val="single" w:sz="8" w:space="0" w:color="auto"/>
                    <w:right w:val="single" w:sz="8" w:space="0" w:color="auto"/>
                  </w:tcBorders>
                  <w:tcMar>
                    <w:top w:w="0" w:type="dxa"/>
                    <w:left w:w="108" w:type="dxa"/>
                    <w:bottom w:w="0" w:type="dxa"/>
                    <w:right w:w="108" w:type="dxa"/>
                  </w:tcMar>
                </w:tcPr>
                <w:p w:rsidR="0004193F" w:rsidRDefault="0004193F" w:rsidP="0004193F">
                  <w:pPr>
                    <w:rPr>
                      <w:color w:val="44546A"/>
                    </w:rPr>
                  </w:pPr>
                </w:p>
              </w:tc>
              <w:tc>
                <w:tcPr>
                  <w:tcW w:w="546" w:type="dxa"/>
                  <w:tcBorders>
                    <w:top w:val="nil"/>
                    <w:left w:val="nil"/>
                    <w:bottom w:val="single" w:sz="8" w:space="0" w:color="auto"/>
                    <w:right w:val="single" w:sz="8" w:space="0" w:color="auto"/>
                  </w:tcBorders>
                  <w:tcMar>
                    <w:top w:w="0" w:type="dxa"/>
                    <w:left w:w="108" w:type="dxa"/>
                    <w:bottom w:w="0" w:type="dxa"/>
                    <w:right w:w="108" w:type="dxa"/>
                  </w:tcMar>
                  <w:hideMark/>
                </w:tcPr>
                <w:p w:rsidR="0004193F" w:rsidRDefault="0004193F" w:rsidP="0004193F">
                  <w:pPr>
                    <w:jc w:val="both"/>
                    <w:rPr>
                      <w:color w:val="44546A"/>
                      <w:lang w:val="en-US"/>
                    </w:rPr>
                  </w:pPr>
                  <w:r>
                    <w:rPr>
                      <w:color w:val="1F497D"/>
                    </w:rPr>
                    <w:t>Не</w:t>
                  </w:r>
                  <w:r>
                    <w:rPr>
                      <w:color w:val="44546A"/>
                    </w:rPr>
                    <w:t xml:space="preserve"> </w:t>
                  </w:r>
                </w:p>
              </w:tc>
              <w:tc>
                <w:tcPr>
                  <w:tcW w:w="5670" w:type="dxa"/>
                  <w:tcBorders>
                    <w:top w:val="nil"/>
                    <w:left w:val="nil"/>
                    <w:bottom w:val="single" w:sz="8" w:space="0" w:color="auto"/>
                    <w:right w:val="single" w:sz="8" w:space="0" w:color="auto"/>
                  </w:tcBorders>
                  <w:tcMar>
                    <w:top w:w="0" w:type="dxa"/>
                    <w:left w:w="108" w:type="dxa"/>
                    <w:bottom w:w="0" w:type="dxa"/>
                    <w:right w:w="108" w:type="dxa"/>
                  </w:tcMar>
                </w:tcPr>
                <w:p w:rsidR="0004193F" w:rsidRDefault="0004193F" w:rsidP="0004193F">
                  <w:pPr>
                    <w:rPr>
                      <w:color w:val="44546A"/>
                    </w:rPr>
                  </w:pPr>
                  <w:r>
                    <w:rPr>
                      <w:color w:val="1F497D"/>
                    </w:rPr>
                    <w:t xml:space="preserve">Счита се, че мярката няма или има незначително предвидимо въздействие върху целта. Тя не оказва неблагоприятно въздействие върху кръговата икономика. Целта ѝ е да оптимизира организационния капацитет за изпълнение на определени задачи, без да се променя естеството им. </w:t>
                  </w:r>
                  <w:r>
                    <w:rPr>
                      <w:color w:val="44546A"/>
                    </w:rPr>
                    <w:t> </w:t>
                  </w:r>
                </w:p>
                <w:p w:rsidR="0004193F" w:rsidRDefault="0004193F" w:rsidP="0004193F">
                  <w:pPr>
                    <w:rPr>
                      <w:color w:val="44546A"/>
                    </w:rPr>
                  </w:pPr>
                </w:p>
              </w:tc>
            </w:tr>
            <w:tr w:rsidR="0004193F" w:rsidTr="0004193F">
              <w:tc>
                <w:tcPr>
                  <w:tcW w:w="1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193F" w:rsidRDefault="0004193F" w:rsidP="0004193F">
                  <w:pPr>
                    <w:rPr>
                      <w:color w:val="44546A"/>
                      <w:lang w:val="en-US"/>
                    </w:rPr>
                  </w:pPr>
                  <w:r>
                    <w:rPr>
                      <w:color w:val="1F497D"/>
                    </w:rPr>
                    <w:t>Предотвратяване и контрол на замърсяването на въздуха, водите или земята</w:t>
                  </w:r>
                  <w:r>
                    <w:rPr>
                      <w:color w:val="44546A"/>
                    </w:rPr>
                    <w:t>:</w:t>
                  </w:r>
                </w:p>
              </w:tc>
              <w:tc>
                <w:tcPr>
                  <w:tcW w:w="1013" w:type="dxa"/>
                  <w:tcBorders>
                    <w:top w:val="nil"/>
                    <w:left w:val="nil"/>
                    <w:bottom w:val="single" w:sz="8" w:space="0" w:color="auto"/>
                    <w:right w:val="single" w:sz="8" w:space="0" w:color="auto"/>
                  </w:tcBorders>
                  <w:tcMar>
                    <w:top w:w="0" w:type="dxa"/>
                    <w:left w:w="108" w:type="dxa"/>
                    <w:bottom w:w="0" w:type="dxa"/>
                    <w:right w:w="108" w:type="dxa"/>
                  </w:tcMar>
                </w:tcPr>
                <w:p w:rsidR="0004193F" w:rsidRDefault="0004193F" w:rsidP="0004193F">
                  <w:pPr>
                    <w:rPr>
                      <w:color w:val="44546A"/>
                    </w:rPr>
                  </w:pPr>
                </w:p>
              </w:tc>
              <w:tc>
                <w:tcPr>
                  <w:tcW w:w="546" w:type="dxa"/>
                  <w:tcBorders>
                    <w:top w:val="nil"/>
                    <w:left w:val="nil"/>
                    <w:bottom w:val="single" w:sz="8" w:space="0" w:color="auto"/>
                    <w:right w:val="single" w:sz="8" w:space="0" w:color="auto"/>
                  </w:tcBorders>
                  <w:tcMar>
                    <w:top w:w="0" w:type="dxa"/>
                    <w:left w:w="108" w:type="dxa"/>
                    <w:bottom w:w="0" w:type="dxa"/>
                    <w:right w:w="108" w:type="dxa"/>
                  </w:tcMar>
                  <w:hideMark/>
                </w:tcPr>
                <w:p w:rsidR="0004193F" w:rsidRDefault="0004193F" w:rsidP="0004193F">
                  <w:pPr>
                    <w:jc w:val="both"/>
                    <w:rPr>
                      <w:color w:val="44546A"/>
                      <w:lang w:val="en-US"/>
                    </w:rPr>
                  </w:pPr>
                  <w:r>
                    <w:rPr>
                      <w:color w:val="1F497D"/>
                    </w:rPr>
                    <w:t>Не</w:t>
                  </w:r>
                  <w:r>
                    <w:rPr>
                      <w:color w:val="44546A"/>
                    </w:rPr>
                    <w:t xml:space="preserve"> </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04193F" w:rsidRDefault="0004193F" w:rsidP="0004193F">
                  <w:pPr>
                    <w:rPr>
                      <w:color w:val="1F497D"/>
                    </w:rPr>
                  </w:pPr>
                  <w:r>
                    <w:rPr>
                      <w:color w:val="1F497D"/>
                    </w:rPr>
                    <w:t xml:space="preserve">Счита се, че мярката няма или има незначително предвидимо въздействие върху целта. Чрез намаляване на опашките от тежкотоварни автомобили по границите тя дори намалява замърсяването на местно равнище от струпването на хора, чакащи да преминат границите. </w:t>
                  </w:r>
                </w:p>
                <w:p w:rsidR="0004193F" w:rsidRDefault="0004193F" w:rsidP="0004193F">
                  <w:pPr>
                    <w:rPr>
                      <w:color w:val="44546A"/>
                    </w:rPr>
                  </w:pPr>
                </w:p>
              </w:tc>
            </w:tr>
            <w:tr w:rsidR="0004193F" w:rsidTr="0004193F">
              <w:tc>
                <w:tcPr>
                  <w:tcW w:w="1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193F" w:rsidRDefault="0004193F" w:rsidP="0004193F">
                  <w:pPr>
                    <w:rPr>
                      <w:color w:val="44546A"/>
                    </w:rPr>
                  </w:pPr>
                  <w:r>
                    <w:rPr>
                      <w:color w:val="1F497D"/>
                    </w:rPr>
                    <w:t>Опазването и възстановяването на биологичното разнообразие и екосистемите</w:t>
                  </w:r>
                  <w:r>
                    <w:rPr>
                      <w:color w:val="44546A"/>
                    </w:rPr>
                    <w:t>:</w:t>
                  </w:r>
                </w:p>
              </w:tc>
              <w:tc>
                <w:tcPr>
                  <w:tcW w:w="1013" w:type="dxa"/>
                  <w:tcBorders>
                    <w:top w:val="nil"/>
                    <w:left w:val="nil"/>
                    <w:bottom w:val="single" w:sz="8" w:space="0" w:color="auto"/>
                    <w:right w:val="single" w:sz="8" w:space="0" w:color="auto"/>
                  </w:tcBorders>
                  <w:tcMar>
                    <w:top w:w="0" w:type="dxa"/>
                    <w:left w:w="108" w:type="dxa"/>
                    <w:bottom w:w="0" w:type="dxa"/>
                    <w:right w:w="108" w:type="dxa"/>
                  </w:tcMar>
                </w:tcPr>
                <w:p w:rsidR="0004193F" w:rsidRDefault="0004193F" w:rsidP="0004193F">
                  <w:pPr>
                    <w:rPr>
                      <w:color w:val="44546A"/>
                    </w:rPr>
                  </w:pPr>
                </w:p>
              </w:tc>
              <w:tc>
                <w:tcPr>
                  <w:tcW w:w="546" w:type="dxa"/>
                  <w:tcBorders>
                    <w:top w:val="nil"/>
                    <w:left w:val="nil"/>
                    <w:bottom w:val="single" w:sz="8" w:space="0" w:color="auto"/>
                    <w:right w:val="single" w:sz="8" w:space="0" w:color="auto"/>
                  </w:tcBorders>
                  <w:tcMar>
                    <w:top w:w="0" w:type="dxa"/>
                    <w:left w:w="108" w:type="dxa"/>
                    <w:bottom w:w="0" w:type="dxa"/>
                    <w:right w:w="108" w:type="dxa"/>
                  </w:tcMar>
                  <w:hideMark/>
                </w:tcPr>
                <w:p w:rsidR="0004193F" w:rsidRDefault="0004193F" w:rsidP="0004193F">
                  <w:pPr>
                    <w:jc w:val="both"/>
                    <w:rPr>
                      <w:color w:val="44546A"/>
                      <w:lang w:val="en-US"/>
                    </w:rPr>
                  </w:pPr>
                  <w:r>
                    <w:rPr>
                      <w:color w:val="1F497D"/>
                    </w:rPr>
                    <w:t>Не</w:t>
                  </w:r>
                  <w:r>
                    <w:rPr>
                      <w:color w:val="44546A"/>
                    </w:rPr>
                    <w:t xml:space="preserve"> </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04193F" w:rsidRDefault="0004193F" w:rsidP="0004193F">
                  <w:pPr>
                    <w:rPr>
                      <w:color w:val="44546A"/>
                    </w:rPr>
                  </w:pPr>
                  <w:r>
                    <w:rPr>
                      <w:color w:val="1F497D"/>
                    </w:rPr>
                    <w:t xml:space="preserve">Счита се, че мярката няма или има незначително предвидимо въздействие върху целта. Тя е насочена към подобряване на капацитета за поддържане на съществуващата инфраструктура и подобряване на управлението на движението по съществуващите пътища. Изпълнението на проекта всъщност може да намали вредното въздействие </w:t>
                  </w:r>
                  <w:r>
                    <w:rPr>
                      <w:color w:val="1F497D"/>
                    </w:rPr>
                    <w:lastRenderedPageBreak/>
                    <w:t xml:space="preserve">върху видовете чрез подобряване на транспортните потоци и избягване на задръстванията. </w:t>
                  </w:r>
                  <w:r>
                    <w:rPr>
                      <w:color w:val="44546A"/>
                    </w:rPr>
                    <w:t> </w:t>
                  </w:r>
                </w:p>
                <w:p w:rsidR="0004193F" w:rsidRDefault="0004193F" w:rsidP="0004193F">
                  <w:pPr>
                    <w:rPr>
                      <w:color w:val="44546A"/>
                    </w:rPr>
                  </w:pPr>
                </w:p>
              </w:tc>
            </w:tr>
          </w:tbl>
          <w:p w:rsidR="0004193F" w:rsidRDefault="0004193F" w:rsidP="0004193F">
            <w:pPr>
              <w:rPr>
                <w:rFonts w:ascii="Calibri" w:eastAsiaTheme="minorHAnsi" w:hAnsi="Calibri" w:cs="Calibri"/>
                <w:color w:val="1F497D"/>
                <w:lang w:val="en-US" w:eastAsia="en-US"/>
              </w:rPr>
            </w:pPr>
          </w:p>
          <w:p w:rsidR="00D12472" w:rsidRDefault="002A41B5" w:rsidP="00D12472">
            <w:pPr>
              <w:widowControl w:val="0"/>
              <w:pBdr>
                <w:top w:val="nil"/>
                <w:left w:val="nil"/>
                <w:bottom w:val="nil"/>
                <w:right w:val="nil"/>
                <w:between w:val="nil"/>
              </w:pBdr>
              <w:spacing w:line="240" w:lineRule="auto"/>
              <w:jc w:val="both"/>
              <w:rPr>
                <w:color w:val="1F497D" w:themeColor="text2"/>
                <w:szCs w:val="20"/>
              </w:rPr>
            </w:pPr>
            <w:r>
              <w:rPr>
                <w:color w:val="1F497D" w:themeColor="text2"/>
                <w:szCs w:val="20"/>
              </w:rPr>
              <w:t xml:space="preserve">На база горната таблица, </w:t>
            </w:r>
            <w:r w:rsidR="00011A53">
              <w:rPr>
                <w:color w:val="1F497D" w:themeColor="text2"/>
                <w:szCs w:val="20"/>
              </w:rPr>
              <w:t xml:space="preserve">проектните дейности </w:t>
            </w:r>
            <w:r w:rsidR="00011A53" w:rsidRPr="00ED313C">
              <w:rPr>
                <w:color w:val="1F497D" w:themeColor="text2"/>
                <w:szCs w:val="20"/>
              </w:rPr>
              <w:t>не вод</w:t>
            </w:r>
            <w:r w:rsidR="007934DE">
              <w:rPr>
                <w:color w:val="1F497D" w:themeColor="text2"/>
                <w:szCs w:val="20"/>
              </w:rPr>
              <w:t>ят</w:t>
            </w:r>
            <w:r w:rsidR="00011A53" w:rsidRPr="00ED313C">
              <w:rPr>
                <w:color w:val="1F497D" w:themeColor="text2"/>
                <w:szCs w:val="20"/>
              </w:rPr>
              <w:t xml:space="preserve"> до екологични вреди. </w:t>
            </w:r>
            <w:r w:rsidR="00011A53" w:rsidRPr="00011A53">
              <w:rPr>
                <w:color w:val="1F497D" w:themeColor="text2"/>
                <w:szCs w:val="20"/>
              </w:rPr>
              <w:t>В този смисъл инвестицията е в съответствие с принципа за ненанасяне на значителни вреди</w:t>
            </w:r>
            <w:r w:rsidR="00D12472">
              <w:rPr>
                <w:color w:val="1F497D" w:themeColor="text2"/>
                <w:szCs w:val="20"/>
              </w:rPr>
              <w:t>, т.е. проектът:</w:t>
            </w:r>
          </w:p>
          <w:p w:rsidR="00D12472" w:rsidRPr="00ED313C" w:rsidRDefault="00D12472" w:rsidP="00D12472">
            <w:pPr>
              <w:widowControl w:val="0"/>
              <w:pBdr>
                <w:top w:val="nil"/>
                <w:left w:val="nil"/>
                <w:bottom w:val="nil"/>
                <w:right w:val="nil"/>
                <w:between w:val="nil"/>
              </w:pBdr>
              <w:spacing w:line="240" w:lineRule="auto"/>
              <w:jc w:val="both"/>
              <w:rPr>
                <w:color w:val="1F497D" w:themeColor="text2"/>
                <w:szCs w:val="20"/>
              </w:rPr>
            </w:pPr>
          </w:p>
          <w:p w:rsidR="00D12472" w:rsidRDefault="00D12472" w:rsidP="00D12472">
            <w:pPr>
              <w:widowControl w:val="0"/>
              <w:pBdr>
                <w:top w:val="nil"/>
                <w:left w:val="nil"/>
                <w:bottom w:val="nil"/>
                <w:right w:val="nil"/>
                <w:between w:val="nil"/>
              </w:pBdr>
              <w:spacing w:line="240" w:lineRule="auto"/>
              <w:jc w:val="both"/>
              <w:rPr>
                <w:color w:val="1F497D" w:themeColor="text2"/>
                <w:szCs w:val="20"/>
              </w:rPr>
            </w:pPr>
            <w:r w:rsidRPr="00D12472">
              <w:rPr>
                <w:color w:val="1F497D" w:themeColor="text2"/>
                <w:szCs w:val="20"/>
              </w:rPr>
              <w:t>1.</w:t>
            </w:r>
            <w:r>
              <w:rPr>
                <w:color w:val="1F497D" w:themeColor="text2"/>
                <w:szCs w:val="20"/>
              </w:rPr>
              <w:t xml:space="preserve"> Не води до </w:t>
            </w:r>
            <w:r w:rsidRPr="00D12472">
              <w:rPr>
                <w:color w:val="1F497D" w:themeColor="text2"/>
                <w:szCs w:val="20"/>
              </w:rPr>
              <w:t>значителни емисии на парникови газове</w:t>
            </w:r>
            <w:r>
              <w:rPr>
                <w:color w:val="1F497D" w:themeColor="text2"/>
                <w:szCs w:val="20"/>
              </w:rPr>
              <w:t xml:space="preserve">, с което да </w:t>
            </w:r>
            <w:r w:rsidR="00A62916">
              <w:rPr>
                <w:color w:val="1F497D" w:themeColor="text2"/>
                <w:szCs w:val="20"/>
              </w:rPr>
              <w:t>възпрепятства</w:t>
            </w:r>
            <w:r>
              <w:rPr>
                <w:color w:val="1F497D" w:themeColor="text2"/>
                <w:szCs w:val="20"/>
              </w:rPr>
              <w:t xml:space="preserve"> </w:t>
            </w:r>
            <w:r w:rsidRPr="00D12472">
              <w:rPr>
                <w:color w:val="1F497D" w:themeColor="text2"/>
                <w:szCs w:val="20"/>
              </w:rPr>
              <w:t>смекчаването на последиците от изменението на климата</w:t>
            </w:r>
            <w:r>
              <w:rPr>
                <w:color w:val="1F497D" w:themeColor="text2"/>
                <w:szCs w:val="20"/>
              </w:rPr>
              <w:t>.</w:t>
            </w:r>
            <w:r w:rsidRPr="00D12472">
              <w:rPr>
                <w:color w:val="1F497D" w:themeColor="text2"/>
                <w:szCs w:val="20"/>
              </w:rPr>
              <w:t xml:space="preserve"> </w:t>
            </w:r>
          </w:p>
          <w:p w:rsidR="00D12472" w:rsidRPr="00ED313C" w:rsidRDefault="00D12472" w:rsidP="00D12472">
            <w:pPr>
              <w:widowControl w:val="0"/>
              <w:pBdr>
                <w:top w:val="nil"/>
                <w:left w:val="nil"/>
                <w:bottom w:val="nil"/>
                <w:right w:val="nil"/>
                <w:between w:val="nil"/>
              </w:pBdr>
              <w:spacing w:line="240" w:lineRule="auto"/>
              <w:jc w:val="both"/>
              <w:rPr>
                <w:color w:val="1F497D" w:themeColor="text2"/>
                <w:szCs w:val="20"/>
              </w:rPr>
            </w:pPr>
          </w:p>
          <w:p w:rsidR="00D12472" w:rsidRDefault="00D12472" w:rsidP="00D12472">
            <w:pPr>
              <w:widowControl w:val="0"/>
              <w:pBdr>
                <w:top w:val="nil"/>
                <w:left w:val="nil"/>
                <w:bottom w:val="nil"/>
                <w:right w:val="nil"/>
                <w:between w:val="nil"/>
              </w:pBdr>
              <w:spacing w:line="240" w:lineRule="auto"/>
              <w:jc w:val="both"/>
              <w:rPr>
                <w:color w:val="1F497D" w:themeColor="text2"/>
                <w:szCs w:val="20"/>
              </w:rPr>
            </w:pPr>
            <w:r w:rsidRPr="00D12472">
              <w:rPr>
                <w:color w:val="1F497D" w:themeColor="text2"/>
                <w:szCs w:val="20"/>
              </w:rPr>
              <w:t>2.</w:t>
            </w:r>
            <w:r>
              <w:rPr>
                <w:color w:val="1F497D" w:themeColor="text2"/>
                <w:szCs w:val="20"/>
              </w:rPr>
              <w:t xml:space="preserve"> Не води до </w:t>
            </w:r>
            <w:r w:rsidRPr="00D12472">
              <w:rPr>
                <w:color w:val="1F497D" w:themeColor="text2"/>
                <w:szCs w:val="20"/>
              </w:rPr>
              <w:t>неблагоприятно въздействие върху настоящия и очаквания бъдещ климат, върху самата дейност или върху хората, природата или активите</w:t>
            </w:r>
            <w:r>
              <w:rPr>
                <w:color w:val="1F497D" w:themeColor="text2"/>
                <w:szCs w:val="20"/>
              </w:rPr>
              <w:t>, като не н</w:t>
            </w:r>
            <w:r w:rsidRPr="00D12472">
              <w:rPr>
                <w:color w:val="1F497D" w:themeColor="text2"/>
                <w:szCs w:val="20"/>
              </w:rPr>
              <w:t>анася вреди на адаптирането към изменението на климата</w:t>
            </w:r>
            <w:r>
              <w:rPr>
                <w:color w:val="1F497D" w:themeColor="text2"/>
                <w:szCs w:val="20"/>
              </w:rPr>
              <w:t>.</w:t>
            </w:r>
          </w:p>
          <w:p w:rsidR="00D12472" w:rsidRPr="00ED313C" w:rsidRDefault="00D12472" w:rsidP="00D12472">
            <w:pPr>
              <w:widowControl w:val="0"/>
              <w:pBdr>
                <w:top w:val="nil"/>
                <w:left w:val="nil"/>
                <w:bottom w:val="nil"/>
                <w:right w:val="nil"/>
                <w:between w:val="nil"/>
              </w:pBdr>
              <w:spacing w:line="240" w:lineRule="auto"/>
              <w:jc w:val="both"/>
              <w:rPr>
                <w:color w:val="1F497D" w:themeColor="text2"/>
                <w:szCs w:val="20"/>
              </w:rPr>
            </w:pPr>
          </w:p>
          <w:p w:rsidR="00D12472" w:rsidRDefault="00D12472" w:rsidP="00D12472">
            <w:pPr>
              <w:widowControl w:val="0"/>
              <w:pBdr>
                <w:top w:val="nil"/>
                <w:left w:val="nil"/>
                <w:bottom w:val="nil"/>
                <w:right w:val="nil"/>
                <w:between w:val="nil"/>
              </w:pBdr>
              <w:spacing w:line="240" w:lineRule="auto"/>
              <w:jc w:val="both"/>
              <w:rPr>
                <w:color w:val="1F497D" w:themeColor="text2"/>
                <w:szCs w:val="20"/>
              </w:rPr>
            </w:pPr>
            <w:r w:rsidRPr="00D12472">
              <w:rPr>
                <w:color w:val="1F497D" w:themeColor="text2"/>
                <w:szCs w:val="20"/>
              </w:rPr>
              <w:t>3.</w:t>
            </w:r>
            <w:r>
              <w:rPr>
                <w:color w:val="1F497D" w:themeColor="text2"/>
                <w:szCs w:val="20"/>
              </w:rPr>
              <w:t xml:space="preserve"> Не н</w:t>
            </w:r>
            <w:r w:rsidRPr="00D12472">
              <w:rPr>
                <w:color w:val="1F497D" w:themeColor="text2"/>
                <w:szCs w:val="20"/>
              </w:rPr>
              <w:t xml:space="preserve">анася вреди на устойчивото използване и опазването на водните и морските ресурси, </w:t>
            </w:r>
            <w:r>
              <w:rPr>
                <w:color w:val="1F497D" w:themeColor="text2"/>
                <w:szCs w:val="20"/>
              </w:rPr>
              <w:t xml:space="preserve">не </w:t>
            </w:r>
            <w:r w:rsidRPr="00D12472">
              <w:rPr>
                <w:color w:val="1F497D" w:themeColor="text2"/>
                <w:szCs w:val="20"/>
              </w:rPr>
              <w:t xml:space="preserve">влошава доброто екологично състояние или добрия екологичен потенциал на водните обекти, включително на повърхностните и подземните води, </w:t>
            </w:r>
            <w:r>
              <w:rPr>
                <w:color w:val="1F497D" w:themeColor="text2"/>
                <w:szCs w:val="20"/>
              </w:rPr>
              <w:t>и</w:t>
            </w:r>
            <w:r w:rsidRPr="00D12472">
              <w:rPr>
                <w:color w:val="1F497D" w:themeColor="text2"/>
                <w:szCs w:val="20"/>
              </w:rPr>
              <w:t xml:space="preserve"> на морските води</w:t>
            </w:r>
            <w:r>
              <w:rPr>
                <w:color w:val="1F497D" w:themeColor="text2"/>
                <w:szCs w:val="20"/>
              </w:rPr>
              <w:t>.</w:t>
            </w:r>
          </w:p>
          <w:p w:rsidR="00D12472" w:rsidRPr="00ED313C" w:rsidRDefault="00D12472" w:rsidP="00D12472">
            <w:pPr>
              <w:widowControl w:val="0"/>
              <w:pBdr>
                <w:top w:val="nil"/>
                <w:left w:val="nil"/>
                <w:bottom w:val="nil"/>
                <w:right w:val="nil"/>
                <w:between w:val="nil"/>
              </w:pBdr>
              <w:spacing w:line="240" w:lineRule="auto"/>
              <w:jc w:val="both"/>
              <w:rPr>
                <w:color w:val="1F497D" w:themeColor="text2"/>
                <w:szCs w:val="20"/>
              </w:rPr>
            </w:pPr>
          </w:p>
          <w:p w:rsidR="00D12472" w:rsidRDefault="00D12472" w:rsidP="00D12472">
            <w:pPr>
              <w:widowControl w:val="0"/>
              <w:pBdr>
                <w:top w:val="nil"/>
                <w:left w:val="nil"/>
                <w:bottom w:val="nil"/>
                <w:right w:val="nil"/>
                <w:between w:val="nil"/>
              </w:pBdr>
              <w:spacing w:line="240" w:lineRule="auto"/>
              <w:jc w:val="both"/>
              <w:rPr>
                <w:color w:val="1F497D" w:themeColor="text2"/>
                <w:szCs w:val="20"/>
              </w:rPr>
            </w:pPr>
            <w:r w:rsidRPr="00D12472">
              <w:rPr>
                <w:color w:val="1F497D" w:themeColor="text2"/>
                <w:szCs w:val="20"/>
              </w:rPr>
              <w:t>4.</w:t>
            </w:r>
            <w:r>
              <w:rPr>
                <w:color w:val="1F497D" w:themeColor="text2"/>
                <w:szCs w:val="20"/>
              </w:rPr>
              <w:t xml:space="preserve"> </w:t>
            </w:r>
            <w:r w:rsidR="00AD1B90">
              <w:rPr>
                <w:color w:val="1F497D" w:themeColor="text2"/>
                <w:szCs w:val="20"/>
              </w:rPr>
              <w:t>Н</w:t>
            </w:r>
            <w:r>
              <w:rPr>
                <w:color w:val="1F497D" w:themeColor="text2"/>
                <w:szCs w:val="20"/>
              </w:rPr>
              <w:t xml:space="preserve">е </w:t>
            </w:r>
            <w:r w:rsidRPr="00D12472">
              <w:rPr>
                <w:color w:val="1F497D" w:themeColor="text2"/>
                <w:szCs w:val="20"/>
              </w:rPr>
              <w:t xml:space="preserve">нанася вреди на кръговата икономика, включително предотвратяването на образуването на отпадъци и рециклирането, </w:t>
            </w:r>
            <w:r>
              <w:rPr>
                <w:color w:val="1F497D" w:themeColor="text2"/>
                <w:szCs w:val="20"/>
              </w:rPr>
              <w:t>като не</w:t>
            </w:r>
            <w:r w:rsidRPr="00D12472">
              <w:rPr>
                <w:color w:val="1F497D" w:themeColor="text2"/>
                <w:szCs w:val="20"/>
              </w:rPr>
              <w:t xml:space="preserve"> води до неефективност при използването на материали или при прякото или непряко използване на природни ресурси, </w:t>
            </w:r>
            <w:r>
              <w:rPr>
                <w:color w:val="1F497D" w:themeColor="text2"/>
                <w:szCs w:val="20"/>
              </w:rPr>
              <w:t>до</w:t>
            </w:r>
            <w:r w:rsidRPr="00D12472">
              <w:rPr>
                <w:color w:val="1F497D" w:themeColor="text2"/>
                <w:szCs w:val="20"/>
              </w:rPr>
              <w:t xml:space="preserve"> увеличаване на генерирането, изгарянето или обезвреждането на отпадъци</w:t>
            </w:r>
            <w:r>
              <w:rPr>
                <w:color w:val="1F497D" w:themeColor="text2"/>
                <w:szCs w:val="20"/>
              </w:rPr>
              <w:t>.</w:t>
            </w:r>
          </w:p>
          <w:p w:rsidR="00D12472" w:rsidRPr="00ED313C" w:rsidRDefault="00D12472" w:rsidP="00D12472">
            <w:pPr>
              <w:widowControl w:val="0"/>
              <w:pBdr>
                <w:top w:val="nil"/>
                <w:left w:val="nil"/>
                <w:bottom w:val="nil"/>
                <w:right w:val="nil"/>
                <w:between w:val="nil"/>
              </w:pBdr>
              <w:spacing w:line="240" w:lineRule="auto"/>
              <w:jc w:val="both"/>
              <w:rPr>
                <w:color w:val="1F497D" w:themeColor="text2"/>
                <w:szCs w:val="20"/>
              </w:rPr>
            </w:pPr>
          </w:p>
          <w:p w:rsidR="00D12472" w:rsidRDefault="00D12472" w:rsidP="00D12472">
            <w:pPr>
              <w:widowControl w:val="0"/>
              <w:pBdr>
                <w:top w:val="nil"/>
                <w:left w:val="nil"/>
                <w:bottom w:val="nil"/>
                <w:right w:val="nil"/>
                <w:between w:val="nil"/>
              </w:pBdr>
              <w:spacing w:line="240" w:lineRule="auto"/>
              <w:jc w:val="both"/>
              <w:rPr>
                <w:color w:val="1F497D" w:themeColor="text2"/>
                <w:szCs w:val="20"/>
              </w:rPr>
            </w:pPr>
            <w:r w:rsidRPr="00D12472">
              <w:rPr>
                <w:color w:val="1F497D" w:themeColor="text2"/>
                <w:szCs w:val="20"/>
              </w:rPr>
              <w:t>5.</w:t>
            </w:r>
            <w:r>
              <w:rPr>
                <w:color w:val="1F497D" w:themeColor="text2"/>
                <w:szCs w:val="20"/>
              </w:rPr>
              <w:t xml:space="preserve"> </w:t>
            </w:r>
            <w:r w:rsidR="00AD1B90">
              <w:rPr>
                <w:color w:val="1F497D" w:themeColor="text2"/>
                <w:szCs w:val="20"/>
              </w:rPr>
              <w:t>Н</w:t>
            </w:r>
            <w:r>
              <w:rPr>
                <w:color w:val="1F497D" w:themeColor="text2"/>
                <w:szCs w:val="20"/>
              </w:rPr>
              <w:t>е</w:t>
            </w:r>
            <w:r w:rsidRPr="00D12472">
              <w:rPr>
                <w:color w:val="1F497D" w:themeColor="text2"/>
                <w:szCs w:val="20"/>
              </w:rPr>
              <w:t xml:space="preserve"> нанася вреди на предотвратяването и контрола на замърсяването, </w:t>
            </w:r>
            <w:r>
              <w:rPr>
                <w:color w:val="1F497D" w:themeColor="text2"/>
                <w:szCs w:val="20"/>
              </w:rPr>
              <w:t>като не</w:t>
            </w:r>
            <w:r w:rsidRPr="00D12472">
              <w:rPr>
                <w:color w:val="1F497D" w:themeColor="text2"/>
                <w:szCs w:val="20"/>
              </w:rPr>
              <w:t xml:space="preserve"> води до значително увеличаване на емисиите на замърсители във въздуха, водите или земята</w:t>
            </w:r>
            <w:r>
              <w:rPr>
                <w:color w:val="1F497D" w:themeColor="text2"/>
                <w:szCs w:val="20"/>
              </w:rPr>
              <w:t>.</w:t>
            </w:r>
          </w:p>
          <w:p w:rsidR="00D12472" w:rsidRPr="00ED313C" w:rsidRDefault="00D12472" w:rsidP="00D12472">
            <w:pPr>
              <w:widowControl w:val="0"/>
              <w:pBdr>
                <w:top w:val="nil"/>
                <w:left w:val="nil"/>
                <w:bottom w:val="nil"/>
                <w:right w:val="nil"/>
                <w:between w:val="nil"/>
              </w:pBdr>
              <w:spacing w:line="240" w:lineRule="auto"/>
              <w:jc w:val="both"/>
              <w:rPr>
                <w:color w:val="1F497D" w:themeColor="text2"/>
                <w:szCs w:val="20"/>
              </w:rPr>
            </w:pPr>
          </w:p>
          <w:p w:rsidR="00AD1B90" w:rsidRDefault="00D12472" w:rsidP="00AD1B90">
            <w:pPr>
              <w:widowControl w:val="0"/>
              <w:pBdr>
                <w:top w:val="nil"/>
                <w:left w:val="nil"/>
                <w:bottom w:val="nil"/>
                <w:right w:val="nil"/>
                <w:between w:val="nil"/>
              </w:pBdr>
              <w:spacing w:line="240" w:lineRule="auto"/>
              <w:jc w:val="both"/>
              <w:rPr>
                <w:color w:val="1F497D" w:themeColor="text2"/>
                <w:szCs w:val="20"/>
              </w:rPr>
            </w:pPr>
            <w:r w:rsidRPr="00D12472">
              <w:rPr>
                <w:color w:val="1F497D" w:themeColor="text2"/>
                <w:szCs w:val="20"/>
              </w:rPr>
              <w:t>6.</w:t>
            </w:r>
            <w:r>
              <w:rPr>
                <w:color w:val="1F497D" w:themeColor="text2"/>
                <w:szCs w:val="20"/>
              </w:rPr>
              <w:t xml:space="preserve"> </w:t>
            </w:r>
            <w:r w:rsidR="00AD1B90">
              <w:rPr>
                <w:color w:val="1F497D" w:themeColor="text2"/>
                <w:szCs w:val="20"/>
              </w:rPr>
              <w:t>Н</w:t>
            </w:r>
            <w:r>
              <w:rPr>
                <w:color w:val="1F497D" w:themeColor="text2"/>
                <w:szCs w:val="20"/>
              </w:rPr>
              <w:t xml:space="preserve">е </w:t>
            </w:r>
            <w:r w:rsidRPr="00D12472">
              <w:rPr>
                <w:color w:val="1F497D" w:themeColor="text2"/>
                <w:szCs w:val="20"/>
              </w:rPr>
              <w:t xml:space="preserve">нанася вреди на опазването и възстановяването на биологичното разнообразие и екосистемите, </w:t>
            </w:r>
            <w:r>
              <w:rPr>
                <w:color w:val="1F497D" w:themeColor="text2"/>
                <w:szCs w:val="20"/>
              </w:rPr>
              <w:t>като не</w:t>
            </w:r>
            <w:r w:rsidRPr="00D12472">
              <w:rPr>
                <w:color w:val="1F497D" w:themeColor="text2"/>
                <w:szCs w:val="20"/>
              </w:rPr>
              <w:t xml:space="preserve"> вреди на доброто състояние и устойчивостта на екосистемите</w:t>
            </w:r>
            <w:r>
              <w:rPr>
                <w:color w:val="1F497D" w:themeColor="text2"/>
                <w:szCs w:val="20"/>
              </w:rPr>
              <w:t xml:space="preserve">, не </w:t>
            </w:r>
            <w:r w:rsidRPr="00D12472">
              <w:rPr>
                <w:color w:val="1F497D" w:themeColor="text2"/>
                <w:szCs w:val="20"/>
              </w:rPr>
              <w:t xml:space="preserve">влошава природозащитния статус на местообитанията и видовете, включително на тези, които са от интерес за Съюза. </w:t>
            </w:r>
          </w:p>
          <w:p w:rsidR="0015156E" w:rsidRDefault="0015156E" w:rsidP="00AD1B90">
            <w:pPr>
              <w:widowControl w:val="0"/>
              <w:pBdr>
                <w:top w:val="nil"/>
                <w:left w:val="nil"/>
                <w:bottom w:val="nil"/>
                <w:right w:val="nil"/>
                <w:between w:val="nil"/>
              </w:pBdr>
              <w:spacing w:line="240" w:lineRule="auto"/>
              <w:jc w:val="both"/>
              <w:rPr>
                <w:color w:val="1F497D" w:themeColor="text2"/>
                <w:szCs w:val="20"/>
              </w:rPr>
            </w:pPr>
          </w:p>
          <w:p w:rsidR="00011A53" w:rsidRDefault="00AD1B90" w:rsidP="00AD1B90">
            <w:pPr>
              <w:widowControl w:val="0"/>
              <w:pBdr>
                <w:top w:val="nil"/>
                <w:left w:val="nil"/>
                <w:bottom w:val="nil"/>
                <w:right w:val="nil"/>
                <w:between w:val="nil"/>
              </w:pBdr>
              <w:spacing w:line="240" w:lineRule="auto"/>
              <w:jc w:val="both"/>
              <w:rPr>
                <w:color w:val="1F497D" w:themeColor="text2"/>
                <w:szCs w:val="20"/>
              </w:rPr>
            </w:pPr>
            <w:r>
              <w:rPr>
                <w:color w:val="1F497D" w:themeColor="text2"/>
                <w:szCs w:val="20"/>
              </w:rPr>
              <w:t xml:space="preserve">Следва да се добави, че инвестициите, предвидени в проект, са насочени към изпълнение на реформа </w:t>
            </w:r>
            <w:r w:rsidRPr="00AD1B90">
              <w:rPr>
                <w:color w:val="1F497D" w:themeColor="text2"/>
                <w:szCs w:val="20"/>
              </w:rPr>
              <w:t>„Концептуално ново управление на безопасността на движението по пътищата в единна интегрирана стратегическа рамка за периода 2021-2030 г.“</w:t>
            </w:r>
            <w:r>
              <w:rPr>
                <w:color w:val="1F497D" w:themeColor="text2"/>
                <w:szCs w:val="20"/>
              </w:rPr>
              <w:t xml:space="preserve">, в чиято основа и визия стои концепцията за безопасна универсална мобилност, в условията на хармонично взаимодействие между човека, пътя и околната среда. По-конкретно, реформата е насочена към шест тематични направления, едното от което е свързано с развитие на автомобилния парк в посока екологичност и ресурсна ефективност.  </w:t>
            </w:r>
          </w:p>
          <w:p w:rsidR="00CE2B1C" w:rsidRPr="00ED313C" w:rsidRDefault="00CE2B1C" w:rsidP="00AD1B90">
            <w:pPr>
              <w:widowControl w:val="0"/>
              <w:pBdr>
                <w:top w:val="nil"/>
                <w:left w:val="nil"/>
                <w:bottom w:val="nil"/>
                <w:right w:val="nil"/>
                <w:between w:val="nil"/>
              </w:pBdr>
              <w:spacing w:line="240" w:lineRule="auto"/>
              <w:jc w:val="both"/>
              <w:rPr>
                <w:b/>
                <w:color w:val="1F497D" w:themeColor="text2"/>
                <w:szCs w:val="20"/>
              </w:rPr>
            </w:pPr>
          </w:p>
          <w:p w:rsidR="00CE2B1C" w:rsidRDefault="002A41B5" w:rsidP="00CE2B1C">
            <w:pPr>
              <w:widowControl w:val="0"/>
              <w:pBdr>
                <w:top w:val="nil"/>
                <w:left w:val="nil"/>
                <w:bottom w:val="nil"/>
                <w:right w:val="nil"/>
                <w:between w:val="nil"/>
              </w:pBdr>
              <w:spacing w:line="240" w:lineRule="auto"/>
              <w:jc w:val="both"/>
              <w:rPr>
                <w:b/>
                <w:color w:val="1F497D" w:themeColor="text2"/>
                <w:szCs w:val="20"/>
              </w:rPr>
            </w:pPr>
            <w:r w:rsidRPr="002A41B5">
              <w:rPr>
                <w:color w:val="1F497D" w:themeColor="text2"/>
                <w:szCs w:val="20"/>
              </w:rPr>
              <w:t>В)</w:t>
            </w:r>
            <w:r>
              <w:rPr>
                <w:b/>
                <w:color w:val="1F497D" w:themeColor="text2"/>
                <w:szCs w:val="20"/>
              </w:rPr>
              <w:t xml:space="preserve"> </w:t>
            </w:r>
            <w:r w:rsidR="00CE2B1C" w:rsidRPr="00ED313C">
              <w:rPr>
                <w:b/>
                <w:color w:val="1F497D" w:themeColor="text2"/>
                <w:szCs w:val="20"/>
              </w:rPr>
              <w:t>ДЪРЖАВНИ ПОМОЩИ</w:t>
            </w:r>
          </w:p>
          <w:p w:rsidR="00ED313C" w:rsidRPr="00ED313C" w:rsidRDefault="00ED313C" w:rsidP="00CE2B1C">
            <w:pPr>
              <w:widowControl w:val="0"/>
              <w:pBdr>
                <w:top w:val="nil"/>
                <w:left w:val="nil"/>
                <w:bottom w:val="nil"/>
                <w:right w:val="nil"/>
                <w:between w:val="nil"/>
              </w:pBdr>
              <w:spacing w:line="240" w:lineRule="auto"/>
              <w:jc w:val="both"/>
              <w:rPr>
                <w:b/>
                <w:color w:val="1F497D" w:themeColor="text2"/>
                <w:sz w:val="8"/>
                <w:szCs w:val="8"/>
              </w:rPr>
            </w:pPr>
          </w:p>
          <w:p w:rsidR="00484A08" w:rsidRDefault="00751AC7" w:rsidP="00CE2B1C">
            <w:pPr>
              <w:widowControl w:val="0"/>
              <w:pBdr>
                <w:top w:val="nil"/>
                <w:left w:val="nil"/>
                <w:bottom w:val="nil"/>
                <w:right w:val="nil"/>
                <w:between w:val="nil"/>
              </w:pBdr>
              <w:spacing w:line="240" w:lineRule="auto"/>
              <w:jc w:val="both"/>
              <w:rPr>
                <w:color w:val="1F497D" w:themeColor="text2"/>
                <w:szCs w:val="20"/>
              </w:rPr>
            </w:pPr>
            <w:r w:rsidRPr="00ED313C">
              <w:rPr>
                <w:color w:val="1F497D" w:themeColor="text2"/>
                <w:szCs w:val="20"/>
              </w:rPr>
              <w:t xml:space="preserve">Бенефициент </w:t>
            </w:r>
            <w:r w:rsidR="00484A08" w:rsidRPr="00ED313C">
              <w:rPr>
                <w:color w:val="1F497D" w:themeColor="text2"/>
                <w:szCs w:val="20"/>
              </w:rPr>
              <w:t xml:space="preserve">по плана е Държавна агенция „Безопасност на движението по пътищата“, </w:t>
            </w:r>
            <w:r w:rsidRPr="00ED313C">
              <w:rPr>
                <w:color w:val="1F497D" w:themeColor="text2"/>
                <w:szCs w:val="20"/>
              </w:rPr>
              <w:t xml:space="preserve">която ще изпълнява проекта в партньорство с </w:t>
            </w:r>
            <w:r w:rsidR="00484A08" w:rsidRPr="00ED313C">
              <w:rPr>
                <w:color w:val="1F497D" w:themeColor="text2"/>
                <w:szCs w:val="20"/>
              </w:rPr>
              <w:t xml:space="preserve">Агенция „Пътна инфраструктура“ </w:t>
            </w:r>
            <w:r w:rsidRPr="00ED313C">
              <w:rPr>
                <w:color w:val="1F497D" w:themeColor="text2"/>
                <w:szCs w:val="20"/>
              </w:rPr>
              <w:t>с оглед функциите на същата. При изпълнение на плана, двете публични институции действат в качеството си на публични органи или в условията на законово възложени единствено на тях дейности и не се конкурират с икономически субекти на пазара.</w:t>
            </w:r>
            <w:r w:rsidR="000F5086" w:rsidRPr="00ED313C">
              <w:rPr>
                <w:color w:val="1F497D" w:themeColor="text2"/>
                <w:szCs w:val="20"/>
              </w:rPr>
              <w:t xml:space="preserve"> </w:t>
            </w:r>
          </w:p>
          <w:p w:rsidR="000608EE" w:rsidRPr="000608EE" w:rsidRDefault="000608EE" w:rsidP="00CE2B1C">
            <w:pPr>
              <w:widowControl w:val="0"/>
              <w:pBdr>
                <w:top w:val="nil"/>
                <w:left w:val="nil"/>
                <w:bottom w:val="nil"/>
                <w:right w:val="nil"/>
                <w:between w:val="nil"/>
              </w:pBdr>
              <w:spacing w:line="240" w:lineRule="auto"/>
              <w:jc w:val="both"/>
              <w:rPr>
                <w:color w:val="1F497D" w:themeColor="text2"/>
                <w:sz w:val="8"/>
                <w:szCs w:val="8"/>
              </w:rPr>
            </w:pPr>
          </w:p>
          <w:p w:rsidR="000608EE" w:rsidRDefault="000608EE" w:rsidP="00CE2B1C">
            <w:pPr>
              <w:widowControl w:val="0"/>
              <w:pBdr>
                <w:top w:val="nil"/>
                <w:left w:val="nil"/>
                <w:bottom w:val="nil"/>
                <w:right w:val="nil"/>
                <w:between w:val="nil"/>
              </w:pBdr>
              <w:spacing w:line="240" w:lineRule="auto"/>
              <w:jc w:val="both"/>
              <w:rPr>
                <w:color w:val="1F497D" w:themeColor="text2"/>
                <w:szCs w:val="20"/>
              </w:rPr>
            </w:pPr>
            <w:r>
              <w:rPr>
                <w:color w:val="1F497D" w:themeColor="text2"/>
                <w:szCs w:val="20"/>
              </w:rPr>
              <w:t xml:space="preserve">Дейностите по проекта </w:t>
            </w:r>
            <w:r w:rsidR="004A0A41">
              <w:rPr>
                <w:color w:val="1F497D" w:themeColor="text2"/>
                <w:szCs w:val="20"/>
                <w:lang w:val="en-US"/>
              </w:rPr>
              <w:t>(</w:t>
            </w:r>
            <w:r w:rsidR="004A0A41">
              <w:rPr>
                <w:color w:val="1F497D" w:themeColor="text2"/>
                <w:szCs w:val="20"/>
              </w:rPr>
              <w:t>на ниво инвестиция)</w:t>
            </w:r>
            <w:r w:rsidR="004A0A41">
              <w:rPr>
                <w:color w:val="1F497D" w:themeColor="text2"/>
                <w:szCs w:val="20"/>
                <w:lang w:val="en-US"/>
              </w:rPr>
              <w:t xml:space="preserve"> </w:t>
            </w:r>
            <w:r w:rsidRPr="000608EE">
              <w:rPr>
                <w:b/>
                <w:color w:val="1F497D" w:themeColor="text2"/>
                <w:szCs w:val="20"/>
              </w:rPr>
              <w:t>не се явяват държавна помощ</w:t>
            </w:r>
            <w:r>
              <w:rPr>
                <w:color w:val="1F497D" w:themeColor="text2"/>
                <w:szCs w:val="20"/>
              </w:rPr>
              <w:t xml:space="preserve"> при </w:t>
            </w:r>
            <w:r>
              <w:rPr>
                <w:color w:val="1F497D" w:themeColor="text2"/>
                <w:szCs w:val="20"/>
              </w:rPr>
              <w:lastRenderedPageBreak/>
              <w:t>следните аргументи:</w:t>
            </w:r>
          </w:p>
          <w:p w:rsidR="000608EE" w:rsidRPr="000608EE" w:rsidRDefault="000608EE" w:rsidP="00CE2B1C">
            <w:pPr>
              <w:widowControl w:val="0"/>
              <w:pBdr>
                <w:top w:val="nil"/>
                <w:left w:val="nil"/>
                <w:bottom w:val="nil"/>
                <w:right w:val="nil"/>
                <w:between w:val="nil"/>
              </w:pBdr>
              <w:spacing w:line="240" w:lineRule="auto"/>
              <w:jc w:val="both"/>
              <w:rPr>
                <w:color w:val="1F497D" w:themeColor="text2"/>
                <w:sz w:val="8"/>
                <w:szCs w:val="8"/>
              </w:rPr>
            </w:pPr>
          </w:p>
          <w:p w:rsidR="00452ACB" w:rsidRPr="00ED313C" w:rsidRDefault="00452ACB" w:rsidP="00523B1F">
            <w:pPr>
              <w:pStyle w:val="ListParagraph"/>
              <w:widowControl w:val="0"/>
              <w:numPr>
                <w:ilvl w:val="0"/>
                <w:numId w:val="20"/>
              </w:numPr>
              <w:pBdr>
                <w:top w:val="nil"/>
                <w:left w:val="nil"/>
                <w:bottom w:val="nil"/>
                <w:right w:val="nil"/>
                <w:between w:val="nil"/>
              </w:pBdr>
              <w:spacing w:line="240" w:lineRule="auto"/>
              <w:jc w:val="both"/>
              <w:rPr>
                <w:color w:val="1F497D" w:themeColor="text2"/>
                <w:szCs w:val="20"/>
              </w:rPr>
            </w:pPr>
            <w:r w:rsidRPr="00ED313C">
              <w:rPr>
                <w:color w:val="1F497D" w:themeColor="text2"/>
                <w:szCs w:val="20"/>
              </w:rPr>
              <w:t>Дейност</w:t>
            </w:r>
            <w:r w:rsidR="00DF3885" w:rsidRPr="00ED313C">
              <w:rPr>
                <w:color w:val="1F497D" w:themeColor="text2"/>
                <w:szCs w:val="20"/>
              </w:rPr>
              <w:t xml:space="preserve"> №</w:t>
            </w:r>
            <w:r w:rsidR="00EB2AD9" w:rsidRPr="00ED313C">
              <w:rPr>
                <w:color w:val="1F497D" w:themeColor="text2"/>
                <w:szCs w:val="20"/>
              </w:rPr>
              <w:t xml:space="preserve"> 2.4.1.а)</w:t>
            </w:r>
            <w:r w:rsidRPr="00ED313C">
              <w:rPr>
                <w:color w:val="1F497D" w:themeColor="text2"/>
                <w:szCs w:val="20"/>
              </w:rPr>
              <w:t xml:space="preserve"> </w:t>
            </w:r>
            <w:r w:rsidR="00EB2AD9" w:rsidRPr="00ED313C">
              <w:rPr>
                <w:color w:val="1F497D" w:themeColor="text2"/>
                <w:szCs w:val="20"/>
              </w:rPr>
              <w:t xml:space="preserve">(първо тире) </w:t>
            </w:r>
            <w:r w:rsidRPr="00ED313C">
              <w:rPr>
                <w:color w:val="1F497D" w:themeColor="text2"/>
                <w:szCs w:val="20"/>
              </w:rPr>
              <w:t>за разработване и внедряване на софтуерно приложение за управление и приоритизация на дейностите по републиканските и общинските пътища за осигуряване на пътната безопасност на база наличната информация за състоянието им, посредством вградени алгоритми за моделиране на бъдещото им състояние в рамките на разполагаемите финансови, материални, нематериални и човешки ресурси</w:t>
            </w:r>
            <w:r w:rsidR="00EB2AD9" w:rsidRPr="00ED313C">
              <w:rPr>
                <w:color w:val="1F497D" w:themeColor="text2"/>
                <w:szCs w:val="20"/>
              </w:rPr>
              <w:t>,</w:t>
            </w:r>
            <w:r w:rsidRPr="00ED313C">
              <w:rPr>
                <w:color w:val="1F497D" w:themeColor="text2"/>
                <w:szCs w:val="20"/>
              </w:rPr>
              <w:t xml:space="preserve"> касае дигитализация на публичната администрация</w:t>
            </w:r>
            <w:r w:rsidR="003E4F96" w:rsidRPr="00ED313C">
              <w:rPr>
                <w:color w:val="1F497D" w:themeColor="text2"/>
                <w:szCs w:val="20"/>
              </w:rPr>
              <w:t>.</w:t>
            </w:r>
            <w:r w:rsidR="00EA27F8" w:rsidRPr="00ED313C">
              <w:rPr>
                <w:color w:val="1F497D" w:themeColor="text2"/>
                <w:szCs w:val="20"/>
              </w:rPr>
              <w:t xml:space="preserve"> Дейността няма икономически характер</w:t>
            </w:r>
            <w:r w:rsidR="00EB2AD9" w:rsidRPr="00ED313C">
              <w:rPr>
                <w:color w:val="1F497D" w:themeColor="text2"/>
                <w:szCs w:val="20"/>
              </w:rPr>
              <w:t xml:space="preserve"> и е в изпълнение на възложените по закон правомощия на стопаните на пътищата</w:t>
            </w:r>
            <w:r w:rsidR="00EA27F8" w:rsidRPr="00ED313C">
              <w:rPr>
                <w:color w:val="1F497D" w:themeColor="text2"/>
                <w:szCs w:val="20"/>
              </w:rPr>
              <w:t>.</w:t>
            </w:r>
            <w:r w:rsidR="00EB2AD9" w:rsidRPr="00ED313C">
              <w:rPr>
                <w:color w:val="1F497D" w:themeColor="text2"/>
                <w:szCs w:val="20"/>
              </w:rPr>
              <w:t xml:space="preserve"> Разработването и внедряването на приложението се предвижда да бъде възложено, чрез провеждане на открита, недискриминационна процедура за възлагане на обществена поръчка, а последващото използване е за целите на оптимизация на процесите по управление на поддържането на пътищата от стопаните на пътя, които отговарят за това. </w:t>
            </w:r>
            <w:r w:rsidR="00EA27F8" w:rsidRPr="00ED313C">
              <w:rPr>
                <w:color w:val="1F497D" w:themeColor="text2"/>
                <w:szCs w:val="20"/>
              </w:rPr>
              <w:t xml:space="preserve"> </w:t>
            </w:r>
          </w:p>
          <w:p w:rsidR="00CE2B1C" w:rsidRPr="00ED313C" w:rsidRDefault="00484A08" w:rsidP="00523B1F">
            <w:pPr>
              <w:pStyle w:val="ListParagraph"/>
              <w:widowControl w:val="0"/>
              <w:numPr>
                <w:ilvl w:val="0"/>
                <w:numId w:val="20"/>
              </w:numPr>
              <w:pBdr>
                <w:top w:val="nil"/>
                <w:left w:val="nil"/>
                <w:bottom w:val="nil"/>
                <w:right w:val="nil"/>
                <w:between w:val="nil"/>
              </w:pBdr>
              <w:spacing w:line="240" w:lineRule="auto"/>
              <w:jc w:val="both"/>
              <w:rPr>
                <w:color w:val="1F497D" w:themeColor="text2"/>
                <w:szCs w:val="20"/>
              </w:rPr>
            </w:pPr>
            <w:r w:rsidRPr="00ED313C">
              <w:rPr>
                <w:color w:val="1F497D" w:themeColor="text2"/>
                <w:szCs w:val="20"/>
              </w:rPr>
              <w:t xml:space="preserve">Дейност </w:t>
            </w:r>
            <w:r w:rsidR="00DF3885" w:rsidRPr="00ED313C">
              <w:rPr>
                <w:color w:val="1F497D" w:themeColor="text2"/>
                <w:szCs w:val="20"/>
              </w:rPr>
              <w:t>№</w:t>
            </w:r>
            <w:r w:rsidR="00EB2AD9" w:rsidRPr="00ED313C">
              <w:rPr>
                <w:color w:val="1F497D" w:themeColor="text2"/>
                <w:szCs w:val="20"/>
              </w:rPr>
              <w:t xml:space="preserve"> 2.4.1.а)</w:t>
            </w:r>
            <w:r w:rsidR="00DF3885" w:rsidRPr="00ED313C">
              <w:rPr>
                <w:color w:val="1F497D" w:themeColor="text2"/>
                <w:szCs w:val="20"/>
              </w:rPr>
              <w:t xml:space="preserve"> </w:t>
            </w:r>
            <w:r w:rsidR="00EB2AD9" w:rsidRPr="00ED313C">
              <w:rPr>
                <w:color w:val="1F497D" w:themeColor="text2"/>
                <w:szCs w:val="20"/>
              </w:rPr>
              <w:t xml:space="preserve">(второ тире) </w:t>
            </w:r>
            <w:r w:rsidRPr="00ED313C">
              <w:rPr>
                <w:color w:val="1F497D" w:themeColor="text2"/>
                <w:szCs w:val="20"/>
              </w:rPr>
              <w:t>за разработване и внедряване на национална електронна система за подаване и обработване сигнали, свързани с безопасността на пътната инфраструктура</w:t>
            </w:r>
            <w:r w:rsidR="00EB2AD9" w:rsidRPr="00ED313C">
              <w:rPr>
                <w:color w:val="1F497D" w:themeColor="text2"/>
                <w:szCs w:val="20"/>
              </w:rPr>
              <w:t xml:space="preserve"> е насочена отново към дигитализация на </w:t>
            </w:r>
            <w:r w:rsidRPr="00ED313C">
              <w:rPr>
                <w:color w:val="1F497D" w:themeColor="text2"/>
                <w:szCs w:val="20"/>
              </w:rPr>
              <w:t>публичната администрация</w:t>
            </w:r>
            <w:r w:rsidR="00EB2AD9" w:rsidRPr="00ED313C">
              <w:rPr>
                <w:color w:val="1F497D" w:themeColor="text2"/>
                <w:szCs w:val="20"/>
              </w:rPr>
              <w:t xml:space="preserve"> за предоставяне на услуги на потребителите на пътно-транспортната система и гражданите</w:t>
            </w:r>
            <w:r w:rsidRPr="00ED313C">
              <w:rPr>
                <w:color w:val="1F497D" w:themeColor="text2"/>
                <w:szCs w:val="20"/>
              </w:rPr>
              <w:t xml:space="preserve">. Това е задължение, което произтича от ДИРЕКТИВА (ЕС) 2019/1936 НА ЕВРОПЕЙСКИЯ ПАРЛАМЕНТ И НА СЪВЕТА от 23 октомври 2019 година за изменение на Директива 2008/96/ЕО относно управлението на безопасността на пътните инфраструктури и чл. 36н от Закона за пътищата. Съгласно член 6д „Доброволно публикуване на информация“ от Директива (ЕС) 2019/1936, държавите-членки на ЕС могат да създадат национална система за доброволно публикуване на информация, достъпна онлайн за всички ползватели на пътя, за да се улесни събирането на данни за събития, предавани от ползвателите на пътя и от превозните средства, както и всяка друга свързана с безопасността информация, която се възприема от съответното публикуващо лице като действителен или потенциален риск по отношение на безопасността на пътната инфраструктура. </w:t>
            </w:r>
            <w:r w:rsidR="00EB2AD9" w:rsidRPr="00ED313C">
              <w:rPr>
                <w:color w:val="1F497D" w:themeColor="text2"/>
                <w:szCs w:val="20"/>
              </w:rPr>
              <w:t>Разработването, внедряването и последващото поддържане на системата ще бъде извършено чрез провеждане на открита, недискриминационна процедура за възлагане на обществена поръчка. Достъпът до платформата за всички ползватели (физически и юридически лица), се п</w:t>
            </w:r>
            <w:r w:rsidRPr="00ED313C">
              <w:rPr>
                <w:color w:val="1F497D" w:themeColor="text2"/>
                <w:szCs w:val="20"/>
              </w:rPr>
              <w:t xml:space="preserve">редвижда да бъде свободен. Предвижда се администрациите, управляващи пътя, да публикуват в платформата информация за предприетите от тях мерки, във връзка с получените сигнали. </w:t>
            </w:r>
            <w:r w:rsidR="00EA27F8" w:rsidRPr="00ED313C">
              <w:rPr>
                <w:color w:val="1F497D" w:themeColor="text2"/>
                <w:szCs w:val="20"/>
              </w:rPr>
              <w:t>Дейността</w:t>
            </w:r>
            <w:r w:rsidR="00EB2AD9" w:rsidRPr="00ED313C">
              <w:rPr>
                <w:color w:val="1F497D" w:themeColor="text2"/>
                <w:szCs w:val="20"/>
              </w:rPr>
              <w:t>, която ще се провежда чрез платформата</w:t>
            </w:r>
            <w:r w:rsidR="00EA27F8" w:rsidRPr="00ED313C">
              <w:rPr>
                <w:color w:val="1F497D" w:themeColor="text2"/>
                <w:szCs w:val="20"/>
              </w:rPr>
              <w:t xml:space="preserve"> няма икономически характер</w:t>
            </w:r>
            <w:r w:rsidR="00EB2AD9" w:rsidRPr="00ED313C">
              <w:rPr>
                <w:color w:val="1F497D" w:themeColor="text2"/>
                <w:szCs w:val="20"/>
              </w:rPr>
              <w:t xml:space="preserve">, а е в изпълнение на обществени функции на администрациите управляващи пътя. </w:t>
            </w:r>
          </w:p>
          <w:p w:rsidR="00E23821" w:rsidRPr="00ED313C" w:rsidRDefault="00E23821" w:rsidP="00523B1F">
            <w:pPr>
              <w:pStyle w:val="ListParagraph"/>
              <w:numPr>
                <w:ilvl w:val="0"/>
                <w:numId w:val="20"/>
              </w:numPr>
              <w:spacing w:line="240" w:lineRule="auto"/>
              <w:jc w:val="both"/>
              <w:rPr>
                <w:color w:val="1F497D" w:themeColor="text2"/>
                <w:szCs w:val="20"/>
              </w:rPr>
            </w:pPr>
            <w:r w:rsidRPr="00ED313C">
              <w:rPr>
                <w:color w:val="1F497D" w:themeColor="text2"/>
                <w:szCs w:val="20"/>
              </w:rPr>
              <w:t>Дейност</w:t>
            </w:r>
            <w:r w:rsidR="00DF3885" w:rsidRPr="00ED313C">
              <w:rPr>
                <w:color w:val="1F497D" w:themeColor="text2"/>
                <w:szCs w:val="20"/>
              </w:rPr>
              <w:t xml:space="preserve"> №</w:t>
            </w:r>
            <w:r w:rsidR="00EB2AD9" w:rsidRPr="00ED313C">
              <w:rPr>
                <w:color w:val="1F497D" w:themeColor="text2"/>
                <w:szCs w:val="20"/>
              </w:rPr>
              <w:t>2.4.</w:t>
            </w:r>
            <w:r w:rsidR="00B45577" w:rsidRPr="00ED313C">
              <w:rPr>
                <w:color w:val="1F497D" w:themeColor="text2"/>
                <w:szCs w:val="20"/>
              </w:rPr>
              <w:t>3</w:t>
            </w:r>
            <w:r w:rsidRPr="00ED313C">
              <w:rPr>
                <w:color w:val="1F497D" w:themeColor="text2"/>
                <w:szCs w:val="20"/>
              </w:rPr>
              <w:t xml:space="preserve"> за разработване и внедряване на система за управление на преминаването на трансграничния тежкотоварен трафик чрез специализирано мобилно приложение</w:t>
            </w:r>
            <w:r w:rsidR="00B45577" w:rsidRPr="00ED313C">
              <w:rPr>
                <w:color w:val="1F497D" w:themeColor="text2"/>
                <w:szCs w:val="20"/>
              </w:rPr>
              <w:t xml:space="preserve">, </w:t>
            </w:r>
            <w:r w:rsidRPr="00ED313C">
              <w:rPr>
                <w:color w:val="1F497D" w:themeColor="text2"/>
                <w:szCs w:val="20"/>
              </w:rPr>
              <w:t>касае дигитализация на публичната администрация</w:t>
            </w:r>
            <w:r w:rsidR="003E4F96" w:rsidRPr="00ED313C">
              <w:rPr>
                <w:color w:val="1F497D" w:themeColor="text2"/>
                <w:szCs w:val="20"/>
              </w:rPr>
              <w:t xml:space="preserve">. Задължението за Република България за осигуряване на подобна информационна система произтича от ДИРЕКТИВА (ЕС) 2015/962 на Комисията от 18 декември 2014 година за допълнение на Директива 2010/40/ЕС на Европейския парламент и на Съвета по отношение на предоставянето в целия ЕС на информационни услуги в реално време за движението по пътищата – съгласно Приложение – Категории данни /посочени в чл. 2, 8, 9, 10 и 12/, т. 3, буква „д“ видовете данни за движението включват по - конкретно време за изчакване на граничните контролно – пропускателни пунктове към държави, които не са членки на ЕС. ДИРЕКТИВА 2010/40/ЕС на </w:t>
            </w:r>
            <w:r w:rsidR="003E4F96" w:rsidRPr="00ED313C">
              <w:rPr>
                <w:color w:val="1F497D" w:themeColor="text2"/>
                <w:szCs w:val="20"/>
              </w:rPr>
              <w:lastRenderedPageBreak/>
              <w:t>европейския парламент и на Съвета от 7 юли 2010 г. относно рамката за внедряване на интелигентни транспортни системи в областта на автомобилния транспорт и за интерфейси с останалите видове транспорт, Приложение I - Приоритетни  области и действия /посочени в чл. 2 и 3/ – Приоритетна област II: Непрекъснатост на ИТС услугите за управление на движението и товарните превози, спецификациите и стандартите за непрекъснатост и оперативна съвместимост на услугите по управление на движението и товарните превози и по – специално по мрежите TEN-T включват следното: т. 1.3 Определянето на минималните необходими изисквания за непрекъснатост на ИТС услугите за управление на превоза на товари по транспортните коридори и при различните видове транспорт, въз основа на улесняването на електронния обмен между съответните информационни/контролни центрове и различните заинтересовани страни на данни за движението по пътищата и на информацията презгранично, и където е целесъобразно – между региони или между градските и междуградските области</w:t>
            </w:r>
            <w:r w:rsidR="00EA27F8" w:rsidRPr="00ED313C">
              <w:rPr>
                <w:color w:val="1F497D" w:themeColor="text2"/>
                <w:szCs w:val="20"/>
              </w:rPr>
              <w:t xml:space="preserve">. </w:t>
            </w:r>
            <w:r w:rsidR="00B45577" w:rsidRPr="00ED313C">
              <w:rPr>
                <w:color w:val="1F497D" w:themeColor="text2"/>
                <w:szCs w:val="20"/>
              </w:rPr>
              <w:t>Разработването и внедряването на системата ще се възложи по реда на Закона за обществени поръчки, чрез открита и недискриминационна процедура, която ще осигури ефективното взаимодействие между различ</w:t>
            </w:r>
            <w:r w:rsidR="009E6275" w:rsidRPr="00ED313C">
              <w:rPr>
                <w:color w:val="1F497D" w:themeColor="text2"/>
                <w:szCs w:val="20"/>
              </w:rPr>
              <w:t xml:space="preserve">ните публични органи, за осигуряването на необходимата информация на ползвателите. </w:t>
            </w:r>
            <w:r w:rsidR="00EA27F8" w:rsidRPr="00ED313C">
              <w:rPr>
                <w:color w:val="1F497D" w:themeColor="text2"/>
                <w:szCs w:val="20"/>
              </w:rPr>
              <w:t>Дейността</w:t>
            </w:r>
            <w:r w:rsidR="009E6275" w:rsidRPr="00ED313C">
              <w:rPr>
                <w:color w:val="1F497D" w:themeColor="text2"/>
                <w:szCs w:val="20"/>
              </w:rPr>
              <w:t>, която ще се осъществява чрез платформата от страна на администрациите</w:t>
            </w:r>
            <w:r w:rsidR="00EA27F8" w:rsidRPr="00ED313C">
              <w:rPr>
                <w:color w:val="1F497D" w:themeColor="text2"/>
                <w:szCs w:val="20"/>
              </w:rPr>
              <w:t xml:space="preserve"> няма икономически характер</w:t>
            </w:r>
            <w:r w:rsidR="009E6275" w:rsidRPr="00ED313C">
              <w:rPr>
                <w:color w:val="1F497D" w:themeColor="text2"/>
                <w:szCs w:val="20"/>
              </w:rPr>
              <w:t>, а е административна услуга</w:t>
            </w:r>
            <w:r w:rsidR="00EA27F8" w:rsidRPr="00ED313C">
              <w:rPr>
                <w:color w:val="1F497D" w:themeColor="text2"/>
                <w:szCs w:val="20"/>
              </w:rPr>
              <w:t xml:space="preserve">. </w:t>
            </w:r>
            <w:r w:rsidR="009E6275" w:rsidRPr="00ED313C">
              <w:rPr>
                <w:color w:val="1F497D" w:themeColor="text2"/>
                <w:szCs w:val="20"/>
              </w:rPr>
              <w:t xml:space="preserve">Достъпът за ползватели на системата ще бъде недискриминационен и открит като ще се осъществява след регистрация. </w:t>
            </w:r>
          </w:p>
          <w:p w:rsidR="004E705C" w:rsidRPr="00ED313C" w:rsidRDefault="00E23821" w:rsidP="00523B1F">
            <w:pPr>
              <w:pStyle w:val="ListParagraph"/>
              <w:widowControl w:val="0"/>
              <w:numPr>
                <w:ilvl w:val="0"/>
                <w:numId w:val="20"/>
              </w:numPr>
              <w:pBdr>
                <w:top w:val="nil"/>
                <w:left w:val="nil"/>
                <w:bottom w:val="nil"/>
                <w:right w:val="nil"/>
                <w:between w:val="nil"/>
              </w:pBdr>
              <w:spacing w:line="240" w:lineRule="auto"/>
              <w:jc w:val="both"/>
              <w:rPr>
                <w:color w:val="1F497D" w:themeColor="text2"/>
                <w:szCs w:val="20"/>
              </w:rPr>
            </w:pPr>
            <w:r w:rsidRPr="00ED313C">
              <w:rPr>
                <w:color w:val="1F497D" w:themeColor="text2"/>
                <w:szCs w:val="20"/>
              </w:rPr>
              <w:t xml:space="preserve">Дейност </w:t>
            </w:r>
            <w:r w:rsidR="00DF3885" w:rsidRPr="00ED313C">
              <w:rPr>
                <w:color w:val="1F497D" w:themeColor="text2"/>
                <w:szCs w:val="20"/>
              </w:rPr>
              <w:t>№</w:t>
            </w:r>
            <w:r w:rsidR="009E6275" w:rsidRPr="00ED313C">
              <w:rPr>
                <w:color w:val="1F497D" w:themeColor="text2"/>
                <w:szCs w:val="20"/>
              </w:rPr>
              <w:t xml:space="preserve"> 2.4.1.б)</w:t>
            </w:r>
            <w:r w:rsidR="00DF3885" w:rsidRPr="00ED313C">
              <w:rPr>
                <w:color w:val="1F497D" w:themeColor="text2"/>
                <w:szCs w:val="20"/>
              </w:rPr>
              <w:t xml:space="preserve"> </w:t>
            </w:r>
            <w:r w:rsidRPr="00ED313C">
              <w:rPr>
                <w:color w:val="1F497D" w:themeColor="text2"/>
                <w:szCs w:val="20"/>
              </w:rPr>
              <w:t>по набавяне на оборудване, обезпечаващо нуждите по текущ ремонт и поддържане на републиканските пътища. Съгласно чл. 19, ал. 1 от Закона за пътищата, републиканските пътища се управляват от държавната институция</w:t>
            </w:r>
            <w:r w:rsidR="00E47416" w:rsidRPr="00ED313C">
              <w:rPr>
                <w:color w:val="1F497D" w:themeColor="text2"/>
                <w:szCs w:val="20"/>
              </w:rPr>
              <w:t xml:space="preserve"> - </w:t>
            </w:r>
            <w:r w:rsidRPr="00ED313C">
              <w:rPr>
                <w:color w:val="1F497D" w:themeColor="text2"/>
                <w:szCs w:val="20"/>
              </w:rPr>
              <w:t xml:space="preserve"> Агенция „Пътна инфраструктура“</w:t>
            </w:r>
            <w:r w:rsidR="009E6275" w:rsidRPr="00ED313C">
              <w:rPr>
                <w:color w:val="1F497D" w:themeColor="text2"/>
                <w:szCs w:val="20"/>
              </w:rPr>
              <w:t xml:space="preserve"> (АПИ)</w:t>
            </w:r>
            <w:r w:rsidRPr="00ED313C">
              <w:rPr>
                <w:color w:val="1F497D" w:themeColor="text2"/>
                <w:szCs w:val="20"/>
              </w:rPr>
              <w:t>. Дейността по управление на пътищата включва тяхното текущо поддържане (чл. 19, ал. 2</w:t>
            </w:r>
            <w:r w:rsidR="00DF3885" w:rsidRPr="00ED313C">
              <w:rPr>
                <w:color w:val="1F497D" w:themeColor="text2"/>
                <w:szCs w:val="20"/>
              </w:rPr>
              <w:t>,</w:t>
            </w:r>
            <w:r w:rsidRPr="00ED313C">
              <w:rPr>
                <w:color w:val="1F497D" w:themeColor="text2"/>
                <w:szCs w:val="20"/>
              </w:rPr>
              <w:t xml:space="preserve"> т. 1 от Закона за пътищата).</w:t>
            </w:r>
            <w:r w:rsidR="00E47416" w:rsidRPr="00ED313C">
              <w:rPr>
                <w:color w:val="1F497D" w:themeColor="text2"/>
                <w:szCs w:val="20"/>
              </w:rPr>
              <w:t xml:space="preserve"> Съгласно чл. 47, ал. 1 от Правилника за прилагане на Закона за пътищата поддържането включва полагането на системни грижи за осигуряване на целогодишна нормална експлоатация на пътя и осъществяване на мерките за защита на неговите съоръжения и принадлежности, а съгласно НАРЕДБА № РД-02-20-19 ОТ 12 НОЕМВРИ 2012 Г. ЗА ПОДДЪРЖАНЕ И ТЕКУЩ РЕМОНТ НА ПЪТИЩАТА, поддържането на пътищата включва комплекс от дейности и системни грижи за осигуряване на необходимите условия за непрекъсната безопасна и нормална експлоатация на пътя, за предпазване на пътищата от преждевременно износване, за охрана, за осъществяване на мерките за защита на пътните съоръжения и принадлежности, както и за реда за водене на техническата отчетност на пътищата (чл. 2, ал. 1). Дейностите по поддържане на държавните пътища са вменени на </w:t>
            </w:r>
            <w:r w:rsidR="009E6275" w:rsidRPr="00ED313C">
              <w:rPr>
                <w:color w:val="1F497D" w:themeColor="text2"/>
                <w:szCs w:val="20"/>
              </w:rPr>
              <w:t>АПИ, която изпълнява ролята на оператор на републиканските пътища, законово определен като единствен такъв. Предвиденото оборудване, ще се използва за изпълнение на част от функциите вменени на АПИ</w:t>
            </w:r>
            <w:r w:rsidR="00E47416" w:rsidRPr="00ED313C">
              <w:rPr>
                <w:color w:val="1F497D" w:themeColor="text2"/>
                <w:szCs w:val="20"/>
              </w:rPr>
              <w:t>.</w:t>
            </w:r>
            <w:r w:rsidR="009E6275" w:rsidRPr="00ED313C">
              <w:rPr>
                <w:color w:val="1F497D" w:themeColor="text2"/>
                <w:szCs w:val="20"/>
              </w:rPr>
              <w:t xml:space="preserve"> Закупуването на оборудването ще бъде обезпечено чрез провеждане на открита, недискриминационна процедура по реда на Закона за обществените поръчки, а при последващите експлоатация на оборудването АПИ ще разчита на вътрешен човешки ресурс. Не се предвижда Агенция „Пътна инфраструктура“ да извършва такива дейности, чрез направената инвестиция, извън възложените й по закон правомощия. </w:t>
            </w:r>
          </w:p>
          <w:p w:rsidR="00EA27F8" w:rsidRPr="00ED313C" w:rsidRDefault="00E47416" w:rsidP="00523B1F">
            <w:pPr>
              <w:pStyle w:val="ListParagraph"/>
              <w:numPr>
                <w:ilvl w:val="0"/>
                <w:numId w:val="20"/>
              </w:numPr>
              <w:spacing w:line="240" w:lineRule="auto"/>
              <w:jc w:val="both"/>
              <w:rPr>
                <w:color w:val="1F497D" w:themeColor="text2"/>
                <w:szCs w:val="20"/>
              </w:rPr>
            </w:pPr>
            <w:r w:rsidRPr="00ED313C">
              <w:rPr>
                <w:color w:val="1F497D" w:themeColor="text2"/>
                <w:szCs w:val="20"/>
              </w:rPr>
              <w:t>Дейност</w:t>
            </w:r>
            <w:r w:rsidR="00DF3885" w:rsidRPr="00ED313C">
              <w:rPr>
                <w:color w:val="1F497D" w:themeColor="text2"/>
                <w:szCs w:val="20"/>
              </w:rPr>
              <w:t xml:space="preserve"> №</w:t>
            </w:r>
            <w:r w:rsidR="009E6275" w:rsidRPr="00ED313C">
              <w:rPr>
                <w:color w:val="1F497D" w:themeColor="text2"/>
                <w:szCs w:val="20"/>
              </w:rPr>
              <w:t xml:space="preserve"> 2.4.1.б)</w:t>
            </w:r>
            <w:r w:rsidRPr="00ED313C">
              <w:rPr>
                <w:color w:val="1F497D" w:themeColor="text2"/>
                <w:szCs w:val="20"/>
              </w:rPr>
              <w:t xml:space="preserve"> по набавяне на оборудване, обезпечаващо изпълнението на</w:t>
            </w:r>
            <w:r w:rsidR="003352C4" w:rsidRPr="00ED313C">
              <w:rPr>
                <w:color w:val="1F497D" w:themeColor="text2"/>
                <w:szCs w:val="20"/>
              </w:rPr>
              <w:t xml:space="preserve"> задължението за осигуряване на безопасно движение по пътищата, чрез организация на движението</w:t>
            </w:r>
            <w:r w:rsidR="00DF3885" w:rsidRPr="00ED313C">
              <w:rPr>
                <w:color w:val="1F497D" w:themeColor="text2"/>
                <w:szCs w:val="20"/>
              </w:rPr>
              <w:t xml:space="preserve">, </w:t>
            </w:r>
            <w:r w:rsidR="003352C4" w:rsidRPr="00ED313C">
              <w:rPr>
                <w:color w:val="1F497D" w:themeColor="text2"/>
                <w:szCs w:val="20"/>
              </w:rPr>
              <w:t>посредством</w:t>
            </w:r>
            <w:r w:rsidR="00DF3885" w:rsidRPr="00ED313C">
              <w:rPr>
                <w:color w:val="1F497D" w:themeColor="text2"/>
                <w:szCs w:val="20"/>
              </w:rPr>
              <w:t xml:space="preserve"> сна</w:t>
            </w:r>
            <w:r w:rsidR="003352C4" w:rsidRPr="00ED313C">
              <w:rPr>
                <w:color w:val="1F497D" w:themeColor="text2"/>
                <w:szCs w:val="20"/>
              </w:rPr>
              <w:t>бдяване с два бр.</w:t>
            </w:r>
            <w:r w:rsidRPr="00ED313C">
              <w:rPr>
                <w:color w:val="1F497D" w:themeColor="text2"/>
                <w:szCs w:val="20"/>
              </w:rPr>
              <w:t xml:space="preserve"> специализирани превозни средства за автоматизирано управление на реверсивно движение посредством физически разделители</w:t>
            </w:r>
            <w:r w:rsidR="003352C4" w:rsidRPr="00ED313C">
              <w:rPr>
                <w:color w:val="1F497D" w:themeColor="text2"/>
                <w:szCs w:val="20"/>
              </w:rPr>
              <w:t xml:space="preserve">. Съгласно чл. 19, </w:t>
            </w:r>
            <w:r w:rsidR="003352C4" w:rsidRPr="00ED313C">
              <w:rPr>
                <w:color w:val="1F497D" w:themeColor="text2"/>
                <w:szCs w:val="20"/>
              </w:rPr>
              <w:lastRenderedPageBreak/>
              <w:t xml:space="preserve">ал. 1 от Закона за пътищата, републиканските пътища се управляват от държавната институция -  Агенция „Пътна инфраструктура“. Дейността </w:t>
            </w:r>
            <w:r w:rsidR="00A4464D" w:rsidRPr="00ED313C">
              <w:rPr>
                <w:color w:val="1F497D" w:themeColor="text2"/>
                <w:szCs w:val="20"/>
              </w:rPr>
              <w:t>по управление включва организация на движението.</w:t>
            </w:r>
            <w:r w:rsidR="00EA27F8" w:rsidRPr="00ED313C">
              <w:rPr>
                <w:color w:val="1F497D" w:themeColor="text2"/>
                <w:szCs w:val="20"/>
              </w:rPr>
              <w:t xml:space="preserve"> Съгласно чл. 3, ал. 1 от Закона за движение по пътищата, Агенция „Пътна инфраструктура“ има задължение да организира движението по пътищата така, че да осигурят условия за бързо и сигурно придвижване и за опазване на околната среда от наднормен шум и от замърсяване от моторните превозни средства. Съгласно чл. 2, от Чл. 2. (1) Наредба № 1 от 17 януари 2001 г. за организиране на движението по пътищата, организирането на движението по пътищата трябва да осигурява: бърз, безопасен и икономичен транспорт на пътници и товари; удобство на участниците в пътното движение; ефективно използване на пропускателната способност на изградената пътна мрежа и нейното обзавеждане; спазване на изискванията за опазване на околната среда и ограничаване на вредните въздействия от автомобилния транспорт, в т.ч. въздействия от шум, вибрации, газове и др. Това се постига чрез: разделяне и разпределение на транспортните и пешеходните потоци по вид, място и време; канализиране на движението по предназначение и цели чрез </w:t>
            </w:r>
            <w:proofErr w:type="spellStart"/>
            <w:r w:rsidR="00EA27F8" w:rsidRPr="00ED313C">
              <w:rPr>
                <w:color w:val="1F497D" w:themeColor="text2"/>
                <w:szCs w:val="20"/>
              </w:rPr>
              <w:t>пътеуказателна</w:t>
            </w:r>
            <w:proofErr w:type="spellEnd"/>
            <w:r w:rsidR="00EA27F8" w:rsidRPr="00ED313C">
              <w:rPr>
                <w:color w:val="1F497D" w:themeColor="text2"/>
                <w:szCs w:val="20"/>
              </w:rPr>
              <w:t xml:space="preserve"> сигнализация</w:t>
            </w:r>
            <w:r w:rsidR="009E6275" w:rsidRPr="00ED313C">
              <w:rPr>
                <w:color w:val="1F497D" w:themeColor="text2"/>
                <w:szCs w:val="20"/>
              </w:rPr>
              <w:t xml:space="preserve">. В този смисъл, оборудването е предназначено за осигуряване на функциите на АПИ, като оператор на републиканската пътна мрежа. </w:t>
            </w:r>
          </w:p>
          <w:p w:rsidR="00DF3885" w:rsidRPr="00ED313C" w:rsidRDefault="00DF3885" w:rsidP="00523B1F">
            <w:pPr>
              <w:pStyle w:val="ListParagraph"/>
              <w:numPr>
                <w:ilvl w:val="0"/>
                <w:numId w:val="20"/>
              </w:numPr>
              <w:spacing w:line="240" w:lineRule="auto"/>
              <w:jc w:val="both"/>
              <w:rPr>
                <w:color w:val="1F497D" w:themeColor="text2"/>
                <w:szCs w:val="20"/>
              </w:rPr>
            </w:pPr>
            <w:r w:rsidRPr="00ED313C">
              <w:rPr>
                <w:color w:val="1F497D" w:themeColor="text2"/>
                <w:szCs w:val="20"/>
              </w:rPr>
              <w:t>Дейност №</w:t>
            </w:r>
            <w:r w:rsidR="009E6275" w:rsidRPr="00ED313C">
              <w:rPr>
                <w:color w:val="1F497D" w:themeColor="text2"/>
                <w:szCs w:val="20"/>
              </w:rPr>
              <w:t xml:space="preserve"> 2.4.2</w:t>
            </w:r>
            <w:r w:rsidRPr="00ED313C">
              <w:rPr>
                <w:color w:val="1F497D" w:themeColor="text2"/>
                <w:szCs w:val="20"/>
              </w:rPr>
              <w:t xml:space="preserve"> по набавяне на оборудване, обезпечаващо изпълнението на процедури по управление на безопасността на пътната инфраструктура, чрез осигуряване на 2 бр. специализирано оборудване (мобилна лаборатория) за оценка на състоянието на пътната безопасност при обследване на пътища, включително близки до пътя обекти, с оглед установяване на конкретни проектни характеристики, експлоатационни показатели на пътната повърхност и тяхното функционално състояние. </w:t>
            </w:r>
            <w:r w:rsidR="006973E2" w:rsidRPr="00ED313C">
              <w:rPr>
                <w:color w:val="1F497D" w:themeColor="text2"/>
                <w:szCs w:val="20"/>
              </w:rPr>
              <w:t xml:space="preserve">В </w:t>
            </w:r>
            <w:r w:rsidRPr="00ED313C">
              <w:rPr>
                <w:color w:val="1F497D" w:themeColor="text2"/>
                <w:szCs w:val="20"/>
              </w:rPr>
              <w:t xml:space="preserve">Директива (ЕС) 2019/1936 се регламентира прилагането в държавите-членки на ЕС процедури за управление на безопасността на пътната инфраструктура. Директивата урежда пет вида процедури: оценка на въздействието върху пътната безопасност, одити за пътна безопасност, цялостни и периодични инспекции за пътна безопасност и цялостни оценки на безопасността на пътната мрежа. Ключов момент от Директива (ЕС) 2019/1936 е въвеждането на нов вид процедура - цялостна оценка на безопасността на пътната мрежа, целяща периодично оценяване на безопасността на пътната инфраструктура. Държавите-членки трябва да гарантират, че констатациите от цялостните оценки на безопасността на пътната мрежа водят до последващи действия – или целенасочени инспекции за пътна безопасност, или преки коригиращи действия.  Директива (ЕС) 2019/1936 предвижда процедурите по управление на безопасността на пътната инфраструктура да се прилагат както за пътищата от трансевропейската пътна мрежа, така и за автомагистралите, първокласните пътища в държавите-членки по смисъла на директивата и за пътищата, завършени с финансиране от Европейския съюз. Предвид разширеното приложно поле на нормативния акт, и обстоятелството, че от бюджета на ЕС са били предоставени значителни финансови средства за изграждане и реконструкция на пътища, </w:t>
            </w:r>
            <w:r w:rsidR="006973E2" w:rsidRPr="00ED313C">
              <w:rPr>
                <w:color w:val="1F497D" w:themeColor="text2"/>
                <w:szCs w:val="20"/>
              </w:rPr>
              <w:t>се</w:t>
            </w:r>
            <w:r w:rsidRPr="00ED313C">
              <w:rPr>
                <w:color w:val="1F497D" w:themeColor="text2"/>
                <w:szCs w:val="20"/>
              </w:rPr>
              <w:t xml:space="preserve"> предвижда процедурите за управление на безопасността да се прилагат за републиканска пътна мрежа и за общински пътища в страната. </w:t>
            </w:r>
            <w:r w:rsidR="003352C4" w:rsidRPr="00ED313C">
              <w:rPr>
                <w:color w:val="1F497D" w:themeColor="text2"/>
                <w:szCs w:val="20"/>
              </w:rPr>
              <w:t xml:space="preserve">Съгласно чл. 19б ал. 1, т. 2 от Закона за пътищата, Държавна агенция „Безопасност на движението по пътищата“ планира, организира и провежда цялостните оценки на безопасността  на пътната мрежа. Съгласно чл. 19б ал. 1, т. 5 от Закона за пътищата, Държавна агенция „Безопасност на движението по пътищата“ подпомага  изпълнението и осъществяването на контрол на останалите процедури за управление на безопасността на пътната инфраструктура. С оглед обезпечаване изпълнението на тези нормативно определени задължение е необходимо </w:t>
            </w:r>
            <w:r w:rsidR="003352C4" w:rsidRPr="00ED313C">
              <w:rPr>
                <w:color w:val="1F497D" w:themeColor="text2"/>
                <w:szCs w:val="20"/>
              </w:rPr>
              <w:lastRenderedPageBreak/>
              <w:t>осигуряването на мобилни</w:t>
            </w:r>
            <w:r w:rsidR="006973E2" w:rsidRPr="00ED313C">
              <w:rPr>
                <w:color w:val="1F497D" w:themeColor="text2"/>
                <w:szCs w:val="20"/>
              </w:rPr>
              <w:t>те</w:t>
            </w:r>
            <w:r w:rsidR="003352C4" w:rsidRPr="00ED313C">
              <w:rPr>
                <w:color w:val="1F497D" w:themeColor="text2"/>
                <w:szCs w:val="20"/>
              </w:rPr>
              <w:t xml:space="preserve"> лаборатории.</w:t>
            </w:r>
            <w:r w:rsidR="00074210" w:rsidRPr="00ED313C">
              <w:rPr>
                <w:color w:val="1F497D" w:themeColor="text2"/>
                <w:szCs w:val="20"/>
              </w:rPr>
              <w:t xml:space="preserve"> Закупуването на мобилните лабораториите ще бъде извършено чрез провеждан на открита, недискриминационна процедура по реда на Закона за обществените поръчки. Държавна агенция „Безопасност на движението по пътищата“ не действа като икономически субект при извършването на дейността, нито ще участва на потенциален пазар за извършване на сходни дейности.</w:t>
            </w:r>
          </w:p>
          <w:p w:rsidR="00DF3885" w:rsidRDefault="00DF3885" w:rsidP="00523B1F">
            <w:pPr>
              <w:pStyle w:val="ListParagraph"/>
              <w:widowControl w:val="0"/>
              <w:pBdr>
                <w:top w:val="nil"/>
                <w:left w:val="nil"/>
                <w:bottom w:val="nil"/>
                <w:right w:val="nil"/>
                <w:between w:val="nil"/>
              </w:pBdr>
              <w:spacing w:line="240" w:lineRule="auto"/>
              <w:jc w:val="both"/>
              <w:rPr>
                <w:color w:val="1F497D" w:themeColor="text2"/>
                <w:szCs w:val="20"/>
              </w:rPr>
            </w:pPr>
          </w:p>
          <w:p w:rsidR="004A0A41" w:rsidRDefault="004A0A41" w:rsidP="004A0A41">
            <w:pPr>
              <w:widowControl w:val="0"/>
              <w:pBdr>
                <w:top w:val="nil"/>
                <w:left w:val="nil"/>
                <w:bottom w:val="nil"/>
                <w:right w:val="nil"/>
                <w:between w:val="nil"/>
              </w:pBdr>
              <w:spacing w:line="240" w:lineRule="auto"/>
              <w:jc w:val="both"/>
              <w:rPr>
                <w:color w:val="1F497D" w:themeColor="text2"/>
                <w:szCs w:val="20"/>
              </w:rPr>
            </w:pPr>
            <w:r>
              <w:rPr>
                <w:color w:val="1F497D" w:themeColor="text2"/>
                <w:szCs w:val="20"/>
              </w:rPr>
              <w:t>Дейностите на ниво реформа също</w:t>
            </w:r>
            <w:r>
              <w:rPr>
                <w:color w:val="1F497D" w:themeColor="text2"/>
                <w:szCs w:val="20"/>
                <w:lang w:val="en-US"/>
              </w:rPr>
              <w:t xml:space="preserve"> </w:t>
            </w:r>
            <w:r w:rsidRPr="000608EE">
              <w:rPr>
                <w:b/>
                <w:color w:val="1F497D" w:themeColor="text2"/>
                <w:szCs w:val="20"/>
              </w:rPr>
              <w:t>не се явяват държавна помощ</w:t>
            </w:r>
            <w:r>
              <w:rPr>
                <w:b/>
                <w:color w:val="1F497D" w:themeColor="text2"/>
                <w:szCs w:val="20"/>
              </w:rPr>
              <w:t xml:space="preserve">, </w:t>
            </w:r>
            <w:r>
              <w:rPr>
                <w:color w:val="1F497D" w:themeColor="text2"/>
                <w:szCs w:val="20"/>
              </w:rPr>
              <w:t xml:space="preserve">тъй като реформата засяга нормативно определени изисквания към управлението на пътната инфраструктура и безопасността на движение по пътищата. </w:t>
            </w:r>
          </w:p>
          <w:p w:rsidR="004A0A41" w:rsidRPr="00ED313C" w:rsidRDefault="004A0A41" w:rsidP="00523B1F">
            <w:pPr>
              <w:pStyle w:val="ListParagraph"/>
              <w:widowControl w:val="0"/>
              <w:pBdr>
                <w:top w:val="nil"/>
                <w:left w:val="nil"/>
                <w:bottom w:val="nil"/>
                <w:right w:val="nil"/>
                <w:between w:val="nil"/>
              </w:pBdr>
              <w:spacing w:line="240" w:lineRule="auto"/>
              <w:jc w:val="both"/>
              <w:rPr>
                <w:color w:val="1F497D" w:themeColor="text2"/>
                <w:szCs w:val="20"/>
              </w:rPr>
            </w:pPr>
          </w:p>
        </w:tc>
      </w:tr>
      <w:tr w:rsidR="000F4B69">
        <w:tc>
          <w:tcPr>
            <w:tcW w:w="9029" w:type="dxa"/>
            <w:shd w:val="clear" w:color="auto" w:fill="auto"/>
            <w:tcMar>
              <w:top w:w="100" w:type="dxa"/>
              <w:left w:w="100" w:type="dxa"/>
              <w:bottom w:w="100" w:type="dxa"/>
              <w:right w:w="100" w:type="dxa"/>
            </w:tcMar>
          </w:tcPr>
          <w:p w:rsidR="000F4B69" w:rsidRPr="00ED313C" w:rsidRDefault="000F4B69" w:rsidP="00ED313C">
            <w:pPr>
              <w:widowControl w:val="0"/>
              <w:pBdr>
                <w:top w:val="nil"/>
                <w:left w:val="nil"/>
                <w:bottom w:val="nil"/>
                <w:right w:val="nil"/>
                <w:between w:val="nil"/>
              </w:pBdr>
              <w:spacing w:line="240" w:lineRule="auto"/>
              <w:jc w:val="both"/>
              <w:rPr>
                <w:color w:val="1F497D" w:themeColor="text2"/>
                <w:szCs w:val="20"/>
              </w:rPr>
            </w:pPr>
            <w:r w:rsidRPr="00ED313C">
              <w:rPr>
                <w:color w:val="1F497D" w:themeColor="text2"/>
                <w:szCs w:val="20"/>
              </w:rPr>
              <w:lastRenderedPageBreak/>
              <w:t>Бенефициент</w:t>
            </w:r>
            <w:r w:rsidR="00A2531D" w:rsidRPr="00ED313C">
              <w:rPr>
                <w:color w:val="1F497D" w:themeColor="text2"/>
                <w:szCs w:val="20"/>
              </w:rPr>
              <w:t>.</w:t>
            </w:r>
          </w:p>
        </w:tc>
      </w:tr>
      <w:tr w:rsidR="000F4B69">
        <w:tc>
          <w:tcPr>
            <w:tcW w:w="9029" w:type="dxa"/>
            <w:shd w:val="clear" w:color="auto" w:fill="auto"/>
            <w:tcMar>
              <w:top w:w="100" w:type="dxa"/>
              <w:left w:w="100" w:type="dxa"/>
              <w:bottom w:w="100" w:type="dxa"/>
              <w:right w:w="100" w:type="dxa"/>
            </w:tcMar>
          </w:tcPr>
          <w:p w:rsidR="000F4B69" w:rsidRDefault="006F0EFE" w:rsidP="00177819">
            <w:pPr>
              <w:widowControl w:val="0"/>
              <w:pBdr>
                <w:top w:val="nil"/>
                <w:left w:val="nil"/>
                <w:bottom w:val="nil"/>
                <w:right w:val="nil"/>
                <w:between w:val="nil"/>
              </w:pBdr>
              <w:spacing w:line="240" w:lineRule="auto"/>
              <w:jc w:val="both"/>
            </w:pPr>
            <w:r w:rsidRPr="00484EED">
              <w:rPr>
                <w:color w:val="1F497D" w:themeColor="text2"/>
              </w:rPr>
              <w:t>Държавна агенция „Безопасност на движението по пътищата“</w:t>
            </w:r>
            <w:r w:rsidR="00E140EA">
              <w:rPr>
                <w:color w:val="1F497D" w:themeColor="text2"/>
              </w:rPr>
              <w:t>.</w:t>
            </w:r>
          </w:p>
        </w:tc>
      </w:tr>
    </w:tbl>
    <w:p w:rsidR="00E92FE9" w:rsidRDefault="00E92FE9">
      <w:pPr>
        <w:sectPr w:rsidR="00E92FE9">
          <w:headerReference w:type="default" r:id="rId8"/>
          <w:footerReference w:type="default" r:id="rId9"/>
          <w:pgSz w:w="11909" w:h="16834"/>
          <w:pgMar w:top="1440" w:right="1440" w:bottom="1440" w:left="1440" w:header="720" w:footer="720" w:gutter="0"/>
          <w:pgNumType w:start="1"/>
          <w:cols w:space="708"/>
        </w:sectPr>
      </w:pPr>
    </w:p>
    <w:p w:rsidR="00E92FE9" w:rsidRDefault="00137016" w:rsidP="00137016">
      <w:pPr>
        <w:pStyle w:val="ListParagraph"/>
        <w:numPr>
          <w:ilvl w:val="0"/>
          <w:numId w:val="2"/>
        </w:numPr>
      </w:pPr>
      <w:r w:rsidRPr="00137016">
        <w:rPr>
          <w:b/>
        </w:rPr>
        <w:lastRenderedPageBreak/>
        <w:t>Времеви график за изпълнение на проекта, вкл. дейности, етапи</w:t>
      </w:r>
      <w:r w:rsidRPr="005F101A">
        <w:rPr>
          <w:vertAlign w:val="superscript"/>
        </w:rPr>
        <w:footnoteReference w:id="1"/>
      </w:r>
      <w:r w:rsidRPr="00137016">
        <w:rPr>
          <w:b/>
        </w:rPr>
        <w:t>.</w:t>
      </w:r>
    </w:p>
    <w:p w:rsidR="00137016" w:rsidRDefault="00137016"/>
    <w:tbl>
      <w:tblPr>
        <w:tblStyle w:val="a"/>
        <w:tblW w:w="15310" w:type="dxa"/>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310"/>
      </w:tblGrid>
      <w:tr w:rsidR="00FE7C56" w:rsidTr="00137016">
        <w:trPr>
          <w:trHeight w:val="277"/>
        </w:trPr>
        <w:tc>
          <w:tcPr>
            <w:tcW w:w="15310" w:type="dxa"/>
            <w:shd w:val="clear" w:color="auto" w:fill="auto"/>
            <w:tcMar>
              <w:top w:w="100" w:type="dxa"/>
              <w:left w:w="100" w:type="dxa"/>
              <w:bottom w:w="100" w:type="dxa"/>
              <w:right w:w="100" w:type="dxa"/>
            </w:tcMar>
          </w:tcPr>
          <w:p w:rsidR="00B46982" w:rsidRPr="00B46982" w:rsidRDefault="00B46982" w:rsidP="002076D9">
            <w:pPr>
              <w:widowControl w:val="0"/>
              <w:pBdr>
                <w:top w:val="nil"/>
                <w:left w:val="nil"/>
                <w:bottom w:val="nil"/>
                <w:right w:val="nil"/>
                <w:between w:val="nil"/>
              </w:pBdr>
              <w:spacing w:line="240" w:lineRule="auto"/>
              <w:jc w:val="both"/>
              <w:rPr>
                <w:b/>
                <w:color w:val="1F497D" w:themeColor="text2"/>
              </w:rPr>
            </w:pPr>
            <w:r>
              <w:rPr>
                <w:color w:val="1F497D" w:themeColor="text2"/>
              </w:rPr>
              <w:t xml:space="preserve">Проектното изпълнение е предвидено с максимална продължителност </w:t>
            </w:r>
            <w:r w:rsidRPr="00B46982">
              <w:rPr>
                <w:b/>
                <w:color w:val="1F497D" w:themeColor="text2"/>
              </w:rPr>
              <w:t xml:space="preserve">36 месеца. </w:t>
            </w:r>
          </w:p>
          <w:p w:rsidR="00B46982" w:rsidRPr="00B46982" w:rsidRDefault="00B46982" w:rsidP="002076D9">
            <w:pPr>
              <w:widowControl w:val="0"/>
              <w:pBdr>
                <w:top w:val="nil"/>
                <w:left w:val="nil"/>
                <w:bottom w:val="nil"/>
                <w:right w:val="nil"/>
                <w:between w:val="nil"/>
              </w:pBdr>
              <w:spacing w:line="240" w:lineRule="auto"/>
              <w:jc w:val="both"/>
              <w:rPr>
                <w:color w:val="1F497D" w:themeColor="text2"/>
                <w:sz w:val="8"/>
                <w:szCs w:val="8"/>
              </w:rPr>
            </w:pPr>
          </w:p>
          <w:p w:rsidR="002076D9" w:rsidRPr="002076D9" w:rsidRDefault="002076D9" w:rsidP="002076D9">
            <w:pPr>
              <w:widowControl w:val="0"/>
              <w:pBdr>
                <w:top w:val="nil"/>
                <w:left w:val="nil"/>
                <w:bottom w:val="nil"/>
                <w:right w:val="nil"/>
                <w:between w:val="nil"/>
              </w:pBdr>
              <w:spacing w:line="240" w:lineRule="auto"/>
              <w:jc w:val="both"/>
              <w:rPr>
                <w:color w:val="1F497D" w:themeColor="text2"/>
              </w:rPr>
            </w:pPr>
            <w:r w:rsidRPr="002076D9">
              <w:rPr>
                <w:color w:val="1F497D" w:themeColor="text2"/>
              </w:rPr>
              <w:t xml:space="preserve">За паралелното изпълнение на всички проектни дейности се открояват следните </w:t>
            </w:r>
            <w:r w:rsidR="00B46982">
              <w:rPr>
                <w:color w:val="1F497D" w:themeColor="text2"/>
              </w:rPr>
              <w:t xml:space="preserve">четири </w:t>
            </w:r>
            <w:r w:rsidRPr="002076D9">
              <w:rPr>
                <w:color w:val="1F497D" w:themeColor="text2"/>
              </w:rPr>
              <w:t>етап</w:t>
            </w:r>
            <w:r w:rsidR="00B46982">
              <w:rPr>
                <w:color w:val="1F497D" w:themeColor="text2"/>
              </w:rPr>
              <w:t>а</w:t>
            </w:r>
            <w:r w:rsidRPr="002076D9">
              <w:rPr>
                <w:color w:val="1F497D" w:themeColor="text2"/>
              </w:rPr>
              <w:t>:</w:t>
            </w:r>
          </w:p>
          <w:p w:rsidR="002076D9" w:rsidRPr="00350492" w:rsidRDefault="002076D9" w:rsidP="002076D9">
            <w:pPr>
              <w:widowControl w:val="0"/>
              <w:pBdr>
                <w:top w:val="nil"/>
                <w:left w:val="nil"/>
                <w:bottom w:val="nil"/>
                <w:right w:val="nil"/>
                <w:between w:val="nil"/>
              </w:pBdr>
              <w:spacing w:line="240" w:lineRule="auto"/>
              <w:jc w:val="both"/>
              <w:rPr>
                <w:color w:val="1F497D" w:themeColor="text2"/>
                <w:sz w:val="8"/>
                <w:szCs w:val="8"/>
              </w:rPr>
            </w:pPr>
          </w:p>
          <w:p w:rsidR="002076D9" w:rsidRPr="00B46982" w:rsidRDefault="00B46982" w:rsidP="00B46982">
            <w:pPr>
              <w:widowControl w:val="0"/>
              <w:pBdr>
                <w:top w:val="nil"/>
                <w:left w:val="nil"/>
                <w:bottom w:val="nil"/>
                <w:right w:val="nil"/>
                <w:between w:val="nil"/>
              </w:pBdr>
              <w:spacing w:line="240" w:lineRule="auto"/>
              <w:ind w:left="38"/>
              <w:jc w:val="both"/>
              <w:rPr>
                <w:b/>
                <w:color w:val="1F497D" w:themeColor="text2"/>
              </w:rPr>
            </w:pPr>
            <w:r>
              <w:rPr>
                <w:color w:val="1F497D" w:themeColor="text2"/>
              </w:rPr>
              <w:t xml:space="preserve">1/ </w:t>
            </w:r>
            <w:r w:rsidR="00D8535E" w:rsidRPr="00B46982">
              <w:rPr>
                <w:color w:val="1F497D" w:themeColor="text2"/>
              </w:rPr>
              <w:t>п</w:t>
            </w:r>
            <w:r w:rsidR="002076D9" w:rsidRPr="00B46982">
              <w:rPr>
                <w:color w:val="1F497D" w:themeColor="text2"/>
              </w:rPr>
              <w:t xml:space="preserve">одготовка на документации за обществени поръчки по ЗОП: </w:t>
            </w:r>
            <w:r w:rsidR="0061133C" w:rsidRPr="00B46982">
              <w:rPr>
                <w:b/>
                <w:color w:val="1F497D" w:themeColor="text2"/>
              </w:rPr>
              <w:t>9</w:t>
            </w:r>
            <w:r w:rsidR="002076D9" w:rsidRPr="00B46982">
              <w:rPr>
                <w:b/>
                <w:color w:val="1F497D" w:themeColor="text2"/>
              </w:rPr>
              <w:t xml:space="preserve"> месеца;</w:t>
            </w:r>
          </w:p>
          <w:p w:rsidR="002076D9" w:rsidRPr="002076D9" w:rsidRDefault="002076D9" w:rsidP="00B46982">
            <w:pPr>
              <w:widowControl w:val="0"/>
              <w:pBdr>
                <w:top w:val="nil"/>
                <w:left w:val="nil"/>
                <w:bottom w:val="nil"/>
                <w:right w:val="nil"/>
                <w:between w:val="nil"/>
              </w:pBdr>
              <w:spacing w:line="240" w:lineRule="auto"/>
              <w:ind w:left="38"/>
              <w:jc w:val="both"/>
              <w:rPr>
                <w:color w:val="1F497D" w:themeColor="text2"/>
                <w:sz w:val="8"/>
                <w:szCs w:val="8"/>
              </w:rPr>
            </w:pPr>
          </w:p>
          <w:p w:rsidR="002076D9" w:rsidRPr="00B46982" w:rsidRDefault="00B46982" w:rsidP="00B46982">
            <w:pPr>
              <w:widowControl w:val="0"/>
              <w:pBdr>
                <w:top w:val="nil"/>
                <w:left w:val="nil"/>
                <w:bottom w:val="nil"/>
                <w:right w:val="nil"/>
                <w:between w:val="nil"/>
              </w:pBdr>
              <w:spacing w:line="240" w:lineRule="auto"/>
              <w:ind w:left="38"/>
              <w:jc w:val="both"/>
              <w:rPr>
                <w:b/>
                <w:color w:val="1F497D" w:themeColor="text2"/>
              </w:rPr>
            </w:pPr>
            <w:r>
              <w:rPr>
                <w:color w:val="1F497D" w:themeColor="text2"/>
              </w:rPr>
              <w:t xml:space="preserve">2/ </w:t>
            </w:r>
            <w:r w:rsidR="00D8535E" w:rsidRPr="00B46982">
              <w:rPr>
                <w:color w:val="1F497D" w:themeColor="text2"/>
              </w:rPr>
              <w:t>п</w:t>
            </w:r>
            <w:r w:rsidR="002076D9" w:rsidRPr="00B46982">
              <w:rPr>
                <w:color w:val="1F497D" w:themeColor="text2"/>
              </w:rPr>
              <w:t xml:space="preserve">ровеждане на обществени поръчки </w:t>
            </w:r>
            <w:r w:rsidR="00F95255">
              <w:rPr>
                <w:color w:val="1F497D" w:themeColor="text2"/>
              </w:rPr>
              <w:t>/</w:t>
            </w:r>
            <w:r w:rsidR="002076D9" w:rsidRPr="00B46982">
              <w:rPr>
                <w:color w:val="1F497D" w:themeColor="text2"/>
              </w:rPr>
              <w:t xml:space="preserve">до избор на изпълнител: </w:t>
            </w:r>
            <w:r w:rsidR="002076D9" w:rsidRPr="00B46982">
              <w:rPr>
                <w:b/>
                <w:color w:val="1F497D" w:themeColor="text2"/>
              </w:rPr>
              <w:t>12 месеца;</w:t>
            </w:r>
          </w:p>
          <w:p w:rsidR="002076D9" w:rsidRPr="002076D9" w:rsidRDefault="002076D9" w:rsidP="00B46982">
            <w:pPr>
              <w:widowControl w:val="0"/>
              <w:pBdr>
                <w:top w:val="nil"/>
                <w:left w:val="nil"/>
                <w:bottom w:val="nil"/>
                <w:right w:val="nil"/>
                <w:between w:val="nil"/>
              </w:pBdr>
              <w:spacing w:line="240" w:lineRule="auto"/>
              <w:ind w:left="38"/>
              <w:jc w:val="both"/>
              <w:rPr>
                <w:b/>
                <w:color w:val="1F497D" w:themeColor="text2"/>
                <w:sz w:val="8"/>
                <w:szCs w:val="8"/>
              </w:rPr>
            </w:pPr>
          </w:p>
          <w:p w:rsidR="002076D9" w:rsidRPr="00B46982" w:rsidRDefault="00B46982" w:rsidP="00B46982">
            <w:pPr>
              <w:widowControl w:val="0"/>
              <w:pBdr>
                <w:top w:val="nil"/>
                <w:left w:val="nil"/>
                <w:bottom w:val="nil"/>
                <w:right w:val="nil"/>
                <w:between w:val="nil"/>
              </w:pBdr>
              <w:spacing w:line="240" w:lineRule="auto"/>
              <w:ind w:left="38"/>
              <w:jc w:val="both"/>
              <w:rPr>
                <w:b/>
                <w:color w:val="1F497D" w:themeColor="text2"/>
              </w:rPr>
            </w:pPr>
            <w:r>
              <w:rPr>
                <w:color w:val="1F497D" w:themeColor="text2"/>
              </w:rPr>
              <w:t xml:space="preserve">3/ </w:t>
            </w:r>
            <w:r w:rsidR="00D8535E" w:rsidRPr="00B46982">
              <w:rPr>
                <w:color w:val="1F497D" w:themeColor="text2"/>
              </w:rPr>
              <w:t>и</w:t>
            </w:r>
            <w:r w:rsidR="002076D9" w:rsidRPr="00B46982">
              <w:rPr>
                <w:color w:val="1F497D" w:themeColor="text2"/>
              </w:rPr>
              <w:t xml:space="preserve">зпълнение на </w:t>
            </w:r>
            <w:r w:rsidR="00935552" w:rsidRPr="00B46982">
              <w:rPr>
                <w:color w:val="1F497D" w:themeColor="text2"/>
              </w:rPr>
              <w:t xml:space="preserve">договорите за обществени поръчки: </w:t>
            </w:r>
            <w:r w:rsidR="002076D9" w:rsidRPr="00B46982">
              <w:rPr>
                <w:b/>
                <w:color w:val="1F497D" w:themeColor="text2"/>
              </w:rPr>
              <w:t>12 месеца;</w:t>
            </w:r>
          </w:p>
          <w:p w:rsidR="002076D9" w:rsidRPr="002076D9" w:rsidRDefault="002076D9" w:rsidP="00B46982">
            <w:pPr>
              <w:widowControl w:val="0"/>
              <w:pBdr>
                <w:top w:val="nil"/>
                <w:left w:val="nil"/>
                <w:bottom w:val="nil"/>
                <w:right w:val="nil"/>
                <w:between w:val="nil"/>
              </w:pBdr>
              <w:spacing w:line="240" w:lineRule="auto"/>
              <w:ind w:left="38"/>
              <w:jc w:val="both"/>
              <w:rPr>
                <w:color w:val="1F497D" w:themeColor="text2"/>
                <w:sz w:val="8"/>
                <w:szCs w:val="8"/>
              </w:rPr>
            </w:pPr>
          </w:p>
          <w:p w:rsidR="000F4B69" w:rsidRPr="00E92FE9" w:rsidRDefault="00B46982" w:rsidP="00B46982">
            <w:pPr>
              <w:widowControl w:val="0"/>
              <w:pBdr>
                <w:top w:val="nil"/>
                <w:left w:val="nil"/>
                <w:bottom w:val="nil"/>
                <w:right w:val="nil"/>
                <w:between w:val="nil"/>
              </w:pBdr>
              <w:spacing w:line="240" w:lineRule="auto"/>
              <w:ind w:left="38"/>
              <w:jc w:val="both"/>
            </w:pPr>
            <w:r>
              <w:rPr>
                <w:color w:val="1F497D" w:themeColor="text2"/>
              </w:rPr>
              <w:t xml:space="preserve">4/ </w:t>
            </w:r>
            <w:r w:rsidR="00D8535E" w:rsidRPr="00B46982">
              <w:rPr>
                <w:color w:val="1F497D" w:themeColor="text2"/>
              </w:rPr>
              <w:t>и</w:t>
            </w:r>
            <w:r w:rsidR="002076D9" w:rsidRPr="00B46982">
              <w:rPr>
                <w:color w:val="1F497D" w:themeColor="text2"/>
              </w:rPr>
              <w:t xml:space="preserve">нтегриране на </w:t>
            </w:r>
            <w:r w:rsidR="00935552" w:rsidRPr="00B46982">
              <w:rPr>
                <w:color w:val="1F497D" w:themeColor="text2"/>
              </w:rPr>
              <w:t>мерките</w:t>
            </w:r>
            <w:r w:rsidR="002076D9" w:rsidRPr="00B46982">
              <w:rPr>
                <w:color w:val="1F497D" w:themeColor="text2"/>
              </w:rPr>
              <w:t xml:space="preserve"> в съществуващите системи</w:t>
            </w:r>
            <w:r w:rsidR="00935552" w:rsidRPr="00B46982">
              <w:rPr>
                <w:color w:val="1F497D" w:themeColor="text2"/>
              </w:rPr>
              <w:t xml:space="preserve">: </w:t>
            </w:r>
            <w:r w:rsidR="001F0AF6" w:rsidRPr="001F0AF6">
              <w:rPr>
                <w:b/>
                <w:color w:val="1F497D" w:themeColor="text2"/>
              </w:rPr>
              <w:t>9</w:t>
            </w:r>
            <w:r w:rsidR="002076D9" w:rsidRPr="00B46982">
              <w:rPr>
                <w:b/>
                <w:color w:val="1F497D" w:themeColor="text2"/>
              </w:rPr>
              <w:t xml:space="preserve"> месеца.</w:t>
            </w:r>
          </w:p>
          <w:p w:rsidR="00E92FE9" w:rsidRPr="005568B9" w:rsidRDefault="00E92FE9" w:rsidP="00E92FE9">
            <w:pPr>
              <w:pStyle w:val="ListParagraph"/>
              <w:rPr>
                <w:sz w:val="8"/>
                <w:szCs w:val="8"/>
              </w:rPr>
            </w:pPr>
          </w:p>
          <w:p w:rsidR="005568B9" w:rsidRDefault="005568B9" w:rsidP="005568B9">
            <w:pPr>
              <w:widowControl w:val="0"/>
              <w:pBdr>
                <w:top w:val="nil"/>
                <w:left w:val="nil"/>
                <w:bottom w:val="nil"/>
                <w:right w:val="nil"/>
                <w:between w:val="nil"/>
              </w:pBdr>
              <w:spacing w:line="240" w:lineRule="auto"/>
              <w:rPr>
                <w:color w:val="1F497D" w:themeColor="text2"/>
              </w:rPr>
            </w:pPr>
            <w:r w:rsidRPr="00137016">
              <w:rPr>
                <w:b/>
                <w:color w:val="1F497D" w:themeColor="text2"/>
              </w:rPr>
              <w:t>Забележка:</w:t>
            </w:r>
            <w:r w:rsidRPr="00137016">
              <w:rPr>
                <w:color w:val="1F497D" w:themeColor="text2"/>
              </w:rPr>
              <w:t xml:space="preserve"> продължителността за всеки отделен етап е представена съгласно най-времеемкия елемент от съставните части на проектните дейности. Тежестта на елемента време за всеки един от горните етапи, за всяка отделна проектна дейност, е представена в </w:t>
            </w:r>
            <w:r>
              <w:rPr>
                <w:color w:val="1F497D" w:themeColor="text2"/>
              </w:rPr>
              <w:t>таблицата по-долу.</w:t>
            </w:r>
          </w:p>
          <w:p w:rsidR="005568B9" w:rsidRDefault="005568B9" w:rsidP="00E92FE9">
            <w:pPr>
              <w:pStyle w:val="ListParagraph"/>
            </w:pPr>
          </w:p>
          <w:tbl>
            <w:tblPr>
              <w:tblStyle w:val="TableGrid"/>
              <w:tblW w:w="1505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 w:type="dxa"/>
                <w:right w:w="2" w:type="dxa"/>
              </w:tblCellMar>
              <w:tblLook w:val="04A0" w:firstRow="1" w:lastRow="0" w:firstColumn="1" w:lastColumn="0" w:noHBand="0" w:noVBand="1"/>
            </w:tblPr>
            <w:tblGrid>
              <w:gridCol w:w="1496"/>
              <w:gridCol w:w="308"/>
              <w:gridCol w:w="309"/>
              <w:gridCol w:w="309"/>
              <w:gridCol w:w="308"/>
              <w:gridCol w:w="309"/>
              <w:gridCol w:w="309"/>
              <w:gridCol w:w="309"/>
              <w:gridCol w:w="308"/>
              <w:gridCol w:w="308"/>
              <w:gridCol w:w="399"/>
              <w:gridCol w:w="399"/>
              <w:gridCol w:w="400"/>
              <w:gridCol w:w="400"/>
              <w:gridCol w:w="399"/>
              <w:gridCol w:w="399"/>
              <w:gridCol w:w="399"/>
              <w:gridCol w:w="319"/>
              <w:gridCol w:w="479"/>
              <w:gridCol w:w="399"/>
              <w:gridCol w:w="400"/>
              <w:gridCol w:w="400"/>
              <w:gridCol w:w="399"/>
              <w:gridCol w:w="399"/>
              <w:gridCol w:w="399"/>
              <w:gridCol w:w="399"/>
              <w:gridCol w:w="399"/>
              <w:gridCol w:w="399"/>
              <w:gridCol w:w="399"/>
              <w:gridCol w:w="399"/>
              <w:gridCol w:w="399"/>
              <w:gridCol w:w="403"/>
              <w:gridCol w:w="399"/>
              <w:gridCol w:w="399"/>
              <w:gridCol w:w="399"/>
              <w:gridCol w:w="399"/>
              <w:gridCol w:w="404"/>
            </w:tblGrid>
            <w:tr w:rsidR="00716BEA" w:rsidRPr="00074F9E" w:rsidTr="00DB6E71">
              <w:tc>
                <w:tcPr>
                  <w:tcW w:w="317" w:type="dxa"/>
                  <w:shd w:val="clear" w:color="auto" w:fill="C2D69B" w:themeFill="accent3" w:themeFillTint="99"/>
                </w:tcPr>
                <w:p w:rsidR="00F72F69" w:rsidRPr="00074F9E" w:rsidRDefault="00F72F69" w:rsidP="00E92FE9">
                  <w:pPr>
                    <w:rPr>
                      <w:b/>
                      <w:sz w:val="18"/>
                      <w:szCs w:val="18"/>
                    </w:rPr>
                  </w:pPr>
                </w:p>
              </w:tc>
              <w:tc>
                <w:tcPr>
                  <w:tcW w:w="64" w:type="dxa"/>
                  <w:shd w:val="clear" w:color="auto" w:fill="C2D69B" w:themeFill="accent3" w:themeFillTint="99"/>
                </w:tcPr>
                <w:p w:rsidR="00F72F69" w:rsidRPr="00137016" w:rsidRDefault="00F72F69" w:rsidP="00E92FE9">
                  <w:pPr>
                    <w:rPr>
                      <w:b/>
                      <w:sz w:val="16"/>
                      <w:szCs w:val="18"/>
                    </w:rPr>
                  </w:pPr>
                  <w:r>
                    <w:rPr>
                      <w:b/>
                      <w:sz w:val="16"/>
                      <w:szCs w:val="18"/>
                    </w:rPr>
                    <w:t>се</w:t>
                  </w:r>
                </w:p>
              </w:tc>
              <w:tc>
                <w:tcPr>
                  <w:tcW w:w="65" w:type="dxa"/>
                  <w:shd w:val="clear" w:color="auto" w:fill="C2D69B" w:themeFill="accent3" w:themeFillTint="99"/>
                </w:tcPr>
                <w:p w:rsidR="00F72F69" w:rsidRPr="00137016" w:rsidRDefault="00F72F69" w:rsidP="00E92FE9">
                  <w:pPr>
                    <w:rPr>
                      <w:b/>
                      <w:sz w:val="16"/>
                      <w:szCs w:val="18"/>
                    </w:rPr>
                  </w:pPr>
                  <w:r>
                    <w:rPr>
                      <w:b/>
                      <w:sz w:val="16"/>
                      <w:szCs w:val="18"/>
                    </w:rPr>
                    <w:t>ок</w:t>
                  </w:r>
                </w:p>
              </w:tc>
              <w:tc>
                <w:tcPr>
                  <w:tcW w:w="65" w:type="dxa"/>
                  <w:shd w:val="clear" w:color="auto" w:fill="C2D69B" w:themeFill="accent3" w:themeFillTint="99"/>
                </w:tcPr>
                <w:p w:rsidR="00F72F69" w:rsidRPr="00137016" w:rsidRDefault="00F72F69" w:rsidP="00E92FE9">
                  <w:pPr>
                    <w:rPr>
                      <w:b/>
                      <w:sz w:val="16"/>
                      <w:szCs w:val="18"/>
                    </w:rPr>
                  </w:pPr>
                  <w:r>
                    <w:rPr>
                      <w:b/>
                      <w:sz w:val="16"/>
                      <w:szCs w:val="18"/>
                    </w:rPr>
                    <w:t>не</w:t>
                  </w:r>
                </w:p>
              </w:tc>
              <w:tc>
                <w:tcPr>
                  <w:tcW w:w="64" w:type="dxa"/>
                  <w:shd w:val="clear" w:color="auto" w:fill="C2D69B" w:themeFill="accent3" w:themeFillTint="99"/>
                </w:tcPr>
                <w:p w:rsidR="00F72F69" w:rsidRPr="00137016" w:rsidRDefault="00F72F69" w:rsidP="00E92FE9">
                  <w:pPr>
                    <w:rPr>
                      <w:b/>
                      <w:sz w:val="16"/>
                      <w:szCs w:val="18"/>
                    </w:rPr>
                  </w:pPr>
                  <w:r>
                    <w:rPr>
                      <w:b/>
                      <w:sz w:val="16"/>
                      <w:szCs w:val="18"/>
                    </w:rPr>
                    <w:t>де</w:t>
                  </w:r>
                </w:p>
              </w:tc>
              <w:tc>
                <w:tcPr>
                  <w:tcW w:w="65" w:type="dxa"/>
                  <w:shd w:val="clear" w:color="auto" w:fill="C2D69B" w:themeFill="accent3" w:themeFillTint="99"/>
                </w:tcPr>
                <w:p w:rsidR="00F72F69" w:rsidRPr="00137016" w:rsidRDefault="00F72F69" w:rsidP="00E92FE9">
                  <w:pPr>
                    <w:rPr>
                      <w:b/>
                      <w:sz w:val="16"/>
                      <w:szCs w:val="18"/>
                    </w:rPr>
                  </w:pPr>
                  <w:proofErr w:type="spellStart"/>
                  <w:r>
                    <w:rPr>
                      <w:b/>
                      <w:sz w:val="16"/>
                      <w:szCs w:val="18"/>
                    </w:rPr>
                    <w:t>ян</w:t>
                  </w:r>
                  <w:proofErr w:type="spellEnd"/>
                </w:p>
              </w:tc>
              <w:tc>
                <w:tcPr>
                  <w:tcW w:w="65" w:type="dxa"/>
                  <w:shd w:val="clear" w:color="auto" w:fill="C2D69B" w:themeFill="accent3" w:themeFillTint="99"/>
                </w:tcPr>
                <w:p w:rsidR="00F72F69" w:rsidRPr="00137016" w:rsidRDefault="00F72F69" w:rsidP="00E92FE9">
                  <w:pPr>
                    <w:rPr>
                      <w:b/>
                      <w:sz w:val="16"/>
                      <w:szCs w:val="18"/>
                    </w:rPr>
                  </w:pPr>
                  <w:proofErr w:type="spellStart"/>
                  <w:r>
                    <w:rPr>
                      <w:b/>
                      <w:sz w:val="16"/>
                      <w:szCs w:val="18"/>
                    </w:rPr>
                    <w:t>фе</w:t>
                  </w:r>
                  <w:proofErr w:type="spellEnd"/>
                </w:p>
              </w:tc>
              <w:tc>
                <w:tcPr>
                  <w:tcW w:w="65" w:type="dxa"/>
                  <w:shd w:val="clear" w:color="auto" w:fill="C2D69B" w:themeFill="accent3" w:themeFillTint="99"/>
                </w:tcPr>
                <w:p w:rsidR="00F72F69" w:rsidRPr="00137016" w:rsidRDefault="00F72F69" w:rsidP="00E92FE9">
                  <w:pPr>
                    <w:rPr>
                      <w:b/>
                      <w:sz w:val="16"/>
                      <w:szCs w:val="18"/>
                    </w:rPr>
                  </w:pPr>
                  <w:r>
                    <w:rPr>
                      <w:b/>
                      <w:sz w:val="16"/>
                      <w:szCs w:val="18"/>
                    </w:rPr>
                    <w:t>ма</w:t>
                  </w:r>
                </w:p>
              </w:tc>
              <w:tc>
                <w:tcPr>
                  <w:tcW w:w="64" w:type="dxa"/>
                  <w:shd w:val="clear" w:color="auto" w:fill="C2D69B" w:themeFill="accent3" w:themeFillTint="99"/>
                </w:tcPr>
                <w:p w:rsidR="00F72F69" w:rsidRPr="00137016" w:rsidRDefault="00F72F69" w:rsidP="00E92FE9">
                  <w:pPr>
                    <w:rPr>
                      <w:b/>
                      <w:sz w:val="16"/>
                      <w:szCs w:val="18"/>
                    </w:rPr>
                  </w:pPr>
                  <w:proofErr w:type="spellStart"/>
                  <w:r>
                    <w:rPr>
                      <w:b/>
                      <w:sz w:val="16"/>
                      <w:szCs w:val="18"/>
                    </w:rPr>
                    <w:t>ап</w:t>
                  </w:r>
                  <w:proofErr w:type="spellEnd"/>
                </w:p>
              </w:tc>
              <w:tc>
                <w:tcPr>
                  <w:tcW w:w="64" w:type="dxa"/>
                  <w:shd w:val="clear" w:color="auto" w:fill="C2D69B" w:themeFill="accent3" w:themeFillTint="99"/>
                </w:tcPr>
                <w:p w:rsidR="00F72F69" w:rsidRPr="00137016" w:rsidRDefault="00F72F69" w:rsidP="00E92FE9">
                  <w:pPr>
                    <w:rPr>
                      <w:b/>
                      <w:sz w:val="16"/>
                      <w:szCs w:val="18"/>
                    </w:rPr>
                  </w:pPr>
                  <w:r>
                    <w:rPr>
                      <w:b/>
                      <w:sz w:val="16"/>
                      <w:szCs w:val="18"/>
                    </w:rPr>
                    <w:t>ма</w:t>
                  </w:r>
                </w:p>
              </w:tc>
              <w:tc>
                <w:tcPr>
                  <w:tcW w:w="84" w:type="dxa"/>
                  <w:shd w:val="clear" w:color="auto" w:fill="C2D69B" w:themeFill="accent3" w:themeFillTint="99"/>
                </w:tcPr>
                <w:p w:rsidR="00F72F69" w:rsidRPr="00137016" w:rsidRDefault="00F72F69" w:rsidP="00E92FE9">
                  <w:pPr>
                    <w:rPr>
                      <w:b/>
                      <w:sz w:val="16"/>
                      <w:szCs w:val="18"/>
                    </w:rPr>
                  </w:pPr>
                  <w:proofErr w:type="spellStart"/>
                  <w:r>
                    <w:rPr>
                      <w:b/>
                      <w:sz w:val="16"/>
                      <w:szCs w:val="18"/>
                    </w:rPr>
                    <w:t>юн</w:t>
                  </w:r>
                  <w:proofErr w:type="spellEnd"/>
                </w:p>
              </w:tc>
              <w:tc>
                <w:tcPr>
                  <w:tcW w:w="84" w:type="dxa"/>
                  <w:shd w:val="clear" w:color="auto" w:fill="C2D69B" w:themeFill="accent3" w:themeFillTint="99"/>
                </w:tcPr>
                <w:p w:rsidR="00F72F69" w:rsidRPr="00137016" w:rsidRDefault="00F72F69" w:rsidP="00E92FE9">
                  <w:pPr>
                    <w:rPr>
                      <w:b/>
                      <w:sz w:val="16"/>
                      <w:szCs w:val="18"/>
                    </w:rPr>
                  </w:pPr>
                  <w:proofErr w:type="spellStart"/>
                  <w:r>
                    <w:rPr>
                      <w:b/>
                      <w:sz w:val="16"/>
                      <w:szCs w:val="18"/>
                    </w:rPr>
                    <w:t>юл</w:t>
                  </w:r>
                  <w:proofErr w:type="spellEnd"/>
                </w:p>
              </w:tc>
              <w:tc>
                <w:tcPr>
                  <w:tcW w:w="84" w:type="dxa"/>
                  <w:shd w:val="clear" w:color="auto" w:fill="C2D69B" w:themeFill="accent3" w:themeFillTint="99"/>
                </w:tcPr>
                <w:p w:rsidR="00F72F69" w:rsidRPr="00137016" w:rsidRDefault="00F72F69" w:rsidP="00E92FE9">
                  <w:pPr>
                    <w:rPr>
                      <w:b/>
                      <w:sz w:val="16"/>
                      <w:szCs w:val="18"/>
                    </w:rPr>
                  </w:pPr>
                  <w:proofErr w:type="spellStart"/>
                  <w:r>
                    <w:rPr>
                      <w:b/>
                      <w:sz w:val="16"/>
                      <w:szCs w:val="18"/>
                    </w:rPr>
                    <w:t>ав</w:t>
                  </w:r>
                  <w:proofErr w:type="spellEnd"/>
                </w:p>
              </w:tc>
              <w:tc>
                <w:tcPr>
                  <w:tcW w:w="84" w:type="dxa"/>
                  <w:shd w:val="clear" w:color="auto" w:fill="C2D69B" w:themeFill="accent3" w:themeFillTint="99"/>
                </w:tcPr>
                <w:p w:rsidR="00F72F69" w:rsidRPr="00137016" w:rsidRDefault="00F72F69" w:rsidP="00E92FE9">
                  <w:pPr>
                    <w:rPr>
                      <w:b/>
                      <w:sz w:val="16"/>
                      <w:szCs w:val="18"/>
                    </w:rPr>
                  </w:pPr>
                  <w:r>
                    <w:rPr>
                      <w:b/>
                      <w:sz w:val="16"/>
                      <w:szCs w:val="18"/>
                    </w:rPr>
                    <w:t>се</w:t>
                  </w:r>
                </w:p>
              </w:tc>
              <w:tc>
                <w:tcPr>
                  <w:tcW w:w="84" w:type="dxa"/>
                  <w:shd w:val="clear" w:color="auto" w:fill="C2D69B" w:themeFill="accent3" w:themeFillTint="99"/>
                </w:tcPr>
                <w:p w:rsidR="00F72F69" w:rsidRPr="00137016" w:rsidRDefault="00F72F69" w:rsidP="00E92FE9">
                  <w:pPr>
                    <w:rPr>
                      <w:b/>
                      <w:sz w:val="16"/>
                      <w:szCs w:val="18"/>
                    </w:rPr>
                  </w:pPr>
                  <w:r>
                    <w:rPr>
                      <w:b/>
                      <w:sz w:val="16"/>
                      <w:szCs w:val="18"/>
                    </w:rPr>
                    <w:t>ок</w:t>
                  </w:r>
                </w:p>
              </w:tc>
              <w:tc>
                <w:tcPr>
                  <w:tcW w:w="84" w:type="dxa"/>
                  <w:shd w:val="clear" w:color="auto" w:fill="C2D69B" w:themeFill="accent3" w:themeFillTint="99"/>
                </w:tcPr>
                <w:p w:rsidR="00F72F69" w:rsidRPr="00137016" w:rsidRDefault="00F72F69" w:rsidP="00E92FE9">
                  <w:pPr>
                    <w:rPr>
                      <w:b/>
                      <w:sz w:val="16"/>
                      <w:szCs w:val="18"/>
                    </w:rPr>
                  </w:pPr>
                  <w:proofErr w:type="spellStart"/>
                  <w:r>
                    <w:rPr>
                      <w:b/>
                      <w:sz w:val="16"/>
                      <w:szCs w:val="18"/>
                    </w:rPr>
                    <w:t>ное</w:t>
                  </w:r>
                  <w:proofErr w:type="spellEnd"/>
                </w:p>
              </w:tc>
              <w:tc>
                <w:tcPr>
                  <w:tcW w:w="84" w:type="dxa"/>
                  <w:shd w:val="clear" w:color="auto" w:fill="C2D69B" w:themeFill="accent3" w:themeFillTint="99"/>
                </w:tcPr>
                <w:p w:rsidR="00F72F69" w:rsidRPr="00137016" w:rsidRDefault="00F72F69" w:rsidP="00E92FE9">
                  <w:pPr>
                    <w:rPr>
                      <w:b/>
                      <w:sz w:val="16"/>
                      <w:szCs w:val="18"/>
                    </w:rPr>
                  </w:pPr>
                  <w:r>
                    <w:rPr>
                      <w:b/>
                      <w:sz w:val="16"/>
                      <w:szCs w:val="18"/>
                    </w:rPr>
                    <w:t>де</w:t>
                  </w:r>
                </w:p>
              </w:tc>
              <w:tc>
                <w:tcPr>
                  <w:tcW w:w="67" w:type="dxa"/>
                  <w:shd w:val="clear" w:color="auto" w:fill="C2D69B" w:themeFill="accent3" w:themeFillTint="99"/>
                </w:tcPr>
                <w:p w:rsidR="00F72F69" w:rsidRPr="00137016" w:rsidRDefault="00F72F69" w:rsidP="00E92FE9">
                  <w:pPr>
                    <w:rPr>
                      <w:b/>
                      <w:sz w:val="16"/>
                      <w:szCs w:val="18"/>
                    </w:rPr>
                  </w:pPr>
                  <w:proofErr w:type="spellStart"/>
                  <w:r>
                    <w:rPr>
                      <w:b/>
                      <w:sz w:val="16"/>
                      <w:szCs w:val="18"/>
                    </w:rPr>
                    <w:t>ян</w:t>
                  </w:r>
                  <w:proofErr w:type="spellEnd"/>
                </w:p>
              </w:tc>
              <w:tc>
                <w:tcPr>
                  <w:tcW w:w="100" w:type="dxa"/>
                  <w:shd w:val="clear" w:color="auto" w:fill="C2D69B" w:themeFill="accent3" w:themeFillTint="99"/>
                </w:tcPr>
                <w:p w:rsidR="00F72F69" w:rsidRPr="00137016" w:rsidRDefault="00F72F69" w:rsidP="00E92FE9">
                  <w:pPr>
                    <w:rPr>
                      <w:b/>
                      <w:sz w:val="16"/>
                      <w:szCs w:val="18"/>
                    </w:rPr>
                  </w:pPr>
                  <w:proofErr w:type="spellStart"/>
                  <w:r>
                    <w:rPr>
                      <w:b/>
                      <w:sz w:val="16"/>
                      <w:szCs w:val="18"/>
                    </w:rPr>
                    <w:t>фе</w:t>
                  </w:r>
                  <w:proofErr w:type="spellEnd"/>
                </w:p>
              </w:tc>
              <w:tc>
                <w:tcPr>
                  <w:tcW w:w="84" w:type="dxa"/>
                  <w:shd w:val="clear" w:color="auto" w:fill="C2D69B" w:themeFill="accent3" w:themeFillTint="99"/>
                </w:tcPr>
                <w:p w:rsidR="00F72F69" w:rsidRPr="00137016" w:rsidRDefault="00F72F69" w:rsidP="00E92FE9">
                  <w:pPr>
                    <w:rPr>
                      <w:b/>
                      <w:sz w:val="16"/>
                      <w:szCs w:val="18"/>
                    </w:rPr>
                  </w:pPr>
                  <w:r>
                    <w:rPr>
                      <w:b/>
                      <w:sz w:val="16"/>
                      <w:szCs w:val="18"/>
                    </w:rPr>
                    <w:t>ма</w:t>
                  </w:r>
                </w:p>
              </w:tc>
              <w:tc>
                <w:tcPr>
                  <w:tcW w:w="84" w:type="dxa"/>
                  <w:shd w:val="clear" w:color="auto" w:fill="C2D69B" w:themeFill="accent3" w:themeFillTint="99"/>
                </w:tcPr>
                <w:p w:rsidR="00F72F69" w:rsidRPr="00137016" w:rsidRDefault="00F72F69" w:rsidP="00E92FE9">
                  <w:pPr>
                    <w:rPr>
                      <w:b/>
                      <w:sz w:val="16"/>
                      <w:szCs w:val="18"/>
                    </w:rPr>
                  </w:pPr>
                  <w:proofErr w:type="spellStart"/>
                  <w:r>
                    <w:rPr>
                      <w:b/>
                      <w:sz w:val="16"/>
                      <w:szCs w:val="18"/>
                    </w:rPr>
                    <w:t>ап</w:t>
                  </w:r>
                  <w:proofErr w:type="spellEnd"/>
                </w:p>
              </w:tc>
              <w:tc>
                <w:tcPr>
                  <w:tcW w:w="84" w:type="dxa"/>
                  <w:shd w:val="clear" w:color="auto" w:fill="C2D69B" w:themeFill="accent3" w:themeFillTint="99"/>
                </w:tcPr>
                <w:p w:rsidR="00F72F69" w:rsidRPr="00137016" w:rsidRDefault="00F72F69" w:rsidP="00E92FE9">
                  <w:pPr>
                    <w:rPr>
                      <w:b/>
                      <w:sz w:val="16"/>
                      <w:szCs w:val="18"/>
                    </w:rPr>
                  </w:pPr>
                  <w:r>
                    <w:rPr>
                      <w:b/>
                      <w:sz w:val="16"/>
                      <w:szCs w:val="18"/>
                    </w:rPr>
                    <w:t>ма</w:t>
                  </w:r>
                </w:p>
              </w:tc>
              <w:tc>
                <w:tcPr>
                  <w:tcW w:w="84" w:type="dxa"/>
                  <w:shd w:val="clear" w:color="auto" w:fill="C2D69B" w:themeFill="accent3" w:themeFillTint="99"/>
                </w:tcPr>
                <w:p w:rsidR="00F72F69" w:rsidRPr="00137016" w:rsidRDefault="00F72F69" w:rsidP="00E92FE9">
                  <w:pPr>
                    <w:rPr>
                      <w:b/>
                      <w:sz w:val="16"/>
                      <w:szCs w:val="18"/>
                    </w:rPr>
                  </w:pPr>
                  <w:proofErr w:type="spellStart"/>
                  <w:r>
                    <w:rPr>
                      <w:b/>
                      <w:sz w:val="16"/>
                      <w:szCs w:val="18"/>
                    </w:rPr>
                    <w:t>юн</w:t>
                  </w:r>
                  <w:proofErr w:type="spellEnd"/>
                </w:p>
              </w:tc>
              <w:tc>
                <w:tcPr>
                  <w:tcW w:w="84" w:type="dxa"/>
                  <w:shd w:val="clear" w:color="auto" w:fill="C2D69B" w:themeFill="accent3" w:themeFillTint="99"/>
                </w:tcPr>
                <w:p w:rsidR="00F72F69" w:rsidRPr="00137016" w:rsidRDefault="00F72F69" w:rsidP="00E92FE9">
                  <w:pPr>
                    <w:rPr>
                      <w:b/>
                      <w:sz w:val="16"/>
                      <w:szCs w:val="18"/>
                    </w:rPr>
                  </w:pPr>
                  <w:proofErr w:type="spellStart"/>
                  <w:r>
                    <w:rPr>
                      <w:b/>
                      <w:sz w:val="16"/>
                      <w:szCs w:val="18"/>
                    </w:rPr>
                    <w:t>юл</w:t>
                  </w:r>
                  <w:proofErr w:type="spellEnd"/>
                </w:p>
              </w:tc>
              <w:tc>
                <w:tcPr>
                  <w:tcW w:w="84" w:type="dxa"/>
                  <w:shd w:val="clear" w:color="auto" w:fill="C2D69B" w:themeFill="accent3" w:themeFillTint="99"/>
                </w:tcPr>
                <w:p w:rsidR="00F72F69" w:rsidRPr="00137016" w:rsidRDefault="00F72F69" w:rsidP="00E92FE9">
                  <w:pPr>
                    <w:rPr>
                      <w:b/>
                      <w:sz w:val="16"/>
                      <w:szCs w:val="18"/>
                    </w:rPr>
                  </w:pPr>
                  <w:proofErr w:type="spellStart"/>
                  <w:r>
                    <w:rPr>
                      <w:b/>
                      <w:sz w:val="16"/>
                      <w:szCs w:val="18"/>
                    </w:rPr>
                    <w:t>ав</w:t>
                  </w:r>
                  <w:proofErr w:type="spellEnd"/>
                </w:p>
              </w:tc>
              <w:tc>
                <w:tcPr>
                  <w:tcW w:w="84" w:type="dxa"/>
                  <w:shd w:val="clear" w:color="auto" w:fill="C2D69B" w:themeFill="accent3" w:themeFillTint="99"/>
                </w:tcPr>
                <w:p w:rsidR="00F72F69" w:rsidRPr="00137016" w:rsidRDefault="00F72F69" w:rsidP="00E92FE9">
                  <w:pPr>
                    <w:rPr>
                      <w:b/>
                      <w:sz w:val="16"/>
                      <w:szCs w:val="18"/>
                    </w:rPr>
                  </w:pPr>
                  <w:r>
                    <w:rPr>
                      <w:b/>
                      <w:sz w:val="16"/>
                      <w:szCs w:val="18"/>
                    </w:rPr>
                    <w:t>се</w:t>
                  </w:r>
                </w:p>
              </w:tc>
              <w:tc>
                <w:tcPr>
                  <w:tcW w:w="84" w:type="dxa"/>
                  <w:shd w:val="clear" w:color="auto" w:fill="C2D69B" w:themeFill="accent3" w:themeFillTint="99"/>
                </w:tcPr>
                <w:p w:rsidR="00F72F69" w:rsidRPr="00137016" w:rsidRDefault="00F72F69" w:rsidP="00E92FE9">
                  <w:pPr>
                    <w:rPr>
                      <w:b/>
                      <w:sz w:val="16"/>
                      <w:szCs w:val="18"/>
                    </w:rPr>
                  </w:pPr>
                  <w:r>
                    <w:rPr>
                      <w:b/>
                      <w:sz w:val="16"/>
                      <w:szCs w:val="18"/>
                    </w:rPr>
                    <w:t>ой</w:t>
                  </w:r>
                </w:p>
              </w:tc>
              <w:tc>
                <w:tcPr>
                  <w:tcW w:w="84" w:type="dxa"/>
                  <w:shd w:val="clear" w:color="auto" w:fill="C2D69B" w:themeFill="accent3" w:themeFillTint="99"/>
                </w:tcPr>
                <w:p w:rsidR="00F72F69" w:rsidRPr="00137016" w:rsidRDefault="00F72F69" w:rsidP="00E92FE9">
                  <w:pPr>
                    <w:rPr>
                      <w:b/>
                      <w:sz w:val="16"/>
                      <w:szCs w:val="18"/>
                    </w:rPr>
                  </w:pPr>
                  <w:r>
                    <w:rPr>
                      <w:b/>
                      <w:sz w:val="16"/>
                      <w:szCs w:val="18"/>
                    </w:rPr>
                    <w:t>но</w:t>
                  </w:r>
                </w:p>
              </w:tc>
              <w:tc>
                <w:tcPr>
                  <w:tcW w:w="84" w:type="dxa"/>
                  <w:shd w:val="clear" w:color="auto" w:fill="C2D69B" w:themeFill="accent3" w:themeFillTint="99"/>
                </w:tcPr>
                <w:p w:rsidR="00F72F69" w:rsidRPr="00137016" w:rsidRDefault="00F72F69" w:rsidP="00E92FE9">
                  <w:pPr>
                    <w:rPr>
                      <w:b/>
                      <w:sz w:val="16"/>
                      <w:szCs w:val="18"/>
                    </w:rPr>
                  </w:pPr>
                  <w:r>
                    <w:rPr>
                      <w:b/>
                      <w:sz w:val="16"/>
                      <w:szCs w:val="18"/>
                    </w:rPr>
                    <w:t>де</w:t>
                  </w:r>
                </w:p>
              </w:tc>
              <w:tc>
                <w:tcPr>
                  <w:tcW w:w="84" w:type="dxa"/>
                  <w:shd w:val="clear" w:color="auto" w:fill="C2D69B" w:themeFill="accent3" w:themeFillTint="99"/>
                </w:tcPr>
                <w:p w:rsidR="00F72F69" w:rsidRPr="00137016" w:rsidRDefault="00F72F69" w:rsidP="00E92FE9">
                  <w:pPr>
                    <w:rPr>
                      <w:b/>
                      <w:sz w:val="16"/>
                      <w:szCs w:val="18"/>
                    </w:rPr>
                  </w:pPr>
                  <w:proofErr w:type="spellStart"/>
                  <w:r>
                    <w:rPr>
                      <w:b/>
                      <w:sz w:val="16"/>
                      <w:szCs w:val="18"/>
                    </w:rPr>
                    <w:t>ян</w:t>
                  </w:r>
                  <w:proofErr w:type="spellEnd"/>
                </w:p>
              </w:tc>
              <w:tc>
                <w:tcPr>
                  <w:tcW w:w="84" w:type="dxa"/>
                  <w:shd w:val="clear" w:color="auto" w:fill="C2D69B" w:themeFill="accent3" w:themeFillTint="99"/>
                </w:tcPr>
                <w:p w:rsidR="00F72F69" w:rsidRPr="00137016" w:rsidRDefault="00F72F69" w:rsidP="00E92FE9">
                  <w:pPr>
                    <w:rPr>
                      <w:b/>
                      <w:sz w:val="16"/>
                      <w:szCs w:val="18"/>
                    </w:rPr>
                  </w:pPr>
                  <w:proofErr w:type="spellStart"/>
                  <w:r>
                    <w:rPr>
                      <w:b/>
                      <w:sz w:val="16"/>
                      <w:szCs w:val="18"/>
                    </w:rPr>
                    <w:t>фе</w:t>
                  </w:r>
                  <w:proofErr w:type="spellEnd"/>
                </w:p>
              </w:tc>
              <w:tc>
                <w:tcPr>
                  <w:tcW w:w="84" w:type="dxa"/>
                  <w:shd w:val="clear" w:color="auto" w:fill="C2D69B" w:themeFill="accent3" w:themeFillTint="99"/>
                </w:tcPr>
                <w:p w:rsidR="00F72F69" w:rsidRPr="00137016" w:rsidRDefault="00F72F69" w:rsidP="00E92FE9">
                  <w:pPr>
                    <w:rPr>
                      <w:b/>
                      <w:sz w:val="16"/>
                      <w:szCs w:val="18"/>
                    </w:rPr>
                  </w:pPr>
                  <w:r>
                    <w:rPr>
                      <w:b/>
                      <w:sz w:val="16"/>
                      <w:szCs w:val="18"/>
                    </w:rPr>
                    <w:t>ма</w:t>
                  </w:r>
                </w:p>
              </w:tc>
              <w:tc>
                <w:tcPr>
                  <w:tcW w:w="84" w:type="dxa"/>
                  <w:shd w:val="clear" w:color="auto" w:fill="C2D69B" w:themeFill="accent3" w:themeFillTint="99"/>
                </w:tcPr>
                <w:p w:rsidR="00F72F69" w:rsidRPr="00137016" w:rsidRDefault="00F72F69" w:rsidP="00E92FE9">
                  <w:pPr>
                    <w:rPr>
                      <w:b/>
                      <w:sz w:val="16"/>
                      <w:szCs w:val="18"/>
                    </w:rPr>
                  </w:pPr>
                  <w:proofErr w:type="spellStart"/>
                  <w:r>
                    <w:rPr>
                      <w:b/>
                      <w:sz w:val="16"/>
                      <w:szCs w:val="18"/>
                    </w:rPr>
                    <w:t>ап</w:t>
                  </w:r>
                  <w:proofErr w:type="spellEnd"/>
                </w:p>
              </w:tc>
              <w:tc>
                <w:tcPr>
                  <w:tcW w:w="84" w:type="dxa"/>
                  <w:shd w:val="clear" w:color="auto" w:fill="C2D69B" w:themeFill="accent3" w:themeFillTint="99"/>
                </w:tcPr>
                <w:p w:rsidR="00F72F69" w:rsidRPr="00137016" w:rsidRDefault="00F72F69" w:rsidP="00E92FE9">
                  <w:pPr>
                    <w:rPr>
                      <w:b/>
                      <w:sz w:val="16"/>
                      <w:szCs w:val="18"/>
                    </w:rPr>
                  </w:pPr>
                  <w:r>
                    <w:rPr>
                      <w:b/>
                      <w:sz w:val="16"/>
                      <w:szCs w:val="18"/>
                    </w:rPr>
                    <w:t>ма</w:t>
                  </w:r>
                </w:p>
              </w:tc>
              <w:tc>
                <w:tcPr>
                  <w:tcW w:w="84" w:type="dxa"/>
                  <w:shd w:val="clear" w:color="auto" w:fill="C2D69B" w:themeFill="accent3" w:themeFillTint="99"/>
                </w:tcPr>
                <w:p w:rsidR="00F72F69" w:rsidRPr="00F72F69" w:rsidRDefault="00F72F69" w:rsidP="00E92FE9">
                  <w:pPr>
                    <w:rPr>
                      <w:b/>
                      <w:sz w:val="16"/>
                      <w:szCs w:val="18"/>
                    </w:rPr>
                  </w:pPr>
                  <w:proofErr w:type="spellStart"/>
                  <w:r>
                    <w:rPr>
                      <w:b/>
                      <w:sz w:val="16"/>
                      <w:szCs w:val="18"/>
                    </w:rPr>
                    <w:t>юн</w:t>
                  </w:r>
                  <w:proofErr w:type="spellEnd"/>
                </w:p>
              </w:tc>
              <w:tc>
                <w:tcPr>
                  <w:tcW w:w="84" w:type="dxa"/>
                  <w:shd w:val="clear" w:color="auto" w:fill="C2D69B" w:themeFill="accent3" w:themeFillTint="99"/>
                </w:tcPr>
                <w:p w:rsidR="00F72F69" w:rsidRPr="00F72F69" w:rsidRDefault="00F72F69" w:rsidP="00E92FE9">
                  <w:pPr>
                    <w:rPr>
                      <w:b/>
                      <w:sz w:val="16"/>
                      <w:szCs w:val="18"/>
                    </w:rPr>
                  </w:pPr>
                  <w:proofErr w:type="spellStart"/>
                  <w:r>
                    <w:rPr>
                      <w:b/>
                      <w:sz w:val="16"/>
                      <w:szCs w:val="18"/>
                    </w:rPr>
                    <w:t>юл</w:t>
                  </w:r>
                  <w:proofErr w:type="spellEnd"/>
                </w:p>
              </w:tc>
              <w:tc>
                <w:tcPr>
                  <w:tcW w:w="84" w:type="dxa"/>
                  <w:shd w:val="clear" w:color="auto" w:fill="C2D69B" w:themeFill="accent3" w:themeFillTint="99"/>
                </w:tcPr>
                <w:p w:rsidR="00F72F69" w:rsidRPr="00F72F69" w:rsidRDefault="00F72F69" w:rsidP="00E92FE9">
                  <w:pPr>
                    <w:rPr>
                      <w:b/>
                      <w:sz w:val="16"/>
                      <w:szCs w:val="18"/>
                    </w:rPr>
                  </w:pPr>
                  <w:proofErr w:type="spellStart"/>
                  <w:r>
                    <w:rPr>
                      <w:b/>
                      <w:sz w:val="16"/>
                      <w:szCs w:val="18"/>
                    </w:rPr>
                    <w:t>ав</w:t>
                  </w:r>
                  <w:proofErr w:type="spellEnd"/>
                </w:p>
              </w:tc>
            </w:tr>
            <w:tr w:rsidR="00DB6E71" w:rsidRPr="00074F9E" w:rsidTr="00CE2B1C">
              <w:tblPrEx>
                <w:tblCellMar>
                  <w:left w:w="15" w:type="dxa"/>
                  <w:right w:w="15" w:type="dxa"/>
                </w:tblCellMar>
              </w:tblPrEx>
              <w:tc>
                <w:tcPr>
                  <w:tcW w:w="1496" w:type="dxa"/>
                  <w:shd w:val="clear" w:color="auto" w:fill="C2D69B" w:themeFill="accent3" w:themeFillTint="99"/>
                </w:tcPr>
                <w:p w:rsidR="00DB6E71" w:rsidRPr="00074F9E" w:rsidRDefault="00DB6E71" w:rsidP="00E92FE9">
                  <w:pPr>
                    <w:rPr>
                      <w:b/>
                      <w:sz w:val="18"/>
                      <w:szCs w:val="18"/>
                    </w:rPr>
                  </w:pPr>
                </w:p>
              </w:tc>
              <w:tc>
                <w:tcPr>
                  <w:tcW w:w="1234" w:type="dxa"/>
                  <w:gridSpan w:val="4"/>
                  <w:shd w:val="clear" w:color="auto" w:fill="C2D69B" w:themeFill="accent3" w:themeFillTint="99"/>
                </w:tcPr>
                <w:p w:rsidR="00DB6E71" w:rsidRPr="00137016" w:rsidRDefault="00DB6E71" w:rsidP="00E92FE9">
                  <w:pPr>
                    <w:rPr>
                      <w:b/>
                      <w:sz w:val="16"/>
                      <w:szCs w:val="18"/>
                    </w:rPr>
                  </w:pPr>
                  <w:r>
                    <w:rPr>
                      <w:b/>
                      <w:sz w:val="16"/>
                      <w:szCs w:val="18"/>
                    </w:rPr>
                    <w:t>2021</w:t>
                  </w:r>
                </w:p>
              </w:tc>
              <w:tc>
                <w:tcPr>
                  <w:tcW w:w="4338" w:type="dxa"/>
                  <w:gridSpan w:val="12"/>
                  <w:shd w:val="clear" w:color="auto" w:fill="C2D69B" w:themeFill="accent3" w:themeFillTint="99"/>
                </w:tcPr>
                <w:p w:rsidR="00DB6E71" w:rsidRPr="00137016" w:rsidRDefault="00DB6E71" w:rsidP="00E92FE9">
                  <w:pPr>
                    <w:rPr>
                      <w:b/>
                      <w:sz w:val="16"/>
                      <w:szCs w:val="18"/>
                    </w:rPr>
                  </w:pPr>
                  <w:r>
                    <w:rPr>
                      <w:b/>
                      <w:sz w:val="16"/>
                      <w:szCs w:val="18"/>
                    </w:rPr>
                    <w:t>2022</w:t>
                  </w:r>
                </w:p>
              </w:tc>
              <w:tc>
                <w:tcPr>
                  <w:tcW w:w="4790" w:type="dxa"/>
                  <w:gridSpan w:val="12"/>
                  <w:shd w:val="clear" w:color="auto" w:fill="C2D69B" w:themeFill="accent3" w:themeFillTint="99"/>
                </w:tcPr>
                <w:p w:rsidR="00DB6E71" w:rsidRPr="00137016" w:rsidRDefault="00DB6E71" w:rsidP="00E92FE9">
                  <w:pPr>
                    <w:rPr>
                      <w:b/>
                      <w:sz w:val="16"/>
                      <w:szCs w:val="18"/>
                    </w:rPr>
                  </w:pPr>
                  <w:r>
                    <w:rPr>
                      <w:b/>
                      <w:sz w:val="16"/>
                      <w:szCs w:val="18"/>
                    </w:rPr>
                    <w:t>2023</w:t>
                  </w:r>
                </w:p>
              </w:tc>
              <w:tc>
                <w:tcPr>
                  <w:tcW w:w="3201" w:type="dxa"/>
                  <w:gridSpan w:val="8"/>
                  <w:shd w:val="clear" w:color="auto" w:fill="C2D69B" w:themeFill="accent3" w:themeFillTint="99"/>
                </w:tcPr>
                <w:p w:rsidR="00DB6E71" w:rsidRPr="00DB6E71" w:rsidRDefault="00DB6E71" w:rsidP="00E92FE9">
                  <w:pPr>
                    <w:rPr>
                      <w:b/>
                      <w:sz w:val="16"/>
                      <w:szCs w:val="18"/>
                    </w:rPr>
                  </w:pPr>
                  <w:r>
                    <w:rPr>
                      <w:b/>
                      <w:sz w:val="16"/>
                      <w:szCs w:val="18"/>
                    </w:rPr>
                    <w:t>2024</w:t>
                  </w:r>
                </w:p>
              </w:tc>
            </w:tr>
            <w:tr w:rsidR="00716BEA" w:rsidRPr="00074F9E" w:rsidTr="00DB6E71">
              <w:tblPrEx>
                <w:tblCellMar>
                  <w:left w:w="15" w:type="dxa"/>
                  <w:right w:w="15" w:type="dxa"/>
                </w:tblCellMar>
              </w:tblPrEx>
              <w:tc>
                <w:tcPr>
                  <w:tcW w:w="1496" w:type="dxa"/>
                  <w:shd w:val="clear" w:color="auto" w:fill="C2D69B" w:themeFill="accent3" w:themeFillTint="99"/>
                </w:tcPr>
                <w:p w:rsidR="00E92FE9" w:rsidRPr="00074F9E" w:rsidRDefault="00E92FE9" w:rsidP="00E92FE9">
                  <w:pPr>
                    <w:rPr>
                      <w:b/>
                      <w:sz w:val="18"/>
                      <w:szCs w:val="18"/>
                    </w:rPr>
                  </w:pPr>
                  <w:r w:rsidRPr="00074F9E">
                    <w:rPr>
                      <w:b/>
                      <w:sz w:val="18"/>
                      <w:szCs w:val="18"/>
                    </w:rPr>
                    <w:t xml:space="preserve">Месец </w:t>
                  </w:r>
                  <w:r w:rsidR="00A82CE8">
                    <w:rPr>
                      <w:b/>
                      <w:sz w:val="18"/>
                      <w:szCs w:val="18"/>
                    </w:rPr>
                    <w:t>от изпълнение-то на проекта</w:t>
                  </w:r>
                </w:p>
                <w:p w:rsidR="00E92FE9" w:rsidRPr="00074F9E" w:rsidRDefault="00E92FE9" w:rsidP="00E92FE9">
                  <w:pPr>
                    <w:rPr>
                      <w:b/>
                      <w:sz w:val="18"/>
                      <w:szCs w:val="18"/>
                    </w:rPr>
                  </w:pPr>
                </w:p>
              </w:tc>
              <w:tc>
                <w:tcPr>
                  <w:tcW w:w="308" w:type="dxa"/>
                  <w:shd w:val="clear" w:color="auto" w:fill="C2D69B" w:themeFill="accent3" w:themeFillTint="99"/>
                </w:tcPr>
                <w:p w:rsidR="00E92FE9" w:rsidRPr="00137016" w:rsidRDefault="00E92FE9" w:rsidP="00E92FE9">
                  <w:pPr>
                    <w:rPr>
                      <w:b/>
                      <w:sz w:val="16"/>
                      <w:szCs w:val="18"/>
                    </w:rPr>
                  </w:pPr>
                  <w:r w:rsidRPr="00137016">
                    <w:rPr>
                      <w:b/>
                      <w:sz w:val="16"/>
                      <w:szCs w:val="18"/>
                    </w:rPr>
                    <w:t>1</w:t>
                  </w:r>
                </w:p>
              </w:tc>
              <w:tc>
                <w:tcPr>
                  <w:tcW w:w="309" w:type="dxa"/>
                  <w:shd w:val="clear" w:color="auto" w:fill="C2D69B" w:themeFill="accent3" w:themeFillTint="99"/>
                </w:tcPr>
                <w:p w:rsidR="00E92FE9" w:rsidRPr="00137016" w:rsidRDefault="00E92FE9" w:rsidP="00E92FE9">
                  <w:pPr>
                    <w:rPr>
                      <w:b/>
                      <w:sz w:val="16"/>
                      <w:szCs w:val="18"/>
                    </w:rPr>
                  </w:pPr>
                  <w:r w:rsidRPr="00137016">
                    <w:rPr>
                      <w:b/>
                      <w:sz w:val="16"/>
                      <w:szCs w:val="18"/>
                    </w:rPr>
                    <w:t>2</w:t>
                  </w:r>
                </w:p>
              </w:tc>
              <w:tc>
                <w:tcPr>
                  <w:tcW w:w="309" w:type="dxa"/>
                  <w:shd w:val="clear" w:color="auto" w:fill="C2D69B" w:themeFill="accent3" w:themeFillTint="99"/>
                </w:tcPr>
                <w:p w:rsidR="00E92FE9" w:rsidRPr="00137016" w:rsidRDefault="00E92FE9" w:rsidP="00E92FE9">
                  <w:pPr>
                    <w:rPr>
                      <w:b/>
                      <w:sz w:val="16"/>
                      <w:szCs w:val="18"/>
                    </w:rPr>
                  </w:pPr>
                  <w:r w:rsidRPr="00137016">
                    <w:rPr>
                      <w:b/>
                      <w:sz w:val="16"/>
                      <w:szCs w:val="18"/>
                    </w:rPr>
                    <w:t>3</w:t>
                  </w:r>
                </w:p>
              </w:tc>
              <w:tc>
                <w:tcPr>
                  <w:tcW w:w="308" w:type="dxa"/>
                  <w:shd w:val="clear" w:color="auto" w:fill="C2D69B" w:themeFill="accent3" w:themeFillTint="99"/>
                </w:tcPr>
                <w:p w:rsidR="00E92FE9" w:rsidRPr="00137016" w:rsidRDefault="00E92FE9" w:rsidP="00E92FE9">
                  <w:pPr>
                    <w:rPr>
                      <w:b/>
                      <w:sz w:val="16"/>
                      <w:szCs w:val="18"/>
                    </w:rPr>
                  </w:pPr>
                  <w:r w:rsidRPr="00137016">
                    <w:rPr>
                      <w:b/>
                      <w:sz w:val="16"/>
                      <w:szCs w:val="18"/>
                    </w:rPr>
                    <w:t>4</w:t>
                  </w:r>
                </w:p>
              </w:tc>
              <w:tc>
                <w:tcPr>
                  <w:tcW w:w="309" w:type="dxa"/>
                  <w:shd w:val="clear" w:color="auto" w:fill="C2D69B" w:themeFill="accent3" w:themeFillTint="99"/>
                </w:tcPr>
                <w:p w:rsidR="00E92FE9" w:rsidRPr="00137016" w:rsidRDefault="00E92FE9" w:rsidP="00E92FE9">
                  <w:pPr>
                    <w:rPr>
                      <w:b/>
                      <w:sz w:val="16"/>
                      <w:szCs w:val="18"/>
                    </w:rPr>
                  </w:pPr>
                  <w:r w:rsidRPr="00137016">
                    <w:rPr>
                      <w:b/>
                      <w:sz w:val="16"/>
                      <w:szCs w:val="18"/>
                    </w:rPr>
                    <w:t>5</w:t>
                  </w:r>
                </w:p>
              </w:tc>
              <w:tc>
                <w:tcPr>
                  <w:tcW w:w="309" w:type="dxa"/>
                  <w:shd w:val="clear" w:color="auto" w:fill="C2D69B" w:themeFill="accent3" w:themeFillTint="99"/>
                </w:tcPr>
                <w:p w:rsidR="00E92FE9" w:rsidRPr="00137016" w:rsidRDefault="00E92FE9" w:rsidP="00E92FE9">
                  <w:pPr>
                    <w:rPr>
                      <w:b/>
                      <w:sz w:val="16"/>
                      <w:szCs w:val="18"/>
                    </w:rPr>
                  </w:pPr>
                  <w:r w:rsidRPr="00137016">
                    <w:rPr>
                      <w:b/>
                      <w:sz w:val="16"/>
                      <w:szCs w:val="18"/>
                    </w:rPr>
                    <w:t>6</w:t>
                  </w:r>
                </w:p>
              </w:tc>
              <w:tc>
                <w:tcPr>
                  <w:tcW w:w="309" w:type="dxa"/>
                  <w:shd w:val="clear" w:color="auto" w:fill="C2D69B" w:themeFill="accent3" w:themeFillTint="99"/>
                </w:tcPr>
                <w:p w:rsidR="00E92FE9" w:rsidRPr="00137016" w:rsidRDefault="00E92FE9" w:rsidP="00E92FE9">
                  <w:pPr>
                    <w:rPr>
                      <w:b/>
                      <w:sz w:val="16"/>
                      <w:szCs w:val="18"/>
                    </w:rPr>
                  </w:pPr>
                  <w:r w:rsidRPr="00137016">
                    <w:rPr>
                      <w:b/>
                      <w:sz w:val="16"/>
                      <w:szCs w:val="18"/>
                    </w:rPr>
                    <w:t>7</w:t>
                  </w:r>
                </w:p>
              </w:tc>
              <w:tc>
                <w:tcPr>
                  <w:tcW w:w="308" w:type="dxa"/>
                  <w:shd w:val="clear" w:color="auto" w:fill="C2D69B" w:themeFill="accent3" w:themeFillTint="99"/>
                </w:tcPr>
                <w:p w:rsidR="00E92FE9" w:rsidRPr="00137016" w:rsidRDefault="00E92FE9" w:rsidP="00E92FE9">
                  <w:pPr>
                    <w:rPr>
                      <w:b/>
                      <w:sz w:val="16"/>
                      <w:szCs w:val="18"/>
                    </w:rPr>
                  </w:pPr>
                  <w:r w:rsidRPr="00137016">
                    <w:rPr>
                      <w:b/>
                      <w:sz w:val="16"/>
                      <w:szCs w:val="18"/>
                    </w:rPr>
                    <w:t>8</w:t>
                  </w:r>
                </w:p>
              </w:tc>
              <w:tc>
                <w:tcPr>
                  <w:tcW w:w="308" w:type="dxa"/>
                  <w:shd w:val="clear" w:color="auto" w:fill="C2D69B" w:themeFill="accent3" w:themeFillTint="99"/>
                </w:tcPr>
                <w:p w:rsidR="00E92FE9" w:rsidRPr="00137016" w:rsidRDefault="00E92FE9" w:rsidP="00E92FE9">
                  <w:pPr>
                    <w:rPr>
                      <w:b/>
                      <w:sz w:val="16"/>
                      <w:szCs w:val="18"/>
                    </w:rPr>
                  </w:pPr>
                  <w:r w:rsidRPr="00137016">
                    <w:rPr>
                      <w:b/>
                      <w:sz w:val="16"/>
                      <w:szCs w:val="18"/>
                    </w:rPr>
                    <w:t>9</w:t>
                  </w:r>
                </w:p>
              </w:tc>
              <w:tc>
                <w:tcPr>
                  <w:tcW w:w="399" w:type="dxa"/>
                  <w:shd w:val="clear" w:color="auto" w:fill="C2D69B" w:themeFill="accent3" w:themeFillTint="99"/>
                </w:tcPr>
                <w:p w:rsidR="00E92FE9" w:rsidRPr="00137016" w:rsidRDefault="00E92FE9" w:rsidP="00E92FE9">
                  <w:pPr>
                    <w:rPr>
                      <w:b/>
                      <w:sz w:val="16"/>
                      <w:szCs w:val="18"/>
                    </w:rPr>
                  </w:pPr>
                  <w:r w:rsidRPr="00137016">
                    <w:rPr>
                      <w:b/>
                      <w:sz w:val="16"/>
                      <w:szCs w:val="18"/>
                    </w:rPr>
                    <w:t>10</w:t>
                  </w:r>
                </w:p>
              </w:tc>
              <w:tc>
                <w:tcPr>
                  <w:tcW w:w="399" w:type="dxa"/>
                  <w:shd w:val="clear" w:color="auto" w:fill="C2D69B" w:themeFill="accent3" w:themeFillTint="99"/>
                </w:tcPr>
                <w:p w:rsidR="00E92FE9" w:rsidRPr="00137016" w:rsidRDefault="00E92FE9" w:rsidP="00E92FE9">
                  <w:pPr>
                    <w:rPr>
                      <w:b/>
                      <w:sz w:val="16"/>
                      <w:szCs w:val="18"/>
                    </w:rPr>
                  </w:pPr>
                  <w:r w:rsidRPr="00137016">
                    <w:rPr>
                      <w:b/>
                      <w:sz w:val="16"/>
                      <w:szCs w:val="18"/>
                    </w:rPr>
                    <w:t>11</w:t>
                  </w:r>
                </w:p>
              </w:tc>
              <w:tc>
                <w:tcPr>
                  <w:tcW w:w="400" w:type="dxa"/>
                  <w:shd w:val="clear" w:color="auto" w:fill="C2D69B" w:themeFill="accent3" w:themeFillTint="99"/>
                </w:tcPr>
                <w:p w:rsidR="00E92FE9" w:rsidRPr="00137016" w:rsidRDefault="00E92FE9" w:rsidP="00E92FE9">
                  <w:pPr>
                    <w:rPr>
                      <w:b/>
                      <w:sz w:val="16"/>
                      <w:szCs w:val="18"/>
                    </w:rPr>
                  </w:pPr>
                  <w:r w:rsidRPr="00137016">
                    <w:rPr>
                      <w:b/>
                      <w:sz w:val="16"/>
                      <w:szCs w:val="18"/>
                    </w:rPr>
                    <w:t>12</w:t>
                  </w:r>
                </w:p>
              </w:tc>
              <w:tc>
                <w:tcPr>
                  <w:tcW w:w="400" w:type="dxa"/>
                  <w:shd w:val="clear" w:color="auto" w:fill="C2D69B" w:themeFill="accent3" w:themeFillTint="99"/>
                </w:tcPr>
                <w:p w:rsidR="00E92FE9" w:rsidRPr="00137016" w:rsidRDefault="00E92FE9" w:rsidP="00E92FE9">
                  <w:pPr>
                    <w:rPr>
                      <w:b/>
                      <w:sz w:val="16"/>
                      <w:szCs w:val="18"/>
                    </w:rPr>
                  </w:pPr>
                  <w:r w:rsidRPr="00137016">
                    <w:rPr>
                      <w:b/>
                      <w:sz w:val="16"/>
                      <w:szCs w:val="18"/>
                    </w:rPr>
                    <w:t>13</w:t>
                  </w:r>
                </w:p>
              </w:tc>
              <w:tc>
                <w:tcPr>
                  <w:tcW w:w="399" w:type="dxa"/>
                  <w:shd w:val="clear" w:color="auto" w:fill="C2D69B" w:themeFill="accent3" w:themeFillTint="99"/>
                </w:tcPr>
                <w:p w:rsidR="00E92FE9" w:rsidRPr="00137016" w:rsidRDefault="00E92FE9" w:rsidP="00E92FE9">
                  <w:pPr>
                    <w:rPr>
                      <w:b/>
                      <w:sz w:val="16"/>
                      <w:szCs w:val="18"/>
                    </w:rPr>
                  </w:pPr>
                  <w:r w:rsidRPr="00137016">
                    <w:rPr>
                      <w:b/>
                      <w:sz w:val="16"/>
                      <w:szCs w:val="18"/>
                    </w:rPr>
                    <w:t>14</w:t>
                  </w:r>
                </w:p>
              </w:tc>
              <w:tc>
                <w:tcPr>
                  <w:tcW w:w="399" w:type="dxa"/>
                  <w:shd w:val="clear" w:color="auto" w:fill="C2D69B" w:themeFill="accent3" w:themeFillTint="99"/>
                </w:tcPr>
                <w:p w:rsidR="00E92FE9" w:rsidRPr="00137016" w:rsidRDefault="00E92FE9" w:rsidP="00E92FE9">
                  <w:pPr>
                    <w:rPr>
                      <w:b/>
                      <w:sz w:val="16"/>
                      <w:szCs w:val="18"/>
                    </w:rPr>
                  </w:pPr>
                  <w:r w:rsidRPr="00137016">
                    <w:rPr>
                      <w:b/>
                      <w:sz w:val="16"/>
                      <w:szCs w:val="18"/>
                    </w:rPr>
                    <w:t>15</w:t>
                  </w:r>
                </w:p>
              </w:tc>
              <w:tc>
                <w:tcPr>
                  <w:tcW w:w="399" w:type="dxa"/>
                  <w:shd w:val="clear" w:color="auto" w:fill="C2D69B" w:themeFill="accent3" w:themeFillTint="99"/>
                </w:tcPr>
                <w:p w:rsidR="00E92FE9" w:rsidRPr="00137016" w:rsidRDefault="00E92FE9" w:rsidP="00E92FE9">
                  <w:pPr>
                    <w:rPr>
                      <w:b/>
                      <w:sz w:val="16"/>
                      <w:szCs w:val="18"/>
                    </w:rPr>
                  </w:pPr>
                  <w:r w:rsidRPr="00137016">
                    <w:rPr>
                      <w:b/>
                      <w:sz w:val="16"/>
                      <w:szCs w:val="18"/>
                    </w:rPr>
                    <w:t>16</w:t>
                  </w:r>
                </w:p>
              </w:tc>
              <w:tc>
                <w:tcPr>
                  <w:tcW w:w="319" w:type="dxa"/>
                  <w:shd w:val="clear" w:color="auto" w:fill="C2D69B" w:themeFill="accent3" w:themeFillTint="99"/>
                </w:tcPr>
                <w:p w:rsidR="00E92FE9" w:rsidRPr="00137016" w:rsidRDefault="00E92FE9" w:rsidP="00E92FE9">
                  <w:pPr>
                    <w:rPr>
                      <w:b/>
                      <w:sz w:val="16"/>
                      <w:szCs w:val="18"/>
                    </w:rPr>
                  </w:pPr>
                  <w:r w:rsidRPr="00137016">
                    <w:rPr>
                      <w:b/>
                      <w:sz w:val="16"/>
                      <w:szCs w:val="18"/>
                    </w:rPr>
                    <w:t>17</w:t>
                  </w:r>
                </w:p>
              </w:tc>
              <w:tc>
                <w:tcPr>
                  <w:tcW w:w="479" w:type="dxa"/>
                  <w:shd w:val="clear" w:color="auto" w:fill="C2D69B" w:themeFill="accent3" w:themeFillTint="99"/>
                </w:tcPr>
                <w:p w:rsidR="00E92FE9" w:rsidRPr="00137016" w:rsidRDefault="00E92FE9" w:rsidP="00E92FE9">
                  <w:pPr>
                    <w:rPr>
                      <w:b/>
                      <w:sz w:val="16"/>
                      <w:szCs w:val="18"/>
                    </w:rPr>
                  </w:pPr>
                  <w:r w:rsidRPr="00137016">
                    <w:rPr>
                      <w:b/>
                      <w:sz w:val="16"/>
                      <w:szCs w:val="18"/>
                    </w:rPr>
                    <w:t>18</w:t>
                  </w:r>
                </w:p>
              </w:tc>
              <w:tc>
                <w:tcPr>
                  <w:tcW w:w="399" w:type="dxa"/>
                  <w:shd w:val="clear" w:color="auto" w:fill="C2D69B" w:themeFill="accent3" w:themeFillTint="99"/>
                </w:tcPr>
                <w:p w:rsidR="00E92FE9" w:rsidRPr="00137016" w:rsidRDefault="00E92FE9" w:rsidP="00E92FE9">
                  <w:pPr>
                    <w:rPr>
                      <w:b/>
                      <w:sz w:val="16"/>
                      <w:szCs w:val="18"/>
                    </w:rPr>
                  </w:pPr>
                  <w:r w:rsidRPr="00137016">
                    <w:rPr>
                      <w:b/>
                      <w:sz w:val="16"/>
                      <w:szCs w:val="18"/>
                    </w:rPr>
                    <w:t>19</w:t>
                  </w:r>
                </w:p>
              </w:tc>
              <w:tc>
                <w:tcPr>
                  <w:tcW w:w="400" w:type="dxa"/>
                  <w:shd w:val="clear" w:color="auto" w:fill="C2D69B" w:themeFill="accent3" w:themeFillTint="99"/>
                </w:tcPr>
                <w:p w:rsidR="00E92FE9" w:rsidRPr="00137016" w:rsidRDefault="00E92FE9" w:rsidP="00E92FE9">
                  <w:pPr>
                    <w:rPr>
                      <w:b/>
                      <w:sz w:val="16"/>
                      <w:szCs w:val="18"/>
                    </w:rPr>
                  </w:pPr>
                  <w:r w:rsidRPr="00137016">
                    <w:rPr>
                      <w:b/>
                      <w:sz w:val="16"/>
                      <w:szCs w:val="18"/>
                    </w:rPr>
                    <w:t>20</w:t>
                  </w:r>
                </w:p>
              </w:tc>
              <w:tc>
                <w:tcPr>
                  <w:tcW w:w="400" w:type="dxa"/>
                  <w:shd w:val="clear" w:color="auto" w:fill="C2D69B" w:themeFill="accent3" w:themeFillTint="99"/>
                </w:tcPr>
                <w:p w:rsidR="00E92FE9" w:rsidRPr="00137016" w:rsidRDefault="00E92FE9" w:rsidP="00E92FE9">
                  <w:pPr>
                    <w:rPr>
                      <w:b/>
                      <w:sz w:val="16"/>
                      <w:szCs w:val="18"/>
                    </w:rPr>
                  </w:pPr>
                  <w:r w:rsidRPr="00137016">
                    <w:rPr>
                      <w:b/>
                      <w:sz w:val="16"/>
                      <w:szCs w:val="18"/>
                    </w:rPr>
                    <w:t>21</w:t>
                  </w:r>
                </w:p>
              </w:tc>
              <w:tc>
                <w:tcPr>
                  <w:tcW w:w="399" w:type="dxa"/>
                  <w:shd w:val="clear" w:color="auto" w:fill="C2D69B" w:themeFill="accent3" w:themeFillTint="99"/>
                </w:tcPr>
                <w:p w:rsidR="00E92FE9" w:rsidRPr="00137016" w:rsidRDefault="00E92FE9" w:rsidP="00E92FE9">
                  <w:pPr>
                    <w:rPr>
                      <w:b/>
                      <w:sz w:val="16"/>
                      <w:szCs w:val="18"/>
                    </w:rPr>
                  </w:pPr>
                  <w:r w:rsidRPr="00137016">
                    <w:rPr>
                      <w:b/>
                      <w:sz w:val="16"/>
                      <w:szCs w:val="18"/>
                    </w:rPr>
                    <w:t>22</w:t>
                  </w:r>
                </w:p>
              </w:tc>
              <w:tc>
                <w:tcPr>
                  <w:tcW w:w="399" w:type="dxa"/>
                  <w:shd w:val="clear" w:color="auto" w:fill="C2D69B" w:themeFill="accent3" w:themeFillTint="99"/>
                </w:tcPr>
                <w:p w:rsidR="00E92FE9" w:rsidRPr="00137016" w:rsidRDefault="00E92FE9" w:rsidP="00E92FE9">
                  <w:pPr>
                    <w:rPr>
                      <w:b/>
                      <w:sz w:val="16"/>
                      <w:szCs w:val="18"/>
                    </w:rPr>
                  </w:pPr>
                  <w:r w:rsidRPr="00137016">
                    <w:rPr>
                      <w:b/>
                      <w:sz w:val="16"/>
                      <w:szCs w:val="18"/>
                    </w:rPr>
                    <w:t>23</w:t>
                  </w:r>
                </w:p>
              </w:tc>
              <w:tc>
                <w:tcPr>
                  <w:tcW w:w="399" w:type="dxa"/>
                  <w:shd w:val="clear" w:color="auto" w:fill="C2D69B" w:themeFill="accent3" w:themeFillTint="99"/>
                </w:tcPr>
                <w:p w:rsidR="00E92FE9" w:rsidRPr="00137016" w:rsidRDefault="00E92FE9" w:rsidP="00E92FE9">
                  <w:pPr>
                    <w:rPr>
                      <w:b/>
                      <w:sz w:val="16"/>
                      <w:szCs w:val="18"/>
                    </w:rPr>
                  </w:pPr>
                  <w:r w:rsidRPr="00137016">
                    <w:rPr>
                      <w:b/>
                      <w:sz w:val="16"/>
                      <w:szCs w:val="18"/>
                    </w:rPr>
                    <w:t>24</w:t>
                  </w:r>
                </w:p>
              </w:tc>
              <w:tc>
                <w:tcPr>
                  <w:tcW w:w="399" w:type="dxa"/>
                  <w:shd w:val="clear" w:color="auto" w:fill="C2D69B" w:themeFill="accent3" w:themeFillTint="99"/>
                </w:tcPr>
                <w:p w:rsidR="00E92FE9" w:rsidRPr="00137016" w:rsidRDefault="00E92FE9" w:rsidP="00E92FE9">
                  <w:pPr>
                    <w:rPr>
                      <w:b/>
                      <w:sz w:val="16"/>
                      <w:szCs w:val="18"/>
                    </w:rPr>
                  </w:pPr>
                  <w:r w:rsidRPr="00137016">
                    <w:rPr>
                      <w:b/>
                      <w:sz w:val="16"/>
                      <w:szCs w:val="18"/>
                    </w:rPr>
                    <w:t>25</w:t>
                  </w:r>
                </w:p>
              </w:tc>
              <w:tc>
                <w:tcPr>
                  <w:tcW w:w="399" w:type="dxa"/>
                  <w:shd w:val="clear" w:color="auto" w:fill="C2D69B" w:themeFill="accent3" w:themeFillTint="99"/>
                </w:tcPr>
                <w:p w:rsidR="00E92FE9" w:rsidRPr="00137016" w:rsidRDefault="00E92FE9" w:rsidP="00E92FE9">
                  <w:pPr>
                    <w:rPr>
                      <w:b/>
                      <w:sz w:val="16"/>
                      <w:szCs w:val="18"/>
                    </w:rPr>
                  </w:pPr>
                  <w:r w:rsidRPr="00137016">
                    <w:rPr>
                      <w:b/>
                      <w:sz w:val="16"/>
                      <w:szCs w:val="18"/>
                    </w:rPr>
                    <w:t>26</w:t>
                  </w:r>
                </w:p>
              </w:tc>
              <w:tc>
                <w:tcPr>
                  <w:tcW w:w="399" w:type="dxa"/>
                  <w:shd w:val="clear" w:color="auto" w:fill="C2D69B" w:themeFill="accent3" w:themeFillTint="99"/>
                </w:tcPr>
                <w:p w:rsidR="00E92FE9" w:rsidRPr="00137016" w:rsidRDefault="00E92FE9" w:rsidP="00E92FE9">
                  <w:pPr>
                    <w:rPr>
                      <w:b/>
                      <w:sz w:val="16"/>
                      <w:szCs w:val="18"/>
                    </w:rPr>
                  </w:pPr>
                  <w:r w:rsidRPr="00137016">
                    <w:rPr>
                      <w:b/>
                      <w:sz w:val="16"/>
                      <w:szCs w:val="18"/>
                    </w:rPr>
                    <w:t>27</w:t>
                  </w:r>
                </w:p>
                <w:p w:rsidR="00E92FE9" w:rsidRPr="00137016" w:rsidRDefault="00E92FE9" w:rsidP="00E92FE9">
                  <w:pPr>
                    <w:rPr>
                      <w:b/>
                      <w:sz w:val="16"/>
                      <w:szCs w:val="18"/>
                    </w:rPr>
                  </w:pPr>
                </w:p>
              </w:tc>
              <w:tc>
                <w:tcPr>
                  <w:tcW w:w="399" w:type="dxa"/>
                  <w:shd w:val="clear" w:color="auto" w:fill="C2D69B" w:themeFill="accent3" w:themeFillTint="99"/>
                </w:tcPr>
                <w:p w:rsidR="00E92FE9" w:rsidRPr="00137016" w:rsidRDefault="00E92FE9" w:rsidP="00E92FE9">
                  <w:pPr>
                    <w:rPr>
                      <w:b/>
                      <w:sz w:val="16"/>
                      <w:szCs w:val="18"/>
                    </w:rPr>
                  </w:pPr>
                  <w:r w:rsidRPr="00137016">
                    <w:rPr>
                      <w:b/>
                      <w:sz w:val="16"/>
                      <w:szCs w:val="18"/>
                    </w:rPr>
                    <w:t>28</w:t>
                  </w:r>
                </w:p>
              </w:tc>
              <w:tc>
                <w:tcPr>
                  <w:tcW w:w="399" w:type="dxa"/>
                  <w:shd w:val="clear" w:color="auto" w:fill="C2D69B" w:themeFill="accent3" w:themeFillTint="99"/>
                </w:tcPr>
                <w:p w:rsidR="00E92FE9" w:rsidRPr="00137016" w:rsidRDefault="00E92FE9" w:rsidP="00E92FE9">
                  <w:pPr>
                    <w:rPr>
                      <w:b/>
                      <w:sz w:val="16"/>
                      <w:szCs w:val="18"/>
                    </w:rPr>
                  </w:pPr>
                  <w:r w:rsidRPr="00137016">
                    <w:rPr>
                      <w:b/>
                      <w:sz w:val="16"/>
                      <w:szCs w:val="18"/>
                    </w:rPr>
                    <w:t>29</w:t>
                  </w:r>
                </w:p>
              </w:tc>
              <w:tc>
                <w:tcPr>
                  <w:tcW w:w="399" w:type="dxa"/>
                  <w:shd w:val="clear" w:color="auto" w:fill="C2D69B" w:themeFill="accent3" w:themeFillTint="99"/>
                </w:tcPr>
                <w:p w:rsidR="00E92FE9" w:rsidRPr="00137016" w:rsidRDefault="00E92FE9" w:rsidP="00E92FE9">
                  <w:pPr>
                    <w:rPr>
                      <w:b/>
                      <w:sz w:val="16"/>
                      <w:szCs w:val="18"/>
                    </w:rPr>
                  </w:pPr>
                  <w:r w:rsidRPr="00137016">
                    <w:rPr>
                      <w:b/>
                      <w:sz w:val="16"/>
                      <w:szCs w:val="18"/>
                    </w:rPr>
                    <w:t>30</w:t>
                  </w:r>
                </w:p>
              </w:tc>
              <w:tc>
                <w:tcPr>
                  <w:tcW w:w="403" w:type="dxa"/>
                  <w:shd w:val="clear" w:color="auto" w:fill="C2D69B" w:themeFill="accent3" w:themeFillTint="99"/>
                </w:tcPr>
                <w:p w:rsidR="00E92FE9" w:rsidRPr="00137016" w:rsidRDefault="00E92FE9" w:rsidP="00E92FE9">
                  <w:pPr>
                    <w:rPr>
                      <w:b/>
                      <w:sz w:val="16"/>
                      <w:szCs w:val="18"/>
                    </w:rPr>
                  </w:pPr>
                  <w:r w:rsidRPr="00137016">
                    <w:rPr>
                      <w:b/>
                      <w:sz w:val="16"/>
                      <w:szCs w:val="18"/>
                    </w:rPr>
                    <w:t>31</w:t>
                  </w:r>
                </w:p>
              </w:tc>
              <w:tc>
                <w:tcPr>
                  <w:tcW w:w="399" w:type="dxa"/>
                  <w:shd w:val="clear" w:color="auto" w:fill="C2D69B" w:themeFill="accent3" w:themeFillTint="99"/>
                </w:tcPr>
                <w:p w:rsidR="00E92FE9" w:rsidRPr="00137016" w:rsidRDefault="00E92FE9" w:rsidP="00E92FE9">
                  <w:pPr>
                    <w:rPr>
                      <w:b/>
                      <w:sz w:val="16"/>
                      <w:szCs w:val="18"/>
                    </w:rPr>
                  </w:pPr>
                  <w:r w:rsidRPr="00137016">
                    <w:rPr>
                      <w:b/>
                      <w:sz w:val="16"/>
                      <w:szCs w:val="18"/>
                    </w:rPr>
                    <w:t>32</w:t>
                  </w:r>
                </w:p>
              </w:tc>
              <w:tc>
                <w:tcPr>
                  <w:tcW w:w="399" w:type="dxa"/>
                  <w:shd w:val="clear" w:color="auto" w:fill="C2D69B" w:themeFill="accent3" w:themeFillTint="99"/>
                </w:tcPr>
                <w:p w:rsidR="00E92FE9" w:rsidRPr="00137016" w:rsidRDefault="00E92FE9" w:rsidP="00E92FE9">
                  <w:pPr>
                    <w:rPr>
                      <w:b/>
                      <w:sz w:val="16"/>
                      <w:szCs w:val="18"/>
                    </w:rPr>
                  </w:pPr>
                  <w:r w:rsidRPr="00137016">
                    <w:rPr>
                      <w:b/>
                      <w:sz w:val="16"/>
                      <w:szCs w:val="18"/>
                    </w:rPr>
                    <w:t>33</w:t>
                  </w:r>
                </w:p>
              </w:tc>
              <w:tc>
                <w:tcPr>
                  <w:tcW w:w="399" w:type="dxa"/>
                  <w:shd w:val="clear" w:color="auto" w:fill="C2D69B" w:themeFill="accent3" w:themeFillTint="99"/>
                </w:tcPr>
                <w:p w:rsidR="00E92FE9" w:rsidRPr="00137016" w:rsidRDefault="00E92FE9" w:rsidP="00E92FE9">
                  <w:pPr>
                    <w:rPr>
                      <w:b/>
                      <w:sz w:val="16"/>
                      <w:szCs w:val="18"/>
                      <w:lang w:val="en-US"/>
                    </w:rPr>
                  </w:pPr>
                  <w:r w:rsidRPr="00137016">
                    <w:rPr>
                      <w:b/>
                      <w:sz w:val="16"/>
                      <w:szCs w:val="18"/>
                      <w:lang w:val="en-US"/>
                    </w:rPr>
                    <w:t>34</w:t>
                  </w:r>
                </w:p>
              </w:tc>
              <w:tc>
                <w:tcPr>
                  <w:tcW w:w="399" w:type="dxa"/>
                  <w:shd w:val="clear" w:color="auto" w:fill="C2D69B" w:themeFill="accent3" w:themeFillTint="99"/>
                </w:tcPr>
                <w:p w:rsidR="00E92FE9" w:rsidRPr="00137016" w:rsidRDefault="00E92FE9" w:rsidP="00E92FE9">
                  <w:pPr>
                    <w:rPr>
                      <w:b/>
                      <w:sz w:val="16"/>
                      <w:szCs w:val="18"/>
                      <w:lang w:val="en-US"/>
                    </w:rPr>
                  </w:pPr>
                  <w:r w:rsidRPr="00137016">
                    <w:rPr>
                      <w:b/>
                      <w:sz w:val="16"/>
                      <w:szCs w:val="18"/>
                      <w:lang w:val="en-US"/>
                    </w:rPr>
                    <w:t>35</w:t>
                  </w:r>
                </w:p>
              </w:tc>
              <w:tc>
                <w:tcPr>
                  <w:tcW w:w="404" w:type="dxa"/>
                  <w:shd w:val="clear" w:color="auto" w:fill="C2D69B" w:themeFill="accent3" w:themeFillTint="99"/>
                </w:tcPr>
                <w:p w:rsidR="00E92FE9" w:rsidRPr="00137016" w:rsidRDefault="00E92FE9" w:rsidP="00E92FE9">
                  <w:pPr>
                    <w:rPr>
                      <w:b/>
                      <w:sz w:val="16"/>
                      <w:szCs w:val="18"/>
                      <w:lang w:val="en-US"/>
                    </w:rPr>
                  </w:pPr>
                  <w:r w:rsidRPr="00137016">
                    <w:rPr>
                      <w:b/>
                      <w:sz w:val="16"/>
                      <w:szCs w:val="18"/>
                      <w:lang w:val="en-US"/>
                    </w:rPr>
                    <w:t>36</w:t>
                  </w:r>
                </w:p>
              </w:tc>
            </w:tr>
            <w:tr w:rsidR="00C22553" w:rsidRPr="00074F9E" w:rsidTr="001F36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5059" w:type="dxa"/>
                  <w:gridSpan w:val="37"/>
                  <w:shd w:val="clear" w:color="auto" w:fill="B8CCE4" w:themeFill="accent1" w:themeFillTint="66"/>
                </w:tcPr>
                <w:p w:rsidR="00C22553" w:rsidRDefault="00C22553" w:rsidP="00E92FE9">
                  <w:pPr>
                    <w:rPr>
                      <w:b/>
                      <w:sz w:val="18"/>
                      <w:szCs w:val="18"/>
                    </w:rPr>
                  </w:pPr>
                </w:p>
                <w:p w:rsidR="00C22553" w:rsidRDefault="00C22553" w:rsidP="00E92FE9">
                  <w:pPr>
                    <w:rPr>
                      <w:sz w:val="18"/>
                      <w:szCs w:val="18"/>
                    </w:rPr>
                  </w:pPr>
                  <w:r w:rsidRPr="00074F9E">
                    <w:rPr>
                      <w:b/>
                      <w:sz w:val="18"/>
                      <w:szCs w:val="18"/>
                    </w:rPr>
                    <w:t xml:space="preserve">Дейност 2.4.1 </w:t>
                  </w:r>
                  <w:r w:rsidR="00222135" w:rsidRPr="00222135">
                    <w:rPr>
                      <w:sz w:val="18"/>
                      <w:szCs w:val="18"/>
                    </w:rPr>
                    <w:t>Мерки за оптимизиране на дейностите по управление на безопасността на републиканските</w:t>
                  </w:r>
                  <w:r w:rsidR="006316A4">
                    <w:rPr>
                      <w:sz w:val="18"/>
                      <w:szCs w:val="18"/>
                    </w:rPr>
                    <w:t xml:space="preserve"> и общинските</w:t>
                  </w:r>
                  <w:r w:rsidR="00222135" w:rsidRPr="00222135">
                    <w:rPr>
                      <w:sz w:val="18"/>
                      <w:szCs w:val="18"/>
                    </w:rPr>
                    <w:t xml:space="preserve"> пътища</w:t>
                  </w:r>
                </w:p>
                <w:p w:rsidR="00222135" w:rsidRPr="00074F9E" w:rsidRDefault="00222135" w:rsidP="00E92FE9">
                  <w:pPr>
                    <w:rPr>
                      <w:b/>
                      <w:sz w:val="18"/>
                      <w:szCs w:val="18"/>
                    </w:rPr>
                  </w:pPr>
                </w:p>
              </w:tc>
            </w:tr>
            <w:tr w:rsidR="00E92FE9" w:rsidRPr="00074F9E" w:rsidTr="001F0A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496" w:type="dxa"/>
                </w:tcPr>
                <w:p w:rsidR="00E92FE9" w:rsidRPr="00074F9E" w:rsidRDefault="00E92FE9" w:rsidP="00E92FE9">
                  <w:pPr>
                    <w:rPr>
                      <w:b/>
                      <w:sz w:val="18"/>
                      <w:szCs w:val="18"/>
                    </w:rPr>
                  </w:pPr>
                  <w:r w:rsidRPr="00074F9E">
                    <w:rPr>
                      <w:b/>
                      <w:sz w:val="18"/>
                      <w:szCs w:val="18"/>
                    </w:rPr>
                    <w:t>Етап 1</w:t>
                  </w:r>
                </w:p>
                <w:p w:rsidR="00E92FE9" w:rsidRPr="00074F9E" w:rsidRDefault="00E92FE9" w:rsidP="00E92FE9">
                  <w:pPr>
                    <w:rPr>
                      <w:sz w:val="18"/>
                      <w:szCs w:val="18"/>
                    </w:rPr>
                  </w:pPr>
                  <w:r w:rsidRPr="00074F9E">
                    <w:rPr>
                      <w:sz w:val="18"/>
                      <w:szCs w:val="18"/>
                    </w:rPr>
                    <w:t xml:space="preserve">Подготовка на документация </w:t>
                  </w:r>
                </w:p>
                <w:p w:rsidR="00E92FE9" w:rsidRPr="00074F9E" w:rsidRDefault="00E92FE9" w:rsidP="00E92FE9">
                  <w:pPr>
                    <w:rPr>
                      <w:b/>
                      <w:sz w:val="18"/>
                      <w:szCs w:val="18"/>
                    </w:rPr>
                  </w:pPr>
                  <w:r w:rsidRPr="00074F9E">
                    <w:rPr>
                      <w:sz w:val="18"/>
                      <w:szCs w:val="18"/>
                    </w:rPr>
                    <w:t>за участие</w:t>
                  </w:r>
                </w:p>
              </w:tc>
              <w:tc>
                <w:tcPr>
                  <w:tcW w:w="308" w:type="dxa"/>
                  <w:shd w:val="clear" w:color="auto" w:fill="CCC0D9" w:themeFill="accent4" w:themeFillTint="66"/>
                </w:tcPr>
                <w:p w:rsidR="00E92FE9" w:rsidRPr="00074F9E" w:rsidRDefault="00E92FE9" w:rsidP="00E92FE9">
                  <w:pPr>
                    <w:rPr>
                      <w:sz w:val="18"/>
                      <w:szCs w:val="18"/>
                    </w:rPr>
                  </w:pPr>
                </w:p>
              </w:tc>
              <w:tc>
                <w:tcPr>
                  <w:tcW w:w="309" w:type="dxa"/>
                  <w:shd w:val="clear" w:color="auto" w:fill="CCC0D9" w:themeFill="accent4" w:themeFillTint="66"/>
                </w:tcPr>
                <w:p w:rsidR="00E92FE9" w:rsidRPr="00074F9E" w:rsidRDefault="00E92FE9" w:rsidP="00E92FE9">
                  <w:pPr>
                    <w:rPr>
                      <w:sz w:val="18"/>
                      <w:szCs w:val="18"/>
                    </w:rPr>
                  </w:pPr>
                </w:p>
              </w:tc>
              <w:tc>
                <w:tcPr>
                  <w:tcW w:w="309" w:type="dxa"/>
                  <w:shd w:val="clear" w:color="auto" w:fill="CCC0D9" w:themeFill="accent4" w:themeFillTint="66"/>
                </w:tcPr>
                <w:p w:rsidR="00E92FE9" w:rsidRPr="00074F9E" w:rsidRDefault="00E92FE9" w:rsidP="00E92FE9">
                  <w:pPr>
                    <w:rPr>
                      <w:sz w:val="18"/>
                      <w:szCs w:val="18"/>
                    </w:rPr>
                  </w:pPr>
                </w:p>
              </w:tc>
              <w:tc>
                <w:tcPr>
                  <w:tcW w:w="308" w:type="dxa"/>
                  <w:shd w:val="clear" w:color="auto" w:fill="CCC0D9" w:themeFill="accent4" w:themeFillTint="66"/>
                </w:tcPr>
                <w:p w:rsidR="00E92FE9" w:rsidRPr="00074F9E" w:rsidRDefault="00E92FE9" w:rsidP="00E92FE9">
                  <w:pPr>
                    <w:rPr>
                      <w:sz w:val="18"/>
                      <w:szCs w:val="18"/>
                    </w:rPr>
                  </w:pPr>
                </w:p>
              </w:tc>
              <w:tc>
                <w:tcPr>
                  <w:tcW w:w="309" w:type="dxa"/>
                  <w:shd w:val="clear" w:color="auto" w:fill="CCC0D9" w:themeFill="accent4" w:themeFillTint="66"/>
                </w:tcPr>
                <w:p w:rsidR="00E92FE9" w:rsidRPr="00074F9E" w:rsidRDefault="00E92FE9" w:rsidP="00E92FE9">
                  <w:pPr>
                    <w:rPr>
                      <w:sz w:val="18"/>
                      <w:szCs w:val="18"/>
                    </w:rPr>
                  </w:pPr>
                </w:p>
              </w:tc>
              <w:tc>
                <w:tcPr>
                  <w:tcW w:w="309" w:type="dxa"/>
                </w:tcPr>
                <w:p w:rsidR="00E92FE9" w:rsidRPr="00074F9E" w:rsidRDefault="00E92FE9" w:rsidP="00E92FE9">
                  <w:pPr>
                    <w:rPr>
                      <w:sz w:val="18"/>
                      <w:szCs w:val="18"/>
                    </w:rPr>
                  </w:pPr>
                </w:p>
              </w:tc>
              <w:tc>
                <w:tcPr>
                  <w:tcW w:w="309" w:type="dxa"/>
                </w:tcPr>
                <w:p w:rsidR="00E92FE9" w:rsidRPr="00074F9E" w:rsidRDefault="00E92FE9" w:rsidP="00E92FE9">
                  <w:pPr>
                    <w:rPr>
                      <w:sz w:val="18"/>
                      <w:szCs w:val="18"/>
                    </w:rPr>
                  </w:pPr>
                </w:p>
              </w:tc>
              <w:tc>
                <w:tcPr>
                  <w:tcW w:w="308" w:type="dxa"/>
                </w:tcPr>
                <w:p w:rsidR="00E92FE9" w:rsidRPr="00074F9E" w:rsidRDefault="00E92FE9" w:rsidP="00E92FE9">
                  <w:pPr>
                    <w:rPr>
                      <w:sz w:val="18"/>
                      <w:szCs w:val="18"/>
                    </w:rPr>
                  </w:pPr>
                </w:p>
              </w:tc>
              <w:tc>
                <w:tcPr>
                  <w:tcW w:w="308" w:type="dxa"/>
                </w:tcPr>
                <w:p w:rsidR="00E92FE9" w:rsidRPr="00074F9E" w:rsidRDefault="00E92FE9" w:rsidP="00E92FE9">
                  <w:pPr>
                    <w:rPr>
                      <w:sz w:val="18"/>
                      <w:szCs w:val="18"/>
                    </w:rPr>
                  </w:pPr>
                </w:p>
              </w:tc>
              <w:tc>
                <w:tcPr>
                  <w:tcW w:w="399" w:type="dxa"/>
                </w:tcPr>
                <w:p w:rsidR="00E92FE9" w:rsidRPr="00074F9E" w:rsidRDefault="00E92FE9" w:rsidP="00E92FE9">
                  <w:pPr>
                    <w:rPr>
                      <w:sz w:val="18"/>
                      <w:szCs w:val="18"/>
                    </w:rPr>
                  </w:pPr>
                </w:p>
              </w:tc>
              <w:tc>
                <w:tcPr>
                  <w:tcW w:w="399" w:type="dxa"/>
                </w:tcPr>
                <w:p w:rsidR="00E92FE9" w:rsidRPr="00074F9E" w:rsidRDefault="00E92FE9" w:rsidP="00E92FE9">
                  <w:pPr>
                    <w:rPr>
                      <w:sz w:val="18"/>
                      <w:szCs w:val="18"/>
                    </w:rPr>
                  </w:pPr>
                </w:p>
              </w:tc>
              <w:tc>
                <w:tcPr>
                  <w:tcW w:w="400" w:type="dxa"/>
                </w:tcPr>
                <w:p w:rsidR="00E92FE9" w:rsidRPr="00074F9E" w:rsidRDefault="00E92FE9" w:rsidP="00E92FE9">
                  <w:pPr>
                    <w:rPr>
                      <w:sz w:val="18"/>
                      <w:szCs w:val="18"/>
                    </w:rPr>
                  </w:pPr>
                </w:p>
              </w:tc>
              <w:tc>
                <w:tcPr>
                  <w:tcW w:w="400" w:type="dxa"/>
                </w:tcPr>
                <w:p w:rsidR="00E92FE9" w:rsidRPr="00074F9E" w:rsidRDefault="00E92FE9" w:rsidP="00E92FE9">
                  <w:pPr>
                    <w:rPr>
                      <w:sz w:val="18"/>
                      <w:szCs w:val="18"/>
                    </w:rPr>
                  </w:pPr>
                </w:p>
              </w:tc>
              <w:tc>
                <w:tcPr>
                  <w:tcW w:w="399" w:type="dxa"/>
                </w:tcPr>
                <w:p w:rsidR="00E92FE9" w:rsidRPr="00074F9E" w:rsidRDefault="00E92FE9" w:rsidP="00E92FE9">
                  <w:pPr>
                    <w:rPr>
                      <w:sz w:val="18"/>
                      <w:szCs w:val="18"/>
                    </w:rPr>
                  </w:pPr>
                </w:p>
              </w:tc>
              <w:tc>
                <w:tcPr>
                  <w:tcW w:w="399" w:type="dxa"/>
                </w:tcPr>
                <w:p w:rsidR="00E92FE9" w:rsidRPr="00074F9E" w:rsidRDefault="00E92FE9" w:rsidP="00E92FE9">
                  <w:pPr>
                    <w:rPr>
                      <w:sz w:val="18"/>
                      <w:szCs w:val="18"/>
                    </w:rPr>
                  </w:pPr>
                </w:p>
              </w:tc>
              <w:tc>
                <w:tcPr>
                  <w:tcW w:w="399" w:type="dxa"/>
                </w:tcPr>
                <w:p w:rsidR="00E92FE9" w:rsidRPr="00074F9E" w:rsidRDefault="00E92FE9" w:rsidP="00E92FE9">
                  <w:pPr>
                    <w:rPr>
                      <w:sz w:val="18"/>
                      <w:szCs w:val="18"/>
                    </w:rPr>
                  </w:pPr>
                </w:p>
              </w:tc>
              <w:tc>
                <w:tcPr>
                  <w:tcW w:w="319" w:type="dxa"/>
                </w:tcPr>
                <w:p w:rsidR="00E92FE9" w:rsidRPr="00074F9E" w:rsidRDefault="00E92FE9" w:rsidP="00E92FE9">
                  <w:pPr>
                    <w:rPr>
                      <w:sz w:val="18"/>
                      <w:szCs w:val="18"/>
                    </w:rPr>
                  </w:pPr>
                </w:p>
              </w:tc>
              <w:tc>
                <w:tcPr>
                  <w:tcW w:w="479" w:type="dxa"/>
                </w:tcPr>
                <w:p w:rsidR="00E92FE9" w:rsidRPr="00074F9E" w:rsidRDefault="00E92FE9" w:rsidP="00E92FE9">
                  <w:pPr>
                    <w:rPr>
                      <w:sz w:val="18"/>
                      <w:szCs w:val="18"/>
                    </w:rPr>
                  </w:pPr>
                </w:p>
              </w:tc>
              <w:tc>
                <w:tcPr>
                  <w:tcW w:w="399" w:type="dxa"/>
                </w:tcPr>
                <w:p w:rsidR="00E92FE9" w:rsidRPr="00074F9E" w:rsidRDefault="00E92FE9" w:rsidP="00E92FE9">
                  <w:pPr>
                    <w:rPr>
                      <w:sz w:val="18"/>
                      <w:szCs w:val="18"/>
                    </w:rPr>
                  </w:pPr>
                </w:p>
              </w:tc>
              <w:tc>
                <w:tcPr>
                  <w:tcW w:w="400" w:type="dxa"/>
                </w:tcPr>
                <w:p w:rsidR="00E92FE9" w:rsidRPr="00074F9E" w:rsidRDefault="00E92FE9" w:rsidP="00E92FE9">
                  <w:pPr>
                    <w:rPr>
                      <w:sz w:val="18"/>
                      <w:szCs w:val="18"/>
                    </w:rPr>
                  </w:pPr>
                </w:p>
              </w:tc>
              <w:tc>
                <w:tcPr>
                  <w:tcW w:w="400" w:type="dxa"/>
                </w:tcPr>
                <w:p w:rsidR="00E92FE9" w:rsidRPr="00074F9E" w:rsidRDefault="00E92FE9" w:rsidP="00E92FE9">
                  <w:pPr>
                    <w:rPr>
                      <w:sz w:val="18"/>
                      <w:szCs w:val="18"/>
                    </w:rPr>
                  </w:pPr>
                </w:p>
              </w:tc>
              <w:tc>
                <w:tcPr>
                  <w:tcW w:w="399" w:type="dxa"/>
                </w:tcPr>
                <w:p w:rsidR="00E92FE9" w:rsidRPr="00074F9E" w:rsidRDefault="00E92FE9" w:rsidP="00E92FE9">
                  <w:pPr>
                    <w:rPr>
                      <w:sz w:val="18"/>
                      <w:szCs w:val="18"/>
                    </w:rPr>
                  </w:pPr>
                </w:p>
              </w:tc>
              <w:tc>
                <w:tcPr>
                  <w:tcW w:w="399" w:type="dxa"/>
                </w:tcPr>
                <w:p w:rsidR="00E92FE9" w:rsidRPr="00074F9E" w:rsidRDefault="00E92FE9" w:rsidP="00E92FE9">
                  <w:pPr>
                    <w:rPr>
                      <w:sz w:val="18"/>
                      <w:szCs w:val="18"/>
                    </w:rPr>
                  </w:pPr>
                </w:p>
              </w:tc>
              <w:tc>
                <w:tcPr>
                  <w:tcW w:w="399" w:type="dxa"/>
                </w:tcPr>
                <w:p w:rsidR="00E92FE9" w:rsidRPr="00074F9E" w:rsidRDefault="00E92FE9" w:rsidP="00E92FE9">
                  <w:pPr>
                    <w:rPr>
                      <w:sz w:val="18"/>
                      <w:szCs w:val="18"/>
                    </w:rPr>
                  </w:pPr>
                </w:p>
              </w:tc>
              <w:tc>
                <w:tcPr>
                  <w:tcW w:w="399" w:type="dxa"/>
                </w:tcPr>
                <w:p w:rsidR="00E92FE9" w:rsidRPr="00074F9E" w:rsidRDefault="00E92FE9" w:rsidP="00E92FE9">
                  <w:pPr>
                    <w:rPr>
                      <w:sz w:val="18"/>
                      <w:szCs w:val="18"/>
                    </w:rPr>
                  </w:pPr>
                </w:p>
              </w:tc>
              <w:tc>
                <w:tcPr>
                  <w:tcW w:w="399" w:type="dxa"/>
                </w:tcPr>
                <w:p w:rsidR="00E92FE9" w:rsidRPr="00074F9E" w:rsidRDefault="00E92FE9" w:rsidP="00E92FE9">
                  <w:pPr>
                    <w:rPr>
                      <w:sz w:val="18"/>
                      <w:szCs w:val="18"/>
                    </w:rPr>
                  </w:pPr>
                </w:p>
              </w:tc>
              <w:tc>
                <w:tcPr>
                  <w:tcW w:w="399" w:type="dxa"/>
                </w:tcPr>
                <w:p w:rsidR="00E92FE9" w:rsidRPr="00074F9E" w:rsidRDefault="00E92FE9" w:rsidP="00E92FE9">
                  <w:pPr>
                    <w:rPr>
                      <w:sz w:val="18"/>
                      <w:szCs w:val="18"/>
                    </w:rPr>
                  </w:pPr>
                </w:p>
              </w:tc>
              <w:tc>
                <w:tcPr>
                  <w:tcW w:w="399" w:type="dxa"/>
                </w:tcPr>
                <w:p w:rsidR="00E92FE9" w:rsidRPr="00074F9E" w:rsidRDefault="00E92FE9" w:rsidP="00E92FE9">
                  <w:pPr>
                    <w:rPr>
                      <w:sz w:val="18"/>
                      <w:szCs w:val="18"/>
                    </w:rPr>
                  </w:pPr>
                </w:p>
              </w:tc>
              <w:tc>
                <w:tcPr>
                  <w:tcW w:w="399" w:type="dxa"/>
                </w:tcPr>
                <w:p w:rsidR="00E92FE9" w:rsidRPr="00074F9E" w:rsidRDefault="00E92FE9" w:rsidP="00E92FE9">
                  <w:pPr>
                    <w:rPr>
                      <w:sz w:val="18"/>
                      <w:szCs w:val="18"/>
                    </w:rPr>
                  </w:pPr>
                </w:p>
              </w:tc>
              <w:tc>
                <w:tcPr>
                  <w:tcW w:w="399" w:type="dxa"/>
                </w:tcPr>
                <w:p w:rsidR="00E92FE9" w:rsidRPr="00074F9E" w:rsidRDefault="00E92FE9" w:rsidP="00E92FE9">
                  <w:pPr>
                    <w:rPr>
                      <w:sz w:val="18"/>
                      <w:szCs w:val="18"/>
                    </w:rPr>
                  </w:pPr>
                </w:p>
              </w:tc>
              <w:tc>
                <w:tcPr>
                  <w:tcW w:w="403" w:type="dxa"/>
                </w:tcPr>
                <w:p w:rsidR="00E92FE9" w:rsidRPr="00074F9E" w:rsidRDefault="00E92FE9" w:rsidP="00E92FE9">
                  <w:pPr>
                    <w:rPr>
                      <w:sz w:val="18"/>
                      <w:szCs w:val="18"/>
                    </w:rPr>
                  </w:pPr>
                </w:p>
              </w:tc>
              <w:tc>
                <w:tcPr>
                  <w:tcW w:w="399" w:type="dxa"/>
                </w:tcPr>
                <w:p w:rsidR="00E92FE9" w:rsidRPr="00074F9E" w:rsidRDefault="00E92FE9" w:rsidP="00E92FE9">
                  <w:pPr>
                    <w:rPr>
                      <w:sz w:val="18"/>
                      <w:szCs w:val="18"/>
                    </w:rPr>
                  </w:pPr>
                </w:p>
              </w:tc>
              <w:tc>
                <w:tcPr>
                  <w:tcW w:w="399" w:type="dxa"/>
                </w:tcPr>
                <w:p w:rsidR="00E92FE9" w:rsidRPr="00074F9E" w:rsidRDefault="00E92FE9" w:rsidP="00E92FE9">
                  <w:pPr>
                    <w:rPr>
                      <w:sz w:val="18"/>
                      <w:szCs w:val="18"/>
                    </w:rPr>
                  </w:pPr>
                </w:p>
              </w:tc>
              <w:tc>
                <w:tcPr>
                  <w:tcW w:w="399" w:type="dxa"/>
                </w:tcPr>
                <w:p w:rsidR="00E92FE9" w:rsidRPr="00074F9E" w:rsidRDefault="00E92FE9" w:rsidP="00E92FE9">
                  <w:pPr>
                    <w:rPr>
                      <w:sz w:val="18"/>
                      <w:szCs w:val="18"/>
                    </w:rPr>
                  </w:pPr>
                </w:p>
              </w:tc>
              <w:tc>
                <w:tcPr>
                  <w:tcW w:w="399" w:type="dxa"/>
                </w:tcPr>
                <w:p w:rsidR="00E92FE9" w:rsidRPr="00074F9E" w:rsidRDefault="00E92FE9" w:rsidP="00E92FE9">
                  <w:pPr>
                    <w:rPr>
                      <w:sz w:val="18"/>
                      <w:szCs w:val="18"/>
                    </w:rPr>
                  </w:pPr>
                </w:p>
              </w:tc>
              <w:tc>
                <w:tcPr>
                  <w:tcW w:w="404" w:type="dxa"/>
                </w:tcPr>
                <w:p w:rsidR="00E92FE9" w:rsidRPr="00074F9E" w:rsidRDefault="00E92FE9" w:rsidP="00E92FE9">
                  <w:pPr>
                    <w:rPr>
                      <w:sz w:val="18"/>
                      <w:szCs w:val="18"/>
                    </w:rPr>
                  </w:pPr>
                </w:p>
              </w:tc>
            </w:tr>
            <w:tr w:rsidR="001F0AF6" w:rsidRPr="00074F9E" w:rsidTr="001F0A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496" w:type="dxa"/>
                </w:tcPr>
                <w:p w:rsidR="001F0AF6" w:rsidRPr="00074F9E" w:rsidRDefault="001F0AF6" w:rsidP="001F0AF6">
                  <w:pPr>
                    <w:rPr>
                      <w:b/>
                      <w:sz w:val="18"/>
                      <w:szCs w:val="18"/>
                    </w:rPr>
                  </w:pPr>
                  <w:r w:rsidRPr="00074F9E">
                    <w:rPr>
                      <w:b/>
                      <w:sz w:val="18"/>
                      <w:szCs w:val="18"/>
                    </w:rPr>
                    <w:t>Етап 2</w:t>
                  </w:r>
                </w:p>
                <w:p w:rsidR="001F0AF6" w:rsidRPr="00074F9E" w:rsidRDefault="001F0AF6" w:rsidP="001F0AF6">
                  <w:pPr>
                    <w:rPr>
                      <w:b/>
                      <w:sz w:val="18"/>
                      <w:szCs w:val="18"/>
                    </w:rPr>
                  </w:pPr>
                  <w:r w:rsidRPr="00074F9E">
                    <w:rPr>
                      <w:sz w:val="18"/>
                      <w:szCs w:val="18"/>
                    </w:rPr>
                    <w:t>Провеждане на процедура по ЗОП</w:t>
                  </w:r>
                </w:p>
              </w:tc>
              <w:tc>
                <w:tcPr>
                  <w:tcW w:w="308" w:type="dxa"/>
                </w:tcPr>
                <w:p w:rsidR="001F0AF6" w:rsidRPr="00074F9E" w:rsidRDefault="001F0AF6" w:rsidP="001F0AF6">
                  <w:pPr>
                    <w:rPr>
                      <w:sz w:val="18"/>
                      <w:szCs w:val="18"/>
                    </w:rPr>
                  </w:pPr>
                </w:p>
              </w:tc>
              <w:tc>
                <w:tcPr>
                  <w:tcW w:w="309" w:type="dxa"/>
                </w:tcPr>
                <w:p w:rsidR="001F0AF6" w:rsidRPr="00074F9E" w:rsidRDefault="001F0AF6" w:rsidP="001F0AF6">
                  <w:pPr>
                    <w:rPr>
                      <w:sz w:val="18"/>
                      <w:szCs w:val="18"/>
                    </w:rPr>
                  </w:pPr>
                </w:p>
              </w:tc>
              <w:tc>
                <w:tcPr>
                  <w:tcW w:w="309" w:type="dxa"/>
                </w:tcPr>
                <w:p w:rsidR="001F0AF6" w:rsidRPr="00074F9E" w:rsidRDefault="001F0AF6" w:rsidP="001F0AF6">
                  <w:pPr>
                    <w:rPr>
                      <w:sz w:val="18"/>
                      <w:szCs w:val="18"/>
                    </w:rPr>
                  </w:pPr>
                </w:p>
              </w:tc>
              <w:tc>
                <w:tcPr>
                  <w:tcW w:w="308" w:type="dxa"/>
                  <w:shd w:val="clear" w:color="auto" w:fill="FFFFFF" w:themeFill="background1"/>
                </w:tcPr>
                <w:p w:rsidR="001F0AF6" w:rsidRPr="00074F9E" w:rsidRDefault="001F0AF6" w:rsidP="001F0AF6">
                  <w:pPr>
                    <w:rPr>
                      <w:sz w:val="18"/>
                      <w:szCs w:val="18"/>
                    </w:rPr>
                  </w:pPr>
                </w:p>
              </w:tc>
              <w:tc>
                <w:tcPr>
                  <w:tcW w:w="309" w:type="dxa"/>
                  <w:shd w:val="clear" w:color="auto" w:fill="FFFFFF" w:themeFill="background1"/>
                </w:tcPr>
                <w:p w:rsidR="001F0AF6" w:rsidRPr="00074F9E" w:rsidRDefault="001F0AF6" w:rsidP="001F0AF6">
                  <w:pPr>
                    <w:rPr>
                      <w:sz w:val="18"/>
                      <w:szCs w:val="18"/>
                    </w:rPr>
                  </w:pPr>
                </w:p>
              </w:tc>
              <w:tc>
                <w:tcPr>
                  <w:tcW w:w="309" w:type="dxa"/>
                  <w:shd w:val="clear" w:color="auto" w:fill="CCC0D9" w:themeFill="accent4" w:themeFillTint="66"/>
                </w:tcPr>
                <w:p w:rsidR="001F0AF6" w:rsidRPr="00074F9E" w:rsidRDefault="001F0AF6" w:rsidP="001F0AF6">
                  <w:pPr>
                    <w:rPr>
                      <w:sz w:val="18"/>
                      <w:szCs w:val="18"/>
                    </w:rPr>
                  </w:pPr>
                </w:p>
              </w:tc>
              <w:tc>
                <w:tcPr>
                  <w:tcW w:w="309" w:type="dxa"/>
                  <w:shd w:val="clear" w:color="auto" w:fill="CCC0D9" w:themeFill="accent4" w:themeFillTint="66"/>
                </w:tcPr>
                <w:p w:rsidR="001F0AF6" w:rsidRPr="00074F9E" w:rsidRDefault="001F0AF6" w:rsidP="001F0AF6">
                  <w:pPr>
                    <w:rPr>
                      <w:sz w:val="18"/>
                      <w:szCs w:val="18"/>
                    </w:rPr>
                  </w:pPr>
                </w:p>
              </w:tc>
              <w:tc>
                <w:tcPr>
                  <w:tcW w:w="308" w:type="dxa"/>
                  <w:shd w:val="clear" w:color="auto" w:fill="CCC0D9" w:themeFill="accent4" w:themeFillTint="66"/>
                </w:tcPr>
                <w:p w:rsidR="001F0AF6" w:rsidRPr="00074F9E" w:rsidRDefault="001F0AF6" w:rsidP="001F0AF6">
                  <w:pPr>
                    <w:rPr>
                      <w:sz w:val="18"/>
                      <w:szCs w:val="18"/>
                    </w:rPr>
                  </w:pPr>
                </w:p>
              </w:tc>
              <w:tc>
                <w:tcPr>
                  <w:tcW w:w="308"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400" w:type="dxa"/>
                  <w:shd w:val="clear" w:color="auto" w:fill="CCC0D9" w:themeFill="accent4" w:themeFillTint="66"/>
                </w:tcPr>
                <w:p w:rsidR="001F0AF6" w:rsidRPr="00074F9E" w:rsidRDefault="001F0AF6" w:rsidP="001F0AF6">
                  <w:pPr>
                    <w:rPr>
                      <w:sz w:val="18"/>
                      <w:szCs w:val="18"/>
                    </w:rPr>
                  </w:pPr>
                </w:p>
              </w:tc>
              <w:tc>
                <w:tcPr>
                  <w:tcW w:w="400"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319" w:type="dxa"/>
                  <w:shd w:val="clear" w:color="auto" w:fill="CCC0D9" w:themeFill="accent4" w:themeFillTint="66"/>
                </w:tcPr>
                <w:p w:rsidR="001F0AF6" w:rsidRPr="00074F9E" w:rsidRDefault="001F0AF6" w:rsidP="001F0AF6">
                  <w:pPr>
                    <w:rPr>
                      <w:sz w:val="18"/>
                      <w:szCs w:val="18"/>
                    </w:rPr>
                  </w:pPr>
                </w:p>
              </w:tc>
              <w:tc>
                <w:tcPr>
                  <w:tcW w:w="47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400" w:type="dxa"/>
                </w:tcPr>
                <w:p w:rsidR="001F0AF6" w:rsidRPr="00074F9E" w:rsidRDefault="001F0AF6" w:rsidP="001F0AF6">
                  <w:pPr>
                    <w:rPr>
                      <w:sz w:val="18"/>
                      <w:szCs w:val="18"/>
                    </w:rPr>
                  </w:pPr>
                </w:p>
              </w:tc>
              <w:tc>
                <w:tcPr>
                  <w:tcW w:w="400"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403"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404" w:type="dxa"/>
                </w:tcPr>
                <w:p w:rsidR="001F0AF6" w:rsidRPr="00074F9E" w:rsidRDefault="001F0AF6" w:rsidP="001F0AF6">
                  <w:pPr>
                    <w:rPr>
                      <w:sz w:val="18"/>
                      <w:szCs w:val="18"/>
                    </w:rPr>
                  </w:pPr>
                </w:p>
              </w:tc>
            </w:tr>
            <w:tr w:rsidR="001F0AF6" w:rsidRPr="00074F9E" w:rsidTr="001F0A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496" w:type="dxa"/>
                </w:tcPr>
                <w:p w:rsidR="001F0AF6" w:rsidRPr="00074F9E" w:rsidRDefault="001F0AF6" w:rsidP="001F0AF6">
                  <w:pPr>
                    <w:rPr>
                      <w:b/>
                      <w:sz w:val="18"/>
                      <w:szCs w:val="18"/>
                    </w:rPr>
                  </w:pPr>
                  <w:r w:rsidRPr="00074F9E">
                    <w:rPr>
                      <w:b/>
                      <w:sz w:val="18"/>
                      <w:szCs w:val="18"/>
                    </w:rPr>
                    <w:t>Етап 3</w:t>
                  </w:r>
                </w:p>
                <w:p w:rsidR="001F0AF6" w:rsidRDefault="001F0AF6" w:rsidP="001F0AF6">
                  <w:pPr>
                    <w:rPr>
                      <w:sz w:val="18"/>
                      <w:szCs w:val="18"/>
                    </w:rPr>
                  </w:pPr>
                  <w:r w:rsidRPr="00074F9E">
                    <w:rPr>
                      <w:sz w:val="18"/>
                      <w:szCs w:val="18"/>
                    </w:rPr>
                    <w:t xml:space="preserve">Изпълнение на договор за </w:t>
                  </w:r>
                  <w:r w:rsidRPr="00074F9E">
                    <w:rPr>
                      <w:sz w:val="18"/>
                      <w:szCs w:val="18"/>
                    </w:rPr>
                    <w:lastRenderedPageBreak/>
                    <w:t>обществена поръчка</w:t>
                  </w:r>
                </w:p>
                <w:p w:rsidR="001F0AF6" w:rsidRPr="00074F9E" w:rsidRDefault="001F0AF6" w:rsidP="001F0AF6">
                  <w:pPr>
                    <w:rPr>
                      <w:b/>
                      <w:sz w:val="18"/>
                      <w:szCs w:val="18"/>
                    </w:rPr>
                  </w:pPr>
                </w:p>
              </w:tc>
              <w:tc>
                <w:tcPr>
                  <w:tcW w:w="308" w:type="dxa"/>
                </w:tcPr>
                <w:p w:rsidR="001F0AF6" w:rsidRPr="00074F9E" w:rsidRDefault="001F0AF6" w:rsidP="001F0AF6">
                  <w:pPr>
                    <w:rPr>
                      <w:sz w:val="18"/>
                      <w:szCs w:val="18"/>
                    </w:rPr>
                  </w:pPr>
                </w:p>
              </w:tc>
              <w:tc>
                <w:tcPr>
                  <w:tcW w:w="309" w:type="dxa"/>
                </w:tcPr>
                <w:p w:rsidR="001F0AF6" w:rsidRPr="00074F9E" w:rsidRDefault="001F0AF6" w:rsidP="001F0AF6">
                  <w:pPr>
                    <w:rPr>
                      <w:sz w:val="18"/>
                      <w:szCs w:val="18"/>
                    </w:rPr>
                  </w:pPr>
                </w:p>
              </w:tc>
              <w:tc>
                <w:tcPr>
                  <w:tcW w:w="309" w:type="dxa"/>
                </w:tcPr>
                <w:p w:rsidR="001F0AF6" w:rsidRPr="00074F9E" w:rsidRDefault="001F0AF6" w:rsidP="001F0AF6">
                  <w:pPr>
                    <w:rPr>
                      <w:sz w:val="18"/>
                      <w:szCs w:val="18"/>
                    </w:rPr>
                  </w:pPr>
                </w:p>
              </w:tc>
              <w:tc>
                <w:tcPr>
                  <w:tcW w:w="308" w:type="dxa"/>
                </w:tcPr>
                <w:p w:rsidR="001F0AF6" w:rsidRPr="00074F9E" w:rsidRDefault="001F0AF6" w:rsidP="001F0AF6">
                  <w:pPr>
                    <w:rPr>
                      <w:sz w:val="18"/>
                      <w:szCs w:val="18"/>
                    </w:rPr>
                  </w:pPr>
                </w:p>
              </w:tc>
              <w:tc>
                <w:tcPr>
                  <w:tcW w:w="309" w:type="dxa"/>
                </w:tcPr>
                <w:p w:rsidR="001F0AF6" w:rsidRPr="00074F9E" w:rsidRDefault="001F0AF6" w:rsidP="001F0AF6">
                  <w:pPr>
                    <w:rPr>
                      <w:sz w:val="18"/>
                      <w:szCs w:val="18"/>
                    </w:rPr>
                  </w:pPr>
                </w:p>
              </w:tc>
              <w:tc>
                <w:tcPr>
                  <w:tcW w:w="309" w:type="dxa"/>
                </w:tcPr>
                <w:p w:rsidR="001F0AF6" w:rsidRPr="00074F9E" w:rsidRDefault="001F0AF6" w:rsidP="001F0AF6">
                  <w:pPr>
                    <w:rPr>
                      <w:sz w:val="18"/>
                      <w:szCs w:val="18"/>
                    </w:rPr>
                  </w:pPr>
                </w:p>
              </w:tc>
              <w:tc>
                <w:tcPr>
                  <w:tcW w:w="309" w:type="dxa"/>
                </w:tcPr>
                <w:p w:rsidR="001F0AF6" w:rsidRPr="00074F9E" w:rsidRDefault="001F0AF6" w:rsidP="001F0AF6">
                  <w:pPr>
                    <w:rPr>
                      <w:sz w:val="18"/>
                      <w:szCs w:val="18"/>
                    </w:rPr>
                  </w:pPr>
                </w:p>
              </w:tc>
              <w:tc>
                <w:tcPr>
                  <w:tcW w:w="308" w:type="dxa"/>
                </w:tcPr>
                <w:p w:rsidR="001F0AF6" w:rsidRPr="00074F9E" w:rsidRDefault="001F0AF6" w:rsidP="001F0AF6">
                  <w:pPr>
                    <w:rPr>
                      <w:sz w:val="18"/>
                      <w:szCs w:val="18"/>
                    </w:rPr>
                  </w:pPr>
                </w:p>
              </w:tc>
              <w:tc>
                <w:tcPr>
                  <w:tcW w:w="308"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400" w:type="dxa"/>
                </w:tcPr>
                <w:p w:rsidR="001F0AF6" w:rsidRPr="00074F9E" w:rsidRDefault="001F0AF6" w:rsidP="001F0AF6">
                  <w:pPr>
                    <w:rPr>
                      <w:sz w:val="18"/>
                      <w:szCs w:val="18"/>
                    </w:rPr>
                  </w:pPr>
                </w:p>
              </w:tc>
              <w:tc>
                <w:tcPr>
                  <w:tcW w:w="400"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shd w:val="clear" w:color="auto" w:fill="FFFFFF" w:themeFill="background1"/>
                </w:tcPr>
                <w:p w:rsidR="001F0AF6" w:rsidRPr="00074F9E" w:rsidRDefault="001F0AF6" w:rsidP="001F0AF6">
                  <w:pPr>
                    <w:rPr>
                      <w:sz w:val="18"/>
                      <w:szCs w:val="18"/>
                    </w:rPr>
                  </w:pPr>
                </w:p>
              </w:tc>
              <w:tc>
                <w:tcPr>
                  <w:tcW w:w="319" w:type="dxa"/>
                  <w:shd w:val="clear" w:color="auto" w:fill="FFFFFF" w:themeFill="background1"/>
                </w:tcPr>
                <w:p w:rsidR="001F0AF6" w:rsidRPr="00074F9E" w:rsidRDefault="001F0AF6" w:rsidP="001F0AF6">
                  <w:pPr>
                    <w:rPr>
                      <w:sz w:val="18"/>
                      <w:szCs w:val="18"/>
                    </w:rPr>
                  </w:pPr>
                </w:p>
              </w:tc>
              <w:tc>
                <w:tcPr>
                  <w:tcW w:w="479"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400" w:type="dxa"/>
                  <w:shd w:val="clear" w:color="auto" w:fill="CCC0D9" w:themeFill="accent4" w:themeFillTint="66"/>
                </w:tcPr>
                <w:p w:rsidR="001F0AF6" w:rsidRPr="00074F9E" w:rsidRDefault="001F0AF6" w:rsidP="001F0AF6">
                  <w:pPr>
                    <w:rPr>
                      <w:sz w:val="18"/>
                      <w:szCs w:val="18"/>
                    </w:rPr>
                  </w:pPr>
                </w:p>
              </w:tc>
              <w:tc>
                <w:tcPr>
                  <w:tcW w:w="400"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399" w:type="dxa"/>
                  <w:shd w:val="clear" w:color="auto" w:fill="FFFFFF" w:themeFill="background1"/>
                </w:tcPr>
                <w:p w:rsidR="001F0AF6" w:rsidRPr="00074F9E" w:rsidRDefault="001F0AF6" w:rsidP="001F0AF6">
                  <w:pPr>
                    <w:rPr>
                      <w:sz w:val="18"/>
                      <w:szCs w:val="18"/>
                    </w:rPr>
                  </w:pPr>
                </w:p>
              </w:tc>
              <w:tc>
                <w:tcPr>
                  <w:tcW w:w="403" w:type="dxa"/>
                  <w:shd w:val="clear" w:color="auto" w:fill="FFFFFF" w:themeFill="background1"/>
                </w:tcPr>
                <w:p w:rsidR="001F0AF6" w:rsidRPr="00074F9E" w:rsidRDefault="001F0AF6" w:rsidP="001F0AF6">
                  <w:pPr>
                    <w:rPr>
                      <w:sz w:val="18"/>
                      <w:szCs w:val="18"/>
                    </w:rPr>
                  </w:pPr>
                </w:p>
              </w:tc>
              <w:tc>
                <w:tcPr>
                  <w:tcW w:w="399" w:type="dxa"/>
                  <w:shd w:val="clear" w:color="auto" w:fill="FFFFFF" w:themeFill="background1"/>
                </w:tcPr>
                <w:p w:rsidR="001F0AF6" w:rsidRPr="00074F9E" w:rsidRDefault="001F0AF6" w:rsidP="001F0AF6">
                  <w:pPr>
                    <w:rPr>
                      <w:sz w:val="18"/>
                      <w:szCs w:val="18"/>
                    </w:rPr>
                  </w:pPr>
                </w:p>
              </w:tc>
              <w:tc>
                <w:tcPr>
                  <w:tcW w:w="399" w:type="dxa"/>
                  <w:shd w:val="clear" w:color="auto" w:fill="FFFFFF" w:themeFill="background1"/>
                </w:tcPr>
                <w:p w:rsidR="001F0AF6" w:rsidRPr="00074F9E" w:rsidRDefault="001F0AF6" w:rsidP="001F0AF6">
                  <w:pPr>
                    <w:rPr>
                      <w:sz w:val="18"/>
                      <w:szCs w:val="18"/>
                    </w:rPr>
                  </w:pPr>
                </w:p>
              </w:tc>
              <w:tc>
                <w:tcPr>
                  <w:tcW w:w="399" w:type="dxa"/>
                  <w:shd w:val="clear" w:color="auto" w:fill="FFFFFF" w:themeFill="background1"/>
                </w:tcPr>
                <w:p w:rsidR="001F0AF6" w:rsidRPr="00074F9E" w:rsidRDefault="001F0AF6" w:rsidP="001F0AF6">
                  <w:pPr>
                    <w:rPr>
                      <w:sz w:val="18"/>
                      <w:szCs w:val="18"/>
                    </w:rPr>
                  </w:pPr>
                </w:p>
              </w:tc>
              <w:tc>
                <w:tcPr>
                  <w:tcW w:w="399" w:type="dxa"/>
                  <w:shd w:val="clear" w:color="auto" w:fill="FFFFFF" w:themeFill="background1"/>
                </w:tcPr>
                <w:p w:rsidR="001F0AF6" w:rsidRPr="00074F9E" w:rsidRDefault="001F0AF6" w:rsidP="001F0AF6">
                  <w:pPr>
                    <w:rPr>
                      <w:sz w:val="18"/>
                      <w:szCs w:val="18"/>
                    </w:rPr>
                  </w:pPr>
                </w:p>
              </w:tc>
              <w:tc>
                <w:tcPr>
                  <w:tcW w:w="404" w:type="dxa"/>
                  <w:shd w:val="clear" w:color="auto" w:fill="FFFFFF" w:themeFill="background1"/>
                </w:tcPr>
                <w:p w:rsidR="001F0AF6" w:rsidRPr="00074F9E" w:rsidRDefault="001F0AF6" w:rsidP="001F0AF6">
                  <w:pPr>
                    <w:rPr>
                      <w:sz w:val="18"/>
                      <w:szCs w:val="18"/>
                    </w:rPr>
                  </w:pPr>
                </w:p>
              </w:tc>
            </w:tr>
            <w:tr w:rsidR="001F0AF6" w:rsidRPr="00074F9E" w:rsidTr="001F0A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496" w:type="dxa"/>
                </w:tcPr>
                <w:p w:rsidR="001F0AF6" w:rsidRPr="00074F9E" w:rsidRDefault="001F0AF6" w:rsidP="001F0AF6">
                  <w:pPr>
                    <w:rPr>
                      <w:b/>
                      <w:sz w:val="18"/>
                      <w:szCs w:val="18"/>
                    </w:rPr>
                  </w:pPr>
                  <w:r w:rsidRPr="00074F9E">
                    <w:rPr>
                      <w:b/>
                      <w:sz w:val="18"/>
                      <w:szCs w:val="18"/>
                    </w:rPr>
                    <w:t>Етап 4</w:t>
                  </w:r>
                </w:p>
                <w:p w:rsidR="001F0AF6" w:rsidRPr="00074F9E" w:rsidRDefault="001F0AF6" w:rsidP="006467E0">
                  <w:pPr>
                    <w:rPr>
                      <w:sz w:val="18"/>
                      <w:szCs w:val="18"/>
                    </w:rPr>
                  </w:pPr>
                  <w:r w:rsidRPr="00074F9E">
                    <w:rPr>
                      <w:sz w:val="18"/>
                      <w:szCs w:val="18"/>
                    </w:rPr>
                    <w:t xml:space="preserve">Интегриране на мерките в съществуващите системи </w:t>
                  </w:r>
                </w:p>
              </w:tc>
              <w:tc>
                <w:tcPr>
                  <w:tcW w:w="308" w:type="dxa"/>
                </w:tcPr>
                <w:p w:rsidR="001F0AF6" w:rsidRPr="00074F9E" w:rsidRDefault="001F0AF6" w:rsidP="001F0AF6">
                  <w:pPr>
                    <w:rPr>
                      <w:sz w:val="18"/>
                      <w:szCs w:val="18"/>
                    </w:rPr>
                  </w:pPr>
                </w:p>
              </w:tc>
              <w:tc>
                <w:tcPr>
                  <w:tcW w:w="309" w:type="dxa"/>
                </w:tcPr>
                <w:p w:rsidR="001F0AF6" w:rsidRPr="00074F9E" w:rsidRDefault="001F0AF6" w:rsidP="001F0AF6">
                  <w:pPr>
                    <w:rPr>
                      <w:sz w:val="18"/>
                      <w:szCs w:val="18"/>
                    </w:rPr>
                  </w:pPr>
                </w:p>
              </w:tc>
              <w:tc>
                <w:tcPr>
                  <w:tcW w:w="309" w:type="dxa"/>
                </w:tcPr>
                <w:p w:rsidR="001F0AF6" w:rsidRPr="00074F9E" w:rsidRDefault="001F0AF6" w:rsidP="001F0AF6">
                  <w:pPr>
                    <w:rPr>
                      <w:sz w:val="18"/>
                      <w:szCs w:val="18"/>
                    </w:rPr>
                  </w:pPr>
                </w:p>
              </w:tc>
              <w:tc>
                <w:tcPr>
                  <w:tcW w:w="308" w:type="dxa"/>
                </w:tcPr>
                <w:p w:rsidR="001F0AF6" w:rsidRPr="00074F9E" w:rsidRDefault="001F0AF6" w:rsidP="001F0AF6">
                  <w:pPr>
                    <w:rPr>
                      <w:sz w:val="18"/>
                      <w:szCs w:val="18"/>
                    </w:rPr>
                  </w:pPr>
                </w:p>
              </w:tc>
              <w:tc>
                <w:tcPr>
                  <w:tcW w:w="309" w:type="dxa"/>
                </w:tcPr>
                <w:p w:rsidR="001F0AF6" w:rsidRPr="00074F9E" w:rsidRDefault="001F0AF6" w:rsidP="001F0AF6">
                  <w:pPr>
                    <w:rPr>
                      <w:sz w:val="18"/>
                      <w:szCs w:val="18"/>
                    </w:rPr>
                  </w:pPr>
                </w:p>
              </w:tc>
              <w:tc>
                <w:tcPr>
                  <w:tcW w:w="309" w:type="dxa"/>
                </w:tcPr>
                <w:p w:rsidR="001F0AF6" w:rsidRPr="00074F9E" w:rsidRDefault="001F0AF6" w:rsidP="001F0AF6">
                  <w:pPr>
                    <w:rPr>
                      <w:sz w:val="18"/>
                      <w:szCs w:val="18"/>
                    </w:rPr>
                  </w:pPr>
                </w:p>
              </w:tc>
              <w:tc>
                <w:tcPr>
                  <w:tcW w:w="309" w:type="dxa"/>
                </w:tcPr>
                <w:p w:rsidR="001F0AF6" w:rsidRPr="00074F9E" w:rsidRDefault="001F0AF6" w:rsidP="001F0AF6">
                  <w:pPr>
                    <w:rPr>
                      <w:sz w:val="18"/>
                      <w:szCs w:val="18"/>
                    </w:rPr>
                  </w:pPr>
                </w:p>
              </w:tc>
              <w:tc>
                <w:tcPr>
                  <w:tcW w:w="308" w:type="dxa"/>
                </w:tcPr>
                <w:p w:rsidR="001F0AF6" w:rsidRPr="00074F9E" w:rsidRDefault="001F0AF6" w:rsidP="001F0AF6">
                  <w:pPr>
                    <w:rPr>
                      <w:sz w:val="18"/>
                      <w:szCs w:val="18"/>
                    </w:rPr>
                  </w:pPr>
                </w:p>
              </w:tc>
              <w:tc>
                <w:tcPr>
                  <w:tcW w:w="308"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400" w:type="dxa"/>
                </w:tcPr>
                <w:p w:rsidR="001F0AF6" w:rsidRPr="00074F9E" w:rsidRDefault="001F0AF6" w:rsidP="001F0AF6">
                  <w:pPr>
                    <w:rPr>
                      <w:sz w:val="18"/>
                      <w:szCs w:val="18"/>
                    </w:rPr>
                  </w:pPr>
                </w:p>
              </w:tc>
              <w:tc>
                <w:tcPr>
                  <w:tcW w:w="400"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shd w:val="clear" w:color="auto" w:fill="FFFFFF" w:themeFill="background1"/>
                </w:tcPr>
                <w:p w:rsidR="001F0AF6" w:rsidRPr="00074F9E" w:rsidRDefault="001F0AF6" w:rsidP="001F0AF6">
                  <w:pPr>
                    <w:rPr>
                      <w:sz w:val="18"/>
                      <w:szCs w:val="18"/>
                    </w:rPr>
                  </w:pPr>
                </w:p>
              </w:tc>
              <w:tc>
                <w:tcPr>
                  <w:tcW w:w="319" w:type="dxa"/>
                  <w:shd w:val="clear" w:color="auto" w:fill="FFFFFF" w:themeFill="background1"/>
                </w:tcPr>
                <w:p w:rsidR="001F0AF6" w:rsidRPr="00074F9E" w:rsidRDefault="001F0AF6" w:rsidP="001F0AF6">
                  <w:pPr>
                    <w:rPr>
                      <w:sz w:val="18"/>
                      <w:szCs w:val="18"/>
                    </w:rPr>
                  </w:pPr>
                </w:p>
              </w:tc>
              <w:tc>
                <w:tcPr>
                  <w:tcW w:w="479" w:type="dxa"/>
                  <w:shd w:val="clear" w:color="auto" w:fill="FFFFFF" w:themeFill="background1"/>
                </w:tcPr>
                <w:p w:rsidR="001F0AF6" w:rsidRPr="00074F9E" w:rsidRDefault="001F0AF6" w:rsidP="001F0AF6">
                  <w:pPr>
                    <w:rPr>
                      <w:sz w:val="18"/>
                      <w:szCs w:val="18"/>
                    </w:rPr>
                  </w:pPr>
                </w:p>
              </w:tc>
              <w:tc>
                <w:tcPr>
                  <w:tcW w:w="399" w:type="dxa"/>
                  <w:shd w:val="clear" w:color="auto" w:fill="FFFFFF" w:themeFill="background1"/>
                </w:tcPr>
                <w:p w:rsidR="001F0AF6" w:rsidRPr="00074F9E" w:rsidRDefault="001F0AF6" w:rsidP="001F0AF6">
                  <w:pPr>
                    <w:rPr>
                      <w:sz w:val="18"/>
                      <w:szCs w:val="18"/>
                    </w:rPr>
                  </w:pPr>
                </w:p>
              </w:tc>
              <w:tc>
                <w:tcPr>
                  <w:tcW w:w="400" w:type="dxa"/>
                  <w:shd w:val="clear" w:color="auto" w:fill="FFFFFF" w:themeFill="background1"/>
                </w:tcPr>
                <w:p w:rsidR="001F0AF6" w:rsidRPr="00074F9E" w:rsidRDefault="001F0AF6" w:rsidP="001F0AF6">
                  <w:pPr>
                    <w:rPr>
                      <w:sz w:val="18"/>
                      <w:szCs w:val="18"/>
                    </w:rPr>
                  </w:pPr>
                </w:p>
              </w:tc>
              <w:tc>
                <w:tcPr>
                  <w:tcW w:w="400" w:type="dxa"/>
                  <w:shd w:val="clear" w:color="auto" w:fill="FFFFFF" w:themeFill="background1"/>
                </w:tcPr>
                <w:p w:rsidR="001F0AF6" w:rsidRPr="00074F9E" w:rsidRDefault="001F0AF6" w:rsidP="001F0AF6">
                  <w:pPr>
                    <w:rPr>
                      <w:sz w:val="18"/>
                      <w:szCs w:val="18"/>
                    </w:rPr>
                  </w:pPr>
                </w:p>
              </w:tc>
              <w:tc>
                <w:tcPr>
                  <w:tcW w:w="399" w:type="dxa"/>
                  <w:shd w:val="clear" w:color="auto" w:fill="FFFFFF" w:themeFill="background1"/>
                </w:tcPr>
                <w:p w:rsidR="001F0AF6" w:rsidRPr="00074F9E" w:rsidRDefault="001F0AF6" w:rsidP="001F0AF6">
                  <w:pPr>
                    <w:rPr>
                      <w:sz w:val="18"/>
                      <w:szCs w:val="18"/>
                    </w:rPr>
                  </w:pPr>
                </w:p>
              </w:tc>
              <w:tc>
                <w:tcPr>
                  <w:tcW w:w="399" w:type="dxa"/>
                  <w:shd w:val="clear" w:color="auto" w:fill="FFFFFF" w:themeFill="background1"/>
                </w:tcPr>
                <w:p w:rsidR="001F0AF6" w:rsidRPr="00074F9E" w:rsidRDefault="001F0AF6" w:rsidP="001F0AF6">
                  <w:pPr>
                    <w:rPr>
                      <w:sz w:val="18"/>
                      <w:szCs w:val="18"/>
                    </w:rPr>
                  </w:pPr>
                </w:p>
              </w:tc>
              <w:tc>
                <w:tcPr>
                  <w:tcW w:w="399" w:type="dxa"/>
                  <w:shd w:val="clear" w:color="auto" w:fill="FFFFFF" w:themeFill="background1"/>
                </w:tcPr>
                <w:p w:rsidR="001F0AF6" w:rsidRPr="00074F9E" w:rsidRDefault="001F0AF6" w:rsidP="001F0AF6">
                  <w:pPr>
                    <w:rPr>
                      <w:sz w:val="18"/>
                      <w:szCs w:val="18"/>
                    </w:rPr>
                  </w:pPr>
                </w:p>
              </w:tc>
              <w:tc>
                <w:tcPr>
                  <w:tcW w:w="399" w:type="dxa"/>
                  <w:shd w:val="clear" w:color="auto" w:fill="FFFFFF" w:themeFill="background1"/>
                </w:tcPr>
                <w:p w:rsidR="001F0AF6" w:rsidRPr="00074F9E" w:rsidRDefault="001F0AF6" w:rsidP="001F0AF6">
                  <w:pPr>
                    <w:rPr>
                      <w:sz w:val="18"/>
                      <w:szCs w:val="18"/>
                    </w:rPr>
                  </w:pPr>
                </w:p>
              </w:tc>
              <w:tc>
                <w:tcPr>
                  <w:tcW w:w="399" w:type="dxa"/>
                  <w:shd w:val="clear" w:color="auto" w:fill="FFFFFF" w:themeFill="background1"/>
                </w:tcPr>
                <w:p w:rsidR="001F0AF6" w:rsidRPr="00074F9E" w:rsidRDefault="001F0AF6" w:rsidP="001F0AF6">
                  <w:pPr>
                    <w:rPr>
                      <w:sz w:val="18"/>
                      <w:szCs w:val="18"/>
                    </w:rPr>
                  </w:pPr>
                </w:p>
              </w:tc>
              <w:tc>
                <w:tcPr>
                  <w:tcW w:w="399" w:type="dxa"/>
                  <w:shd w:val="clear" w:color="auto" w:fill="FFFFFF" w:themeFill="background1"/>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403"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404" w:type="dxa"/>
                  <w:shd w:val="clear" w:color="auto" w:fill="FFFFFF" w:themeFill="background1"/>
                </w:tcPr>
                <w:p w:rsidR="001F0AF6" w:rsidRPr="00074F9E" w:rsidRDefault="001F0AF6" w:rsidP="001F0AF6">
                  <w:pPr>
                    <w:rPr>
                      <w:sz w:val="18"/>
                      <w:szCs w:val="18"/>
                    </w:rPr>
                  </w:pPr>
                </w:p>
              </w:tc>
            </w:tr>
            <w:tr w:rsidR="001F0AF6" w:rsidRPr="00074F9E" w:rsidTr="001370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3857" w:type="dxa"/>
                  <w:gridSpan w:val="34"/>
                  <w:shd w:val="clear" w:color="auto" w:fill="B8CCE4" w:themeFill="accent1" w:themeFillTint="66"/>
                </w:tcPr>
                <w:p w:rsidR="001F0AF6" w:rsidRDefault="001F0AF6" w:rsidP="001F0AF6">
                  <w:pPr>
                    <w:rPr>
                      <w:b/>
                      <w:sz w:val="18"/>
                      <w:szCs w:val="18"/>
                    </w:rPr>
                  </w:pPr>
                </w:p>
                <w:p w:rsidR="001F0AF6" w:rsidRPr="00074F9E" w:rsidRDefault="001F0AF6" w:rsidP="001F0AF6">
                  <w:pPr>
                    <w:rPr>
                      <w:sz w:val="18"/>
                      <w:szCs w:val="18"/>
                    </w:rPr>
                  </w:pPr>
                  <w:r w:rsidRPr="00074F9E">
                    <w:rPr>
                      <w:b/>
                      <w:sz w:val="18"/>
                      <w:szCs w:val="18"/>
                    </w:rPr>
                    <w:t xml:space="preserve">Дейност 2.4.2 </w:t>
                  </w:r>
                  <w:r w:rsidRPr="00074F9E">
                    <w:rPr>
                      <w:sz w:val="18"/>
                      <w:szCs w:val="18"/>
                    </w:rPr>
                    <w:t>Мерки за подпомагане дейността на Държавна агенция „Безопасност на движението по пътищата“</w:t>
                  </w:r>
                </w:p>
                <w:p w:rsidR="001F0AF6" w:rsidRPr="00074F9E" w:rsidRDefault="001F0AF6" w:rsidP="001F0AF6">
                  <w:pPr>
                    <w:rPr>
                      <w:sz w:val="18"/>
                      <w:szCs w:val="18"/>
                    </w:rPr>
                  </w:pPr>
                </w:p>
              </w:tc>
              <w:tc>
                <w:tcPr>
                  <w:tcW w:w="399" w:type="dxa"/>
                  <w:shd w:val="clear" w:color="auto" w:fill="B8CCE4" w:themeFill="accent1" w:themeFillTint="66"/>
                </w:tcPr>
                <w:p w:rsidR="001F0AF6" w:rsidRPr="00074F9E" w:rsidRDefault="001F0AF6" w:rsidP="001F0AF6">
                  <w:pPr>
                    <w:rPr>
                      <w:b/>
                      <w:sz w:val="18"/>
                      <w:szCs w:val="18"/>
                    </w:rPr>
                  </w:pPr>
                </w:p>
              </w:tc>
              <w:tc>
                <w:tcPr>
                  <w:tcW w:w="399" w:type="dxa"/>
                  <w:shd w:val="clear" w:color="auto" w:fill="B8CCE4" w:themeFill="accent1" w:themeFillTint="66"/>
                </w:tcPr>
                <w:p w:rsidR="001F0AF6" w:rsidRPr="00074F9E" w:rsidRDefault="001F0AF6" w:rsidP="001F0AF6">
                  <w:pPr>
                    <w:rPr>
                      <w:b/>
                      <w:sz w:val="18"/>
                      <w:szCs w:val="18"/>
                    </w:rPr>
                  </w:pPr>
                </w:p>
              </w:tc>
              <w:tc>
                <w:tcPr>
                  <w:tcW w:w="404" w:type="dxa"/>
                  <w:shd w:val="clear" w:color="auto" w:fill="B8CCE4" w:themeFill="accent1" w:themeFillTint="66"/>
                </w:tcPr>
                <w:p w:rsidR="001F0AF6" w:rsidRPr="00074F9E" w:rsidRDefault="001F0AF6" w:rsidP="001F0AF6">
                  <w:pPr>
                    <w:rPr>
                      <w:b/>
                      <w:sz w:val="18"/>
                      <w:szCs w:val="18"/>
                    </w:rPr>
                  </w:pPr>
                </w:p>
              </w:tc>
            </w:tr>
            <w:tr w:rsidR="001F0AF6" w:rsidRPr="00074F9E" w:rsidTr="001370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496" w:type="dxa"/>
                </w:tcPr>
                <w:p w:rsidR="001F0AF6" w:rsidRPr="00074F9E" w:rsidRDefault="001F0AF6" w:rsidP="001F0AF6">
                  <w:pPr>
                    <w:rPr>
                      <w:b/>
                      <w:sz w:val="18"/>
                      <w:szCs w:val="18"/>
                    </w:rPr>
                  </w:pPr>
                  <w:r w:rsidRPr="00074F9E">
                    <w:rPr>
                      <w:b/>
                      <w:sz w:val="18"/>
                      <w:szCs w:val="18"/>
                    </w:rPr>
                    <w:t>Етап 1</w:t>
                  </w:r>
                </w:p>
                <w:p w:rsidR="001F0AF6" w:rsidRPr="00074F9E" w:rsidRDefault="001F0AF6" w:rsidP="001F0AF6">
                  <w:pPr>
                    <w:rPr>
                      <w:sz w:val="18"/>
                      <w:szCs w:val="18"/>
                    </w:rPr>
                  </w:pPr>
                  <w:r w:rsidRPr="00074F9E">
                    <w:rPr>
                      <w:sz w:val="18"/>
                      <w:szCs w:val="18"/>
                    </w:rPr>
                    <w:t xml:space="preserve">Подготовка на документация </w:t>
                  </w:r>
                </w:p>
                <w:p w:rsidR="001F0AF6" w:rsidRPr="00074F9E" w:rsidRDefault="001F0AF6" w:rsidP="001F0AF6">
                  <w:pPr>
                    <w:rPr>
                      <w:b/>
                      <w:sz w:val="18"/>
                      <w:szCs w:val="18"/>
                    </w:rPr>
                  </w:pPr>
                  <w:r w:rsidRPr="00074F9E">
                    <w:rPr>
                      <w:sz w:val="18"/>
                      <w:szCs w:val="18"/>
                    </w:rPr>
                    <w:t>за участие</w:t>
                  </w:r>
                </w:p>
              </w:tc>
              <w:tc>
                <w:tcPr>
                  <w:tcW w:w="308" w:type="dxa"/>
                  <w:shd w:val="clear" w:color="auto" w:fill="CCC0D9" w:themeFill="accent4" w:themeFillTint="66"/>
                </w:tcPr>
                <w:p w:rsidR="001F0AF6" w:rsidRPr="00074F9E" w:rsidRDefault="001F0AF6" w:rsidP="001F0AF6">
                  <w:pPr>
                    <w:rPr>
                      <w:sz w:val="18"/>
                      <w:szCs w:val="18"/>
                    </w:rPr>
                  </w:pPr>
                </w:p>
              </w:tc>
              <w:tc>
                <w:tcPr>
                  <w:tcW w:w="309" w:type="dxa"/>
                  <w:shd w:val="clear" w:color="auto" w:fill="CCC0D9" w:themeFill="accent4" w:themeFillTint="66"/>
                </w:tcPr>
                <w:p w:rsidR="001F0AF6" w:rsidRPr="00074F9E" w:rsidRDefault="001F0AF6" w:rsidP="001F0AF6">
                  <w:pPr>
                    <w:rPr>
                      <w:sz w:val="18"/>
                      <w:szCs w:val="18"/>
                    </w:rPr>
                  </w:pPr>
                </w:p>
              </w:tc>
              <w:tc>
                <w:tcPr>
                  <w:tcW w:w="309" w:type="dxa"/>
                  <w:shd w:val="clear" w:color="auto" w:fill="CCC0D9" w:themeFill="accent4" w:themeFillTint="66"/>
                </w:tcPr>
                <w:p w:rsidR="001F0AF6" w:rsidRPr="00074F9E" w:rsidRDefault="001F0AF6" w:rsidP="001F0AF6">
                  <w:pPr>
                    <w:rPr>
                      <w:sz w:val="18"/>
                      <w:szCs w:val="18"/>
                    </w:rPr>
                  </w:pPr>
                </w:p>
              </w:tc>
              <w:tc>
                <w:tcPr>
                  <w:tcW w:w="308" w:type="dxa"/>
                </w:tcPr>
                <w:p w:rsidR="001F0AF6" w:rsidRPr="00074F9E" w:rsidRDefault="001F0AF6" w:rsidP="001F0AF6">
                  <w:pPr>
                    <w:rPr>
                      <w:sz w:val="18"/>
                      <w:szCs w:val="18"/>
                    </w:rPr>
                  </w:pPr>
                </w:p>
              </w:tc>
              <w:tc>
                <w:tcPr>
                  <w:tcW w:w="309" w:type="dxa"/>
                </w:tcPr>
                <w:p w:rsidR="001F0AF6" w:rsidRPr="00074F9E" w:rsidRDefault="001F0AF6" w:rsidP="001F0AF6">
                  <w:pPr>
                    <w:rPr>
                      <w:sz w:val="18"/>
                      <w:szCs w:val="18"/>
                    </w:rPr>
                  </w:pPr>
                </w:p>
              </w:tc>
              <w:tc>
                <w:tcPr>
                  <w:tcW w:w="309" w:type="dxa"/>
                </w:tcPr>
                <w:p w:rsidR="001F0AF6" w:rsidRPr="00074F9E" w:rsidRDefault="001F0AF6" w:rsidP="001F0AF6">
                  <w:pPr>
                    <w:rPr>
                      <w:sz w:val="18"/>
                      <w:szCs w:val="18"/>
                    </w:rPr>
                  </w:pPr>
                </w:p>
              </w:tc>
              <w:tc>
                <w:tcPr>
                  <w:tcW w:w="309" w:type="dxa"/>
                </w:tcPr>
                <w:p w:rsidR="001F0AF6" w:rsidRPr="00074F9E" w:rsidRDefault="001F0AF6" w:rsidP="001F0AF6">
                  <w:pPr>
                    <w:rPr>
                      <w:sz w:val="18"/>
                      <w:szCs w:val="18"/>
                    </w:rPr>
                  </w:pPr>
                </w:p>
              </w:tc>
              <w:tc>
                <w:tcPr>
                  <w:tcW w:w="308" w:type="dxa"/>
                </w:tcPr>
                <w:p w:rsidR="001F0AF6" w:rsidRPr="00074F9E" w:rsidRDefault="001F0AF6" w:rsidP="001F0AF6">
                  <w:pPr>
                    <w:rPr>
                      <w:sz w:val="18"/>
                      <w:szCs w:val="18"/>
                    </w:rPr>
                  </w:pPr>
                </w:p>
              </w:tc>
              <w:tc>
                <w:tcPr>
                  <w:tcW w:w="308"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400" w:type="dxa"/>
                </w:tcPr>
                <w:p w:rsidR="001F0AF6" w:rsidRPr="00074F9E" w:rsidRDefault="001F0AF6" w:rsidP="001F0AF6">
                  <w:pPr>
                    <w:rPr>
                      <w:sz w:val="18"/>
                      <w:szCs w:val="18"/>
                    </w:rPr>
                  </w:pPr>
                </w:p>
              </w:tc>
              <w:tc>
                <w:tcPr>
                  <w:tcW w:w="400"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19" w:type="dxa"/>
                </w:tcPr>
                <w:p w:rsidR="001F0AF6" w:rsidRPr="00074F9E" w:rsidRDefault="001F0AF6" w:rsidP="001F0AF6">
                  <w:pPr>
                    <w:rPr>
                      <w:sz w:val="18"/>
                      <w:szCs w:val="18"/>
                    </w:rPr>
                  </w:pPr>
                </w:p>
              </w:tc>
              <w:tc>
                <w:tcPr>
                  <w:tcW w:w="47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400" w:type="dxa"/>
                </w:tcPr>
                <w:p w:rsidR="001F0AF6" w:rsidRPr="00074F9E" w:rsidRDefault="001F0AF6" w:rsidP="001F0AF6">
                  <w:pPr>
                    <w:rPr>
                      <w:sz w:val="18"/>
                      <w:szCs w:val="18"/>
                    </w:rPr>
                  </w:pPr>
                </w:p>
              </w:tc>
              <w:tc>
                <w:tcPr>
                  <w:tcW w:w="400"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403"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404" w:type="dxa"/>
                </w:tcPr>
                <w:p w:rsidR="001F0AF6" w:rsidRPr="00074F9E" w:rsidRDefault="001F0AF6" w:rsidP="001F0AF6">
                  <w:pPr>
                    <w:rPr>
                      <w:sz w:val="18"/>
                      <w:szCs w:val="18"/>
                    </w:rPr>
                  </w:pPr>
                </w:p>
              </w:tc>
            </w:tr>
            <w:tr w:rsidR="001F0AF6" w:rsidRPr="00074F9E" w:rsidTr="001370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496" w:type="dxa"/>
                </w:tcPr>
                <w:p w:rsidR="001F0AF6" w:rsidRPr="00074F9E" w:rsidRDefault="001F0AF6" w:rsidP="001F0AF6">
                  <w:pPr>
                    <w:rPr>
                      <w:b/>
                      <w:sz w:val="18"/>
                      <w:szCs w:val="18"/>
                    </w:rPr>
                  </w:pPr>
                  <w:r w:rsidRPr="00074F9E">
                    <w:rPr>
                      <w:b/>
                      <w:sz w:val="18"/>
                      <w:szCs w:val="18"/>
                    </w:rPr>
                    <w:t>Етап 2</w:t>
                  </w:r>
                </w:p>
                <w:p w:rsidR="001F0AF6" w:rsidRPr="00074F9E" w:rsidRDefault="001F0AF6" w:rsidP="001F0AF6">
                  <w:pPr>
                    <w:rPr>
                      <w:b/>
                      <w:sz w:val="18"/>
                      <w:szCs w:val="18"/>
                    </w:rPr>
                  </w:pPr>
                  <w:r w:rsidRPr="00074F9E">
                    <w:rPr>
                      <w:sz w:val="18"/>
                      <w:szCs w:val="18"/>
                    </w:rPr>
                    <w:t>Провеждане на процедура по ЗОП</w:t>
                  </w:r>
                </w:p>
              </w:tc>
              <w:tc>
                <w:tcPr>
                  <w:tcW w:w="308" w:type="dxa"/>
                </w:tcPr>
                <w:p w:rsidR="001F0AF6" w:rsidRPr="00074F9E" w:rsidRDefault="001F0AF6" w:rsidP="001F0AF6">
                  <w:pPr>
                    <w:rPr>
                      <w:sz w:val="18"/>
                      <w:szCs w:val="18"/>
                    </w:rPr>
                  </w:pPr>
                </w:p>
              </w:tc>
              <w:tc>
                <w:tcPr>
                  <w:tcW w:w="309" w:type="dxa"/>
                </w:tcPr>
                <w:p w:rsidR="001F0AF6" w:rsidRPr="00074F9E" w:rsidRDefault="001F0AF6" w:rsidP="001F0AF6">
                  <w:pPr>
                    <w:rPr>
                      <w:sz w:val="18"/>
                      <w:szCs w:val="18"/>
                    </w:rPr>
                  </w:pPr>
                </w:p>
              </w:tc>
              <w:tc>
                <w:tcPr>
                  <w:tcW w:w="309" w:type="dxa"/>
                </w:tcPr>
                <w:p w:rsidR="001F0AF6" w:rsidRPr="00074F9E" w:rsidRDefault="001F0AF6" w:rsidP="001F0AF6">
                  <w:pPr>
                    <w:rPr>
                      <w:sz w:val="18"/>
                      <w:szCs w:val="18"/>
                    </w:rPr>
                  </w:pPr>
                </w:p>
              </w:tc>
              <w:tc>
                <w:tcPr>
                  <w:tcW w:w="308" w:type="dxa"/>
                  <w:shd w:val="clear" w:color="auto" w:fill="CCC0D9" w:themeFill="accent4" w:themeFillTint="66"/>
                </w:tcPr>
                <w:p w:rsidR="001F0AF6" w:rsidRPr="00074F9E" w:rsidRDefault="001F0AF6" w:rsidP="001F0AF6">
                  <w:pPr>
                    <w:rPr>
                      <w:sz w:val="18"/>
                      <w:szCs w:val="18"/>
                    </w:rPr>
                  </w:pPr>
                </w:p>
              </w:tc>
              <w:tc>
                <w:tcPr>
                  <w:tcW w:w="309" w:type="dxa"/>
                  <w:shd w:val="clear" w:color="auto" w:fill="CCC0D9" w:themeFill="accent4" w:themeFillTint="66"/>
                </w:tcPr>
                <w:p w:rsidR="001F0AF6" w:rsidRPr="00074F9E" w:rsidRDefault="001F0AF6" w:rsidP="001F0AF6">
                  <w:pPr>
                    <w:rPr>
                      <w:sz w:val="18"/>
                      <w:szCs w:val="18"/>
                    </w:rPr>
                  </w:pPr>
                </w:p>
              </w:tc>
              <w:tc>
                <w:tcPr>
                  <w:tcW w:w="309" w:type="dxa"/>
                  <w:shd w:val="clear" w:color="auto" w:fill="CCC0D9" w:themeFill="accent4" w:themeFillTint="66"/>
                </w:tcPr>
                <w:p w:rsidR="001F0AF6" w:rsidRPr="00074F9E" w:rsidRDefault="001F0AF6" w:rsidP="001F0AF6">
                  <w:pPr>
                    <w:rPr>
                      <w:sz w:val="18"/>
                      <w:szCs w:val="18"/>
                    </w:rPr>
                  </w:pPr>
                </w:p>
              </w:tc>
              <w:tc>
                <w:tcPr>
                  <w:tcW w:w="309" w:type="dxa"/>
                  <w:shd w:val="clear" w:color="auto" w:fill="CCC0D9" w:themeFill="accent4" w:themeFillTint="66"/>
                </w:tcPr>
                <w:p w:rsidR="001F0AF6" w:rsidRPr="00074F9E" w:rsidRDefault="001F0AF6" w:rsidP="001F0AF6">
                  <w:pPr>
                    <w:rPr>
                      <w:sz w:val="18"/>
                      <w:szCs w:val="18"/>
                    </w:rPr>
                  </w:pPr>
                </w:p>
              </w:tc>
              <w:tc>
                <w:tcPr>
                  <w:tcW w:w="308" w:type="dxa"/>
                  <w:shd w:val="clear" w:color="auto" w:fill="CCC0D9" w:themeFill="accent4" w:themeFillTint="66"/>
                </w:tcPr>
                <w:p w:rsidR="001F0AF6" w:rsidRPr="00074F9E" w:rsidRDefault="001F0AF6" w:rsidP="001F0AF6">
                  <w:pPr>
                    <w:rPr>
                      <w:sz w:val="18"/>
                      <w:szCs w:val="18"/>
                    </w:rPr>
                  </w:pPr>
                </w:p>
              </w:tc>
              <w:tc>
                <w:tcPr>
                  <w:tcW w:w="308"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400" w:type="dxa"/>
                  <w:shd w:val="clear" w:color="auto" w:fill="CCC0D9" w:themeFill="accent4" w:themeFillTint="66"/>
                </w:tcPr>
                <w:p w:rsidR="001F0AF6" w:rsidRPr="00074F9E" w:rsidRDefault="001F0AF6" w:rsidP="001F0AF6">
                  <w:pPr>
                    <w:rPr>
                      <w:sz w:val="18"/>
                      <w:szCs w:val="18"/>
                    </w:rPr>
                  </w:pPr>
                </w:p>
              </w:tc>
              <w:tc>
                <w:tcPr>
                  <w:tcW w:w="400"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19" w:type="dxa"/>
                </w:tcPr>
                <w:p w:rsidR="001F0AF6" w:rsidRPr="00074F9E" w:rsidRDefault="001F0AF6" w:rsidP="001F0AF6">
                  <w:pPr>
                    <w:rPr>
                      <w:sz w:val="18"/>
                      <w:szCs w:val="18"/>
                    </w:rPr>
                  </w:pPr>
                </w:p>
              </w:tc>
              <w:tc>
                <w:tcPr>
                  <w:tcW w:w="47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400" w:type="dxa"/>
                </w:tcPr>
                <w:p w:rsidR="001F0AF6" w:rsidRPr="00074F9E" w:rsidRDefault="001F0AF6" w:rsidP="001F0AF6">
                  <w:pPr>
                    <w:rPr>
                      <w:sz w:val="18"/>
                      <w:szCs w:val="18"/>
                    </w:rPr>
                  </w:pPr>
                </w:p>
              </w:tc>
              <w:tc>
                <w:tcPr>
                  <w:tcW w:w="400"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403"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404" w:type="dxa"/>
                </w:tcPr>
                <w:p w:rsidR="001F0AF6" w:rsidRPr="00074F9E" w:rsidRDefault="001F0AF6" w:rsidP="001F0AF6">
                  <w:pPr>
                    <w:rPr>
                      <w:sz w:val="18"/>
                      <w:szCs w:val="18"/>
                    </w:rPr>
                  </w:pPr>
                </w:p>
              </w:tc>
            </w:tr>
            <w:tr w:rsidR="001F0AF6" w:rsidRPr="00074F9E" w:rsidTr="001370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496" w:type="dxa"/>
                </w:tcPr>
                <w:p w:rsidR="001F0AF6" w:rsidRPr="00074F9E" w:rsidRDefault="001F0AF6" w:rsidP="001F0AF6">
                  <w:pPr>
                    <w:rPr>
                      <w:b/>
                      <w:sz w:val="18"/>
                      <w:szCs w:val="18"/>
                    </w:rPr>
                  </w:pPr>
                  <w:r w:rsidRPr="00074F9E">
                    <w:rPr>
                      <w:b/>
                      <w:sz w:val="18"/>
                      <w:szCs w:val="18"/>
                    </w:rPr>
                    <w:t>Етап 3</w:t>
                  </w:r>
                </w:p>
                <w:p w:rsidR="001F0AF6" w:rsidRPr="00074F9E" w:rsidRDefault="001F0AF6" w:rsidP="001F0AF6">
                  <w:pPr>
                    <w:rPr>
                      <w:b/>
                      <w:sz w:val="18"/>
                      <w:szCs w:val="18"/>
                    </w:rPr>
                  </w:pPr>
                  <w:r w:rsidRPr="00074F9E">
                    <w:rPr>
                      <w:sz w:val="18"/>
                      <w:szCs w:val="18"/>
                    </w:rPr>
                    <w:t>Изпълнение на договор за обществена поръчка</w:t>
                  </w:r>
                </w:p>
              </w:tc>
              <w:tc>
                <w:tcPr>
                  <w:tcW w:w="308" w:type="dxa"/>
                </w:tcPr>
                <w:p w:rsidR="001F0AF6" w:rsidRPr="00074F9E" w:rsidRDefault="001F0AF6" w:rsidP="001F0AF6">
                  <w:pPr>
                    <w:rPr>
                      <w:sz w:val="18"/>
                      <w:szCs w:val="18"/>
                    </w:rPr>
                  </w:pPr>
                </w:p>
              </w:tc>
              <w:tc>
                <w:tcPr>
                  <w:tcW w:w="309" w:type="dxa"/>
                </w:tcPr>
                <w:p w:rsidR="001F0AF6" w:rsidRPr="00074F9E" w:rsidRDefault="001F0AF6" w:rsidP="001F0AF6">
                  <w:pPr>
                    <w:rPr>
                      <w:sz w:val="18"/>
                      <w:szCs w:val="18"/>
                    </w:rPr>
                  </w:pPr>
                </w:p>
              </w:tc>
              <w:tc>
                <w:tcPr>
                  <w:tcW w:w="309" w:type="dxa"/>
                </w:tcPr>
                <w:p w:rsidR="001F0AF6" w:rsidRPr="00074F9E" w:rsidRDefault="001F0AF6" w:rsidP="001F0AF6">
                  <w:pPr>
                    <w:rPr>
                      <w:sz w:val="18"/>
                      <w:szCs w:val="18"/>
                    </w:rPr>
                  </w:pPr>
                </w:p>
              </w:tc>
              <w:tc>
                <w:tcPr>
                  <w:tcW w:w="308" w:type="dxa"/>
                </w:tcPr>
                <w:p w:rsidR="001F0AF6" w:rsidRPr="00074F9E" w:rsidRDefault="001F0AF6" w:rsidP="001F0AF6">
                  <w:pPr>
                    <w:rPr>
                      <w:sz w:val="18"/>
                      <w:szCs w:val="18"/>
                    </w:rPr>
                  </w:pPr>
                </w:p>
              </w:tc>
              <w:tc>
                <w:tcPr>
                  <w:tcW w:w="309" w:type="dxa"/>
                </w:tcPr>
                <w:p w:rsidR="001F0AF6" w:rsidRPr="00074F9E" w:rsidRDefault="001F0AF6" w:rsidP="001F0AF6">
                  <w:pPr>
                    <w:rPr>
                      <w:sz w:val="18"/>
                      <w:szCs w:val="18"/>
                    </w:rPr>
                  </w:pPr>
                </w:p>
              </w:tc>
              <w:tc>
                <w:tcPr>
                  <w:tcW w:w="309" w:type="dxa"/>
                </w:tcPr>
                <w:p w:rsidR="001F0AF6" w:rsidRPr="00074F9E" w:rsidRDefault="001F0AF6" w:rsidP="001F0AF6">
                  <w:pPr>
                    <w:rPr>
                      <w:sz w:val="18"/>
                      <w:szCs w:val="18"/>
                    </w:rPr>
                  </w:pPr>
                </w:p>
              </w:tc>
              <w:tc>
                <w:tcPr>
                  <w:tcW w:w="309" w:type="dxa"/>
                </w:tcPr>
                <w:p w:rsidR="001F0AF6" w:rsidRPr="00074F9E" w:rsidRDefault="001F0AF6" w:rsidP="001F0AF6">
                  <w:pPr>
                    <w:rPr>
                      <w:sz w:val="18"/>
                      <w:szCs w:val="18"/>
                    </w:rPr>
                  </w:pPr>
                </w:p>
              </w:tc>
              <w:tc>
                <w:tcPr>
                  <w:tcW w:w="308" w:type="dxa"/>
                </w:tcPr>
                <w:p w:rsidR="001F0AF6" w:rsidRPr="00074F9E" w:rsidRDefault="001F0AF6" w:rsidP="001F0AF6">
                  <w:pPr>
                    <w:rPr>
                      <w:sz w:val="18"/>
                      <w:szCs w:val="18"/>
                    </w:rPr>
                  </w:pPr>
                </w:p>
              </w:tc>
              <w:tc>
                <w:tcPr>
                  <w:tcW w:w="308"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400" w:type="dxa"/>
                </w:tcPr>
                <w:p w:rsidR="001F0AF6" w:rsidRPr="00074F9E" w:rsidRDefault="001F0AF6" w:rsidP="001F0AF6">
                  <w:pPr>
                    <w:rPr>
                      <w:sz w:val="18"/>
                      <w:szCs w:val="18"/>
                    </w:rPr>
                  </w:pPr>
                </w:p>
              </w:tc>
              <w:tc>
                <w:tcPr>
                  <w:tcW w:w="400"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319" w:type="dxa"/>
                  <w:shd w:val="clear" w:color="auto" w:fill="CCC0D9" w:themeFill="accent4" w:themeFillTint="66"/>
                </w:tcPr>
                <w:p w:rsidR="001F0AF6" w:rsidRPr="00074F9E" w:rsidRDefault="001F0AF6" w:rsidP="001F0AF6">
                  <w:pPr>
                    <w:rPr>
                      <w:sz w:val="18"/>
                      <w:szCs w:val="18"/>
                    </w:rPr>
                  </w:pPr>
                </w:p>
              </w:tc>
              <w:tc>
                <w:tcPr>
                  <w:tcW w:w="479"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400" w:type="dxa"/>
                  <w:shd w:val="clear" w:color="auto" w:fill="CCC0D9" w:themeFill="accent4" w:themeFillTint="66"/>
                </w:tcPr>
                <w:p w:rsidR="001F0AF6" w:rsidRPr="00074F9E" w:rsidRDefault="001F0AF6" w:rsidP="001F0AF6">
                  <w:pPr>
                    <w:rPr>
                      <w:sz w:val="18"/>
                      <w:szCs w:val="18"/>
                    </w:rPr>
                  </w:pPr>
                </w:p>
              </w:tc>
              <w:tc>
                <w:tcPr>
                  <w:tcW w:w="400"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399" w:type="dxa"/>
                  <w:shd w:val="clear" w:color="auto" w:fill="FFFFFF" w:themeFill="background1"/>
                </w:tcPr>
                <w:p w:rsidR="001F0AF6" w:rsidRPr="00074F9E" w:rsidRDefault="001F0AF6" w:rsidP="001F0AF6">
                  <w:pPr>
                    <w:rPr>
                      <w:sz w:val="18"/>
                      <w:szCs w:val="18"/>
                    </w:rPr>
                  </w:pPr>
                </w:p>
              </w:tc>
              <w:tc>
                <w:tcPr>
                  <w:tcW w:w="399" w:type="dxa"/>
                  <w:shd w:val="clear" w:color="auto" w:fill="FFFFFF" w:themeFill="background1"/>
                </w:tcPr>
                <w:p w:rsidR="001F0AF6" w:rsidRPr="00074F9E" w:rsidRDefault="001F0AF6" w:rsidP="001F0AF6">
                  <w:pPr>
                    <w:rPr>
                      <w:sz w:val="18"/>
                      <w:szCs w:val="18"/>
                    </w:rPr>
                  </w:pPr>
                </w:p>
              </w:tc>
              <w:tc>
                <w:tcPr>
                  <w:tcW w:w="399" w:type="dxa"/>
                  <w:shd w:val="clear" w:color="auto" w:fill="FFFFFF" w:themeFill="background1"/>
                </w:tcPr>
                <w:p w:rsidR="001F0AF6" w:rsidRPr="00074F9E" w:rsidRDefault="001F0AF6" w:rsidP="001F0AF6">
                  <w:pPr>
                    <w:rPr>
                      <w:sz w:val="18"/>
                      <w:szCs w:val="18"/>
                    </w:rPr>
                  </w:pPr>
                </w:p>
              </w:tc>
              <w:tc>
                <w:tcPr>
                  <w:tcW w:w="403" w:type="dxa"/>
                  <w:shd w:val="clear" w:color="auto" w:fill="FFFFFF" w:themeFill="background1"/>
                </w:tcPr>
                <w:p w:rsidR="001F0AF6" w:rsidRPr="00074F9E" w:rsidRDefault="001F0AF6" w:rsidP="001F0AF6">
                  <w:pPr>
                    <w:rPr>
                      <w:sz w:val="18"/>
                      <w:szCs w:val="18"/>
                    </w:rPr>
                  </w:pPr>
                </w:p>
              </w:tc>
              <w:tc>
                <w:tcPr>
                  <w:tcW w:w="399" w:type="dxa"/>
                  <w:shd w:val="clear" w:color="auto" w:fill="FFFFFF" w:themeFill="background1"/>
                </w:tcPr>
                <w:p w:rsidR="001F0AF6" w:rsidRPr="00074F9E" w:rsidRDefault="001F0AF6" w:rsidP="001F0AF6">
                  <w:pPr>
                    <w:rPr>
                      <w:sz w:val="18"/>
                      <w:szCs w:val="18"/>
                    </w:rPr>
                  </w:pPr>
                </w:p>
              </w:tc>
              <w:tc>
                <w:tcPr>
                  <w:tcW w:w="399" w:type="dxa"/>
                  <w:shd w:val="clear" w:color="auto" w:fill="FFFFFF" w:themeFill="background1"/>
                </w:tcPr>
                <w:p w:rsidR="001F0AF6" w:rsidRPr="00074F9E" w:rsidRDefault="001F0AF6" w:rsidP="001F0AF6">
                  <w:pPr>
                    <w:rPr>
                      <w:sz w:val="18"/>
                      <w:szCs w:val="18"/>
                    </w:rPr>
                  </w:pPr>
                </w:p>
              </w:tc>
              <w:tc>
                <w:tcPr>
                  <w:tcW w:w="399" w:type="dxa"/>
                  <w:shd w:val="clear" w:color="auto" w:fill="FFFFFF" w:themeFill="background1"/>
                </w:tcPr>
                <w:p w:rsidR="001F0AF6" w:rsidRPr="00074F9E" w:rsidRDefault="001F0AF6" w:rsidP="001F0AF6">
                  <w:pPr>
                    <w:rPr>
                      <w:sz w:val="18"/>
                      <w:szCs w:val="18"/>
                    </w:rPr>
                  </w:pPr>
                </w:p>
              </w:tc>
              <w:tc>
                <w:tcPr>
                  <w:tcW w:w="399" w:type="dxa"/>
                  <w:shd w:val="clear" w:color="auto" w:fill="FFFFFF" w:themeFill="background1"/>
                </w:tcPr>
                <w:p w:rsidR="001F0AF6" w:rsidRPr="00074F9E" w:rsidRDefault="001F0AF6" w:rsidP="001F0AF6">
                  <w:pPr>
                    <w:rPr>
                      <w:sz w:val="18"/>
                      <w:szCs w:val="18"/>
                    </w:rPr>
                  </w:pPr>
                </w:p>
              </w:tc>
              <w:tc>
                <w:tcPr>
                  <w:tcW w:w="404" w:type="dxa"/>
                  <w:shd w:val="clear" w:color="auto" w:fill="FFFFFF" w:themeFill="background1"/>
                </w:tcPr>
                <w:p w:rsidR="001F0AF6" w:rsidRPr="00074F9E" w:rsidRDefault="001F0AF6" w:rsidP="001F0AF6">
                  <w:pPr>
                    <w:rPr>
                      <w:sz w:val="18"/>
                      <w:szCs w:val="18"/>
                    </w:rPr>
                  </w:pPr>
                </w:p>
              </w:tc>
            </w:tr>
            <w:tr w:rsidR="001F0AF6" w:rsidRPr="00074F9E" w:rsidTr="001370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3857" w:type="dxa"/>
                  <w:gridSpan w:val="34"/>
                  <w:shd w:val="clear" w:color="auto" w:fill="B8CCE4" w:themeFill="accent1" w:themeFillTint="66"/>
                </w:tcPr>
                <w:p w:rsidR="001F0AF6" w:rsidRPr="00B7258D" w:rsidRDefault="001F0AF6" w:rsidP="001F0AF6">
                  <w:pPr>
                    <w:rPr>
                      <w:b/>
                      <w:sz w:val="18"/>
                      <w:szCs w:val="18"/>
                      <w:lang w:val="en-US"/>
                    </w:rPr>
                  </w:pPr>
                </w:p>
                <w:p w:rsidR="001F0AF6" w:rsidRPr="00074F9E" w:rsidRDefault="001F0AF6" w:rsidP="001F0AF6">
                  <w:pPr>
                    <w:rPr>
                      <w:sz w:val="18"/>
                      <w:szCs w:val="18"/>
                    </w:rPr>
                  </w:pPr>
                  <w:r w:rsidRPr="00074F9E">
                    <w:rPr>
                      <w:b/>
                      <w:sz w:val="18"/>
                      <w:szCs w:val="18"/>
                    </w:rPr>
                    <w:t xml:space="preserve">Дейност 2.4.3 </w:t>
                  </w:r>
                  <w:r w:rsidRPr="00074F9E">
                    <w:rPr>
                      <w:sz w:val="18"/>
                      <w:szCs w:val="18"/>
                    </w:rPr>
                    <w:t>Мерки за подобряване на условията на движение в районите на ГКПП</w:t>
                  </w:r>
                </w:p>
                <w:p w:rsidR="001F0AF6" w:rsidRPr="00074F9E" w:rsidRDefault="001F0AF6" w:rsidP="001F0AF6">
                  <w:pPr>
                    <w:rPr>
                      <w:sz w:val="18"/>
                      <w:szCs w:val="18"/>
                    </w:rPr>
                  </w:pPr>
                </w:p>
              </w:tc>
              <w:tc>
                <w:tcPr>
                  <w:tcW w:w="399" w:type="dxa"/>
                  <w:shd w:val="clear" w:color="auto" w:fill="B8CCE4" w:themeFill="accent1" w:themeFillTint="66"/>
                </w:tcPr>
                <w:p w:rsidR="001F0AF6" w:rsidRPr="00074F9E" w:rsidRDefault="001F0AF6" w:rsidP="001F0AF6">
                  <w:pPr>
                    <w:rPr>
                      <w:b/>
                      <w:sz w:val="18"/>
                      <w:szCs w:val="18"/>
                    </w:rPr>
                  </w:pPr>
                </w:p>
              </w:tc>
              <w:tc>
                <w:tcPr>
                  <w:tcW w:w="399" w:type="dxa"/>
                  <w:shd w:val="clear" w:color="auto" w:fill="B8CCE4" w:themeFill="accent1" w:themeFillTint="66"/>
                </w:tcPr>
                <w:p w:rsidR="001F0AF6" w:rsidRPr="00074F9E" w:rsidRDefault="001F0AF6" w:rsidP="001F0AF6">
                  <w:pPr>
                    <w:rPr>
                      <w:b/>
                      <w:sz w:val="18"/>
                      <w:szCs w:val="18"/>
                    </w:rPr>
                  </w:pPr>
                </w:p>
              </w:tc>
              <w:tc>
                <w:tcPr>
                  <w:tcW w:w="404" w:type="dxa"/>
                  <w:shd w:val="clear" w:color="auto" w:fill="B8CCE4" w:themeFill="accent1" w:themeFillTint="66"/>
                </w:tcPr>
                <w:p w:rsidR="001F0AF6" w:rsidRPr="00074F9E" w:rsidRDefault="001F0AF6" w:rsidP="001F0AF6">
                  <w:pPr>
                    <w:rPr>
                      <w:b/>
                      <w:sz w:val="18"/>
                      <w:szCs w:val="18"/>
                    </w:rPr>
                  </w:pPr>
                </w:p>
              </w:tc>
            </w:tr>
            <w:tr w:rsidR="001F0AF6" w:rsidRPr="00074F9E" w:rsidTr="001370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496" w:type="dxa"/>
                </w:tcPr>
                <w:p w:rsidR="001F0AF6" w:rsidRPr="00074F9E" w:rsidRDefault="001F0AF6" w:rsidP="001F0AF6">
                  <w:pPr>
                    <w:rPr>
                      <w:b/>
                      <w:sz w:val="18"/>
                      <w:szCs w:val="18"/>
                    </w:rPr>
                  </w:pPr>
                  <w:r w:rsidRPr="00074F9E">
                    <w:rPr>
                      <w:b/>
                      <w:sz w:val="18"/>
                      <w:szCs w:val="18"/>
                    </w:rPr>
                    <w:t>Етап 1</w:t>
                  </w:r>
                </w:p>
                <w:p w:rsidR="001F0AF6" w:rsidRPr="00074F9E" w:rsidRDefault="001F0AF6" w:rsidP="001F0AF6">
                  <w:pPr>
                    <w:rPr>
                      <w:sz w:val="18"/>
                      <w:szCs w:val="18"/>
                    </w:rPr>
                  </w:pPr>
                  <w:r w:rsidRPr="00074F9E">
                    <w:rPr>
                      <w:sz w:val="18"/>
                      <w:szCs w:val="18"/>
                    </w:rPr>
                    <w:t xml:space="preserve">Подготовка на документация </w:t>
                  </w:r>
                </w:p>
                <w:p w:rsidR="001F0AF6" w:rsidRDefault="001F0AF6" w:rsidP="001F0AF6">
                  <w:pPr>
                    <w:rPr>
                      <w:sz w:val="18"/>
                      <w:szCs w:val="18"/>
                    </w:rPr>
                  </w:pPr>
                  <w:r w:rsidRPr="00074F9E">
                    <w:rPr>
                      <w:sz w:val="18"/>
                      <w:szCs w:val="18"/>
                    </w:rPr>
                    <w:t>за участие</w:t>
                  </w:r>
                </w:p>
                <w:p w:rsidR="001F0AF6" w:rsidRDefault="001F0AF6" w:rsidP="001F0AF6">
                  <w:pPr>
                    <w:rPr>
                      <w:b/>
                      <w:sz w:val="18"/>
                      <w:szCs w:val="18"/>
                    </w:rPr>
                  </w:pPr>
                </w:p>
                <w:p w:rsidR="001F0AF6" w:rsidRPr="00074F9E" w:rsidRDefault="001F0AF6" w:rsidP="001F0AF6">
                  <w:pPr>
                    <w:rPr>
                      <w:b/>
                      <w:sz w:val="18"/>
                      <w:szCs w:val="18"/>
                    </w:rPr>
                  </w:pPr>
                </w:p>
              </w:tc>
              <w:tc>
                <w:tcPr>
                  <w:tcW w:w="308" w:type="dxa"/>
                  <w:shd w:val="clear" w:color="auto" w:fill="CCC0D9" w:themeFill="accent4" w:themeFillTint="66"/>
                </w:tcPr>
                <w:p w:rsidR="001F0AF6" w:rsidRPr="00074F9E" w:rsidRDefault="001F0AF6" w:rsidP="001F0AF6">
                  <w:pPr>
                    <w:rPr>
                      <w:sz w:val="18"/>
                      <w:szCs w:val="18"/>
                    </w:rPr>
                  </w:pPr>
                </w:p>
              </w:tc>
              <w:tc>
                <w:tcPr>
                  <w:tcW w:w="309" w:type="dxa"/>
                  <w:shd w:val="clear" w:color="auto" w:fill="CCC0D9" w:themeFill="accent4" w:themeFillTint="66"/>
                </w:tcPr>
                <w:p w:rsidR="001F0AF6" w:rsidRPr="00074F9E" w:rsidRDefault="001F0AF6" w:rsidP="001F0AF6">
                  <w:pPr>
                    <w:rPr>
                      <w:sz w:val="18"/>
                      <w:szCs w:val="18"/>
                    </w:rPr>
                  </w:pPr>
                </w:p>
              </w:tc>
              <w:tc>
                <w:tcPr>
                  <w:tcW w:w="309" w:type="dxa"/>
                  <w:shd w:val="clear" w:color="auto" w:fill="CCC0D9" w:themeFill="accent4" w:themeFillTint="66"/>
                </w:tcPr>
                <w:p w:rsidR="001F0AF6" w:rsidRPr="00074F9E" w:rsidRDefault="001F0AF6" w:rsidP="001F0AF6">
                  <w:pPr>
                    <w:rPr>
                      <w:sz w:val="18"/>
                      <w:szCs w:val="18"/>
                    </w:rPr>
                  </w:pPr>
                </w:p>
              </w:tc>
              <w:tc>
                <w:tcPr>
                  <w:tcW w:w="308" w:type="dxa"/>
                  <w:shd w:val="clear" w:color="auto" w:fill="CCC0D9" w:themeFill="accent4" w:themeFillTint="66"/>
                </w:tcPr>
                <w:p w:rsidR="001F0AF6" w:rsidRPr="00074F9E" w:rsidRDefault="001F0AF6" w:rsidP="001F0AF6">
                  <w:pPr>
                    <w:rPr>
                      <w:sz w:val="18"/>
                      <w:szCs w:val="18"/>
                    </w:rPr>
                  </w:pPr>
                </w:p>
              </w:tc>
              <w:tc>
                <w:tcPr>
                  <w:tcW w:w="309" w:type="dxa"/>
                  <w:shd w:val="clear" w:color="auto" w:fill="CCC0D9" w:themeFill="accent4" w:themeFillTint="66"/>
                </w:tcPr>
                <w:p w:rsidR="001F0AF6" w:rsidRPr="00074F9E" w:rsidRDefault="001F0AF6" w:rsidP="001F0AF6">
                  <w:pPr>
                    <w:rPr>
                      <w:sz w:val="18"/>
                      <w:szCs w:val="18"/>
                    </w:rPr>
                  </w:pPr>
                </w:p>
              </w:tc>
              <w:tc>
                <w:tcPr>
                  <w:tcW w:w="309" w:type="dxa"/>
                  <w:shd w:val="clear" w:color="auto" w:fill="CCC0D9" w:themeFill="accent4" w:themeFillTint="66"/>
                </w:tcPr>
                <w:p w:rsidR="001F0AF6" w:rsidRPr="00074F9E" w:rsidRDefault="001F0AF6" w:rsidP="001F0AF6">
                  <w:pPr>
                    <w:rPr>
                      <w:sz w:val="18"/>
                      <w:szCs w:val="18"/>
                    </w:rPr>
                  </w:pPr>
                </w:p>
              </w:tc>
              <w:tc>
                <w:tcPr>
                  <w:tcW w:w="309" w:type="dxa"/>
                  <w:shd w:val="clear" w:color="auto" w:fill="CCC0D9" w:themeFill="accent4" w:themeFillTint="66"/>
                </w:tcPr>
                <w:p w:rsidR="001F0AF6" w:rsidRPr="00074F9E" w:rsidRDefault="001F0AF6" w:rsidP="001F0AF6">
                  <w:pPr>
                    <w:rPr>
                      <w:sz w:val="18"/>
                      <w:szCs w:val="18"/>
                    </w:rPr>
                  </w:pPr>
                </w:p>
              </w:tc>
              <w:tc>
                <w:tcPr>
                  <w:tcW w:w="308" w:type="dxa"/>
                  <w:shd w:val="clear" w:color="auto" w:fill="CCC0D9" w:themeFill="accent4" w:themeFillTint="66"/>
                </w:tcPr>
                <w:p w:rsidR="001F0AF6" w:rsidRPr="00074F9E" w:rsidRDefault="001F0AF6" w:rsidP="001F0AF6">
                  <w:pPr>
                    <w:rPr>
                      <w:sz w:val="18"/>
                      <w:szCs w:val="18"/>
                    </w:rPr>
                  </w:pPr>
                </w:p>
              </w:tc>
              <w:tc>
                <w:tcPr>
                  <w:tcW w:w="308" w:type="dxa"/>
                  <w:shd w:val="clear" w:color="auto" w:fill="CCC0D9" w:themeFill="accent4" w:themeFillTint="66"/>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400" w:type="dxa"/>
                </w:tcPr>
                <w:p w:rsidR="001F0AF6" w:rsidRPr="00074F9E" w:rsidRDefault="001F0AF6" w:rsidP="001F0AF6">
                  <w:pPr>
                    <w:rPr>
                      <w:sz w:val="18"/>
                      <w:szCs w:val="18"/>
                    </w:rPr>
                  </w:pPr>
                </w:p>
              </w:tc>
              <w:tc>
                <w:tcPr>
                  <w:tcW w:w="400"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19" w:type="dxa"/>
                </w:tcPr>
                <w:p w:rsidR="001F0AF6" w:rsidRPr="00074F9E" w:rsidRDefault="001F0AF6" w:rsidP="001F0AF6">
                  <w:pPr>
                    <w:rPr>
                      <w:sz w:val="18"/>
                      <w:szCs w:val="18"/>
                    </w:rPr>
                  </w:pPr>
                </w:p>
              </w:tc>
              <w:tc>
                <w:tcPr>
                  <w:tcW w:w="47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400" w:type="dxa"/>
                </w:tcPr>
                <w:p w:rsidR="001F0AF6" w:rsidRPr="00074F9E" w:rsidRDefault="001F0AF6" w:rsidP="001F0AF6">
                  <w:pPr>
                    <w:rPr>
                      <w:sz w:val="18"/>
                      <w:szCs w:val="18"/>
                    </w:rPr>
                  </w:pPr>
                </w:p>
              </w:tc>
              <w:tc>
                <w:tcPr>
                  <w:tcW w:w="400"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403"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404" w:type="dxa"/>
                </w:tcPr>
                <w:p w:rsidR="001F0AF6" w:rsidRPr="00074F9E" w:rsidRDefault="001F0AF6" w:rsidP="001F0AF6">
                  <w:pPr>
                    <w:rPr>
                      <w:sz w:val="18"/>
                      <w:szCs w:val="18"/>
                    </w:rPr>
                  </w:pPr>
                </w:p>
              </w:tc>
            </w:tr>
            <w:tr w:rsidR="001F0AF6" w:rsidRPr="00074F9E" w:rsidTr="001370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496" w:type="dxa"/>
                </w:tcPr>
                <w:p w:rsidR="001F0AF6" w:rsidRPr="00074F9E" w:rsidRDefault="001F0AF6" w:rsidP="001F0AF6">
                  <w:pPr>
                    <w:rPr>
                      <w:b/>
                      <w:sz w:val="18"/>
                      <w:szCs w:val="18"/>
                    </w:rPr>
                  </w:pPr>
                  <w:r w:rsidRPr="00074F9E">
                    <w:rPr>
                      <w:b/>
                      <w:sz w:val="18"/>
                      <w:szCs w:val="18"/>
                    </w:rPr>
                    <w:t>Етап 2</w:t>
                  </w:r>
                </w:p>
                <w:p w:rsidR="001F0AF6" w:rsidRPr="00074F9E" w:rsidRDefault="001F0AF6" w:rsidP="001F0AF6">
                  <w:pPr>
                    <w:rPr>
                      <w:b/>
                      <w:sz w:val="18"/>
                      <w:szCs w:val="18"/>
                    </w:rPr>
                  </w:pPr>
                  <w:r w:rsidRPr="00074F9E">
                    <w:rPr>
                      <w:sz w:val="18"/>
                      <w:szCs w:val="18"/>
                    </w:rPr>
                    <w:t>Провеждане на процедура по ЗОП</w:t>
                  </w:r>
                </w:p>
              </w:tc>
              <w:tc>
                <w:tcPr>
                  <w:tcW w:w="308" w:type="dxa"/>
                </w:tcPr>
                <w:p w:rsidR="001F0AF6" w:rsidRPr="00074F9E" w:rsidRDefault="001F0AF6" w:rsidP="001F0AF6">
                  <w:pPr>
                    <w:rPr>
                      <w:sz w:val="18"/>
                      <w:szCs w:val="18"/>
                    </w:rPr>
                  </w:pPr>
                </w:p>
              </w:tc>
              <w:tc>
                <w:tcPr>
                  <w:tcW w:w="309" w:type="dxa"/>
                </w:tcPr>
                <w:p w:rsidR="001F0AF6" w:rsidRPr="00074F9E" w:rsidRDefault="001F0AF6" w:rsidP="001F0AF6">
                  <w:pPr>
                    <w:rPr>
                      <w:sz w:val="18"/>
                      <w:szCs w:val="18"/>
                    </w:rPr>
                  </w:pPr>
                </w:p>
              </w:tc>
              <w:tc>
                <w:tcPr>
                  <w:tcW w:w="309" w:type="dxa"/>
                </w:tcPr>
                <w:p w:rsidR="001F0AF6" w:rsidRPr="00074F9E" w:rsidRDefault="001F0AF6" w:rsidP="001F0AF6">
                  <w:pPr>
                    <w:rPr>
                      <w:sz w:val="18"/>
                      <w:szCs w:val="18"/>
                    </w:rPr>
                  </w:pPr>
                </w:p>
              </w:tc>
              <w:tc>
                <w:tcPr>
                  <w:tcW w:w="308" w:type="dxa"/>
                  <w:shd w:val="clear" w:color="auto" w:fill="FFFFFF" w:themeFill="background1"/>
                </w:tcPr>
                <w:p w:rsidR="001F0AF6" w:rsidRPr="00074F9E" w:rsidRDefault="001F0AF6" w:rsidP="001F0AF6">
                  <w:pPr>
                    <w:rPr>
                      <w:sz w:val="18"/>
                      <w:szCs w:val="18"/>
                    </w:rPr>
                  </w:pPr>
                </w:p>
              </w:tc>
              <w:tc>
                <w:tcPr>
                  <w:tcW w:w="309" w:type="dxa"/>
                  <w:shd w:val="clear" w:color="auto" w:fill="FFFFFF" w:themeFill="background1"/>
                </w:tcPr>
                <w:p w:rsidR="001F0AF6" w:rsidRPr="00074F9E" w:rsidRDefault="001F0AF6" w:rsidP="001F0AF6">
                  <w:pPr>
                    <w:rPr>
                      <w:sz w:val="18"/>
                      <w:szCs w:val="18"/>
                    </w:rPr>
                  </w:pPr>
                </w:p>
              </w:tc>
              <w:tc>
                <w:tcPr>
                  <w:tcW w:w="309" w:type="dxa"/>
                  <w:shd w:val="clear" w:color="auto" w:fill="FFFFFF" w:themeFill="background1"/>
                </w:tcPr>
                <w:p w:rsidR="001F0AF6" w:rsidRPr="00074F9E" w:rsidRDefault="001F0AF6" w:rsidP="001F0AF6">
                  <w:pPr>
                    <w:rPr>
                      <w:sz w:val="18"/>
                      <w:szCs w:val="18"/>
                    </w:rPr>
                  </w:pPr>
                </w:p>
              </w:tc>
              <w:tc>
                <w:tcPr>
                  <w:tcW w:w="309" w:type="dxa"/>
                  <w:shd w:val="clear" w:color="auto" w:fill="FFFFFF" w:themeFill="background1"/>
                </w:tcPr>
                <w:p w:rsidR="001F0AF6" w:rsidRPr="00074F9E" w:rsidRDefault="001F0AF6" w:rsidP="001F0AF6">
                  <w:pPr>
                    <w:rPr>
                      <w:sz w:val="18"/>
                      <w:szCs w:val="18"/>
                    </w:rPr>
                  </w:pPr>
                </w:p>
              </w:tc>
              <w:tc>
                <w:tcPr>
                  <w:tcW w:w="308" w:type="dxa"/>
                  <w:shd w:val="clear" w:color="auto" w:fill="FFFFFF" w:themeFill="background1"/>
                </w:tcPr>
                <w:p w:rsidR="001F0AF6" w:rsidRPr="00074F9E" w:rsidRDefault="001F0AF6" w:rsidP="001F0AF6">
                  <w:pPr>
                    <w:rPr>
                      <w:sz w:val="18"/>
                      <w:szCs w:val="18"/>
                    </w:rPr>
                  </w:pPr>
                </w:p>
              </w:tc>
              <w:tc>
                <w:tcPr>
                  <w:tcW w:w="308" w:type="dxa"/>
                  <w:shd w:val="clear" w:color="auto" w:fill="FFFFFF" w:themeFill="background1"/>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400" w:type="dxa"/>
                  <w:shd w:val="clear" w:color="auto" w:fill="CCC0D9" w:themeFill="accent4" w:themeFillTint="66"/>
                </w:tcPr>
                <w:p w:rsidR="001F0AF6" w:rsidRPr="00074F9E" w:rsidRDefault="001F0AF6" w:rsidP="001F0AF6">
                  <w:pPr>
                    <w:rPr>
                      <w:sz w:val="18"/>
                      <w:szCs w:val="18"/>
                    </w:rPr>
                  </w:pPr>
                </w:p>
              </w:tc>
              <w:tc>
                <w:tcPr>
                  <w:tcW w:w="400"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319" w:type="dxa"/>
                  <w:shd w:val="clear" w:color="auto" w:fill="CCC0D9" w:themeFill="accent4" w:themeFillTint="66"/>
                </w:tcPr>
                <w:p w:rsidR="001F0AF6" w:rsidRPr="00074F9E" w:rsidRDefault="001F0AF6" w:rsidP="001F0AF6">
                  <w:pPr>
                    <w:rPr>
                      <w:sz w:val="18"/>
                      <w:szCs w:val="18"/>
                    </w:rPr>
                  </w:pPr>
                </w:p>
              </w:tc>
              <w:tc>
                <w:tcPr>
                  <w:tcW w:w="479"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400" w:type="dxa"/>
                  <w:shd w:val="clear" w:color="auto" w:fill="CCC0D9" w:themeFill="accent4" w:themeFillTint="66"/>
                </w:tcPr>
                <w:p w:rsidR="001F0AF6" w:rsidRPr="00074F9E" w:rsidRDefault="001F0AF6" w:rsidP="001F0AF6">
                  <w:pPr>
                    <w:rPr>
                      <w:sz w:val="18"/>
                      <w:szCs w:val="18"/>
                    </w:rPr>
                  </w:pPr>
                </w:p>
              </w:tc>
              <w:tc>
                <w:tcPr>
                  <w:tcW w:w="400" w:type="dxa"/>
                  <w:shd w:val="clear" w:color="auto" w:fill="CCC0D9" w:themeFill="accent4" w:themeFillTint="66"/>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403"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404" w:type="dxa"/>
                </w:tcPr>
                <w:p w:rsidR="001F0AF6" w:rsidRPr="00074F9E" w:rsidRDefault="001F0AF6" w:rsidP="001F0AF6">
                  <w:pPr>
                    <w:rPr>
                      <w:sz w:val="18"/>
                      <w:szCs w:val="18"/>
                    </w:rPr>
                  </w:pPr>
                </w:p>
              </w:tc>
            </w:tr>
            <w:tr w:rsidR="001F0AF6" w:rsidRPr="00074F9E" w:rsidTr="001370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496" w:type="dxa"/>
                </w:tcPr>
                <w:p w:rsidR="001F0AF6" w:rsidRPr="00074F9E" w:rsidRDefault="001F0AF6" w:rsidP="001F0AF6">
                  <w:pPr>
                    <w:rPr>
                      <w:b/>
                      <w:sz w:val="18"/>
                      <w:szCs w:val="18"/>
                    </w:rPr>
                  </w:pPr>
                  <w:r w:rsidRPr="00074F9E">
                    <w:rPr>
                      <w:b/>
                      <w:sz w:val="18"/>
                      <w:szCs w:val="18"/>
                    </w:rPr>
                    <w:t>Етап 3</w:t>
                  </w:r>
                </w:p>
                <w:p w:rsidR="001F0AF6" w:rsidRPr="00074F9E" w:rsidRDefault="001F0AF6" w:rsidP="001F0AF6">
                  <w:pPr>
                    <w:rPr>
                      <w:b/>
                      <w:sz w:val="18"/>
                      <w:szCs w:val="18"/>
                    </w:rPr>
                  </w:pPr>
                  <w:r w:rsidRPr="00074F9E">
                    <w:rPr>
                      <w:sz w:val="18"/>
                      <w:szCs w:val="18"/>
                    </w:rPr>
                    <w:t xml:space="preserve">Изпълнение на договор за </w:t>
                  </w:r>
                  <w:r w:rsidRPr="00074F9E">
                    <w:rPr>
                      <w:sz w:val="18"/>
                      <w:szCs w:val="18"/>
                    </w:rPr>
                    <w:lastRenderedPageBreak/>
                    <w:t>обществена поръчка</w:t>
                  </w:r>
                </w:p>
              </w:tc>
              <w:tc>
                <w:tcPr>
                  <w:tcW w:w="308" w:type="dxa"/>
                </w:tcPr>
                <w:p w:rsidR="001F0AF6" w:rsidRPr="00074F9E" w:rsidRDefault="001F0AF6" w:rsidP="001F0AF6">
                  <w:pPr>
                    <w:rPr>
                      <w:sz w:val="18"/>
                      <w:szCs w:val="18"/>
                    </w:rPr>
                  </w:pPr>
                </w:p>
              </w:tc>
              <w:tc>
                <w:tcPr>
                  <w:tcW w:w="309" w:type="dxa"/>
                </w:tcPr>
                <w:p w:rsidR="001F0AF6" w:rsidRPr="00074F9E" w:rsidRDefault="001F0AF6" w:rsidP="001F0AF6">
                  <w:pPr>
                    <w:rPr>
                      <w:sz w:val="18"/>
                      <w:szCs w:val="18"/>
                    </w:rPr>
                  </w:pPr>
                </w:p>
              </w:tc>
              <w:tc>
                <w:tcPr>
                  <w:tcW w:w="309" w:type="dxa"/>
                </w:tcPr>
                <w:p w:rsidR="001F0AF6" w:rsidRPr="00074F9E" w:rsidRDefault="001F0AF6" w:rsidP="001F0AF6">
                  <w:pPr>
                    <w:rPr>
                      <w:sz w:val="18"/>
                      <w:szCs w:val="18"/>
                    </w:rPr>
                  </w:pPr>
                </w:p>
              </w:tc>
              <w:tc>
                <w:tcPr>
                  <w:tcW w:w="308" w:type="dxa"/>
                </w:tcPr>
                <w:p w:rsidR="001F0AF6" w:rsidRPr="00074F9E" w:rsidRDefault="001F0AF6" w:rsidP="001F0AF6">
                  <w:pPr>
                    <w:rPr>
                      <w:sz w:val="18"/>
                      <w:szCs w:val="18"/>
                    </w:rPr>
                  </w:pPr>
                </w:p>
              </w:tc>
              <w:tc>
                <w:tcPr>
                  <w:tcW w:w="309" w:type="dxa"/>
                </w:tcPr>
                <w:p w:rsidR="001F0AF6" w:rsidRPr="00074F9E" w:rsidRDefault="001F0AF6" w:rsidP="001F0AF6">
                  <w:pPr>
                    <w:rPr>
                      <w:sz w:val="18"/>
                      <w:szCs w:val="18"/>
                    </w:rPr>
                  </w:pPr>
                </w:p>
              </w:tc>
              <w:tc>
                <w:tcPr>
                  <w:tcW w:w="309" w:type="dxa"/>
                </w:tcPr>
                <w:p w:rsidR="001F0AF6" w:rsidRPr="00074F9E" w:rsidRDefault="001F0AF6" w:rsidP="001F0AF6">
                  <w:pPr>
                    <w:rPr>
                      <w:sz w:val="18"/>
                      <w:szCs w:val="18"/>
                    </w:rPr>
                  </w:pPr>
                </w:p>
              </w:tc>
              <w:tc>
                <w:tcPr>
                  <w:tcW w:w="309" w:type="dxa"/>
                </w:tcPr>
                <w:p w:rsidR="001F0AF6" w:rsidRPr="00074F9E" w:rsidRDefault="001F0AF6" w:rsidP="001F0AF6">
                  <w:pPr>
                    <w:rPr>
                      <w:sz w:val="18"/>
                      <w:szCs w:val="18"/>
                    </w:rPr>
                  </w:pPr>
                </w:p>
              </w:tc>
              <w:tc>
                <w:tcPr>
                  <w:tcW w:w="308" w:type="dxa"/>
                </w:tcPr>
                <w:p w:rsidR="001F0AF6" w:rsidRPr="00074F9E" w:rsidRDefault="001F0AF6" w:rsidP="001F0AF6">
                  <w:pPr>
                    <w:rPr>
                      <w:sz w:val="18"/>
                      <w:szCs w:val="18"/>
                    </w:rPr>
                  </w:pPr>
                </w:p>
              </w:tc>
              <w:tc>
                <w:tcPr>
                  <w:tcW w:w="308"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400" w:type="dxa"/>
                </w:tcPr>
                <w:p w:rsidR="001F0AF6" w:rsidRPr="00074F9E" w:rsidRDefault="001F0AF6" w:rsidP="001F0AF6">
                  <w:pPr>
                    <w:rPr>
                      <w:sz w:val="18"/>
                      <w:szCs w:val="18"/>
                    </w:rPr>
                  </w:pPr>
                </w:p>
              </w:tc>
              <w:tc>
                <w:tcPr>
                  <w:tcW w:w="400"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shd w:val="clear" w:color="auto" w:fill="FFFFFF" w:themeFill="background1"/>
                </w:tcPr>
                <w:p w:rsidR="001F0AF6" w:rsidRPr="00074F9E" w:rsidRDefault="001F0AF6" w:rsidP="001F0AF6">
                  <w:pPr>
                    <w:rPr>
                      <w:sz w:val="18"/>
                      <w:szCs w:val="18"/>
                    </w:rPr>
                  </w:pPr>
                </w:p>
              </w:tc>
              <w:tc>
                <w:tcPr>
                  <w:tcW w:w="319" w:type="dxa"/>
                  <w:shd w:val="clear" w:color="auto" w:fill="FFFFFF" w:themeFill="background1"/>
                </w:tcPr>
                <w:p w:rsidR="001F0AF6" w:rsidRPr="00074F9E" w:rsidRDefault="001F0AF6" w:rsidP="001F0AF6">
                  <w:pPr>
                    <w:rPr>
                      <w:sz w:val="18"/>
                      <w:szCs w:val="18"/>
                    </w:rPr>
                  </w:pPr>
                </w:p>
              </w:tc>
              <w:tc>
                <w:tcPr>
                  <w:tcW w:w="479" w:type="dxa"/>
                  <w:shd w:val="clear" w:color="auto" w:fill="FFFFFF" w:themeFill="background1"/>
                </w:tcPr>
                <w:p w:rsidR="001F0AF6" w:rsidRPr="00074F9E" w:rsidRDefault="001F0AF6" w:rsidP="001F0AF6">
                  <w:pPr>
                    <w:rPr>
                      <w:sz w:val="18"/>
                      <w:szCs w:val="18"/>
                    </w:rPr>
                  </w:pPr>
                </w:p>
              </w:tc>
              <w:tc>
                <w:tcPr>
                  <w:tcW w:w="399" w:type="dxa"/>
                  <w:shd w:val="clear" w:color="auto" w:fill="FFFFFF" w:themeFill="background1"/>
                </w:tcPr>
                <w:p w:rsidR="001F0AF6" w:rsidRPr="00074F9E" w:rsidRDefault="001F0AF6" w:rsidP="001F0AF6">
                  <w:pPr>
                    <w:rPr>
                      <w:sz w:val="18"/>
                      <w:szCs w:val="18"/>
                    </w:rPr>
                  </w:pPr>
                </w:p>
              </w:tc>
              <w:tc>
                <w:tcPr>
                  <w:tcW w:w="400" w:type="dxa"/>
                  <w:shd w:val="clear" w:color="auto" w:fill="FFFFFF" w:themeFill="background1"/>
                </w:tcPr>
                <w:p w:rsidR="001F0AF6" w:rsidRPr="00074F9E" w:rsidRDefault="001F0AF6" w:rsidP="001F0AF6">
                  <w:pPr>
                    <w:rPr>
                      <w:sz w:val="18"/>
                      <w:szCs w:val="18"/>
                    </w:rPr>
                  </w:pPr>
                </w:p>
              </w:tc>
              <w:tc>
                <w:tcPr>
                  <w:tcW w:w="400" w:type="dxa"/>
                  <w:shd w:val="clear" w:color="auto" w:fill="FFFFFF" w:themeFill="background1"/>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403"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399" w:type="dxa"/>
                  <w:shd w:val="clear" w:color="auto" w:fill="FFFFFF" w:themeFill="background1"/>
                </w:tcPr>
                <w:p w:rsidR="001F0AF6" w:rsidRPr="00074F9E" w:rsidRDefault="001F0AF6" w:rsidP="001F0AF6">
                  <w:pPr>
                    <w:rPr>
                      <w:sz w:val="18"/>
                      <w:szCs w:val="18"/>
                    </w:rPr>
                  </w:pPr>
                </w:p>
              </w:tc>
              <w:tc>
                <w:tcPr>
                  <w:tcW w:w="399" w:type="dxa"/>
                  <w:shd w:val="clear" w:color="auto" w:fill="FFFFFF" w:themeFill="background1"/>
                </w:tcPr>
                <w:p w:rsidR="001F0AF6" w:rsidRPr="00074F9E" w:rsidRDefault="001F0AF6" w:rsidP="001F0AF6">
                  <w:pPr>
                    <w:rPr>
                      <w:sz w:val="18"/>
                      <w:szCs w:val="18"/>
                    </w:rPr>
                  </w:pPr>
                </w:p>
              </w:tc>
              <w:tc>
                <w:tcPr>
                  <w:tcW w:w="404" w:type="dxa"/>
                  <w:shd w:val="clear" w:color="auto" w:fill="FFFFFF" w:themeFill="background1"/>
                </w:tcPr>
                <w:p w:rsidR="001F0AF6" w:rsidRPr="00074F9E" w:rsidRDefault="001F0AF6" w:rsidP="001F0AF6">
                  <w:pPr>
                    <w:rPr>
                      <w:sz w:val="18"/>
                      <w:szCs w:val="18"/>
                    </w:rPr>
                  </w:pPr>
                </w:p>
              </w:tc>
            </w:tr>
            <w:tr w:rsidR="001F0AF6" w:rsidRPr="00074F9E" w:rsidTr="001370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496" w:type="dxa"/>
                </w:tcPr>
                <w:p w:rsidR="001F0AF6" w:rsidRPr="00074F9E" w:rsidRDefault="001F0AF6" w:rsidP="001F0AF6">
                  <w:pPr>
                    <w:rPr>
                      <w:b/>
                      <w:sz w:val="18"/>
                      <w:szCs w:val="18"/>
                    </w:rPr>
                  </w:pPr>
                  <w:r w:rsidRPr="00074F9E">
                    <w:rPr>
                      <w:b/>
                      <w:sz w:val="18"/>
                      <w:szCs w:val="18"/>
                    </w:rPr>
                    <w:t>Етап 4</w:t>
                  </w:r>
                </w:p>
                <w:p w:rsidR="001F0AF6" w:rsidRPr="00074F9E" w:rsidRDefault="001F0AF6" w:rsidP="006467E0">
                  <w:pPr>
                    <w:rPr>
                      <w:sz w:val="18"/>
                      <w:szCs w:val="18"/>
                    </w:rPr>
                  </w:pPr>
                  <w:r w:rsidRPr="00074F9E">
                    <w:rPr>
                      <w:sz w:val="18"/>
                      <w:szCs w:val="18"/>
                    </w:rPr>
                    <w:t xml:space="preserve">Интегриране на мерките в съществуващите системи </w:t>
                  </w:r>
                </w:p>
              </w:tc>
              <w:tc>
                <w:tcPr>
                  <w:tcW w:w="308" w:type="dxa"/>
                </w:tcPr>
                <w:p w:rsidR="001F0AF6" w:rsidRPr="00074F9E" w:rsidRDefault="001F0AF6" w:rsidP="001F0AF6">
                  <w:pPr>
                    <w:rPr>
                      <w:sz w:val="18"/>
                      <w:szCs w:val="18"/>
                    </w:rPr>
                  </w:pPr>
                </w:p>
              </w:tc>
              <w:tc>
                <w:tcPr>
                  <w:tcW w:w="309" w:type="dxa"/>
                </w:tcPr>
                <w:p w:rsidR="001F0AF6" w:rsidRPr="00074F9E" w:rsidRDefault="001F0AF6" w:rsidP="001F0AF6">
                  <w:pPr>
                    <w:rPr>
                      <w:sz w:val="18"/>
                      <w:szCs w:val="18"/>
                    </w:rPr>
                  </w:pPr>
                </w:p>
              </w:tc>
              <w:tc>
                <w:tcPr>
                  <w:tcW w:w="309" w:type="dxa"/>
                </w:tcPr>
                <w:p w:rsidR="001F0AF6" w:rsidRPr="00074F9E" w:rsidRDefault="001F0AF6" w:rsidP="001F0AF6">
                  <w:pPr>
                    <w:rPr>
                      <w:sz w:val="18"/>
                      <w:szCs w:val="18"/>
                    </w:rPr>
                  </w:pPr>
                </w:p>
              </w:tc>
              <w:tc>
                <w:tcPr>
                  <w:tcW w:w="308" w:type="dxa"/>
                </w:tcPr>
                <w:p w:rsidR="001F0AF6" w:rsidRPr="00074F9E" w:rsidRDefault="001F0AF6" w:rsidP="001F0AF6">
                  <w:pPr>
                    <w:rPr>
                      <w:sz w:val="18"/>
                      <w:szCs w:val="18"/>
                    </w:rPr>
                  </w:pPr>
                </w:p>
              </w:tc>
              <w:tc>
                <w:tcPr>
                  <w:tcW w:w="309" w:type="dxa"/>
                </w:tcPr>
                <w:p w:rsidR="001F0AF6" w:rsidRPr="00074F9E" w:rsidRDefault="001F0AF6" w:rsidP="001F0AF6">
                  <w:pPr>
                    <w:rPr>
                      <w:sz w:val="18"/>
                      <w:szCs w:val="18"/>
                    </w:rPr>
                  </w:pPr>
                </w:p>
              </w:tc>
              <w:tc>
                <w:tcPr>
                  <w:tcW w:w="309" w:type="dxa"/>
                </w:tcPr>
                <w:p w:rsidR="001F0AF6" w:rsidRPr="00074F9E" w:rsidRDefault="001F0AF6" w:rsidP="001F0AF6">
                  <w:pPr>
                    <w:rPr>
                      <w:sz w:val="18"/>
                      <w:szCs w:val="18"/>
                    </w:rPr>
                  </w:pPr>
                </w:p>
              </w:tc>
              <w:tc>
                <w:tcPr>
                  <w:tcW w:w="309" w:type="dxa"/>
                </w:tcPr>
                <w:p w:rsidR="001F0AF6" w:rsidRPr="00074F9E" w:rsidRDefault="001F0AF6" w:rsidP="001F0AF6">
                  <w:pPr>
                    <w:rPr>
                      <w:sz w:val="18"/>
                      <w:szCs w:val="18"/>
                    </w:rPr>
                  </w:pPr>
                </w:p>
              </w:tc>
              <w:tc>
                <w:tcPr>
                  <w:tcW w:w="308" w:type="dxa"/>
                </w:tcPr>
                <w:p w:rsidR="001F0AF6" w:rsidRPr="00074F9E" w:rsidRDefault="001F0AF6" w:rsidP="001F0AF6">
                  <w:pPr>
                    <w:rPr>
                      <w:sz w:val="18"/>
                      <w:szCs w:val="18"/>
                    </w:rPr>
                  </w:pPr>
                </w:p>
              </w:tc>
              <w:tc>
                <w:tcPr>
                  <w:tcW w:w="308"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400" w:type="dxa"/>
                </w:tcPr>
                <w:p w:rsidR="001F0AF6" w:rsidRPr="00074F9E" w:rsidRDefault="001F0AF6" w:rsidP="001F0AF6">
                  <w:pPr>
                    <w:rPr>
                      <w:sz w:val="18"/>
                      <w:szCs w:val="18"/>
                    </w:rPr>
                  </w:pPr>
                </w:p>
              </w:tc>
              <w:tc>
                <w:tcPr>
                  <w:tcW w:w="400"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tcPr>
                <w:p w:rsidR="001F0AF6" w:rsidRPr="00074F9E" w:rsidRDefault="001F0AF6" w:rsidP="001F0AF6">
                  <w:pPr>
                    <w:rPr>
                      <w:sz w:val="18"/>
                      <w:szCs w:val="18"/>
                    </w:rPr>
                  </w:pPr>
                </w:p>
              </w:tc>
              <w:tc>
                <w:tcPr>
                  <w:tcW w:w="399" w:type="dxa"/>
                  <w:shd w:val="clear" w:color="auto" w:fill="FFFFFF" w:themeFill="background1"/>
                </w:tcPr>
                <w:p w:rsidR="001F0AF6" w:rsidRPr="00074F9E" w:rsidRDefault="001F0AF6" w:rsidP="001F0AF6">
                  <w:pPr>
                    <w:rPr>
                      <w:sz w:val="18"/>
                      <w:szCs w:val="18"/>
                    </w:rPr>
                  </w:pPr>
                </w:p>
              </w:tc>
              <w:tc>
                <w:tcPr>
                  <w:tcW w:w="319" w:type="dxa"/>
                  <w:shd w:val="clear" w:color="auto" w:fill="FFFFFF" w:themeFill="background1"/>
                </w:tcPr>
                <w:p w:rsidR="001F0AF6" w:rsidRPr="00074F9E" w:rsidRDefault="001F0AF6" w:rsidP="001F0AF6">
                  <w:pPr>
                    <w:rPr>
                      <w:sz w:val="18"/>
                      <w:szCs w:val="18"/>
                    </w:rPr>
                  </w:pPr>
                </w:p>
              </w:tc>
              <w:tc>
                <w:tcPr>
                  <w:tcW w:w="479" w:type="dxa"/>
                  <w:shd w:val="clear" w:color="auto" w:fill="FFFFFF" w:themeFill="background1"/>
                </w:tcPr>
                <w:p w:rsidR="001F0AF6" w:rsidRPr="00074F9E" w:rsidRDefault="001F0AF6" w:rsidP="001F0AF6">
                  <w:pPr>
                    <w:rPr>
                      <w:sz w:val="18"/>
                      <w:szCs w:val="18"/>
                    </w:rPr>
                  </w:pPr>
                </w:p>
              </w:tc>
              <w:tc>
                <w:tcPr>
                  <w:tcW w:w="399" w:type="dxa"/>
                  <w:shd w:val="clear" w:color="auto" w:fill="FFFFFF" w:themeFill="background1"/>
                </w:tcPr>
                <w:p w:rsidR="001F0AF6" w:rsidRPr="00074F9E" w:rsidRDefault="001F0AF6" w:rsidP="001F0AF6">
                  <w:pPr>
                    <w:rPr>
                      <w:sz w:val="18"/>
                      <w:szCs w:val="18"/>
                    </w:rPr>
                  </w:pPr>
                </w:p>
              </w:tc>
              <w:tc>
                <w:tcPr>
                  <w:tcW w:w="400" w:type="dxa"/>
                  <w:shd w:val="clear" w:color="auto" w:fill="FFFFFF" w:themeFill="background1"/>
                </w:tcPr>
                <w:p w:rsidR="001F0AF6" w:rsidRPr="00074F9E" w:rsidRDefault="001F0AF6" w:rsidP="001F0AF6">
                  <w:pPr>
                    <w:rPr>
                      <w:sz w:val="18"/>
                      <w:szCs w:val="18"/>
                    </w:rPr>
                  </w:pPr>
                </w:p>
              </w:tc>
              <w:tc>
                <w:tcPr>
                  <w:tcW w:w="400" w:type="dxa"/>
                  <w:shd w:val="clear" w:color="auto" w:fill="FFFFFF" w:themeFill="background1"/>
                </w:tcPr>
                <w:p w:rsidR="001F0AF6" w:rsidRPr="00074F9E" w:rsidRDefault="001F0AF6" w:rsidP="001F0AF6">
                  <w:pPr>
                    <w:rPr>
                      <w:sz w:val="18"/>
                      <w:szCs w:val="18"/>
                    </w:rPr>
                  </w:pPr>
                </w:p>
              </w:tc>
              <w:tc>
                <w:tcPr>
                  <w:tcW w:w="399" w:type="dxa"/>
                  <w:shd w:val="clear" w:color="auto" w:fill="FFFFFF" w:themeFill="background1"/>
                </w:tcPr>
                <w:p w:rsidR="001F0AF6" w:rsidRPr="00074F9E" w:rsidRDefault="001F0AF6" w:rsidP="001F0AF6">
                  <w:pPr>
                    <w:rPr>
                      <w:sz w:val="18"/>
                      <w:szCs w:val="18"/>
                    </w:rPr>
                  </w:pPr>
                </w:p>
              </w:tc>
              <w:tc>
                <w:tcPr>
                  <w:tcW w:w="399" w:type="dxa"/>
                  <w:shd w:val="clear" w:color="auto" w:fill="FFFFFF" w:themeFill="background1"/>
                </w:tcPr>
                <w:p w:rsidR="001F0AF6" w:rsidRPr="00074F9E" w:rsidRDefault="001F0AF6" w:rsidP="001F0AF6">
                  <w:pPr>
                    <w:rPr>
                      <w:sz w:val="18"/>
                      <w:szCs w:val="18"/>
                    </w:rPr>
                  </w:pPr>
                </w:p>
              </w:tc>
              <w:tc>
                <w:tcPr>
                  <w:tcW w:w="399" w:type="dxa"/>
                  <w:shd w:val="clear" w:color="auto" w:fill="FFFFFF" w:themeFill="background1"/>
                </w:tcPr>
                <w:p w:rsidR="001F0AF6" w:rsidRPr="00074F9E" w:rsidRDefault="001F0AF6" w:rsidP="001F0AF6">
                  <w:pPr>
                    <w:rPr>
                      <w:sz w:val="18"/>
                      <w:szCs w:val="18"/>
                    </w:rPr>
                  </w:pPr>
                </w:p>
              </w:tc>
              <w:tc>
                <w:tcPr>
                  <w:tcW w:w="399" w:type="dxa"/>
                  <w:shd w:val="clear" w:color="auto" w:fill="FFFFFF" w:themeFill="background1"/>
                </w:tcPr>
                <w:p w:rsidR="001F0AF6" w:rsidRPr="00074F9E" w:rsidRDefault="001F0AF6" w:rsidP="001F0AF6">
                  <w:pPr>
                    <w:rPr>
                      <w:sz w:val="18"/>
                      <w:szCs w:val="18"/>
                    </w:rPr>
                  </w:pPr>
                </w:p>
              </w:tc>
              <w:tc>
                <w:tcPr>
                  <w:tcW w:w="399" w:type="dxa"/>
                  <w:shd w:val="clear" w:color="auto" w:fill="FFFFFF" w:themeFill="background1"/>
                </w:tcPr>
                <w:p w:rsidR="001F0AF6" w:rsidRPr="00074F9E" w:rsidRDefault="001F0AF6" w:rsidP="001F0AF6">
                  <w:pPr>
                    <w:rPr>
                      <w:sz w:val="18"/>
                      <w:szCs w:val="18"/>
                    </w:rPr>
                  </w:pPr>
                </w:p>
              </w:tc>
              <w:tc>
                <w:tcPr>
                  <w:tcW w:w="399" w:type="dxa"/>
                  <w:shd w:val="clear" w:color="auto" w:fill="FFFFFF" w:themeFill="background1"/>
                </w:tcPr>
                <w:p w:rsidR="001F0AF6" w:rsidRPr="00074F9E" w:rsidRDefault="001F0AF6" w:rsidP="001F0AF6">
                  <w:pPr>
                    <w:rPr>
                      <w:sz w:val="18"/>
                      <w:szCs w:val="18"/>
                    </w:rPr>
                  </w:pPr>
                </w:p>
              </w:tc>
              <w:tc>
                <w:tcPr>
                  <w:tcW w:w="399" w:type="dxa"/>
                  <w:shd w:val="clear" w:color="auto" w:fill="FFFFFF" w:themeFill="background1"/>
                </w:tcPr>
                <w:p w:rsidR="001F0AF6" w:rsidRPr="00074F9E" w:rsidRDefault="001F0AF6" w:rsidP="001F0AF6">
                  <w:pPr>
                    <w:rPr>
                      <w:sz w:val="18"/>
                      <w:szCs w:val="18"/>
                    </w:rPr>
                  </w:pPr>
                </w:p>
              </w:tc>
              <w:tc>
                <w:tcPr>
                  <w:tcW w:w="399" w:type="dxa"/>
                  <w:shd w:val="clear" w:color="auto" w:fill="FFFFFF" w:themeFill="background1"/>
                </w:tcPr>
                <w:p w:rsidR="001F0AF6" w:rsidRPr="00074F9E" w:rsidRDefault="001F0AF6" w:rsidP="001F0AF6">
                  <w:pPr>
                    <w:rPr>
                      <w:sz w:val="18"/>
                      <w:szCs w:val="18"/>
                    </w:rPr>
                  </w:pPr>
                </w:p>
              </w:tc>
              <w:tc>
                <w:tcPr>
                  <w:tcW w:w="399" w:type="dxa"/>
                  <w:shd w:val="clear" w:color="auto" w:fill="FFFFFF" w:themeFill="background1"/>
                </w:tcPr>
                <w:p w:rsidR="001F0AF6" w:rsidRPr="00074F9E" w:rsidRDefault="001F0AF6" w:rsidP="001F0AF6">
                  <w:pPr>
                    <w:rPr>
                      <w:sz w:val="18"/>
                      <w:szCs w:val="18"/>
                    </w:rPr>
                  </w:pPr>
                </w:p>
              </w:tc>
              <w:tc>
                <w:tcPr>
                  <w:tcW w:w="403"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074F9E" w:rsidRDefault="001F0AF6" w:rsidP="001F0AF6">
                  <w:pPr>
                    <w:rPr>
                      <w:sz w:val="18"/>
                      <w:szCs w:val="18"/>
                    </w:rPr>
                  </w:pPr>
                </w:p>
              </w:tc>
              <w:tc>
                <w:tcPr>
                  <w:tcW w:w="399" w:type="dxa"/>
                  <w:shd w:val="clear" w:color="auto" w:fill="CCC0D9" w:themeFill="accent4" w:themeFillTint="66"/>
                </w:tcPr>
                <w:p w:rsidR="001F0AF6" w:rsidRPr="00B57B57" w:rsidRDefault="001F0AF6" w:rsidP="001F0AF6">
                  <w:pPr>
                    <w:rPr>
                      <w:sz w:val="18"/>
                      <w:szCs w:val="18"/>
                      <w:highlight w:val="yellow"/>
                    </w:rPr>
                  </w:pPr>
                </w:p>
              </w:tc>
              <w:tc>
                <w:tcPr>
                  <w:tcW w:w="399" w:type="dxa"/>
                  <w:shd w:val="clear" w:color="auto" w:fill="CCC0D9" w:themeFill="accent4" w:themeFillTint="66"/>
                </w:tcPr>
                <w:p w:rsidR="001F0AF6" w:rsidRPr="00B57B57" w:rsidRDefault="001F0AF6" w:rsidP="001F0AF6">
                  <w:pPr>
                    <w:rPr>
                      <w:sz w:val="18"/>
                      <w:szCs w:val="18"/>
                      <w:highlight w:val="yellow"/>
                    </w:rPr>
                  </w:pPr>
                </w:p>
              </w:tc>
              <w:tc>
                <w:tcPr>
                  <w:tcW w:w="404" w:type="dxa"/>
                  <w:shd w:val="clear" w:color="auto" w:fill="CCC0D9" w:themeFill="accent4" w:themeFillTint="66"/>
                </w:tcPr>
                <w:p w:rsidR="001F0AF6" w:rsidRPr="00B57B57" w:rsidRDefault="001F0AF6" w:rsidP="001F0AF6">
                  <w:pPr>
                    <w:rPr>
                      <w:sz w:val="18"/>
                      <w:szCs w:val="18"/>
                      <w:highlight w:val="yellow"/>
                    </w:rPr>
                  </w:pPr>
                </w:p>
              </w:tc>
            </w:tr>
          </w:tbl>
          <w:p w:rsidR="00E92FE9" w:rsidRDefault="00E92FE9" w:rsidP="00E92FE9">
            <w:pPr>
              <w:widowControl w:val="0"/>
              <w:pBdr>
                <w:top w:val="nil"/>
                <w:left w:val="nil"/>
                <w:bottom w:val="nil"/>
                <w:right w:val="nil"/>
                <w:between w:val="nil"/>
              </w:pBdr>
              <w:spacing w:line="240" w:lineRule="auto"/>
              <w:jc w:val="both"/>
            </w:pPr>
          </w:p>
        </w:tc>
      </w:tr>
    </w:tbl>
    <w:p w:rsidR="00FE7C56" w:rsidRDefault="00FE7C56"/>
    <w:p w:rsidR="00137016" w:rsidRDefault="00137016">
      <w:pPr>
        <w:sectPr w:rsidR="00137016" w:rsidSect="00E92FE9">
          <w:pgSz w:w="16834" w:h="11909" w:orient="landscape"/>
          <w:pgMar w:top="1440" w:right="1440" w:bottom="1440" w:left="1440" w:header="720" w:footer="720" w:gutter="0"/>
          <w:pgNumType w:start="1"/>
          <w:cols w:space="708"/>
        </w:sectPr>
      </w:pPr>
    </w:p>
    <w:tbl>
      <w:tblPr>
        <w:tblW w:w="10206" w:type="dxa"/>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6"/>
      </w:tblGrid>
      <w:tr w:rsidR="00137016" w:rsidRPr="00137016" w:rsidTr="00C22553">
        <w:trPr>
          <w:trHeight w:val="277"/>
        </w:trPr>
        <w:tc>
          <w:tcPr>
            <w:tcW w:w="10206" w:type="dxa"/>
            <w:shd w:val="clear" w:color="auto" w:fill="auto"/>
            <w:tcMar>
              <w:top w:w="100" w:type="dxa"/>
              <w:left w:w="100" w:type="dxa"/>
              <w:bottom w:w="100" w:type="dxa"/>
              <w:right w:w="100" w:type="dxa"/>
            </w:tcMar>
          </w:tcPr>
          <w:p w:rsidR="00137016" w:rsidRPr="00137016" w:rsidRDefault="00137016" w:rsidP="00137016">
            <w:pPr>
              <w:widowControl w:val="0"/>
              <w:numPr>
                <w:ilvl w:val="1"/>
                <w:numId w:val="2"/>
              </w:numPr>
              <w:pBdr>
                <w:top w:val="nil"/>
                <w:left w:val="nil"/>
                <w:bottom w:val="nil"/>
                <w:right w:val="nil"/>
                <w:between w:val="nil"/>
              </w:pBdr>
              <w:spacing w:line="240" w:lineRule="auto"/>
              <w:contextualSpacing/>
              <w:jc w:val="both"/>
              <w:rPr>
                <w:b/>
              </w:rPr>
            </w:pPr>
            <w:r w:rsidRPr="00137016">
              <w:rPr>
                <w:b/>
              </w:rPr>
              <w:lastRenderedPageBreak/>
              <w:t>Кога най-рано може да започне изпълнението на проекта след неговото одобрение?</w:t>
            </w:r>
          </w:p>
        </w:tc>
      </w:tr>
      <w:tr w:rsidR="00137016" w:rsidRPr="00137016" w:rsidTr="00C22553">
        <w:trPr>
          <w:trHeight w:val="277"/>
        </w:trPr>
        <w:tc>
          <w:tcPr>
            <w:tcW w:w="10206" w:type="dxa"/>
            <w:shd w:val="clear" w:color="auto" w:fill="auto"/>
            <w:tcMar>
              <w:top w:w="100" w:type="dxa"/>
              <w:left w:w="100" w:type="dxa"/>
              <w:bottom w:w="100" w:type="dxa"/>
              <w:right w:w="100" w:type="dxa"/>
            </w:tcMar>
          </w:tcPr>
          <w:p w:rsidR="00137016" w:rsidRPr="00137016" w:rsidRDefault="00137016" w:rsidP="00137016">
            <w:pPr>
              <w:widowControl w:val="0"/>
              <w:pBdr>
                <w:top w:val="nil"/>
                <w:left w:val="nil"/>
                <w:bottom w:val="nil"/>
                <w:right w:val="nil"/>
                <w:between w:val="nil"/>
              </w:pBdr>
              <w:spacing w:line="240" w:lineRule="auto"/>
              <w:jc w:val="both"/>
            </w:pPr>
            <w:r w:rsidRPr="00137016">
              <w:rPr>
                <w:color w:val="1F497D" w:themeColor="text2"/>
              </w:rPr>
              <w:t xml:space="preserve">Изпълнението на проекта може да започне до 2 месеца след неговото одобрение.  </w:t>
            </w:r>
          </w:p>
        </w:tc>
      </w:tr>
      <w:tr w:rsidR="00137016" w:rsidRPr="00137016" w:rsidTr="00C22553">
        <w:tc>
          <w:tcPr>
            <w:tcW w:w="10206" w:type="dxa"/>
            <w:shd w:val="clear" w:color="auto" w:fill="auto"/>
            <w:tcMar>
              <w:top w:w="100" w:type="dxa"/>
              <w:left w:w="100" w:type="dxa"/>
              <w:bottom w:w="100" w:type="dxa"/>
              <w:right w:w="100" w:type="dxa"/>
            </w:tcMar>
          </w:tcPr>
          <w:p w:rsidR="00137016" w:rsidRPr="00137016" w:rsidRDefault="00137016" w:rsidP="00137016">
            <w:pPr>
              <w:widowControl w:val="0"/>
              <w:numPr>
                <w:ilvl w:val="0"/>
                <w:numId w:val="2"/>
              </w:numPr>
              <w:pBdr>
                <w:top w:val="nil"/>
                <w:left w:val="nil"/>
                <w:bottom w:val="nil"/>
                <w:right w:val="nil"/>
                <w:between w:val="nil"/>
              </w:pBdr>
              <w:spacing w:line="240" w:lineRule="auto"/>
              <w:contextualSpacing/>
              <w:jc w:val="both"/>
              <w:rPr>
                <w:b/>
              </w:rPr>
            </w:pPr>
            <w:r w:rsidRPr="00137016">
              <w:rPr>
                <w:b/>
              </w:rPr>
              <w:t>Индикативен финансов ресурс по дейности, вкл. източници на финансиране (ДБ, европейско финансиране, частно финансиране, МФИ).</w:t>
            </w:r>
          </w:p>
        </w:tc>
      </w:tr>
      <w:tr w:rsidR="00137016" w:rsidRPr="00137016" w:rsidTr="00C22553">
        <w:tc>
          <w:tcPr>
            <w:tcW w:w="10206" w:type="dxa"/>
            <w:shd w:val="clear" w:color="auto" w:fill="auto"/>
            <w:tcMar>
              <w:top w:w="100" w:type="dxa"/>
              <w:left w:w="100" w:type="dxa"/>
              <w:bottom w:w="100" w:type="dxa"/>
              <w:right w:w="100" w:type="dxa"/>
            </w:tcMar>
          </w:tcPr>
          <w:p w:rsidR="001F2C32" w:rsidRPr="001F2C32" w:rsidRDefault="001F2C32" w:rsidP="001F2C32">
            <w:pPr>
              <w:widowControl w:val="0"/>
              <w:pBdr>
                <w:top w:val="nil"/>
                <w:left w:val="nil"/>
                <w:bottom w:val="nil"/>
                <w:right w:val="nil"/>
                <w:between w:val="nil"/>
              </w:pBdr>
              <w:spacing w:line="240" w:lineRule="auto"/>
              <w:jc w:val="both"/>
              <w:rPr>
                <w:color w:val="1F497D" w:themeColor="text2"/>
              </w:rPr>
            </w:pPr>
            <w:r w:rsidRPr="001F2C32">
              <w:rPr>
                <w:color w:val="1F497D" w:themeColor="text2"/>
              </w:rPr>
              <w:t xml:space="preserve">Източникът на финансиране на предвидените дейности е европейски, чрез Recovery and Resilience Facility. </w:t>
            </w:r>
          </w:p>
          <w:p w:rsidR="001F2C32" w:rsidRDefault="001F2C32" w:rsidP="00137016">
            <w:pPr>
              <w:widowControl w:val="0"/>
              <w:pBdr>
                <w:top w:val="nil"/>
                <w:left w:val="nil"/>
                <w:bottom w:val="nil"/>
                <w:right w:val="nil"/>
                <w:between w:val="nil"/>
              </w:pBdr>
              <w:spacing w:line="240" w:lineRule="auto"/>
              <w:jc w:val="both"/>
              <w:rPr>
                <w:b/>
                <w:color w:val="943634" w:themeColor="accent2" w:themeShade="BF"/>
              </w:rPr>
            </w:pPr>
          </w:p>
          <w:p w:rsidR="00137016" w:rsidRPr="00AF422C" w:rsidRDefault="00137016" w:rsidP="00137016">
            <w:pPr>
              <w:widowControl w:val="0"/>
              <w:pBdr>
                <w:top w:val="nil"/>
                <w:left w:val="nil"/>
                <w:bottom w:val="nil"/>
                <w:right w:val="nil"/>
                <w:between w:val="nil"/>
              </w:pBdr>
              <w:spacing w:line="240" w:lineRule="auto"/>
              <w:jc w:val="both"/>
              <w:rPr>
                <w:b/>
                <w:color w:val="943634" w:themeColor="accent2" w:themeShade="BF"/>
              </w:rPr>
            </w:pPr>
            <w:r w:rsidRPr="00AF422C">
              <w:rPr>
                <w:b/>
                <w:color w:val="943634" w:themeColor="accent2" w:themeShade="BF"/>
              </w:rPr>
              <w:t>По дейност 2.4.1:</w:t>
            </w:r>
          </w:p>
          <w:p w:rsidR="00137016" w:rsidRPr="00137016" w:rsidRDefault="00137016" w:rsidP="00137016">
            <w:pPr>
              <w:widowControl w:val="0"/>
              <w:pBdr>
                <w:top w:val="nil"/>
                <w:left w:val="nil"/>
                <w:bottom w:val="nil"/>
                <w:right w:val="nil"/>
                <w:between w:val="nil"/>
              </w:pBdr>
              <w:spacing w:line="240" w:lineRule="auto"/>
              <w:jc w:val="both"/>
              <w:rPr>
                <w:color w:val="1F497D" w:themeColor="text2"/>
                <w:sz w:val="8"/>
                <w:szCs w:val="8"/>
              </w:rPr>
            </w:pPr>
          </w:p>
          <w:p w:rsidR="00137016" w:rsidRPr="00137016" w:rsidRDefault="00137016" w:rsidP="00137016">
            <w:pPr>
              <w:widowControl w:val="0"/>
              <w:numPr>
                <w:ilvl w:val="0"/>
                <w:numId w:val="10"/>
              </w:numPr>
              <w:pBdr>
                <w:top w:val="nil"/>
                <w:left w:val="nil"/>
                <w:bottom w:val="nil"/>
                <w:right w:val="nil"/>
                <w:between w:val="nil"/>
              </w:pBdr>
              <w:spacing w:line="240" w:lineRule="auto"/>
              <w:contextualSpacing/>
              <w:jc w:val="both"/>
              <w:rPr>
                <w:b/>
                <w:color w:val="1F497D" w:themeColor="text2"/>
              </w:rPr>
            </w:pPr>
            <w:r w:rsidRPr="00137016">
              <w:rPr>
                <w:color w:val="1F497D" w:themeColor="text2"/>
                <w:szCs w:val="20"/>
              </w:rPr>
              <w:t xml:space="preserve">Софтуерни приложения за: </w:t>
            </w:r>
          </w:p>
          <w:p w:rsidR="00137016" w:rsidRPr="00137016" w:rsidRDefault="00137016" w:rsidP="00137016">
            <w:pPr>
              <w:widowControl w:val="0"/>
              <w:pBdr>
                <w:top w:val="nil"/>
                <w:left w:val="nil"/>
                <w:bottom w:val="nil"/>
                <w:right w:val="nil"/>
                <w:between w:val="nil"/>
              </w:pBdr>
              <w:spacing w:line="240" w:lineRule="auto"/>
              <w:ind w:left="738"/>
              <w:jc w:val="both"/>
              <w:rPr>
                <w:color w:val="1F497D" w:themeColor="text2"/>
                <w:sz w:val="8"/>
                <w:szCs w:val="8"/>
              </w:rPr>
            </w:pPr>
          </w:p>
          <w:p w:rsidR="00137016" w:rsidRDefault="00137016" w:rsidP="00137016">
            <w:pPr>
              <w:widowControl w:val="0"/>
              <w:pBdr>
                <w:top w:val="nil"/>
                <w:left w:val="nil"/>
                <w:bottom w:val="nil"/>
                <w:right w:val="nil"/>
                <w:between w:val="nil"/>
              </w:pBdr>
              <w:spacing w:line="240" w:lineRule="auto"/>
              <w:ind w:left="720"/>
              <w:jc w:val="both"/>
              <w:rPr>
                <w:b/>
                <w:color w:val="1F497D" w:themeColor="text2"/>
                <w:szCs w:val="20"/>
              </w:rPr>
            </w:pPr>
            <w:r w:rsidRPr="00137016">
              <w:rPr>
                <w:color w:val="1F497D" w:themeColor="text2"/>
                <w:szCs w:val="20"/>
              </w:rPr>
              <w:t xml:space="preserve">а/ управление и приоритизация на дейностите по пътищата за осигуряване  пътната безопасност на база наличната информация за състоянието им, посредством вградени алгоритми за моделиране на бъдещото им състояние в рамките на разполагаемите ресурси: </w:t>
            </w:r>
            <w:r w:rsidRPr="00137016">
              <w:rPr>
                <w:b/>
                <w:color w:val="1F497D" w:themeColor="text2"/>
                <w:szCs w:val="20"/>
              </w:rPr>
              <w:t>1 000 000 лв.</w:t>
            </w:r>
          </w:p>
          <w:p w:rsidR="00B330A1" w:rsidRPr="00B330A1" w:rsidRDefault="00B330A1" w:rsidP="00137016">
            <w:pPr>
              <w:widowControl w:val="0"/>
              <w:pBdr>
                <w:top w:val="nil"/>
                <w:left w:val="nil"/>
                <w:bottom w:val="nil"/>
                <w:right w:val="nil"/>
                <w:between w:val="nil"/>
              </w:pBdr>
              <w:spacing w:line="240" w:lineRule="auto"/>
              <w:ind w:left="720"/>
              <w:jc w:val="both"/>
              <w:rPr>
                <w:b/>
                <w:color w:val="1F497D" w:themeColor="text2"/>
                <w:sz w:val="8"/>
                <w:szCs w:val="8"/>
              </w:rPr>
            </w:pPr>
          </w:p>
          <w:p w:rsidR="00AF422C" w:rsidRPr="009B794A" w:rsidRDefault="00AF422C" w:rsidP="00137016">
            <w:pPr>
              <w:widowControl w:val="0"/>
              <w:pBdr>
                <w:top w:val="nil"/>
                <w:left w:val="nil"/>
                <w:bottom w:val="nil"/>
                <w:right w:val="nil"/>
                <w:between w:val="nil"/>
              </w:pBdr>
              <w:spacing w:line="240" w:lineRule="auto"/>
              <w:ind w:left="720"/>
              <w:jc w:val="both"/>
              <w:rPr>
                <w:color w:val="1F497D" w:themeColor="text2"/>
                <w:sz w:val="8"/>
                <w:szCs w:val="8"/>
              </w:rPr>
            </w:pPr>
          </w:p>
          <w:p w:rsidR="00137016" w:rsidRDefault="00137016" w:rsidP="00137016">
            <w:pPr>
              <w:widowControl w:val="0"/>
              <w:pBdr>
                <w:top w:val="nil"/>
                <w:left w:val="nil"/>
                <w:bottom w:val="nil"/>
                <w:right w:val="nil"/>
                <w:between w:val="nil"/>
              </w:pBdr>
              <w:spacing w:line="240" w:lineRule="auto"/>
              <w:ind w:left="738"/>
              <w:jc w:val="both"/>
              <w:rPr>
                <w:b/>
                <w:color w:val="1F497D" w:themeColor="text2"/>
                <w:szCs w:val="20"/>
              </w:rPr>
            </w:pPr>
            <w:r w:rsidRPr="00137016">
              <w:rPr>
                <w:color w:val="1F497D" w:themeColor="text2"/>
                <w:szCs w:val="20"/>
              </w:rPr>
              <w:t xml:space="preserve">б/ национална електронна система за подаване и обработване на сигнали, свързани с безопасността на пътната инфраструктура: </w:t>
            </w:r>
            <w:r w:rsidRPr="00137016">
              <w:rPr>
                <w:b/>
                <w:color w:val="1F497D" w:themeColor="text2"/>
                <w:szCs w:val="20"/>
              </w:rPr>
              <w:t xml:space="preserve">500 000 лв. </w:t>
            </w:r>
          </w:p>
          <w:p w:rsidR="00B330A1" w:rsidRPr="00B330A1" w:rsidRDefault="00B330A1" w:rsidP="00137016">
            <w:pPr>
              <w:widowControl w:val="0"/>
              <w:pBdr>
                <w:top w:val="nil"/>
                <w:left w:val="nil"/>
                <w:bottom w:val="nil"/>
                <w:right w:val="nil"/>
                <w:between w:val="nil"/>
              </w:pBdr>
              <w:spacing w:line="240" w:lineRule="auto"/>
              <w:ind w:left="738"/>
              <w:jc w:val="both"/>
              <w:rPr>
                <w:b/>
                <w:color w:val="1F497D" w:themeColor="text2"/>
                <w:sz w:val="8"/>
                <w:szCs w:val="8"/>
              </w:rPr>
            </w:pPr>
          </w:p>
          <w:p w:rsidR="00137016" w:rsidRPr="00137016" w:rsidRDefault="00137016" w:rsidP="00137016">
            <w:pPr>
              <w:widowControl w:val="0"/>
              <w:pBdr>
                <w:top w:val="nil"/>
                <w:left w:val="nil"/>
                <w:bottom w:val="nil"/>
                <w:right w:val="nil"/>
                <w:between w:val="nil"/>
              </w:pBdr>
              <w:spacing w:line="240" w:lineRule="auto"/>
              <w:jc w:val="both"/>
              <w:rPr>
                <w:color w:val="1F497D" w:themeColor="text2"/>
                <w:sz w:val="8"/>
                <w:szCs w:val="8"/>
              </w:rPr>
            </w:pPr>
          </w:p>
          <w:p w:rsidR="00137016" w:rsidRDefault="00137016" w:rsidP="00137016">
            <w:pPr>
              <w:widowControl w:val="0"/>
              <w:numPr>
                <w:ilvl w:val="0"/>
                <w:numId w:val="10"/>
              </w:numPr>
              <w:pBdr>
                <w:top w:val="nil"/>
                <w:left w:val="nil"/>
                <w:bottom w:val="nil"/>
                <w:right w:val="nil"/>
                <w:between w:val="nil"/>
              </w:pBdr>
              <w:spacing w:line="240" w:lineRule="auto"/>
              <w:contextualSpacing/>
              <w:jc w:val="both"/>
              <w:rPr>
                <w:b/>
                <w:color w:val="1F497D" w:themeColor="text2"/>
              </w:rPr>
            </w:pPr>
            <w:r w:rsidRPr="00137016">
              <w:rPr>
                <w:color w:val="1F497D" w:themeColor="text2"/>
              </w:rPr>
              <w:t xml:space="preserve">27 бр. </w:t>
            </w:r>
            <w:r w:rsidRPr="00137016">
              <w:rPr>
                <w:color w:val="1F497D" w:themeColor="text2"/>
                <w:szCs w:val="20"/>
              </w:rPr>
              <w:t>мултифункционална модулна специализирана техника за подпомагане  дейностите по пътно поддържане</w:t>
            </w:r>
            <w:r w:rsidRPr="00137016">
              <w:rPr>
                <w:color w:val="1F497D" w:themeColor="text2"/>
              </w:rPr>
              <w:t xml:space="preserve">: 27 бр. х 200 000 лв./бр.; общо: </w:t>
            </w:r>
            <w:r w:rsidRPr="00137016">
              <w:rPr>
                <w:b/>
                <w:color w:val="1F497D" w:themeColor="text2"/>
              </w:rPr>
              <w:t>5 400 000 лв.</w:t>
            </w:r>
          </w:p>
          <w:p w:rsidR="00B330A1" w:rsidRPr="00B330A1" w:rsidRDefault="00B330A1" w:rsidP="00B330A1">
            <w:pPr>
              <w:widowControl w:val="0"/>
              <w:pBdr>
                <w:top w:val="nil"/>
                <w:left w:val="nil"/>
                <w:bottom w:val="nil"/>
                <w:right w:val="nil"/>
                <w:between w:val="nil"/>
              </w:pBdr>
              <w:spacing w:line="240" w:lineRule="auto"/>
              <w:ind w:left="360"/>
              <w:contextualSpacing/>
              <w:jc w:val="both"/>
              <w:rPr>
                <w:b/>
                <w:color w:val="1F497D" w:themeColor="text2"/>
                <w:sz w:val="8"/>
                <w:szCs w:val="8"/>
              </w:rPr>
            </w:pPr>
          </w:p>
          <w:p w:rsidR="00CA6FDE" w:rsidRPr="00EB7E40" w:rsidRDefault="00CA6FDE" w:rsidP="00CA6FDE">
            <w:pPr>
              <w:widowControl w:val="0"/>
              <w:pBdr>
                <w:top w:val="nil"/>
                <w:left w:val="nil"/>
                <w:bottom w:val="nil"/>
                <w:right w:val="nil"/>
                <w:between w:val="nil"/>
              </w:pBdr>
              <w:spacing w:line="240" w:lineRule="auto"/>
              <w:ind w:left="747"/>
              <w:contextualSpacing/>
              <w:jc w:val="both"/>
              <w:rPr>
                <w:color w:val="1F497D" w:themeColor="text2"/>
                <w:sz w:val="8"/>
                <w:szCs w:val="8"/>
              </w:rPr>
            </w:pPr>
          </w:p>
          <w:p w:rsidR="00137016" w:rsidRPr="00137016" w:rsidRDefault="00137016" w:rsidP="00137016">
            <w:pPr>
              <w:widowControl w:val="0"/>
              <w:pBdr>
                <w:top w:val="nil"/>
                <w:left w:val="nil"/>
                <w:bottom w:val="nil"/>
                <w:right w:val="nil"/>
                <w:between w:val="nil"/>
              </w:pBdr>
              <w:spacing w:line="240" w:lineRule="auto"/>
              <w:jc w:val="both"/>
              <w:rPr>
                <w:color w:val="1F497D" w:themeColor="text2"/>
                <w:sz w:val="8"/>
                <w:szCs w:val="8"/>
              </w:rPr>
            </w:pPr>
          </w:p>
          <w:p w:rsidR="00137016" w:rsidRDefault="00137016" w:rsidP="00137016">
            <w:pPr>
              <w:widowControl w:val="0"/>
              <w:numPr>
                <w:ilvl w:val="0"/>
                <w:numId w:val="10"/>
              </w:numPr>
              <w:pBdr>
                <w:top w:val="nil"/>
                <w:left w:val="nil"/>
                <w:bottom w:val="nil"/>
                <w:right w:val="nil"/>
                <w:between w:val="nil"/>
              </w:pBdr>
              <w:spacing w:line="240" w:lineRule="auto"/>
              <w:contextualSpacing/>
              <w:jc w:val="both"/>
              <w:rPr>
                <w:b/>
                <w:color w:val="1F497D" w:themeColor="text2"/>
              </w:rPr>
            </w:pPr>
            <w:r w:rsidRPr="00137016">
              <w:rPr>
                <w:color w:val="1F497D" w:themeColor="text2"/>
              </w:rPr>
              <w:t xml:space="preserve">2 бр. специализирани превозни средства за автоматизирано управление на реверсивно движение посредством физически разделители: 1 бр. х 400 000 лв. за механизация лек тип и 1 бр. х 1 600 000 лв. за механизация тежки физически разделители – стоманобетонни; общо: </w:t>
            </w:r>
            <w:r w:rsidRPr="00137016">
              <w:rPr>
                <w:b/>
                <w:color w:val="1F497D" w:themeColor="text2"/>
              </w:rPr>
              <w:t>2 000 000 лв.</w:t>
            </w:r>
          </w:p>
          <w:p w:rsidR="00B330A1" w:rsidRPr="00B330A1" w:rsidRDefault="00B330A1" w:rsidP="00B330A1">
            <w:pPr>
              <w:widowControl w:val="0"/>
              <w:pBdr>
                <w:top w:val="nil"/>
                <w:left w:val="nil"/>
                <w:bottom w:val="nil"/>
                <w:right w:val="nil"/>
                <w:between w:val="nil"/>
              </w:pBdr>
              <w:spacing w:line="240" w:lineRule="auto"/>
              <w:contextualSpacing/>
              <w:jc w:val="both"/>
              <w:rPr>
                <w:b/>
                <w:color w:val="1F497D" w:themeColor="text2"/>
                <w:sz w:val="8"/>
                <w:szCs w:val="8"/>
              </w:rPr>
            </w:pPr>
          </w:p>
          <w:p w:rsidR="008F6487" w:rsidRPr="008F6487" w:rsidRDefault="008F6487" w:rsidP="008F6487">
            <w:pPr>
              <w:widowControl w:val="0"/>
              <w:pBdr>
                <w:top w:val="nil"/>
                <w:left w:val="nil"/>
                <w:bottom w:val="nil"/>
                <w:right w:val="nil"/>
                <w:between w:val="nil"/>
              </w:pBdr>
              <w:spacing w:line="240" w:lineRule="auto"/>
              <w:ind w:left="747"/>
              <w:contextualSpacing/>
              <w:jc w:val="both"/>
              <w:rPr>
                <w:rStyle w:val="Hyperlink"/>
              </w:rPr>
            </w:pPr>
          </w:p>
          <w:p w:rsidR="00137016" w:rsidRPr="00AF422C" w:rsidRDefault="00137016" w:rsidP="00137016">
            <w:pPr>
              <w:widowControl w:val="0"/>
              <w:pBdr>
                <w:top w:val="nil"/>
                <w:left w:val="nil"/>
                <w:bottom w:val="nil"/>
                <w:right w:val="nil"/>
                <w:between w:val="nil"/>
              </w:pBdr>
              <w:spacing w:line="240" w:lineRule="auto"/>
              <w:jc w:val="both"/>
              <w:rPr>
                <w:b/>
                <w:color w:val="943634" w:themeColor="accent2" w:themeShade="BF"/>
              </w:rPr>
            </w:pPr>
            <w:r w:rsidRPr="00AF422C">
              <w:rPr>
                <w:b/>
                <w:color w:val="943634" w:themeColor="accent2" w:themeShade="BF"/>
              </w:rPr>
              <w:t>По дейност 2.4.2:</w:t>
            </w:r>
          </w:p>
          <w:p w:rsidR="00137016" w:rsidRPr="00137016" w:rsidRDefault="00137016" w:rsidP="00137016">
            <w:pPr>
              <w:widowControl w:val="0"/>
              <w:pBdr>
                <w:top w:val="nil"/>
                <w:left w:val="nil"/>
                <w:bottom w:val="nil"/>
                <w:right w:val="nil"/>
                <w:between w:val="nil"/>
              </w:pBdr>
              <w:spacing w:line="240" w:lineRule="auto"/>
              <w:jc w:val="both"/>
              <w:rPr>
                <w:color w:val="1F497D" w:themeColor="text2"/>
                <w:sz w:val="8"/>
                <w:szCs w:val="8"/>
              </w:rPr>
            </w:pPr>
          </w:p>
          <w:p w:rsidR="00137016" w:rsidRPr="00137016" w:rsidRDefault="00137016" w:rsidP="00137016">
            <w:pPr>
              <w:widowControl w:val="0"/>
              <w:numPr>
                <w:ilvl w:val="0"/>
                <w:numId w:val="10"/>
              </w:numPr>
              <w:pBdr>
                <w:top w:val="nil"/>
                <w:left w:val="nil"/>
                <w:bottom w:val="nil"/>
                <w:right w:val="nil"/>
                <w:between w:val="nil"/>
              </w:pBdr>
              <w:spacing w:line="240" w:lineRule="auto"/>
              <w:contextualSpacing/>
              <w:jc w:val="both"/>
              <w:rPr>
                <w:color w:val="1F497D" w:themeColor="text2"/>
              </w:rPr>
            </w:pPr>
            <w:r w:rsidRPr="00137016">
              <w:rPr>
                <w:color w:val="1F497D" w:themeColor="text2"/>
              </w:rPr>
              <w:t xml:space="preserve">2 бр. специализирано оборудване за оценка на състоянието на безопасността на движение по пътищата (мобилни лаборатории) </w:t>
            </w:r>
          </w:p>
          <w:p w:rsidR="00137016" w:rsidRDefault="00137016" w:rsidP="00137016">
            <w:pPr>
              <w:widowControl w:val="0"/>
              <w:pBdr>
                <w:top w:val="nil"/>
                <w:left w:val="nil"/>
                <w:bottom w:val="nil"/>
                <w:right w:val="nil"/>
                <w:between w:val="nil"/>
              </w:pBdr>
              <w:spacing w:line="240" w:lineRule="auto"/>
              <w:ind w:left="738"/>
              <w:jc w:val="both"/>
              <w:rPr>
                <w:b/>
                <w:color w:val="1F497D" w:themeColor="text2"/>
              </w:rPr>
            </w:pPr>
            <w:r w:rsidRPr="00137016">
              <w:rPr>
                <w:color w:val="1F497D" w:themeColor="text2"/>
              </w:rPr>
              <w:t xml:space="preserve">общо: </w:t>
            </w:r>
            <w:r w:rsidRPr="00137016">
              <w:rPr>
                <w:b/>
                <w:color w:val="1F497D" w:themeColor="text2"/>
              </w:rPr>
              <w:t>2 100 000 лв.</w:t>
            </w:r>
          </w:p>
          <w:p w:rsidR="00B330A1" w:rsidRPr="00B330A1" w:rsidRDefault="00B330A1" w:rsidP="00137016">
            <w:pPr>
              <w:widowControl w:val="0"/>
              <w:pBdr>
                <w:top w:val="nil"/>
                <w:left w:val="nil"/>
                <w:bottom w:val="nil"/>
                <w:right w:val="nil"/>
                <w:between w:val="nil"/>
              </w:pBdr>
              <w:spacing w:line="240" w:lineRule="auto"/>
              <w:ind w:left="738"/>
              <w:jc w:val="both"/>
              <w:rPr>
                <w:b/>
                <w:color w:val="1F497D" w:themeColor="text2"/>
                <w:sz w:val="8"/>
                <w:szCs w:val="8"/>
              </w:rPr>
            </w:pPr>
          </w:p>
          <w:p w:rsidR="008F6487" w:rsidRPr="00137016" w:rsidRDefault="008F6487" w:rsidP="00137016">
            <w:pPr>
              <w:widowControl w:val="0"/>
              <w:pBdr>
                <w:top w:val="nil"/>
                <w:left w:val="nil"/>
                <w:bottom w:val="nil"/>
                <w:right w:val="nil"/>
                <w:between w:val="nil"/>
              </w:pBdr>
              <w:spacing w:line="240" w:lineRule="auto"/>
              <w:ind w:left="738"/>
              <w:jc w:val="both"/>
              <w:rPr>
                <w:b/>
                <w:color w:val="1F497D" w:themeColor="text2"/>
              </w:rPr>
            </w:pPr>
          </w:p>
          <w:p w:rsidR="00137016" w:rsidRPr="00AF422C" w:rsidRDefault="00137016" w:rsidP="00137016">
            <w:pPr>
              <w:widowControl w:val="0"/>
              <w:pBdr>
                <w:top w:val="nil"/>
                <w:left w:val="nil"/>
                <w:bottom w:val="nil"/>
                <w:right w:val="nil"/>
                <w:between w:val="nil"/>
              </w:pBdr>
              <w:spacing w:line="240" w:lineRule="auto"/>
              <w:jc w:val="both"/>
              <w:rPr>
                <w:b/>
                <w:color w:val="943634" w:themeColor="accent2" w:themeShade="BF"/>
              </w:rPr>
            </w:pPr>
            <w:r w:rsidRPr="00AF422C">
              <w:rPr>
                <w:b/>
                <w:color w:val="943634" w:themeColor="accent2" w:themeShade="BF"/>
              </w:rPr>
              <w:t>По дейност 2.4.3:</w:t>
            </w:r>
          </w:p>
          <w:p w:rsidR="00137016" w:rsidRPr="00137016" w:rsidRDefault="00137016" w:rsidP="00137016">
            <w:pPr>
              <w:widowControl w:val="0"/>
              <w:pBdr>
                <w:top w:val="nil"/>
                <w:left w:val="nil"/>
                <w:bottom w:val="nil"/>
                <w:right w:val="nil"/>
                <w:between w:val="nil"/>
              </w:pBdr>
              <w:spacing w:line="240" w:lineRule="auto"/>
              <w:jc w:val="both"/>
              <w:rPr>
                <w:color w:val="1F497D" w:themeColor="text2"/>
                <w:sz w:val="8"/>
                <w:szCs w:val="8"/>
              </w:rPr>
            </w:pPr>
          </w:p>
          <w:p w:rsidR="00137016" w:rsidRDefault="00137016" w:rsidP="00137016">
            <w:pPr>
              <w:widowControl w:val="0"/>
              <w:numPr>
                <w:ilvl w:val="0"/>
                <w:numId w:val="10"/>
              </w:numPr>
              <w:pBdr>
                <w:top w:val="nil"/>
                <w:left w:val="nil"/>
                <w:bottom w:val="nil"/>
                <w:right w:val="nil"/>
                <w:between w:val="nil"/>
              </w:pBdr>
              <w:spacing w:line="240" w:lineRule="auto"/>
              <w:contextualSpacing/>
              <w:jc w:val="both"/>
              <w:rPr>
                <w:b/>
                <w:color w:val="1F497D" w:themeColor="text2"/>
                <w:szCs w:val="20"/>
              </w:rPr>
            </w:pPr>
            <w:r w:rsidRPr="00137016">
              <w:rPr>
                <w:color w:val="1F497D" w:themeColor="text2"/>
                <w:szCs w:val="20"/>
              </w:rPr>
              <w:t xml:space="preserve">Система за управление на преминаването на трансграничния тежкотоварен трафик чрез специализирано мобилно приложение: </w:t>
            </w:r>
            <w:r w:rsidRPr="00137016">
              <w:rPr>
                <w:b/>
                <w:color w:val="1F497D" w:themeColor="text2"/>
                <w:szCs w:val="20"/>
              </w:rPr>
              <w:t xml:space="preserve">1 000 000 лв. </w:t>
            </w:r>
          </w:p>
          <w:p w:rsidR="00AF422C" w:rsidRPr="00AF422C" w:rsidRDefault="00AF422C" w:rsidP="00AF422C">
            <w:pPr>
              <w:widowControl w:val="0"/>
              <w:pBdr>
                <w:top w:val="nil"/>
                <w:left w:val="nil"/>
                <w:bottom w:val="nil"/>
                <w:right w:val="nil"/>
                <w:between w:val="nil"/>
              </w:pBdr>
              <w:spacing w:line="240" w:lineRule="auto"/>
              <w:contextualSpacing/>
              <w:jc w:val="both"/>
              <w:rPr>
                <w:b/>
                <w:color w:val="1F497D" w:themeColor="text2"/>
                <w:sz w:val="8"/>
                <w:szCs w:val="8"/>
              </w:rPr>
            </w:pPr>
          </w:p>
          <w:p w:rsidR="00AF422C" w:rsidRPr="00EB7E40" w:rsidRDefault="00AF422C" w:rsidP="00AF422C">
            <w:pPr>
              <w:widowControl w:val="0"/>
              <w:pBdr>
                <w:top w:val="nil"/>
                <w:left w:val="nil"/>
                <w:bottom w:val="nil"/>
                <w:right w:val="nil"/>
                <w:between w:val="nil"/>
              </w:pBdr>
              <w:spacing w:line="240" w:lineRule="auto"/>
              <w:contextualSpacing/>
              <w:jc w:val="both"/>
              <w:rPr>
                <w:b/>
                <w:color w:val="1F497D" w:themeColor="text2"/>
                <w:sz w:val="8"/>
                <w:szCs w:val="8"/>
              </w:rPr>
            </w:pPr>
          </w:p>
          <w:p w:rsidR="00137016" w:rsidRPr="00137016" w:rsidRDefault="00137016" w:rsidP="00137016">
            <w:pPr>
              <w:widowControl w:val="0"/>
              <w:pBdr>
                <w:top w:val="nil"/>
                <w:left w:val="nil"/>
                <w:bottom w:val="nil"/>
                <w:right w:val="nil"/>
                <w:between w:val="nil"/>
              </w:pBdr>
              <w:spacing w:line="240" w:lineRule="auto"/>
              <w:jc w:val="both"/>
              <w:rPr>
                <w:color w:val="1F497D" w:themeColor="text2"/>
                <w:sz w:val="8"/>
                <w:szCs w:val="8"/>
              </w:rPr>
            </w:pPr>
          </w:p>
          <w:p w:rsidR="00B330A1" w:rsidRDefault="00137016" w:rsidP="00137016">
            <w:pPr>
              <w:widowControl w:val="0"/>
              <w:pBdr>
                <w:top w:val="nil"/>
                <w:left w:val="nil"/>
                <w:bottom w:val="nil"/>
                <w:right w:val="nil"/>
                <w:between w:val="nil"/>
              </w:pBdr>
              <w:spacing w:line="240" w:lineRule="auto"/>
              <w:jc w:val="both"/>
              <w:rPr>
                <w:b/>
                <w:color w:val="1F497D" w:themeColor="text2"/>
                <w:szCs w:val="20"/>
              </w:rPr>
            </w:pPr>
            <w:r w:rsidRPr="00137016">
              <w:rPr>
                <w:b/>
                <w:color w:val="1F497D" w:themeColor="text2"/>
                <w:szCs w:val="20"/>
              </w:rPr>
              <w:t xml:space="preserve">ОБЩО: 12 000 000 лв. </w:t>
            </w:r>
          </w:p>
          <w:p w:rsidR="00B330A1" w:rsidRDefault="00B330A1" w:rsidP="00137016">
            <w:pPr>
              <w:widowControl w:val="0"/>
              <w:pBdr>
                <w:top w:val="nil"/>
                <w:left w:val="nil"/>
                <w:bottom w:val="nil"/>
                <w:right w:val="nil"/>
                <w:between w:val="nil"/>
              </w:pBdr>
              <w:spacing w:line="240" w:lineRule="auto"/>
              <w:jc w:val="both"/>
              <w:rPr>
                <w:b/>
              </w:rPr>
            </w:pPr>
          </w:p>
          <w:p w:rsidR="005C7C1A" w:rsidRPr="00243104" w:rsidRDefault="005C7C1A" w:rsidP="00137016">
            <w:pPr>
              <w:widowControl w:val="0"/>
              <w:pBdr>
                <w:top w:val="nil"/>
                <w:left w:val="nil"/>
                <w:bottom w:val="nil"/>
                <w:right w:val="nil"/>
                <w:between w:val="nil"/>
              </w:pBdr>
              <w:spacing w:line="240" w:lineRule="auto"/>
              <w:jc w:val="both"/>
              <w:rPr>
                <w:lang w:val="en-US"/>
              </w:rPr>
            </w:pPr>
            <w:r w:rsidRPr="005C7C1A">
              <w:rPr>
                <w:b/>
                <w:color w:val="1F497D" w:themeColor="text2"/>
                <w:szCs w:val="20"/>
              </w:rPr>
              <w:t>Забележка</w:t>
            </w:r>
            <w:r w:rsidRPr="005C7C1A">
              <w:rPr>
                <w:color w:val="1F497D" w:themeColor="text2"/>
                <w:szCs w:val="20"/>
              </w:rPr>
              <w:t>: Подробна обосновка на заложените разходи е приложена към проектно предложение.</w:t>
            </w:r>
            <w:r>
              <w:rPr>
                <w:color w:val="1F497D" w:themeColor="text2"/>
                <w:szCs w:val="20"/>
              </w:rPr>
              <w:t xml:space="preserve"> </w:t>
            </w:r>
          </w:p>
        </w:tc>
      </w:tr>
      <w:tr w:rsidR="00137016" w:rsidRPr="00137016" w:rsidTr="00C22553">
        <w:tc>
          <w:tcPr>
            <w:tcW w:w="10206" w:type="dxa"/>
            <w:shd w:val="clear" w:color="auto" w:fill="auto"/>
            <w:tcMar>
              <w:top w:w="100" w:type="dxa"/>
              <w:left w:w="100" w:type="dxa"/>
              <w:bottom w:w="100" w:type="dxa"/>
              <w:right w:w="100" w:type="dxa"/>
            </w:tcMar>
          </w:tcPr>
          <w:p w:rsidR="00137016" w:rsidRPr="00137016" w:rsidRDefault="00137016" w:rsidP="00137016">
            <w:pPr>
              <w:widowControl w:val="0"/>
              <w:numPr>
                <w:ilvl w:val="1"/>
                <w:numId w:val="2"/>
              </w:numPr>
              <w:pBdr>
                <w:top w:val="nil"/>
                <w:left w:val="nil"/>
                <w:bottom w:val="nil"/>
                <w:right w:val="nil"/>
                <w:between w:val="nil"/>
              </w:pBdr>
              <w:spacing w:line="240" w:lineRule="auto"/>
              <w:contextualSpacing/>
              <w:jc w:val="both"/>
              <w:rPr>
                <w:b/>
              </w:rPr>
            </w:pPr>
            <w:r w:rsidRPr="00137016">
              <w:rPr>
                <w:b/>
              </w:rPr>
              <w:t>Разпределете индикативно финансовия ресурс, според типа разход:</w:t>
            </w:r>
          </w:p>
        </w:tc>
      </w:tr>
      <w:tr w:rsidR="00137016" w:rsidRPr="00137016" w:rsidTr="00C22553">
        <w:tc>
          <w:tcPr>
            <w:tcW w:w="10206" w:type="dxa"/>
            <w:shd w:val="clear" w:color="auto" w:fill="auto"/>
            <w:tcMar>
              <w:top w:w="100" w:type="dxa"/>
              <w:left w:w="100" w:type="dxa"/>
              <w:bottom w:w="100" w:type="dxa"/>
              <w:right w:w="100" w:type="dxa"/>
            </w:tcMar>
          </w:tcPr>
          <w:p w:rsidR="00137016" w:rsidRPr="00137016" w:rsidRDefault="00137016" w:rsidP="00137016">
            <w:pPr>
              <w:widowControl w:val="0"/>
              <w:pBdr>
                <w:top w:val="nil"/>
                <w:left w:val="nil"/>
                <w:bottom w:val="nil"/>
                <w:right w:val="nil"/>
                <w:between w:val="nil"/>
              </w:pBdr>
              <w:spacing w:line="240" w:lineRule="auto"/>
              <w:jc w:val="both"/>
              <w:rPr>
                <w:b/>
                <w:color w:val="1F497D" w:themeColor="text2"/>
                <w:szCs w:val="20"/>
              </w:rPr>
            </w:pPr>
            <w:r w:rsidRPr="00137016">
              <w:rPr>
                <w:color w:val="1F497D" w:themeColor="text2"/>
                <w:szCs w:val="20"/>
              </w:rPr>
              <w:t xml:space="preserve">Изграждане/рехабилитация на инфраструктура (СМР): </w:t>
            </w:r>
            <w:r w:rsidRPr="00137016">
              <w:rPr>
                <w:b/>
                <w:color w:val="1F497D" w:themeColor="text2"/>
                <w:szCs w:val="20"/>
              </w:rPr>
              <w:t>0%</w:t>
            </w:r>
          </w:p>
          <w:p w:rsidR="00137016" w:rsidRPr="00137016" w:rsidRDefault="00137016" w:rsidP="00137016">
            <w:pPr>
              <w:widowControl w:val="0"/>
              <w:pBdr>
                <w:top w:val="nil"/>
                <w:left w:val="nil"/>
                <w:bottom w:val="nil"/>
                <w:right w:val="nil"/>
                <w:between w:val="nil"/>
              </w:pBdr>
              <w:spacing w:line="240" w:lineRule="auto"/>
              <w:jc w:val="both"/>
              <w:rPr>
                <w:color w:val="1F497D" w:themeColor="text2"/>
                <w:sz w:val="8"/>
                <w:szCs w:val="8"/>
              </w:rPr>
            </w:pPr>
          </w:p>
          <w:p w:rsidR="00137016" w:rsidRPr="00137016" w:rsidRDefault="00137016" w:rsidP="00137016">
            <w:pPr>
              <w:widowControl w:val="0"/>
              <w:pBdr>
                <w:top w:val="nil"/>
                <w:left w:val="nil"/>
                <w:bottom w:val="nil"/>
                <w:right w:val="nil"/>
                <w:between w:val="nil"/>
              </w:pBdr>
              <w:spacing w:line="240" w:lineRule="auto"/>
              <w:jc w:val="both"/>
              <w:rPr>
                <w:color w:val="1F497D" w:themeColor="text2"/>
                <w:szCs w:val="20"/>
              </w:rPr>
            </w:pPr>
            <w:r w:rsidRPr="00137016">
              <w:rPr>
                <w:color w:val="1F497D" w:themeColor="text2"/>
                <w:szCs w:val="20"/>
              </w:rPr>
              <w:t xml:space="preserve">Физически капитал (закупване на машини и съоръжения): </w:t>
            </w:r>
            <w:r w:rsidRPr="00137016">
              <w:rPr>
                <w:b/>
                <w:color w:val="1F497D" w:themeColor="text2"/>
                <w:szCs w:val="20"/>
              </w:rPr>
              <w:t>79.2%</w:t>
            </w:r>
          </w:p>
          <w:p w:rsidR="00137016" w:rsidRPr="00137016" w:rsidRDefault="00137016" w:rsidP="00137016">
            <w:pPr>
              <w:widowControl w:val="0"/>
              <w:pBdr>
                <w:top w:val="nil"/>
                <w:left w:val="nil"/>
                <w:bottom w:val="nil"/>
                <w:right w:val="nil"/>
                <w:between w:val="nil"/>
              </w:pBdr>
              <w:spacing w:line="240" w:lineRule="auto"/>
              <w:jc w:val="both"/>
              <w:rPr>
                <w:color w:val="1F497D" w:themeColor="text2"/>
                <w:sz w:val="8"/>
                <w:szCs w:val="8"/>
              </w:rPr>
            </w:pPr>
          </w:p>
          <w:p w:rsidR="00137016" w:rsidRPr="00137016" w:rsidRDefault="00137016" w:rsidP="00137016">
            <w:pPr>
              <w:widowControl w:val="0"/>
              <w:pBdr>
                <w:top w:val="nil"/>
                <w:left w:val="nil"/>
                <w:bottom w:val="nil"/>
                <w:right w:val="nil"/>
                <w:between w:val="nil"/>
              </w:pBdr>
              <w:spacing w:line="240" w:lineRule="auto"/>
              <w:jc w:val="both"/>
              <w:rPr>
                <w:b/>
                <w:color w:val="1F497D" w:themeColor="text2"/>
                <w:szCs w:val="20"/>
              </w:rPr>
            </w:pPr>
            <w:r w:rsidRPr="00137016">
              <w:rPr>
                <w:color w:val="1F497D" w:themeColor="text2"/>
                <w:szCs w:val="20"/>
              </w:rPr>
              <w:t xml:space="preserve">Човешки капитал (повишаване на умения, преквалификация): </w:t>
            </w:r>
            <w:r w:rsidRPr="00137016">
              <w:rPr>
                <w:b/>
                <w:color w:val="1F497D" w:themeColor="text2"/>
                <w:szCs w:val="20"/>
              </w:rPr>
              <w:t xml:space="preserve">0% </w:t>
            </w:r>
          </w:p>
          <w:p w:rsidR="00137016" w:rsidRPr="00137016" w:rsidRDefault="00137016" w:rsidP="00137016">
            <w:pPr>
              <w:widowControl w:val="0"/>
              <w:pBdr>
                <w:top w:val="nil"/>
                <w:left w:val="nil"/>
                <w:bottom w:val="nil"/>
                <w:right w:val="nil"/>
                <w:between w:val="nil"/>
              </w:pBdr>
              <w:spacing w:line="240" w:lineRule="auto"/>
              <w:jc w:val="both"/>
              <w:rPr>
                <w:color w:val="1F497D" w:themeColor="text2"/>
                <w:szCs w:val="20"/>
              </w:rPr>
            </w:pPr>
            <w:r w:rsidRPr="00137016">
              <w:rPr>
                <w:color w:val="1F497D" w:themeColor="text2"/>
                <w:szCs w:val="20"/>
              </w:rPr>
              <w:t>(Забележка: включено в сумата за закупуване на физически капитал)</w:t>
            </w:r>
          </w:p>
          <w:p w:rsidR="00137016" w:rsidRPr="00137016" w:rsidRDefault="00137016" w:rsidP="00137016">
            <w:pPr>
              <w:widowControl w:val="0"/>
              <w:pBdr>
                <w:top w:val="nil"/>
                <w:left w:val="nil"/>
                <w:bottom w:val="nil"/>
                <w:right w:val="nil"/>
                <w:between w:val="nil"/>
              </w:pBdr>
              <w:spacing w:line="240" w:lineRule="auto"/>
              <w:jc w:val="both"/>
              <w:rPr>
                <w:color w:val="1F497D" w:themeColor="text2"/>
                <w:sz w:val="8"/>
                <w:szCs w:val="8"/>
              </w:rPr>
            </w:pPr>
          </w:p>
          <w:p w:rsidR="00137016" w:rsidRPr="00137016" w:rsidRDefault="00137016" w:rsidP="00137016">
            <w:pPr>
              <w:widowControl w:val="0"/>
              <w:pBdr>
                <w:top w:val="nil"/>
                <w:left w:val="nil"/>
                <w:bottom w:val="nil"/>
                <w:right w:val="nil"/>
                <w:between w:val="nil"/>
              </w:pBdr>
              <w:spacing w:line="240" w:lineRule="auto"/>
              <w:jc w:val="both"/>
              <w:rPr>
                <w:b/>
                <w:color w:val="1F497D" w:themeColor="text2"/>
                <w:szCs w:val="20"/>
              </w:rPr>
            </w:pPr>
            <w:r w:rsidRPr="00137016">
              <w:rPr>
                <w:color w:val="1F497D" w:themeColor="text2"/>
                <w:szCs w:val="20"/>
              </w:rPr>
              <w:t xml:space="preserve">Труд (разходи за трудови възнаграждения, консултантски услуги): </w:t>
            </w:r>
            <w:r w:rsidRPr="00137016">
              <w:rPr>
                <w:b/>
                <w:color w:val="1F497D" w:themeColor="text2"/>
                <w:szCs w:val="20"/>
              </w:rPr>
              <w:t>0%</w:t>
            </w:r>
          </w:p>
          <w:p w:rsidR="00137016" w:rsidRPr="00137016" w:rsidRDefault="00137016" w:rsidP="00137016">
            <w:pPr>
              <w:widowControl w:val="0"/>
              <w:pBdr>
                <w:top w:val="nil"/>
                <w:left w:val="nil"/>
                <w:bottom w:val="nil"/>
                <w:right w:val="nil"/>
                <w:between w:val="nil"/>
              </w:pBdr>
              <w:spacing w:line="240" w:lineRule="auto"/>
              <w:jc w:val="both"/>
              <w:rPr>
                <w:color w:val="1F497D" w:themeColor="text2"/>
                <w:sz w:val="8"/>
                <w:szCs w:val="8"/>
              </w:rPr>
            </w:pPr>
          </w:p>
          <w:p w:rsidR="00137016" w:rsidRPr="00137016" w:rsidRDefault="00137016" w:rsidP="00137016">
            <w:pPr>
              <w:widowControl w:val="0"/>
              <w:pBdr>
                <w:top w:val="nil"/>
                <w:left w:val="nil"/>
                <w:bottom w:val="nil"/>
                <w:right w:val="nil"/>
                <w:between w:val="nil"/>
              </w:pBdr>
              <w:spacing w:line="240" w:lineRule="auto"/>
              <w:jc w:val="both"/>
            </w:pPr>
            <w:r w:rsidRPr="00137016">
              <w:rPr>
                <w:color w:val="1F497D" w:themeColor="text2"/>
                <w:szCs w:val="20"/>
              </w:rPr>
              <w:t xml:space="preserve">Технология (разходи за придобиване на НМДА – патенти, софтуер): </w:t>
            </w:r>
            <w:r w:rsidRPr="00137016">
              <w:rPr>
                <w:b/>
                <w:color w:val="1F497D" w:themeColor="text2"/>
                <w:szCs w:val="20"/>
              </w:rPr>
              <w:t>20.8%</w:t>
            </w:r>
          </w:p>
        </w:tc>
      </w:tr>
      <w:tr w:rsidR="00137016" w:rsidRPr="00137016" w:rsidTr="00C22553">
        <w:tc>
          <w:tcPr>
            <w:tcW w:w="10206" w:type="dxa"/>
            <w:shd w:val="clear" w:color="auto" w:fill="auto"/>
            <w:tcMar>
              <w:top w:w="100" w:type="dxa"/>
              <w:left w:w="100" w:type="dxa"/>
              <w:bottom w:w="100" w:type="dxa"/>
              <w:right w:w="100" w:type="dxa"/>
            </w:tcMar>
          </w:tcPr>
          <w:p w:rsidR="00137016" w:rsidRPr="00137016" w:rsidRDefault="00137016" w:rsidP="00137016">
            <w:pPr>
              <w:widowControl w:val="0"/>
              <w:numPr>
                <w:ilvl w:val="0"/>
                <w:numId w:val="2"/>
              </w:numPr>
              <w:pBdr>
                <w:top w:val="nil"/>
                <w:left w:val="nil"/>
                <w:bottom w:val="nil"/>
                <w:right w:val="nil"/>
                <w:between w:val="nil"/>
              </w:pBdr>
              <w:spacing w:line="240" w:lineRule="auto"/>
              <w:contextualSpacing/>
              <w:jc w:val="both"/>
              <w:rPr>
                <w:b/>
              </w:rPr>
            </w:pPr>
            <w:r w:rsidRPr="00137016">
              <w:rPr>
                <w:b/>
              </w:rPr>
              <w:lastRenderedPageBreak/>
              <w:t>Индикатори</w:t>
            </w:r>
          </w:p>
        </w:tc>
      </w:tr>
      <w:tr w:rsidR="00137016" w:rsidRPr="00137016" w:rsidTr="00C22553">
        <w:tc>
          <w:tcPr>
            <w:tcW w:w="10206" w:type="dxa"/>
            <w:shd w:val="clear" w:color="auto" w:fill="auto"/>
            <w:tcMar>
              <w:top w:w="100" w:type="dxa"/>
              <w:left w:w="100" w:type="dxa"/>
              <w:bottom w:w="100" w:type="dxa"/>
              <w:right w:w="100" w:type="dxa"/>
            </w:tcMar>
          </w:tcPr>
          <w:p w:rsidR="00137016" w:rsidRPr="00137016" w:rsidRDefault="00137016" w:rsidP="00137016">
            <w:pPr>
              <w:widowControl w:val="0"/>
              <w:numPr>
                <w:ilvl w:val="1"/>
                <w:numId w:val="2"/>
              </w:numPr>
              <w:pBdr>
                <w:top w:val="nil"/>
                <w:left w:val="nil"/>
                <w:bottom w:val="nil"/>
                <w:right w:val="nil"/>
                <w:between w:val="nil"/>
              </w:pBdr>
              <w:spacing w:line="240" w:lineRule="auto"/>
              <w:contextualSpacing/>
              <w:jc w:val="both"/>
              <w:rPr>
                <w:b/>
              </w:rPr>
            </w:pPr>
            <w:r w:rsidRPr="00137016">
              <w:rPr>
                <w:b/>
              </w:rPr>
              <w:t>Индикатор/и за резултат</w:t>
            </w:r>
          </w:p>
        </w:tc>
      </w:tr>
      <w:tr w:rsidR="00137016" w:rsidRPr="00137016" w:rsidTr="00C22553">
        <w:tc>
          <w:tcPr>
            <w:tcW w:w="10206" w:type="dxa"/>
            <w:shd w:val="clear" w:color="auto" w:fill="auto"/>
            <w:tcMar>
              <w:top w:w="100" w:type="dxa"/>
              <w:left w:w="100" w:type="dxa"/>
              <w:bottom w:w="100" w:type="dxa"/>
              <w:right w:w="100" w:type="dxa"/>
            </w:tcMar>
          </w:tcPr>
          <w:p w:rsidR="00137016" w:rsidRPr="00137016" w:rsidRDefault="00137016" w:rsidP="00137016">
            <w:pPr>
              <w:widowControl w:val="0"/>
              <w:pBdr>
                <w:top w:val="nil"/>
                <w:left w:val="nil"/>
                <w:bottom w:val="nil"/>
                <w:right w:val="nil"/>
                <w:between w:val="nil"/>
              </w:pBdr>
              <w:spacing w:line="240" w:lineRule="auto"/>
              <w:jc w:val="both"/>
              <w:rPr>
                <w:color w:val="1F497D" w:themeColor="text2"/>
              </w:rPr>
            </w:pPr>
            <w:r w:rsidRPr="00137016">
              <w:rPr>
                <w:b/>
                <w:color w:val="1F497D" w:themeColor="text2"/>
              </w:rPr>
              <w:t>1 бр.</w:t>
            </w:r>
            <w:r w:rsidRPr="00137016">
              <w:rPr>
                <w:color w:val="1F497D" w:themeColor="text2"/>
              </w:rPr>
              <w:t xml:space="preserve"> софтуерно приложение за </w:t>
            </w:r>
            <w:r w:rsidRPr="00137016">
              <w:rPr>
                <w:color w:val="1F497D" w:themeColor="text2"/>
                <w:szCs w:val="20"/>
              </w:rPr>
              <w:t>управление и приоритизация на дейностите по</w:t>
            </w:r>
            <w:r w:rsidR="00182CCD">
              <w:rPr>
                <w:color w:val="1F497D" w:themeColor="text2"/>
                <w:szCs w:val="20"/>
              </w:rPr>
              <w:t xml:space="preserve"> </w:t>
            </w:r>
            <w:r w:rsidRPr="00137016">
              <w:rPr>
                <w:color w:val="1F497D" w:themeColor="text2"/>
                <w:szCs w:val="20"/>
              </w:rPr>
              <w:t>пътищата</w:t>
            </w:r>
          </w:p>
          <w:p w:rsidR="00137016" w:rsidRPr="00137016" w:rsidRDefault="00137016" w:rsidP="00137016">
            <w:pPr>
              <w:widowControl w:val="0"/>
              <w:pBdr>
                <w:top w:val="nil"/>
                <w:left w:val="nil"/>
                <w:bottom w:val="nil"/>
                <w:right w:val="nil"/>
                <w:between w:val="nil"/>
              </w:pBdr>
              <w:spacing w:line="240" w:lineRule="auto"/>
              <w:jc w:val="both"/>
              <w:rPr>
                <w:color w:val="1F497D" w:themeColor="text2"/>
              </w:rPr>
            </w:pPr>
            <w:r w:rsidRPr="00137016">
              <w:rPr>
                <w:b/>
                <w:color w:val="1F497D" w:themeColor="text2"/>
              </w:rPr>
              <w:t>1 бр.</w:t>
            </w:r>
            <w:r w:rsidRPr="00137016">
              <w:rPr>
                <w:color w:val="1F497D" w:themeColor="text2"/>
              </w:rPr>
              <w:t xml:space="preserve"> софтуерно приложение за </w:t>
            </w:r>
            <w:r w:rsidRPr="00137016">
              <w:rPr>
                <w:color w:val="1F497D" w:themeColor="text2"/>
                <w:szCs w:val="20"/>
              </w:rPr>
              <w:t>национална електронна система за подаване и обработване на сигнали, свързани с безопасността на пътната инфраструктура</w:t>
            </w:r>
          </w:p>
          <w:p w:rsidR="00137016" w:rsidRPr="00137016" w:rsidRDefault="00137016" w:rsidP="00137016">
            <w:pPr>
              <w:widowControl w:val="0"/>
              <w:pBdr>
                <w:top w:val="nil"/>
                <w:left w:val="nil"/>
                <w:bottom w:val="nil"/>
                <w:right w:val="nil"/>
                <w:between w:val="nil"/>
              </w:pBdr>
              <w:spacing w:line="240" w:lineRule="auto"/>
              <w:jc w:val="both"/>
              <w:rPr>
                <w:color w:val="1F497D" w:themeColor="text2"/>
              </w:rPr>
            </w:pPr>
            <w:r w:rsidRPr="00137016">
              <w:rPr>
                <w:b/>
                <w:color w:val="1F497D" w:themeColor="text2"/>
              </w:rPr>
              <w:t>1 бр.</w:t>
            </w:r>
            <w:r w:rsidRPr="00137016">
              <w:rPr>
                <w:color w:val="1F497D" w:themeColor="text2"/>
              </w:rPr>
              <w:t xml:space="preserve"> софтуерно приложение за </w:t>
            </w:r>
            <w:r w:rsidRPr="00137016">
              <w:rPr>
                <w:color w:val="1F497D" w:themeColor="text2"/>
                <w:szCs w:val="20"/>
              </w:rPr>
              <w:t>управление на преминаването на трансграничния тежкотоварен трафик</w:t>
            </w:r>
          </w:p>
          <w:p w:rsidR="00137016" w:rsidRPr="00137016" w:rsidRDefault="00137016" w:rsidP="00137016">
            <w:pPr>
              <w:widowControl w:val="0"/>
              <w:pBdr>
                <w:top w:val="nil"/>
                <w:left w:val="nil"/>
                <w:bottom w:val="nil"/>
                <w:right w:val="nil"/>
                <w:between w:val="nil"/>
              </w:pBdr>
              <w:spacing w:line="240" w:lineRule="auto"/>
              <w:jc w:val="both"/>
              <w:rPr>
                <w:color w:val="1F497D" w:themeColor="text2"/>
                <w:sz w:val="8"/>
                <w:szCs w:val="8"/>
              </w:rPr>
            </w:pPr>
            <w:r w:rsidRPr="00137016">
              <w:rPr>
                <w:b/>
                <w:color w:val="1F497D" w:themeColor="text2"/>
              </w:rPr>
              <w:t>27 бр.</w:t>
            </w:r>
            <w:r w:rsidRPr="00137016">
              <w:rPr>
                <w:color w:val="1F497D" w:themeColor="text2"/>
              </w:rPr>
              <w:t xml:space="preserve"> мултифункционална модулна специализирана техника за подпомагане на дейностите по пътно поддържане</w:t>
            </w:r>
          </w:p>
          <w:p w:rsidR="00137016" w:rsidRPr="00137016" w:rsidRDefault="00137016" w:rsidP="00137016">
            <w:pPr>
              <w:widowControl w:val="0"/>
              <w:pBdr>
                <w:top w:val="nil"/>
                <w:left w:val="nil"/>
                <w:bottom w:val="nil"/>
                <w:right w:val="nil"/>
                <w:between w:val="nil"/>
              </w:pBdr>
              <w:spacing w:line="240" w:lineRule="auto"/>
              <w:jc w:val="both"/>
              <w:rPr>
                <w:color w:val="1F497D" w:themeColor="text2"/>
                <w:sz w:val="8"/>
                <w:szCs w:val="8"/>
              </w:rPr>
            </w:pPr>
            <w:r w:rsidRPr="00137016">
              <w:rPr>
                <w:b/>
                <w:color w:val="1F497D" w:themeColor="text2"/>
              </w:rPr>
              <w:t>2 бр.</w:t>
            </w:r>
            <w:r w:rsidRPr="00137016">
              <w:rPr>
                <w:color w:val="1F497D" w:themeColor="text2"/>
              </w:rPr>
              <w:t xml:space="preserve"> специализирани превозни средства за автоматизирано управление на реверсивно движение посредством физически разделители</w:t>
            </w:r>
          </w:p>
          <w:p w:rsidR="00137016" w:rsidRPr="00137016" w:rsidRDefault="00137016" w:rsidP="00137016">
            <w:pPr>
              <w:widowControl w:val="0"/>
              <w:pBdr>
                <w:top w:val="nil"/>
                <w:left w:val="nil"/>
                <w:bottom w:val="nil"/>
                <w:right w:val="nil"/>
                <w:between w:val="nil"/>
              </w:pBdr>
              <w:spacing w:line="240" w:lineRule="auto"/>
              <w:contextualSpacing/>
              <w:jc w:val="both"/>
              <w:rPr>
                <w:color w:val="1F497D" w:themeColor="text2"/>
                <w:sz w:val="8"/>
                <w:szCs w:val="8"/>
              </w:rPr>
            </w:pPr>
          </w:p>
          <w:p w:rsidR="00137016" w:rsidRPr="00137016" w:rsidRDefault="00137016" w:rsidP="00137016">
            <w:pPr>
              <w:widowControl w:val="0"/>
              <w:pBdr>
                <w:top w:val="nil"/>
                <w:left w:val="nil"/>
                <w:bottom w:val="nil"/>
                <w:right w:val="nil"/>
                <w:between w:val="nil"/>
              </w:pBdr>
              <w:spacing w:line="240" w:lineRule="auto"/>
              <w:jc w:val="both"/>
              <w:rPr>
                <w:color w:val="1F497D" w:themeColor="text2"/>
              </w:rPr>
            </w:pPr>
            <w:r w:rsidRPr="00137016">
              <w:rPr>
                <w:b/>
                <w:color w:val="1F497D" w:themeColor="text2"/>
              </w:rPr>
              <w:t>2 бр.</w:t>
            </w:r>
            <w:r w:rsidRPr="00137016">
              <w:rPr>
                <w:color w:val="1F497D" w:themeColor="text2"/>
              </w:rPr>
              <w:t xml:space="preserve"> специализирано оборудване за оценка на състоянието на безопасността на движение по пътищата (мобилни лаборатории)</w:t>
            </w:r>
          </w:p>
        </w:tc>
      </w:tr>
      <w:tr w:rsidR="00137016" w:rsidRPr="00137016" w:rsidTr="00C22553">
        <w:tc>
          <w:tcPr>
            <w:tcW w:w="10206" w:type="dxa"/>
            <w:shd w:val="clear" w:color="auto" w:fill="auto"/>
            <w:tcMar>
              <w:top w:w="100" w:type="dxa"/>
              <w:left w:w="100" w:type="dxa"/>
              <w:bottom w:w="100" w:type="dxa"/>
              <w:right w:w="100" w:type="dxa"/>
            </w:tcMar>
          </w:tcPr>
          <w:p w:rsidR="00137016" w:rsidRPr="00137016" w:rsidRDefault="00137016" w:rsidP="00137016">
            <w:pPr>
              <w:widowControl w:val="0"/>
              <w:pBdr>
                <w:top w:val="nil"/>
                <w:left w:val="nil"/>
                <w:bottom w:val="nil"/>
                <w:right w:val="nil"/>
                <w:between w:val="nil"/>
              </w:pBdr>
              <w:spacing w:line="240" w:lineRule="auto"/>
              <w:ind w:left="29"/>
              <w:contextualSpacing/>
              <w:jc w:val="both"/>
              <w:rPr>
                <w:color w:val="1F497D" w:themeColor="text2"/>
              </w:rPr>
            </w:pPr>
            <w:r w:rsidRPr="00137016">
              <w:rPr>
                <w:b/>
                <w:color w:val="1F497D" w:themeColor="text2"/>
              </w:rPr>
              <w:t>1 бр.</w:t>
            </w:r>
            <w:r w:rsidRPr="00137016">
              <w:rPr>
                <w:color w:val="1F497D" w:themeColor="text2"/>
              </w:rPr>
              <w:t xml:space="preserve"> софтуерно приложение за </w:t>
            </w:r>
            <w:r w:rsidRPr="00137016">
              <w:rPr>
                <w:color w:val="1F497D" w:themeColor="text2"/>
                <w:szCs w:val="20"/>
              </w:rPr>
              <w:t>управление и приоритизация на дейностите по</w:t>
            </w:r>
            <w:r w:rsidR="002A428F">
              <w:rPr>
                <w:color w:val="1F497D" w:themeColor="text2"/>
                <w:szCs w:val="20"/>
                <w:lang w:val="en-US"/>
              </w:rPr>
              <w:t xml:space="preserve"> </w:t>
            </w:r>
            <w:r w:rsidRPr="00137016">
              <w:rPr>
                <w:color w:val="1F497D" w:themeColor="text2"/>
                <w:szCs w:val="20"/>
              </w:rPr>
              <w:t>пътищата</w:t>
            </w:r>
          </w:p>
          <w:p w:rsidR="00137016" w:rsidRDefault="00137016" w:rsidP="00137016">
            <w:pPr>
              <w:widowControl w:val="0"/>
              <w:pBdr>
                <w:top w:val="nil"/>
                <w:left w:val="nil"/>
                <w:bottom w:val="nil"/>
                <w:right w:val="nil"/>
                <w:between w:val="nil"/>
              </w:pBdr>
              <w:spacing w:line="240" w:lineRule="auto"/>
              <w:ind w:left="29"/>
              <w:contextualSpacing/>
              <w:jc w:val="both"/>
              <w:rPr>
                <w:color w:val="1F497D" w:themeColor="text2"/>
              </w:rPr>
            </w:pPr>
            <w:r w:rsidRPr="00137016">
              <w:rPr>
                <w:color w:val="1F497D" w:themeColor="text2"/>
              </w:rPr>
              <w:t>Начална стойност - 0 [2021]</w:t>
            </w:r>
          </w:p>
          <w:p w:rsidR="00DB6E71" w:rsidRPr="00137016" w:rsidRDefault="00DB6E71" w:rsidP="00DB6E71">
            <w:pPr>
              <w:widowControl w:val="0"/>
              <w:pBdr>
                <w:top w:val="nil"/>
                <w:left w:val="nil"/>
                <w:bottom w:val="nil"/>
                <w:right w:val="nil"/>
                <w:between w:val="nil"/>
              </w:pBdr>
              <w:spacing w:line="240" w:lineRule="auto"/>
              <w:ind w:left="29"/>
              <w:contextualSpacing/>
              <w:jc w:val="both"/>
              <w:rPr>
                <w:color w:val="1F497D" w:themeColor="text2"/>
              </w:rPr>
            </w:pPr>
            <w:r w:rsidRPr="00137016">
              <w:rPr>
                <w:color w:val="1F497D" w:themeColor="text2"/>
              </w:rPr>
              <w:t>Междинна стойност - 0 [202</w:t>
            </w:r>
            <w:r>
              <w:rPr>
                <w:color w:val="1F497D" w:themeColor="text2"/>
              </w:rPr>
              <w:t>2</w:t>
            </w:r>
            <w:r w:rsidRPr="00137016">
              <w:rPr>
                <w:color w:val="1F497D" w:themeColor="text2"/>
              </w:rPr>
              <w:t>]</w:t>
            </w:r>
          </w:p>
          <w:p w:rsidR="00137016" w:rsidRPr="00137016" w:rsidRDefault="00137016" w:rsidP="00137016">
            <w:pPr>
              <w:widowControl w:val="0"/>
              <w:pBdr>
                <w:top w:val="nil"/>
                <w:left w:val="nil"/>
                <w:bottom w:val="nil"/>
                <w:right w:val="nil"/>
                <w:between w:val="nil"/>
              </w:pBdr>
              <w:spacing w:line="240" w:lineRule="auto"/>
              <w:ind w:left="29"/>
              <w:contextualSpacing/>
              <w:jc w:val="both"/>
              <w:rPr>
                <w:color w:val="1F497D" w:themeColor="text2"/>
              </w:rPr>
            </w:pPr>
            <w:r w:rsidRPr="00137016">
              <w:rPr>
                <w:color w:val="1F497D" w:themeColor="text2"/>
              </w:rPr>
              <w:t>Междинна стойност - 0 [202</w:t>
            </w:r>
            <w:r w:rsidR="00DB6E71">
              <w:rPr>
                <w:color w:val="1F497D" w:themeColor="text2"/>
              </w:rPr>
              <w:t>3</w:t>
            </w:r>
            <w:r w:rsidRPr="00137016">
              <w:rPr>
                <w:color w:val="1F497D" w:themeColor="text2"/>
              </w:rPr>
              <w:t>]</w:t>
            </w:r>
          </w:p>
          <w:p w:rsidR="00137016" w:rsidRPr="00137016" w:rsidRDefault="00137016" w:rsidP="00137016">
            <w:pPr>
              <w:widowControl w:val="0"/>
              <w:pBdr>
                <w:top w:val="nil"/>
                <w:left w:val="nil"/>
                <w:bottom w:val="nil"/>
                <w:right w:val="nil"/>
                <w:between w:val="nil"/>
              </w:pBdr>
              <w:spacing w:line="240" w:lineRule="auto"/>
              <w:ind w:left="29"/>
              <w:contextualSpacing/>
              <w:jc w:val="both"/>
              <w:rPr>
                <w:color w:val="1F497D" w:themeColor="text2"/>
              </w:rPr>
            </w:pPr>
            <w:r w:rsidRPr="00137016">
              <w:rPr>
                <w:color w:val="1F497D" w:themeColor="text2"/>
              </w:rPr>
              <w:t>Крайна стойност - 1 [</w:t>
            </w:r>
            <w:r w:rsidR="006048E7">
              <w:rPr>
                <w:color w:val="1F497D" w:themeColor="text2"/>
              </w:rPr>
              <w:t>1во тримесечие на</w:t>
            </w:r>
            <w:r w:rsidR="006048E7" w:rsidRPr="00137016">
              <w:rPr>
                <w:color w:val="1F497D" w:themeColor="text2"/>
              </w:rPr>
              <w:t xml:space="preserve"> </w:t>
            </w:r>
            <w:r w:rsidRPr="00137016">
              <w:rPr>
                <w:color w:val="1F497D" w:themeColor="text2"/>
              </w:rPr>
              <w:t>202</w:t>
            </w:r>
            <w:r w:rsidR="00E11BD3">
              <w:rPr>
                <w:color w:val="1F497D" w:themeColor="text2"/>
              </w:rPr>
              <w:t>4</w:t>
            </w:r>
            <w:r w:rsidRPr="00137016">
              <w:rPr>
                <w:color w:val="1F497D" w:themeColor="text2"/>
              </w:rPr>
              <w:t>]</w:t>
            </w:r>
          </w:p>
          <w:p w:rsidR="00137016" w:rsidRPr="00137016" w:rsidRDefault="00137016" w:rsidP="00137016">
            <w:pPr>
              <w:widowControl w:val="0"/>
              <w:pBdr>
                <w:top w:val="nil"/>
                <w:left w:val="nil"/>
                <w:bottom w:val="nil"/>
                <w:right w:val="nil"/>
                <w:between w:val="nil"/>
              </w:pBdr>
              <w:spacing w:line="240" w:lineRule="auto"/>
              <w:ind w:left="29"/>
              <w:contextualSpacing/>
              <w:jc w:val="both"/>
              <w:rPr>
                <w:color w:val="1F497D" w:themeColor="text2"/>
                <w:sz w:val="8"/>
                <w:szCs w:val="8"/>
              </w:rPr>
            </w:pPr>
          </w:p>
          <w:p w:rsidR="00137016" w:rsidRPr="00137016" w:rsidRDefault="00137016" w:rsidP="00137016">
            <w:pPr>
              <w:widowControl w:val="0"/>
              <w:pBdr>
                <w:top w:val="nil"/>
                <w:left w:val="nil"/>
                <w:bottom w:val="nil"/>
                <w:right w:val="nil"/>
                <w:between w:val="nil"/>
              </w:pBdr>
              <w:spacing w:line="240" w:lineRule="auto"/>
              <w:ind w:left="29"/>
              <w:contextualSpacing/>
              <w:jc w:val="both"/>
              <w:rPr>
                <w:color w:val="1F497D" w:themeColor="text2"/>
              </w:rPr>
            </w:pPr>
            <w:r w:rsidRPr="00137016">
              <w:rPr>
                <w:b/>
                <w:color w:val="1F497D" w:themeColor="text2"/>
              </w:rPr>
              <w:t>1 бр.</w:t>
            </w:r>
            <w:r w:rsidRPr="00137016">
              <w:rPr>
                <w:color w:val="1F497D" w:themeColor="text2"/>
              </w:rPr>
              <w:t xml:space="preserve"> софтуерно приложение за </w:t>
            </w:r>
            <w:r w:rsidRPr="00137016">
              <w:rPr>
                <w:color w:val="1F497D" w:themeColor="text2"/>
                <w:szCs w:val="20"/>
              </w:rPr>
              <w:t>национална електронна система за подаване и обработване на сигнали, свързани с безопасността на пътната инфраструктура</w:t>
            </w:r>
          </w:p>
          <w:p w:rsidR="00137016" w:rsidRPr="00137016" w:rsidRDefault="00137016" w:rsidP="00137016">
            <w:pPr>
              <w:widowControl w:val="0"/>
              <w:pBdr>
                <w:top w:val="nil"/>
                <w:left w:val="nil"/>
                <w:bottom w:val="nil"/>
                <w:right w:val="nil"/>
                <w:between w:val="nil"/>
              </w:pBdr>
              <w:spacing w:line="240" w:lineRule="auto"/>
              <w:ind w:left="29"/>
              <w:contextualSpacing/>
              <w:jc w:val="both"/>
              <w:rPr>
                <w:color w:val="1F497D" w:themeColor="text2"/>
                <w:sz w:val="8"/>
                <w:szCs w:val="8"/>
              </w:rPr>
            </w:pPr>
          </w:p>
          <w:p w:rsidR="00137016" w:rsidRDefault="00137016" w:rsidP="00137016">
            <w:pPr>
              <w:widowControl w:val="0"/>
              <w:pBdr>
                <w:top w:val="nil"/>
                <w:left w:val="nil"/>
                <w:bottom w:val="nil"/>
                <w:right w:val="nil"/>
                <w:between w:val="nil"/>
              </w:pBdr>
              <w:spacing w:line="240" w:lineRule="auto"/>
              <w:ind w:left="29"/>
              <w:contextualSpacing/>
              <w:jc w:val="both"/>
              <w:rPr>
                <w:color w:val="1F497D" w:themeColor="text2"/>
              </w:rPr>
            </w:pPr>
            <w:r w:rsidRPr="00137016">
              <w:rPr>
                <w:color w:val="1F497D" w:themeColor="text2"/>
              </w:rPr>
              <w:t>Начална стойност - 0 [2021]</w:t>
            </w:r>
          </w:p>
          <w:p w:rsidR="00DB6E71" w:rsidRPr="00137016" w:rsidRDefault="00DB6E71" w:rsidP="00DB6E71">
            <w:pPr>
              <w:widowControl w:val="0"/>
              <w:pBdr>
                <w:top w:val="nil"/>
                <w:left w:val="nil"/>
                <w:bottom w:val="nil"/>
                <w:right w:val="nil"/>
                <w:between w:val="nil"/>
              </w:pBdr>
              <w:spacing w:line="240" w:lineRule="auto"/>
              <w:ind w:left="29"/>
              <w:contextualSpacing/>
              <w:jc w:val="both"/>
              <w:rPr>
                <w:color w:val="1F497D" w:themeColor="text2"/>
              </w:rPr>
            </w:pPr>
            <w:r w:rsidRPr="00137016">
              <w:rPr>
                <w:color w:val="1F497D" w:themeColor="text2"/>
              </w:rPr>
              <w:t>Междинна стойност - 0 [202</w:t>
            </w:r>
            <w:r>
              <w:rPr>
                <w:color w:val="1F497D" w:themeColor="text2"/>
              </w:rPr>
              <w:t>2</w:t>
            </w:r>
            <w:r w:rsidRPr="00137016">
              <w:rPr>
                <w:color w:val="1F497D" w:themeColor="text2"/>
              </w:rPr>
              <w:t>]</w:t>
            </w:r>
          </w:p>
          <w:p w:rsidR="00137016" w:rsidRPr="00137016" w:rsidRDefault="00137016" w:rsidP="00137016">
            <w:pPr>
              <w:widowControl w:val="0"/>
              <w:pBdr>
                <w:top w:val="nil"/>
                <w:left w:val="nil"/>
                <w:bottom w:val="nil"/>
                <w:right w:val="nil"/>
                <w:between w:val="nil"/>
              </w:pBdr>
              <w:spacing w:line="240" w:lineRule="auto"/>
              <w:ind w:left="29"/>
              <w:contextualSpacing/>
              <w:jc w:val="both"/>
              <w:rPr>
                <w:color w:val="1F497D" w:themeColor="text2"/>
              </w:rPr>
            </w:pPr>
            <w:r w:rsidRPr="00137016">
              <w:rPr>
                <w:color w:val="1F497D" w:themeColor="text2"/>
              </w:rPr>
              <w:t>Междинна стойност - 0 [202</w:t>
            </w:r>
            <w:r w:rsidR="00E11BD3">
              <w:rPr>
                <w:color w:val="1F497D" w:themeColor="text2"/>
              </w:rPr>
              <w:t>3</w:t>
            </w:r>
            <w:r w:rsidRPr="00137016">
              <w:rPr>
                <w:color w:val="1F497D" w:themeColor="text2"/>
              </w:rPr>
              <w:t>]</w:t>
            </w:r>
          </w:p>
          <w:p w:rsidR="00137016" w:rsidRPr="00137016" w:rsidRDefault="00137016" w:rsidP="00137016">
            <w:pPr>
              <w:widowControl w:val="0"/>
              <w:pBdr>
                <w:top w:val="nil"/>
                <w:left w:val="nil"/>
                <w:bottom w:val="nil"/>
                <w:right w:val="nil"/>
                <w:between w:val="nil"/>
              </w:pBdr>
              <w:spacing w:line="240" w:lineRule="auto"/>
              <w:ind w:left="29"/>
              <w:contextualSpacing/>
              <w:jc w:val="both"/>
              <w:rPr>
                <w:color w:val="1F497D" w:themeColor="text2"/>
              </w:rPr>
            </w:pPr>
            <w:r w:rsidRPr="00137016">
              <w:rPr>
                <w:color w:val="1F497D" w:themeColor="text2"/>
              </w:rPr>
              <w:t>Крайна стойност - 1 [</w:t>
            </w:r>
            <w:r w:rsidR="00DB6E71">
              <w:rPr>
                <w:color w:val="1F497D" w:themeColor="text2"/>
              </w:rPr>
              <w:t>1во тримесечие на</w:t>
            </w:r>
            <w:r w:rsidR="00DB6E71" w:rsidRPr="00137016">
              <w:rPr>
                <w:color w:val="1F497D" w:themeColor="text2"/>
              </w:rPr>
              <w:t xml:space="preserve"> </w:t>
            </w:r>
            <w:r w:rsidRPr="00137016">
              <w:rPr>
                <w:color w:val="1F497D" w:themeColor="text2"/>
              </w:rPr>
              <w:t>202</w:t>
            </w:r>
            <w:r w:rsidR="00E11BD3">
              <w:rPr>
                <w:color w:val="1F497D" w:themeColor="text2"/>
              </w:rPr>
              <w:t>4</w:t>
            </w:r>
            <w:r w:rsidRPr="00137016">
              <w:rPr>
                <w:color w:val="1F497D" w:themeColor="text2"/>
              </w:rPr>
              <w:t>]</w:t>
            </w:r>
          </w:p>
          <w:p w:rsidR="00137016" w:rsidRPr="00137016" w:rsidRDefault="00137016" w:rsidP="00137016">
            <w:pPr>
              <w:ind w:left="720"/>
              <w:contextualSpacing/>
              <w:rPr>
                <w:color w:val="1F497D" w:themeColor="text2"/>
                <w:sz w:val="8"/>
                <w:szCs w:val="8"/>
              </w:rPr>
            </w:pPr>
          </w:p>
          <w:p w:rsidR="00137016" w:rsidRPr="00137016" w:rsidRDefault="00137016" w:rsidP="00137016">
            <w:pPr>
              <w:widowControl w:val="0"/>
              <w:pBdr>
                <w:top w:val="nil"/>
                <w:left w:val="nil"/>
                <w:bottom w:val="nil"/>
                <w:right w:val="nil"/>
                <w:between w:val="nil"/>
              </w:pBdr>
              <w:spacing w:line="240" w:lineRule="auto"/>
              <w:ind w:left="29"/>
              <w:contextualSpacing/>
              <w:jc w:val="both"/>
              <w:rPr>
                <w:color w:val="1F497D" w:themeColor="text2"/>
              </w:rPr>
            </w:pPr>
            <w:r w:rsidRPr="00137016">
              <w:rPr>
                <w:b/>
                <w:color w:val="1F497D" w:themeColor="text2"/>
              </w:rPr>
              <w:t>1 бр.</w:t>
            </w:r>
            <w:r w:rsidRPr="00137016">
              <w:rPr>
                <w:color w:val="1F497D" w:themeColor="text2"/>
              </w:rPr>
              <w:t xml:space="preserve"> софтуерно приложение за </w:t>
            </w:r>
            <w:r w:rsidRPr="00137016">
              <w:rPr>
                <w:color w:val="1F497D" w:themeColor="text2"/>
                <w:szCs w:val="20"/>
              </w:rPr>
              <w:t>управление на преминаването на трансграничния тежкотоварен трафик</w:t>
            </w:r>
          </w:p>
          <w:p w:rsidR="00137016" w:rsidRPr="00137016" w:rsidRDefault="00137016" w:rsidP="00137016">
            <w:pPr>
              <w:widowControl w:val="0"/>
              <w:pBdr>
                <w:top w:val="nil"/>
                <w:left w:val="nil"/>
                <w:bottom w:val="nil"/>
                <w:right w:val="nil"/>
                <w:between w:val="nil"/>
              </w:pBdr>
              <w:spacing w:line="240" w:lineRule="auto"/>
              <w:ind w:left="29"/>
              <w:contextualSpacing/>
              <w:jc w:val="both"/>
              <w:rPr>
                <w:color w:val="1F497D" w:themeColor="text2"/>
                <w:sz w:val="8"/>
                <w:szCs w:val="8"/>
              </w:rPr>
            </w:pPr>
          </w:p>
          <w:p w:rsidR="00137016" w:rsidRDefault="00137016" w:rsidP="00137016">
            <w:pPr>
              <w:widowControl w:val="0"/>
              <w:pBdr>
                <w:top w:val="nil"/>
                <w:left w:val="nil"/>
                <w:bottom w:val="nil"/>
                <w:right w:val="nil"/>
                <w:between w:val="nil"/>
              </w:pBdr>
              <w:spacing w:line="240" w:lineRule="auto"/>
              <w:ind w:left="29"/>
              <w:contextualSpacing/>
              <w:jc w:val="both"/>
              <w:rPr>
                <w:color w:val="1F497D" w:themeColor="text2"/>
              </w:rPr>
            </w:pPr>
            <w:r w:rsidRPr="00137016">
              <w:rPr>
                <w:color w:val="1F497D" w:themeColor="text2"/>
              </w:rPr>
              <w:t>Начална стойност - 0 [2021]</w:t>
            </w:r>
          </w:p>
          <w:p w:rsidR="00DB6E71" w:rsidRPr="00137016" w:rsidRDefault="00DB6E71" w:rsidP="00DB6E71">
            <w:pPr>
              <w:widowControl w:val="0"/>
              <w:pBdr>
                <w:top w:val="nil"/>
                <w:left w:val="nil"/>
                <w:bottom w:val="nil"/>
                <w:right w:val="nil"/>
                <w:between w:val="nil"/>
              </w:pBdr>
              <w:spacing w:line="240" w:lineRule="auto"/>
              <w:ind w:left="29"/>
              <w:contextualSpacing/>
              <w:jc w:val="both"/>
              <w:rPr>
                <w:color w:val="1F497D" w:themeColor="text2"/>
              </w:rPr>
            </w:pPr>
            <w:r w:rsidRPr="00137016">
              <w:rPr>
                <w:color w:val="1F497D" w:themeColor="text2"/>
              </w:rPr>
              <w:t>Междинна стойност - 0 [202</w:t>
            </w:r>
            <w:r>
              <w:rPr>
                <w:color w:val="1F497D" w:themeColor="text2"/>
              </w:rPr>
              <w:t>2</w:t>
            </w:r>
            <w:r w:rsidRPr="00137016">
              <w:rPr>
                <w:color w:val="1F497D" w:themeColor="text2"/>
              </w:rPr>
              <w:t>]</w:t>
            </w:r>
          </w:p>
          <w:p w:rsidR="00137016" w:rsidRPr="00137016" w:rsidRDefault="00137016" w:rsidP="00137016">
            <w:pPr>
              <w:widowControl w:val="0"/>
              <w:pBdr>
                <w:top w:val="nil"/>
                <w:left w:val="nil"/>
                <w:bottom w:val="nil"/>
                <w:right w:val="nil"/>
                <w:between w:val="nil"/>
              </w:pBdr>
              <w:spacing w:line="240" w:lineRule="auto"/>
              <w:ind w:left="29"/>
              <w:contextualSpacing/>
              <w:jc w:val="both"/>
              <w:rPr>
                <w:color w:val="1F497D" w:themeColor="text2"/>
              </w:rPr>
            </w:pPr>
            <w:r w:rsidRPr="00137016">
              <w:rPr>
                <w:color w:val="1F497D" w:themeColor="text2"/>
              </w:rPr>
              <w:t>Междинна стойност - 0 [202</w:t>
            </w:r>
            <w:r w:rsidR="00E11BD3">
              <w:rPr>
                <w:color w:val="1F497D" w:themeColor="text2"/>
              </w:rPr>
              <w:t>3</w:t>
            </w:r>
            <w:r w:rsidRPr="00137016">
              <w:rPr>
                <w:color w:val="1F497D" w:themeColor="text2"/>
              </w:rPr>
              <w:t>]</w:t>
            </w:r>
          </w:p>
          <w:p w:rsidR="00137016" w:rsidRPr="00137016" w:rsidRDefault="00137016" w:rsidP="00137016">
            <w:pPr>
              <w:widowControl w:val="0"/>
              <w:pBdr>
                <w:top w:val="nil"/>
                <w:left w:val="nil"/>
                <w:bottom w:val="nil"/>
                <w:right w:val="nil"/>
                <w:between w:val="nil"/>
              </w:pBdr>
              <w:spacing w:line="240" w:lineRule="auto"/>
              <w:ind w:left="29"/>
              <w:contextualSpacing/>
              <w:jc w:val="both"/>
              <w:rPr>
                <w:color w:val="1F497D" w:themeColor="text2"/>
              </w:rPr>
            </w:pPr>
            <w:r w:rsidRPr="00137016">
              <w:rPr>
                <w:color w:val="1F497D" w:themeColor="text2"/>
              </w:rPr>
              <w:t>Крайна стойност - 1 [</w:t>
            </w:r>
            <w:r w:rsidR="00DB6E71">
              <w:rPr>
                <w:color w:val="1F497D" w:themeColor="text2"/>
              </w:rPr>
              <w:t>1во тримесечие на</w:t>
            </w:r>
            <w:r w:rsidR="00DB6E71" w:rsidRPr="00137016">
              <w:rPr>
                <w:color w:val="1F497D" w:themeColor="text2"/>
              </w:rPr>
              <w:t xml:space="preserve"> </w:t>
            </w:r>
            <w:r w:rsidRPr="00137016">
              <w:rPr>
                <w:color w:val="1F497D" w:themeColor="text2"/>
              </w:rPr>
              <w:t>202</w:t>
            </w:r>
            <w:r w:rsidR="00E11BD3">
              <w:rPr>
                <w:color w:val="1F497D" w:themeColor="text2"/>
              </w:rPr>
              <w:t>4</w:t>
            </w:r>
            <w:r w:rsidRPr="00137016">
              <w:rPr>
                <w:color w:val="1F497D" w:themeColor="text2"/>
              </w:rPr>
              <w:t>]</w:t>
            </w:r>
          </w:p>
          <w:p w:rsidR="00137016" w:rsidRPr="00137016" w:rsidRDefault="00137016" w:rsidP="00137016">
            <w:pPr>
              <w:widowControl w:val="0"/>
              <w:pBdr>
                <w:top w:val="nil"/>
                <w:left w:val="nil"/>
                <w:bottom w:val="nil"/>
                <w:right w:val="nil"/>
                <w:between w:val="nil"/>
              </w:pBdr>
              <w:spacing w:line="240" w:lineRule="auto"/>
              <w:ind w:left="29"/>
              <w:contextualSpacing/>
              <w:jc w:val="both"/>
              <w:rPr>
                <w:color w:val="1F497D" w:themeColor="text2"/>
                <w:sz w:val="8"/>
                <w:szCs w:val="8"/>
              </w:rPr>
            </w:pPr>
          </w:p>
          <w:p w:rsidR="00137016" w:rsidRPr="00137016" w:rsidRDefault="00137016" w:rsidP="00137016">
            <w:pPr>
              <w:widowControl w:val="0"/>
              <w:pBdr>
                <w:top w:val="nil"/>
                <w:left w:val="nil"/>
                <w:bottom w:val="nil"/>
                <w:right w:val="nil"/>
                <w:between w:val="nil"/>
              </w:pBdr>
              <w:spacing w:line="240" w:lineRule="auto"/>
              <w:contextualSpacing/>
              <w:jc w:val="both"/>
              <w:rPr>
                <w:color w:val="1F497D" w:themeColor="text2"/>
              </w:rPr>
            </w:pPr>
            <w:r w:rsidRPr="00137016">
              <w:rPr>
                <w:b/>
                <w:color w:val="1F497D" w:themeColor="text2"/>
              </w:rPr>
              <w:t>27 бр.</w:t>
            </w:r>
            <w:r w:rsidRPr="00137016">
              <w:rPr>
                <w:color w:val="1F497D" w:themeColor="text2"/>
              </w:rPr>
              <w:t xml:space="preserve"> мултифункционална модулна специализирана техника за подпомагане на дейностите по пътно поддържане </w:t>
            </w:r>
          </w:p>
          <w:p w:rsidR="00137016" w:rsidRPr="00137016" w:rsidRDefault="00137016" w:rsidP="00137016">
            <w:pPr>
              <w:widowControl w:val="0"/>
              <w:pBdr>
                <w:top w:val="nil"/>
                <w:left w:val="nil"/>
                <w:bottom w:val="nil"/>
                <w:right w:val="nil"/>
                <w:between w:val="nil"/>
              </w:pBdr>
              <w:spacing w:line="240" w:lineRule="auto"/>
              <w:contextualSpacing/>
              <w:jc w:val="both"/>
              <w:rPr>
                <w:color w:val="1F497D" w:themeColor="text2"/>
                <w:sz w:val="8"/>
                <w:szCs w:val="8"/>
              </w:rPr>
            </w:pPr>
          </w:p>
          <w:p w:rsidR="00137016" w:rsidRDefault="00137016" w:rsidP="00137016">
            <w:pPr>
              <w:widowControl w:val="0"/>
              <w:pBdr>
                <w:top w:val="nil"/>
                <w:left w:val="nil"/>
                <w:bottom w:val="nil"/>
                <w:right w:val="nil"/>
                <w:between w:val="nil"/>
              </w:pBdr>
              <w:spacing w:line="240" w:lineRule="auto"/>
              <w:contextualSpacing/>
              <w:jc w:val="both"/>
              <w:rPr>
                <w:color w:val="1F497D" w:themeColor="text2"/>
              </w:rPr>
            </w:pPr>
            <w:r w:rsidRPr="00137016">
              <w:rPr>
                <w:color w:val="1F497D" w:themeColor="text2"/>
              </w:rPr>
              <w:t>Начална стойност - 0 [2021]</w:t>
            </w:r>
          </w:p>
          <w:p w:rsidR="00DB6E71" w:rsidRPr="00137016" w:rsidRDefault="00DB6E71" w:rsidP="00DB6E71">
            <w:pPr>
              <w:widowControl w:val="0"/>
              <w:pBdr>
                <w:top w:val="nil"/>
                <w:left w:val="nil"/>
                <w:bottom w:val="nil"/>
                <w:right w:val="nil"/>
                <w:between w:val="nil"/>
              </w:pBdr>
              <w:spacing w:line="240" w:lineRule="auto"/>
              <w:ind w:left="29"/>
              <w:contextualSpacing/>
              <w:jc w:val="both"/>
              <w:rPr>
                <w:color w:val="1F497D" w:themeColor="text2"/>
              </w:rPr>
            </w:pPr>
            <w:r w:rsidRPr="00137016">
              <w:rPr>
                <w:color w:val="1F497D" w:themeColor="text2"/>
              </w:rPr>
              <w:t>Междинна стойност - 0 [202</w:t>
            </w:r>
            <w:r>
              <w:rPr>
                <w:color w:val="1F497D" w:themeColor="text2"/>
              </w:rPr>
              <w:t>2</w:t>
            </w:r>
            <w:r w:rsidRPr="00137016">
              <w:rPr>
                <w:color w:val="1F497D" w:themeColor="text2"/>
              </w:rPr>
              <w:t>]</w:t>
            </w:r>
          </w:p>
          <w:p w:rsidR="00137016" w:rsidRPr="00137016" w:rsidRDefault="00137016" w:rsidP="00137016">
            <w:pPr>
              <w:widowControl w:val="0"/>
              <w:pBdr>
                <w:top w:val="nil"/>
                <w:left w:val="nil"/>
                <w:bottom w:val="nil"/>
                <w:right w:val="nil"/>
                <w:between w:val="nil"/>
              </w:pBdr>
              <w:spacing w:line="240" w:lineRule="auto"/>
              <w:contextualSpacing/>
              <w:jc w:val="both"/>
              <w:rPr>
                <w:color w:val="1F497D" w:themeColor="text2"/>
              </w:rPr>
            </w:pPr>
            <w:r w:rsidRPr="00137016">
              <w:rPr>
                <w:color w:val="1F497D" w:themeColor="text2"/>
              </w:rPr>
              <w:t>Междинна стойност - 0 [202</w:t>
            </w:r>
            <w:r w:rsidR="00E11BD3">
              <w:rPr>
                <w:color w:val="1F497D" w:themeColor="text2"/>
              </w:rPr>
              <w:t>3</w:t>
            </w:r>
            <w:r w:rsidRPr="00137016">
              <w:rPr>
                <w:color w:val="1F497D" w:themeColor="text2"/>
              </w:rPr>
              <w:t>]</w:t>
            </w:r>
          </w:p>
          <w:p w:rsidR="00137016" w:rsidRPr="00137016" w:rsidRDefault="00137016" w:rsidP="00137016">
            <w:pPr>
              <w:widowControl w:val="0"/>
              <w:pBdr>
                <w:top w:val="nil"/>
                <w:left w:val="nil"/>
                <w:bottom w:val="nil"/>
                <w:right w:val="nil"/>
                <w:between w:val="nil"/>
              </w:pBdr>
              <w:spacing w:line="240" w:lineRule="auto"/>
              <w:contextualSpacing/>
              <w:jc w:val="both"/>
              <w:rPr>
                <w:color w:val="1F497D" w:themeColor="text2"/>
              </w:rPr>
            </w:pPr>
            <w:r w:rsidRPr="00137016">
              <w:rPr>
                <w:color w:val="1F497D" w:themeColor="text2"/>
              </w:rPr>
              <w:t>Крайна стойност - 27 [</w:t>
            </w:r>
            <w:r w:rsidR="00DB6E71">
              <w:rPr>
                <w:color w:val="1F497D" w:themeColor="text2"/>
              </w:rPr>
              <w:t>1во тримесечие на</w:t>
            </w:r>
            <w:r w:rsidR="00DB6E71" w:rsidRPr="00137016">
              <w:rPr>
                <w:color w:val="1F497D" w:themeColor="text2"/>
              </w:rPr>
              <w:t xml:space="preserve"> </w:t>
            </w:r>
            <w:r w:rsidRPr="00137016">
              <w:rPr>
                <w:color w:val="1F497D" w:themeColor="text2"/>
              </w:rPr>
              <w:t>202</w:t>
            </w:r>
            <w:r w:rsidR="00E11BD3">
              <w:rPr>
                <w:color w:val="1F497D" w:themeColor="text2"/>
              </w:rPr>
              <w:t>4</w:t>
            </w:r>
            <w:r w:rsidRPr="00137016">
              <w:rPr>
                <w:color w:val="1F497D" w:themeColor="text2"/>
              </w:rPr>
              <w:t>]</w:t>
            </w:r>
          </w:p>
          <w:p w:rsidR="00137016" w:rsidRPr="00137016" w:rsidRDefault="00137016" w:rsidP="00137016">
            <w:pPr>
              <w:widowControl w:val="0"/>
              <w:pBdr>
                <w:top w:val="nil"/>
                <w:left w:val="nil"/>
                <w:bottom w:val="nil"/>
                <w:right w:val="nil"/>
                <w:between w:val="nil"/>
              </w:pBdr>
              <w:spacing w:line="240" w:lineRule="auto"/>
              <w:ind w:left="313" w:hanging="284"/>
              <w:contextualSpacing/>
              <w:jc w:val="both"/>
              <w:rPr>
                <w:color w:val="1F497D" w:themeColor="text2"/>
                <w:sz w:val="8"/>
                <w:szCs w:val="8"/>
              </w:rPr>
            </w:pPr>
          </w:p>
          <w:p w:rsidR="00137016" w:rsidRPr="00137016" w:rsidRDefault="00137016" w:rsidP="00137016">
            <w:pPr>
              <w:widowControl w:val="0"/>
              <w:pBdr>
                <w:top w:val="nil"/>
                <w:left w:val="nil"/>
                <w:bottom w:val="nil"/>
                <w:right w:val="nil"/>
                <w:between w:val="nil"/>
              </w:pBdr>
              <w:spacing w:line="240" w:lineRule="auto"/>
              <w:ind w:left="29"/>
              <w:contextualSpacing/>
              <w:jc w:val="both"/>
              <w:rPr>
                <w:b/>
                <w:color w:val="1F497D" w:themeColor="text2"/>
              </w:rPr>
            </w:pPr>
            <w:r w:rsidRPr="00137016">
              <w:rPr>
                <w:b/>
                <w:color w:val="1F497D" w:themeColor="text2"/>
              </w:rPr>
              <w:t xml:space="preserve">2 бр. </w:t>
            </w:r>
            <w:r w:rsidRPr="00137016">
              <w:rPr>
                <w:color w:val="1F497D" w:themeColor="text2"/>
              </w:rPr>
              <w:t>специализирани превозни средства за автоматизирано управление на реверсивно движение посредством физически разделители</w:t>
            </w:r>
          </w:p>
          <w:p w:rsidR="00137016" w:rsidRPr="00137016" w:rsidRDefault="00137016" w:rsidP="00137016">
            <w:pPr>
              <w:widowControl w:val="0"/>
              <w:pBdr>
                <w:top w:val="nil"/>
                <w:left w:val="nil"/>
                <w:bottom w:val="nil"/>
                <w:right w:val="nil"/>
                <w:between w:val="nil"/>
              </w:pBdr>
              <w:spacing w:line="240" w:lineRule="auto"/>
              <w:ind w:left="29"/>
              <w:contextualSpacing/>
              <w:jc w:val="both"/>
              <w:rPr>
                <w:b/>
                <w:color w:val="1F497D" w:themeColor="text2"/>
                <w:sz w:val="8"/>
                <w:szCs w:val="8"/>
              </w:rPr>
            </w:pPr>
          </w:p>
          <w:p w:rsidR="00137016" w:rsidRDefault="00137016" w:rsidP="00137016">
            <w:pPr>
              <w:widowControl w:val="0"/>
              <w:pBdr>
                <w:top w:val="nil"/>
                <w:left w:val="nil"/>
                <w:bottom w:val="nil"/>
                <w:right w:val="nil"/>
                <w:between w:val="nil"/>
              </w:pBdr>
              <w:spacing w:line="240" w:lineRule="auto"/>
              <w:ind w:left="29"/>
              <w:contextualSpacing/>
              <w:jc w:val="both"/>
              <w:rPr>
                <w:color w:val="1F497D" w:themeColor="text2"/>
              </w:rPr>
            </w:pPr>
            <w:r w:rsidRPr="00137016">
              <w:rPr>
                <w:color w:val="1F497D" w:themeColor="text2"/>
              </w:rPr>
              <w:t>Начална стойност - 0 [2021]</w:t>
            </w:r>
          </w:p>
          <w:p w:rsidR="00DB6E71" w:rsidRPr="00137016" w:rsidRDefault="00DB6E71" w:rsidP="00DB6E71">
            <w:pPr>
              <w:widowControl w:val="0"/>
              <w:pBdr>
                <w:top w:val="nil"/>
                <w:left w:val="nil"/>
                <w:bottom w:val="nil"/>
                <w:right w:val="nil"/>
                <w:between w:val="nil"/>
              </w:pBdr>
              <w:spacing w:line="240" w:lineRule="auto"/>
              <w:ind w:left="29"/>
              <w:contextualSpacing/>
              <w:jc w:val="both"/>
              <w:rPr>
                <w:color w:val="1F497D" w:themeColor="text2"/>
              </w:rPr>
            </w:pPr>
            <w:r w:rsidRPr="00137016">
              <w:rPr>
                <w:color w:val="1F497D" w:themeColor="text2"/>
              </w:rPr>
              <w:t>Междинна стойност - 0 [202</w:t>
            </w:r>
            <w:r>
              <w:rPr>
                <w:color w:val="1F497D" w:themeColor="text2"/>
              </w:rPr>
              <w:t>2</w:t>
            </w:r>
            <w:r w:rsidRPr="00137016">
              <w:rPr>
                <w:color w:val="1F497D" w:themeColor="text2"/>
              </w:rPr>
              <w:t>]</w:t>
            </w:r>
          </w:p>
          <w:p w:rsidR="00137016" w:rsidRPr="00137016" w:rsidRDefault="00137016" w:rsidP="00137016">
            <w:pPr>
              <w:widowControl w:val="0"/>
              <w:pBdr>
                <w:top w:val="nil"/>
                <w:left w:val="nil"/>
                <w:bottom w:val="nil"/>
                <w:right w:val="nil"/>
                <w:between w:val="nil"/>
              </w:pBdr>
              <w:spacing w:line="240" w:lineRule="auto"/>
              <w:ind w:left="29"/>
              <w:contextualSpacing/>
              <w:jc w:val="both"/>
              <w:rPr>
                <w:color w:val="1F497D" w:themeColor="text2"/>
              </w:rPr>
            </w:pPr>
            <w:r w:rsidRPr="00137016">
              <w:rPr>
                <w:color w:val="1F497D" w:themeColor="text2"/>
              </w:rPr>
              <w:t>Междинна стойност - 0 [202</w:t>
            </w:r>
            <w:r w:rsidR="00E11BD3">
              <w:rPr>
                <w:color w:val="1F497D" w:themeColor="text2"/>
              </w:rPr>
              <w:t>3</w:t>
            </w:r>
            <w:r w:rsidRPr="00137016">
              <w:rPr>
                <w:color w:val="1F497D" w:themeColor="text2"/>
              </w:rPr>
              <w:t>]</w:t>
            </w:r>
          </w:p>
          <w:p w:rsidR="00137016" w:rsidRPr="00137016" w:rsidRDefault="00137016" w:rsidP="00137016">
            <w:pPr>
              <w:widowControl w:val="0"/>
              <w:pBdr>
                <w:top w:val="nil"/>
                <w:left w:val="nil"/>
                <w:bottom w:val="nil"/>
                <w:right w:val="nil"/>
                <w:between w:val="nil"/>
              </w:pBdr>
              <w:spacing w:line="240" w:lineRule="auto"/>
              <w:ind w:left="29"/>
              <w:contextualSpacing/>
              <w:jc w:val="both"/>
              <w:rPr>
                <w:color w:val="1F497D" w:themeColor="text2"/>
              </w:rPr>
            </w:pPr>
            <w:r w:rsidRPr="00137016">
              <w:rPr>
                <w:color w:val="1F497D" w:themeColor="text2"/>
              </w:rPr>
              <w:t>Крайна стойност - 2 [</w:t>
            </w:r>
            <w:r w:rsidR="00DB6E71">
              <w:rPr>
                <w:color w:val="1F497D" w:themeColor="text2"/>
              </w:rPr>
              <w:t>1во тримесечие на</w:t>
            </w:r>
            <w:r w:rsidR="00DB6E71" w:rsidRPr="00137016">
              <w:rPr>
                <w:color w:val="1F497D" w:themeColor="text2"/>
              </w:rPr>
              <w:t xml:space="preserve"> </w:t>
            </w:r>
            <w:r w:rsidRPr="00137016">
              <w:rPr>
                <w:color w:val="1F497D" w:themeColor="text2"/>
              </w:rPr>
              <w:t>202</w:t>
            </w:r>
            <w:r w:rsidR="00E11BD3">
              <w:rPr>
                <w:color w:val="1F497D" w:themeColor="text2"/>
              </w:rPr>
              <w:t>4</w:t>
            </w:r>
            <w:r w:rsidRPr="00137016">
              <w:rPr>
                <w:color w:val="1F497D" w:themeColor="text2"/>
              </w:rPr>
              <w:t>]</w:t>
            </w:r>
          </w:p>
          <w:p w:rsidR="00137016" w:rsidRPr="00137016" w:rsidRDefault="00137016" w:rsidP="00137016">
            <w:pPr>
              <w:widowControl w:val="0"/>
              <w:pBdr>
                <w:top w:val="nil"/>
                <w:left w:val="nil"/>
                <w:bottom w:val="nil"/>
                <w:right w:val="nil"/>
                <w:between w:val="nil"/>
              </w:pBdr>
              <w:spacing w:line="240" w:lineRule="auto"/>
              <w:ind w:left="29"/>
              <w:contextualSpacing/>
              <w:jc w:val="both"/>
              <w:rPr>
                <w:b/>
                <w:color w:val="1F497D" w:themeColor="text2"/>
                <w:sz w:val="8"/>
                <w:szCs w:val="8"/>
              </w:rPr>
            </w:pPr>
          </w:p>
          <w:p w:rsidR="00137016" w:rsidRPr="00137016" w:rsidRDefault="00137016" w:rsidP="00137016">
            <w:pPr>
              <w:widowControl w:val="0"/>
              <w:pBdr>
                <w:top w:val="nil"/>
                <w:left w:val="nil"/>
                <w:bottom w:val="nil"/>
                <w:right w:val="nil"/>
                <w:between w:val="nil"/>
              </w:pBdr>
              <w:spacing w:line="240" w:lineRule="auto"/>
              <w:ind w:left="29"/>
              <w:jc w:val="both"/>
              <w:rPr>
                <w:color w:val="1F497D" w:themeColor="text2"/>
              </w:rPr>
            </w:pPr>
            <w:r w:rsidRPr="00137016">
              <w:rPr>
                <w:b/>
                <w:color w:val="1F497D" w:themeColor="text2"/>
              </w:rPr>
              <w:t>2 бр.</w:t>
            </w:r>
            <w:r w:rsidRPr="00137016">
              <w:rPr>
                <w:color w:val="1F497D" w:themeColor="text2"/>
              </w:rPr>
              <w:t xml:space="preserve"> специализирано оборудване за оценка на състоянието на безопасността на движение по пътищата (мобилни лаборатории)</w:t>
            </w:r>
          </w:p>
          <w:p w:rsidR="00137016" w:rsidRPr="00137016" w:rsidRDefault="00137016" w:rsidP="00137016">
            <w:pPr>
              <w:widowControl w:val="0"/>
              <w:pBdr>
                <w:top w:val="nil"/>
                <w:left w:val="nil"/>
                <w:bottom w:val="nil"/>
                <w:right w:val="nil"/>
                <w:between w:val="nil"/>
              </w:pBdr>
              <w:spacing w:line="240" w:lineRule="auto"/>
              <w:ind w:left="360"/>
              <w:jc w:val="both"/>
              <w:rPr>
                <w:color w:val="1F497D" w:themeColor="text2"/>
                <w:sz w:val="8"/>
                <w:szCs w:val="8"/>
              </w:rPr>
            </w:pPr>
          </w:p>
          <w:p w:rsidR="00137016" w:rsidRDefault="00137016" w:rsidP="00137016">
            <w:pPr>
              <w:widowControl w:val="0"/>
              <w:pBdr>
                <w:top w:val="nil"/>
                <w:left w:val="nil"/>
                <w:bottom w:val="nil"/>
                <w:right w:val="nil"/>
                <w:between w:val="nil"/>
              </w:pBdr>
              <w:spacing w:line="240" w:lineRule="auto"/>
              <w:ind w:left="29"/>
              <w:contextualSpacing/>
              <w:jc w:val="both"/>
              <w:rPr>
                <w:color w:val="1F497D" w:themeColor="text2"/>
              </w:rPr>
            </w:pPr>
            <w:r w:rsidRPr="00137016">
              <w:rPr>
                <w:color w:val="1F497D" w:themeColor="text2"/>
              </w:rPr>
              <w:t>Начална стойност - 0 [2021]</w:t>
            </w:r>
          </w:p>
          <w:p w:rsidR="00DB6E71" w:rsidRPr="00137016" w:rsidRDefault="00DB6E71" w:rsidP="00DB6E71">
            <w:pPr>
              <w:widowControl w:val="0"/>
              <w:pBdr>
                <w:top w:val="nil"/>
                <w:left w:val="nil"/>
                <w:bottom w:val="nil"/>
                <w:right w:val="nil"/>
                <w:between w:val="nil"/>
              </w:pBdr>
              <w:spacing w:line="240" w:lineRule="auto"/>
              <w:ind w:left="29"/>
              <w:contextualSpacing/>
              <w:jc w:val="both"/>
              <w:rPr>
                <w:color w:val="1F497D" w:themeColor="text2"/>
              </w:rPr>
            </w:pPr>
            <w:r w:rsidRPr="00137016">
              <w:rPr>
                <w:color w:val="1F497D" w:themeColor="text2"/>
              </w:rPr>
              <w:t>Междинна стойност - 0 [202</w:t>
            </w:r>
            <w:r>
              <w:rPr>
                <w:color w:val="1F497D" w:themeColor="text2"/>
              </w:rPr>
              <w:t>2</w:t>
            </w:r>
            <w:r w:rsidRPr="00137016">
              <w:rPr>
                <w:color w:val="1F497D" w:themeColor="text2"/>
              </w:rPr>
              <w:t>]</w:t>
            </w:r>
          </w:p>
          <w:p w:rsidR="00137016" w:rsidRPr="00137016" w:rsidRDefault="00137016" w:rsidP="00137016">
            <w:pPr>
              <w:widowControl w:val="0"/>
              <w:pBdr>
                <w:top w:val="nil"/>
                <w:left w:val="nil"/>
                <w:bottom w:val="nil"/>
                <w:right w:val="nil"/>
                <w:between w:val="nil"/>
              </w:pBdr>
              <w:spacing w:line="240" w:lineRule="auto"/>
              <w:ind w:left="29"/>
              <w:contextualSpacing/>
              <w:jc w:val="both"/>
              <w:rPr>
                <w:color w:val="1F497D" w:themeColor="text2"/>
              </w:rPr>
            </w:pPr>
            <w:r w:rsidRPr="00137016">
              <w:rPr>
                <w:color w:val="1F497D" w:themeColor="text2"/>
              </w:rPr>
              <w:t xml:space="preserve">Междинна стойност - </w:t>
            </w:r>
            <w:r w:rsidR="00DB6E71">
              <w:rPr>
                <w:color w:val="1F497D" w:themeColor="text2"/>
              </w:rPr>
              <w:t>2</w:t>
            </w:r>
            <w:r w:rsidRPr="00137016">
              <w:rPr>
                <w:color w:val="1F497D" w:themeColor="text2"/>
              </w:rPr>
              <w:t xml:space="preserve"> [</w:t>
            </w:r>
            <w:r w:rsidR="00DB6E71">
              <w:rPr>
                <w:color w:val="1F497D" w:themeColor="text2"/>
              </w:rPr>
              <w:t xml:space="preserve">4то тримесечие на </w:t>
            </w:r>
            <w:r w:rsidRPr="00137016">
              <w:rPr>
                <w:color w:val="1F497D" w:themeColor="text2"/>
              </w:rPr>
              <w:t>202</w:t>
            </w:r>
            <w:r w:rsidR="00E11BD3">
              <w:rPr>
                <w:color w:val="1F497D" w:themeColor="text2"/>
              </w:rPr>
              <w:t>3</w:t>
            </w:r>
            <w:r w:rsidRPr="00137016">
              <w:rPr>
                <w:color w:val="1F497D" w:themeColor="text2"/>
              </w:rPr>
              <w:t>]</w:t>
            </w:r>
          </w:p>
          <w:p w:rsidR="00137016" w:rsidRPr="00137016" w:rsidRDefault="00137016" w:rsidP="00DB6E71">
            <w:pPr>
              <w:widowControl w:val="0"/>
              <w:pBdr>
                <w:top w:val="nil"/>
                <w:left w:val="nil"/>
                <w:bottom w:val="nil"/>
                <w:right w:val="nil"/>
                <w:between w:val="nil"/>
              </w:pBdr>
              <w:spacing w:line="240" w:lineRule="auto"/>
              <w:ind w:left="29"/>
              <w:contextualSpacing/>
              <w:jc w:val="both"/>
            </w:pPr>
            <w:r w:rsidRPr="00137016">
              <w:rPr>
                <w:color w:val="1F497D" w:themeColor="text2"/>
              </w:rPr>
              <w:lastRenderedPageBreak/>
              <w:t>Крайна стойност - 2 [202</w:t>
            </w:r>
            <w:r w:rsidR="00DB6E71">
              <w:rPr>
                <w:color w:val="1F497D" w:themeColor="text2"/>
              </w:rPr>
              <w:t>3</w:t>
            </w:r>
            <w:r w:rsidRPr="00137016">
              <w:rPr>
                <w:color w:val="1F497D" w:themeColor="text2"/>
              </w:rPr>
              <w:t>]</w:t>
            </w:r>
          </w:p>
        </w:tc>
      </w:tr>
      <w:tr w:rsidR="00137016" w:rsidRPr="00137016" w:rsidTr="00C22553">
        <w:tc>
          <w:tcPr>
            <w:tcW w:w="10206" w:type="dxa"/>
            <w:shd w:val="clear" w:color="auto" w:fill="auto"/>
            <w:tcMar>
              <w:top w:w="100" w:type="dxa"/>
              <w:left w:w="100" w:type="dxa"/>
              <w:bottom w:w="100" w:type="dxa"/>
              <w:right w:w="100" w:type="dxa"/>
            </w:tcMar>
          </w:tcPr>
          <w:p w:rsidR="00137016" w:rsidRPr="00137016" w:rsidRDefault="00137016" w:rsidP="00137016">
            <w:pPr>
              <w:widowControl w:val="0"/>
              <w:numPr>
                <w:ilvl w:val="1"/>
                <w:numId w:val="2"/>
              </w:numPr>
              <w:pBdr>
                <w:top w:val="nil"/>
                <w:left w:val="nil"/>
                <w:bottom w:val="nil"/>
                <w:right w:val="nil"/>
                <w:between w:val="nil"/>
              </w:pBdr>
              <w:spacing w:line="240" w:lineRule="auto"/>
              <w:contextualSpacing/>
              <w:jc w:val="both"/>
              <w:rPr>
                <w:b/>
              </w:rPr>
            </w:pPr>
            <w:r w:rsidRPr="00137016">
              <w:rPr>
                <w:b/>
              </w:rPr>
              <w:lastRenderedPageBreak/>
              <w:t>Индикатор/и за ефект</w:t>
            </w:r>
          </w:p>
        </w:tc>
      </w:tr>
      <w:tr w:rsidR="00137016" w:rsidRPr="00137016" w:rsidTr="00C22553">
        <w:tc>
          <w:tcPr>
            <w:tcW w:w="10206" w:type="dxa"/>
            <w:shd w:val="clear" w:color="auto" w:fill="auto"/>
            <w:tcMar>
              <w:top w:w="100" w:type="dxa"/>
              <w:left w:w="100" w:type="dxa"/>
              <w:bottom w:w="100" w:type="dxa"/>
              <w:right w:w="100" w:type="dxa"/>
            </w:tcMar>
          </w:tcPr>
          <w:p w:rsidR="00137016" w:rsidRPr="006011AC" w:rsidRDefault="00137016" w:rsidP="00137016">
            <w:pPr>
              <w:widowControl w:val="0"/>
              <w:pBdr>
                <w:top w:val="nil"/>
                <w:left w:val="nil"/>
                <w:bottom w:val="nil"/>
                <w:right w:val="nil"/>
                <w:between w:val="nil"/>
              </w:pBdr>
              <w:spacing w:line="240" w:lineRule="auto"/>
              <w:ind w:firstLine="29"/>
              <w:contextualSpacing/>
              <w:jc w:val="both"/>
              <w:rPr>
                <w:b/>
                <w:color w:val="1F497D" w:themeColor="text2"/>
                <w:szCs w:val="20"/>
              </w:rPr>
            </w:pPr>
            <w:r w:rsidRPr="006011AC">
              <w:rPr>
                <w:b/>
                <w:color w:val="1F497D" w:themeColor="text2"/>
                <w:szCs w:val="20"/>
              </w:rPr>
              <w:t>По дейност 2.4.1:</w:t>
            </w:r>
          </w:p>
          <w:p w:rsidR="00137016" w:rsidRPr="006011AC" w:rsidRDefault="00137016" w:rsidP="00137016">
            <w:pPr>
              <w:widowControl w:val="0"/>
              <w:pBdr>
                <w:top w:val="nil"/>
                <w:left w:val="nil"/>
                <w:bottom w:val="nil"/>
                <w:right w:val="nil"/>
                <w:between w:val="nil"/>
              </w:pBdr>
              <w:spacing w:line="240" w:lineRule="auto"/>
              <w:ind w:left="360"/>
              <w:contextualSpacing/>
              <w:jc w:val="both"/>
              <w:rPr>
                <w:color w:val="1F497D" w:themeColor="text2"/>
                <w:sz w:val="8"/>
                <w:szCs w:val="8"/>
              </w:rPr>
            </w:pPr>
          </w:p>
          <w:p w:rsidR="00137016" w:rsidRPr="006011AC" w:rsidRDefault="001C65D5" w:rsidP="00137016">
            <w:pPr>
              <w:widowControl w:val="0"/>
              <w:numPr>
                <w:ilvl w:val="0"/>
                <w:numId w:val="10"/>
              </w:numPr>
              <w:pBdr>
                <w:top w:val="nil"/>
                <w:left w:val="nil"/>
                <w:bottom w:val="nil"/>
                <w:right w:val="nil"/>
                <w:between w:val="nil"/>
              </w:pBdr>
              <w:spacing w:line="240" w:lineRule="auto"/>
              <w:contextualSpacing/>
              <w:jc w:val="both"/>
              <w:rPr>
                <w:color w:val="1F497D" w:themeColor="text2"/>
                <w:szCs w:val="20"/>
              </w:rPr>
            </w:pPr>
            <w:r w:rsidRPr="006011AC">
              <w:rPr>
                <w:color w:val="1F497D" w:themeColor="text2"/>
                <w:szCs w:val="20"/>
              </w:rPr>
              <w:t xml:space="preserve">Подобряване процесите за управление на пътната безопасност и намаляване на пътнотранспортния травматизъм от страна на стопаните на пътя </w:t>
            </w:r>
            <w:r w:rsidR="006011AC" w:rsidRPr="006011AC">
              <w:rPr>
                <w:color w:val="1F497D" w:themeColor="text2"/>
                <w:szCs w:val="20"/>
              </w:rPr>
              <w:t>-</w:t>
            </w:r>
            <w:r w:rsidRPr="006011AC">
              <w:rPr>
                <w:color w:val="1F497D" w:themeColor="text2"/>
                <w:szCs w:val="20"/>
              </w:rPr>
              <w:t xml:space="preserve"> с</w:t>
            </w:r>
            <w:r w:rsidR="00B7258D" w:rsidRPr="006011AC">
              <w:rPr>
                <w:color w:val="1F497D" w:themeColor="text2"/>
                <w:szCs w:val="20"/>
              </w:rPr>
              <w:t>ъздаден технически и кадрови капацитет в 27-те областни пътни управления за оптимизиране на дейностите по поддържане</w:t>
            </w:r>
            <w:r w:rsidR="005F56B3" w:rsidRPr="006011AC">
              <w:rPr>
                <w:color w:val="1F497D" w:themeColor="text2"/>
                <w:szCs w:val="20"/>
              </w:rPr>
              <w:t xml:space="preserve"> на републиканската пътна инфраструктура</w:t>
            </w:r>
          </w:p>
          <w:p w:rsidR="005F56B3" w:rsidRPr="006011AC" w:rsidRDefault="005F56B3" w:rsidP="005F56B3">
            <w:pPr>
              <w:ind w:left="720"/>
              <w:contextualSpacing/>
              <w:rPr>
                <w:color w:val="1F497D" w:themeColor="text2"/>
                <w:sz w:val="8"/>
                <w:szCs w:val="8"/>
              </w:rPr>
            </w:pPr>
          </w:p>
          <w:p w:rsidR="00137016" w:rsidRPr="006011AC" w:rsidRDefault="001C65D5" w:rsidP="001C65D5">
            <w:pPr>
              <w:widowControl w:val="0"/>
              <w:numPr>
                <w:ilvl w:val="0"/>
                <w:numId w:val="10"/>
              </w:numPr>
              <w:pBdr>
                <w:top w:val="nil"/>
                <w:left w:val="nil"/>
                <w:bottom w:val="nil"/>
                <w:right w:val="nil"/>
                <w:between w:val="nil"/>
              </w:pBdr>
              <w:spacing w:line="240" w:lineRule="auto"/>
              <w:contextualSpacing/>
              <w:jc w:val="both"/>
              <w:rPr>
                <w:color w:val="1F497D" w:themeColor="text2"/>
                <w:szCs w:val="20"/>
              </w:rPr>
            </w:pPr>
            <w:r w:rsidRPr="006011AC">
              <w:rPr>
                <w:color w:val="1F497D" w:themeColor="text2"/>
                <w:szCs w:val="20"/>
              </w:rPr>
              <w:t xml:space="preserve">Подобряване процесите на управление на </w:t>
            </w:r>
            <w:r w:rsidR="00F02B47" w:rsidRPr="006011AC">
              <w:rPr>
                <w:color w:val="1F497D" w:themeColor="text2"/>
                <w:szCs w:val="20"/>
              </w:rPr>
              <w:t xml:space="preserve">всички елементи на </w:t>
            </w:r>
            <w:r w:rsidRPr="006011AC">
              <w:rPr>
                <w:color w:val="1F497D" w:themeColor="text2"/>
                <w:szCs w:val="20"/>
              </w:rPr>
              <w:t>БДП и намаляване на пътнотранспортния травматизъм от страна на Д</w:t>
            </w:r>
            <w:r w:rsidR="005B1677">
              <w:rPr>
                <w:color w:val="1F497D" w:themeColor="text2"/>
                <w:szCs w:val="20"/>
              </w:rPr>
              <w:t>А</w:t>
            </w:r>
            <w:r w:rsidRPr="006011AC">
              <w:rPr>
                <w:color w:val="1F497D" w:themeColor="text2"/>
                <w:szCs w:val="20"/>
              </w:rPr>
              <w:t>БДП като координиращ</w:t>
            </w:r>
            <w:r w:rsidR="00F02B47" w:rsidRPr="006011AC">
              <w:rPr>
                <w:color w:val="1F497D" w:themeColor="text2"/>
                <w:szCs w:val="20"/>
              </w:rPr>
              <w:t>о националната</w:t>
            </w:r>
            <w:r w:rsidRPr="006011AC">
              <w:rPr>
                <w:color w:val="1F497D" w:themeColor="text2"/>
                <w:szCs w:val="20"/>
              </w:rPr>
              <w:t xml:space="preserve"> политика по БДП звено </w:t>
            </w:r>
            <w:r w:rsidR="00F02B47" w:rsidRPr="006011AC">
              <w:rPr>
                <w:color w:val="1F497D" w:themeColor="text2"/>
                <w:szCs w:val="20"/>
              </w:rPr>
              <w:t>и от страна на МВР, АПИ и общините като основни заинтересовани страни</w:t>
            </w:r>
            <w:r w:rsidR="005B1677">
              <w:rPr>
                <w:color w:val="1F497D" w:themeColor="text2"/>
                <w:szCs w:val="20"/>
              </w:rPr>
              <w:t>,</w:t>
            </w:r>
            <w:r w:rsidR="00F02B47" w:rsidRPr="006011AC">
              <w:rPr>
                <w:color w:val="1F497D" w:themeColor="text2"/>
                <w:szCs w:val="20"/>
              </w:rPr>
              <w:t xml:space="preserve"> </w:t>
            </w:r>
            <w:r w:rsidRPr="006011AC">
              <w:rPr>
                <w:color w:val="1F497D" w:themeColor="text2"/>
                <w:szCs w:val="20"/>
              </w:rPr>
              <w:t xml:space="preserve">чрез </w:t>
            </w:r>
            <w:r w:rsidR="005B1677">
              <w:rPr>
                <w:color w:val="1F497D" w:themeColor="text2"/>
                <w:szCs w:val="20"/>
              </w:rPr>
              <w:t xml:space="preserve">своевременни действия по сигнали за рискове или проблеми, свързани с пътната безопасност </w:t>
            </w:r>
            <w:r w:rsidR="00E92D9D">
              <w:rPr>
                <w:color w:val="1F497D" w:themeColor="text2"/>
                <w:szCs w:val="20"/>
              </w:rPr>
              <w:t>– брой отработени сигнали</w:t>
            </w:r>
          </w:p>
          <w:p w:rsidR="00137016" w:rsidRPr="006011AC" w:rsidRDefault="00137016" w:rsidP="00137016">
            <w:pPr>
              <w:ind w:left="720"/>
              <w:contextualSpacing/>
              <w:rPr>
                <w:color w:val="1F497D" w:themeColor="text2"/>
                <w:sz w:val="8"/>
                <w:szCs w:val="8"/>
              </w:rPr>
            </w:pPr>
          </w:p>
          <w:p w:rsidR="00137016" w:rsidRPr="006011AC" w:rsidRDefault="00F02B47" w:rsidP="00137016">
            <w:pPr>
              <w:widowControl w:val="0"/>
              <w:numPr>
                <w:ilvl w:val="0"/>
                <w:numId w:val="10"/>
              </w:numPr>
              <w:pBdr>
                <w:top w:val="nil"/>
                <w:left w:val="nil"/>
                <w:bottom w:val="nil"/>
                <w:right w:val="nil"/>
                <w:between w:val="nil"/>
              </w:pBdr>
              <w:spacing w:line="240" w:lineRule="auto"/>
              <w:contextualSpacing/>
              <w:jc w:val="both"/>
              <w:rPr>
                <w:color w:val="1F497D" w:themeColor="text2"/>
                <w:szCs w:val="20"/>
              </w:rPr>
            </w:pPr>
            <w:r w:rsidRPr="006011AC">
              <w:rPr>
                <w:color w:val="1F497D" w:themeColor="text2"/>
                <w:szCs w:val="20"/>
              </w:rPr>
              <w:t>Подобряване на планирането, координацията и партньорството в областта на БДП за намаляване на пътнотранспортния травматизъм чрез о</w:t>
            </w:r>
            <w:r w:rsidR="00137016" w:rsidRPr="006011AC">
              <w:rPr>
                <w:color w:val="1F497D" w:themeColor="text2"/>
                <w:szCs w:val="20"/>
              </w:rPr>
              <w:t xml:space="preserve">птимизиране и приоритизиране на мерките в общите планове за действие на национално ниво и в областните план-програми на база заключенията от прилагането на методиката за управление на дейностите по пътната инфраструктура – </w:t>
            </w:r>
            <w:r w:rsidR="00E92D9D">
              <w:rPr>
                <w:color w:val="1F497D" w:themeColor="text2"/>
                <w:szCs w:val="20"/>
              </w:rPr>
              <w:t xml:space="preserve">изготвени </w:t>
            </w:r>
            <w:r w:rsidR="00137016" w:rsidRPr="006011AC">
              <w:rPr>
                <w:color w:val="1F497D" w:themeColor="text2"/>
                <w:szCs w:val="20"/>
              </w:rPr>
              <w:t xml:space="preserve">обобщен план за действие и областни план-програми   </w:t>
            </w:r>
          </w:p>
          <w:p w:rsidR="00137016" w:rsidRPr="006011AC" w:rsidRDefault="00137016" w:rsidP="00137016">
            <w:pPr>
              <w:widowControl w:val="0"/>
              <w:pBdr>
                <w:top w:val="nil"/>
                <w:left w:val="nil"/>
                <w:bottom w:val="nil"/>
                <w:right w:val="nil"/>
                <w:between w:val="nil"/>
              </w:pBdr>
              <w:spacing w:line="240" w:lineRule="auto"/>
              <w:ind w:left="1080"/>
              <w:contextualSpacing/>
              <w:jc w:val="both"/>
              <w:rPr>
                <w:color w:val="1F497D" w:themeColor="text2"/>
                <w:sz w:val="8"/>
                <w:szCs w:val="8"/>
              </w:rPr>
            </w:pPr>
          </w:p>
          <w:p w:rsidR="00137016" w:rsidRPr="006011AC" w:rsidRDefault="00137016" w:rsidP="00137016">
            <w:pPr>
              <w:widowControl w:val="0"/>
              <w:pBdr>
                <w:top w:val="nil"/>
                <w:left w:val="nil"/>
                <w:bottom w:val="nil"/>
                <w:right w:val="nil"/>
                <w:between w:val="nil"/>
              </w:pBdr>
              <w:spacing w:line="240" w:lineRule="auto"/>
              <w:ind w:left="29"/>
              <w:contextualSpacing/>
              <w:jc w:val="both"/>
              <w:rPr>
                <w:b/>
                <w:color w:val="1F497D" w:themeColor="text2"/>
                <w:szCs w:val="20"/>
              </w:rPr>
            </w:pPr>
            <w:r w:rsidRPr="006011AC">
              <w:rPr>
                <w:b/>
                <w:color w:val="1F497D" w:themeColor="text2"/>
                <w:szCs w:val="20"/>
              </w:rPr>
              <w:t>По дейност 2.4.2:</w:t>
            </w:r>
          </w:p>
          <w:p w:rsidR="00137016" w:rsidRPr="006011AC" w:rsidRDefault="00137016" w:rsidP="00137016">
            <w:pPr>
              <w:widowControl w:val="0"/>
              <w:pBdr>
                <w:top w:val="nil"/>
                <w:left w:val="nil"/>
                <w:bottom w:val="nil"/>
                <w:right w:val="nil"/>
                <w:between w:val="nil"/>
              </w:pBdr>
              <w:spacing w:line="240" w:lineRule="auto"/>
              <w:ind w:left="360"/>
              <w:contextualSpacing/>
              <w:jc w:val="both"/>
              <w:rPr>
                <w:color w:val="1F497D" w:themeColor="text2"/>
                <w:sz w:val="8"/>
                <w:szCs w:val="8"/>
              </w:rPr>
            </w:pPr>
          </w:p>
          <w:p w:rsidR="00137016" w:rsidRPr="006011AC" w:rsidRDefault="0000188B" w:rsidP="005B1677">
            <w:pPr>
              <w:widowControl w:val="0"/>
              <w:numPr>
                <w:ilvl w:val="0"/>
                <w:numId w:val="10"/>
              </w:numPr>
              <w:spacing w:line="240" w:lineRule="auto"/>
              <w:contextualSpacing/>
              <w:jc w:val="both"/>
              <w:rPr>
                <w:color w:val="1F497D" w:themeColor="text2"/>
              </w:rPr>
            </w:pPr>
            <w:r w:rsidRPr="006011AC">
              <w:rPr>
                <w:color w:val="1F497D" w:themeColor="text2"/>
              </w:rPr>
              <w:t xml:space="preserve">Подобряване процесите на управление на пътната безопасност и намаляване на пътнотранспортния травматизъм </w:t>
            </w:r>
            <w:r w:rsidR="00E92D9D">
              <w:rPr>
                <w:color w:val="1F497D" w:themeColor="text2"/>
              </w:rPr>
              <w:t xml:space="preserve">– създаден технически и кадрови капацитет в </w:t>
            </w:r>
            <w:r w:rsidRPr="006011AC">
              <w:rPr>
                <w:color w:val="1F497D" w:themeColor="text2"/>
              </w:rPr>
              <w:t>Д</w:t>
            </w:r>
            <w:r w:rsidR="005B1677">
              <w:rPr>
                <w:color w:val="1F497D" w:themeColor="text2"/>
              </w:rPr>
              <w:t>А</w:t>
            </w:r>
            <w:r w:rsidRPr="006011AC">
              <w:rPr>
                <w:color w:val="1F497D" w:themeColor="text2"/>
              </w:rPr>
              <w:t xml:space="preserve">БДП </w:t>
            </w:r>
            <w:r w:rsidR="00137016" w:rsidRPr="006011AC">
              <w:rPr>
                <w:color w:val="1F497D" w:themeColor="text2"/>
              </w:rPr>
              <w:t xml:space="preserve">за </w:t>
            </w:r>
            <w:r w:rsidR="003207A4" w:rsidRPr="006011AC">
              <w:rPr>
                <w:color w:val="1F497D" w:themeColor="text2"/>
              </w:rPr>
              <w:t xml:space="preserve">извършване на </w:t>
            </w:r>
            <w:r w:rsidR="00137016" w:rsidRPr="006011AC">
              <w:rPr>
                <w:color w:val="1F497D" w:themeColor="text2"/>
              </w:rPr>
              <w:t xml:space="preserve">цялостна оценка на безопасността на пътищата </w:t>
            </w:r>
          </w:p>
          <w:p w:rsidR="00137016" w:rsidRPr="006011AC" w:rsidRDefault="00137016" w:rsidP="00137016">
            <w:pPr>
              <w:widowControl w:val="0"/>
              <w:pBdr>
                <w:top w:val="nil"/>
                <w:left w:val="nil"/>
                <w:bottom w:val="nil"/>
                <w:right w:val="nil"/>
                <w:between w:val="nil"/>
              </w:pBdr>
              <w:spacing w:line="240" w:lineRule="auto"/>
              <w:ind w:left="29"/>
              <w:contextualSpacing/>
              <w:jc w:val="both"/>
              <w:rPr>
                <w:color w:val="1F497D" w:themeColor="text2"/>
                <w:sz w:val="8"/>
                <w:szCs w:val="8"/>
              </w:rPr>
            </w:pPr>
          </w:p>
          <w:p w:rsidR="00853F70" w:rsidRPr="006011AC" w:rsidRDefault="003207A4" w:rsidP="005B1677">
            <w:pPr>
              <w:widowControl w:val="0"/>
              <w:numPr>
                <w:ilvl w:val="0"/>
                <w:numId w:val="10"/>
              </w:numPr>
              <w:spacing w:line="240" w:lineRule="auto"/>
              <w:contextualSpacing/>
              <w:jc w:val="both"/>
              <w:rPr>
                <w:color w:val="1F497D" w:themeColor="text2"/>
              </w:rPr>
            </w:pPr>
            <w:r w:rsidRPr="006011AC">
              <w:rPr>
                <w:color w:val="1F497D" w:themeColor="text2"/>
              </w:rPr>
              <w:t>Подобряване процесите на управление на пътната безопасност чрез и</w:t>
            </w:r>
            <w:r w:rsidR="00853F70" w:rsidRPr="006011AC">
              <w:rPr>
                <w:color w:val="1F497D" w:themeColor="text2"/>
              </w:rPr>
              <w:t>звършен</w:t>
            </w:r>
            <w:r w:rsidR="00E92D9D">
              <w:rPr>
                <w:color w:val="1F497D" w:themeColor="text2"/>
              </w:rPr>
              <w:t>а</w:t>
            </w:r>
            <w:r w:rsidR="00853F70" w:rsidRPr="006011AC">
              <w:rPr>
                <w:color w:val="1F497D" w:themeColor="text2"/>
              </w:rPr>
              <w:t xml:space="preserve"> оценка на безопасността на пътната мрежа</w:t>
            </w:r>
            <w:r w:rsidR="00E92D9D">
              <w:rPr>
                <w:color w:val="1F497D" w:themeColor="text2"/>
              </w:rPr>
              <w:t xml:space="preserve"> (част от цялостната оценка на безопасността на пътната мрежа)</w:t>
            </w:r>
            <w:r w:rsidR="00853F70" w:rsidRPr="006011AC">
              <w:rPr>
                <w:color w:val="1F497D" w:themeColor="text2"/>
              </w:rPr>
              <w:t xml:space="preserve"> </w:t>
            </w:r>
            <w:r w:rsidRPr="006011AC">
              <w:rPr>
                <w:color w:val="1F497D" w:themeColor="text2"/>
              </w:rPr>
              <w:t>-</w:t>
            </w:r>
            <w:r w:rsidR="00853F70" w:rsidRPr="006011AC">
              <w:rPr>
                <w:color w:val="1F497D" w:themeColor="text2"/>
              </w:rPr>
              <w:t xml:space="preserve"> обследвани километри от мрежата</w:t>
            </w:r>
          </w:p>
          <w:p w:rsidR="00137016" w:rsidRPr="006011AC" w:rsidRDefault="00137016" w:rsidP="00137016">
            <w:pPr>
              <w:widowControl w:val="0"/>
              <w:pBdr>
                <w:top w:val="nil"/>
                <w:left w:val="nil"/>
                <w:bottom w:val="nil"/>
                <w:right w:val="nil"/>
                <w:between w:val="nil"/>
              </w:pBdr>
              <w:spacing w:line="240" w:lineRule="auto"/>
              <w:ind w:left="29"/>
              <w:contextualSpacing/>
              <w:jc w:val="both"/>
              <w:rPr>
                <w:color w:val="1F497D" w:themeColor="text2"/>
                <w:sz w:val="8"/>
                <w:szCs w:val="8"/>
              </w:rPr>
            </w:pPr>
          </w:p>
          <w:p w:rsidR="00137016" w:rsidRPr="006011AC" w:rsidRDefault="00137016" w:rsidP="00137016">
            <w:pPr>
              <w:widowControl w:val="0"/>
              <w:pBdr>
                <w:top w:val="nil"/>
                <w:left w:val="nil"/>
                <w:bottom w:val="nil"/>
                <w:right w:val="nil"/>
                <w:between w:val="nil"/>
              </w:pBdr>
              <w:spacing w:line="240" w:lineRule="auto"/>
              <w:ind w:left="29"/>
              <w:contextualSpacing/>
              <w:jc w:val="both"/>
              <w:rPr>
                <w:b/>
                <w:color w:val="1F497D" w:themeColor="text2"/>
                <w:szCs w:val="20"/>
              </w:rPr>
            </w:pPr>
            <w:r w:rsidRPr="006011AC">
              <w:rPr>
                <w:b/>
                <w:color w:val="1F497D" w:themeColor="text2"/>
                <w:szCs w:val="20"/>
              </w:rPr>
              <w:t>По дейност 2.4.3:</w:t>
            </w:r>
          </w:p>
          <w:p w:rsidR="00137016" w:rsidRPr="006011AC" w:rsidRDefault="00137016" w:rsidP="00137016">
            <w:pPr>
              <w:widowControl w:val="0"/>
              <w:pBdr>
                <w:top w:val="nil"/>
                <w:left w:val="nil"/>
                <w:bottom w:val="nil"/>
                <w:right w:val="nil"/>
                <w:between w:val="nil"/>
              </w:pBdr>
              <w:spacing w:line="240" w:lineRule="auto"/>
              <w:ind w:left="1080"/>
              <w:contextualSpacing/>
              <w:jc w:val="both"/>
              <w:rPr>
                <w:color w:val="1F497D" w:themeColor="text2"/>
                <w:sz w:val="8"/>
                <w:szCs w:val="8"/>
              </w:rPr>
            </w:pPr>
          </w:p>
          <w:p w:rsidR="00137016" w:rsidRPr="006011AC" w:rsidRDefault="00432A16" w:rsidP="00E92D9D">
            <w:pPr>
              <w:widowControl w:val="0"/>
              <w:numPr>
                <w:ilvl w:val="0"/>
                <w:numId w:val="10"/>
              </w:numPr>
              <w:spacing w:line="240" w:lineRule="auto"/>
              <w:contextualSpacing/>
              <w:jc w:val="both"/>
              <w:rPr>
                <w:color w:val="1F497D" w:themeColor="text2"/>
              </w:rPr>
            </w:pPr>
            <w:r w:rsidRPr="006011AC">
              <w:rPr>
                <w:color w:val="1F497D" w:themeColor="text2"/>
              </w:rPr>
              <w:t>Повишена у</w:t>
            </w:r>
            <w:r w:rsidR="00137016" w:rsidRPr="006011AC">
              <w:rPr>
                <w:color w:val="1F497D" w:themeColor="text2"/>
              </w:rPr>
              <w:t>довлетвореност на водачите на тежкотоварни МПС, преминаващи ГКПП, от подобрената мобилност, измерена чрез мобилното приложение въз основа на петобална скала и целева средна оценка от 3</w:t>
            </w:r>
          </w:p>
        </w:tc>
      </w:tr>
      <w:tr w:rsidR="00137016" w:rsidRPr="00137016" w:rsidTr="00C22553">
        <w:tc>
          <w:tcPr>
            <w:tcW w:w="10206" w:type="dxa"/>
            <w:shd w:val="clear" w:color="auto" w:fill="auto"/>
            <w:tcMar>
              <w:top w:w="100" w:type="dxa"/>
              <w:left w:w="100" w:type="dxa"/>
              <w:bottom w:w="100" w:type="dxa"/>
              <w:right w:w="100" w:type="dxa"/>
            </w:tcMar>
          </w:tcPr>
          <w:p w:rsidR="00137016" w:rsidRPr="00137016" w:rsidRDefault="00137016" w:rsidP="00137016">
            <w:pPr>
              <w:widowControl w:val="0"/>
              <w:pBdr>
                <w:top w:val="nil"/>
                <w:left w:val="nil"/>
                <w:bottom w:val="nil"/>
                <w:right w:val="nil"/>
                <w:between w:val="nil"/>
              </w:pBdr>
              <w:spacing w:line="240" w:lineRule="auto"/>
              <w:ind w:firstLine="29"/>
              <w:contextualSpacing/>
              <w:jc w:val="both"/>
              <w:rPr>
                <w:b/>
                <w:color w:val="1F497D" w:themeColor="text2"/>
                <w:szCs w:val="20"/>
              </w:rPr>
            </w:pPr>
            <w:r w:rsidRPr="00137016">
              <w:rPr>
                <w:b/>
                <w:color w:val="1F497D" w:themeColor="text2"/>
                <w:szCs w:val="20"/>
              </w:rPr>
              <w:t>По дейност 2.4.1:</w:t>
            </w:r>
          </w:p>
          <w:p w:rsidR="00137016" w:rsidRPr="00137016" w:rsidRDefault="00137016" w:rsidP="00137016">
            <w:pPr>
              <w:widowControl w:val="0"/>
              <w:pBdr>
                <w:top w:val="nil"/>
                <w:left w:val="nil"/>
                <w:bottom w:val="nil"/>
                <w:right w:val="nil"/>
                <w:between w:val="nil"/>
              </w:pBdr>
              <w:spacing w:line="240" w:lineRule="auto"/>
              <w:ind w:left="360"/>
              <w:contextualSpacing/>
              <w:jc w:val="both"/>
              <w:rPr>
                <w:color w:val="1F497D" w:themeColor="text2"/>
                <w:sz w:val="8"/>
                <w:szCs w:val="8"/>
              </w:rPr>
            </w:pPr>
          </w:p>
          <w:p w:rsidR="004063D1" w:rsidRPr="003207A4" w:rsidRDefault="004063D1" w:rsidP="004063D1">
            <w:pPr>
              <w:widowControl w:val="0"/>
              <w:numPr>
                <w:ilvl w:val="0"/>
                <w:numId w:val="10"/>
              </w:numPr>
              <w:pBdr>
                <w:top w:val="nil"/>
                <w:left w:val="nil"/>
                <w:bottom w:val="nil"/>
                <w:right w:val="nil"/>
                <w:between w:val="nil"/>
              </w:pBdr>
              <w:spacing w:line="240" w:lineRule="auto"/>
              <w:contextualSpacing/>
              <w:jc w:val="both"/>
              <w:rPr>
                <w:color w:val="1F497D" w:themeColor="text2"/>
                <w:szCs w:val="20"/>
              </w:rPr>
            </w:pPr>
            <w:r w:rsidRPr="003207A4">
              <w:rPr>
                <w:color w:val="1F497D" w:themeColor="text2"/>
                <w:szCs w:val="20"/>
              </w:rPr>
              <w:t xml:space="preserve">Подобряване процесите за управление на пътната безопасност и намаляване на пътнотранспортния травматизъм от страна на стопаните на пътя </w:t>
            </w:r>
            <w:r w:rsidR="006011AC">
              <w:rPr>
                <w:color w:val="1F497D" w:themeColor="text2"/>
                <w:szCs w:val="20"/>
              </w:rPr>
              <w:t>-</w:t>
            </w:r>
            <w:r w:rsidRPr="003207A4">
              <w:rPr>
                <w:color w:val="1F497D" w:themeColor="text2"/>
                <w:szCs w:val="20"/>
              </w:rPr>
              <w:t xml:space="preserve"> създаден технически и кадрови капацитет в 27-те областни пътни управления за оптимизиране на дейностите по поддържане на републиканската пътна инфраструктура</w:t>
            </w:r>
          </w:p>
          <w:p w:rsidR="00AB09A5" w:rsidRPr="003207A4" w:rsidRDefault="00AB09A5" w:rsidP="00137016">
            <w:pPr>
              <w:widowControl w:val="0"/>
              <w:pBdr>
                <w:top w:val="nil"/>
                <w:left w:val="nil"/>
                <w:bottom w:val="nil"/>
                <w:right w:val="nil"/>
                <w:between w:val="nil"/>
              </w:pBdr>
              <w:spacing w:line="240" w:lineRule="auto"/>
              <w:ind w:left="29"/>
              <w:contextualSpacing/>
              <w:jc w:val="both"/>
              <w:rPr>
                <w:color w:val="1F497D" w:themeColor="text2"/>
                <w:sz w:val="8"/>
                <w:szCs w:val="8"/>
              </w:rPr>
            </w:pPr>
          </w:p>
          <w:p w:rsidR="00137016" w:rsidRDefault="00137016" w:rsidP="00137016">
            <w:pPr>
              <w:widowControl w:val="0"/>
              <w:pBdr>
                <w:top w:val="nil"/>
                <w:left w:val="nil"/>
                <w:bottom w:val="nil"/>
                <w:right w:val="nil"/>
                <w:between w:val="nil"/>
              </w:pBdr>
              <w:spacing w:line="240" w:lineRule="auto"/>
              <w:ind w:left="29"/>
              <w:contextualSpacing/>
              <w:jc w:val="both"/>
              <w:rPr>
                <w:color w:val="1F497D" w:themeColor="text2"/>
              </w:rPr>
            </w:pPr>
            <w:r w:rsidRPr="003207A4">
              <w:rPr>
                <w:color w:val="1F497D" w:themeColor="text2"/>
              </w:rPr>
              <w:t>Начална стойност - 0 [2021]</w:t>
            </w:r>
          </w:p>
          <w:p w:rsidR="00A21CB8" w:rsidRPr="003207A4" w:rsidRDefault="00A21CB8" w:rsidP="00A21CB8">
            <w:pPr>
              <w:widowControl w:val="0"/>
              <w:pBdr>
                <w:top w:val="nil"/>
                <w:left w:val="nil"/>
                <w:bottom w:val="nil"/>
                <w:right w:val="nil"/>
                <w:between w:val="nil"/>
              </w:pBdr>
              <w:spacing w:line="240" w:lineRule="auto"/>
              <w:ind w:left="29"/>
              <w:contextualSpacing/>
              <w:jc w:val="both"/>
              <w:rPr>
                <w:color w:val="1F497D" w:themeColor="text2"/>
              </w:rPr>
            </w:pPr>
            <w:r w:rsidRPr="003207A4">
              <w:rPr>
                <w:color w:val="1F497D" w:themeColor="text2"/>
              </w:rPr>
              <w:t>Междинна стойност - 0 [202</w:t>
            </w:r>
            <w:r>
              <w:rPr>
                <w:color w:val="1F497D" w:themeColor="text2"/>
              </w:rPr>
              <w:t>2</w:t>
            </w:r>
            <w:r w:rsidRPr="003207A4">
              <w:rPr>
                <w:color w:val="1F497D" w:themeColor="text2"/>
              </w:rPr>
              <w:t>]</w:t>
            </w:r>
          </w:p>
          <w:p w:rsidR="00137016" w:rsidRPr="003207A4" w:rsidRDefault="00137016" w:rsidP="00137016">
            <w:pPr>
              <w:widowControl w:val="0"/>
              <w:pBdr>
                <w:top w:val="nil"/>
                <w:left w:val="nil"/>
                <w:bottom w:val="nil"/>
                <w:right w:val="nil"/>
                <w:between w:val="nil"/>
              </w:pBdr>
              <w:spacing w:line="240" w:lineRule="auto"/>
              <w:ind w:left="29"/>
              <w:contextualSpacing/>
              <w:jc w:val="both"/>
              <w:rPr>
                <w:color w:val="1F497D" w:themeColor="text2"/>
              </w:rPr>
            </w:pPr>
            <w:r w:rsidRPr="003207A4">
              <w:rPr>
                <w:color w:val="1F497D" w:themeColor="text2"/>
              </w:rPr>
              <w:t xml:space="preserve">Междинна стойност - </w:t>
            </w:r>
            <w:r w:rsidR="00F61CA3">
              <w:rPr>
                <w:color w:val="1F497D" w:themeColor="text2"/>
              </w:rPr>
              <w:t>0</w:t>
            </w:r>
            <w:r w:rsidRPr="003207A4">
              <w:rPr>
                <w:color w:val="1F497D" w:themeColor="text2"/>
              </w:rPr>
              <w:t xml:space="preserve"> [202</w:t>
            </w:r>
            <w:r w:rsidR="009339CD">
              <w:rPr>
                <w:color w:val="1F497D" w:themeColor="text2"/>
              </w:rPr>
              <w:t>3</w:t>
            </w:r>
            <w:r w:rsidRPr="003207A4">
              <w:rPr>
                <w:color w:val="1F497D" w:themeColor="text2"/>
              </w:rPr>
              <w:t>]</w:t>
            </w:r>
          </w:p>
          <w:p w:rsidR="00137016" w:rsidRPr="003207A4" w:rsidRDefault="00137016" w:rsidP="00137016">
            <w:pPr>
              <w:widowControl w:val="0"/>
              <w:pBdr>
                <w:top w:val="nil"/>
                <w:left w:val="nil"/>
                <w:bottom w:val="nil"/>
                <w:right w:val="nil"/>
                <w:between w:val="nil"/>
              </w:pBdr>
              <w:spacing w:line="240" w:lineRule="auto"/>
              <w:ind w:left="29"/>
              <w:contextualSpacing/>
              <w:jc w:val="both"/>
              <w:rPr>
                <w:color w:val="1F497D" w:themeColor="text2"/>
              </w:rPr>
            </w:pPr>
            <w:r w:rsidRPr="003207A4">
              <w:rPr>
                <w:color w:val="1F497D" w:themeColor="text2"/>
              </w:rPr>
              <w:t>Крайна стойност - 27 [202</w:t>
            </w:r>
            <w:r w:rsidR="009339CD">
              <w:rPr>
                <w:color w:val="1F497D" w:themeColor="text2"/>
              </w:rPr>
              <w:t>4</w:t>
            </w:r>
            <w:r w:rsidRPr="003207A4">
              <w:rPr>
                <w:color w:val="1F497D" w:themeColor="text2"/>
              </w:rPr>
              <w:t>]</w:t>
            </w:r>
          </w:p>
          <w:p w:rsidR="00137016" w:rsidRPr="003207A4" w:rsidRDefault="00137016" w:rsidP="00137016">
            <w:pPr>
              <w:widowControl w:val="0"/>
              <w:pBdr>
                <w:top w:val="nil"/>
                <w:left w:val="nil"/>
                <w:bottom w:val="nil"/>
                <w:right w:val="nil"/>
                <w:between w:val="nil"/>
              </w:pBdr>
              <w:spacing w:line="240" w:lineRule="auto"/>
              <w:contextualSpacing/>
              <w:jc w:val="both"/>
              <w:rPr>
                <w:color w:val="1F497D" w:themeColor="text2"/>
                <w:sz w:val="8"/>
                <w:szCs w:val="8"/>
              </w:rPr>
            </w:pPr>
          </w:p>
          <w:p w:rsidR="00137016" w:rsidRPr="003207A4" w:rsidRDefault="00137016" w:rsidP="00137016">
            <w:pPr>
              <w:widowControl w:val="0"/>
              <w:pBdr>
                <w:top w:val="nil"/>
                <w:left w:val="nil"/>
                <w:bottom w:val="nil"/>
                <w:right w:val="nil"/>
                <w:between w:val="nil"/>
              </w:pBdr>
              <w:spacing w:line="240" w:lineRule="auto"/>
              <w:ind w:left="29"/>
              <w:contextualSpacing/>
              <w:jc w:val="both"/>
              <w:rPr>
                <w:color w:val="1F497D" w:themeColor="text2"/>
                <w:sz w:val="8"/>
                <w:szCs w:val="8"/>
              </w:rPr>
            </w:pPr>
          </w:p>
          <w:p w:rsidR="004063D1" w:rsidRPr="003207A4" w:rsidRDefault="00E92D9D" w:rsidP="00E92D9D">
            <w:pPr>
              <w:widowControl w:val="0"/>
              <w:numPr>
                <w:ilvl w:val="0"/>
                <w:numId w:val="10"/>
              </w:numPr>
              <w:pBdr>
                <w:top w:val="nil"/>
                <w:left w:val="nil"/>
                <w:bottom w:val="nil"/>
                <w:right w:val="nil"/>
                <w:between w:val="nil"/>
              </w:pBdr>
              <w:spacing w:line="240" w:lineRule="auto"/>
              <w:contextualSpacing/>
              <w:jc w:val="both"/>
              <w:rPr>
                <w:color w:val="1F497D" w:themeColor="text2"/>
                <w:sz w:val="8"/>
                <w:szCs w:val="8"/>
              </w:rPr>
            </w:pPr>
            <w:r w:rsidRPr="006011AC">
              <w:rPr>
                <w:color w:val="1F497D" w:themeColor="text2"/>
                <w:szCs w:val="20"/>
              </w:rPr>
              <w:t>Подобряване процесите на управление на всички елементи на БДП и намаляване на пътнотранспортния травматизъм от страна на Д</w:t>
            </w:r>
            <w:r>
              <w:rPr>
                <w:color w:val="1F497D" w:themeColor="text2"/>
                <w:szCs w:val="20"/>
              </w:rPr>
              <w:t>А</w:t>
            </w:r>
            <w:r w:rsidRPr="006011AC">
              <w:rPr>
                <w:color w:val="1F497D" w:themeColor="text2"/>
                <w:szCs w:val="20"/>
              </w:rPr>
              <w:t>БДП като координиращо националната политика по БДП звено и от страна на МВР, АПИ и общините като основни заинтересовани страни</w:t>
            </w:r>
            <w:r>
              <w:rPr>
                <w:color w:val="1F497D" w:themeColor="text2"/>
                <w:szCs w:val="20"/>
              </w:rPr>
              <w:t>,</w:t>
            </w:r>
            <w:r w:rsidRPr="006011AC">
              <w:rPr>
                <w:color w:val="1F497D" w:themeColor="text2"/>
                <w:szCs w:val="20"/>
              </w:rPr>
              <w:t xml:space="preserve"> чрез </w:t>
            </w:r>
            <w:r>
              <w:rPr>
                <w:color w:val="1F497D" w:themeColor="text2"/>
                <w:szCs w:val="20"/>
              </w:rPr>
              <w:t>своевременни действия по сигнали за рискове или проблеми, свързани с пътната безопасност – брой отработени сигнали</w:t>
            </w:r>
          </w:p>
          <w:p w:rsidR="00E92D9D" w:rsidRPr="003207A4" w:rsidRDefault="00E92D9D" w:rsidP="00E92D9D">
            <w:pPr>
              <w:widowControl w:val="0"/>
              <w:pBdr>
                <w:top w:val="nil"/>
                <w:left w:val="nil"/>
                <w:bottom w:val="nil"/>
                <w:right w:val="nil"/>
                <w:between w:val="nil"/>
              </w:pBdr>
              <w:spacing w:line="240" w:lineRule="auto"/>
              <w:ind w:left="29"/>
              <w:contextualSpacing/>
              <w:jc w:val="both"/>
              <w:rPr>
                <w:color w:val="1F497D" w:themeColor="text2"/>
                <w:sz w:val="8"/>
                <w:szCs w:val="8"/>
              </w:rPr>
            </w:pPr>
          </w:p>
          <w:p w:rsidR="00137016" w:rsidRDefault="00137016" w:rsidP="00137016">
            <w:pPr>
              <w:widowControl w:val="0"/>
              <w:pBdr>
                <w:top w:val="nil"/>
                <w:left w:val="nil"/>
                <w:bottom w:val="nil"/>
                <w:right w:val="nil"/>
                <w:between w:val="nil"/>
              </w:pBdr>
              <w:spacing w:line="240" w:lineRule="auto"/>
              <w:ind w:left="29"/>
              <w:contextualSpacing/>
              <w:jc w:val="both"/>
              <w:rPr>
                <w:color w:val="1F497D" w:themeColor="text2"/>
              </w:rPr>
            </w:pPr>
            <w:r w:rsidRPr="003207A4">
              <w:rPr>
                <w:color w:val="1F497D" w:themeColor="text2"/>
              </w:rPr>
              <w:t>Начална стойност - 0 [2021]</w:t>
            </w:r>
          </w:p>
          <w:p w:rsidR="006048E7" w:rsidRDefault="00137016" w:rsidP="00137016">
            <w:pPr>
              <w:widowControl w:val="0"/>
              <w:pBdr>
                <w:top w:val="nil"/>
                <w:left w:val="nil"/>
                <w:bottom w:val="nil"/>
                <w:right w:val="nil"/>
                <w:between w:val="nil"/>
              </w:pBdr>
              <w:spacing w:line="240" w:lineRule="auto"/>
              <w:ind w:left="29"/>
              <w:contextualSpacing/>
              <w:jc w:val="both"/>
              <w:rPr>
                <w:color w:val="1F497D" w:themeColor="text2"/>
              </w:rPr>
            </w:pPr>
            <w:r w:rsidRPr="003207A4">
              <w:rPr>
                <w:color w:val="1F497D" w:themeColor="text2"/>
              </w:rPr>
              <w:t xml:space="preserve">Междинна стойност - </w:t>
            </w:r>
            <w:r w:rsidR="00E92D9D">
              <w:rPr>
                <w:color w:val="1F497D" w:themeColor="text2"/>
              </w:rPr>
              <w:t>0</w:t>
            </w:r>
            <w:r w:rsidRPr="003207A4">
              <w:rPr>
                <w:color w:val="1F497D" w:themeColor="text2"/>
              </w:rPr>
              <w:t xml:space="preserve"> [2022]</w:t>
            </w:r>
          </w:p>
          <w:p w:rsidR="006048E7" w:rsidRDefault="006048E7" w:rsidP="006048E7">
            <w:pPr>
              <w:widowControl w:val="0"/>
              <w:pBdr>
                <w:top w:val="nil"/>
                <w:left w:val="nil"/>
                <w:bottom w:val="nil"/>
                <w:right w:val="nil"/>
                <w:between w:val="nil"/>
              </w:pBdr>
              <w:spacing w:line="240" w:lineRule="auto"/>
              <w:ind w:left="29"/>
              <w:contextualSpacing/>
              <w:jc w:val="both"/>
              <w:rPr>
                <w:color w:val="1F497D" w:themeColor="text2"/>
              </w:rPr>
            </w:pPr>
            <w:r w:rsidRPr="003207A4">
              <w:rPr>
                <w:color w:val="1F497D" w:themeColor="text2"/>
              </w:rPr>
              <w:t xml:space="preserve">Междинна стойност - </w:t>
            </w:r>
            <w:r>
              <w:rPr>
                <w:color w:val="1F497D" w:themeColor="text2"/>
              </w:rPr>
              <w:t>50</w:t>
            </w:r>
            <w:r w:rsidRPr="003207A4">
              <w:rPr>
                <w:color w:val="1F497D" w:themeColor="text2"/>
              </w:rPr>
              <w:t xml:space="preserve"> [202</w:t>
            </w:r>
            <w:r>
              <w:rPr>
                <w:color w:val="1F497D" w:themeColor="text2"/>
              </w:rPr>
              <w:t>3</w:t>
            </w:r>
            <w:r w:rsidRPr="003207A4">
              <w:rPr>
                <w:color w:val="1F497D" w:themeColor="text2"/>
              </w:rPr>
              <w:t>]</w:t>
            </w:r>
          </w:p>
          <w:p w:rsidR="003F2C8D" w:rsidRDefault="003F2C8D" w:rsidP="003F2C8D">
            <w:pPr>
              <w:widowControl w:val="0"/>
              <w:pBdr>
                <w:top w:val="nil"/>
                <w:left w:val="nil"/>
                <w:bottom w:val="nil"/>
                <w:right w:val="nil"/>
                <w:between w:val="nil"/>
              </w:pBdr>
              <w:spacing w:line="240" w:lineRule="auto"/>
              <w:ind w:left="29"/>
              <w:contextualSpacing/>
              <w:jc w:val="both"/>
              <w:rPr>
                <w:color w:val="1F497D" w:themeColor="text2"/>
              </w:rPr>
            </w:pPr>
            <w:r w:rsidRPr="003207A4">
              <w:rPr>
                <w:color w:val="1F497D" w:themeColor="text2"/>
              </w:rPr>
              <w:t xml:space="preserve">Междинна стойност </w:t>
            </w:r>
            <w:r>
              <w:rPr>
                <w:color w:val="1F497D" w:themeColor="text2"/>
              </w:rPr>
              <w:t>–</w:t>
            </w:r>
            <w:r w:rsidRPr="003207A4">
              <w:rPr>
                <w:color w:val="1F497D" w:themeColor="text2"/>
              </w:rPr>
              <w:t xml:space="preserve"> </w:t>
            </w:r>
            <w:r>
              <w:rPr>
                <w:color w:val="1F497D" w:themeColor="text2"/>
              </w:rPr>
              <w:t xml:space="preserve">100 </w:t>
            </w:r>
            <w:r w:rsidRPr="003207A4">
              <w:rPr>
                <w:color w:val="1F497D" w:themeColor="text2"/>
              </w:rPr>
              <w:t>[202</w:t>
            </w:r>
            <w:r>
              <w:rPr>
                <w:color w:val="1F497D" w:themeColor="text2"/>
              </w:rPr>
              <w:t>4</w:t>
            </w:r>
            <w:r w:rsidRPr="003207A4">
              <w:rPr>
                <w:color w:val="1F497D" w:themeColor="text2"/>
              </w:rPr>
              <w:t>]</w:t>
            </w:r>
          </w:p>
          <w:p w:rsidR="00137016" w:rsidRPr="003207A4" w:rsidRDefault="00137016" w:rsidP="00137016">
            <w:pPr>
              <w:widowControl w:val="0"/>
              <w:pBdr>
                <w:top w:val="nil"/>
                <w:left w:val="nil"/>
                <w:bottom w:val="nil"/>
                <w:right w:val="nil"/>
                <w:between w:val="nil"/>
              </w:pBdr>
              <w:spacing w:line="240" w:lineRule="auto"/>
              <w:ind w:left="29"/>
              <w:contextualSpacing/>
              <w:jc w:val="both"/>
              <w:rPr>
                <w:color w:val="1F497D" w:themeColor="text2"/>
              </w:rPr>
            </w:pPr>
            <w:r w:rsidRPr="003207A4">
              <w:rPr>
                <w:color w:val="1F497D" w:themeColor="text2"/>
              </w:rPr>
              <w:lastRenderedPageBreak/>
              <w:t xml:space="preserve">Крайна стойност - </w:t>
            </w:r>
            <w:r w:rsidR="00E92D9D">
              <w:rPr>
                <w:color w:val="1F497D" w:themeColor="text2"/>
              </w:rPr>
              <w:t>150</w:t>
            </w:r>
            <w:r w:rsidRPr="003207A4">
              <w:rPr>
                <w:color w:val="1F497D" w:themeColor="text2"/>
              </w:rPr>
              <w:t xml:space="preserve"> [202</w:t>
            </w:r>
            <w:r w:rsidR="009339CD">
              <w:rPr>
                <w:color w:val="1F497D" w:themeColor="text2"/>
              </w:rPr>
              <w:t>4</w:t>
            </w:r>
            <w:r w:rsidRPr="003207A4">
              <w:rPr>
                <w:color w:val="1F497D" w:themeColor="text2"/>
              </w:rPr>
              <w:t>]</w:t>
            </w:r>
          </w:p>
          <w:p w:rsidR="00137016" w:rsidRPr="003207A4" w:rsidRDefault="00137016" w:rsidP="00137016">
            <w:pPr>
              <w:widowControl w:val="0"/>
              <w:pBdr>
                <w:top w:val="nil"/>
                <w:left w:val="nil"/>
                <w:bottom w:val="nil"/>
                <w:right w:val="nil"/>
                <w:between w:val="nil"/>
              </w:pBdr>
              <w:spacing w:line="240" w:lineRule="auto"/>
              <w:ind w:left="29"/>
              <w:contextualSpacing/>
              <w:jc w:val="both"/>
              <w:rPr>
                <w:color w:val="1F497D" w:themeColor="text2"/>
                <w:sz w:val="8"/>
                <w:szCs w:val="8"/>
              </w:rPr>
            </w:pPr>
          </w:p>
          <w:p w:rsidR="00E92D9D" w:rsidRPr="006011AC" w:rsidRDefault="00E92D9D" w:rsidP="00E92D9D">
            <w:pPr>
              <w:widowControl w:val="0"/>
              <w:numPr>
                <w:ilvl w:val="0"/>
                <w:numId w:val="10"/>
              </w:numPr>
              <w:pBdr>
                <w:top w:val="nil"/>
                <w:left w:val="nil"/>
                <w:bottom w:val="nil"/>
                <w:right w:val="nil"/>
                <w:between w:val="nil"/>
              </w:pBdr>
              <w:spacing w:line="240" w:lineRule="auto"/>
              <w:contextualSpacing/>
              <w:jc w:val="both"/>
              <w:rPr>
                <w:color w:val="1F497D" w:themeColor="text2"/>
                <w:szCs w:val="20"/>
              </w:rPr>
            </w:pPr>
            <w:r w:rsidRPr="006011AC">
              <w:rPr>
                <w:color w:val="1F497D" w:themeColor="text2"/>
                <w:szCs w:val="20"/>
              </w:rPr>
              <w:t xml:space="preserve">Подобряване на планирането, координацията и партньорството в областта на БДП за намаляване на пътнотранспортния травматизъм чрез оптимизиране и приоритизиране на мерките в общите планове за действие на национално ниво и в областните план-програми на база заключенията от прилагането на методиката за управление на дейностите по пътната инфраструктура – </w:t>
            </w:r>
            <w:r>
              <w:rPr>
                <w:color w:val="1F497D" w:themeColor="text2"/>
                <w:szCs w:val="20"/>
              </w:rPr>
              <w:t xml:space="preserve">изготвени </w:t>
            </w:r>
            <w:r w:rsidRPr="006011AC">
              <w:rPr>
                <w:color w:val="1F497D" w:themeColor="text2"/>
                <w:szCs w:val="20"/>
              </w:rPr>
              <w:t xml:space="preserve">обобщен план за действие и областни план-програми   </w:t>
            </w:r>
          </w:p>
          <w:p w:rsidR="004063D1" w:rsidRPr="003207A4" w:rsidRDefault="004063D1" w:rsidP="00137016">
            <w:pPr>
              <w:widowControl w:val="0"/>
              <w:pBdr>
                <w:top w:val="nil"/>
                <w:left w:val="nil"/>
                <w:bottom w:val="nil"/>
                <w:right w:val="nil"/>
                <w:between w:val="nil"/>
              </w:pBdr>
              <w:spacing w:line="240" w:lineRule="auto"/>
              <w:ind w:left="29"/>
              <w:contextualSpacing/>
              <w:jc w:val="both"/>
              <w:rPr>
                <w:color w:val="1F497D" w:themeColor="text2"/>
                <w:sz w:val="8"/>
                <w:szCs w:val="8"/>
              </w:rPr>
            </w:pPr>
          </w:p>
          <w:p w:rsidR="00137016" w:rsidRDefault="00137016" w:rsidP="00137016">
            <w:pPr>
              <w:widowControl w:val="0"/>
              <w:pBdr>
                <w:top w:val="nil"/>
                <w:left w:val="nil"/>
                <w:bottom w:val="nil"/>
                <w:right w:val="nil"/>
                <w:between w:val="nil"/>
              </w:pBdr>
              <w:spacing w:line="240" w:lineRule="auto"/>
              <w:ind w:left="29"/>
              <w:contextualSpacing/>
              <w:jc w:val="both"/>
              <w:rPr>
                <w:color w:val="1F497D" w:themeColor="text2"/>
              </w:rPr>
            </w:pPr>
            <w:r w:rsidRPr="003207A4">
              <w:rPr>
                <w:color w:val="1F497D" w:themeColor="text2"/>
              </w:rPr>
              <w:t>Начална стойност - 0 [2021]</w:t>
            </w:r>
          </w:p>
          <w:p w:rsidR="00A21CB8" w:rsidRPr="003207A4" w:rsidRDefault="00A21CB8" w:rsidP="00A21CB8">
            <w:pPr>
              <w:widowControl w:val="0"/>
              <w:pBdr>
                <w:top w:val="nil"/>
                <w:left w:val="nil"/>
                <w:bottom w:val="nil"/>
                <w:right w:val="nil"/>
                <w:between w:val="nil"/>
              </w:pBdr>
              <w:spacing w:line="240" w:lineRule="auto"/>
              <w:ind w:left="29"/>
              <w:contextualSpacing/>
              <w:jc w:val="both"/>
              <w:rPr>
                <w:color w:val="1F497D" w:themeColor="text2"/>
              </w:rPr>
            </w:pPr>
            <w:r w:rsidRPr="003207A4">
              <w:rPr>
                <w:color w:val="1F497D" w:themeColor="text2"/>
              </w:rPr>
              <w:t>Междинна стойност - 0 [202</w:t>
            </w:r>
            <w:r>
              <w:rPr>
                <w:color w:val="1F497D" w:themeColor="text2"/>
              </w:rPr>
              <w:t>2</w:t>
            </w:r>
            <w:r w:rsidRPr="003207A4">
              <w:rPr>
                <w:color w:val="1F497D" w:themeColor="text2"/>
              </w:rPr>
              <w:t>]</w:t>
            </w:r>
          </w:p>
          <w:p w:rsidR="00137016" w:rsidRPr="003207A4" w:rsidRDefault="00137016" w:rsidP="00137016">
            <w:pPr>
              <w:widowControl w:val="0"/>
              <w:pBdr>
                <w:top w:val="nil"/>
                <w:left w:val="nil"/>
                <w:bottom w:val="nil"/>
                <w:right w:val="nil"/>
                <w:between w:val="nil"/>
              </w:pBdr>
              <w:spacing w:line="240" w:lineRule="auto"/>
              <w:ind w:left="29"/>
              <w:contextualSpacing/>
              <w:jc w:val="both"/>
              <w:rPr>
                <w:color w:val="1F497D" w:themeColor="text2"/>
              </w:rPr>
            </w:pPr>
            <w:r w:rsidRPr="003207A4">
              <w:rPr>
                <w:color w:val="1F497D" w:themeColor="text2"/>
              </w:rPr>
              <w:t xml:space="preserve">Междинна стойност - </w:t>
            </w:r>
            <w:r w:rsidR="00E11BD3">
              <w:rPr>
                <w:color w:val="1F497D" w:themeColor="text2"/>
              </w:rPr>
              <w:t>0</w:t>
            </w:r>
            <w:r w:rsidRPr="003207A4">
              <w:rPr>
                <w:color w:val="1F497D" w:themeColor="text2"/>
              </w:rPr>
              <w:t xml:space="preserve"> [202</w:t>
            </w:r>
            <w:r w:rsidR="00E11BD3">
              <w:rPr>
                <w:color w:val="1F497D" w:themeColor="text2"/>
              </w:rPr>
              <w:t>3</w:t>
            </w:r>
            <w:r w:rsidRPr="003207A4">
              <w:rPr>
                <w:color w:val="1F497D" w:themeColor="text2"/>
              </w:rPr>
              <w:t>]</w:t>
            </w:r>
          </w:p>
          <w:p w:rsidR="00137016" w:rsidRPr="003207A4" w:rsidRDefault="00137016" w:rsidP="00137016">
            <w:pPr>
              <w:widowControl w:val="0"/>
              <w:pBdr>
                <w:top w:val="nil"/>
                <w:left w:val="nil"/>
                <w:bottom w:val="nil"/>
                <w:right w:val="nil"/>
                <w:between w:val="nil"/>
              </w:pBdr>
              <w:spacing w:line="240" w:lineRule="auto"/>
              <w:ind w:left="29"/>
              <w:contextualSpacing/>
              <w:jc w:val="both"/>
              <w:rPr>
                <w:color w:val="1F497D" w:themeColor="text2"/>
              </w:rPr>
            </w:pPr>
            <w:r w:rsidRPr="003207A4">
              <w:rPr>
                <w:color w:val="1F497D" w:themeColor="text2"/>
              </w:rPr>
              <w:t>Крайна стойност - 1 обобщен план за действие на национално ниво и 28 областни план-програми, приети на годишна база [202</w:t>
            </w:r>
            <w:r w:rsidR="009339CD">
              <w:rPr>
                <w:color w:val="1F497D" w:themeColor="text2"/>
              </w:rPr>
              <w:t>4</w:t>
            </w:r>
            <w:r w:rsidRPr="003207A4">
              <w:rPr>
                <w:color w:val="1F497D" w:themeColor="text2"/>
              </w:rPr>
              <w:t>]</w:t>
            </w:r>
          </w:p>
          <w:p w:rsidR="00137016" w:rsidRPr="003207A4" w:rsidRDefault="00137016" w:rsidP="00137016">
            <w:pPr>
              <w:widowControl w:val="0"/>
              <w:pBdr>
                <w:top w:val="nil"/>
                <w:left w:val="nil"/>
                <w:bottom w:val="nil"/>
                <w:right w:val="nil"/>
                <w:between w:val="nil"/>
              </w:pBdr>
              <w:spacing w:line="240" w:lineRule="auto"/>
              <w:ind w:left="29"/>
              <w:contextualSpacing/>
              <w:jc w:val="both"/>
              <w:rPr>
                <w:color w:val="1F497D" w:themeColor="text2"/>
                <w:sz w:val="8"/>
                <w:szCs w:val="8"/>
              </w:rPr>
            </w:pPr>
          </w:p>
          <w:p w:rsidR="00137016" w:rsidRPr="003207A4" w:rsidRDefault="00137016" w:rsidP="00137016">
            <w:pPr>
              <w:widowControl w:val="0"/>
              <w:pBdr>
                <w:top w:val="nil"/>
                <w:left w:val="nil"/>
                <w:bottom w:val="nil"/>
                <w:right w:val="nil"/>
                <w:between w:val="nil"/>
              </w:pBdr>
              <w:spacing w:line="240" w:lineRule="auto"/>
              <w:ind w:left="29"/>
              <w:contextualSpacing/>
              <w:jc w:val="both"/>
              <w:rPr>
                <w:b/>
                <w:color w:val="1F497D" w:themeColor="text2"/>
                <w:szCs w:val="20"/>
              </w:rPr>
            </w:pPr>
            <w:r w:rsidRPr="003207A4">
              <w:rPr>
                <w:b/>
                <w:color w:val="1F497D" w:themeColor="text2"/>
                <w:szCs w:val="20"/>
              </w:rPr>
              <w:t>По дейност 2.4.2:</w:t>
            </w:r>
          </w:p>
          <w:p w:rsidR="00137016" w:rsidRPr="003207A4" w:rsidRDefault="00137016" w:rsidP="00137016">
            <w:pPr>
              <w:widowControl w:val="0"/>
              <w:pBdr>
                <w:top w:val="nil"/>
                <w:left w:val="nil"/>
                <w:bottom w:val="nil"/>
                <w:right w:val="nil"/>
                <w:between w:val="nil"/>
              </w:pBdr>
              <w:spacing w:line="240" w:lineRule="auto"/>
              <w:ind w:left="360"/>
              <w:contextualSpacing/>
              <w:jc w:val="both"/>
              <w:rPr>
                <w:color w:val="1F497D" w:themeColor="text2"/>
                <w:sz w:val="8"/>
                <w:szCs w:val="8"/>
              </w:rPr>
            </w:pPr>
          </w:p>
          <w:p w:rsidR="00E92D9D" w:rsidRPr="006011AC" w:rsidRDefault="00E92D9D" w:rsidP="00E92D9D">
            <w:pPr>
              <w:widowControl w:val="0"/>
              <w:numPr>
                <w:ilvl w:val="0"/>
                <w:numId w:val="10"/>
              </w:numPr>
              <w:spacing w:line="240" w:lineRule="auto"/>
              <w:contextualSpacing/>
              <w:jc w:val="both"/>
              <w:rPr>
                <w:color w:val="1F497D" w:themeColor="text2"/>
              </w:rPr>
            </w:pPr>
            <w:r w:rsidRPr="006011AC">
              <w:rPr>
                <w:color w:val="1F497D" w:themeColor="text2"/>
              </w:rPr>
              <w:t xml:space="preserve">Подобряване процесите на управление на пътната безопасност и намаляване на пътнотранспортния травматизъм </w:t>
            </w:r>
            <w:r>
              <w:rPr>
                <w:color w:val="1F497D" w:themeColor="text2"/>
              </w:rPr>
              <w:t xml:space="preserve">– създаден технически и кадрови капацитет в </w:t>
            </w:r>
            <w:r w:rsidRPr="006011AC">
              <w:rPr>
                <w:color w:val="1F497D" w:themeColor="text2"/>
              </w:rPr>
              <w:t>Д</w:t>
            </w:r>
            <w:r>
              <w:rPr>
                <w:color w:val="1F497D" w:themeColor="text2"/>
              </w:rPr>
              <w:t>А</w:t>
            </w:r>
            <w:r w:rsidRPr="006011AC">
              <w:rPr>
                <w:color w:val="1F497D" w:themeColor="text2"/>
              </w:rPr>
              <w:t xml:space="preserve">БДП за извършване на цялостна оценка на безопасността на пътищата </w:t>
            </w:r>
          </w:p>
          <w:p w:rsidR="00137016" w:rsidRPr="003207A4" w:rsidRDefault="00137016" w:rsidP="00137016">
            <w:pPr>
              <w:widowControl w:val="0"/>
              <w:pBdr>
                <w:top w:val="nil"/>
                <w:left w:val="nil"/>
                <w:bottom w:val="nil"/>
                <w:right w:val="nil"/>
                <w:between w:val="nil"/>
              </w:pBdr>
              <w:spacing w:line="240" w:lineRule="auto"/>
              <w:ind w:left="29"/>
              <w:contextualSpacing/>
              <w:jc w:val="both"/>
              <w:rPr>
                <w:color w:val="1F497D" w:themeColor="text2"/>
                <w:sz w:val="8"/>
                <w:szCs w:val="8"/>
              </w:rPr>
            </w:pPr>
          </w:p>
          <w:p w:rsidR="00137016" w:rsidRDefault="00137016" w:rsidP="00137016">
            <w:pPr>
              <w:widowControl w:val="0"/>
              <w:pBdr>
                <w:top w:val="nil"/>
                <w:left w:val="nil"/>
                <w:bottom w:val="nil"/>
                <w:right w:val="nil"/>
                <w:between w:val="nil"/>
              </w:pBdr>
              <w:spacing w:line="240" w:lineRule="auto"/>
              <w:ind w:left="29"/>
              <w:contextualSpacing/>
              <w:jc w:val="both"/>
              <w:rPr>
                <w:color w:val="1F497D" w:themeColor="text2"/>
              </w:rPr>
            </w:pPr>
            <w:r w:rsidRPr="003207A4">
              <w:rPr>
                <w:color w:val="1F497D" w:themeColor="text2"/>
              </w:rPr>
              <w:t>Начална стойност - 0 [2021]</w:t>
            </w:r>
          </w:p>
          <w:p w:rsidR="00A21CB8" w:rsidRPr="003207A4" w:rsidRDefault="00A21CB8" w:rsidP="00A21CB8">
            <w:pPr>
              <w:widowControl w:val="0"/>
              <w:pBdr>
                <w:top w:val="nil"/>
                <w:left w:val="nil"/>
                <w:bottom w:val="nil"/>
                <w:right w:val="nil"/>
                <w:between w:val="nil"/>
              </w:pBdr>
              <w:spacing w:line="240" w:lineRule="auto"/>
              <w:ind w:left="29"/>
              <w:contextualSpacing/>
              <w:jc w:val="both"/>
              <w:rPr>
                <w:color w:val="1F497D" w:themeColor="text2"/>
              </w:rPr>
            </w:pPr>
            <w:r w:rsidRPr="003207A4">
              <w:rPr>
                <w:color w:val="1F497D" w:themeColor="text2"/>
              </w:rPr>
              <w:t>Междинна стойност - 0 [202</w:t>
            </w:r>
            <w:r>
              <w:rPr>
                <w:color w:val="1F497D" w:themeColor="text2"/>
              </w:rPr>
              <w:t>2</w:t>
            </w:r>
            <w:r w:rsidRPr="003207A4">
              <w:rPr>
                <w:color w:val="1F497D" w:themeColor="text2"/>
              </w:rPr>
              <w:t>]</w:t>
            </w:r>
          </w:p>
          <w:p w:rsidR="00137016" w:rsidRPr="003207A4" w:rsidRDefault="00137016" w:rsidP="00137016">
            <w:pPr>
              <w:widowControl w:val="0"/>
              <w:pBdr>
                <w:top w:val="nil"/>
                <w:left w:val="nil"/>
                <w:bottom w:val="nil"/>
                <w:right w:val="nil"/>
                <w:between w:val="nil"/>
              </w:pBdr>
              <w:spacing w:line="240" w:lineRule="auto"/>
              <w:ind w:left="29"/>
              <w:contextualSpacing/>
              <w:jc w:val="both"/>
              <w:rPr>
                <w:color w:val="1F497D" w:themeColor="text2"/>
              </w:rPr>
            </w:pPr>
            <w:r w:rsidRPr="003207A4">
              <w:rPr>
                <w:color w:val="1F497D" w:themeColor="text2"/>
              </w:rPr>
              <w:t xml:space="preserve">Междинна стойност - </w:t>
            </w:r>
            <w:r w:rsidR="00E92D9D">
              <w:rPr>
                <w:color w:val="1F497D" w:themeColor="text2"/>
              </w:rPr>
              <w:t>1</w:t>
            </w:r>
            <w:r w:rsidRPr="003207A4">
              <w:rPr>
                <w:color w:val="1F497D" w:themeColor="text2"/>
              </w:rPr>
              <w:t xml:space="preserve"> [202</w:t>
            </w:r>
            <w:r w:rsidR="00A21CB8">
              <w:rPr>
                <w:color w:val="1F497D" w:themeColor="text2"/>
              </w:rPr>
              <w:t>3</w:t>
            </w:r>
            <w:r w:rsidRPr="003207A4">
              <w:rPr>
                <w:color w:val="1F497D" w:themeColor="text2"/>
              </w:rPr>
              <w:t>]</w:t>
            </w:r>
          </w:p>
          <w:p w:rsidR="00137016" w:rsidRPr="003207A4" w:rsidRDefault="00E92D9D" w:rsidP="00137016">
            <w:pPr>
              <w:widowControl w:val="0"/>
              <w:pBdr>
                <w:top w:val="nil"/>
                <w:left w:val="nil"/>
                <w:bottom w:val="nil"/>
                <w:right w:val="nil"/>
                <w:between w:val="nil"/>
              </w:pBdr>
              <w:spacing w:line="240" w:lineRule="auto"/>
              <w:ind w:left="29"/>
              <w:contextualSpacing/>
              <w:jc w:val="both"/>
              <w:rPr>
                <w:color w:val="1F497D" w:themeColor="text2"/>
              </w:rPr>
            </w:pPr>
            <w:r>
              <w:rPr>
                <w:color w:val="1F497D" w:themeColor="text2"/>
              </w:rPr>
              <w:t>Крайна стойност - 1</w:t>
            </w:r>
            <w:r w:rsidR="00137016" w:rsidRPr="003207A4">
              <w:rPr>
                <w:color w:val="1F497D" w:themeColor="text2"/>
              </w:rPr>
              <w:t xml:space="preserve"> [202</w:t>
            </w:r>
            <w:r w:rsidR="00A21CB8">
              <w:rPr>
                <w:color w:val="1F497D" w:themeColor="text2"/>
              </w:rPr>
              <w:t>4</w:t>
            </w:r>
            <w:r w:rsidR="00137016" w:rsidRPr="003207A4">
              <w:rPr>
                <w:color w:val="1F497D" w:themeColor="text2"/>
              </w:rPr>
              <w:t>]</w:t>
            </w:r>
          </w:p>
          <w:p w:rsidR="00137016" w:rsidRPr="003207A4" w:rsidRDefault="00137016" w:rsidP="00137016">
            <w:pPr>
              <w:widowControl w:val="0"/>
              <w:pBdr>
                <w:top w:val="nil"/>
                <w:left w:val="nil"/>
                <w:bottom w:val="nil"/>
                <w:right w:val="nil"/>
                <w:between w:val="nil"/>
              </w:pBdr>
              <w:spacing w:line="240" w:lineRule="auto"/>
              <w:ind w:left="29"/>
              <w:contextualSpacing/>
              <w:jc w:val="both"/>
              <w:rPr>
                <w:color w:val="1F497D" w:themeColor="text2"/>
                <w:sz w:val="8"/>
                <w:szCs w:val="8"/>
              </w:rPr>
            </w:pPr>
          </w:p>
          <w:p w:rsidR="00853F70" w:rsidRPr="003207A4" w:rsidRDefault="00853F70" w:rsidP="00137016">
            <w:pPr>
              <w:widowControl w:val="0"/>
              <w:pBdr>
                <w:top w:val="nil"/>
                <w:left w:val="nil"/>
                <w:bottom w:val="nil"/>
                <w:right w:val="nil"/>
                <w:between w:val="nil"/>
              </w:pBdr>
              <w:spacing w:line="240" w:lineRule="auto"/>
              <w:ind w:left="29"/>
              <w:contextualSpacing/>
              <w:jc w:val="both"/>
              <w:rPr>
                <w:color w:val="1F497D" w:themeColor="text2"/>
                <w:sz w:val="8"/>
                <w:szCs w:val="8"/>
              </w:rPr>
            </w:pPr>
          </w:p>
          <w:p w:rsidR="00E92D9D" w:rsidRPr="006011AC" w:rsidRDefault="00E92D9D" w:rsidP="00E92D9D">
            <w:pPr>
              <w:widowControl w:val="0"/>
              <w:numPr>
                <w:ilvl w:val="0"/>
                <w:numId w:val="10"/>
              </w:numPr>
              <w:spacing w:line="240" w:lineRule="auto"/>
              <w:contextualSpacing/>
              <w:jc w:val="both"/>
              <w:rPr>
                <w:color w:val="1F497D" w:themeColor="text2"/>
              </w:rPr>
            </w:pPr>
            <w:r w:rsidRPr="006011AC">
              <w:rPr>
                <w:color w:val="1F497D" w:themeColor="text2"/>
              </w:rPr>
              <w:t>Подобряване процесите на управление на пътната безопасност чрез извършен</w:t>
            </w:r>
            <w:r>
              <w:rPr>
                <w:color w:val="1F497D" w:themeColor="text2"/>
              </w:rPr>
              <w:t>а</w:t>
            </w:r>
            <w:r w:rsidRPr="006011AC">
              <w:rPr>
                <w:color w:val="1F497D" w:themeColor="text2"/>
              </w:rPr>
              <w:t xml:space="preserve"> </w:t>
            </w:r>
            <w:r w:rsidR="00D421DD">
              <w:rPr>
                <w:color w:val="1F497D" w:themeColor="text2"/>
              </w:rPr>
              <w:t xml:space="preserve">цялостна </w:t>
            </w:r>
            <w:r w:rsidRPr="006011AC">
              <w:rPr>
                <w:color w:val="1F497D" w:themeColor="text2"/>
              </w:rPr>
              <w:t>оценка на безопасността на пътната мрежа</w:t>
            </w:r>
            <w:r>
              <w:rPr>
                <w:color w:val="1F497D" w:themeColor="text2"/>
              </w:rPr>
              <w:t xml:space="preserve"> </w:t>
            </w:r>
            <w:r w:rsidRPr="006011AC">
              <w:rPr>
                <w:color w:val="1F497D" w:themeColor="text2"/>
              </w:rPr>
              <w:t>- обследвани километри от мрежата</w:t>
            </w:r>
            <w:r w:rsidR="00DA3D74">
              <w:rPr>
                <w:color w:val="1F497D" w:themeColor="text2"/>
              </w:rPr>
              <w:t xml:space="preserve"> чрез специализираните мобилни лаборатории</w:t>
            </w:r>
          </w:p>
          <w:p w:rsidR="00853F70" w:rsidRPr="003207A4" w:rsidRDefault="00853F70" w:rsidP="00853F70">
            <w:pPr>
              <w:rPr>
                <w:color w:val="1F497D" w:themeColor="text2"/>
                <w:sz w:val="8"/>
                <w:szCs w:val="8"/>
              </w:rPr>
            </w:pPr>
          </w:p>
          <w:p w:rsidR="00853F70" w:rsidRPr="003207A4" w:rsidRDefault="00853F70" w:rsidP="00853F70">
            <w:pPr>
              <w:rPr>
                <w:color w:val="1F497D" w:themeColor="text2"/>
              </w:rPr>
            </w:pPr>
            <w:r w:rsidRPr="003207A4">
              <w:rPr>
                <w:color w:val="1F497D" w:themeColor="text2"/>
              </w:rPr>
              <w:t>Начална стойност - 0 [2021]</w:t>
            </w:r>
          </w:p>
          <w:p w:rsidR="00853F70" w:rsidRDefault="00853F70" w:rsidP="00853F70">
            <w:pPr>
              <w:rPr>
                <w:color w:val="1F497D" w:themeColor="text2"/>
              </w:rPr>
            </w:pPr>
            <w:r w:rsidRPr="003207A4">
              <w:rPr>
                <w:color w:val="1F497D" w:themeColor="text2"/>
              </w:rPr>
              <w:t>Междинна стойност - 0 [2022]</w:t>
            </w:r>
          </w:p>
          <w:p w:rsidR="00E92D9D" w:rsidRDefault="00E92D9D" w:rsidP="00853F70">
            <w:pPr>
              <w:rPr>
                <w:color w:val="1F497D" w:themeColor="text2"/>
                <w:lang w:val="en-US"/>
              </w:rPr>
            </w:pPr>
            <w:r>
              <w:rPr>
                <w:color w:val="1F497D" w:themeColor="text2"/>
              </w:rPr>
              <w:t xml:space="preserve">Междинна стойност </w:t>
            </w:r>
            <w:r w:rsidR="00DA3D74">
              <w:rPr>
                <w:color w:val="1F497D" w:themeColor="text2"/>
              </w:rPr>
              <w:t>-</w:t>
            </w:r>
            <w:r>
              <w:rPr>
                <w:color w:val="1F497D" w:themeColor="text2"/>
              </w:rPr>
              <w:t xml:space="preserve"> </w:t>
            </w:r>
            <w:r w:rsidR="00B16E05">
              <w:rPr>
                <w:color w:val="1F497D" w:themeColor="text2"/>
              </w:rPr>
              <w:t>5 000</w:t>
            </w:r>
            <w:r>
              <w:rPr>
                <w:color w:val="1F497D" w:themeColor="text2"/>
              </w:rPr>
              <w:t xml:space="preserve"> км. </w:t>
            </w:r>
            <w:r>
              <w:rPr>
                <w:color w:val="1F497D" w:themeColor="text2"/>
                <w:lang w:val="en-US"/>
              </w:rPr>
              <w:t>[</w:t>
            </w:r>
            <w:r>
              <w:rPr>
                <w:color w:val="1F497D" w:themeColor="text2"/>
              </w:rPr>
              <w:t>2023</w:t>
            </w:r>
            <w:r>
              <w:rPr>
                <w:color w:val="1F497D" w:themeColor="text2"/>
                <w:lang w:val="en-US"/>
              </w:rPr>
              <w:t>]</w:t>
            </w:r>
          </w:p>
          <w:p w:rsidR="00E92D9D" w:rsidRPr="00E92D9D" w:rsidRDefault="00E92D9D" w:rsidP="00853F70">
            <w:pPr>
              <w:rPr>
                <w:color w:val="1F497D" w:themeColor="text2"/>
              </w:rPr>
            </w:pPr>
            <w:r>
              <w:rPr>
                <w:color w:val="1F497D" w:themeColor="text2"/>
              </w:rPr>
              <w:t xml:space="preserve">Междинна стойност </w:t>
            </w:r>
            <w:r w:rsidR="00DA3D74">
              <w:rPr>
                <w:color w:val="1F497D" w:themeColor="text2"/>
              </w:rPr>
              <w:t>-</w:t>
            </w:r>
            <w:r>
              <w:rPr>
                <w:color w:val="1F497D" w:themeColor="text2"/>
              </w:rPr>
              <w:t xml:space="preserve"> </w:t>
            </w:r>
            <w:r w:rsidR="00B16E05">
              <w:rPr>
                <w:color w:val="1F497D" w:themeColor="text2"/>
              </w:rPr>
              <w:t xml:space="preserve">8 </w:t>
            </w:r>
            <w:r>
              <w:rPr>
                <w:color w:val="1F497D" w:themeColor="text2"/>
              </w:rPr>
              <w:t xml:space="preserve">000 км. </w:t>
            </w:r>
            <w:r>
              <w:rPr>
                <w:color w:val="1F497D" w:themeColor="text2"/>
                <w:lang w:val="en-US"/>
              </w:rPr>
              <w:t>[</w:t>
            </w:r>
            <w:r>
              <w:rPr>
                <w:color w:val="1F497D" w:themeColor="text2"/>
              </w:rPr>
              <w:t>202</w:t>
            </w:r>
            <w:r w:rsidR="00A21CB8">
              <w:rPr>
                <w:color w:val="1F497D" w:themeColor="text2"/>
              </w:rPr>
              <w:t>4</w:t>
            </w:r>
            <w:r>
              <w:rPr>
                <w:color w:val="1F497D" w:themeColor="text2"/>
                <w:lang w:val="en-US"/>
              </w:rPr>
              <w:t>]</w:t>
            </w:r>
          </w:p>
          <w:p w:rsidR="00853F70" w:rsidRPr="003207A4" w:rsidRDefault="00853F70" w:rsidP="00853F70">
            <w:pPr>
              <w:rPr>
                <w:color w:val="1F497D" w:themeColor="text2"/>
              </w:rPr>
            </w:pPr>
            <w:r w:rsidRPr="003207A4">
              <w:rPr>
                <w:color w:val="1F497D" w:themeColor="text2"/>
              </w:rPr>
              <w:t xml:space="preserve">Крайна стойност </w:t>
            </w:r>
            <w:r w:rsidR="00D421DD">
              <w:rPr>
                <w:color w:val="1F497D" w:themeColor="text2"/>
              </w:rPr>
              <w:t xml:space="preserve">- </w:t>
            </w:r>
            <w:r w:rsidR="00B16E05">
              <w:rPr>
                <w:color w:val="1F497D" w:themeColor="text2"/>
              </w:rPr>
              <w:t>13 0</w:t>
            </w:r>
            <w:r w:rsidRPr="003207A4">
              <w:rPr>
                <w:color w:val="1F497D" w:themeColor="text2"/>
              </w:rPr>
              <w:t>00 км [202</w:t>
            </w:r>
            <w:r w:rsidR="00A21CB8">
              <w:rPr>
                <w:color w:val="1F497D" w:themeColor="text2"/>
              </w:rPr>
              <w:t>4</w:t>
            </w:r>
            <w:r w:rsidRPr="003207A4">
              <w:rPr>
                <w:color w:val="1F497D" w:themeColor="text2"/>
              </w:rPr>
              <w:t>]</w:t>
            </w:r>
          </w:p>
          <w:p w:rsidR="00137016" w:rsidRPr="003207A4" w:rsidRDefault="00137016" w:rsidP="00137016">
            <w:pPr>
              <w:ind w:left="720"/>
              <w:contextualSpacing/>
              <w:rPr>
                <w:color w:val="1F497D" w:themeColor="text2"/>
                <w:sz w:val="8"/>
                <w:szCs w:val="8"/>
              </w:rPr>
            </w:pPr>
          </w:p>
          <w:p w:rsidR="00137016" w:rsidRPr="003207A4" w:rsidRDefault="00137016" w:rsidP="00137016">
            <w:pPr>
              <w:widowControl w:val="0"/>
              <w:pBdr>
                <w:top w:val="nil"/>
                <w:left w:val="nil"/>
                <w:bottom w:val="nil"/>
                <w:right w:val="nil"/>
                <w:between w:val="nil"/>
              </w:pBdr>
              <w:spacing w:line="240" w:lineRule="auto"/>
              <w:ind w:left="360"/>
              <w:contextualSpacing/>
              <w:jc w:val="both"/>
              <w:rPr>
                <w:color w:val="1F497D" w:themeColor="text2"/>
                <w:sz w:val="8"/>
                <w:szCs w:val="8"/>
              </w:rPr>
            </w:pPr>
          </w:p>
          <w:p w:rsidR="00137016" w:rsidRPr="003207A4" w:rsidRDefault="00137016" w:rsidP="00137016">
            <w:pPr>
              <w:widowControl w:val="0"/>
              <w:pBdr>
                <w:top w:val="nil"/>
                <w:left w:val="nil"/>
                <w:bottom w:val="nil"/>
                <w:right w:val="nil"/>
                <w:between w:val="nil"/>
              </w:pBdr>
              <w:spacing w:line="240" w:lineRule="auto"/>
              <w:ind w:left="29"/>
              <w:contextualSpacing/>
              <w:jc w:val="both"/>
              <w:rPr>
                <w:b/>
                <w:color w:val="1F497D" w:themeColor="text2"/>
                <w:szCs w:val="20"/>
              </w:rPr>
            </w:pPr>
            <w:r w:rsidRPr="003207A4">
              <w:rPr>
                <w:b/>
                <w:color w:val="1F497D" w:themeColor="text2"/>
                <w:szCs w:val="20"/>
              </w:rPr>
              <w:t>По дейност 2.4.3:</w:t>
            </w:r>
          </w:p>
          <w:p w:rsidR="00137016" w:rsidRPr="003207A4" w:rsidRDefault="00137016" w:rsidP="00137016">
            <w:pPr>
              <w:widowControl w:val="0"/>
              <w:pBdr>
                <w:top w:val="nil"/>
                <w:left w:val="nil"/>
                <w:bottom w:val="nil"/>
                <w:right w:val="nil"/>
                <w:between w:val="nil"/>
              </w:pBdr>
              <w:spacing w:line="240" w:lineRule="auto"/>
              <w:ind w:left="1080"/>
              <w:contextualSpacing/>
              <w:jc w:val="both"/>
              <w:rPr>
                <w:color w:val="1F497D" w:themeColor="text2"/>
                <w:sz w:val="8"/>
                <w:szCs w:val="8"/>
              </w:rPr>
            </w:pPr>
          </w:p>
          <w:p w:rsidR="00137016" w:rsidRPr="003207A4" w:rsidRDefault="0000188B" w:rsidP="0000188B">
            <w:pPr>
              <w:pStyle w:val="ListParagraph"/>
              <w:widowControl w:val="0"/>
              <w:numPr>
                <w:ilvl w:val="0"/>
                <w:numId w:val="10"/>
              </w:numPr>
              <w:pBdr>
                <w:top w:val="nil"/>
                <w:left w:val="nil"/>
                <w:bottom w:val="nil"/>
                <w:right w:val="nil"/>
                <w:between w:val="nil"/>
              </w:pBdr>
              <w:spacing w:line="240" w:lineRule="auto"/>
              <w:jc w:val="both"/>
              <w:rPr>
                <w:color w:val="1F497D" w:themeColor="text2"/>
                <w:sz w:val="4"/>
                <w:szCs w:val="4"/>
              </w:rPr>
            </w:pPr>
            <w:r w:rsidRPr="003207A4">
              <w:rPr>
                <w:color w:val="1F497D" w:themeColor="text2"/>
              </w:rPr>
              <w:t>П</w:t>
            </w:r>
            <w:r w:rsidR="00432A16" w:rsidRPr="003207A4">
              <w:rPr>
                <w:color w:val="1F497D" w:themeColor="text2"/>
              </w:rPr>
              <w:t>овишена у</w:t>
            </w:r>
            <w:r w:rsidR="00137016" w:rsidRPr="003207A4">
              <w:rPr>
                <w:color w:val="1F497D" w:themeColor="text2"/>
              </w:rPr>
              <w:t>довлетвореност на водачите на тежкотоварни МПС, преминаващи ГКПП, от подобрената мобилност, измерена чрез мобилното приложение въз основа на петобална скала и целева средна оценка от 3</w:t>
            </w:r>
          </w:p>
          <w:p w:rsidR="00137016" w:rsidRPr="003207A4" w:rsidRDefault="00137016" w:rsidP="00137016">
            <w:pPr>
              <w:widowControl w:val="0"/>
              <w:pBdr>
                <w:top w:val="nil"/>
                <w:left w:val="nil"/>
                <w:bottom w:val="nil"/>
                <w:right w:val="nil"/>
                <w:between w:val="nil"/>
              </w:pBdr>
              <w:spacing w:line="240" w:lineRule="auto"/>
              <w:ind w:left="29"/>
              <w:contextualSpacing/>
              <w:jc w:val="both"/>
              <w:rPr>
                <w:color w:val="1F497D" w:themeColor="text2"/>
                <w:sz w:val="8"/>
                <w:szCs w:val="8"/>
              </w:rPr>
            </w:pPr>
          </w:p>
          <w:p w:rsidR="00137016" w:rsidRPr="003207A4" w:rsidRDefault="00137016" w:rsidP="00137016">
            <w:pPr>
              <w:widowControl w:val="0"/>
              <w:pBdr>
                <w:top w:val="nil"/>
                <w:left w:val="nil"/>
                <w:bottom w:val="nil"/>
                <w:right w:val="nil"/>
                <w:between w:val="nil"/>
              </w:pBdr>
              <w:spacing w:line="240" w:lineRule="auto"/>
              <w:ind w:left="29"/>
              <w:contextualSpacing/>
              <w:jc w:val="both"/>
              <w:rPr>
                <w:color w:val="1F497D" w:themeColor="text2"/>
              </w:rPr>
            </w:pPr>
            <w:r w:rsidRPr="003207A4">
              <w:rPr>
                <w:color w:val="1F497D" w:themeColor="text2"/>
              </w:rPr>
              <w:t xml:space="preserve">Начална стойност </w:t>
            </w:r>
            <w:r w:rsidR="00A21CB8">
              <w:rPr>
                <w:color w:val="1F497D" w:themeColor="text2"/>
              </w:rPr>
              <w:t>-</w:t>
            </w:r>
            <w:r w:rsidRPr="003207A4">
              <w:rPr>
                <w:color w:val="1F497D" w:themeColor="text2"/>
              </w:rPr>
              <w:t xml:space="preserve"> 0% [2021]</w:t>
            </w:r>
          </w:p>
          <w:p w:rsidR="00137016" w:rsidRDefault="00137016" w:rsidP="00137016">
            <w:pPr>
              <w:widowControl w:val="0"/>
              <w:pBdr>
                <w:top w:val="nil"/>
                <w:left w:val="nil"/>
                <w:bottom w:val="nil"/>
                <w:right w:val="nil"/>
                <w:between w:val="nil"/>
              </w:pBdr>
              <w:spacing w:line="240" w:lineRule="auto"/>
              <w:ind w:left="29"/>
              <w:contextualSpacing/>
              <w:jc w:val="both"/>
              <w:rPr>
                <w:color w:val="1F497D" w:themeColor="text2"/>
              </w:rPr>
            </w:pPr>
            <w:r w:rsidRPr="003207A4">
              <w:rPr>
                <w:color w:val="1F497D" w:themeColor="text2"/>
              </w:rPr>
              <w:t xml:space="preserve">Междинна стойност </w:t>
            </w:r>
            <w:r w:rsidR="00A21CB8">
              <w:rPr>
                <w:color w:val="1F497D" w:themeColor="text2"/>
              </w:rPr>
              <w:t>-</w:t>
            </w:r>
            <w:r w:rsidRPr="003207A4">
              <w:rPr>
                <w:color w:val="1F497D" w:themeColor="text2"/>
              </w:rPr>
              <w:t xml:space="preserve"> 0% [2022]</w:t>
            </w:r>
          </w:p>
          <w:p w:rsidR="00A21CB8" w:rsidRPr="003207A4" w:rsidRDefault="00A21CB8" w:rsidP="00A21CB8">
            <w:pPr>
              <w:widowControl w:val="0"/>
              <w:pBdr>
                <w:top w:val="nil"/>
                <w:left w:val="nil"/>
                <w:bottom w:val="nil"/>
                <w:right w:val="nil"/>
                <w:between w:val="nil"/>
              </w:pBdr>
              <w:spacing w:line="240" w:lineRule="auto"/>
              <w:ind w:left="29"/>
              <w:contextualSpacing/>
              <w:jc w:val="both"/>
              <w:rPr>
                <w:color w:val="1F497D" w:themeColor="text2"/>
              </w:rPr>
            </w:pPr>
            <w:r w:rsidRPr="003207A4">
              <w:rPr>
                <w:color w:val="1F497D" w:themeColor="text2"/>
              </w:rPr>
              <w:t>Междинна стойност - 0 [202</w:t>
            </w:r>
            <w:r>
              <w:rPr>
                <w:color w:val="1F497D" w:themeColor="text2"/>
              </w:rPr>
              <w:t>3</w:t>
            </w:r>
            <w:r w:rsidRPr="003207A4">
              <w:rPr>
                <w:color w:val="1F497D" w:themeColor="text2"/>
              </w:rPr>
              <w:t>]</w:t>
            </w:r>
          </w:p>
          <w:p w:rsidR="00137016" w:rsidRDefault="00137016" w:rsidP="00137016">
            <w:pPr>
              <w:widowControl w:val="0"/>
              <w:pBdr>
                <w:top w:val="nil"/>
                <w:left w:val="nil"/>
                <w:bottom w:val="nil"/>
                <w:right w:val="nil"/>
                <w:between w:val="nil"/>
              </w:pBdr>
              <w:spacing w:line="240" w:lineRule="auto"/>
              <w:ind w:left="29"/>
              <w:contextualSpacing/>
              <w:jc w:val="both"/>
              <w:rPr>
                <w:color w:val="1F497D" w:themeColor="text2"/>
              </w:rPr>
            </w:pPr>
            <w:r w:rsidRPr="003207A4">
              <w:rPr>
                <w:color w:val="1F497D" w:themeColor="text2"/>
              </w:rPr>
              <w:t xml:space="preserve">Крайна стойност </w:t>
            </w:r>
            <w:r w:rsidR="00A21CB8">
              <w:rPr>
                <w:color w:val="1F497D" w:themeColor="text2"/>
              </w:rPr>
              <w:t>-</w:t>
            </w:r>
            <w:r w:rsidRPr="003207A4">
              <w:rPr>
                <w:color w:val="1F497D" w:themeColor="text2"/>
              </w:rPr>
              <w:t xml:space="preserve"> 20% [202</w:t>
            </w:r>
            <w:r w:rsidR="00A21CB8">
              <w:rPr>
                <w:color w:val="1F497D" w:themeColor="text2"/>
              </w:rPr>
              <w:t>4</w:t>
            </w:r>
            <w:r w:rsidRPr="003207A4">
              <w:rPr>
                <w:color w:val="1F497D" w:themeColor="text2"/>
              </w:rPr>
              <w:t>]</w:t>
            </w:r>
          </w:p>
          <w:p w:rsidR="001F36E9" w:rsidRPr="001C0E5E" w:rsidRDefault="001F36E9" w:rsidP="00137016">
            <w:pPr>
              <w:widowControl w:val="0"/>
              <w:pBdr>
                <w:top w:val="nil"/>
                <w:left w:val="nil"/>
                <w:bottom w:val="nil"/>
                <w:right w:val="nil"/>
                <w:between w:val="nil"/>
              </w:pBdr>
              <w:spacing w:line="240" w:lineRule="auto"/>
              <w:ind w:left="29"/>
              <w:contextualSpacing/>
              <w:jc w:val="both"/>
              <w:rPr>
                <w:color w:val="1F497D" w:themeColor="text2"/>
                <w:sz w:val="8"/>
                <w:szCs w:val="8"/>
              </w:rPr>
            </w:pPr>
          </w:p>
          <w:p w:rsidR="001F36E9" w:rsidRPr="00137016" w:rsidRDefault="001F36E9" w:rsidP="001C0E5E">
            <w:pPr>
              <w:widowControl w:val="0"/>
              <w:pBdr>
                <w:top w:val="nil"/>
                <w:left w:val="nil"/>
                <w:bottom w:val="nil"/>
                <w:right w:val="nil"/>
                <w:between w:val="nil"/>
              </w:pBdr>
              <w:spacing w:line="240" w:lineRule="auto"/>
              <w:ind w:left="29"/>
              <w:contextualSpacing/>
              <w:jc w:val="both"/>
              <w:rPr>
                <w:color w:val="1F497D" w:themeColor="text2"/>
              </w:rPr>
            </w:pPr>
            <w:r w:rsidRPr="001F36E9">
              <w:rPr>
                <w:b/>
                <w:color w:val="1F497D" w:themeColor="text2"/>
              </w:rPr>
              <w:t>Забележка</w:t>
            </w:r>
            <w:r>
              <w:rPr>
                <w:color w:val="1F497D" w:themeColor="text2"/>
              </w:rPr>
              <w:t>: междинните стойности на индикатори</w:t>
            </w:r>
            <w:r w:rsidR="001C0E5E">
              <w:rPr>
                <w:color w:val="1F497D" w:themeColor="text2"/>
              </w:rPr>
              <w:t>те (за 2022</w:t>
            </w:r>
            <w:r w:rsidR="00A21CB8">
              <w:rPr>
                <w:color w:val="1F497D" w:themeColor="text2"/>
              </w:rPr>
              <w:t xml:space="preserve"> г. и 2023 г.</w:t>
            </w:r>
            <w:r w:rsidR="001C0E5E">
              <w:rPr>
                <w:color w:val="1F497D" w:themeColor="text2"/>
              </w:rPr>
              <w:t xml:space="preserve">) са подадени като 0 предвид на това, че съгласно графика за изпълнение на проекта през втората година от проектното изпълнение (2022 г.) се предвижда изпълнение на договорите за обществените поръчки, резултатите от които се предвиждат да са налични през 2023 г. </w:t>
            </w:r>
            <w:r>
              <w:rPr>
                <w:color w:val="1F497D" w:themeColor="text2"/>
              </w:rPr>
              <w:t xml:space="preserve">  </w:t>
            </w:r>
            <w:r>
              <w:rPr>
                <w:color w:val="1F497D" w:themeColor="text2"/>
                <w:lang w:val="en-US"/>
              </w:rPr>
              <w:t xml:space="preserve"> </w:t>
            </w:r>
          </w:p>
        </w:tc>
      </w:tr>
      <w:tr w:rsidR="00137016" w:rsidRPr="00137016" w:rsidTr="00C22553">
        <w:tc>
          <w:tcPr>
            <w:tcW w:w="10206" w:type="dxa"/>
            <w:shd w:val="clear" w:color="auto" w:fill="auto"/>
            <w:tcMar>
              <w:top w:w="100" w:type="dxa"/>
              <w:left w:w="100" w:type="dxa"/>
              <w:bottom w:w="100" w:type="dxa"/>
              <w:right w:w="100" w:type="dxa"/>
            </w:tcMar>
          </w:tcPr>
          <w:p w:rsidR="00137016" w:rsidRPr="00137016" w:rsidRDefault="00137016" w:rsidP="00137016">
            <w:pPr>
              <w:widowControl w:val="0"/>
              <w:numPr>
                <w:ilvl w:val="0"/>
                <w:numId w:val="2"/>
              </w:numPr>
              <w:pBdr>
                <w:top w:val="nil"/>
                <w:left w:val="nil"/>
                <w:bottom w:val="nil"/>
                <w:right w:val="nil"/>
                <w:between w:val="nil"/>
              </w:pBdr>
              <w:spacing w:line="240" w:lineRule="auto"/>
              <w:contextualSpacing/>
              <w:jc w:val="both"/>
              <w:rPr>
                <w:b/>
              </w:rPr>
            </w:pPr>
            <w:r w:rsidRPr="00137016">
              <w:rPr>
                <w:b/>
              </w:rPr>
              <w:lastRenderedPageBreak/>
              <w:t>Изисква ли реализацията на проекта провеждане на процедура по ЗОП?</w:t>
            </w:r>
          </w:p>
        </w:tc>
      </w:tr>
      <w:tr w:rsidR="00137016" w:rsidRPr="00137016" w:rsidTr="00C22553">
        <w:tc>
          <w:tcPr>
            <w:tcW w:w="10206" w:type="dxa"/>
            <w:shd w:val="clear" w:color="auto" w:fill="auto"/>
            <w:tcMar>
              <w:top w:w="100" w:type="dxa"/>
              <w:left w:w="100" w:type="dxa"/>
              <w:bottom w:w="100" w:type="dxa"/>
              <w:right w:w="100" w:type="dxa"/>
            </w:tcMar>
          </w:tcPr>
          <w:p w:rsidR="00137016" w:rsidRPr="00137016" w:rsidRDefault="00137016" w:rsidP="00137016">
            <w:pPr>
              <w:widowControl w:val="0"/>
              <w:pBdr>
                <w:top w:val="nil"/>
                <w:left w:val="nil"/>
                <w:bottom w:val="nil"/>
                <w:right w:val="nil"/>
                <w:between w:val="nil"/>
              </w:pBdr>
              <w:spacing w:line="240" w:lineRule="auto"/>
              <w:jc w:val="both"/>
            </w:pPr>
            <w:r w:rsidRPr="00137016">
              <w:rPr>
                <w:color w:val="1F497D" w:themeColor="text2"/>
              </w:rPr>
              <w:t>Да.</w:t>
            </w:r>
          </w:p>
        </w:tc>
      </w:tr>
      <w:tr w:rsidR="00137016" w:rsidRPr="00137016" w:rsidTr="00C22553">
        <w:tc>
          <w:tcPr>
            <w:tcW w:w="10206" w:type="dxa"/>
            <w:shd w:val="clear" w:color="auto" w:fill="auto"/>
            <w:tcMar>
              <w:top w:w="100" w:type="dxa"/>
              <w:left w:w="100" w:type="dxa"/>
              <w:bottom w:w="100" w:type="dxa"/>
              <w:right w:w="100" w:type="dxa"/>
            </w:tcMar>
          </w:tcPr>
          <w:p w:rsidR="00137016" w:rsidRPr="00137016" w:rsidRDefault="00137016" w:rsidP="00137016">
            <w:pPr>
              <w:widowControl w:val="0"/>
              <w:numPr>
                <w:ilvl w:val="1"/>
                <w:numId w:val="2"/>
              </w:numPr>
              <w:pBdr>
                <w:top w:val="nil"/>
                <w:left w:val="nil"/>
                <w:bottom w:val="nil"/>
                <w:right w:val="nil"/>
                <w:between w:val="nil"/>
              </w:pBdr>
              <w:spacing w:line="240" w:lineRule="auto"/>
              <w:contextualSpacing/>
              <w:jc w:val="both"/>
              <w:rPr>
                <w:b/>
              </w:rPr>
            </w:pPr>
            <w:r w:rsidRPr="00137016">
              <w:rPr>
                <w:b/>
              </w:rPr>
              <w:t>Ако се изисква процедура по ЗОП, каква част от дейностите и финансовия ресурс ще бъдат предмет на обществената поръчка?</w:t>
            </w:r>
          </w:p>
        </w:tc>
      </w:tr>
      <w:tr w:rsidR="00137016" w:rsidRPr="00137016" w:rsidTr="00C22553">
        <w:trPr>
          <w:trHeight w:val="450"/>
        </w:trPr>
        <w:tc>
          <w:tcPr>
            <w:tcW w:w="10206" w:type="dxa"/>
            <w:shd w:val="clear" w:color="auto" w:fill="auto"/>
            <w:tcMar>
              <w:top w:w="100" w:type="dxa"/>
              <w:left w:w="100" w:type="dxa"/>
              <w:bottom w:w="100" w:type="dxa"/>
              <w:right w:w="100" w:type="dxa"/>
            </w:tcMar>
          </w:tcPr>
          <w:p w:rsidR="00137016" w:rsidRPr="00137016" w:rsidRDefault="00137016" w:rsidP="00137016">
            <w:pPr>
              <w:widowControl w:val="0"/>
              <w:pBdr>
                <w:top w:val="nil"/>
                <w:left w:val="nil"/>
                <w:bottom w:val="nil"/>
                <w:right w:val="nil"/>
                <w:between w:val="nil"/>
              </w:pBdr>
              <w:spacing w:line="240" w:lineRule="auto"/>
              <w:ind w:left="29"/>
              <w:contextualSpacing/>
              <w:jc w:val="both"/>
            </w:pPr>
            <w:r w:rsidRPr="00137016">
              <w:rPr>
                <w:color w:val="1F497D" w:themeColor="text2"/>
              </w:rPr>
              <w:t xml:space="preserve">Всички проектни дейности са предмет на обществена поръчка. </w:t>
            </w:r>
          </w:p>
        </w:tc>
      </w:tr>
      <w:tr w:rsidR="00137016" w:rsidRPr="00137016" w:rsidTr="00C22553">
        <w:trPr>
          <w:trHeight w:val="450"/>
        </w:trPr>
        <w:tc>
          <w:tcPr>
            <w:tcW w:w="10206" w:type="dxa"/>
            <w:shd w:val="clear" w:color="auto" w:fill="auto"/>
            <w:tcMar>
              <w:top w:w="100" w:type="dxa"/>
              <w:left w:w="100" w:type="dxa"/>
              <w:bottom w:w="100" w:type="dxa"/>
              <w:right w:w="100" w:type="dxa"/>
            </w:tcMar>
          </w:tcPr>
          <w:p w:rsidR="00137016" w:rsidRPr="00137016" w:rsidRDefault="00137016" w:rsidP="00137016">
            <w:pPr>
              <w:widowControl w:val="0"/>
              <w:numPr>
                <w:ilvl w:val="1"/>
                <w:numId w:val="2"/>
              </w:numPr>
              <w:spacing w:line="240" w:lineRule="auto"/>
              <w:contextualSpacing/>
              <w:jc w:val="both"/>
              <w:rPr>
                <w:b/>
              </w:rPr>
            </w:pPr>
            <w:r w:rsidRPr="00137016">
              <w:rPr>
                <w:b/>
              </w:rPr>
              <w:lastRenderedPageBreak/>
              <w:t>Ако се изисква процедура по ЗОП, какъв е индикативният график за изпълнението ѝ?</w:t>
            </w:r>
          </w:p>
        </w:tc>
      </w:tr>
      <w:tr w:rsidR="00137016" w:rsidRPr="00137016" w:rsidTr="00C22553">
        <w:trPr>
          <w:trHeight w:val="450"/>
        </w:trPr>
        <w:tc>
          <w:tcPr>
            <w:tcW w:w="10206" w:type="dxa"/>
            <w:shd w:val="clear" w:color="auto" w:fill="auto"/>
            <w:tcMar>
              <w:top w:w="100" w:type="dxa"/>
              <w:left w:w="100" w:type="dxa"/>
              <w:bottom w:w="100" w:type="dxa"/>
              <w:right w:w="100" w:type="dxa"/>
            </w:tcMar>
          </w:tcPr>
          <w:p w:rsidR="00137016" w:rsidRPr="00137016" w:rsidRDefault="00137016" w:rsidP="00137016">
            <w:pPr>
              <w:widowControl w:val="0"/>
              <w:pBdr>
                <w:top w:val="nil"/>
                <w:left w:val="nil"/>
                <w:bottom w:val="nil"/>
                <w:right w:val="nil"/>
                <w:between w:val="nil"/>
              </w:pBdr>
              <w:spacing w:line="240" w:lineRule="auto"/>
              <w:rPr>
                <w:color w:val="1F497D" w:themeColor="text2"/>
              </w:rPr>
            </w:pPr>
            <w:r w:rsidRPr="00137016">
              <w:rPr>
                <w:color w:val="1F497D" w:themeColor="text2"/>
              </w:rPr>
              <w:t>За паралелното изпълнение на всички проектни дейности се открояват следните етапи:</w:t>
            </w:r>
          </w:p>
          <w:p w:rsidR="00137016" w:rsidRPr="00137016" w:rsidRDefault="00137016" w:rsidP="00137016">
            <w:pPr>
              <w:widowControl w:val="0"/>
              <w:pBdr>
                <w:top w:val="nil"/>
                <w:left w:val="nil"/>
                <w:bottom w:val="nil"/>
                <w:right w:val="nil"/>
                <w:between w:val="nil"/>
              </w:pBdr>
              <w:spacing w:line="240" w:lineRule="auto"/>
              <w:rPr>
                <w:color w:val="1F497D" w:themeColor="text2"/>
                <w:sz w:val="8"/>
                <w:szCs w:val="8"/>
              </w:rPr>
            </w:pPr>
          </w:p>
          <w:p w:rsidR="00137016" w:rsidRPr="00137016" w:rsidRDefault="00137016" w:rsidP="00137016">
            <w:pPr>
              <w:widowControl w:val="0"/>
              <w:numPr>
                <w:ilvl w:val="0"/>
                <w:numId w:val="10"/>
              </w:numPr>
              <w:pBdr>
                <w:top w:val="nil"/>
                <w:left w:val="nil"/>
                <w:bottom w:val="nil"/>
                <w:right w:val="nil"/>
                <w:between w:val="nil"/>
              </w:pBdr>
              <w:spacing w:line="240" w:lineRule="auto"/>
              <w:ind w:left="596"/>
              <w:contextualSpacing/>
              <w:rPr>
                <w:color w:val="1F497D" w:themeColor="text2"/>
              </w:rPr>
            </w:pPr>
            <w:r w:rsidRPr="00137016">
              <w:rPr>
                <w:color w:val="1F497D" w:themeColor="text2"/>
              </w:rPr>
              <w:t>Подготовка на документации за обществени поръчки по ЗОП, в т.ч. междуинституционално съгласуване за случаите, в които е приложимо: 9 месеца;</w:t>
            </w:r>
          </w:p>
          <w:p w:rsidR="00137016" w:rsidRPr="00137016" w:rsidRDefault="00137016" w:rsidP="00137016">
            <w:pPr>
              <w:widowControl w:val="0"/>
              <w:pBdr>
                <w:top w:val="nil"/>
                <w:left w:val="nil"/>
                <w:bottom w:val="nil"/>
                <w:right w:val="nil"/>
                <w:between w:val="nil"/>
              </w:pBdr>
              <w:spacing w:line="240" w:lineRule="auto"/>
              <w:ind w:left="596"/>
              <w:rPr>
                <w:color w:val="1F497D" w:themeColor="text2"/>
                <w:sz w:val="8"/>
                <w:szCs w:val="8"/>
              </w:rPr>
            </w:pPr>
          </w:p>
          <w:p w:rsidR="00137016" w:rsidRPr="00137016" w:rsidRDefault="00137016" w:rsidP="00137016">
            <w:pPr>
              <w:widowControl w:val="0"/>
              <w:numPr>
                <w:ilvl w:val="0"/>
                <w:numId w:val="10"/>
              </w:numPr>
              <w:pBdr>
                <w:top w:val="nil"/>
                <w:left w:val="nil"/>
                <w:bottom w:val="nil"/>
                <w:right w:val="nil"/>
                <w:between w:val="nil"/>
              </w:pBdr>
              <w:spacing w:line="240" w:lineRule="auto"/>
              <w:ind w:left="596"/>
              <w:contextualSpacing/>
              <w:rPr>
                <w:color w:val="1F497D" w:themeColor="text2"/>
              </w:rPr>
            </w:pPr>
            <w:r w:rsidRPr="00137016">
              <w:rPr>
                <w:color w:val="1F497D" w:themeColor="text2"/>
              </w:rPr>
              <w:t>Провеждане на обществени поръчки до избор на изпълнител: 12 месеца;</w:t>
            </w:r>
          </w:p>
          <w:p w:rsidR="00137016" w:rsidRPr="00137016" w:rsidRDefault="00137016" w:rsidP="00137016">
            <w:pPr>
              <w:widowControl w:val="0"/>
              <w:pBdr>
                <w:top w:val="nil"/>
                <w:left w:val="nil"/>
                <w:bottom w:val="nil"/>
                <w:right w:val="nil"/>
                <w:between w:val="nil"/>
              </w:pBdr>
              <w:spacing w:line="240" w:lineRule="auto"/>
              <w:ind w:left="596"/>
              <w:rPr>
                <w:color w:val="1F497D" w:themeColor="text2"/>
                <w:sz w:val="8"/>
                <w:szCs w:val="8"/>
              </w:rPr>
            </w:pPr>
          </w:p>
          <w:p w:rsidR="00137016" w:rsidRPr="00137016" w:rsidRDefault="00137016" w:rsidP="00137016">
            <w:pPr>
              <w:widowControl w:val="0"/>
              <w:numPr>
                <w:ilvl w:val="0"/>
                <w:numId w:val="10"/>
              </w:numPr>
              <w:pBdr>
                <w:top w:val="nil"/>
                <w:left w:val="nil"/>
                <w:bottom w:val="nil"/>
                <w:right w:val="nil"/>
                <w:between w:val="nil"/>
              </w:pBdr>
              <w:spacing w:line="240" w:lineRule="auto"/>
              <w:ind w:left="596"/>
              <w:contextualSpacing/>
              <w:rPr>
                <w:color w:val="1F497D" w:themeColor="text2"/>
              </w:rPr>
            </w:pPr>
            <w:r w:rsidRPr="00137016">
              <w:rPr>
                <w:color w:val="1F497D" w:themeColor="text2"/>
              </w:rPr>
              <w:t>Изпълнение на договорите за обществени поръчки: 12 месеца;</w:t>
            </w:r>
          </w:p>
          <w:p w:rsidR="00137016" w:rsidRPr="00137016" w:rsidRDefault="00137016" w:rsidP="00137016">
            <w:pPr>
              <w:widowControl w:val="0"/>
              <w:pBdr>
                <w:top w:val="nil"/>
                <w:left w:val="nil"/>
                <w:bottom w:val="nil"/>
                <w:right w:val="nil"/>
                <w:between w:val="nil"/>
              </w:pBdr>
              <w:spacing w:line="240" w:lineRule="auto"/>
              <w:ind w:left="596"/>
              <w:rPr>
                <w:color w:val="1F497D" w:themeColor="text2"/>
                <w:sz w:val="8"/>
                <w:szCs w:val="8"/>
              </w:rPr>
            </w:pPr>
          </w:p>
          <w:p w:rsidR="00137016" w:rsidRPr="00137016" w:rsidRDefault="00137016" w:rsidP="00137016">
            <w:pPr>
              <w:widowControl w:val="0"/>
              <w:numPr>
                <w:ilvl w:val="0"/>
                <w:numId w:val="10"/>
              </w:numPr>
              <w:pBdr>
                <w:top w:val="nil"/>
                <w:left w:val="nil"/>
                <w:bottom w:val="nil"/>
                <w:right w:val="nil"/>
                <w:between w:val="nil"/>
              </w:pBdr>
              <w:spacing w:line="240" w:lineRule="auto"/>
              <w:ind w:left="596"/>
              <w:contextualSpacing/>
              <w:rPr>
                <w:color w:val="1F497D" w:themeColor="text2"/>
              </w:rPr>
            </w:pPr>
            <w:r w:rsidRPr="00137016">
              <w:rPr>
                <w:color w:val="1F497D" w:themeColor="text2"/>
              </w:rPr>
              <w:t xml:space="preserve">Интегриране на мерките в съществуващите системи при/след изпълнение на договорите: </w:t>
            </w:r>
            <w:r w:rsidR="00D71446">
              <w:rPr>
                <w:color w:val="1F497D" w:themeColor="text2"/>
              </w:rPr>
              <w:t>9</w:t>
            </w:r>
            <w:r w:rsidRPr="00137016">
              <w:rPr>
                <w:color w:val="1F497D" w:themeColor="text2"/>
              </w:rPr>
              <w:t xml:space="preserve"> месеца.</w:t>
            </w:r>
          </w:p>
          <w:p w:rsidR="00137016" w:rsidRPr="00137016" w:rsidRDefault="00137016" w:rsidP="00137016">
            <w:pPr>
              <w:ind w:left="720"/>
              <w:contextualSpacing/>
              <w:rPr>
                <w:color w:val="1F497D" w:themeColor="text2"/>
                <w:sz w:val="8"/>
                <w:szCs w:val="8"/>
              </w:rPr>
            </w:pPr>
          </w:p>
          <w:p w:rsidR="00137016" w:rsidRDefault="00137016" w:rsidP="00137016">
            <w:pPr>
              <w:widowControl w:val="0"/>
              <w:pBdr>
                <w:top w:val="nil"/>
                <w:left w:val="nil"/>
                <w:bottom w:val="nil"/>
                <w:right w:val="nil"/>
                <w:between w:val="nil"/>
              </w:pBdr>
              <w:spacing w:line="240" w:lineRule="auto"/>
              <w:rPr>
                <w:color w:val="1F497D" w:themeColor="text2"/>
              </w:rPr>
            </w:pPr>
            <w:r w:rsidRPr="00137016">
              <w:rPr>
                <w:b/>
                <w:color w:val="1F497D" w:themeColor="text2"/>
              </w:rPr>
              <w:t>Забележка:</w:t>
            </w:r>
            <w:r w:rsidRPr="00137016">
              <w:rPr>
                <w:color w:val="1F497D" w:themeColor="text2"/>
              </w:rPr>
              <w:t xml:space="preserve"> продължителността за всеки отделен етап е представена съгласно най-времеемкия елемент от съставните части на проектните дейности. Тежестта на елемента време за всеки един от горните етапи, за всяка отделна проектна дейност, е представена в графика на изпълнението в табличен вид в т.4.  </w:t>
            </w:r>
          </w:p>
          <w:p w:rsidR="00AB09A5" w:rsidRPr="00211EE4" w:rsidRDefault="00AB09A5" w:rsidP="00137016">
            <w:pPr>
              <w:widowControl w:val="0"/>
              <w:pBdr>
                <w:top w:val="nil"/>
                <w:left w:val="nil"/>
                <w:bottom w:val="nil"/>
                <w:right w:val="nil"/>
                <w:between w:val="nil"/>
              </w:pBdr>
              <w:spacing w:line="240" w:lineRule="auto"/>
              <w:rPr>
                <w:color w:val="1F497D" w:themeColor="text2"/>
                <w:sz w:val="8"/>
                <w:szCs w:val="8"/>
              </w:rPr>
            </w:pPr>
          </w:p>
          <w:p w:rsidR="00137016" w:rsidRPr="00137016" w:rsidRDefault="00137016" w:rsidP="00137016">
            <w:pPr>
              <w:widowControl w:val="0"/>
              <w:pBdr>
                <w:top w:val="nil"/>
                <w:left w:val="nil"/>
                <w:bottom w:val="nil"/>
                <w:right w:val="nil"/>
                <w:between w:val="nil"/>
              </w:pBdr>
              <w:shd w:val="clear" w:color="auto" w:fill="D9D9D9" w:themeFill="background1" w:themeFillShade="D9"/>
              <w:spacing w:line="240" w:lineRule="auto"/>
              <w:ind w:left="34" w:hanging="34"/>
              <w:rPr>
                <w:color w:val="1F497D" w:themeColor="text2"/>
              </w:rPr>
            </w:pPr>
            <w:r w:rsidRPr="00137016">
              <w:rPr>
                <w:color w:val="1F497D" w:themeColor="text2"/>
              </w:rPr>
              <w:t xml:space="preserve">2.4.1 </w:t>
            </w:r>
            <w:r w:rsidR="00222135" w:rsidRPr="00222135">
              <w:rPr>
                <w:color w:val="1F497D" w:themeColor="text2"/>
              </w:rPr>
              <w:t xml:space="preserve">Мерки за оптимизиране на дейностите по управление на безопасността на републиканските </w:t>
            </w:r>
            <w:r w:rsidR="006316A4">
              <w:rPr>
                <w:color w:val="1F497D" w:themeColor="text2"/>
              </w:rPr>
              <w:t xml:space="preserve">и общинските </w:t>
            </w:r>
            <w:r w:rsidR="00222135" w:rsidRPr="00222135">
              <w:rPr>
                <w:color w:val="1F497D" w:themeColor="text2"/>
              </w:rPr>
              <w:t>пътища</w:t>
            </w:r>
          </w:p>
          <w:p w:rsidR="00137016" w:rsidRPr="00137016" w:rsidRDefault="00137016" w:rsidP="00137016">
            <w:pPr>
              <w:widowControl w:val="0"/>
              <w:pBdr>
                <w:top w:val="nil"/>
                <w:left w:val="nil"/>
                <w:bottom w:val="nil"/>
                <w:right w:val="nil"/>
                <w:between w:val="nil"/>
              </w:pBdr>
              <w:spacing w:line="240" w:lineRule="auto"/>
              <w:rPr>
                <w:color w:val="1F497D" w:themeColor="text2"/>
                <w:sz w:val="8"/>
                <w:szCs w:val="8"/>
              </w:rPr>
            </w:pPr>
          </w:p>
          <w:p w:rsidR="00137016" w:rsidRPr="00137016" w:rsidRDefault="00137016" w:rsidP="00137016">
            <w:pPr>
              <w:widowControl w:val="0"/>
              <w:pBdr>
                <w:top w:val="nil"/>
                <w:left w:val="nil"/>
                <w:bottom w:val="nil"/>
                <w:right w:val="nil"/>
                <w:between w:val="nil"/>
              </w:pBdr>
              <w:spacing w:line="240" w:lineRule="auto"/>
              <w:rPr>
                <w:color w:val="1F497D" w:themeColor="text2"/>
              </w:rPr>
            </w:pPr>
            <w:r w:rsidRPr="00137016">
              <w:rPr>
                <w:color w:val="1F497D" w:themeColor="text2"/>
              </w:rPr>
              <w:t>Процедури по ЗОП – 4 бр.:</w:t>
            </w:r>
          </w:p>
          <w:p w:rsidR="00137016" w:rsidRPr="00137016" w:rsidRDefault="00137016" w:rsidP="00137016">
            <w:pPr>
              <w:widowControl w:val="0"/>
              <w:pBdr>
                <w:top w:val="nil"/>
                <w:left w:val="nil"/>
                <w:bottom w:val="nil"/>
                <w:right w:val="nil"/>
                <w:between w:val="nil"/>
              </w:pBdr>
              <w:spacing w:line="240" w:lineRule="auto"/>
              <w:rPr>
                <w:color w:val="1F497D" w:themeColor="text2"/>
                <w:sz w:val="8"/>
                <w:szCs w:val="8"/>
              </w:rPr>
            </w:pPr>
          </w:p>
          <w:p w:rsidR="00137016" w:rsidRPr="00137016" w:rsidRDefault="00137016" w:rsidP="00137016">
            <w:pPr>
              <w:widowControl w:val="0"/>
              <w:numPr>
                <w:ilvl w:val="0"/>
                <w:numId w:val="14"/>
              </w:numPr>
              <w:spacing w:line="240" w:lineRule="auto"/>
              <w:ind w:left="738"/>
              <w:contextualSpacing/>
              <w:rPr>
                <w:color w:val="1F497D" w:themeColor="text2"/>
              </w:rPr>
            </w:pPr>
            <w:r w:rsidRPr="00137016">
              <w:rPr>
                <w:color w:val="1F497D" w:themeColor="text2"/>
              </w:rPr>
              <w:t xml:space="preserve">Услуга: софтуерно приложение за управление и приоритизация на дейностите по пътищата за осигуряване на пътната безопасност </w:t>
            </w:r>
          </w:p>
          <w:p w:rsidR="00137016" w:rsidRPr="00137016" w:rsidRDefault="00137016" w:rsidP="00137016">
            <w:pPr>
              <w:widowControl w:val="0"/>
              <w:numPr>
                <w:ilvl w:val="0"/>
                <w:numId w:val="14"/>
              </w:numPr>
              <w:spacing w:line="240" w:lineRule="auto"/>
              <w:ind w:left="738"/>
              <w:contextualSpacing/>
              <w:rPr>
                <w:color w:val="1F497D" w:themeColor="text2"/>
              </w:rPr>
            </w:pPr>
            <w:r w:rsidRPr="00137016">
              <w:rPr>
                <w:color w:val="1F497D" w:themeColor="text2"/>
              </w:rPr>
              <w:t xml:space="preserve">Услуга: софтуерно приложение за национална електронна система за сигнали по отношение на безопасността на пътната инфраструктура </w:t>
            </w:r>
          </w:p>
          <w:p w:rsidR="00137016" w:rsidRPr="00137016" w:rsidRDefault="00137016" w:rsidP="00137016">
            <w:pPr>
              <w:widowControl w:val="0"/>
              <w:numPr>
                <w:ilvl w:val="0"/>
                <w:numId w:val="10"/>
              </w:numPr>
              <w:spacing w:line="240" w:lineRule="auto"/>
              <w:contextualSpacing/>
              <w:rPr>
                <w:color w:val="1F497D" w:themeColor="text2"/>
              </w:rPr>
            </w:pPr>
            <w:r w:rsidRPr="00137016">
              <w:rPr>
                <w:color w:val="1F497D" w:themeColor="text2"/>
              </w:rPr>
              <w:t>Доставка: 27 мултифункционална модулна специализирана техника за подпомагане на дейностите по пътно поддържане</w:t>
            </w:r>
          </w:p>
          <w:p w:rsidR="00137016" w:rsidRPr="00137016" w:rsidRDefault="00137016" w:rsidP="00137016">
            <w:pPr>
              <w:widowControl w:val="0"/>
              <w:numPr>
                <w:ilvl w:val="0"/>
                <w:numId w:val="10"/>
              </w:numPr>
              <w:spacing w:line="240" w:lineRule="auto"/>
              <w:contextualSpacing/>
              <w:rPr>
                <w:color w:val="1F497D" w:themeColor="text2"/>
              </w:rPr>
            </w:pPr>
            <w:r w:rsidRPr="00137016">
              <w:rPr>
                <w:color w:val="1F497D" w:themeColor="text2"/>
              </w:rPr>
              <w:t>Доставка: 2 бр. специализирани тежки превозни средства за автоматизирано управление на реверсивно движение посредством физически разделители.</w:t>
            </w:r>
          </w:p>
          <w:p w:rsidR="00137016" w:rsidRPr="00137016" w:rsidRDefault="00137016" w:rsidP="00137016">
            <w:pPr>
              <w:widowControl w:val="0"/>
              <w:pBdr>
                <w:top w:val="nil"/>
                <w:left w:val="nil"/>
                <w:bottom w:val="nil"/>
                <w:right w:val="nil"/>
                <w:between w:val="nil"/>
              </w:pBdr>
              <w:spacing w:line="240" w:lineRule="auto"/>
              <w:rPr>
                <w:color w:val="1F497D" w:themeColor="text2"/>
                <w:sz w:val="8"/>
                <w:szCs w:val="8"/>
              </w:rPr>
            </w:pPr>
          </w:p>
          <w:p w:rsidR="00137016" w:rsidRPr="00137016" w:rsidRDefault="00137016" w:rsidP="00137016">
            <w:pPr>
              <w:widowControl w:val="0"/>
              <w:pBdr>
                <w:top w:val="nil"/>
                <w:left w:val="nil"/>
                <w:bottom w:val="nil"/>
                <w:right w:val="nil"/>
                <w:between w:val="nil"/>
              </w:pBdr>
              <w:shd w:val="clear" w:color="auto" w:fill="D9D9D9" w:themeFill="background1" w:themeFillShade="D9"/>
              <w:spacing w:line="240" w:lineRule="auto"/>
              <w:rPr>
                <w:color w:val="1F497D" w:themeColor="text2"/>
              </w:rPr>
            </w:pPr>
            <w:r w:rsidRPr="00137016">
              <w:rPr>
                <w:color w:val="1F497D" w:themeColor="text2"/>
              </w:rPr>
              <w:t>2.4.2 Мерки за подпомагане дейността на Държавна агенция „Безопасност на движението по пътищата“</w:t>
            </w:r>
          </w:p>
          <w:p w:rsidR="00137016" w:rsidRPr="00137016" w:rsidRDefault="00137016" w:rsidP="00137016">
            <w:pPr>
              <w:widowControl w:val="0"/>
              <w:pBdr>
                <w:top w:val="nil"/>
                <w:left w:val="nil"/>
                <w:bottom w:val="nil"/>
                <w:right w:val="nil"/>
                <w:between w:val="nil"/>
              </w:pBdr>
              <w:spacing w:line="240" w:lineRule="auto"/>
              <w:rPr>
                <w:color w:val="1F497D" w:themeColor="text2"/>
                <w:sz w:val="8"/>
                <w:szCs w:val="8"/>
              </w:rPr>
            </w:pPr>
          </w:p>
          <w:p w:rsidR="00137016" w:rsidRPr="00137016" w:rsidRDefault="00137016" w:rsidP="00137016">
            <w:pPr>
              <w:widowControl w:val="0"/>
              <w:pBdr>
                <w:top w:val="nil"/>
                <w:left w:val="nil"/>
                <w:bottom w:val="nil"/>
                <w:right w:val="nil"/>
                <w:between w:val="nil"/>
              </w:pBdr>
              <w:spacing w:line="240" w:lineRule="auto"/>
              <w:rPr>
                <w:color w:val="1F497D" w:themeColor="text2"/>
              </w:rPr>
            </w:pPr>
            <w:r w:rsidRPr="00137016">
              <w:rPr>
                <w:color w:val="1F497D" w:themeColor="text2"/>
              </w:rPr>
              <w:t>Процедури по ЗОП – 1 бр.:</w:t>
            </w:r>
          </w:p>
          <w:p w:rsidR="00137016" w:rsidRPr="00137016" w:rsidRDefault="00137016" w:rsidP="00137016">
            <w:pPr>
              <w:widowControl w:val="0"/>
              <w:pBdr>
                <w:top w:val="nil"/>
                <w:left w:val="nil"/>
                <w:bottom w:val="nil"/>
                <w:right w:val="nil"/>
                <w:between w:val="nil"/>
              </w:pBdr>
              <w:spacing w:line="240" w:lineRule="auto"/>
              <w:rPr>
                <w:color w:val="1F497D" w:themeColor="text2"/>
                <w:sz w:val="8"/>
                <w:szCs w:val="8"/>
              </w:rPr>
            </w:pPr>
          </w:p>
          <w:p w:rsidR="00137016" w:rsidRDefault="00137016" w:rsidP="00137016">
            <w:pPr>
              <w:widowControl w:val="0"/>
              <w:numPr>
                <w:ilvl w:val="0"/>
                <w:numId w:val="10"/>
              </w:numPr>
              <w:pBdr>
                <w:top w:val="nil"/>
                <w:left w:val="nil"/>
                <w:bottom w:val="nil"/>
                <w:right w:val="nil"/>
                <w:between w:val="nil"/>
              </w:pBdr>
              <w:spacing w:line="240" w:lineRule="auto"/>
              <w:contextualSpacing/>
              <w:rPr>
                <w:color w:val="1F497D" w:themeColor="text2"/>
              </w:rPr>
            </w:pPr>
            <w:r w:rsidRPr="00137016">
              <w:rPr>
                <w:color w:val="1F497D" w:themeColor="text2"/>
              </w:rPr>
              <w:t>Доставка: 2 бр. специализирано оборудване (мобилна лаборатория) за оценка на състоянието на пътната безопасност при обследване на пътища</w:t>
            </w:r>
          </w:p>
          <w:p w:rsidR="00A6386F" w:rsidRPr="00137016" w:rsidRDefault="00A6386F" w:rsidP="00A6386F">
            <w:pPr>
              <w:widowControl w:val="0"/>
              <w:pBdr>
                <w:top w:val="nil"/>
                <w:left w:val="nil"/>
                <w:bottom w:val="nil"/>
                <w:right w:val="nil"/>
                <w:between w:val="nil"/>
              </w:pBdr>
              <w:spacing w:line="240" w:lineRule="auto"/>
              <w:contextualSpacing/>
              <w:rPr>
                <w:color w:val="1F497D" w:themeColor="text2"/>
              </w:rPr>
            </w:pPr>
          </w:p>
          <w:p w:rsidR="00137016" w:rsidRPr="00137016" w:rsidRDefault="00137016" w:rsidP="00137016">
            <w:pPr>
              <w:widowControl w:val="0"/>
              <w:pBdr>
                <w:top w:val="nil"/>
                <w:left w:val="nil"/>
                <w:bottom w:val="nil"/>
                <w:right w:val="nil"/>
                <w:between w:val="nil"/>
              </w:pBdr>
              <w:spacing w:line="240" w:lineRule="auto"/>
              <w:ind w:left="360"/>
              <w:rPr>
                <w:color w:val="1F497D" w:themeColor="text2"/>
                <w:sz w:val="8"/>
                <w:szCs w:val="8"/>
              </w:rPr>
            </w:pPr>
          </w:p>
          <w:p w:rsidR="00137016" w:rsidRPr="00137016" w:rsidRDefault="00137016" w:rsidP="00137016">
            <w:pPr>
              <w:widowControl w:val="0"/>
              <w:pBdr>
                <w:top w:val="nil"/>
                <w:left w:val="nil"/>
                <w:bottom w:val="nil"/>
                <w:right w:val="nil"/>
                <w:between w:val="nil"/>
              </w:pBdr>
              <w:shd w:val="clear" w:color="auto" w:fill="D9D9D9" w:themeFill="background1" w:themeFillShade="D9"/>
              <w:spacing w:line="240" w:lineRule="auto"/>
              <w:rPr>
                <w:color w:val="1F497D" w:themeColor="text2"/>
              </w:rPr>
            </w:pPr>
            <w:r w:rsidRPr="00137016">
              <w:rPr>
                <w:color w:val="1F497D" w:themeColor="text2"/>
              </w:rPr>
              <w:t>2.4.3 Мерки за подобряване на условията на движение в районите на ГКПП</w:t>
            </w:r>
          </w:p>
          <w:p w:rsidR="00137016" w:rsidRPr="00137016" w:rsidRDefault="00137016" w:rsidP="00137016">
            <w:pPr>
              <w:widowControl w:val="0"/>
              <w:pBdr>
                <w:top w:val="nil"/>
                <w:left w:val="nil"/>
                <w:bottom w:val="nil"/>
                <w:right w:val="nil"/>
                <w:between w:val="nil"/>
              </w:pBdr>
              <w:spacing w:line="240" w:lineRule="auto"/>
              <w:rPr>
                <w:color w:val="1F497D" w:themeColor="text2"/>
                <w:sz w:val="8"/>
                <w:szCs w:val="8"/>
              </w:rPr>
            </w:pPr>
          </w:p>
          <w:p w:rsidR="00137016" w:rsidRPr="00137016" w:rsidRDefault="00137016" w:rsidP="00137016">
            <w:pPr>
              <w:widowControl w:val="0"/>
              <w:pBdr>
                <w:top w:val="nil"/>
                <w:left w:val="nil"/>
                <w:bottom w:val="nil"/>
                <w:right w:val="nil"/>
                <w:between w:val="nil"/>
              </w:pBdr>
              <w:spacing w:line="240" w:lineRule="auto"/>
              <w:rPr>
                <w:color w:val="1F497D" w:themeColor="text2"/>
              </w:rPr>
            </w:pPr>
            <w:r w:rsidRPr="00137016">
              <w:rPr>
                <w:color w:val="1F497D" w:themeColor="text2"/>
              </w:rPr>
              <w:t>Процедури по ЗОП – 1 бр.:</w:t>
            </w:r>
          </w:p>
          <w:p w:rsidR="00137016" w:rsidRPr="00137016" w:rsidRDefault="00137016" w:rsidP="00137016">
            <w:pPr>
              <w:widowControl w:val="0"/>
              <w:pBdr>
                <w:top w:val="nil"/>
                <w:left w:val="nil"/>
                <w:bottom w:val="nil"/>
                <w:right w:val="nil"/>
                <w:between w:val="nil"/>
              </w:pBdr>
              <w:spacing w:line="240" w:lineRule="auto"/>
              <w:ind w:left="360"/>
              <w:rPr>
                <w:color w:val="1F497D" w:themeColor="text2"/>
                <w:sz w:val="8"/>
                <w:szCs w:val="8"/>
              </w:rPr>
            </w:pPr>
          </w:p>
          <w:p w:rsidR="00137016" w:rsidRPr="00137016" w:rsidRDefault="00137016" w:rsidP="00137016">
            <w:pPr>
              <w:widowControl w:val="0"/>
              <w:numPr>
                <w:ilvl w:val="0"/>
                <w:numId w:val="10"/>
              </w:numPr>
              <w:pBdr>
                <w:top w:val="nil"/>
                <w:left w:val="nil"/>
                <w:bottom w:val="nil"/>
                <w:right w:val="nil"/>
                <w:between w:val="nil"/>
              </w:pBdr>
              <w:spacing w:line="240" w:lineRule="auto"/>
              <w:contextualSpacing/>
              <w:rPr>
                <w:color w:val="1F497D" w:themeColor="text2"/>
              </w:rPr>
            </w:pPr>
            <w:r w:rsidRPr="00137016">
              <w:rPr>
                <w:color w:val="1F497D" w:themeColor="text2"/>
              </w:rPr>
              <w:t xml:space="preserve">Услуга: мобилно приложение за управление на преминаването на трансграничния тежкотоварен трафик </w:t>
            </w:r>
          </w:p>
          <w:p w:rsidR="00137016" w:rsidRDefault="00137016" w:rsidP="00137016">
            <w:pPr>
              <w:widowControl w:val="0"/>
              <w:pBdr>
                <w:top w:val="nil"/>
                <w:left w:val="nil"/>
                <w:bottom w:val="nil"/>
                <w:right w:val="nil"/>
                <w:between w:val="nil"/>
              </w:pBdr>
              <w:spacing w:line="240" w:lineRule="auto"/>
              <w:rPr>
                <w:color w:val="1F497D" w:themeColor="text2"/>
              </w:rPr>
            </w:pPr>
          </w:p>
          <w:tbl>
            <w:tblPr>
              <w:tblStyle w:val="TableGrid1"/>
              <w:tblW w:w="0" w:type="auto"/>
              <w:tblLayout w:type="fixed"/>
              <w:tblLook w:val="04A0" w:firstRow="1" w:lastRow="0" w:firstColumn="1" w:lastColumn="0" w:noHBand="0" w:noVBand="1"/>
            </w:tblPr>
            <w:tblGrid>
              <w:gridCol w:w="1016"/>
              <w:gridCol w:w="3695"/>
              <w:gridCol w:w="1560"/>
              <w:gridCol w:w="1417"/>
              <w:gridCol w:w="2268"/>
            </w:tblGrid>
            <w:tr w:rsidR="00137016" w:rsidRPr="00137016" w:rsidTr="0094785E">
              <w:tc>
                <w:tcPr>
                  <w:tcW w:w="1016" w:type="dxa"/>
                  <w:shd w:val="clear" w:color="auto" w:fill="D9D9D9" w:themeFill="background1" w:themeFillShade="D9"/>
                </w:tcPr>
                <w:p w:rsidR="00137016" w:rsidRPr="00137016" w:rsidRDefault="00137016" w:rsidP="00137016">
                  <w:pPr>
                    <w:widowControl w:val="0"/>
                    <w:rPr>
                      <w:b/>
                      <w:color w:val="1F497D" w:themeColor="text2"/>
                      <w:sz w:val="18"/>
                      <w:szCs w:val="18"/>
                    </w:rPr>
                  </w:pPr>
                  <w:r w:rsidRPr="00137016">
                    <w:rPr>
                      <w:b/>
                      <w:color w:val="1F497D" w:themeColor="text2"/>
                      <w:sz w:val="18"/>
                      <w:szCs w:val="18"/>
                    </w:rPr>
                    <w:t xml:space="preserve">Дейност </w:t>
                  </w:r>
                </w:p>
              </w:tc>
              <w:tc>
                <w:tcPr>
                  <w:tcW w:w="3695" w:type="dxa"/>
                  <w:shd w:val="clear" w:color="auto" w:fill="D9D9D9" w:themeFill="background1" w:themeFillShade="D9"/>
                </w:tcPr>
                <w:p w:rsidR="00137016" w:rsidRPr="00137016" w:rsidRDefault="00137016" w:rsidP="00137016">
                  <w:pPr>
                    <w:widowControl w:val="0"/>
                    <w:rPr>
                      <w:b/>
                      <w:color w:val="1F497D" w:themeColor="text2"/>
                      <w:sz w:val="18"/>
                      <w:szCs w:val="18"/>
                    </w:rPr>
                  </w:pPr>
                  <w:r w:rsidRPr="00137016">
                    <w:rPr>
                      <w:b/>
                      <w:color w:val="1F497D" w:themeColor="text2"/>
                      <w:sz w:val="18"/>
                      <w:szCs w:val="18"/>
                    </w:rPr>
                    <w:t>Процедура по ЗОП</w:t>
                  </w:r>
                  <w:r w:rsidR="001904E2">
                    <w:rPr>
                      <w:b/>
                      <w:color w:val="1F497D" w:themeColor="text2"/>
                      <w:sz w:val="18"/>
                      <w:szCs w:val="18"/>
                    </w:rPr>
                    <w:t xml:space="preserve"> и възложител</w:t>
                  </w:r>
                </w:p>
              </w:tc>
              <w:tc>
                <w:tcPr>
                  <w:tcW w:w="1560" w:type="dxa"/>
                  <w:shd w:val="clear" w:color="auto" w:fill="D9D9D9" w:themeFill="background1" w:themeFillShade="D9"/>
                </w:tcPr>
                <w:p w:rsidR="00137016" w:rsidRPr="00137016" w:rsidRDefault="00137016" w:rsidP="00137016">
                  <w:pPr>
                    <w:widowControl w:val="0"/>
                    <w:rPr>
                      <w:b/>
                      <w:color w:val="1F497D" w:themeColor="text2"/>
                      <w:sz w:val="18"/>
                      <w:szCs w:val="18"/>
                    </w:rPr>
                  </w:pPr>
                  <w:r w:rsidRPr="00137016">
                    <w:rPr>
                      <w:b/>
                      <w:color w:val="1F497D" w:themeColor="text2"/>
                      <w:sz w:val="18"/>
                      <w:szCs w:val="18"/>
                    </w:rPr>
                    <w:t xml:space="preserve">Подготовка на документация </w:t>
                  </w:r>
                </w:p>
                <w:p w:rsidR="00137016" w:rsidRPr="00137016" w:rsidRDefault="00137016" w:rsidP="00137016">
                  <w:pPr>
                    <w:widowControl w:val="0"/>
                    <w:rPr>
                      <w:b/>
                      <w:color w:val="1F497D" w:themeColor="text2"/>
                      <w:sz w:val="18"/>
                      <w:szCs w:val="18"/>
                    </w:rPr>
                  </w:pPr>
                  <w:r w:rsidRPr="00137016">
                    <w:rPr>
                      <w:b/>
                      <w:color w:val="1F497D" w:themeColor="text2"/>
                      <w:sz w:val="18"/>
                      <w:szCs w:val="18"/>
                    </w:rPr>
                    <w:t>за участие</w:t>
                  </w:r>
                </w:p>
              </w:tc>
              <w:tc>
                <w:tcPr>
                  <w:tcW w:w="1417" w:type="dxa"/>
                  <w:shd w:val="clear" w:color="auto" w:fill="D9D9D9" w:themeFill="background1" w:themeFillShade="D9"/>
                </w:tcPr>
                <w:p w:rsidR="00137016" w:rsidRPr="00137016" w:rsidRDefault="00137016" w:rsidP="00137016">
                  <w:pPr>
                    <w:widowControl w:val="0"/>
                    <w:rPr>
                      <w:b/>
                      <w:color w:val="1F497D" w:themeColor="text2"/>
                      <w:sz w:val="18"/>
                      <w:szCs w:val="18"/>
                    </w:rPr>
                  </w:pPr>
                  <w:r w:rsidRPr="00137016">
                    <w:rPr>
                      <w:b/>
                      <w:color w:val="1F497D" w:themeColor="text2"/>
                      <w:sz w:val="18"/>
                      <w:szCs w:val="18"/>
                    </w:rPr>
                    <w:t>Провеждане на процедура по ЗОП</w:t>
                  </w:r>
                </w:p>
              </w:tc>
              <w:tc>
                <w:tcPr>
                  <w:tcW w:w="2268" w:type="dxa"/>
                  <w:shd w:val="clear" w:color="auto" w:fill="D9D9D9" w:themeFill="background1" w:themeFillShade="D9"/>
                </w:tcPr>
                <w:p w:rsidR="00137016" w:rsidRPr="00137016" w:rsidRDefault="00137016" w:rsidP="00137016">
                  <w:pPr>
                    <w:widowControl w:val="0"/>
                    <w:rPr>
                      <w:b/>
                      <w:color w:val="1F497D" w:themeColor="text2"/>
                      <w:sz w:val="18"/>
                      <w:szCs w:val="18"/>
                    </w:rPr>
                  </w:pPr>
                  <w:r w:rsidRPr="00137016">
                    <w:rPr>
                      <w:b/>
                      <w:color w:val="1F497D" w:themeColor="text2"/>
                      <w:sz w:val="18"/>
                      <w:szCs w:val="18"/>
                    </w:rPr>
                    <w:t>Изпълнение на договор за обществена поръчка</w:t>
                  </w:r>
                </w:p>
              </w:tc>
            </w:tr>
            <w:tr w:rsidR="00137016" w:rsidRPr="00137016" w:rsidTr="0094785E">
              <w:tc>
                <w:tcPr>
                  <w:tcW w:w="1016" w:type="dxa"/>
                  <w:vMerge w:val="restart"/>
                </w:tcPr>
                <w:p w:rsidR="00137016" w:rsidRPr="00137016" w:rsidRDefault="00137016" w:rsidP="00137016">
                  <w:pPr>
                    <w:widowControl w:val="0"/>
                    <w:rPr>
                      <w:color w:val="1F497D" w:themeColor="text2"/>
                      <w:sz w:val="18"/>
                      <w:szCs w:val="18"/>
                    </w:rPr>
                  </w:pPr>
                  <w:r w:rsidRPr="00137016">
                    <w:rPr>
                      <w:color w:val="1F497D" w:themeColor="text2"/>
                      <w:sz w:val="18"/>
                      <w:szCs w:val="18"/>
                    </w:rPr>
                    <w:t>2.4.1</w:t>
                  </w:r>
                </w:p>
              </w:tc>
              <w:tc>
                <w:tcPr>
                  <w:tcW w:w="3695" w:type="dxa"/>
                </w:tcPr>
                <w:p w:rsidR="00137016" w:rsidRDefault="00137016" w:rsidP="00137016">
                  <w:pPr>
                    <w:widowControl w:val="0"/>
                    <w:rPr>
                      <w:color w:val="1F497D" w:themeColor="text2"/>
                      <w:sz w:val="18"/>
                      <w:szCs w:val="18"/>
                    </w:rPr>
                  </w:pPr>
                  <w:r w:rsidRPr="001904E2">
                    <w:rPr>
                      <w:b/>
                      <w:color w:val="1F497D" w:themeColor="text2"/>
                      <w:sz w:val="18"/>
                      <w:szCs w:val="18"/>
                    </w:rPr>
                    <w:t xml:space="preserve">Услуга: </w:t>
                  </w:r>
                  <w:r w:rsidRPr="00137016">
                    <w:rPr>
                      <w:color w:val="1F497D" w:themeColor="text2"/>
                      <w:sz w:val="18"/>
                      <w:szCs w:val="18"/>
                    </w:rPr>
                    <w:t>софтуерно приложение за управление и приоритизация на дейностите по пътищата за осигуряване на пътната безопасност</w:t>
                  </w:r>
                </w:p>
                <w:p w:rsidR="001904E2" w:rsidRDefault="001904E2" w:rsidP="00137016">
                  <w:pPr>
                    <w:widowControl w:val="0"/>
                    <w:rPr>
                      <w:color w:val="1F497D" w:themeColor="text2"/>
                      <w:sz w:val="18"/>
                      <w:szCs w:val="18"/>
                    </w:rPr>
                  </w:pPr>
                </w:p>
                <w:p w:rsidR="001904E2" w:rsidRPr="00137016" w:rsidRDefault="001904E2" w:rsidP="00137016">
                  <w:pPr>
                    <w:widowControl w:val="0"/>
                    <w:rPr>
                      <w:color w:val="1F497D" w:themeColor="text2"/>
                      <w:sz w:val="18"/>
                      <w:szCs w:val="18"/>
                    </w:rPr>
                  </w:pPr>
                  <w:r w:rsidRPr="001904E2">
                    <w:rPr>
                      <w:b/>
                      <w:color w:val="1F497D" w:themeColor="text2"/>
                      <w:sz w:val="18"/>
                      <w:szCs w:val="18"/>
                    </w:rPr>
                    <w:t>Възложител:</w:t>
                  </w:r>
                  <w:r>
                    <w:rPr>
                      <w:color w:val="1F497D" w:themeColor="text2"/>
                      <w:sz w:val="18"/>
                      <w:szCs w:val="18"/>
                    </w:rPr>
                    <w:t xml:space="preserve"> АПИ</w:t>
                  </w:r>
                </w:p>
                <w:p w:rsidR="00137016" w:rsidRPr="00137016" w:rsidRDefault="00137016" w:rsidP="00137016">
                  <w:pPr>
                    <w:widowControl w:val="0"/>
                    <w:rPr>
                      <w:color w:val="1F497D" w:themeColor="text2"/>
                      <w:sz w:val="18"/>
                      <w:szCs w:val="18"/>
                    </w:rPr>
                  </w:pPr>
                </w:p>
              </w:tc>
              <w:tc>
                <w:tcPr>
                  <w:tcW w:w="1560" w:type="dxa"/>
                </w:tcPr>
                <w:p w:rsidR="00137016" w:rsidRPr="00137016" w:rsidRDefault="00D71446" w:rsidP="00137016">
                  <w:pPr>
                    <w:widowControl w:val="0"/>
                    <w:rPr>
                      <w:color w:val="1F497D" w:themeColor="text2"/>
                      <w:sz w:val="18"/>
                      <w:szCs w:val="18"/>
                    </w:rPr>
                  </w:pPr>
                  <w:r>
                    <w:rPr>
                      <w:color w:val="1F497D" w:themeColor="text2"/>
                      <w:sz w:val="18"/>
                      <w:szCs w:val="18"/>
                    </w:rPr>
                    <w:t>5</w:t>
                  </w:r>
                  <w:r w:rsidR="00137016" w:rsidRPr="00137016">
                    <w:rPr>
                      <w:color w:val="1F497D" w:themeColor="text2"/>
                      <w:sz w:val="18"/>
                      <w:szCs w:val="18"/>
                    </w:rPr>
                    <w:t xml:space="preserve"> месеца</w:t>
                  </w:r>
                </w:p>
              </w:tc>
              <w:tc>
                <w:tcPr>
                  <w:tcW w:w="1417" w:type="dxa"/>
                </w:tcPr>
                <w:p w:rsidR="00137016" w:rsidRPr="00137016" w:rsidRDefault="00137016" w:rsidP="00137016">
                  <w:pPr>
                    <w:widowControl w:val="0"/>
                    <w:rPr>
                      <w:color w:val="1F497D" w:themeColor="text2"/>
                      <w:sz w:val="18"/>
                      <w:szCs w:val="18"/>
                    </w:rPr>
                  </w:pPr>
                  <w:r w:rsidRPr="00137016">
                    <w:rPr>
                      <w:color w:val="1F497D" w:themeColor="text2"/>
                      <w:sz w:val="18"/>
                      <w:szCs w:val="18"/>
                    </w:rPr>
                    <w:t>12 месеца</w:t>
                  </w:r>
                </w:p>
              </w:tc>
              <w:tc>
                <w:tcPr>
                  <w:tcW w:w="2268" w:type="dxa"/>
                </w:tcPr>
                <w:p w:rsidR="00137016" w:rsidRPr="00137016" w:rsidRDefault="00137016" w:rsidP="00137016">
                  <w:pPr>
                    <w:widowControl w:val="0"/>
                    <w:rPr>
                      <w:color w:val="1F497D" w:themeColor="text2"/>
                      <w:sz w:val="18"/>
                      <w:szCs w:val="18"/>
                    </w:rPr>
                  </w:pPr>
                  <w:r w:rsidRPr="00137016">
                    <w:rPr>
                      <w:color w:val="1F497D" w:themeColor="text2"/>
                      <w:sz w:val="18"/>
                      <w:szCs w:val="18"/>
                    </w:rPr>
                    <w:t>12 месеца</w:t>
                  </w:r>
                </w:p>
              </w:tc>
            </w:tr>
            <w:tr w:rsidR="00137016" w:rsidRPr="00137016" w:rsidTr="0094785E">
              <w:tc>
                <w:tcPr>
                  <w:tcW w:w="1016" w:type="dxa"/>
                  <w:vMerge/>
                </w:tcPr>
                <w:p w:rsidR="00137016" w:rsidRPr="00137016" w:rsidRDefault="00137016" w:rsidP="00137016">
                  <w:pPr>
                    <w:widowControl w:val="0"/>
                    <w:rPr>
                      <w:color w:val="1F497D" w:themeColor="text2"/>
                      <w:sz w:val="18"/>
                      <w:szCs w:val="18"/>
                    </w:rPr>
                  </w:pPr>
                </w:p>
              </w:tc>
              <w:tc>
                <w:tcPr>
                  <w:tcW w:w="3695" w:type="dxa"/>
                </w:tcPr>
                <w:p w:rsidR="00137016" w:rsidRDefault="00137016" w:rsidP="00137016">
                  <w:pPr>
                    <w:widowControl w:val="0"/>
                    <w:rPr>
                      <w:color w:val="1F497D" w:themeColor="text2"/>
                      <w:sz w:val="18"/>
                      <w:szCs w:val="18"/>
                    </w:rPr>
                  </w:pPr>
                  <w:r w:rsidRPr="001904E2">
                    <w:rPr>
                      <w:b/>
                      <w:color w:val="1F497D" w:themeColor="text2"/>
                      <w:sz w:val="18"/>
                      <w:szCs w:val="18"/>
                    </w:rPr>
                    <w:t xml:space="preserve">Услуга: </w:t>
                  </w:r>
                  <w:r w:rsidRPr="00137016">
                    <w:rPr>
                      <w:color w:val="1F497D" w:themeColor="text2"/>
                      <w:sz w:val="18"/>
                      <w:szCs w:val="18"/>
                    </w:rPr>
                    <w:t>софтуерно приложение за национална електронна система за сигнали по отношение на безопасността на пътната инфраструктура</w:t>
                  </w:r>
                </w:p>
                <w:p w:rsidR="001904E2" w:rsidRDefault="001904E2" w:rsidP="00137016">
                  <w:pPr>
                    <w:widowControl w:val="0"/>
                    <w:rPr>
                      <w:color w:val="1F497D" w:themeColor="text2"/>
                      <w:sz w:val="18"/>
                      <w:szCs w:val="18"/>
                    </w:rPr>
                  </w:pPr>
                </w:p>
                <w:p w:rsidR="001904E2" w:rsidRPr="00137016" w:rsidRDefault="001904E2" w:rsidP="001904E2">
                  <w:pPr>
                    <w:widowControl w:val="0"/>
                    <w:rPr>
                      <w:color w:val="1F497D" w:themeColor="text2"/>
                      <w:sz w:val="18"/>
                      <w:szCs w:val="18"/>
                    </w:rPr>
                  </w:pPr>
                  <w:r w:rsidRPr="001904E2">
                    <w:rPr>
                      <w:b/>
                      <w:color w:val="1F497D" w:themeColor="text2"/>
                      <w:sz w:val="18"/>
                      <w:szCs w:val="18"/>
                    </w:rPr>
                    <w:t>Възложител:</w:t>
                  </w:r>
                  <w:r>
                    <w:rPr>
                      <w:color w:val="1F497D" w:themeColor="text2"/>
                      <w:sz w:val="18"/>
                      <w:szCs w:val="18"/>
                    </w:rPr>
                    <w:t xml:space="preserve"> ДАБДП</w:t>
                  </w:r>
                </w:p>
                <w:p w:rsidR="00137016" w:rsidRPr="00137016" w:rsidRDefault="00137016" w:rsidP="00137016">
                  <w:pPr>
                    <w:widowControl w:val="0"/>
                    <w:rPr>
                      <w:color w:val="1F497D" w:themeColor="text2"/>
                      <w:sz w:val="18"/>
                      <w:szCs w:val="18"/>
                    </w:rPr>
                  </w:pPr>
                </w:p>
              </w:tc>
              <w:tc>
                <w:tcPr>
                  <w:tcW w:w="1560" w:type="dxa"/>
                </w:tcPr>
                <w:p w:rsidR="00137016" w:rsidRPr="00137016" w:rsidRDefault="00137016" w:rsidP="00137016">
                  <w:pPr>
                    <w:widowControl w:val="0"/>
                    <w:rPr>
                      <w:color w:val="1F497D" w:themeColor="text2"/>
                      <w:sz w:val="18"/>
                      <w:szCs w:val="18"/>
                    </w:rPr>
                  </w:pPr>
                  <w:r w:rsidRPr="00137016">
                    <w:rPr>
                      <w:color w:val="1F497D" w:themeColor="text2"/>
                      <w:sz w:val="18"/>
                      <w:szCs w:val="18"/>
                    </w:rPr>
                    <w:lastRenderedPageBreak/>
                    <w:t>3 месеца</w:t>
                  </w:r>
                </w:p>
              </w:tc>
              <w:tc>
                <w:tcPr>
                  <w:tcW w:w="1417" w:type="dxa"/>
                </w:tcPr>
                <w:p w:rsidR="00137016" w:rsidRPr="00137016" w:rsidRDefault="00137016" w:rsidP="00137016">
                  <w:pPr>
                    <w:widowControl w:val="0"/>
                    <w:rPr>
                      <w:color w:val="1F497D" w:themeColor="text2"/>
                      <w:sz w:val="18"/>
                      <w:szCs w:val="18"/>
                    </w:rPr>
                  </w:pPr>
                  <w:r w:rsidRPr="00137016">
                    <w:rPr>
                      <w:color w:val="1F497D" w:themeColor="text2"/>
                      <w:sz w:val="18"/>
                      <w:szCs w:val="18"/>
                    </w:rPr>
                    <w:t>12 месеца</w:t>
                  </w:r>
                </w:p>
              </w:tc>
              <w:tc>
                <w:tcPr>
                  <w:tcW w:w="2268" w:type="dxa"/>
                </w:tcPr>
                <w:p w:rsidR="00137016" w:rsidRPr="00137016" w:rsidRDefault="00137016" w:rsidP="00137016">
                  <w:pPr>
                    <w:widowControl w:val="0"/>
                    <w:rPr>
                      <w:color w:val="1F497D" w:themeColor="text2"/>
                      <w:sz w:val="18"/>
                      <w:szCs w:val="18"/>
                    </w:rPr>
                  </w:pPr>
                  <w:r w:rsidRPr="00137016">
                    <w:rPr>
                      <w:color w:val="1F497D" w:themeColor="text2"/>
                      <w:sz w:val="18"/>
                      <w:szCs w:val="18"/>
                    </w:rPr>
                    <w:t>12 месеца</w:t>
                  </w:r>
                </w:p>
              </w:tc>
            </w:tr>
            <w:tr w:rsidR="00137016" w:rsidRPr="00137016" w:rsidTr="0094785E">
              <w:tc>
                <w:tcPr>
                  <w:tcW w:w="1016" w:type="dxa"/>
                  <w:vMerge/>
                </w:tcPr>
                <w:p w:rsidR="00137016" w:rsidRPr="00137016" w:rsidRDefault="00137016" w:rsidP="00137016">
                  <w:pPr>
                    <w:widowControl w:val="0"/>
                    <w:rPr>
                      <w:color w:val="1F497D" w:themeColor="text2"/>
                      <w:sz w:val="18"/>
                      <w:szCs w:val="18"/>
                    </w:rPr>
                  </w:pPr>
                </w:p>
              </w:tc>
              <w:tc>
                <w:tcPr>
                  <w:tcW w:w="3695" w:type="dxa"/>
                </w:tcPr>
                <w:p w:rsidR="00137016" w:rsidRPr="00137016" w:rsidRDefault="00137016" w:rsidP="00137016">
                  <w:pPr>
                    <w:widowControl w:val="0"/>
                    <w:rPr>
                      <w:color w:val="1F497D" w:themeColor="text2"/>
                      <w:sz w:val="18"/>
                      <w:szCs w:val="18"/>
                    </w:rPr>
                  </w:pPr>
                  <w:r w:rsidRPr="001904E2">
                    <w:rPr>
                      <w:b/>
                      <w:color w:val="1F497D" w:themeColor="text2"/>
                      <w:sz w:val="18"/>
                      <w:szCs w:val="18"/>
                    </w:rPr>
                    <w:t xml:space="preserve">Доставка: </w:t>
                  </w:r>
                  <w:r w:rsidRPr="00137016">
                    <w:rPr>
                      <w:color w:val="1F497D" w:themeColor="text2"/>
                      <w:sz w:val="18"/>
                      <w:szCs w:val="18"/>
                    </w:rPr>
                    <w:t>27 специализирани автомобила за подпомагане на дейностите по пътно поддържане</w:t>
                  </w:r>
                </w:p>
                <w:p w:rsidR="00137016" w:rsidRDefault="00137016" w:rsidP="00137016">
                  <w:pPr>
                    <w:widowControl w:val="0"/>
                    <w:rPr>
                      <w:color w:val="1F497D" w:themeColor="text2"/>
                      <w:sz w:val="18"/>
                      <w:szCs w:val="18"/>
                    </w:rPr>
                  </w:pPr>
                </w:p>
                <w:p w:rsidR="001904E2" w:rsidRDefault="001904E2" w:rsidP="00137016">
                  <w:pPr>
                    <w:widowControl w:val="0"/>
                    <w:rPr>
                      <w:color w:val="1F497D" w:themeColor="text2"/>
                      <w:sz w:val="18"/>
                      <w:szCs w:val="18"/>
                    </w:rPr>
                  </w:pPr>
                  <w:r w:rsidRPr="001904E2">
                    <w:rPr>
                      <w:b/>
                      <w:color w:val="1F497D" w:themeColor="text2"/>
                      <w:sz w:val="18"/>
                      <w:szCs w:val="18"/>
                    </w:rPr>
                    <w:t>Възложител:</w:t>
                  </w:r>
                  <w:r w:rsidRPr="001904E2">
                    <w:rPr>
                      <w:color w:val="1F497D" w:themeColor="text2"/>
                      <w:sz w:val="18"/>
                      <w:szCs w:val="18"/>
                    </w:rPr>
                    <w:t xml:space="preserve"> АПИ</w:t>
                  </w:r>
                </w:p>
                <w:p w:rsidR="001904E2" w:rsidRPr="00137016" w:rsidRDefault="001904E2" w:rsidP="00137016">
                  <w:pPr>
                    <w:widowControl w:val="0"/>
                    <w:rPr>
                      <w:color w:val="1F497D" w:themeColor="text2"/>
                      <w:sz w:val="18"/>
                      <w:szCs w:val="18"/>
                    </w:rPr>
                  </w:pPr>
                </w:p>
              </w:tc>
              <w:tc>
                <w:tcPr>
                  <w:tcW w:w="1560" w:type="dxa"/>
                </w:tcPr>
                <w:p w:rsidR="00137016" w:rsidRPr="00137016" w:rsidRDefault="00D71446" w:rsidP="00137016">
                  <w:pPr>
                    <w:widowControl w:val="0"/>
                    <w:rPr>
                      <w:color w:val="1F497D" w:themeColor="text2"/>
                      <w:sz w:val="18"/>
                      <w:szCs w:val="18"/>
                    </w:rPr>
                  </w:pPr>
                  <w:r>
                    <w:rPr>
                      <w:color w:val="1F497D" w:themeColor="text2"/>
                      <w:sz w:val="18"/>
                      <w:szCs w:val="18"/>
                    </w:rPr>
                    <w:t>5</w:t>
                  </w:r>
                  <w:r w:rsidR="00137016" w:rsidRPr="00137016">
                    <w:rPr>
                      <w:color w:val="1F497D" w:themeColor="text2"/>
                      <w:sz w:val="18"/>
                      <w:szCs w:val="18"/>
                    </w:rPr>
                    <w:t xml:space="preserve"> месеца</w:t>
                  </w:r>
                </w:p>
              </w:tc>
              <w:tc>
                <w:tcPr>
                  <w:tcW w:w="1417" w:type="dxa"/>
                </w:tcPr>
                <w:p w:rsidR="00137016" w:rsidRPr="00137016" w:rsidRDefault="00137016" w:rsidP="00137016">
                  <w:pPr>
                    <w:widowControl w:val="0"/>
                    <w:rPr>
                      <w:color w:val="1F497D" w:themeColor="text2"/>
                      <w:sz w:val="18"/>
                      <w:szCs w:val="18"/>
                    </w:rPr>
                  </w:pPr>
                  <w:r w:rsidRPr="00137016">
                    <w:rPr>
                      <w:color w:val="1F497D" w:themeColor="text2"/>
                      <w:sz w:val="18"/>
                      <w:szCs w:val="18"/>
                    </w:rPr>
                    <w:t>12 месеца</w:t>
                  </w:r>
                </w:p>
              </w:tc>
              <w:tc>
                <w:tcPr>
                  <w:tcW w:w="2268" w:type="dxa"/>
                </w:tcPr>
                <w:p w:rsidR="00137016" w:rsidRPr="00137016" w:rsidRDefault="00137016" w:rsidP="00137016">
                  <w:pPr>
                    <w:widowControl w:val="0"/>
                    <w:rPr>
                      <w:color w:val="1F497D" w:themeColor="text2"/>
                      <w:sz w:val="18"/>
                      <w:szCs w:val="18"/>
                    </w:rPr>
                  </w:pPr>
                  <w:r w:rsidRPr="00137016">
                    <w:rPr>
                      <w:color w:val="1F497D" w:themeColor="text2"/>
                      <w:sz w:val="18"/>
                      <w:szCs w:val="18"/>
                    </w:rPr>
                    <w:t>6  месеца</w:t>
                  </w:r>
                </w:p>
              </w:tc>
            </w:tr>
            <w:tr w:rsidR="00137016" w:rsidRPr="00137016" w:rsidTr="0094785E">
              <w:tc>
                <w:tcPr>
                  <w:tcW w:w="1016" w:type="dxa"/>
                  <w:vMerge/>
                </w:tcPr>
                <w:p w:rsidR="00137016" w:rsidRPr="00137016" w:rsidRDefault="00137016" w:rsidP="00137016">
                  <w:pPr>
                    <w:widowControl w:val="0"/>
                    <w:rPr>
                      <w:color w:val="1F497D" w:themeColor="text2"/>
                      <w:sz w:val="18"/>
                      <w:szCs w:val="18"/>
                    </w:rPr>
                  </w:pPr>
                </w:p>
              </w:tc>
              <w:tc>
                <w:tcPr>
                  <w:tcW w:w="3695" w:type="dxa"/>
                </w:tcPr>
                <w:p w:rsidR="00137016" w:rsidRDefault="00137016" w:rsidP="00137016">
                  <w:pPr>
                    <w:widowControl w:val="0"/>
                    <w:rPr>
                      <w:color w:val="1F497D" w:themeColor="text2"/>
                      <w:sz w:val="18"/>
                      <w:szCs w:val="18"/>
                    </w:rPr>
                  </w:pPr>
                  <w:r w:rsidRPr="001904E2">
                    <w:rPr>
                      <w:b/>
                      <w:color w:val="1F497D" w:themeColor="text2"/>
                      <w:sz w:val="18"/>
                      <w:szCs w:val="18"/>
                    </w:rPr>
                    <w:t>Доставка:</w:t>
                  </w:r>
                  <w:r w:rsidRPr="00137016">
                    <w:rPr>
                      <w:color w:val="1F497D" w:themeColor="text2"/>
                      <w:sz w:val="18"/>
                      <w:szCs w:val="18"/>
                    </w:rPr>
                    <w:t xml:space="preserve"> 2 бр. специализирани тежки превозни средства за автоматизирано управление на реверсивно движение посредством физически разделители</w:t>
                  </w:r>
                </w:p>
                <w:p w:rsidR="001904E2" w:rsidRDefault="001904E2" w:rsidP="00137016">
                  <w:pPr>
                    <w:widowControl w:val="0"/>
                    <w:rPr>
                      <w:color w:val="1F497D" w:themeColor="text2"/>
                      <w:sz w:val="18"/>
                      <w:szCs w:val="18"/>
                    </w:rPr>
                  </w:pPr>
                </w:p>
                <w:p w:rsidR="001904E2" w:rsidRPr="00137016" w:rsidRDefault="001904E2" w:rsidP="00137016">
                  <w:pPr>
                    <w:widowControl w:val="0"/>
                    <w:rPr>
                      <w:color w:val="1F497D" w:themeColor="text2"/>
                      <w:sz w:val="18"/>
                      <w:szCs w:val="18"/>
                    </w:rPr>
                  </w:pPr>
                  <w:r w:rsidRPr="001904E2">
                    <w:rPr>
                      <w:b/>
                      <w:color w:val="1F497D" w:themeColor="text2"/>
                      <w:sz w:val="18"/>
                      <w:szCs w:val="18"/>
                    </w:rPr>
                    <w:t>Възложител:</w:t>
                  </w:r>
                  <w:r w:rsidRPr="001904E2">
                    <w:rPr>
                      <w:color w:val="1F497D" w:themeColor="text2"/>
                      <w:sz w:val="18"/>
                      <w:szCs w:val="18"/>
                    </w:rPr>
                    <w:t xml:space="preserve"> АПИ</w:t>
                  </w:r>
                </w:p>
                <w:p w:rsidR="00137016" w:rsidRPr="00137016" w:rsidRDefault="00137016" w:rsidP="00137016">
                  <w:pPr>
                    <w:widowControl w:val="0"/>
                    <w:rPr>
                      <w:color w:val="1F497D" w:themeColor="text2"/>
                      <w:sz w:val="18"/>
                      <w:szCs w:val="18"/>
                    </w:rPr>
                  </w:pPr>
                </w:p>
              </w:tc>
              <w:tc>
                <w:tcPr>
                  <w:tcW w:w="1560" w:type="dxa"/>
                </w:tcPr>
                <w:p w:rsidR="00137016" w:rsidRPr="00137016" w:rsidRDefault="00D71446" w:rsidP="00137016">
                  <w:pPr>
                    <w:widowControl w:val="0"/>
                    <w:rPr>
                      <w:color w:val="1F497D" w:themeColor="text2"/>
                      <w:sz w:val="18"/>
                      <w:szCs w:val="18"/>
                    </w:rPr>
                  </w:pPr>
                  <w:r>
                    <w:rPr>
                      <w:color w:val="1F497D" w:themeColor="text2"/>
                      <w:sz w:val="18"/>
                      <w:szCs w:val="18"/>
                    </w:rPr>
                    <w:t>5</w:t>
                  </w:r>
                  <w:r w:rsidR="00137016" w:rsidRPr="00137016">
                    <w:rPr>
                      <w:color w:val="1F497D" w:themeColor="text2"/>
                      <w:sz w:val="18"/>
                      <w:szCs w:val="18"/>
                    </w:rPr>
                    <w:t xml:space="preserve"> месеца</w:t>
                  </w:r>
                </w:p>
              </w:tc>
              <w:tc>
                <w:tcPr>
                  <w:tcW w:w="1417" w:type="dxa"/>
                </w:tcPr>
                <w:p w:rsidR="00137016" w:rsidRPr="00137016" w:rsidRDefault="00137016" w:rsidP="00137016">
                  <w:pPr>
                    <w:widowControl w:val="0"/>
                    <w:rPr>
                      <w:color w:val="1F497D" w:themeColor="text2"/>
                      <w:sz w:val="18"/>
                      <w:szCs w:val="18"/>
                    </w:rPr>
                  </w:pPr>
                  <w:r w:rsidRPr="00137016">
                    <w:rPr>
                      <w:color w:val="1F497D" w:themeColor="text2"/>
                      <w:sz w:val="18"/>
                      <w:szCs w:val="18"/>
                    </w:rPr>
                    <w:t>12 месеца</w:t>
                  </w:r>
                </w:p>
              </w:tc>
              <w:tc>
                <w:tcPr>
                  <w:tcW w:w="2268" w:type="dxa"/>
                </w:tcPr>
                <w:p w:rsidR="00137016" w:rsidRPr="00137016" w:rsidRDefault="00137016" w:rsidP="00137016">
                  <w:pPr>
                    <w:widowControl w:val="0"/>
                    <w:rPr>
                      <w:color w:val="1F497D" w:themeColor="text2"/>
                      <w:sz w:val="18"/>
                      <w:szCs w:val="18"/>
                    </w:rPr>
                  </w:pPr>
                  <w:r w:rsidRPr="00137016">
                    <w:rPr>
                      <w:color w:val="1F497D" w:themeColor="text2"/>
                      <w:sz w:val="18"/>
                      <w:szCs w:val="18"/>
                    </w:rPr>
                    <w:t>6 месеца</w:t>
                  </w:r>
                </w:p>
              </w:tc>
            </w:tr>
            <w:tr w:rsidR="00137016" w:rsidRPr="00137016" w:rsidTr="0094785E">
              <w:tc>
                <w:tcPr>
                  <w:tcW w:w="1016" w:type="dxa"/>
                </w:tcPr>
                <w:p w:rsidR="00137016" w:rsidRPr="00137016" w:rsidRDefault="00137016" w:rsidP="00137016">
                  <w:pPr>
                    <w:widowControl w:val="0"/>
                    <w:rPr>
                      <w:color w:val="1F497D" w:themeColor="text2"/>
                      <w:sz w:val="18"/>
                      <w:szCs w:val="18"/>
                    </w:rPr>
                  </w:pPr>
                  <w:r w:rsidRPr="00137016">
                    <w:rPr>
                      <w:color w:val="1F497D" w:themeColor="text2"/>
                      <w:sz w:val="18"/>
                      <w:szCs w:val="18"/>
                    </w:rPr>
                    <w:t>2.4.2</w:t>
                  </w:r>
                </w:p>
              </w:tc>
              <w:tc>
                <w:tcPr>
                  <w:tcW w:w="3695" w:type="dxa"/>
                </w:tcPr>
                <w:p w:rsidR="00137016" w:rsidRDefault="00137016" w:rsidP="00137016">
                  <w:pPr>
                    <w:widowControl w:val="0"/>
                    <w:rPr>
                      <w:color w:val="1F497D" w:themeColor="text2"/>
                      <w:sz w:val="18"/>
                      <w:szCs w:val="18"/>
                    </w:rPr>
                  </w:pPr>
                  <w:r w:rsidRPr="001904E2">
                    <w:rPr>
                      <w:b/>
                      <w:color w:val="1F497D" w:themeColor="text2"/>
                      <w:sz w:val="18"/>
                      <w:szCs w:val="18"/>
                    </w:rPr>
                    <w:t>Доставка:</w:t>
                  </w:r>
                  <w:r w:rsidRPr="00137016">
                    <w:rPr>
                      <w:color w:val="1F497D" w:themeColor="text2"/>
                      <w:sz w:val="18"/>
                      <w:szCs w:val="18"/>
                    </w:rPr>
                    <w:t xml:space="preserve"> 2 бр. специализирано оборудване (мобилна лаборатория) за оценка на състоянието на пътната безопасност при обследване на пътища</w:t>
                  </w:r>
                </w:p>
                <w:p w:rsidR="001904E2" w:rsidRDefault="001904E2" w:rsidP="00137016">
                  <w:pPr>
                    <w:widowControl w:val="0"/>
                    <w:rPr>
                      <w:color w:val="1F497D" w:themeColor="text2"/>
                      <w:sz w:val="18"/>
                      <w:szCs w:val="18"/>
                    </w:rPr>
                  </w:pPr>
                </w:p>
                <w:p w:rsidR="001904E2" w:rsidRPr="00137016" w:rsidRDefault="001904E2" w:rsidP="00137016">
                  <w:pPr>
                    <w:widowControl w:val="0"/>
                    <w:rPr>
                      <w:color w:val="1F497D" w:themeColor="text2"/>
                      <w:sz w:val="18"/>
                      <w:szCs w:val="18"/>
                    </w:rPr>
                  </w:pPr>
                  <w:r w:rsidRPr="001904E2">
                    <w:rPr>
                      <w:b/>
                      <w:color w:val="1F497D" w:themeColor="text2"/>
                      <w:sz w:val="18"/>
                      <w:szCs w:val="18"/>
                    </w:rPr>
                    <w:t xml:space="preserve">Възложител: </w:t>
                  </w:r>
                  <w:r>
                    <w:rPr>
                      <w:color w:val="1F497D" w:themeColor="text2"/>
                      <w:sz w:val="18"/>
                      <w:szCs w:val="18"/>
                    </w:rPr>
                    <w:t>ДАБДП</w:t>
                  </w:r>
                </w:p>
                <w:p w:rsidR="00137016" w:rsidRPr="00137016" w:rsidRDefault="00137016" w:rsidP="00137016">
                  <w:pPr>
                    <w:widowControl w:val="0"/>
                    <w:rPr>
                      <w:color w:val="1F497D" w:themeColor="text2"/>
                      <w:sz w:val="18"/>
                      <w:szCs w:val="18"/>
                    </w:rPr>
                  </w:pPr>
                </w:p>
              </w:tc>
              <w:tc>
                <w:tcPr>
                  <w:tcW w:w="1560" w:type="dxa"/>
                </w:tcPr>
                <w:p w:rsidR="00137016" w:rsidRPr="00137016" w:rsidRDefault="00137016" w:rsidP="00137016">
                  <w:pPr>
                    <w:widowControl w:val="0"/>
                    <w:rPr>
                      <w:color w:val="1F497D" w:themeColor="text2"/>
                      <w:sz w:val="18"/>
                      <w:szCs w:val="18"/>
                    </w:rPr>
                  </w:pPr>
                  <w:r w:rsidRPr="00137016">
                    <w:rPr>
                      <w:color w:val="1F497D" w:themeColor="text2"/>
                      <w:sz w:val="18"/>
                      <w:szCs w:val="18"/>
                    </w:rPr>
                    <w:t>3 месеца</w:t>
                  </w:r>
                </w:p>
              </w:tc>
              <w:tc>
                <w:tcPr>
                  <w:tcW w:w="1417" w:type="dxa"/>
                </w:tcPr>
                <w:p w:rsidR="00137016" w:rsidRPr="00137016" w:rsidRDefault="00137016" w:rsidP="00137016">
                  <w:pPr>
                    <w:widowControl w:val="0"/>
                    <w:rPr>
                      <w:color w:val="1F497D" w:themeColor="text2"/>
                      <w:sz w:val="18"/>
                      <w:szCs w:val="18"/>
                    </w:rPr>
                  </w:pPr>
                  <w:r w:rsidRPr="00137016">
                    <w:rPr>
                      <w:color w:val="1F497D" w:themeColor="text2"/>
                      <w:sz w:val="18"/>
                      <w:szCs w:val="18"/>
                    </w:rPr>
                    <w:t>12 месеца</w:t>
                  </w:r>
                </w:p>
              </w:tc>
              <w:tc>
                <w:tcPr>
                  <w:tcW w:w="2268" w:type="dxa"/>
                </w:tcPr>
                <w:p w:rsidR="00137016" w:rsidRPr="00137016" w:rsidRDefault="00137016" w:rsidP="00137016">
                  <w:pPr>
                    <w:widowControl w:val="0"/>
                    <w:rPr>
                      <w:color w:val="1F497D" w:themeColor="text2"/>
                      <w:sz w:val="18"/>
                      <w:szCs w:val="18"/>
                    </w:rPr>
                  </w:pPr>
                  <w:r w:rsidRPr="00137016">
                    <w:rPr>
                      <w:color w:val="1F497D" w:themeColor="text2"/>
                      <w:sz w:val="18"/>
                      <w:szCs w:val="18"/>
                    </w:rPr>
                    <w:t>12 месеца</w:t>
                  </w:r>
                </w:p>
              </w:tc>
            </w:tr>
            <w:tr w:rsidR="00137016" w:rsidRPr="00137016" w:rsidTr="0094785E">
              <w:tc>
                <w:tcPr>
                  <w:tcW w:w="1016" w:type="dxa"/>
                </w:tcPr>
                <w:p w:rsidR="00137016" w:rsidRPr="00137016" w:rsidRDefault="00137016" w:rsidP="00137016">
                  <w:pPr>
                    <w:widowControl w:val="0"/>
                    <w:rPr>
                      <w:color w:val="1F497D" w:themeColor="text2"/>
                      <w:sz w:val="18"/>
                      <w:szCs w:val="18"/>
                    </w:rPr>
                  </w:pPr>
                  <w:r w:rsidRPr="00137016">
                    <w:rPr>
                      <w:color w:val="1F497D" w:themeColor="text2"/>
                      <w:sz w:val="18"/>
                      <w:szCs w:val="18"/>
                    </w:rPr>
                    <w:t>2.4.3</w:t>
                  </w:r>
                </w:p>
              </w:tc>
              <w:tc>
                <w:tcPr>
                  <w:tcW w:w="3695" w:type="dxa"/>
                </w:tcPr>
                <w:p w:rsidR="00137016" w:rsidRDefault="00137016" w:rsidP="00211EE4">
                  <w:pPr>
                    <w:widowControl w:val="0"/>
                    <w:rPr>
                      <w:color w:val="1F497D" w:themeColor="text2"/>
                      <w:sz w:val="18"/>
                      <w:szCs w:val="18"/>
                    </w:rPr>
                  </w:pPr>
                  <w:r w:rsidRPr="001904E2">
                    <w:rPr>
                      <w:b/>
                      <w:color w:val="1F497D" w:themeColor="text2"/>
                      <w:sz w:val="18"/>
                      <w:szCs w:val="18"/>
                    </w:rPr>
                    <w:t>Услуга:</w:t>
                  </w:r>
                  <w:r w:rsidRPr="00137016">
                    <w:rPr>
                      <w:color w:val="1F497D" w:themeColor="text2"/>
                      <w:sz w:val="18"/>
                      <w:szCs w:val="18"/>
                    </w:rPr>
                    <w:t xml:space="preserve"> мобилно приложение за управление на преминаването на трансграничния тежкотоварен трафик</w:t>
                  </w:r>
                </w:p>
                <w:p w:rsidR="001904E2" w:rsidRDefault="001904E2" w:rsidP="00211EE4">
                  <w:pPr>
                    <w:widowControl w:val="0"/>
                    <w:rPr>
                      <w:color w:val="1F497D" w:themeColor="text2"/>
                      <w:sz w:val="18"/>
                      <w:szCs w:val="18"/>
                    </w:rPr>
                  </w:pPr>
                </w:p>
                <w:p w:rsidR="001904E2" w:rsidRPr="001904E2" w:rsidRDefault="001904E2" w:rsidP="001904E2">
                  <w:pPr>
                    <w:widowControl w:val="0"/>
                    <w:rPr>
                      <w:color w:val="1F497D" w:themeColor="text2"/>
                      <w:sz w:val="18"/>
                      <w:szCs w:val="18"/>
                    </w:rPr>
                  </w:pPr>
                  <w:r w:rsidRPr="001904E2">
                    <w:rPr>
                      <w:b/>
                      <w:color w:val="1F497D" w:themeColor="text2"/>
                      <w:sz w:val="18"/>
                      <w:szCs w:val="18"/>
                    </w:rPr>
                    <w:t xml:space="preserve">Възложител: </w:t>
                  </w:r>
                  <w:r w:rsidRPr="001904E2">
                    <w:rPr>
                      <w:color w:val="1F497D" w:themeColor="text2"/>
                      <w:sz w:val="18"/>
                      <w:szCs w:val="18"/>
                    </w:rPr>
                    <w:t>ДАБДП</w:t>
                  </w:r>
                </w:p>
                <w:p w:rsidR="001904E2" w:rsidRPr="00137016" w:rsidRDefault="001904E2" w:rsidP="001904E2">
                  <w:pPr>
                    <w:widowControl w:val="0"/>
                    <w:rPr>
                      <w:color w:val="1F497D" w:themeColor="text2"/>
                      <w:sz w:val="18"/>
                      <w:szCs w:val="18"/>
                    </w:rPr>
                  </w:pPr>
                </w:p>
              </w:tc>
              <w:tc>
                <w:tcPr>
                  <w:tcW w:w="1560" w:type="dxa"/>
                </w:tcPr>
                <w:p w:rsidR="00137016" w:rsidRPr="00137016" w:rsidRDefault="00137016" w:rsidP="00137016">
                  <w:pPr>
                    <w:widowControl w:val="0"/>
                    <w:rPr>
                      <w:color w:val="1F497D" w:themeColor="text2"/>
                      <w:sz w:val="18"/>
                      <w:szCs w:val="18"/>
                    </w:rPr>
                  </w:pPr>
                  <w:r w:rsidRPr="00137016">
                    <w:rPr>
                      <w:color w:val="1F497D" w:themeColor="text2"/>
                      <w:sz w:val="18"/>
                      <w:szCs w:val="18"/>
                    </w:rPr>
                    <w:t>9 месеца</w:t>
                  </w:r>
                </w:p>
              </w:tc>
              <w:tc>
                <w:tcPr>
                  <w:tcW w:w="1417" w:type="dxa"/>
                </w:tcPr>
                <w:p w:rsidR="00137016" w:rsidRPr="00137016" w:rsidRDefault="00137016" w:rsidP="00137016">
                  <w:pPr>
                    <w:widowControl w:val="0"/>
                    <w:rPr>
                      <w:color w:val="1F497D" w:themeColor="text2"/>
                      <w:sz w:val="18"/>
                      <w:szCs w:val="18"/>
                    </w:rPr>
                  </w:pPr>
                  <w:r w:rsidRPr="00137016">
                    <w:rPr>
                      <w:color w:val="1F497D" w:themeColor="text2"/>
                      <w:sz w:val="18"/>
                      <w:szCs w:val="18"/>
                    </w:rPr>
                    <w:t>12 месеца</w:t>
                  </w:r>
                </w:p>
              </w:tc>
              <w:tc>
                <w:tcPr>
                  <w:tcW w:w="2268" w:type="dxa"/>
                </w:tcPr>
                <w:p w:rsidR="00137016" w:rsidRPr="00137016" w:rsidRDefault="00137016" w:rsidP="00137016">
                  <w:pPr>
                    <w:widowControl w:val="0"/>
                    <w:rPr>
                      <w:color w:val="1F497D" w:themeColor="text2"/>
                      <w:sz w:val="18"/>
                      <w:szCs w:val="18"/>
                    </w:rPr>
                  </w:pPr>
                  <w:r w:rsidRPr="00137016">
                    <w:rPr>
                      <w:color w:val="1F497D" w:themeColor="text2"/>
                      <w:sz w:val="18"/>
                      <w:szCs w:val="18"/>
                    </w:rPr>
                    <w:t>12 месеца</w:t>
                  </w:r>
                </w:p>
              </w:tc>
            </w:tr>
          </w:tbl>
          <w:p w:rsidR="00AB09A5" w:rsidRDefault="00AB09A5" w:rsidP="00137016">
            <w:pPr>
              <w:widowControl w:val="0"/>
              <w:pBdr>
                <w:top w:val="nil"/>
                <w:left w:val="nil"/>
                <w:bottom w:val="nil"/>
                <w:right w:val="nil"/>
                <w:between w:val="nil"/>
              </w:pBdr>
              <w:spacing w:line="240" w:lineRule="auto"/>
              <w:rPr>
                <w:color w:val="1F497D" w:themeColor="text2"/>
                <w:sz w:val="18"/>
                <w:szCs w:val="18"/>
              </w:rPr>
            </w:pPr>
          </w:p>
          <w:p w:rsidR="005F56B3" w:rsidRPr="005F56B3" w:rsidRDefault="005F56B3" w:rsidP="00CB66C9">
            <w:pPr>
              <w:widowControl w:val="0"/>
              <w:pBdr>
                <w:top w:val="nil"/>
                <w:left w:val="nil"/>
                <w:bottom w:val="nil"/>
                <w:right w:val="nil"/>
                <w:between w:val="nil"/>
              </w:pBdr>
              <w:spacing w:line="240" w:lineRule="auto"/>
              <w:rPr>
                <w:color w:val="1F497D" w:themeColor="text2"/>
              </w:rPr>
            </w:pPr>
            <w:r w:rsidRPr="005F56B3">
              <w:rPr>
                <w:b/>
                <w:color w:val="1F497D" w:themeColor="text2"/>
              </w:rPr>
              <w:t>Забележка</w:t>
            </w:r>
            <w:r w:rsidRPr="005F56B3">
              <w:rPr>
                <w:color w:val="1F497D" w:themeColor="text2"/>
              </w:rPr>
              <w:t>: Предвижда се три от поръчките да бъдат проведени от АПИ</w:t>
            </w:r>
            <w:r w:rsidR="001F2C32">
              <w:rPr>
                <w:color w:val="1F497D" w:themeColor="text2"/>
              </w:rPr>
              <w:t>, като партньор по проекта</w:t>
            </w:r>
            <w:r w:rsidRPr="005F56B3">
              <w:rPr>
                <w:color w:val="1F497D" w:themeColor="text2"/>
              </w:rPr>
              <w:t xml:space="preserve">, с оглед на това, че е самостоятелен възложител с функционална компетентност за използването на резултата от поръчките, както и че притежава техническа компетентност за подготовка на техническите задания. По отношение на тези поръчки ДАБДП ще осъществи предварителен преглед на документацията за възлагане на обществени поръчки и ще контролира изпълнението на договорите, с цел постигане на заложените резултати. Взаимоотношенията между ДАБДП и АПИ ще бъдат уредени в нарочно споразумение. </w:t>
            </w:r>
          </w:p>
        </w:tc>
      </w:tr>
      <w:tr w:rsidR="00137016" w:rsidRPr="00137016" w:rsidTr="00C22553">
        <w:tc>
          <w:tcPr>
            <w:tcW w:w="10206" w:type="dxa"/>
            <w:shd w:val="clear" w:color="auto" w:fill="auto"/>
            <w:tcMar>
              <w:top w:w="100" w:type="dxa"/>
              <w:left w:w="100" w:type="dxa"/>
              <w:bottom w:w="100" w:type="dxa"/>
              <w:right w:w="100" w:type="dxa"/>
            </w:tcMar>
          </w:tcPr>
          <w:p w:rsidR="00137016" w:rsidRPr="00137016" w:rsidRDefault="00137016" w:rsidP="00137016">
            <w:pPr>
              <w:widowControl w:val="0"/>
              <w:numPr>
                <w:ilvl w:val="0"/>
                <w:numId w:val="2"/>
              </w:numPr>
              <w:spacing w:line="240" w:lineRule="auto"/>
              <w:contextualSpacing/>
              <w:jc w:val="both"/>
              <w:rPr>
                <w:b/>
              </w:rPr>
            </w:pPr>
            <w:r w:rsidRPr="00137016">
              <w:rPr>
                <w:b/>
              </w:rPr>
              <w:lastRenderedPageBreak/>
              <w:t>Демаркация и допълняемост.</w:t>
            </w:r>
          </w:p>
        </w:tc>
      </w:tr>
      <w:tr w:rsidR="00137016" w:rsidRPr="00137016" w:rsidTr="00C22553">
        <w:tc>
          <w:tcPr>
            <w:tcW w:w="10206" w:type="dxa"/>
            <w:shd w:val="clear" w:color="auto" w:fill="auto"/>
            <w:tcMar>
              <w:top w:w="100" w:type="dxa"/>
              <w:left w:w="100" w:type="dxa"/>
              <w:bottom w:w="100" w:type="dxa"/>
              <w:right w:w="100" w:type="dxa"/>
            </w:tcMar>
          </w:tcPr>
          <w:p w:rsidR="00137016" w:rsidRPr="00137016" w:rsidRDefault="00137016" w:rsidP="00137016">
            <w:pPr>
              <w:widowControl w:val="0"/>
              <w:numPr>
                <w:ilvl w:val="1"/>
                <w:numId w:val="2"/>
              </w:numPr>
              <w:spacing w:line="240" w:lineRule="auto"/>
              <w:contextualSpacing/>
              <w:jc w:val="both"/>
              <w:rPr>
                <w:b/>
              </w:rPr>
            </w:pPr>
            <w:r w:rsidRPr="00137016">
              <w:rPr>
                <w:b/>
              </w:rPr>
              <w:t>Ако са изпълнявани сходни проекти (независимо от източника им на финансиране), опишете как този проект надгражда/допълва постигнатото с предходните проекти.</w:t>
            </w:r>
          </w:p>
        </w:tc>
      </w:tr>
      <w:tr w:rsidR="00137016" w:rsidRPr="00137016" w:rsidTr="00C22553">
        <w:tc>
          <w:tcPr>
            <w:tcW w:w="10206" w:type="dxa"/>
            <w:shd w:val="clear" w:color="auto" w:fill="auto"/>
            <w:tcMar>
              <w:top w:w="100" w:type="dxa"/>
              <w:left w:w="100" w:type="dxa"/>
              <w:bottom w:w="100" w:type="dxa"/>
              <w:right w:w="100" w:type="dxa"/>
            </w:tcMar>
          </w:tcPr>
          <w:p w:rsidR="00137016" w:rsidRPr="00137016" w:rsidRDefault="001F2C32" w:rsidP="00137016">
            <w:pPr>
              <w:widowControl w:val="0"/>
              <w:spacing w:line="240" w:lineRule="auto"/>
              <w:ind w:left="1080" w:hanging="1046"/>
              <w:contextualSpacing/>
              <w:jc w:val="both"/>
            </w:pPr>
            <w:r>
              <w:rPr>
                <w:color w:val="1F497D" w:themeColor="text2"/>
              </w:rPr>
              <w:t>Не са изпълнявани сходни проекти.</w:t>
            </w:r>
            <w:r w:rsidR="00137016" w:rsidRPr="00137016">
              <w:t xml:space="preserve"> </w:t>
            </w:r>
          </w:p>
        </w:tc>
      </w:tr>
      <w:tr w:rsidR="00137016" w:rsidRPr="00137016" w:rsidTr="00C22553">
        <w:tc>
          <w:tcPr>
            <w:tcW w:w="10206" w:type="dxa"/>
            <w:shd w:val="clear" w:color="auto" w:fill="auto"/>
            <w:tcMar>
              <w:top w:w="100" w:type="dxa"/>
              <w:left w:w="100" w:type="dxa"/>
              <w:bottom w:w="100" w:type="dxa"/>
              <w:right w:w="100" w:type="dxa"/>
            </w:tcMar>
          </w:tcPr>
          <w:p w:rsidR="00137016" w:rsidRPr="00137016" w:rsidRDefault="00137016" w:rsidP="00137016">
            <w:pPr>
              <w:widowControl w:val="0"/>
              <w:numPr>
                <w:ilvl w:val="1"/>
                <w:numId w:val="2"/>
              </w:numPr>
              <w:spacing w:line="240" w:lineRule="auto"/>
              <w:contextualSpacing/>
              <w:jc w:val="both"/>
              <w:rPr>
                <w:b/>
              </w:rPr>
            </w:pPr>
            <w:r w:rsidRPr="00137016">
              <w:rPr>
                <w:b/>
              </w:rPr>
              <w:t>Ако по линия на програмите от Споразумението за партньорство, централно управляваните инструменти на ЕС или Фонда за справедлив преход са предвидени за изпълнение сходни проекти, очертайте демаркацията с настоящия проект.</w:t>
            </w:r>
          </w:p>
        </w:tc>
      </w:tr>
      <w:tr w:rsidR="00137016" w:rsidRPr="00137016" w:rsidTr="00C22553">
        <w:tc>
          <w:tcPr>
            <w:tcW w:w="10206" w:type="dxa"/>
            <w:shd w:val="clear" w:color="auto" w:fill="auto"/>
            <w:tcMar>
              <w:top w:w="100" w:type="dxa"/>
              <w:left w:w="100" w:type="dxa"/>
              <w:bottom w:w="100" w:type="dxa"/>
              <w:right w:w="100" w:type="dxa"/>
            </w:tcMar>
          </w:tcPr>
          <w:p w:rsidR="00137016" w:rsidRPr="00137016" w:rsidRDefault="00137016" w:rsidP="00137016">
            <w:pPr>
              <w:widowControl w:val="0"/>
              <w:spacing w:line="240" w:lineRule="auto"/>
              <w:jc w:val="both"/>
              <w:rPr>
                <w:lang w:val="en-US"/>
              </w:rPr>
            </w:pPr>
            <w:r w:rsidRPr="00137016">
              <w:rPr>
                <w:color w:val="1F497D" w:themeColor="text2"/>
              </w:rPr>
              <w:t>Неприложимо.</w:t>
            </w:r>
            <w:r w:rsidRPr="00137016">
              <w:rPr>
                <w:color w:val="1F497D" w:themeColor="text2"/>
                <w:lang w:val="en-US"/>
              </w:rPr>
              <w:t xml:space="preserve">  </w:t>
            </w:r>
          </w:p>
        </w:tc>
      </w:tr>
      <w:tr w:rsidR="00137016" w:rsidRPr="00137016" w:rsidTr="00C22553">
        <w:tc>
          <w:tcPr>
            <w:tcW w:w="10206" w:type="dxa"/>
            <w:shd w:val="clear" w:color="auto" w:fill="auto"/>
            <w:tcMar>
              <w:top w:w="100" w:type="dxa"/>
              <w:left w:w="100" w:type="dxa"/>
              <w:bottom w:w="100" w:type="dxa"/>
              <w:right w:w="100" w:type="dxa"/>
            </w:tcMar>
          </w:tcPr>
          <w:p w:rsidR="00137016" w:rsidRPr="00137016" w:rsidRDefault="00137016" w:rsidP="00137016">
            <w:pPr>
              <w:widowControl w:val="0"/>
              <w:numPr>
                <w:ilvl w:val="0"/>
                <w:numId w:val="2"/>
              </w:numPr>
              <w:spacing w:line="240" w:lineRule="auto"/>
              <w:contextualSpacing/>
              <w:jc w:val="both"/>
              <w:rPr>
                <w:b/>
              </w:rPr>
            </w:pPr>
            <w:r w:rsidRPr="00137016">
              <w:rPr>
                <w:b/>
              </w:rPr>
              <w:t>Проектът допринася ли пряко за изпълнение на някоя от Специфичните препоръки на Съвета, отправени към България в рамките на Европейския семестър в периода 2017-2020 г.? Моля, опишете как.</w:t>
            </w:r>
          </w:p>
        </w:tc>
      </w:tr>
      <w:tr w:rsidR="00137016" w:rsidRPr="00137016" w:rsidTr="00C22553">
        <w:tc>
          <w:tcPr>
            <w:tcW w:w="10206" w:type="dxa"/>
            <w:shd w:val="clear" w:color="auto" w:fill="auto"/>
            <w:tcMar>
              <w:top w:w="100" w:type="dxa"/>
              <w:left w:w="100" w:type="dxa"/>
              <w:bottom w:w="100" w:type="dxa"/>
              <w:right w:w="100" w:type="dxa"/>
            </w:tcMar>
          </w:tcPr>
          <w:p w:rsidR="00137016" w:rsidRPr="00137016" w:rsidRDefault="00137016" w:rsidP="00137016">
            <w:pPr>
              <w:widowControl w:val="0"/>
              <w:spacing w:line="240" w:lineRule="auto"/>
              <w:ind w:left="34"/>
              <w:contextualSpacing/>
              <w:jc w:val="both"/>
              <w:rPr>
                <w:color w:val="1F497D" w:themeColor="text2"/>
              </w:rPr>
            </w:pPr>
            <w:r w:rsidRPr="00137016">
              <w:rPr>
                <w:color w:val="1F497D" w:themeColor="text2"/>
              </w:rPr>
              <w:t>Проектът ще допринесе за изпълнение на следните препоръки:</w:t>
            </w:r>
          </w:p>
          <w:p w:rsidR="00137016" w:rsidRPr="00137016" w:rsidRDefault="00137016" w:rsidP="00137016">
            <w:pPr>
              <w:widowControl w:val="0"/>
              <w:spacing w:line="240" w:lineRule="auto"/>
              <w:ind w:left="34"/>
              <w:contextualSpacing/>
              <w:jc w:val="both"/>
              <w:rPr>
                <w:color w:val="1F497D" w:themeColor="text2"/>
                <w:sz w:val="8"/>
                <w:szCs w:val="8"/>
              </w:rPr>
            </w:pPr>
          </w:p>
          <w:p w:rsidR="00137016" w:rsidRPr="00137016" w:rsidRDefault="00137016" w:rsidP="00137016">
            <w:pPr>
              <w:widowControl w:val="0"/>
              <w:numPr>
                <w:ilvl w:val="0"/>
                <w:numId w:val="1"/>
              </w:numPr>
              <w:spacing w:line="240" w:lineRule="auto"/>
              <w:contextualSpacing/>
              <w:jc w:val="both"/>
              <w:rPr>
                <w:color w:val="1F497D" w:themeColor="text2"/>
              </w:rPr>
            </w:pPr>
            <w:r w:rsidRPr="00137016">
              <w:rPr>
                <w:b/>
                <w:color w:val="1F497D" w:themeColor="text2"/>
              </w:rPr>
              <w:t xml:space="preserve">подобряване ефективността на публичната администрация (препоръки 2020 г.): </w:t>
            </w:r>
            <w:r w:rsidRPr="00137016">
              <w:rPr>
                <w:color w:val="1F497D" w:themeColor="text2"/>
              </w:rPr>
              <w:t xml:space="preserve">един </w:t>
            </w:r>
            <w:r w:rsidRPr="00137016">
              <w:rPr>
                <w:color w:val="1F497D" w:themeColor="text2"/>
              </w:rPr>
              <w:lastRenderedPageBreak/>
              <w:t>от основните недостатъци на предоставяните от стопаните на пътя услуги (АПИ/ОПУ) е остарялото или изобщо липсващото съвременно оборудване, което да гарантира високо ниво на услугите и безопасни условия за ползвателите на пътя и за работещите. От друга страна, изпълнението на функционалните задачи на ДАБДП също изисква съответния административен и технически капацитет. Интегрирането на софтуерни приложения (за управление и приоритизация на дейностите по пътищата за осигуряване на пътната безопасност и за подаване и обработване сигнали, свързани с безопасността), както и използването на специализирано оборудване от страна на АПИ/ОПУ и ДАБДП ще повиши капацитета и съответно функционирането (производителността) на администрациите, защото ще подобри нивото на разполагаемите ресурси за извършване на дейностите. Това ще даде пряк ефект върху качеството на административните ресурси, които ще бъдат насочени към: приоритизиране на дейностите по пътна безопасност; процедиране на постъпили сигнали, в т.ч. от граждани; поддържане на безопасно състояние на пътищата и управление на безопасността им.</w:t>
            </w:r>
          </w:p>
          <w:p w:rsidR="00137016" w:rsidRPr="00137016" w:rsidRDefault="00137016" w:rsidP="00137016">
            <w:pPr>
              <w:widowControl w:val="0"/>
              <w:spacing w:line="240" w:lineRule="auto"/>
              <w:ind w:left="360"/>
              <w:jc w:val="both"/>
              <w:rPr>
                <w:b/>
                <w:color w:val="1F497D" w:themeColor="text2"/>
                <w:sz w:val="8"/>
                <w:szCs w:val="8"/>
              </w:rPr>
            </w:pPr>
            <w:r w:rsidRPr="00137016">
              <w:rPr>
                <w:color w:val="1F497D" w:themeColor="text2"/>
              </w:rPr>
              <w:t xml:space="preserve"> </w:t>
            </w:r>
          </w:p>
          <w:p w:rsidR="00137016" w:rsidRPr="00137016" w:rsidRDefault="00137016" w:rsidP="0094785E">
            <w:pPr>
              <w:widowControl w:val="0"/>
              <w:numPr>
                <w:ilvl w:val="0"/>
                <w:numId w:val="1"/>
              </w:numPr>
              <w:spacing w:line="240" w:lineRule="auto"/>
              <w:contextualSpacing/>
              <w:jc w:val="both"/>
              <w:rPr>
                <w:color w:val="1F497D" w:themeColor="text2"/>
              </w:rPr>
            </w:pPr>
            <w:r w:rsidRPr="00137016">
              <w:rPr>
                <w:b/>
                <w:color w:val="1F497D" w:themeColor="text2"/>
              </w:rPr>
              <w:t xml:space="preserve">насърчаване на икономическата политика, свързана с устойчивостта на транспорта (препоръки 2019 г.): </w:t>
            </w:r>
            <w:r w:rsidRPr="00137016">
              <w:rPr>
                <w:color w:val="1F497D" w:themeColor="text2"/>
              </w:rPr>
              <w:t>чрез изпълнението на проекта ще се подобрят условията за извършване на цялостна оценка на качеството и безопасността на пътната мрежа в страната и ще се подобри пътнотранспортна свързаност между районите, което пък ще способства за стимулиране на инвестициите и икономическо развитие като цяло. Всяка една от предвидените в проекта дейности е насочена към устойчивост на транспорта, тъй като инвестира в неговата безопасност, привлекателност и функционалност – аспекти, които пряко обуславят нивото на развитие на сектора. В резултат се подобрява общата мобилност на населението, като се подпомага промишлеността и търговията, защото транспортът играе ролята на свързващо звено  между  производителите,  от  една  страна,  и  суровините,  трудовия  пазар  и потребителите, от друга. Устойчивостта се измерва и с това, че с нарастването на броя на пътуващите и увеличаването на транспортирането на стоки и услуги икономическият растеж и стимулираната икономическа активност ще се извършват в условията на по-високо ниво на безопасност, като присъщите рискове на всяка икономическа дейност са смекчавани от по-</w:t>
            </w:r>
            <w:r w:rsidR="0094785E">
              <w:rPr>
                <w:color w:val="1F497D" w:themeColor="text2"/>
              </w:rPr>
              <w:t>подготвена</w:t>
            </w:r>
            <w:r w:rsidRPr="00137016">
              <w:rPr>
                <w:color w:val="1F497D" w:themeColor="text2"/>
              </w:rPr>
              <w:t xml:space="preserve"> да ги посрещне среда.</w:t>
            </w:r>
          </w:p>
        </w:tc>
      </w:tr>
      <w:tr w:rsidR="00137016" w:rsidRPr="00137016" w:rsidTr="00C22553">
        <w:tc>
          <w:tcPr>
            <w:tcW w:w="10206" w:type="dxa"/>
            <w:shd w:val="clear" w:color="auto" w:fill="auto"/>
            <w:tcMar>
              <w:top w:w="100" w:type="dxa"/>
              <w:left w:w="100" w:type="dxa"/>
              <w:bottom w:w="100" w:type="dxa"/>
              <w:right w:w="100" w:type="dxa"/>
            </w:tcMar>
          </w:tcPr>
          <w:p w:rsidR="00137016" w:rsidRPr="00137016" w:rsidRDefault="00137016" w:rsidP="00137016">
            <w:pPr>
              <w:numPr>
                <w:ilvl w:val="0"/>
                <w:numId w:val="2"/>
              </w:numPr>
              <w:pBdr>
                <w:top w:val="nil"/>
                <w:left w:val="nil"/>
                <w:bottom w:val="nil"/>
                <w:right w:val="nil"/>
                <w:between w:val="nil"/>
              </w:pBdr>
              <w:jc w:val="both"/>
              <w:rPr>
                <w:b/>
              </w:rPr>
            </w:pPr>
            <w:r w:rsidRPr="00137016">
              <w:rPr>
                <w:b/>
              </w:rPr>
              <w:lastRenderedPageBreak/>
              <w:t>Проектът допринася ли за изпълнението на реформа в даден сектор? Моля, опишете как.</w:t>
            </w:r>
          </w:p>
        </w:tc>
      </w:tr>
      <w:tr w:rsidR="00137016" w:rsidRPr="00137016" w:rsidTr="00C22553">
        <w:tc>
          <w:tcPr>
            <w:tcW w:w="10206" w:type="dxa"/>
            <w:shd w:val="clear" w:color="auto" w:fill="auto"/>
            <w:tcMar>
              <w:top w:w="100" w:type="dxa"/>
              <w:left w:w="100" w:type="dxa"/>
              <w:bottom w:w="100" w:type="dxa"/>
              <w:right w:w="100" w:type="dxa"/>
            </w:tcMar>
          </w:tcPr>
          <w:p w:rsidR="004A3536" w:rsidRDefault="00137016" w:rsidP="00137016">
            <w:pPr>
              <w:jc w:val="both"/>
              <w:rPr>
                <w:color w:val="1F497D" w:themeColor="text2"/>
              </w:rPr>
            </w:pPr>
            <w:r w:rsidRPr="00137016">
              <w:rPr>
                <w:color w:val="1F497D" w:themeColor="text2"/>
              </w:rPr>
              <w:t xml:space="preserve">Да. Настоящият проект допринася за </w:t>
            </w:r>
            <w:r w:rsidR="00231E65">
              <w:rPr>
                <w:color w:val="1F497D" w:themeColor="text2"/>
              </w:rPr>
              <w:t>изпълнението</w:t>
            </w:r>
            <w:r w:rsidR="001D3EE0" w:rsidRPr="00137016">
              <w:rPr>
                <w:color w:val="1F497D" w:themeColor="text2"/>
              </w:rPr>
              <w:t xml:space="preserve"> на </w:t>
            </w:r>
            <w:r w:rsidR="00E326DE">
              <w:rPr>
                <w:color w:val="1F497D" w:themeColor="text2"/>
              </w:rPr>
              <w:t xml:space="preserve">реформа в областта на БДП чрез </w:t>
            </w:r>
            <w:r w:rsidR="001D3EE0" w:rsidRPr="00137016">
              <w:rPr>
                <w:b/>
                <w:color w:val="1F497D" w:themeColor="text2"/>
              </w:rPr>
              <w:t>изцяло нов подход</w:t>
            </w:r>
            <w:r w:rsidR="001D3EE0" w:rsidRPr="00137016">
              <w:rPr>
                <w:color w:val="1F497D" w:themeColor="text2"/>
              </w:rPr>
              <w:t xml:space="preserve"> </w:t>
            </w:r>
            <w:r w:rsidR="001D3EE0">
              <w:rPr>
                <w:b/>
                <w:color w:val="1F497D" w:themeColor="text2"/>
              </w:rPr>
              <w:t>на</w:t>
            </w:r>
            <w:r w:rsidR="001D3EE0" w:rsidRPr="00137016">
              <w:rPr>
                <w:b/>
                <w:color w:val="1F497D" w:themeColor="text2"/>
              </w:rPr>
              <w:t xml:space="preserve"> управление</w:t>
            </w:r>
            <w:r w:rsidR="001D3EE0" w:rsidRPr="00137016">
              <w:rPr>
                <w:color w:val="1F497D" w:themeColor="text2"/>
              </w:rPr>
              <w:t xml:space="preserve"> на </w:t>
            </w:r>
            <w:r w:rsidR="00231E65">
              <w:rPr>
                <w:color w:val="1F497D" w:themeColor="text2"/>
              </w:rPr>
              <w:t xml:space="preserve">държавната политика по </w:t>
            </w:r>
            <w:r w:rsidR="001D3EE0" w:rsidRPr="00137016">
              <w:rPr>
                <w:color w:val="1F497D" w:themeColor="text2"/>
              </w:rPr>
              <w:t>безопасност на движението по пътищата</w:t>
            </w:r>
            <w:r w:rsidR="004A3536" w:rsidRPr="004A3536">
              <w:rPr>
                <w:color w:val="1F497D" w:themeColor="text2"/>
              </w:rPr>
              <w:t xml:space="preserve"> в единна интегрирана стратегическа рамка за периода 2021-2030 г.</w:t>
            </w:r>
          </w:p>
          <w:p w:rsidR="004A3536" w:rsidRPr="004A3536" w:rsidRDefault="004A3536" w:rsidP="00137016">
            <w:pPr>
              <w:jc w:val="both"/>
              <w:rPr>
                <w:color w:val="1F497D" w:themeColor="text2"/>
                <w:sz w:val="8"/>
                <w:szCs w:val="8"/>
              </w:rPr>
            </w:pPr>
          </w:p>
          <w:p w:rsidR="00137016" w:rsidRPr="00C63CB4" w:rsidRDefault="00C63CB4" w:rsidP="00137016">
            <w:pPr>
              <w:jc w:val="both"/>
              <w:rPr>
                <w:color w:val="1F497D" w:themeColor="text2"/>
              </w:rPr>
            </w:pPr>
            <w:r>
              <w:rPr>
                <w:color w:val="1F497D" w:themeColor="text2"/>
              </w:rPr>
              <w:t>Ключови етапи и цели на реформата:</w:t>
            </w:r>
          </w:p>
          <w:p w:rsidR="00FA23A2" w:rsidRPr="004A3536" w:rsidRDefault="00FA23A2" w:rsidP="004A3536">
            <w:pPr>
              <w:jc w:val="both"/>
              <w:rPr>
                <w:color w:val="1F497D" w:themeColor="text2"/>
                <w:sz w:val="8"/>
                <w:szCs w:val="8"/>
              </w:rPr>
            </w:pPr>
          </w:p>
          <w:p w:rsidR="004A3536" w:rsidRPr="004A3536" w:rsidRDefault="004A3536" w:rsidP="004A3536">
            <w:pPr>
              <w:jc w:val="both"/>
              <w:rPr>
                <w:color w:val="1F497D" w:themeColor="text2"/>
                <w:sz w:val="8"/>
                <w:szCs w:val="8"/>
              </w:rPr>
            </w:pPr>
          </w:p>
          <w:p w:rsidR="00FA23A2" w:rsidRPr="0015156E" w:rsidRDefault="004D5AE6" w:rsidP="0015156E">
            <w:pPr>
              <w:shd w:val="clear" w:color="auto" w:fill="B6DDE8" w:themeFill="accent5" w:themeFillTint="66"/>
              <w:jc w:val="both"/>
              <w:rPr>
                <w:color w:val="1F497D" w:themeColor="text2"/>
                <w:lang w:val="en-US"/>
              </w:rPr>
            </w:pPr>
            <w:r w:rsidRPr="004D5AE6">
              <w:rPr>
                <w:b/>
                <w:color w:val="1F497D" w:themeColor="text2"/>
              </w:rPr>
              <w:t>Ключов етап</w:t>
            </w:r>
            <w:r w:rsidR="0015156E">
              <w:rPr>
                <w:b/>
                <w:color w:val="1F497D" w:themeColor="text2"/>
                <w:lang w:val="en-US"/>
              </w:rPr>
              <w:t xml:space="preserve"> 1</w:t>
            </w:r>
            <w:r w:rsidRPr="004D5AE6">
              <w:rPr>
                <w:b/>
                <w:color w:val="1F497D" w:themeColor="text2"/>
              </w:rPr>
              <w:t>:</w:t>
            </w:r>
            <w:r>
              <w:rPr>
                <w:b/>
                <w:color w:val="1F497D" w:themeColor="text2"/>
              </w:rPr>
              <w:t xml:space="preserve"> </w:t>
            </w:r>
            <w:r w:rsidR="0015156E" w:rsidRPr="0015156E">
              <w:rPr>
                <w:color w:val="1F497D" w:themeColor="text2"/>
              </w:rPr>
              <w:t>Разработване, консултиране и приемане на Национална стратегия за БДП в Република България за периода 2021-2030 г. и План за действие към нея</w:t>
            </w:r>
            <w:r w:rsidR="0015156E">
              <w:rPr>
                <w:color w:val="1F497D" w:themeColor="text2"/>
                <w:lang w:val="en-US"/>
              </w:rPr>
              <w:t>.</w:t>
            </w:r>
          </w:p>
          <w:p w:rsidR="007D14D4" w:rsidRDefault="007D14D4" w:rsidP="004A3536">
            <w:pPr>
              <w:jc w:val="both"/>
              <w:rPr>
                <w:b/>
                <w:color w:val="1F497D" w:themeColor="text2"/>
              </w:rPr>
            </w:pPr>
          </w:p>
          <w:p w:rsidR="00132852" w:rsidRDefault="00C63CB4" w:rsidP="00132852">
            <w:pPr>
              <w:jc w:val="both"/>
              <w:rPr>
                <w:color w:val="1F497D" w:themeColor="text2"/>
              </w:rPr>
            </w:pPr>
            <w:r>
              <w:rPr>
                <w:b/>
                <w:color w:val="1F497D" w:themeColor="text2"/>
              </w:rPr>
              <w:t xml:space="preserve">Качествен индикатор за етапа: </w:t>
            </w:r>
            <w:r w:rsidRPr="00C63CB4">
              <w:rPr>
                <w:color w:val="1F497D" w:themeColor="text2"/>
              </w:rPr>
              <w:t>Постигнат национален консенсус между институциите на централно, областно и общинско ниво, както и привлечено участие на представители на неправителствения, академичния и научния сектор</w:t>
            </w:r>
            <w:r>
              <w:rPr>
                <w:color w:val="1F497D" w:themeColor="text2"/>
              </w:rPr>
              <w:t>.</w:t>
            </w:r>
            <w:r w:rsidR="00132852">
              <w:rPr>
                <w:color w:val="1F497D" w:themeColor="text2"/>
              </w:rPr>
              <w:t xml:space="preserve"> Времева рамка: трето тримесечие на 2020 г. </w:t>
            </w:r>
          </w:p>
          <w:p w:rsidR="00C63CB4" w:rsidRPr="00C63CB4" w:rsidRDefault="00C63CB4" w:rsidP="004A3536">
            <w:pPr>
              <w:jc w:val="both"/>
              <w:rPr>
                <w:color w:val="1F497D" w:themeColor="text2"/>
              </w:rPr>
            </w:pPr>
          </w:p>
          <w:p w:rsidR="00132852" w:rsidRDefault="00132852" w:rsidP="00132852">
            <w:pPr>
              <w:jc w:val="both"/>
              <w:rPr>
                <w:color w:val="1F497D" w:themeColor="text2"/>
              </w:rPr>
            </w:pPr>
            <w:r w:rsidRPr="004A3536">
              <w:rPr>
                <w:b/>
                <w:color w:val="1F497D" w:themeColor="text2"/>
              </w:rPr>
              <w:t xml:space="preserve">Описание: </w:t>
            </w:r>
            <w:r w:rsidRPr="0015156E">
              <w:rPr>
                <w:color w:val="1F497D" w:themeColor="text2"/>
              </w:rPr>
              <w:t xml:space="preserve">Процесът на разработване, консултиране и приемане на Стратегията и Плана беше продължителен и многоаспектен. В него взеха участие голям брой институции на централно, областно и общинско ниво, както и представители на неправителствения сектор, научните и академичните среди, което в голяма степен допринесе за консенсусния характер на стратегическата и планова рамка, подготвена в условията на конструктивен партньорски дебат и широк обществен консенсус. За приемане на Националната стратегия за безопасност на </w:t>
            </w:r>
            <w:r w:rsidRPr="0015156E">
              <w:rPr>
                <w:color w:val="1F497D" w:themeColor="text2"/>
              </w:rPr>
              <w:lastRenderedPageBreak/>
              <w:t xml:space="preserve">движението по пътищата в Република България 2021 – 2030 г. и План за действие 2021 – 2023 г. към нея, на основание чл. 31, ал. 2 от Устройствения правилник на Министерския съвет и на неговата администрация,  беше инициирана процедура за приемането на документите.  </w:t>
            </w:r>
          </w:p>
          <w:p w:rsidR="00132852" w:rsidRDefault="00132852" w:rsidP="004A3536">
            <w:pPr>
              <w:jc w:val="both"/>
              <w:rPr>
                <w:b/>
                <w:color w:val="1F497D" w:themeColor="text2"/>
              </w:rPr>
            </w:pPr>
          </w:p>
          <w:p w:rsidR="00FA23A2" w:rsidRDefault="004A3536" w:rsidP="004A3536">
            <w:pPr>
              <w:jc w:val="both"/>
              <w:rPr>
                <w:color w:val="1F497D" w:themeColor="text2"/>
              </w:rPr>
            </w:pPr>
            <w:r w:rsidRPr="004A3536">
              <w:rPr>
                <w:b/>
                <w:color w:val="1F497D" w:themeColor="text2"/>
              </w:rPr>
              <w:t>Цел</w:t>
            </w:r>
            <w:r w:rsidR="0015156E">
              <w:rPr>
                <w:b/>
                <w:color w:val="1F497D" w:themeColor="text2"/>
                <w:lang w:val="en-US"/>
              </w:rPr>
              <w:t xml:space="preserve"> 1.1</w:t>
            </w:r>
            <w:r w:rsidRPr="004A3536">
              <w:rPr>
                <w:b/>
                <w:color w:val="1F497D" w:themeColor="text2"/>
              </w:rPr>
              <w:t>:</w:t>
            </w:r>
            <w:r w:rsidR="0015156E">
              <w:t xml:space="preserve"> </w:t>
            </w:r>
            <w:r w:rsidR="0015156E" w:rsidRPr="0015156E">
              <w:rPr>
                <w:color w:val="1F497D" w:themeColor="text2"/>
              </w:rPr>
              <w:t xml:space="preserve">Осигуряване на широк обществен дебат и национален консенсус при планиране на новата политика по БДП, както и изразяване на политическата воля на правителството на Република България за приемане на новата политика по БДП за периода 2021-2030 г.; </w:t>
            </w:r>
            <w:r w:rsidR="00FA23A2" w:rsidRPr="001B6145">
              <w:rPr>
                <w:i/>
                <w:color w:val="1F497D" w:themeColor="text2"/>
                <w:u w:val="single"/>
              </w:rPr>
              <w:t>Количествен индикатор на целта:</w:t>
            </w:r>
            <w:r w:rsidR="00FA23A2" w:rsidRPr="001B6145">
              <w:rPr>
                <w:color w:val="1F497D" w:themeColor="text2"/>
                <w:u w:val="single"/>
              </w:rPr>
              <w:t xml:space="preserve"> </w:t>
            </w:r>
            <w:r w:rsidR="00FA23A2" w:rsidRPr="00FA23A2">
              <w:rPr>
                <w:color w:val="1F497D" w:themeColor="text2"/>
              </w:rPr>
              <w:t>Решение на Министерския съвет за приемане на Стратегията и Плана за действие към нея</w:t>
            </w:r>
            <w:r w:rsidR="00FA23A2">
              <w:rPr>
                <w:color w:val="1F497D" w:themeColor="text2"/>
              </w:rPr>
              <w:t>.</w:t>
            </w:r>
            <w:r w:rsidR="00132852">
              <w:t xml:space="preserve"> </w:t>
            </w:r>
            <w:r w:rsidR="00132852" w:rsidRPr="00132852">
              <w:rPr>
                <w:color w:val="1F497D" w:themeColor="text2"/>
              </w:rPr>
              <w:t>Времева рамка: трето тримесечие на 2020 г.</w:t>
            </w:r>
          </w:p>
          <w:p w:rsidR="007D14D4" w:rsidRDefault="007D14D4" w:rsidP="004A3536">
            <w:pPr>
              <w:jc w:val="both"/>
              <w:rPr>
                <w:b/>
                <w:color w:val="1F497D" w:themeColor="text2"/>
              </w:rPr>
            </w:pPr>
          </w:p>
          <w:p w:rsidR="0015156E" w:rsidRPr="004A3536" w:rsidRDefault="0015156E" w:rsidP="004A3536">
            <w:pPr>
              <w:jc w:val="both"/>
              <w:rPr>
                <w:color w:val="1F497D" w:themeColor="text2"/>
                <w:sz w:val="8"/>
                <w:szCs w:val="8"/>
              </w:rPr>
            </w:pPr>
          </w:p>
          <w:p w:rsidR="007D14D4" w:rsidRDefault="004D5AE6" w:rsidP="00C63CB4">
            <w:pPr>
              <w:shd w:val="clear" w:color="auto" w:fill="B6DDE8" w:themeFill="accent5" w:themeFillTint="66"/>
              <w:jc w:val="both"/>
              <w:rPr>
                <w:color w:val="1F497D" w:themeColor="text2"/>
              </w:rPr>
            </w:pPr>
            <w:r w:rsidRPr="004D5AE6">
              <w:rPr>
                <w:b/>
                <w:color w:val="1F497D" w:themeColor="text2"/>
              </w:rPr>
              <w:t>Ключов етап</w:t>
            </w:r>
            <w:r w:rsidR="0015156E">
              <w:rPr>
                <w:b/>
                <w:color w:val="1F497D" w:themeColor="text2"/>
                <w:lang w:val="en-US"/>
              </w:rPr>
              <w:t xml:space="preserve"> 2</w:t>
            </w:r>
            <w:r w:rsidRPr="004D5AE6">
              <w:rPr>
                <w:b/>
                <w:color w:val="1F497D" w:themeColor="text2"/>
              </w:rPr>
              <w:t xml:space="preserve">: </w:t>
            </w:r>
            <w:r w:rsidR="00C63CB4" w:rsidRPr="00C63CB4">
              <w:rPr>
                <w:color w:val="1F497D" w:themeColor="text2"/>
              </w:rPr>
              <w:t>Въвеждане в националното законодателство на разпоредбите на Директива (ЕС) 2019/1936</w:t>
            </w:r>
          </w:p>
          <w:p w:rsidR="00C63CB4" w:rsidRPr="0015156E" w:rsidRDefault="00C63CB4" w:rsidP="004A3536">
            <w:pPr>
              <w:jc w:val="both"/>
              <w:rPr>
                <w:color w:val="1F497D" w:themeColor="text2"/>
                <w:sz w:val="8"/>
                <w:szCs w:val="8"/>
              </w:rPr>
            </w:pPr>
          </w:p>
          <w:p w:rsidR="00132852" w:rsidRDefault="00C63CB4" w:rsidP="00132852">
            <w:pPr>
              <w:jc w:val="both"/>
              <w:rPr>
                <w:color w:val="1F497D" w:themeColor="text2"/>
              </w:rPr>
            </w:pPr>
            <w:r>
              <w:rPr>
                <w:b/>
                <w:color w:val="1F497D" w:themeColor="text2"/>
              </w:rPr>
              <w:t xml:space="preserve">Качествен индикатор за етапа: </w:t>
            </w:r>
            <w:r w:rsidRPr="00C63CB4">
              <w:rPr>
                <w:color w:val="1F497D" w:themeColor="text2"/>
              </w:rPr>
              <w:t>Приемане на ЗиД на Закон за пътищата</w:t>
            </w:r>
            <w:r w:rsidR="00132852">
              <w:rPr>
                <w:color w:val="1F497D" w:themeColor="text2"/>
              </w:rPr>
              <w:t xml:space="preserve">. Времева рамка: първо тримесечие на 2021 г. </w:t>
            </w:r>
          </w:p>
          <w:p w:rsidR="0015156E" w:rsidRPr="0015156E" w:rsidRDefault="0015156E" w:rsidP="0015156E">
            <w:pPr>
              <w:jc w:val="both"/>
              <w:rPr>
                <w:color w:val="1F497D" w:themeColor="text2"/>
                <w:sz w:val="8"/>
                <w:szCs w:val="8"/>
              </w:rPr>
            </w:pPr>
          </w:p>
          <w:p w:rsidR="00572CE0" w:rsidRDefault="00782352" w:rsidP="004A3536">
            <w:pPr>
              <w:jc w:val="both"/>
              <w:rPr>
                <w:color w:val="1F497D" w:themeColor="text2"/>
              </w:rPr>
            </w:pPr>
            <w:r w:rsidRPr="00782352">
              <w:rPr>
                <w:b/>
                <w:color w:val="1F497D" w:themeColor="text2"/>
              </w:rPr>
              <w:t>Описание:</w:t>
            </w:r>
            <w:r w:rsidR="007D14D4">
              <w:rPr>
                <w:b/>
                <w:color w:val="1F497D" w:themeColor="text2"/>
              </w:rPr>
              <w:t xml:space="preserve"> </w:t>
            </w:r>
            <w:r w:rsidR="00132852" w:rsidRPr="00132852">
              <w:rPr>
                <w:color w:val="1F497D" w:themeColor="text2"/>
              </w:rPr>
              <w:t xml:space="preserve">Проектът на ЗиД на Закона за пътищата е подготвен съвместно между Министерството на регионалното развитие и благоустройството и Държавна агенция „Безопасност на движението по пътищата“, като с него се транспонират изискванията на европейска Директива (ЕС) 2019/1936. Със законопроекта се въвеждат нови и детайлизират съществуващите процедури по пътна безопасност, като те ще бъдат пет вида: оценка на въздействието върху пътната безопасност, одит за пътна безопасност, цялостна оценка на безопасността на пътната мрежа, целенасочени и периодични инспекции за безопасност. На база на тези промени Държавна агенция „Безопасност на движението по пътищата“ се определя като отговорна институция да извърши първата цялостна оценка на безопасността на пътната мрежа на Република България, включена в обхвата на Директива (ЕС) 2019/1936.Предвижда се да бъде създадена и </w:t>
            </w:r>
            <w:bookmarkStart w:id="1" w:name="_GoBack"/>
            <w:bookmarkEnd w:id="1"/>
            <w:r w:rsidR="00132852" w:rsidRPr="00132852">
              <w:rPr>
                <w:color w:val="1F497D" w:themeColor="text2"/>
              </w:rPr>
              <w:t>единна електронна платформа, в която всички ползватели на пътната инфраструктура (в това число граждани и юридически лица) да подават сигнали, които директно ще постъпват към институцията стопанисваща пътя. По този начин се цели да се подобри оперативността и набирането на информация за проблеми на инфраструктурата, които могат да повлияят на безопасността на движението. Администрациите, управляващи пътя, ще бъдат длъжни да публикуват в платформата информация за предприетите от тях мерки, във връзка с получените сигнали.</w:t>
            </w:r>
          </w:p>
          <w:p w:rsidR="00132852" w:rsidRPr="00132852" w:rsidRDefault="00132852" w:rsidP="004A3536">
            <w:pPr>
              <w:jc w:val="both"/>
              <w:rPr>
                <w:color w:val="1F497D" w:themeColor="text2"/>
                <w:sz w:val="8"/>
                <w:szCs w:val="8"/>
              </w:rPr>
            </w:pPr>
          </w:p>
          <w:p w:rsidR="00132852" w:rsidRDefault="00132852" w:rsidP="004A3536">
            <w:pPr>
              <w:jc w:val="both"/>
              <w:rPr>
                <w:color w:val="1F497D" w:themeColor="text2"/>
              </w:rPr>
            </w:pPr>
            <w:r w:rsidRPr="005E56B9">
              <w:rPr>
                <w:b/>
                <w:color w:val="1F497D" w:themeColor="text2"/>
              </w:rPr>
              <w:t>Цел</w:t>
            </w:r>
            <w:r w:rsidR="00D17F5C">
              <w:rPr>
                <w:b/>
                <w:color w:val="1F497D" w:themeColor="text2"/>
                <w:lang w:val="en-US"/>
              </w:rPr>
              <w:t xml:space="preserve"> 2.1</w:t>
            </w:r>
            <w:r w:rsidRPr="005E56B9">
              <w:rPr>
                <w:b/>
                <w:color w:val="1F497D" w:themeColor="text2"/>
              </w:rPr>
              <w:t xml:space="preserve">: </w:t>
            </w:r>
            <w:r w:rsidRPr="00C63CB4">
              <w:rPr>
                <w:color w:val="1F497D" w:themeColor="text2"/>
              </w:rPr>
              <w:t>Цялостна оценка на б</w:t>
            </w:r>
            <w:r w:rsidRPr="0015156E">
              <w:rPr>
                <w:color w:val="1F497D" w:themeColor="text2"/>
              </w:rPr>
              <w:t xml:space="preserve">езопасността на пътната мрежа; </w:t>
            </w:r>
            <w:r w:rsidRPr="0015156E">
              <w:rPr>
                <w:i/>
                <w:color w:val="1F497D" w:themeColor="text2"/>
                <w:u w:val="single"/>
              </w:rPr>
              <w:t>Количествен индикатор на целта</w:t>
            </w:r>
            <w:r w:rsidRPr="0015156E">
              <w:rPr>
                <w:i/>
                <w:color w:val="1F497D" w:themeColor="text2"/>
              </w:rPr>
              <w:t>:</w:t>
            </w:r>
            <w:r w:rsidRPr="0015156E">
              <w:rPr>
                <w:color w:val="1F497D" w:themeColor="text2"/>
              </w:rPr>
              <w:t xml:space="preserve"> брой обследвани километри от пътната мрежа.</w:t>
            </w:r>
            <w:r>
              <w:rPr>
                <w:color w:val="1F497D" w:themeColor="text2"/>
              </w:rPr>
              <w:t xml:space="preserve"> Времева рамка: последно тримесечие на 2024 г. </w:t>
            </w:r>
          </w:p>
          <w:p w:rsidR="004A3536" w:rsidRDefault="004A3536" w:rsidP="003274A9">
            <w:pPr>
              <w:jc w:val="both"/>
              <w:rPr>
                <w:color w:val="1F497D" w:themeColor="text2"/>
              </w:rPr>
            </w:pPr>
            <w:r w:rsidRPr="004A3536">
              <w:rPr>
                <w:color w:val="1F497D" w:themeColor="text2"/>
              </w:rPr>
              <w:t xml:space="preserve">                                                                          </w:t>
            </w:r>
          </w:p>
          <w:p w:rsidR="00137016" w:rsidRPr="00137016" w:rsidRDefault="00137016" w:rsidP="00137016">
            <w:pPr>
              <w:jc w:val="both"/>
              <w:rPr>
                <w:i/>
                <w:color w:val="943634" w:themeColor="accent2" w:themeShade="BF"/>
              </w:rPr>
            </w:pPr>
            <w:r w:rsidRPr="00137016">
              <w:rPr>
                <w:i/>
                <w:color w:val="943634" w:themeColor="accent2" w:themeShade="BF"/>
              </w:rPr>
              <w:t xml:space="preserve">В този смисъл, за пръв път новата рамкова политика по БДП вече използва понятието „БДП“ в реформиран контекст, като обвързва ангажиментите на компетентните държавни структури в единна стратегическа рамка, подчинена на стандартизирани механизми за планиране, изпълнение, наблюдение, докладване и оценка на политиката. </w:t>
            </w:r>
            <w:r w:rsidR="00505327">
              <w:rPr>
                <w:i/>
                <w:color w:val="943634" w:themeColor="accent2" w:themeShade="BF"/>
              </w:rPr>
              <w:t xml:space="preserve">Чрез реализацията на проекта ще се обезпечи пълноценното изпълнение на стратегията (реформата).  </w:t>
            </w:r>
          </w:p>
          <w:p w:rsidR="00137016" w:rsidRPr="00137016" w:rsidRDefault="00137016" w:rsidP="00137016">
            <w:pPr>
              <w:jc w:val="both"/>
              <w:rPr>
                <w:b/>
                <w:color w:val="1F497D" w:themeColor="text2"/>
                <w:sz w:val="8"/>
                <w:szCs w:val="8"/>
              </w:rPr>
            </w:pPr>
          </w:p>
          <w:p w:rsidR="00137016" w:rsidRPr="00137016" w:rsidRDefault="009D1ED6" w:rsidP="00137016">
            <w:pPr>
              <w:jc w:val="both"/>
              <w:rPr>
                <w:color w:val="1F497D" w:themeColor="text2"/>
              </w:rPr>
            </w:pPr>
            <w:r>
              <w:rPr>
                <w:b/>
                <w:color w:val="1F497D" w:themeColor="text2"/>
              </w:rPr>
              <w:t>В допълнение</w:t>
            </w:r>
            <w:r w:rsidR="00137016" w:rsidRPr="00137016">
              <w:rPr>
                <w:color w:val="1F497D" w:themeColor="text2"/>
              </w:rPr>
              <w:t xml:space="preserve">, безопасността на движението по пътищата е комплексна система, която включва широк спектър от секторни политики, като настоящият проект се характеризира със </w:t>
            </w:r>
            <w:r w:rsidR="00137016" w:rsidRPr="00137016">
              <w:rPr>
                <w:b/>
                <w:color w:val="1F497D" w:themeColor="text2"/>
              </w:rPr>
              <w:t>специално отношение към сектор транспорт</w:t>
            </w:r>
            <w:r w:rsidR="00137016" w:rsidRPr="00137016">
              <w:rPr>
                <w:color w:val="1F497D" w:themeColor="text2"/>
              </w:rPr>
              <w:t>. На национално ниво са приети Интегрирана транспортна стратегия в периода до 2030 г. и Стратегия за развитие на пътната инфраструктура в Република България 2016-2022 г.</w:t>
            </w:r>
            <w:r w:rsidR="00137016" w:rsidRPr="00137016">
              <w:rPr>
                <w:color w:val="1F497D" w:themeColor="text2"/>
                <w:lang w:val="en-US"/>
              </w:rPr>
              <w:t xml:space="preserve">, </w:t>
            </w:r>
            <w:r w:rsidR="00137016" w:rsidRPr="00137016">
              <w:rPr>
                <w:color w:val="1F497D" w:themeColor="text2"/>
              </w:rPr>
              <w:t xml:space="preserve">като стратегическите цели на транспортната политика до 2030 г. са: </w:t>
            </w:r>
            <w:r w:rsidR="00137016" w:rsidRPr="00137016">
              <w:rPr>
                <w:color w:val="1F497D" w:themeColor="text2"/>
              </w:rPr>
              <w:lastRenderedPageBreak/>
              <w:t xml:space="preserve">повишаване на ефективността и конкурентоспособността на транспортния сектор; подобряване на транспортната свързаност и достъпност; ограничаване на отрицателните ефекти от развитие на транспортния сектор. В допълнение, цел на политиката 3 в Споразумението за партньорство: По-добре свързана Европа чрез подобряване на мобилността и регионалната свързаност е насочена именно към осигуряване на предпоставки за повишаването на конкурентоспособността на икономиката чрез подобряване на транспортната свързаност и достъпност, както и на адекватна транспортна инфраструктура като ключов елемент от бизнес средата. </w:t>
            </w:r>
          </w:p>
          <w:p w:rsidR="00137016" w:rsidRPr="00137016" w:rsidRDefault="00137016" w:rsidP="00137016">
            <w:pPr>
              <w:jc w:val="both"/>
              <w:rPr>
                <w:i/>
                <w:color w:val="1F497D" w:themeColor="text2"/>
                <w:sz w:val="8"/>
                <w:szCs w:val="8"/>
              </w:rPr>
            </w:pPr>
          </w:p>
          <w:p w:rsidR="00137016" w:rsidRPr="00137016" w:rsidRDefault="00137016" w:rsidP="00137016">
            <w:pPr>
              <w:jc w:val="both"/>
              <w:rPr>
                <w:b/>
              </w:rPr>
            </w:pPr>
            <w:r w:rsidRPr="00137016">
              <w:rPr>
                <w:i/>
                <w:color w:val="943634" w:themeColor="accent2" w:themeShade="BF"/>
              </w:rPr>
              <w:t xml:space="preserve">В този смисъл, проектът допринася за изпълнение на стратегическите цели в сектор транспорт в посока интегрирана и конкурентоспособна устойчиво развита транспортна система, отговаряща на икономическите, социалните и екологичните потребности, която да създава необходимите предпоставки за подобряване на мобилността на хора и стоки, което ще насърчи развитието на вътрешния пазар и конкурентоспособността, териториалното, икономическо и социално сближаване и опазването на околната среда. </w:t>
            </w:r>
          </w:p>
        </w:tc>
      </w:tr>
      <w:tr w:rsidR="00137016" w:rsidRPr="00137016" w:rsidTr="00C22553">
        <w:tc>
          <w:tcPr>
            <w:tcW w:w="10206" w:type="dxa"/>
            <w:shd w:val="clear" w:color="auto" w:fill="auto"/>
            <w:tcMar>
              <w:top w:w="100" w:type="dxa"/>
              <w:left w:w="100" w:type="dxa"/>
              <w:bottom w:w="100" w:type="dxa"/>
              <w:right w:w="100" w:type="dxa"/>
            </w:tcMar>
          </w:tcPr>
          <w:p w:rsidR="00137016" w:rsidRPr="00137016" w:rsidRDefault="00137016" w:rsidP="00137016">
            <w:pPr>
              <w:numPr>
                <w:ilvl w:val="0"/>
                <w:numId w:val="2"/>
              </w:numPr>
              <w:pBdr>
                <w:top w:val="nil"/>
                <w:left w:val="nil"/>
                <w:bottom w:val="nil"/>
                <w:right w:val="nil"/>
                <w:between w:val="nil"/>
              </w:pBdr>
              <w:jc w:val="both"/>
              <w:rPr>
                <w:b/>
              </w:rPr>
            </w:pPr>
            <w:r w:rsidRPr="00137016">
              <w:rPr>
                <w:b/>
              </w:rPr>
              <w:lastRenderedPageBreak/>
              <w:t>Проектът допринася ли за развитие на някой от аспектите на устойчивото икономическо развитие? Моля, опишете как.</w:t>
            </w:r>
          </w:p>
        </w:tc>
      </w:tr>
      <w:tr w:rsidR="00137016" w:rsidRPr="00137016" w:rsidTr="00C22553">
        <w:tc>
          <w:tcPr>
            <w:tcW w:w="10206" w:type="dxa"/>
            <w:shd w:val="clear" w:color="auto" w:fill="auto"/>
            <w:tcMar>
              <w:top w:w="100" w:type="dxa"/>
              <w:left w:w="100" w:type="dxa"/>
              <w:bottom w:w="100" w:type="dxa"/>
              <w:right w:w="100" w:type="dxa"/>
            </w:tcMar>
          </w:tcPr>
          <w:p w:rsidR="00137016" w:rsidRPr="00137016" w:rsidRDefault="00137016" w:rsidP="00137016">
            <w:pPr>
              <w:pBdr>
                <w:top w:val="nil"/>
                <w:left w:val="nil"/>
                <w:bottom w:val="nil"/>
                <w:right w:val="nil"/>
                <w:between w:val="nil"/>
              </w:pBdr>
              <w:jc w:val="both"/>
              <w:rPr>
                <w:color w:val="1F497D" w:themeColor="text2"/>
              </w:rPr>
            </w:pPr>
            <w:r w:rsidRPr="00137016">
              <w:rPr>
                <w:color w:val="1F497D" w:themeColor="text2"/>
              </w:rPr>
              <w:t>Да. Проектът</w:t>
            </w:r>
            <w:r w:rsidRPr="00137016">
              <w:rPr>
                <w:b/>
              </w:rPr>
              <w:t xml:space="preserve"> </w:t>
            </w:r>
            <w:r w:rsidRPr="00137016">
              <w:rPr>
                <w:color w:val="1F497D" w:themeColor="text2"/>
              </w:rPr>
              <w:t xml:space="preserve">допринася за аспектите на устойчивото икономическо развитие, което има за цел да отговори на потребностите на настоящото поколение без да излага на риск способността на бъдещите поколения да посрещат собствените си нужди. Проектът се базира на цялостен подход, обединяващ икономически, социални и екологични съображения, които се подсилват взаимно. Националната визия за БДП за периода 2021-2030 г. въплъщава желаното състояние в бъдещето, основаващо се на начина, по който различните компоненти на пътната система си взаимодействат хармонично. </w:t>
            </w:r>
          </w:p>
          <w:p w:rsidR="00137016" w:rsidRPr="00137016" w:rsidRDefault="00137016" w:rsidP="00137016">
            <w:pPr>
              <w:pBdr>
                <w:top w:val="nil"/>
                <w:left w:val="nil"/>
                <w:bottom w:val="nil"/>
                <w:right w:val="nil"/>
                <w:between w:val="nil"/>
              </w:pBdr>
              <w:jc w:val="both"/>
              <w:rPr>
                <w:color w:val="1F497D" w:themeColor="text2"/>
                <w:sz w:val="8"/>
                <w:szCs w:val="8"/>
              </w:rPr>
            </w:pPr>
          </w:p>
          <w:p w:rsidR="00137016" w:rsidRPr="00137016" w:rsidRDefault="00137016" w:rsidP="00137016">
            <w:pPr>
              <w:pBdr>
                <w:top w:val="nil"/>
                <w:left w:val="nil"/>
                <w:bottom w:val="nil"/>
                <w:right w:val="nil"/>
                <w:between w:val="nil"/>
              </w:pBdr>
              <w:jc w:val="both"/>
            </w:pPr>
            <w:r w:rsidRPr="00137016">
              <w:rPr>
                <w:color w:val="1F497D" w:themeColor="text2"/>
              </w:rPr>
              <w:t>По-конкретно, чрез проекта се работи целенасочено към постигане на визията за „универсална безопасна мобилност“ 2021-2030 г., която:</w:t>
            </w:r>
            <w:r w:rsidRPr="00137016">
              <w:t xml:space="preserve"> </w:t>
            </w:r>
          </w:p>
          <w:p w:rsidR="00137016" w:rsidRPr="00137016" w:rsidRDefault="00137016" w:rsidP="00137016">
            <w:pPr>
              <w:pBdr>
                <w:top w:val="nil"/>
                <w:left w:val="nil"/>
                <w:bottom w:val="nil"/>
                <w:right w:val="nil"/>
                <w:between w:val="nil"/>
              </w:pBdr>
              <w:jc w:val="both"/>
              <w:rPr>
                <w:sz w:val="8"/>
                <w:szCs w:val="8"/>
              </w:rPr>
            </w:pPr>
          </w:p>
          <w:p w:rsidR="00137016" w:rsidRPr="00137016" w:rsidRDefault="00137016" w:rsidP="00137016">
            <w:pPr>
              <w:numPr>
                <w:ilvl w:val="0"/>
                <w:numId w:val="1"/>
              </w:numPr>
              <w:pBdr>
                <w:top w:val="nil"/>
                <w:left w:val="nil"/>
                <w:bottom w:val="nil"/>
                <w:right w:val="nil"/>
                <w:between w:val="nil"/>
              </w:pBdr>
              <w:contextualSpacing/>
              <w:jc w:val="both"/>
              <w:rPr>
                <w:color w:val="1F497D" w:themeColor="text2"/>
              </w:rPr>
            </w:pPr>
            <w:r w:rsidRPr="00137016">
              <w:rPr>
                <w:color w:val="1F497D" w:themeColor="text2"/>
              </w:rPr>
              <w:t>Интегрира жизненоважни знания и умения за опазване живота и здравето на</w:t>
            </w:r>
          </w:p>
          <w:p w:rsidR="00137016" w:rsidRPr="00137016" w:rsidRDefault="00137016" w:rsidP="00137016">
            <w:pPr>
              <w:pBdr>
                <w:top w:val="nil"/>
                <w:left w:val="nil"/>
                <w:bottom w:val="nil"/>
                <w:right w:val="nil"/>
                <w:between w:val="nil"/>
              </w:pBdr>
              <w:jc w:val="both"/>
              <w:rPr>
                <w:color w:val="1F497D" w:themeColor="text2"/>
              </w:rPr>
            </w:pPr>
            <w:r w:rsidRPr="00137016">
              <w:rPr>
                <w:color w:val="1F497D" w:themeColor="text2"/>
              </w:rPr>
              <w:t>човека при взаимодействие с пътната система.</w:t>
            </w:r>
          </w:p>
          <w:p w:rsidR="00137016" w:rsidRPr="00137016" w:rsidRDefault="00137016" w:rsidP="00137016">
            <w:pPr>
              <w:numPr>
                <w:ilvl w:val="0"/>
                <w:numId w:val="1"/>
              </w:numPr>
              <w:pBdr>
                <w:top w:val="nil"/>
                <w:left w:val="nil"/>
                <w:bottom w:val="nil"/>
                <w:right w:val="nil"/>
                <w:between w:val="nil"/>
              </w:pBdr>
              <w:contextualSpacing/>
              <w:jc w:val="both"/>
              <w:rPr>
                <w:color w:val="1F497D" w:themeColor="text2"/>
              </w:rPr>
            </w:pPr>
            <w:r w:rsidRPr="00137016">
              <w:rPr>
                <w:color w:val="1F497D" w:themeColor="text2"/>
              </w:rPr>
              <w:t>Не създава предпоставки за рискови ситуации, породени от средата.</w:t>
            </w:r>
          </w:p>
          <w:p w:rsidR="00137016" w:rsidRPr="00137016" w:rsidRDefault="00137016" w:rsidP="00137016">
            <w:pPr>
              <w:numPr>
                <w:ilvl w:val="0"/>
                <w:numId w:val="1"/>
              </w:numPr>
              <w:pBdr>
                <w:top w:val="nil"/>
                <w:left w:val="nil"/>
                <w:bottom w:val="nil"/>
                <w:right w:val="nil"/>
                <w:between w:val="nil"/>
              </w:pBdr>
              <w:contextualSpacing/>
              <w:jc w:val="both"/>
              <w:rPr>
                <w:color w:val="1F497D" w:themeColor="text2"/>
              </w:rPr>
            </w:pPr>
            <w:r w:rsidRPr="00137016">
              <w:rPr>
                <w:color w:val="1F497D" w:themeColor="text2"/>
              </w:rPr>
              <w:t>Компенсира човешките грешки, намалява тежестта им и смекчава</w:t>
            </w:r>
          </w:p>
          <w:p w:rsidR="00137016" w:rsidRPr="00137016" w:rsidRDefault="00137016" w:rsidP="00137016">
            <w:pPr>
              <w:pBdr>
                <w:top w:val="nil"/>
                <w:left w:val="nil"/>
                <w:bottom w:val="nil"/>
                <w:right w:val="nil"/>
                <w:between w:val="nil"/>
              </w:pBdr>
              <w:jc w:val="both"/>
              <w:rPr>
                <w:color w:val="1F497D" w:themeColor="text2"/>
              </w:rPr>
            </w:pPr>
            <w:r w:rsidRPr="00137016">
              <w:rPr>
                <w:color w:val="1F497D" w:themeColor="text2"/>
              </w:rPr>
              <w:t>последиците от тях.</w:t>
            </w:r>
          </w:p>
          <w:p w:rsidR="00137016" w:rsidRPr="00137016" w:rsidRDefault="00137016" w:rsidP="00137016">
            <w:pPr>
              <w:numPr>
                <w:ilvl w:val="0"/>
                <w:numId w:val="1"/>
              </w:numPr>
              <w:pBdr>
                <w:top w:val="nil"/>
                <w:left w:val="nil"/>
                <w:bottom w:val="nil"/>
                <w:right w:val="nil"/>
                <w:between w:val="nil"/>
              </w:pBdr>
              <w:contextualSpacing/>
              <w:jc w:val="both"/>
              <w:rPr>
                <w:color w:val="1F497D" w:themeColor="text2"/>
              </w:rPr>
            </w:pPr>
            <w:r w:rsidRPr="00137016">
              <w:rPr>
                <w:color w:val="1F497D" w:themeColor="text2"/>
              </w:rPr>
              <w:t>Не натоварва околната среда и я съхранява за идните поколения.</w:t>
            </w:r>
          </w:p>
          <w:p w:rsidR="00137016" w:rsidRPr="00137016" w:rsidRDefault="00137016" w:rsidP="00137016">
            <w:pPr>
              <w:numPr>
                <w:ilvl w:val="0"/>
                <w:numId w:val="1"/>
              </w:numPr>
              <w:pBdr>
                <w:top w:val="nil"/>
                <w:left w:val="nil"/>
                <w:bottom w:val="nil"/>
                <w:right w:val="nil"/>
                <w:between w:val="nil"/>
              </w:pBdr>
              <w:contextualSpacing/>
              <w:jc w:val="both"/>
              <w:rPr>
                <w:color w:val="1F497D" w:themeColor="text2"/>
              </w:rPr>
            </w:pPr>
            <w:r w:rsidRPr="00137016">
              <w:rPr>
                <w:color w:val="1F497D" w:themeColor="text2"/>
              </w:rPr>
              <w:t>Гарантира правото на свободно придвижване за всеки член на обществото.</w:t>
            </w:r>
          </w:p>
          <w:p w:rsidR="00137016" w:rsidRPr="00137016" w:rsidRDefault="00137016" w:rsidP="00137016">
            <w:pPr>
              <w:numPr>
                <w:ilvl w:val="0"/>
                <w:numId w:val="1"/>
              </w:numPr>
              <w:pBdr>
                <w:top w:val="nil"/>
                <w:left w:val="nil"/>
                <w:bottom w:val="nil"/>
                <w:right w:val="nil"/>
                <w:between w:val="nil"/>
              </w:pBdr>
              <w:contextualSpacing/>
              <w:jc w:val="both"/>
              <w:rPr>
                <w:color w:val="1F497D" w:themeColor="text2"/>
              </w:rPr>
            </w:pPr>
            <w:r w:rsidRPr="00137016">
              <w:rPr>
                <w:color w:val="1F497D" w:themeColor="text2"/>
              </w:rPr>
              <w:t>Осигурява достъп до работното място, дома и обществените услуги.</w:t>
            </w:r>
          </w:p>
          <w:p w:rsidR="00137016" w:rsidRPr="00137016" w:rsidRDefault="00137016" w:rsidP="00137016">
            <w:pPr>
              <w:numPr>
                <w:ilvl w:val="0"/>
                <w:numId w:val="1"/>
              </w:numPr>
              <w:pBdr>
                <w:top w:val="nil"/>
                <w:left w:val="nil"/>
                <w:bottom w:val="nil"/>
                <w:right w:val="nil"/>
                <w:between w:val="nil"/>
              </w:pBdr>
              <w:contextualSpacing/>
              <w:jc w:val="both"/>
              <w:rPr>
                <w:color w:val="1F497D" w:themeColor="text2"/>
              </w:rPr>
            </w:pPr>
            <w:r w:rsidRPr="00137016">
              <w:rPr>
                <w:color w:val="1F497D" w:themeColor="text2"/>
              </w:rPr>
              <w:t>Прави мобилното население културно и социално динамично.</w:t>
            </w:r>
          </w:p>
          <w:p w:rsidR="00137016" w:rsidRPr="00137016" w:rsidRDefault="00137016" w:rsidP="00137016">
            <w:pPr>
              <w:numPr>
                <w:ilvl w:val="0"/>
                <w:numId w:val="1"/>
              </w:numPr>
              <w:pBdr>
                <w:top w:val="nil"/>
                <w:left w:val="nil"/>
                <w:bottom w:val="nil"/>
                <w:right w:val="nil"/>
                <w:between w:val="nil"/>
              </w:pBdr>
              <w:contextualSpacing/>
              <w:jc w:val="both"/>
              <w:rPr>
                <w:color w:val="1F497D" w:themeColor="text2"/>
              </w:rPr>
            </w:pPr>
            <w:r w:rsidRPr="00137016">
              <w:rPr>
                <w:color w:val="1F497D" w:themeColor="text2"/>
              </w:rPr>
              <w:t>Стимулира икономическото развитие и увеличава благосъстоянието.</w:t>
            </w:r>
          </w:p>
          <w:p w:rsidR="00137016" w:rsidRPr="00137016" w:rsidRDefault="00137016" w:rsidP="00137016">
            <w:pPr>
              <w:numPr>
                <w:ilvl w:val="0"/>
                <w:numId w:val="1"/>
              </w:numPr>
              <w:pBdr>
                <w:top w:val="nil"/>
                <w:left w:val="nil"/>
                <w:bottom w:val="nil"/>
                <w:right w:val="nil"/>
                <w:between w:val="nil"/>
              </w:pBdr>
              <w:contextualSpacing/>
              <w:jc w:val="both"/>
              <w:rPr>
                <w:color w:val="1F497D" w:themeColor="text2"/>
              </w:rPr>
            </w:pPr>
            <w:r w:rsidRPr="00137016">
              <w:rPr>
                <w:color w:val="1F497D" w:themeColor="text2"/>
              </w:rPr>
              <w:t>Ангажира отговорността и обединява ресурсите на обществото.</w:t>
            </w:r>
          </w:p>
          <w:p w:rsidR="00137016" w:rsidRPr="00137016" w:rsidRDefault="00137016" w:rsidP="00137016">
            <w:pPr>
              <w:pBdr>
                <w:top w:val="nil"/>
                <w:left w:val="nil"/>
                <w:bottom w:val="nil"/>
                <w:right w:val="nil"/>
                <w:between w:val="nil"/>
              </w:pBdr>
              <w:jc w:val="both"/>
              <w:rPr>
                <w:color w:val="1F497D" w:themeColor="text2"/>
                <w:sz w:val="8"/>
                <w:szCs w:val="8"/>
              </w:rPr>
            </w:pPr>
          </w:p>
          <w:p w:rsidR="00137016" w:rsidRPr="00137016" w:rsidRDefault="00137016" w:rsidP="00137016">
            <w:pPr>
              <w:pBdr>
                <w:top w:val="nil"/>
                <w:left w:val="nil"/>
                <w:bottom w:val="nil"/>
                <w:right w:val="nil"/>
                <w:between w:val="nil"/>
              </w:pBdr>
              <w:jc w:val="both"/>
              <w:rPr>
                <w:color w:val="1F497D" w:themeColor="text2"/>
              </w:rPr>
            </w:pPr>
            <w:r w:rsidRPr="00137016">
              <w:rPr>
                <w:color w:val="1F497D" w:themeColor="text2"/>
              </w:rPr>
              <w:t>Транспортът играе ключова роля за развитието на всяко модерно общество като средство за икономическо развитие и предварително условие за постигане на социално и регионално сближаване. Транспортният сектор на България е от изключителна значимост за повишаване конкурентоспособността на националната икономика и за обслужване на населението.</w:t>
            </w:r>
          </w:p>
          <w:p w:rsidR="00137016" w:rsidRPr="00137016" w:rsidRDefault="00137016" w:rsidP="00137016">
            <w:pPr>
              <w:pBdr>
                <w:top w:val="nil"/>
                <w:left w:val="nil"/>
                <w:bottom w:val="nil"/>
                <w:right w:val="nil"/>
                <w:between w:val="nil"/>
              </w:pBdr>
              <w:jc w:val="both"/>
              <w:rPr>
                <w:color w:val="1F497D" w:themeColor="text2"/>
                <w:sz w:val="8"/>
                <w:szCs w:val="8"/>
              </w:rPr>
            </w:pPr>
          </w:p>
          <w:p w:rsidR="00137016" w:rsidRPr="00137016" w:rsidRDefault="00137016" w:rsidP="00137016">
            <w:pPr>
              <w:pBdr>
                <w:top w:val="nil"/>
                <w:left w:val="nil"/>
                <w:bottom w:val="nil"/>
                <w:right w:val="nil"/>
                <w:between w:val="nil"/>
              </w:pBdr>
              <w:jc w:val="both"/>
              <w:rPr>
                <w:color w:val="1F497D" w:themeColor="text2"/>
              </w:rPr>
            </w:pPr>
            <w:r w:rsidRPr="00137016">
              <w:rPr>
                <w:color w:val="1F497D" w:themeColor="text2"/>
              </w:rPr>
              <w:t xml:space="preserve">В развитието на районите на България се наблюдават значителни териториални различия, които са обосновани както исторически - България дълго време е част от кохортата държави от Източния блок, в който влизат по-бавно развиващи се държави, така и въз основа на географските дадености на страната - сложен релеф и ясно изразени четири климатични сезона. </w:t>
            </w:r>
            <w:r w:rsidRPr="00137016">
              <w:rPr>
                <w:color w:val="1F497D" w:themeColor="text2"/>
              </w:rPr>
              <w:lastRenderedPageBreak/>
              <w:t>Тези предпоставки са допринесли за установяване на значителни териториални дисбаланси, които влияят силно на икономическото развитие и благосъстояние на обществото. Неравенства в страната се наблюдават по отношение на екологията, транспорта, социалното дело, здравеопазването и др.</w:t>
            </w:r>
          </w:p>
          <w:p w:rsidR="00137016" w:rsidRPr="00137016" w:rsidRDefault="00137016" w:rsidP="00137016">
            <w:pPr>
              <w:pBdr>
                <w:top w:val="nil"/>
                <w:left w:val="nil"/>
                <w:bottom w:val="nil"/>
                <w:right w:val="nil"/>
                <w:between w:val="nil"/>
              </w:pBdr>
              <w:jc w:val="both"/>
              <w:rPr>
                <w:color w:val="1F497D" w:themeColor="text2"/>
              </w:rPr>
            </w:pPr>
            <w:r w:rsidRPr="00137016">
              <w:rPr>
                <w:color w:val="1F497D" w:themeColor="text2"/>
              </w:rPr>
              <w:t xml:space="preserve">Проектът допринася за частично преодоляване на тези неравенства като по отношение на </w:t>
            </w:r>
            <w:r w:rsidRPr="00137016">
              <w:rPr>
                <w:b/>
                <w:color w:val="1F497D" w:themeColor="text2"/>
              </w:rPr>
              <w:t>икономическото развитие</w:t>
            </w:r>
            <w:r w:rsidRPr="00137016">
              <w:rPr>
                <w:color w:val="1F497D" w:themeColor="text2"/>
              </w:rPr>
              <w:t xml:space="preserve"> ще бъдат реализирани следните положителни ефекти:</w:t>
            </w:r>
          </w:p>
          <w:p w:rsidR="00137016" w:rsidRPr="00137016" w:rsidRDefault="00137016" w:rsidP="00137016">
            <w:pPr>
              <w:pBdr>
                <w:top w:val="nil"/>
                <w:left w:val="nil"/>
                <w:bottom w:val="nil"/>
                <w:right w:val="nil"/>
                <w:between w:val="nil"/>
              </w:pBdr>
              <w:jc w:val="both"/>
              <w:rPr>
                <w:color w:val="1F497D" w:themeColor="text2"/>
                <w:sz w:val="8"/>
                <w:szCs w:val="8"/>
              </w:rPr>
            </w:pPr>
          </w:p>
          <w:p w:rsidR="00137016" w:rsidRPr="00137016" w:rsidRDefault="00137016" w:rsidP="00137016">
            <w:pPr>
              <w:pBdr>
                <w:top w:val="nil"/>
                <w:left w:val="nil"/>
                <w:bottom w:val="nil"/>
                <w:right w:val="nil"/>
                <w:between w:val="nil"/>
              </w:pBdr>
              <w:jc w:val="both"/>
              <w:rPr>
                <w:color w:val="1F497D" w:themeColor="text2"/>
              </w:rPr>
            </w:pPr>
            <w:r w:rsidRPr="00137016">
              <w:rPr>
                <w:color w:val="1F497D" w:themeColor="text2"/>
              </w:rPr>
              <w:t>1. Цялостната оценка на качеството и безопасността на пътната мрежа в страната ще предостави възможност за ранжиране и приоритизиране на мерките за подобряване на качеството и безопасността на пътища, които се намират в по-слабо развити райони, и ще способства за устойчивото им икономическо развитие.</w:t>
            </w:r>
          </w:p>
          <w:p w:rsidR="00137016" w:rsidRPr="00137016" w:rsidRDefault="00137016" w:rsidP="00137016">
            <w:pPr>
              <w:pBdr>
                <w:top w:val="nil"/>
                <w:left w:val="nil"/>
                <w:bottom w:val="nil"/>
                <w:right w:val="nil"/>
                <w:between w:val="nil"/>
              </w:pBdr>
              <w:jc w:val="both"/>
              <w:rPr>
                <w:color w:val="1F497D" w:themeColor="text2"/>
              </w:rPr>
            </w:pPr>
            <w:r w:rsidRPr="00137016">
              <w:rPr>
                <w:color w:val="1F497D" w:themeColor="text2"/>
              </w:rPr>
              <w:t>2. Подобрената пътнотранспортна свързаност ще допринесе за повишаване на привлекателността на районите, ще създаде нови условия за инвестиции  икономическо развитие и ще повлияе благоприятно на общественото благосъстояние.</w:t>
            </w:r>
          </w:p>
          <w:p w:rsidR="00137016" w:rsidRPr="00137016" w:rsidRDefault="00137016" w:rsidP="00137016">
            <w:pPr>
              <w:pBdr>
                <w:top w:val="nil"/>
                <w:left w:val="nil"/>
                <w:bottom w:val="nil"/>
                <w:right w:val="nil"/>
                <w:between w:val="nil"/>
              </w:pBdr>
              <w:jc w:val="both"/>
              <w:rPr>
                <w:color w:val="1F497D" w:themeColor="text2"/>
                <w:sz w:val="8"/>
                <w:szCs w:val="8"/>
              </w:rPr>
            </w:pPr>
          </w:p>
          <w:p w:rsidR="00137016" w:rsidRPr="00137016" w:rsidRDefault="00137016" w:rsidP="00137016">
            <w:pPr>
              <w:pBdr>
                <w:top w:val="nil"/>
                <w:left w:val="nil"/>
                <w:bottom w:val="nil"/>
                <w:right w:val="nil"/>
                <w:between w:val="nil"/>
              </w:pBdr>
              <w:jc w:val="both"/>
              <w:rPr>
                <w:color w:val="1F497D" w:themeColor="text2"/>
              </w:rPr>
            </w:pPr>
            <w:r w:rsidRPr="00137016">
              <w:rPr>
                <w:color w:val="1F497D" w:themeColor="text2"/>
              </w:rPr>
              <w:t xml:space="preserve">Проектът допринася за частично преодоляване на тези неравенства като по отношение на </w:t>
            </w:r>
            <w:r w:rsidRPr="00137016">
              <w:rPr>
                <w:b/>
                <w:color w:val="1F497D" w:themeColor="text2"/>
              </w:rPr>
              <w:t>социалното развитие</w:t>
            </w:r>
            <w:r w:rsidRPr="00137016">
              <w:rPr>
                <w:color w:val="1F497D" w:themeColor="text2"/>
              </w:rPr>
              <w:t xml:space="preserve"> ще бъдат реализирани следните положителни ефекти:</w:t>
            </w:r>
          </w:p>
          <w:p w:rsidR="00137016" w:rsidRPr="00137016" w:rsidRDefault="00137016" w:rsidP="00137016">
            <w:pPr>
              <w:pBdr>
                <w:top w:val="nil"/>
                <w:left w:val="nil"/>
                <w:bottom w:val="nil"/>
                <w:right w:val="nil"/>
                <w:between w:val="nil"/>
              </w:pBdr>
              <w:jc w:val="both"/>
              <w:rPr>
                <w:color w:val="1F497D" w:themeColor="text2"/>
                <w:sz w:val="8"/>
                <w:szCs w:val="8"/>
              </w:rPr>
            </w:pPr>
          </w:p>
          <w:p w:rsidR="00137016" w:rsidRPr="00137016" w:rsidRDefault="00137016" w:rsidP="00137016">
            <w:pPr>
              <w:pBdr>
                <w:top w:val="nil"/>
                <w:left w:val="nil"/>
                <w:bottom w:val="nil"/>
                <w:right w:val="nil"/>
                <w:between w:val="nil"/>
              </w:pBdr>
              <w:jc w:val="both"/>
              <w:rPr>
                <w:color w:val="1F497D" w:themeColor="text2"/>
              </w:rPr>
            </w:pPr>
            <w:r w:rsidRPr="00137016">
              <w:rPr>
                <w:color w:val="1F497D" w:themeColor="text2"/>
              </w:rPr>
              <w:t>1. Цялостната оценка на качеството и безопасността на пътната мрежа в страната ще предостави възможност за ранжиране и приоритизиране на мерките за подобряване на качеството и безопасността на пътища, които се намират в по-слабо развити райони на страната. Реализацията на мерки за подобряване на безопасността на движението по пътищата ще допринесе за подобряване на пазара на труда чрез по-широко използване на човешки ресурс от засегнатите райони.</w:t>
            </w:r>
          </w:p>
          <w:p w:rsidR="00137016" w:rsidRPr="00137016" w:rsidRDefault="00137016" w:rsidP="00137016">
            <w:pPr>
              <w:pBdr>
                <w:top w:val="nil"/>
                <w:left w:val="nil"/>
                <w:bottom w:val="nil"/>
                <w:right w:val="nil"/>
                <w:between w:val="nil"/>
              </w:pBdr>
              <w:jc w:val="both"/>
              <w:rPr>
                <w:color w:val="1F497D" w:themeColor="text2"/>
              </w:rPr>
            </w:pPr>
            <w:r w:rsidRPr="00137016">
              <w:rPr>
                <w:color w:val="1F497D" w:themeColor="text2"/>
              </w:rPr>
              <w:t>2. Подобрената пътнотранспортна свързаност ще допринесе за по-добра реализация на кадри в райони, съседни на района, в който се реализират мерките.</w:t>
            </w:r>
          </w:p>
          <w:p w:rsidR="00137016" w:rsidRPr="00137016" w:rsidRDefault="00137016" w:rsidP="00137016">
            <w:pPr>
              <w:pBdr>
                <w:top w:val="nil"/>
                <w:left w:val="nil"/>
                <w:bottom w:val="nil"/>
                <w:right w:val="nil"/>
                <w:between w:val="nil"/>
              </w:pBdr>
              <w:jc w:val="both"/>
              <w:rPr>
                <w:color w:val="1F497D" w:themeColor="text2"/>
                <w:sz w:val="8"/>
                <w:szCs w:val="8"/>
              </w:rPr>
            </w:pPr>
          </w:p>
          <w:p w:rsidR="00137016" w:rsidRPr="00137016" w:rsidRDefault="00137016" w:rsidP="00137016">
            <w:pPr>
              <w:pBdr>
                <w:top w:val="nil"/>
                <w:left w:val="nil"/>
                <w:bottom w:val="nil"/>
                <w:right w:val="nil"/>
                <w:between w:val="nil"/>
              </w:pBdr>
              <w:jc w:val="both"/>
              <w:rPr>
                <w:color w:val="1F497D" w:themeColor="text2"/>
              </w:rPr>
            </w:pPr>
            <w:r w:rsidRPr="00137016">
              <w:rPr>
                <w:color w:val="1F497D" w:themeColor="text2"/>
              </w:rPr>
              <w:t xml:space="preserve">Проектът допринася за частично преодоляване на тези неравенства като по отношение на </w:t>
            </w:r>
            <w:r w:rsidRPr="00137016">
              <w:rPr>
                <w:b/>
                <w:color w:val="1F497D" w:themeColor="text2"/>
              </w:rPr>
              <w:t>екологията</w:t>
            </w:r>
            <w:r w:rsidRPr="00137016">
              <w:rPr>
                <w:color w:val="1F497D" w:themeColor="text2"/>
              </w:rPr>
              <w:t xml:space="preserve"> ще бъдат реализирани следните положителни ефекти:</w:t>
            </w:r>
          </w:p>
          <w:p w:rsidR="00137016" w:rsidRPr="00137016" w:rsidRDefault="00137016" w:rsidP="00137016">
            <w:pPr>
              <w:pBdr>
                <w:top w:val="nil"/>
                <w:left w:val="nil"/>
                <w:bottom w:val="nil"/>
                <w:right w:val="nil"/>
                <w:between w:val="nil"/>
              </w:pBdr>
              <w:jc w:val="both"/>
              <w:rPr>
                <w:color w:val="1F497D" w:themeColor="text2"/>
                <w:sz w:val="8"/>
                <w:szCs w:val="8"/>
              </w:rPr>
            </w:pPr>
          </w:p>
          <w:p w:rsidR="00137016" w:rsidRPr="00137016" w:rsidRDefault="00137016" w:rsidP="00137016">
            <w:pPr>
              <w:pBdr>
                <w:top w:val="nil"/>
                <w:left w:val="nil"/>
                <w:bottom w:val="nil"/>
                <w:right w:val="nil"/>
                <w:between w:val="nil"/>
              </w:pBdr>
              <w:jc w:val="both"/>
              <w:rPr>
                <w:color w:val="1F497D" w:themeColor="text2"/>
              </w:rPr>
            </w:pPr>
            <w:r w:rsidRPr="00137016">
              <w:rPr>
                <w:color w:val="1F497D" w:themeColor="text2"/>
              </w:rPr>
              <w:t>1. Ще се създадат предпоставки за намаляване на времето за престой на територията на Република България на транзитно преминаващи тежкотоварни автомобили, с което ще се намали количеството на вредните емисии.</w:t>
            </w:r>
          </w:p>
          <w:p w:rsidR="00137016" w:rsidRPr="00137016" w:rsidRDefault="00137016" w:rsidP="00137016">
            <w:pPr>
              <w:pBdr>
                <w:top w:val="nil"/>
                <w:left w:val="nil"/>
                <w:bottom w:val="nil"/>
                <w:right w:val="nil"/>
                <w:between w:val="nil"/>
              </w:pBdr>
              <w:jc w:val="both"/>
              <w:rPr>
                <w:color w:val="1F497D" w:themeColor="text2"/>
              </w:rPr>
            </w:pPr>
            <w:r w:rsidRPr="00137016">
              <w:rPr>
                <w:color w:val="1F497D" w:themeColor="text2"/>
              </w:rPr>
              <w:t>2. Ще се създадат предпоставки за намаляване на времето на престой на автомобили, които се движат по участъци с реверсивно движение, с което ще се намали количеството на вредните емисии.</w:t>
            </w:r>
          </w:p>
          <w:p w:rsidR="00137016" w:rsidRPr="00137016" w:rsidRDefault="00137016" w:rsidP="00137016">
            <w:pPr>
              <w:pBdr>
                <w:top w:val="nil"/>
                <w:left w:val="nil"/>
                <w:bottom w:val="nil"/>
                <w:right w:val="nil"/>
                <w:between w:val="nil"/>
              </w:pBdr>
              <w:jc w:val="both"/>
              <w:rPr>
                <w:color w:val="1F497D" w:themeColor="text2"/>
              </w:rPr>
            </w:pPr>
            <w:r w:rsidRPr="00137016">
              <w:rPr>
                <w:color w:val="1F497D" w:themeColor="text2"/>
              </w:rPr>
              <w:t>3. Ще се удължи експлоатационният живот на пътищата, тъй като ще се въведе механизъм за контрол на качеството и безопасността им. Това ще позволи по-точно планиране на мерки за рециклиране на износените асфалтобетонни пластове.</w:t>
            </w:r>
          </w:p>
        </w:tc>
      </w:tr>
      <w:tr w:rsidR="00137016" w:rsidRPr="00137016" w:rsidTr="00C22553">
        <w:tc>
          <w:tcPr>
            <w:tcW w:w="10206" w:type="dxa"/>
            <w:shd w:val="clear" w:color="auto" w:fill="auto"/>
            <w:tcMar>
              <w:top w:w="100" w:type="dxa"/>
              <w:left w:w="100" w:type="dxa"/>
              <w:bottom w:w="100" w:type="dxa"/>
              <w:right w:w="100" w:type="dxa"/>
            </w:tcMar>
          </w:tcPr>
          <w:p w:rsidR="00137016" w:rsidRPr="00137016" w:rsidRDefault="00137016" w:rsidP="00137016">
            <w:pPr>
              <w:numPr>
                <w:ilvl w:val="0"/>
                <w:numId w:val="2"/>
              </w:numPr>
              <w:pBdr>
                <w:top w:val="nil"/>
                <w:left w:val="nil"/>
                <w:bottom w:val="nil"/>
                <w:right w:val="nil"/>
                <w:between w:val="nil"/>
              </w:pBdr>
              <w:jc w:val="both"/>
              <w:rPr>
                <w:b/>
              </w:rPr>
            </w:pPr>
            <w:r w:rsidRPr="00137016">
              <w:rPr>
                <w:b/>
              </w:rPr>
              <w:lastRenderedPageBreak/>
              <w:t>Проектът допринася ли за изпълнението на целите на Националната програма за развитие БЪЛГАРИЯ 2030? Моля, опишете как.</w:t>
            </w:r>
          </w:p>
        </w:tc>
      </w:tr>
      <w:tr w:rsidR="00137016" w:rsidRPr="00137016" w:rsidTr="00C22553">
        <w:tc>
          <w:tcPr>
            <w:tcW w:w="10206" w:type="dxa"/>
            <w:shd w:val="clear" w:color="auto" w:fill="auto"/>
            <w:tcMar>
              <w:top w:w="100" w:type="dxa"/>
              <w:left w:w="100" w:type="dxa"/>
              <w:bottom w:w="100" w:type="dxa"/>
              <w:right w:w="100" w:type="dxa"/>
            </w:tcMar>
          </w:tcPr>
          <w:p w:rsidR="00137016" w:rsidRPr="00137016" w:rsidRDefault="00137016" w:rsidP="00137016">
            <w:pPr>
              <w:pBdr>
                <w:top w:val="nil"/>
                <w:left w:val="nil"/>
                <w:bottom w:val="nil"/>
                <w:right w:val="nil"/>
                <w:between w:val="nil"/>
              </w:pBdr>
              <w:jc w:val="both"/>
              <w:rPr>
                <w:color w:val="1F497D" w:themeColor="text2"/>
              </w:rPr>
            </w:pPr>
            <w:r w:rsidRPr="00137016">
              <w:rPr>
                <w:color w:val="1F497D" w:themeColor="text2"/>
              </w:rPr>
              <w:t>Да. Проектът</w:t>
            </w:r>
            <w:r w:rsidRPr="00137016">
              <w:rPr>
                <w:b/>
              </w:rPr>
              <w:t xml:space="preserve"> </w:t>
            </w:r>
            <w:r w:rsidRPr="00137016">
              <w:rPr>
                <w:color w:val="1F497D" w:themeColor="text2"/>
              </w:rPr>
              <w:t>допринася за изпълнението на целите на Националната програма за развитие БЪЛГАРИЯ 2030. Основната цел на политиката по приоритет 7 Транспортна свързаност е осигуряването на по-добра свързаност и достъпност на населените места в страната. Усилията за подобряване на съществуващата инфраструктура, в т.ч. за автомобилен транспорт, ще доведат до подобряване на условията за бизнес и</w:t>
            </w:r>
          </w:p>
          <w:p w:rsidR="00137016" w:rsidRPr="00137016" w:rsidRDefault="00137016" w:rsidP="00137016">
            <w:pPr>
              <w:pBdr>
                <w:top w:val="nil"/>
                <w:left w:val="nil"/>
                <w:bottom w:val="nil"/>
                <w:right w:val="nil"/>
                <w:between w:val="nil"/>
              </w:pBdr>
              <w:jc w:val="both"/>
              <w:rPr>
                <w:b/>
              </w:rPr>
            </w:pPr>
            <w:r w:rsidRPr="00137016">
              <w:rPr>
                <w:color w:val="1F497D" w:themeColor="text2"/>
              </w:rPr>
              <w:t xml:space="preserve">търговия, като същевременно ще способстват и за постигането на по-високо ниво на безопасност в транспортната система на страната. Приоритетът има значителна роля в изпълнението на Цел </w:t>
            </w:r>
            <w:r w:rsidRPr="00137016">
              <w:rPr>
                <w:color w:val="1F497D" w:themeColor="text2"/>
              </w:rPr>
              <w:lastRenderedPageBreak/>
              <w:t>3 „Осигуряване на здравословен живот и насърчаване благосъстоянието на всички във всяка възраст“ и Цел 11 „Превръщане на градовете и селищата в приобщаващи, безопасни, адаптивни и устойчиви места за живеене“ от Целите за устойчиво развитие на ООН. Националната програма за развитие БЪЛГАРИЯ 2030 поставя изричен акцент в текста си, че усилията за подобряване на качеството на пътната инфраструктура в страната, както и за осигуряването на по-ефективни транспортни услуги и универсална безопасна мобилност, ще бъдат продължени.</w:t>
            </w:r>
            <w:r w:rsidRPr="00137016">
              <w:t xml:space="preserve"> </w:t>
            </w:r>
            <w:r w:rsidRPr="00137016">
              <w:rPr>
                <w:color w:val="1F497D" w:themeColor="text2"/>
              </w:rPr>
              <w:t>Освен към подобряване на качеството на наличната транспортна инфраструктура, ще продължи работата по въвеждане на цифрово предаване на информация за товарни превози, което ще допринесе за намаляване на административната тежест и подобряване на логистичните операции.</w:t>
            </w:r>
          </w:p>
        </w:tc>
      </w:tr>
      <w:tr w:rsidR="00137016" w:rsidRPr="00137016" w:rsidTr="00C22553">
        <w:tc>
          <w:tcPr>
            <w:tcW w:w="10206" w:type="dxa"/>
            <w:shd w:val="clear" w:color="auto" w:fill="auto"/>
            <w:tcMar>
              <w:top w:w="100" w:type="dxa"/>
              <w:left w:w="100" w:type="dxa"/>
              <w:bottom w:w="100" w:type="dxa"/>
              <w:right w:w="100" w:type="dxa"/>
            </w:tcMar>
          </w:tcPr>
          <w:p w:rsidR="00137016" w:rsidRPr="00137016" w:rsidRDefault="00137016" w:rsidP="00137016">
            <w:pPr>
              <w:numPr>
                <w:ilvl w:val="0"/>
                <w:numId w:val="2"/>
              </w:numPr>
              <w:pBdr>
                <w:top w:val="nil"/>
                <w:left w:val="nil"/>
                <w:bottom w:val="nil"/>
                <w:right w:val="nil"/>
                <w:between w:val="nil"/>
              </w:pBdr>
              <w:jc w:val="both"/>
              <w:rPr>
                <w:b/>
              </w:rPr>
            </w:pPr>
            <w:r w:rsidRPr="00137016">
              <w:rPr>
                <w:b/>
              </w:rPr>
              <w:lastRenderedPageBreak/>
              <w:t>Проектът допринася ли за изпълнението на целите и приоритетите, определени в Интегрирания национален план „Енергетика и климат“? Ако отговорът е „да“, моля, опишете как.</w:t>
            </w:r>
          </w:p>
        </w:tc>
      </w:tr>
      <w:tr w:rsidR="00137016" w:rsidRPr="00137016" w:rsidTr="00C22553">
        <w:tc>
          <w:tcPr>
            <w:tcW w:w="10206" w:type="dxa"/>
            <w:shd w:val="clear" w:color="auto" w:fill="auto"/>
            <w:tcMar>
              <w:top w:w="100" w:type="dxa"/>
              <w:left w:w="100" w:type="dxa"/>
              <w:bottom w:w="100" w:type="dxa"/>
              <w:right w:w="100" w:type="dxa"/>
            </w:tcMar>
          </w:tcPr>
          <w:p w:rsidR="00137016" w:rsidRPr="00137016" w:rsidRDefault="00137016" w:rsidP="00137016">
            <w:pPr>
              <w:pBdr>
                <w:top w:val="nil"/>
                <w:left w:val="nil"/>
                <w:bottom w:val="nil"/>
                <w:right w:val="nil"/>
                <w:between w:val="nil"/>
              </w:pBdr>
              <w:jc w:val="both"/>
              <w:rPr>
                <w:b/>
              </w:rPr>
            </w:pPr>
            <w:r w:rsidRPr="00137016">
              <w:rPr>
                <w:color w:val="1F497D" w:themeColor="text2"/>
              </w:rPr>
              <w:t xml:space="preserve">Да. Въпреки че реализирането на проекта не е пряко свързано с постигане на целите и приоритетите, определени в Интегрирания национален план „Енергетика и климат“, същият ще доведе до намаляване на вредните емисии на транспортния сектор, тъй като ще въздейства пряко върху задръстванията в районите на ГКПП.   </w:t>
            </w:r>
          </w:p>
        </w:tc>
      </w:tr>
    </w:tbl>
    <w:p w:rsidR="00137016" w:rsidRPr="00137016" w:rsidRDefault="00137016" w:rsidP="00137016"/>
    <w:p w:rsidR="00137016" w:rsidRDefault="00137016"/>
    <w:sectPr w:rsidR="00137016" w:rsidSect="00137016">
      <w:pgSz w:w="11909" w:h="16834"/>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41B5" w:rsidRDefault="002A41B5">
      <w:pPr>
        <w:spacing w:line="240" w:lineRule="auto"/>
      </w:pPr>
      <w:r>
        <w:separator/>
      </w:r>
    </w:p>
  </w:endnote>
  <w:endnote w:type="continuationSeparator" w:id="0">
    <w:p w:rsidR="002A41B5" w:rsidRDefault="002A41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7331551"/>
      <w:docPartObj>
        <w:docPartGallery w:val="Page Numbers (Bottom of Page)"/>
        <w:docPartUnique/>
      </w:docPartObj>
    </w:sdtPr>
    <w:sdtEndPr>
      <w:rPr>
        <w:noProof/>
      </w:rPr>
    </w:sdtEndPr>
    <w:sdtContent>
      <w:p w:rsidR="002A41B5" w:rsidRDefault="002A41B5">
        <w:pPr>
          <w:pStyle w:val="Footer"/>
        </w:pPr>
        <w:r>
          <w:fldChar w:fldCharType="begin"/>
        </w:r>
        <w:r>
          <w:instrText xml:space="preserve"> PAGE   \* MERGEFORMAT </w:instrText>
        </w:r>
        <w:r>
          <w:fldChar w:fldCharType="separate"/>
        </w:r>
        <w:r w:rsidR="00716BEA">
          <w:rPr>
            <w:noProof/>
          </w:rPr>
          <w:t>10</w:t>
        </w:r>
        <w:r>
          <w:rPr>
            <w:noProof/>
          </w:rPr>
          <w:fldChar w:fldCharType="end"/>
        </w:r>
      </w:p>
    </w:sdtContent>
  </w:sdt>
  <w:p w:rsidR="002A41B5" w:rsidRDefault="002A41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41B5" w:rsidRDefault="002A41B5">
      <w:pPr>
        <w:spacing w:line="240" w:lineRule="auto"/>
      </w:pPr>
      <w:r>
        <w:separator/>
      </w:r>
    </w:p>
  </w:footnote>
  <w:footnote w:type="continuationSeparator" w:id="0">
    <w:p w:rsidR="002A41B5" w:rsidRDefault="002A41B5">
      <w:pPr>
        <w:spacing w:line="240" w:lineRule="auto"/>
      </w:pPr>
      <w:r>
        <w:continuationSeparator/>
      </w:r>
    </w:p>
  </w:footnote>
  <w:footnote w:id="1">
    <w:p w:rsidR="002A41B5" w:rsidRDefault="002A41B5" w:rsidP="00137016">
      <w:pPr>
        <w:spacing w:line="240" w:lineRule="auto"/>
        <w:rPr>
          <w:sz w:val="20"/>
          <w:szCs w:val="20"/>
        </w:rPr>
      </w:pPr>
      <w:r>
        <w:rPr>
          <w:vertAlign w:val="superscript"/>
        </w:rPr>
        <w:footnoteRef/>
      </w:r>
      <w:r>
        <w:rPr>
          <w:sz w:val="20"/>
          <w:szCs w:val="20"/>
        </w:rPr>
        <w:t xml:space="preserve"> Графикът ще е релевантен за определянето на междинни цели в рамките на Плана за възстановяване и устойчивост и има пряко отношение към освобождаване на траншове от финансовата подкрепа по линия на Фонда за възстановяване и устойчивост.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41B5" w:rsidRDefault="002A41B5">
    <w:pPr>
      <w:pStyle w:val="Header"/>
      <w:jc w:val="right"/>
    </w:pPr>
  </w:p>
  <w:p w:rsidR="002A41B5" w:rsidRDefault="002A41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9635FC"/>
    <w:multiLevelType w:val="hybridMultilevel"/>
    <w:tmpl w:val="B658ED62"/>
    <w:lvl w:ilvl="0" w:tplc="8124A962">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19370B61"/>
    <w:multiLevelType w:val="hybridMultilevel"/>
    <w:tmpl w:val="98184740"/>
    <w:lvl w:ilvl="0" w:tplc="6CBAB0DC">
      <w:start w:val="2"/>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AA6751"/>
    <w:multiLevelType w:val="hybridMultilevel"/>
    <w:tmpl w:val="43602EFA"/>
    <w:lvl w:ilvl="0" w:tplc="4DC25CC0">
      <w:start w:val="1"/>
      <w:numFmt w:val="decimal"/>
      <w:lvlText w:val="%1."/>
      <w:lvlJc w:val="left"/>
      <w:pPr>
        <w:ind w:left="87" w:hanging="360"/>
      </w:pPr>
      <w:rPr>
        <w:b/>
      </w:rPr>
    </w:lvl>
    <w:lvl w:ilvl="1" w:tplc="04090019" w:tentative="1">
      <w:start w:val="1"/>
      <w:numFmt w:val="lowerLetter"/>
      <w:lvlText w:val="%2."/>
      <w:lvlJc w:val="left"/>
      <w:pPr>
        <w:ind w:left="807" w:hanging="360"/>
      </w:pPr>
    </w:lvl>
    <w:lvl w:ilvl="2" w:tplc="0409001B" w:tentative="1">
      <w:start w:val="1"/>
      <w:numFmt w:val="lowerRoman"/>
      <w:lvlText w:val="%3."/>
      <w:lvlJc w:val="right"/>
      <w:pPr>
        <w:ind w:left="1527" w:hanging="180"/>
      </w:pPr>
    </w:lvl>
    <w:lvl w:ilvl="3" w:tplc="0409000F" w:tentative="1">
      <w:start w:val="1"/>
      <w:numFmt w:val="decimal"/>
      <w:lvlText w:val="%4."/>
      <w:lvlJc w:val="left"/>
      <w:pPr>
        <w:ind w:left="2247" w:hanging="360"/>
      </w:pPr>
    </w:lvl>
    <w:lvl w:ilvl="4" w:tplc="04090019" w:tentative="1">
      <w:start w:val="1"/>
      <w:numFmt w:val="lowerLetter"/>
      <w:lvlText w:val="%5."/>
      <w:lvlJc w:val="left"/>
      <w:pPr>
        <w:ind w:left="2967" w:hanging="360"/>
      </w:pPr>
    </w:lvl>
    <w:lvl w:ilvl="5" w:tplc="0409001B" w:tentative="1">
      <w:start w:val="1"/>
      <w:numFmt w:val="lowerRoman"/>
      <w:lvlText w:val="%6."/>
      <w:lvlJc w:val="right"/>
      <w:pPr>
        <w:ind w:left="3687" w:hanging="180"/>
      </w:pPr>
    </w:lvl>
    <w:lvl w:ilvl="6" w:tplc="0409000F" w:tentative="1">
      <w:start w:val="1"/>
      <w:numFmt w:val="decimal"/>
      <w:lvlText w:val="%7."/>
      <w:lvlJc w:val="left"/>
      <w:pPr>
        <w:ind w:left="4407" w:hanging="360"/>
      </w:pPr>
    </w:lvl>
    <w:lvl w:ilvl="7" w:tplc="04090019" w:tentative="1">
      <w:start w:val="1"/>
      <w:numFmt w:val="lowerLetter"/>
      <w:lvlText w:val="%8."/>
      <w:lvlJc w:val="left"/>
      <w:pPr>
        <w:ind w:left="5127" w:hanging="360"/>
      </w:pPr>
    </w:lvl>
    <w:lvl w:ilvl="8" w:tplc="0409001B" w:tentative="1">
      <w:start w:val="1"/>
      <w:numFmt w:val="lowerRoman"/>
      <w:lvlText w:val="%9."/>
      <w:lvlJc w:val="right"/>
      <w:pPr>
        <w:ind w:left="5847" w:hanging="180"/>
      </w:pPr>
    </w:lvl>
  </w:abstractNum>
  <w:abstractNum w:abstractNumId="3" w15:restartNumberingAfterBreak="0">
    <w:nsid w:val="24034FC9"/>
    <w:multiLevelType w:val="hybridMultilevel"/>
    <w:tmpl w:val="18E08E88"/>
    <w:lvl w:ilvl="0" w:tplc="2EBA0D02">
      <w:start w:val="2"/>
      <w:numFmt w:val="bullet"/>
      <w:lvlText w:val="-"/>
      <w:lvlJc w:val="left"/>
      <w:pPr>
        <w:ind w:left="720" w:hanging="360"/>
      </w:pPr>
      <w:rPr>
        <w:rFonts w:ascii="Arial" w:eastAsia="Arial" w:hAnsi="Arial" w:cs="Aria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A84CD0"/>
    <w:multiLevelType w:val="hybridMultilevel"/>
    <w:tmpl w:val="AEBAAE48"/>
    <w:lvl w:ilvl="0" w:tplc="FB9E85D8">
      <w:start w:val="2"/>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5C210F"/>
    <w:multiLevelType w:val="hybridMultilevel"/>
    <w:tmpl w:val="E83251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C749DC"/>
    <w:multiLevelType w:val="hybridMultilevel"/>
    <w:tmpl w:val="019AD67E"/>
    <w:lvl w:ilvl="0" w:tplc="72CC5A84">
      <w:start w:val="4"/>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338F3E4B"/>
    <w:multiLevelType w:val="hybridMultilevel"/>
    <w:tmpl w:val="297E4142"/>
    <w:lvl w:ilvl="0" w:tplc="2EBA0D02">
      <w:start w:val="2"/>
      <w:numFmt w:val="bullet"/>
      <w:lvlText w:val="-"/>
      <w:lvlJc w:val="left"/>
      <w:pPr>
        <w:ind w:left="720" w:hanging="360"/>
      </w:pPr>
      <w:rPr>
        <w:rFonts w:ascii="Arial" w:eastAsia="Arial" w:hAnsi="Arial" w:cs="Aria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0D1FF1"/>
    <w:multiLevelType w:val="multilevel"/>
    <w:tmpl w:val="49E4FFF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ECB27EE"/>
    <w:multiLevelType w:val="hybridMultilevel"/>
    <w:tmpl w:val="F8A6A7FE"/>
    <w:lvl w:ilvl="0" w:tplc="42728DF8">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0" w15:restartNumberingAfterBreak="0">
    <w:nsid w:val="466A0877"/>
    <w:multiLevelType w:val="hybridMultilevel"/>
    <w:tmpl w:val="778E0C60"/>
    <w:lvl w:ilvl="0" w:tplc="CE567792">
      <w:numFmt w:val="bullet"/>
      <w:lvlText w:val="-"/>
      <w:lvlJc w:val="left"/>
      <w:pPr>
        <w:ind w:left="720" w:hanging="360"/>
      </w:pPr>
      <w:rPr>
        <w:rFonts w:ascii="Verdana" w:eastAsia="Calibri"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AE46F5"/>
    <w:multiLevelType w:val="multilevel"/>
    <w:tmpl w:val="DEFADC6C"/>
    <w:lvl w:ilvl="0">
      <w:start w:val="1"/>
      <w:numFmt w:val="decimal"/>
      <w:lvlText w:val="%1."/>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F11113E"/>
    <w:multiLevelType w:val="hybridMultilevel"/>
    <w:tmpl w:val="136C8A04"/>
    <w:lvl w:ilvl="0" w:tplc="5C2C9AAA">
      <w:numFmt w:val="bullet"/>
      <w:lvlText w:val="-"/>
      <w:lvlJc w:val="left"/>
      <w:pPr>
        <w:ind w:left="57" w:hanging="360"/>
      </w:pPr>
      <w:rPr>
        <w:rFonts w:ascii="Arial" w:eastAsia="Arial" w:hAnsi="Arial" w:cs="Arial" w:hint="default"/>
        <w:color w:val="1F497D" w:themeColor="text2"/>
        <w:sz w:val="22"/>
      </w:rPr>
    </w:lvl>
    <w:lvl w:ilvl="1" w:tplc="04090003" w:tentative="1">
      <w:start w:val="1"/>
      <w:numFmt w:val="bullet"/>
      <w:lvlText w:val="o"/>
      <w:lvlJc w:val="left"/>
      <w:pPr>
        <w:ind w:left="777" w:hanging="360"/>
      </w:pPr>
      <w:rPr>
        <w:rFonts w:ascii="Courier New" w:hAnsi="Courier New" w:cs="Courier New" w:hint="default"/>
      </w:rPr>
    </w:lvl>
    <w:lvl w:ilvl="2" w:tplc="04090005" w:tentative="1">
      <w:start w:val="1"/>
      <w:numFmt w:val="bullet"/>
      <w:lvlText w:val=""/>
      <w:lvlJc w:val="left"/>
      <w:pPr>
        <w:ind w:left="1497" w:hanging="360"/>
      </w:pPr>
      <w:rPr>
        <w:rFonts w:ascii="Wingdings" w:hAnsi="Wingdings" w:hint="default"/>
      </w:rPr>
    </w:lvl>
    <w:lvl w:ilvl="3" w:tplc="04090001" w:tentative="1">
      <w:start w:val="1"/>
      <w:numFmt w:val="bullet"/>
      <w:lvlText w:val=""/>
      <w:lvlJc w:val="left"/>
      <w:pPr>
        <w:ind w:left="2217" w:hanging="360"/>
      </w:pPr>
      <w:rPr>
        <w:rFonts w:ascii="Symbol" w:hAnsi="Symbol" w:hint="default"/>
      </w:rPr>
    </w:lvl>
    <w:lvl w:ilvl="4" w:tplc="04090003" w:tentative="1">
      <w:start w:val="1"/>
      <w:numFmt w:val="bullet"/>
      <w:lvlText w:val="o"/>
      <w:lvlJc w:val="left"/>
      <w:pPr>
        <w:ind w:left="2937" w:hanging="360"/>
      </w:pPr>
      <w:rPr>
        <w:rFonts w:ascii="Courier New" w:hAnsi="Courier New" w:cs="Courier New" w:hint="default"/>
      </w:rPr>
    </w:lvl>
    <w:lvl w:ilvl="5" w:tplc="04090005" w:tentative="1">
      <w:start w:val="1"/>
      <w:numFmt w:val="bullet"/>
      <w:lvlText w:val=""/>
      <w:lvlJc w:val="left"/>
      <w:pPr>
        <w:ind w:left="3657" w:hanging="360"/>
      </w:pPr>
      <w:rPr>
        <w:rFonts w:ascii="Wingdings" w:hAnsi="Wingdings" w:hint="default"/>
      </w:rPr>
    </w:lvl>
    <w:lvl w:ilvl="6" w:tplc="04090001" w:tentative="1">
      <w:start w:val="1"/>
      <w:numFmt w:val="bullet"/>
      <w:lvlText w:val=""/>
      <w:lvlJc w:val="left"/>
      <w:pPr>
        <w:ind w:left="4377" w:hanging="360"/>
      </w:pPr>
      <w:rPr>
        <w:rFonts w:ascii="Symbol" w:hAnsi="Symbol" w:hint="default"/>
      </w:rPr>
    </w:lvl>
    <w:lvl w:ilvl="7" w:tplc="04090003" w:tentative="1">
      <w:start w:val="1"/>
      <w:numFmt w:val="bullet"/>
      <w:lvlText w:val="o"/>
      <w:lvlJc w:val="left"/>
      <w:pPr>
        <w:ind w:left="5097" w:hanging="360"/>
      </w:pPr>
      <w:rPr>
        <w:rFonts w:ascii="Courier New" w:hAnsi="Courier New" w:cs="Courier New" w:hint="default"/>
      </w:rPr>
    </w:lvl>
    <w:lvl w:ilvl="8" w:tplc="04090005" w:tentative="1">
      <w:start w:val="1"/>
      <w:numFmt w:val="bullet"/>
      <w:lvlText w:val=""/>
      <w:lvlJc w:val="left"/>
      <w:pPr>
        <w:ind w:left="5817" w:hanging="360"/>
      </w:pPr>
      <w:rPr>
        <w:rFonts w:ascii="Wingdings" w:hAnsi="Wingdings" w:hint="default"/>
      </w:rPr>
    </w:lvl>
  </w:abstractNum>
  <w:abstractNum w:abstractNumId="13" w15:restartNumberingAfterBreak="0">
    <w:nsid w:val="52A01A15"/>
    <w:multiLevelType w:val="hybridMultilevel"/>
    <w:tmpl w:val="6BC62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A15E12"/>
    <w:multiLevelType w:val="hybridMultilevel"/>
    <w:tmpl w:val="32E62618"/>
    <w:lvl w:ilvl="0" w:tplc="FB9E85D8">
      <w:start w:val="2"/>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B1159B"/>
    <w:multiLevelType w:val="hybridMultilevel"/>
    <w:tmpl w:val="4864AE3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6A0C1CA7"/>
    <w:multiLevelType w:val="hybridMultilevel"/>
    <w:tmpl w:val="BCEC199A"/>
    <w:lvl w:ilvl="0" w:tplc="FB9E85D8">
      <w:start w:val="2"/>
      <w:numFmt w:val="bullet"/>
      <w:lvlText w:val="-"/>
      <w:lvlJc w:val="left"/>
      <w:pPr>
        <w:ind w:left="417" w:hanging="360"/>
      </w:pPr>
      <w:rPr>
        <w:rFonts w:ascii="Arial" w:eastAsia="Arial"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17" w15:restartNumberingAfterBreak="0">
    <w:nsid w:val="761D083E"/>
    <w:multiLevelType w:val="hybridMultilevel"/>
    <w:tmpl w:val="A81CD590"/>
    <w:lvl w:ilvl="0" w:tplc="FB9E85D8">
      <w:start w:val="2"/>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FC4DE0"/>
    <w:multiLevelType w:val="hybridMultilevel"/>
    <w:tmpl w:val="899EE842"/>
    <w:lvl w:ilvl="0" w:tplc="FB9E85D8">
      <w:start w:val="2"/>
      <w:numFmt w:val="bullet"/>
      <w:lvlText w:val="-"/>
      <w:lvlJc w:val="left"/>
      <w:pPr>
        <w:ind w:left="1033" w:hanging="360"/>
      </w:pPr>
      <w:rPr>
        <w:rFonts w:ascii="Arial" w:eastAsia="Arial" w:hAnsi="Arial" w:cs="Arial" w:hint="default"/>
      </w:rPr>
    </w:lvl>
    <w:lvl w:ilvl="1" w:tplc="04090003" w:tentative="1">
      <w:start w:val="1"/>
      <w:numFmt w:val="bullet"/>
      <w:lvlText w:val="o"/>
      <w:lvlJc w:val="left"/>
      <w:pPr>
        <w:ind w:left="1753" w:hanging="360"/>
      </w:pPr>
      <w:rPr>
        <w:rFonts w:ascii="Courier New" w:hAnsi="Courier New" w:cs="Courier New" w:hint="default"/>
      </w:rPr>
    </w:lvl>
    <w:lvl w:ilvl="2" w:tplc="04090005" w:tentative="1">
      <w:start w:val="1"/>
      <w:numFmt w:val="bullet"/>
      <w:lvlText w:val=""/>
      <w:lvlJc w:val="left"/>
      <w:pPr>
        <w:ind w:left="2473" w:hanging="360"/>
      </w:pPr>
      <w:rPr>
        <w:rFonts w:ascii="Wingdings" w:hAnsi="Wingdings" w:hint="default"/>
      </w:rPr>
    </w:lvl>
    <w:lvl w:ilvl="3" w:tplc="04090001" w:tentative="1">
      <w:start w:val="1"/>
      <w:numFmt w:val="bullet"/>
      <w:lvlText w:val=""/>
      <w:lvlJc w:val="left"/>
      <w:pPr>
        <w:ind w:left="3193" w:hanging="360"/>
      </w:pPr>
      <w:rPr>
        <w:rFonts w:ascii="Symbol" w:hAnsi="Symbol" w:hint="default"/>
      </w:rPr>
    </w:lvl>
    <w:lvl w:ilvl="4" w:tplc="04090003" w:tentative="1">
      <w:start w:val="1"/>
      <w:numFmt w:val="bullet"/>
      <w:lvlText w:val="o"/>
      <w:lvlJc w:val="left"/>
      <w:pPr>
        <w:ind w:left="3913" w:hanging="360"/>
      </w:pPr>
      <w:rPr>
        <w:rFonts w:ascii="Courier New" w:hAnsi="Courier New" w:cs="Courier New" w:hint="default"/>
      </w:rPr>
    </w:lvl>
    <w:lvl w:ilvl="5" w:tplc="04090005" w:tentative="1">
      <w:start w:val="1"/>
      <w:numFmt w:val="bullet"/>
      <w:lvlText w:val=""/>
      <w:lvlJc w:val="left"/>
      <w:pPr>
        <w:ind w:left="4633" w:hanging="360"/>
      </w:pPr>
      <w:rPr>
        <w:rFonts w:ascii="Wingdings" w:hAnsi="Wingdings" w:hint="default"/>
      </w:rPr>
    </w:lvl>
    <w:lvl w:ilvl="6" w:tplc="04090001" w:tentative="1">
      <w:start w:val="1"/>
      <w:numFmt w:val="bullet"/>
      <w:lvlText w:val=""/>
      <w:lvlJc w:val="left"/>
      <w:pPr>
        <w:ind w:left="5353" w:hanging="360"/>
      </w:pPr>
      <w:rPr>
        <w:rFonts w:ascii="Symbol" w:hAnsi="Symbol" w:hint="default"/>
      </w:rPr>
    </w:lvl>
    <w:lvl w:ilvl="7" w:tplc="04090003" w:tentative="1">
      <w:start w:val="1"/>
      <w:numFmt w:val="bullet"/>
      <w:lvlText w:val="o"/>
      <w:lvlJc w:val="left"/>
      <w:pPr>
        <w:ind w:left="6073" w:hanging="360"/>
      </w:pPr>
      <w:rPr>
        <w:rFonts w:ascii="Courier New" w:hAnsi="Courier New" w:cs="Courier New" w:hint="default"/>
      </w:rPr>
    </w:lvl>
    <w:lvl w:ilvl="8" w:tplc="04090005" w:tentative="1">
      <w:start w:val="1"/>
      <w:numFmt w:val="bullet"/>
      <w:lvlText w:val=""/>
      <w:lvlJc w:val="left"/>
      <w:pPr>
        <w:ind w:left="6793" w:hanging="360"/>
      </w:pPr>
      <w:rPr>
        <w:rFonts w:ascii="Wingdings" w:hAnsi="Wingdings" w:hint="default"/>
      </w:rPr>
    </w:lvl>
  </w:abstractNum>
  <w:abstractNum w:abstractNumId="19" w15:restartNumberingAfterBreak="0">
    <w:nsid w:val="79F20F5A"/>
    <w:multiLevelType w:val="hybridMultilevel"/>
    <w:tmpl w:val="5114D948"/>
    <w:lvl w:ilvl="0" w:tplc="FB9E85D8">
      <w:start w:val="2"/>
      <w:numFmt w:val="bullet"/>
      <w:lvlText w:val="-"/>
      <w:lvlJc w:val="left"/>
      <w:pPr>
        <w:ind w:left="57" w:hanging="360"/>
      </w:pPr>
      <w:rPr>
        <w:rFonts w:ascii="Arial" w:eastAsia="Arial" w:hAnsi="Arial" w:cs="Arial" w:hint="default"/>
        <w:color w:val="1F497D" w:themeColor="text2"/>
        <w:sz w:val="22"/>
      </w:rPr>
    </w:lvl>
    <w:lvl w:ilvl="1" w:tplc="04090003" w:tentative="1">
      <w:start w:val="1"/>
      <w:numFmt w:val="bullet"/>
      <w:lvlText w:val="o"/>
      <w:lvlJc w:val="left"/>
      <w:pPr>
        <w:ind w:left="777" w:hanging="360"/>
      </w:pPr>
      <w:rPr>
        <w:rFonts w:ascii="Courier New" w:hAnsi="Courier New" w:cs="Courier New" w:hint="default"/>
      </w:rPr>
    </w:lvl>
    <w:lvl w:ilvl="2" w:tplc="04090005" w:tentative="1">
      <w:start w:val="1"/>
      <w:numFmt w:val="bullet"/>
      <w:lvlText w:val=""/>
      <w:lvlJc w:val="left"/>
      <w:pPr>
        <w:ind w:left="1497" w:hanging="360"/>
      </w:pPr>
      <w:rPr>
        <w:rFonts w:ascii="Wingdings" w:hAnsi="Wingdings" w:hint="default"/>
      </w:rPr>
    </w:lvl>
    <w:lvl w:ilvl="3" w:tplc="04090001" w:tentative="1">
      <w:start w:val="1"/>
      <w:numFmt w:val="bullet"/>
      <w:lvlText w:val=""/>
      <w:lvlJc w:val="left"/>
      <w:pPr>
        <w:ind w:left="2217" w:hanging="360"/>
      </w:pPr>
      <w:rPr>
        <w:rFonts w:ascii="Symbol" w:hAnsi="Symbol" w:hint="default"/>
      </w:rPr>
    </w:lvl>
    <w:lvl w:ilvl="4" w:tplc="04090003" w:tentative="1">
      <w:start w:val="1"/>
      <w:numFmt w:val="bullet"/>
      <w:lvlText w:val="o"/>
      <w:lvlJc w:val="left"/>
      <w:pPr>
        <w:ind w:left="2937" w:hanging="360"/>
      </w:pPr>
      <w:rPr>
        <w:rFonts w:ascii="Courier New" w:hAnsi="Courier New" w:cs="Courier New" w:hint="default"/>
      </w:rPr>
    </w:lvl>
    <w:lvl w:ilvl="5" w:tplc="04090005" w:tentative="1">
      <w:start w:val="1"/>
      <w:numFmt w:val="bullet"/>
      <w:lvlText w:val=""/>
      <w:lvlJc w:val="left"/>
      <w:pPr>
        <w:ind w:left="3657" w:hanging="360"/>
      </w:pPr>
      <w:rPr>
        <w:rFonts w:ascii="Wingdings" w:hAnsi="Wingdings" w:hint="default"/>
      </w:rPr>
    </w:lvl>
    <w:lvl w:ilvl="6" w:tplc="04090001" w:tentative="1">
      <w:start w:val="1"/>
      <w:numFmt w:val="bullet"/>
      <w:lvlText w:val=""/>
      <w:lvlJc w:val="left"/>
      <w:pPr>
        <w:ind w:left="4377" w:hanging="360"/>
      </w:pPr>
      <w:rPr>
        <w:rFonts w:ascii="Symbol" w:hAnsi="Symbol" w:hint="default"/>
      </w:rPr>
    </w:lvl>
    <w:lvl w:ilvl="7" w:tplc="04090003" w:tentative="1">
      <w:start w:val="1"/>
      <w:numFmt w:val="bullet"/>
      <w:lvlText w:val="o"/>
      <w:lvlJc w:val="left"/>
      <w:pPr>
        <w:ind w:left="5097" w:hanging="360"/>
      </w:pPr>
      <w:rPr>
        <w:rFonts w:ascii="Courier New" w:hAnsi="Courier New" w:cs="Courier New" w:hint="default"/>
      </w:rPr>
    </w:lvl>
    <w:lvl w:ilvl="8" w:tplc="04090005" w:tentative="1">
      <w:start w:val="1"/>
      <w:numFmt w:val="bullet"/>
      <w:lvlText w:val=""/>
      <w:lvlJc w:val="left"/>
      <w:pPr>
        <w:ind w:left="5817" w:hanging="360"/>
      </w:pPr>
      <w:rPr>
        <w:rFonts w:ascii="Wingdings" w:hAnsi="Wingdings" w:hint="default"/>
      </w:rPr>
    </w:lvl>
  </w:abstractNum>
  <w:abstractNum w:abstractNumId="20" w15:restartNumberingAfterBreak="0">
    <w:nsid w:val="7F3A2437"/>
    <w:multiLevelType w:val="multilevel"/>
    <w:tmpl w:val="EDE618B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20"/>
  </w:num>
  <w:num w:numId="3">
    <w:abstractNumId w:val="6"/>
  </w:num>
  <w:num w:numId="4">
    <w:abstractNumId w:val="11"/>
  </w:num>
  <w:num w:numId="5">
    <w:abstractNumId w:val="2"/>
  </w:num>
  <w:num w:numId="6">
    <w:abstractNumId w:val="10"/>
  </w:num>
  <w:num w:numId="7">
    <w:abstractNumId w:val="9"/>
  </w:num>
  <w:num w:numId="8">
    <w:abstractNumId w:val="13"/>
  </w:num>
  <w:num w:numId="9">
    <w:abstractNumId w:val="8"/>
  </w:num>
  <w:num w:numId="10">
    <w:abstractNumId w:val="7"/>
  </w:num>
  <w:num w:numId="11">
    <w:abstractNumId w:val="4"/>
  </w:num>
  <w:num w:numId="12">
    <w:abstractNumId w:val="16"/>
  </w:num>
  <w:num w:numId="13">
    <w:abstractNumId w:val="12"/>
  </w:num>
  <w:num w:numId="14">
    <w:abstractNumId w:val="19"/>
  </w:num>
  <w:num w:numId="15">
    <w:abstractNumId w:val="18"/>
  </w:num>
  <w:num w:numId="16">
    <w:abstractNumId w:val="14"/>
  </w:num>
  <w:num w:numId="17">
    <w:abstractNumId w:val="17"/>
  </w:num>
  <w:num w:numId="18">
    <w:abstractNumId w:val="1"/>
  </w:num>
  <w:num w:numId="19">
    <w:abstractNumId w:val="3"/>
  </w:num>
  <w:num w:numId="20">
    <w:abstractNumId w:val="15"/>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C56"/>
    <w:rsid w:val="0000188B"/>
    <w:rsid w:val="0000191C"/>
    <w:rsid w:val="00011A53"/>
    <w:rsid w:val="000152D3"/>
    <w:rsid w:val="000233E8"/>
    <w:rsid w:val="00025093"/>
    <w:rsid w:val="00026AB4"/>
    <w:rsid w:val="000302B5"/>
    <w:rsid w:val="0004033E"/>
    <w:rsid w:val="0004071D"/>
    <w:rsid w:val="0004193F"/>
    <w:rsid w:val="00042B84"/>
    <w:rsid w:val="00043171"/>
    <w:rsid w:val="000608EE"/>
    <w:rsid w:val="00074210"/>
    <w:rsid w:val="000750BB"/>
    <w:rsid w:val="00083F11"/>
    <w:rsid w:val="00084049"/>
    <w:rsid w:val="00090F67"/>
    <w:rsid w:val="000938FB"/>
    <w:rsid w:val="00093BAC"/>
    <w:rsid w:val="000C3C45"/>
    <w:rsid w:val="000D0ABE"/>
    <w:rsid w:val="000D252E"/>
    <w:rsid w:val="000D48E3"/>
    <w:rsid w:val="000F4B69"/>
    <w:rsid w:val="000F5086"/>
    <w:rsid w:val="000F652E"/>
    <w:rsid w:val="0010070D"/>
    <w:rsid w:val="00115EAF"/>
    <w:rsid w:val="001162D3"/>
    <w:rsid w:val="00132852"/>
    <w:rsid w:val="00137016"/>
    <w:rsid w:val="0015156E"/>
    <w:rsid w:val="0015513A"/>
    <w:rsid w:val="00156D73"/>
    <w:rsid w:val="0016588A"/>
    <w:rsid w:val="0017150C"/>
    <w:rsid w:val="00177819"/>
    <w:rsid w:val="00182CCD"/>
    <w:rsid w:val="001904E2"/>
    <w:rsid w:val="00194D5A"/>
    <w:rsid w:val="00195C33"/>
    <w:rsid w:val="00197D53"/>
    <w:rsid w:val="001B6145"/>
    <w:rsid w:val="001C0E5E"/>
    <w:rsid w:val="001C65D5"/>
    <w:rsid w:val="001D3EE0"/>
    <w:rsid w:val="001E178F"/>
    <w:rsid w:val="001E2DBC"/>
    <w:rsid w:val="001E31C1"/>
    <w:rsid w:val="001E705F"/>
    <w:rsid w:val="001F00DE"/>
    <w:rsid w:val="001F0AF6"/>
    <w:rsid w:val="001F2C32"/>
    <w:rsid w:val="001F36E9"/>
    <w:rsid w:val="002039F7"/>
    <w:rsid w:val="002076D9"/>
    <w:rsid w:val="00211EE4"/>
    <w:rsid w:val="00213665"/>
    <w:rsid w:val="00222135"/>
    <w:rsid w:val="00222FAB"/>
    <w:rsid w:val="00231E65"/>
    <w:rsid w:val="00243104"/>
    <w:rsid w:val="0025748B"/>
    <w:rsid w:val="00272A0D"/>
    <w:rsid w:val="00275076"/>
    <w:rsid w:val="002930B0"/>
    <w:rsid w:val="00294B41"/>
    <w:rsid w:val="002A41B5"/>
    <w:rsid w:val="002A428F"/>
    <w:rsid w:val="002C0B05"/>
    <w:rsid w:val="002C5AE3"/>
    <w:rsid w:val="002E0E44"/>
    <w:rsid w:val="002E4B3B"/>
    <w:rsid w:val="002E4F64"/>
    <w:rsid w:val="002E6A60"/>
    <w:rsid w:val="0030413F"/>
    <w:rsid w:val="003126F8"/>
    <w:rsid w:val="00312F12"/>
    <w:rsid w:val="003207A4"/>
    <w:rsid w:val="003274A9"/>
    <w:rsid w:val="003352C4"/>
    <w:rsid w:val="003368D1"/>
    <w:rsid w:val="0033726E"/>
    <w:rsid w:val="00346AFA"/>
    <w:rsid w:val="00350492"/>
    <w:rsid w:val="0037067A"/>
    <w:rsid w:val="00377441"/>
    <w:rsid w:val="00380846"/>
    <w:rsid w:val="003B160A"/>
    <w:rsid w:val="003C015E"/>
    <w:rsid w:val="003C5567"/>
    <w:rsid w:val="003C7E25"/>
    <w:rsid w:val="003D2D64"/>
    <w:rsid w:val="003E4F96"/>
    <w:rsid w:val="003F2C8D"/>
    <w:rsid w:val="003F600C"/>
    <w:rsid w:val="004008E3"/>
    <w:rsid w:val="004063D1"/>
    <w:rsid w:val="00410003"/>
    <w:rsid w:val="00412373"/>
    <w:rsid w:val="00413C30"/>
    <w:rsid w:val="00430348"/>
    <w:rsid w:val="00432A16"/>
    <w:rsid w:val="00452ACB"/>
    <w:rsid w:val="004579BD"/>
    <w:rsid w:val="00460BF2"/>
    <w:rsid w:val="00484A08"/>
    <w:rsid w:val="00484EED"/>
    <w:rsid w:val="00490418"/>
    <w:rsid w:val="004973F0"/>
    <w:rsid w:val="004974FD"/>
    <w:rsid w:val="004A0A41"/>
    <w:rsid w:val="004A3536"/>
    <w:rsid w:val="004A54E4"/>
    <w:rsid w:val="004B64AD"/>
    <w:rsid w:val="004C22C4"/>
    <w:rsid w:val="004D5AE6"/>
    <w:rsid w:val="004E705C"/>
    <w:rsid w:val="004E7845"/>
    <w:rsid w:val="004F4AB3"/>
    <w:rsid w:val="00504C29"/>
    <w:rsid w:val="00505327"/>
    <w:rsid w:val="00523B1F"/>
    <w:rsid w:val="0053319E"/>
    <w:rsid w:val="00535468"/>
    <w:rsid w:val="005517BB"/>
    <w:rsid w:val="005568B9"/>
    <w:rsid w:val="005571AD"/>
    <w:rsid w:val="00563106"/>
    <w:rsid w:val="00572CE0"/>
    <w:rsid w:val="00583246"/>
    <w:rsid w:val="005833E2"/>
    <w:rsid w:val="00594C0C"/>
    <w:rsid w:val="005A244B"/>
    <w:rsid w:val="005B1677"/>
    <w:rsid w:val="005C7C1A"/>
    <w:rsid w:val="005E0C46"/>
    <w:rsid w:val="005E56B9"/>
    <w:rsid w:val="005F101A"/>
    <w:rsid w:val="005F1A2E"/>
    <w:rsid w:val="005F56B3"/>
    <w:rsid w:val="006011AC"/>
    <w:rsid w:val="006048E7"/>
    <w:rsid w:val="0061133C"/>
    <w:rsid w:val="00611BF5"/>
    <w:rsid w:val="0061277B"/>
    <w:rsid w:val="00613410"/>
    <w:rsid w:val="006139A4"/>
    <w:rsid w:val="00627CCE"/>
    <w:rsid w:val="006316A4"/>
    <w:rsid w:val="00632593"/>
    <w:rsid w:val="006430C7"/>
    <w:rsid w:val="006467E0"/>
    <w:rsid w:val="00652BC5"/>
    <w:rsid w:val="00666956"/>
    <w:rsid w:val="00676727"/>
    <w:rsid w:val="0068275A"/>
    <w:rsid w:val="00691976"/>
    <w:rsid w:val="006967A4"/>
    <w:rsid w:val="006973E2"/>
    <w:rsid w:val="006B5726"/>
    <w:rsid w:val="006C3804"/>
    <w:rsid w:val="006D17F1"/>
    <w:rsid w:val="006F0EFE"/>
    <w:rsid w:val="007107EC"/>
    <w:rsid w:val="00716BEA"/>
    <w:rsid w:val="00721C03"/>
    <w:rsid w:val="0072626F"/>
    <w:rsid w:val="00744947"/>
    <w:rsid w:val="00751AC7"/>
    <w:rsid w:val="00755C06"/>
    <w:rsid w:val="007669D4"/>
    <w:rsid w:val="007670F5"/>
    <w:rsid w:val="00782352"/>
    <w:rsid w:val="007934DE"/>
    <w:rsid w:val="007943EA"/>
    <w:rsid w:val="00797DC8"/>
    <w:rsid w:val="007B1736"/>
    <w:rsid w:val="007B7AAD"/>
    <w:rsid w:val="007D14D4"/>
    <w:rsid w:val="007E136E"/>
    <w:rsid w:val="007E6B9C"/>
    <w:rsid w:val="00802658"/>
    <w:rsid w:val="00807599"/>
    <w:rsid w:val="00810734"/>
    <w:rsid w:val="00826339"/>
    <w:rsid w:val="00841F2C"/>
    <w:rsid w:val="00841FF6"/>
    <w:rsid w:val="008424A3"/>
    <w:rsid w:val="00853F70"/>
    <w:rsid w:val="00877921"/>
    <w:rsid w:val="00882BC0"/>
    <w:rsid w:val="008A0BA8"/>
    <w:rsid w:val="008A6637"/>
    <w:rsid w:val="008B2E56"/>
    <w:rsid w:val="008B2E85"/>
    <w:rsid w:val="008B41F4"/>
    <w:rsid w:val="008B6AF7"/>
    <w:rsid w:val="008D79CE"/>
    <w:rsid w:val="008F1033"/>
    <w:rsid w:val="008F6487"/>
    <w:rsid w:val="009023E0"/>
    <w:rsid w:val="00914889"/>
    <w:rsid w:val="009339CD"/>
    <w:rsid w:val="00935552"/>
    <w:rsid w:val="00942F03"/>
    <w:rsid w:val="0094785E"/>
    <w:rsid w:val="00992AF5"/>
    <w:rsid w:val="00997CAD"/>
    <w:rsid w:val="009A6072"/>
    <w:rsid w:val="009B2D35"/>
    <w:rsid w:val="009B794A"/>
    <w:rsid w:val="009B7D33"/>
    <w:rsid w:val="009D1ED6"/>
    <w:rsid w:val="009D4D33"/>
    <w:rsid w:val="009E6275"/>
    <w:rsid w:val="009F171E"/>
    <w:rsid w:val="00A064E4"/>
    <w:rsid w:val="00A15F74"/>
    <w:rsid w:val="00A201DD"/>
    <w:rsid w:val="00A21CB8"/>
    <w:rsid w:val="00A2531D"/>
    <w:rsid w:val="00A3795E"/>
    <w:rsid w:val="00A41153"/>
    <w:rsid w:val="00A4464D"/>
    <w:rsid w:val="00A44897"/>
    <w:rsid w:val="00A62916"/>
    <w:rsid w:val="00A6386F"/>
    <w:rsid w:val="00A63923"/>
    <w:rsid w:val="00A64D1F"/>
    <w:rsid w:val="00A71100"/>
    <w:rsid w:val="00A82CE8"/>
    <w:rsid w:val="00A83469"/>
    <w:rsid w:val="00A84F36"/>
    <w:rsid w:val="00A952CC"/>
    <w:rsid w:val="00A97727"/>
    <w:rsid w:val="00AB09A5"/>
    <w:rsid w:val="00AB0F77"/>
    <w:rsid w:val="00AC2AAB"/>
    <w:rsid w:val="00AD1B90"/>
    <w:rsid w:val="00AD3F1C"/>
    <w:rsid w:val="00AE30C4"/>
    <w:rsid w:val="00AF422C"/>
    <w:rsid w:val="00B0064F"/>
    <w:rsid w:val="00B02D72"/>
    <w:rsid w:val="00B045B2"/>
    <w:rsid w:val="00B06737"/>
    <w:rsid w:val="00B1605A"/>
    <w:rsid w:val="00B16E05"/>
    <w:rsid w:val="00B330A1"/>
    <w:rsid w:val="00B45577"/>
    <w:rsid w:val="00B46982"/>
    <w:rsid w:val="00B55E53"/>
    <w:rsid w:val="00B56012"/>
    <w:rsid w:val="00B7236A"/>
    <w:rsid w:val="00B7258D"/>
    <w:rsid w:val="00B76E02"/>
    <w:rsid w:val="00B9235C"/>
    <w:rsid w:val="00BC2AB4"/>
    <w:rsid w:val="00BC5C53"/>
    <w:rsid w:val="00BE1007"/>
    <w:rsid w:val="00BF4EAF"/>
    <w:rsid w:val="00BF5359"/>
    <w:rsid w:val="00C22553"/>
    <w:rsid w:val="00C24EB8"/>
    <w:rsid w:val="00C4374F"/>
    <w:rsid w:val="00C46C32"/>
    <w:rsid w:val="00C502B6"/>
    <w:rsid w:val="00C52FE9"/>
    <w:rsid w:val="00C63CB4"/>
    <w:rsid w:val="00C6738D"/>
    <w:rsid w:val="00C80768"/>
    <w:rsid w:val="00C939FF"/>
    <w:rsid w:val="00C963A2"/>
    <w:rsid w:val="00CA6FDE"/>
    <w:rsid w:val="00CB2739"/>
    <w:rsid w:val="00CB66C9"/>
    <w:rsid w:val="00CC5F29"/>
    <w:rsid w:val="00CE0B59"/>
    <w:rsid w:val="00CE2B1C"/>
    <w:rsid w:val="00D006E6"/>
    <w:rsid w:val="00D12472"/>
    <w:rsid w:val="00D17F5C"/>
    <w:rsid w:val="00D3340E"/>
    <w:rsid w:val="00D421DD"/>
    <w:rsid w:val="00D47F70"/>
    <w:rsid w:val="00D57269"/>
    <w:rsid w:val="00D71446"/>
    <w:rsid w:val="00D736E6"/>
    <w:rsid w:val="00D74DB7"/>
    <w:rsid w:val="00D76C05"/>
    <w:rsid w:val="00D8535E"/>
    <w:rsid w:val="00D900B6"/>
    <w:rsid w:val="00D90C6D"/>
    <w:rsid w:val="00D92F26"/>
    <w:rsid w:val="00DA114C"/>
    <w:rsid w:val="00DA3D74"/>
    <w:rsid w:val="00DB2B22"/>
    <w:rsid w:val="00DB63A3"/>
    <w:rsid w:val="00DB6E71"/>
    <w:rsid w:val="00DC560D"/>
    <w:rsid w:val="00DC73A2"/>
    <w:rsid w:val="00DD4C7F"/>
    <w:rsid w:val="00DE4D20"/>
    <w:rsid w:val="00DF0000"/>
    <w:rsid w:val="00DF3885"/>
    <w:rsid w:val="00DF3AF1"/>
    <w:rsid w:val="00DF74F0"/>
    <w:rsid w:val="00E06738"/>
    <w:rsid w:val="00E11BD3"/>
    <w:rsid w:val="00E140EA"/>
    <w:rsid w:val="00E23821"/>
    <w:rsid w:val="00E266AF"/>
    <w:rsid w:val="00E326DE"/>
    <w:rsid w:val="00E35820"/>
    <w:rsid w:val="00E41BA8"/>
    <w:rsid w:val="00E442BC"/>
    <w:rsid w:val="00E444D7"/>
    <w:rsid w:val="00E468EC"/>
    <w:rsid w:val="00E47416"/>
    <w:rsid w:val="00E550E9"/>
    <w:rsid w:val="00E71F86"/>
    <w:rsid w:val="00E91E16"/>
    <w:rsid w:val="00E92D9D"/>
    <w:rsid w:val="00E92FE9"/>
    <w:rsid w:val="00EA27F8"/>
    <w:rsid w:val="00EA717A"/>
    <w:rsid w:val="00EB2AD9"/>
    <w:rsid w:val="00EB7E40"/>
    <w:rsid w:val="00EC50A2"/>
    <w:rsid w:val="00ED313C"/>
    <w:rsid w:val="00ED33D9"/>
    <w:rsid w:val="00ED7AC0"/>
    <w:rsid w:val="00EF3102"/>
    <w:rsid w:val="00F02B47"/>
    <w:rsid w:val="00F12D64"/>
    <w:rsid w:val="00F16741"/>
    <w:rsid w:val="00F26DCB"/>
    <w:rsid w:val="00F27654"/>
    <w:rsid w:val="00F333DB"/>
    <w:rsid w:val="00F379D8"/>
    <w:rsid w:val="00F51E39"/>
    <w:rsid w:val="00F61CA3"/>
    <w:rsid w:val="00F72F69"/>
    <w:rsid w:val="00F81167"/>
    <w:rsid w:val="00F9293E"/>
    <w:rsid w:val="00F9450F"/>
    <w:rsid w:val="00F95255"/>
    <w:rsid w:val="00FA12CC"/>
    <w:rsid w:val="00FA23A2"/>
    <w:rsid w:val="00FA25F6"/>
    <w:rsid w:val="00FB0A05"/>
    <w:rsid w:val="00FB113D"/>
    <w:rsid w:val="00FB3756"/>
    <w:rsid w:val="00FB4408"/>
    <w:rsid w:val="00FB54FF"/>
    <w:rsid w:val="00FC1FB8"/>
    <w:rsid w:val="00FC4C47"/>
    <w:rsid w:val="00FE37FF"/>
    <w:rsid w:val="00FE7C56"/>
    <w:rsid w:val="00FE7F6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DC2C6B-5E0E-4001-896A-153156A53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bg-BG" w:eastAsia="bg-BG"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A0A41"/>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81073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734"/>
    <w:rPr>
      <w:rFonts w:ascii="Segoe UI" w:hAnsi="Segoe UI" w:cs="Segoe UI"/>
      <w:sz w:val="18"/>
      <w:szCs w:val="18"/>
    </w:rPr>
  </w:style>
  <w:style w:type="paragraph" w:styleId="ListParagraph">
    <w:name w:val="List Paragraph"/>
    <w:basedOn w:val="Normal"/>
    <w:uiPriority w:val="34"/>
    <w:qFormat/>
    <w:rsid w:val="000F4B69"/>
    <w:pPr>
      <w:ind w:left="720"/>
      <w:contextualSpacing/>
    </w:pPr>
  </w:style>
  <w:style w:type="paragraph" w:styleId="Header">
    <w:name w:val="header"/>
    <w:basedOn w:val="Normal"/>
    <w:link w:val="HeaderChar"/>
    <w:uiPriority w:val="99"/>
    <w:unhideWhenUsed/>
    <w:rsid w:val="000750BB"/>
    <w:pPr>
      <w:tabs>
        <w:tab w:val="center" w:pos="4536"/>
        <w:tab w:val="right" w:pos="9072"/>
      </w:tabs>
      <w:spacing w:line="240" w:lineRule="auto"/>
    </w:pPr>
  </w:style>
  <w:style w:type="character" w:customStyle="1" w:styleId="HeaderChar">
    <w:name w:val="Header Char"/>
    <w:basedOn w:val="DefaultParagraphFont"/>
    <w:link w:val="Header"/>
    <w:uiPriority w:val="99"/>
    <w:rsid w:val="000750BB"/>
  </w:style>
  <w:style w:type="paragraph" w:styleId="Footer">
    <w:name w:val="footer"/>
    <w:basedOn w:val="Normal"/>
    <w:link w:val="FooterChar"/>
    <w:uiPriority w:val="99"/>
    <w:unhideWhenUsed/>
    <w:rsid w:val="000750BB"/>
    <w:pPr>
      <w:tabs>
        <w:tab w:val="center" w:pos="4536"/>
        <w:tab w:val="right" w:pos="9072"/>
      </w:tabs>
      <w:spacing w:line="240" w:lineRule="auto"/>
    </w:pPr>
  </w:style>
  <w:style w:type="character" w:customStyle="1" w:styleId="FooterChar">
    <w:name w:val="Footer Char"/>
    <w:basedOn w:val="DefaultParagraphFont"/>
    <w:link w:val="Footer"/>
    <w:uiPriority w:val="99"/>
    <w:rsid w:val="000750BB"/>
  </w:style>
  <w:style w:type="table" w:styleId="TableGrid">
    <w:name w:val="Table Grid"/>
    <w:basedOn w:val="TableNormal"/>
    <w:uiPriority w:val="39"/>
    <w:rsid w:val="0093555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13701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A6FDE"/>
    <w:rPr>
      <w:color w:val="0000FF" w:themeColor="hyperlink"/>
      <w:u w:val="single"/>
    </w:rPr>
  </w:style>
  <w:style w:type="character" w:styleId="FollowedHyperlink">
    <w:name w:val="FollowedHyperlink"/>
    <w:basedOn w:val="DefaultParagraphFont"/>
    <w:uiPriority w:val="99"/>
    <w:semiHidden/>
    <w:unhideWhenUsed/>
    <w:rsid w:val="000F652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971357">
      <w:bodyDiv w:val="1"/>
      <w:marLeft w:val="0"/>
      <w:marRight w:val="0"/>
      <w:marTop w:val="0"/>
      <w:marBottom w:val="0"/>
      <w:divBdr>
        <w:top w:val="none" w:sz="0" w:space="0" w:color="auto"/>
        <w:left w:val="none" w:sz="0" w:space="0" w:color="auto"/>
        <w:bottom w:val="none" w:sz="0" w:space="0" w:color="auto"/>
        <w:right w:val="none" w:sz="0" w:space="0" w:color="auto"/>
      </w:divBdr>
    </w:div>
    <w:div w:id="524368801">
      <w:bodyDiv w:val="1"/>
      <w:marLeft w:val="0"/>
      <w:marRight w:val="0"/>
      <w:marTop w:val="0"/>
      <w:marBottom w:val="0"/>
      <w:divBdr>
        <w:top w:val="none" w:sz="0" w:space="0" w:color="auto"/>
        <w:left w:val="none" w:sz="0" w:space="0" w:color="auto"/>
        <w:bottom w:val="none" w:sz="0" w:space="0" w:color="auto"/>
        <w:right w:val="none" w:sz="0" w:space="0" w:color="auto"/>
      </w:divBdr>
    </w:div>
    <w:div w:id="717976561">
      <w:bodyDiv w:val="1"/>
      <w:marLeft w:val="0"/>
      <w:marRight w:val="0"/>
      <w:marTop w:val="0"/>
      <w:marBottom w:val="0"/>
      <w:divBdr>
        <w:top w:val="none" w:sz="0" w:space="0" w:color="auto"/>
        <w:left w:val="none" w:sz="0" w:space="0" w:color="auto"/>
        <w:bottom w:val="none" w:sz="0" w:space="0" w:color="auto"/>
        <w:right w:val="none" w:sz="0" w:space="0" w:color="auto"/>
      </w:divBdr>
    </w:div>
    <w:div w:id="1014965760">
      <w:bodyDiv w:val="1"/>
      <w:marLeft w:val="0"/>
      <w:marRight w:val="0"/>
      <w:marTop w:val="0"/>
      <w:marBottom w:val="0"/>
      <w:divBdr>
        <w:top w:val="none" w:sz="0" w:space="0" w:color="auto"/>
        <w:left w:val="none" w:sz="0" w:space="0" w:color="auto"/>
        <w:bottom w:val="none" w:sz="0" w:space="0" w:color="auto"/>
        <w:right w:val="none" w:sz="0" w:space="0" w:color="auto"/>
      </w:divBdr>
    </w:div>
    <w:div w:id="1112676206">
      <w:bodyDiv w:val="1"/>
      <w:marLeft w:val="0"/>
      <w:marRight w:val="0"/>
      <w:marTop w:val="0"/>
      <w:marBottom w:val="0"/>
      <w:divBdr>
        <w:top w:val="none" w:sz="0" w:space="0" w:color="auto"/>
        <w:left w:val="none" w:sz="0" w:space="0" w:color="auto"/>
        <w:bottom w:val="none" w:sz="0" w:space="0" w:color="auto"/>
        <w:right w:val="none" w:sz="0" w:space="0" w:color="auto"/>
      </w:divBdr>
    </w:div>
    <w:div w:id="1424718781">
      <w:bodyDiv w:val="1"/>
      <w:marLeft w:val="0"/>
      <w:marRight w:val="0"/>
      <w:marTop w:val="0"/>
      <w:marBottom w:val="0"/>
      <w:divBdr>
        <w:top w:val="none" w:sz="0" w:space="0" w:color="auto"/>
        <w:left w:val="none" w:sz="0" w:space="0" w:color="auto"/>
        <w:bottom w:val="none" w:sz="0" w:space="0" w:color="auto"/>
        <w:right w:val="none" w:sz="0" w:space="0" w:color="auto"/>
      </w:divBdr>
    </w:div>
    <w:div w:id="1715230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9FF11-A9C0-4090-ADA9-A1F82FAFD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26</Pages>
  <Words>9647</Words>
  <Characters>54993</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
    </vt:vector>
  </TitlesOfParts>
  <Company>Ministry Of Finance</Company>
  <LinksUpToDate>false</LinksUpToDate>
  <CharactersWithSpaces>64511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Антон Гладнишки</dc:creator>
  <cp:lastModifiedBy>Marta Petrova</cp:lastModifiedBy>
  <cp:revision>13</cp:revision>
  <cp:lastPrinted>2021-02-13T11:47:00Z</cp:lastPrinted>
  <dcterms:created xsi:type="dcterms:W3CDTF">2021-03-22T06:06:00Z</dcterms:created>
  <dcterms:modified xsi:type="dcterms:W3CDTF">2021-03-22T14:54:00Z</dcterms:modified>
</cp:coreProperties>
</file>