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DEF" w:rsidRDefault="000233E8" w:rsidP="00FE37FF">
      <w:pPr>
        <w:pStyle w:val="Title"/>
        <w:jc w:val="center"/>
        <w:rPr>
          <w:sz w:val="36"/>
          <w:szCs w:val="36"/>
        </w:rPr>
      </w:pPr>
      <w:bookmarkStart w:id="0" w:name="_lmpgwqeneln5"/>
      <w:bookmarkEnd w:id="0"/>
      <w:r>
        <w:rPr>
          <w:sz w:val="36"/>
          <w:szCs w:val="36"/>
        </w:rPr>
        <w:t>P</w:t>
      </w:r>
      <w:r w:rsidR="001E0DEF">
        <w:rPr>
          <w:sz w:val="36"/>
          <w:szCs w:val="36"/>
        </w:rPr>
        <w:t>roject Application Form</w:t>
      </w:r>
    </w:p>
    <w:p w:rsidR="00FE7C56" w:rsidRDefault="000233E8" w:rsidP="00FE37FF">
      <w:pPr>
        <w:pStyle w:val="Title"/>
        <w:jc w:val="center"/>
      </w:pPr>
      <w:r>
        <w:rPr>
          <w:sz w:val="36"/>
          <w:szCs w:val="36"/>
        </w:rPr>
        <w:t>Under the Recovery and Resilience Facility</w:t>
      </w:r>
    </w:p>
    <w:p w:rsidR="00FE7C56" w:rsidRDefault="00FE7C56" w:rsidP="000750BB">
      <w:pPr>
        <w:jc w:val="both"/>
      </w:pPr>
    </w:p>
    <w:tbl>
      <w:tblPr>
        <w:tblStyle w:val="a"/>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E7C56" w:rsidRPr="005F101A" w:rsidTr="00781A2F">
        <w:tc>
          <w:tcPr>
            <w:tcW w:w="9029" w:type="dxa"/>
            <w:shd w:val="clear" w:color="auto" w:fill="auto"/>
            <w:tcMar>
              <w:top w:w="100" w:type="dxa"/>
              <w:left w:w="100" w:type="dxa"/>
              <w:bottom w:w="100" w:type="dxa"/>
              <w:right w:w="100" w:type="dxa"/>
            </w:tcMar>
          </w:tcPr>
          <w:p w:rsidR="00FE7C56" w:rsidRPr="005F101A" w:rsidRDefault="000233E8" w:rsidP="001E0DEF">
            <w:pPr>
              <w:pStyle w:val="ListParagraph"/>
              <w:widowControl w:val="0"/>
              <w:numPr>
                <w:ilvl w:val="0"/>
                <w:numId w:val="2"/>
              </w:numPr>
              <w:pBdr>
                <w:top w:val="nil"/>
                <w:left w:val="nil"/>
                <w:bottom w:val="nil"/>
                <w:right w:val="nil"/>
                <w:between w:val="nil"/>
              </w:pBdr>
              <w:spacing w:line="240" w:lineRule="auto"/>
              <w:jc w:val="both"/>
              <w:rPr>
                <w:b/>
              </w:rPr>
            </w:pPr>
            <w:r>
              <w:rPr>
                <w:b/>
              </w:rPr>
              <w:t xml:space="preserve">Project </w:t>
            </w:r>
            <w:r w:rsidR="001E0DEF">
              <w:rPr>
                <w:b/>
              </w:rPr>
              <w:t>n</w:t>
            </w:r>
            <w:r>
              <w:rPr>
                <w:b/>
              </w:rPr>
              <w:t>ame</w:t>
            </w:r>
          </w:p>
        </w:tc>
      </w:tr>
      <w:tr w:rsidR="00FE7C56" w:rsidTr="00781A2F">
        <w:tc>
          <w:tcPr>
            <w:tcW w:w="9029" w:type="dxa"/>
            <w:shd w:val="clear" w:color="auto" w:fill="auto"/>
            <w:tcMar>
              <w:top w:w="100" w:type="dxa"/>
              <w:left w:w="100" w:type="dxa"/>
              <w:bottom w:w="100" w:type="dxa"/>
              <w:right w:w="100" w:type="dxa"/>
            </w:tcMar>
          </w:tcPr>
          <w:p w:rsidR="000F4B69" w:rsidRPr="00290265" w:rsidRDefault="00290265" w:rsidP="00290265">
            <w:pPr>
              <w:widowControl w:val="0"/>
              <w:pBdr>
                <w:top w:val="nil"/>
                <w:left w:val="nil"/>
                <w:bottom w:val="nil"/>
                <w:right w:val="nil"/>
                <w:between w:val="nil"/>
              </w:pBdr>
              <w:spacing w:line="240" w:lineRule="auto"/>
              <w:jc w:val="center"/>
            </w:pPr>
            <w:r w:rsidRPr="00290265">
              <w:rPr>
                <w:rFonts w:ascii="Times New Roman" w:hAnsi="Times New Roman" w:cs="Times New Roman"/>
                <w:sz w:val="24"/>
                <w:szCs w:val="24"/>
              </w:rPr>
              <w:t>„Единна информационна система по устройство на територията, инвестиционно проектиране и разрешаване на строителството“</w:t>
            </w:r>
          </w:p>
        </w:tc>
      </w:tr>
      <w:tr w:rsidR="000F4B69" w:rsidRPr="005F101A" w:rsidTr="00781A2F">
        <w:tc>
          <w:tcPr>
            <w:tcW w:w="9029" w:type="dxa"/>
            <w:shd w:val="clear" w:color="auto" w:fill="auto"/>
            <w:tcMar>
              <w:top w:w="100" w:type="dxa"/>
              <w:left w:w="100" w:type="dxa"/>
              <w:bottom w:w="100" w:type="dxa"/>
              <w:right w:w="100" w:type="dxa"/>
            </w:tcMar>
          </w:tcPr>
          <w:p w:rsidR="000F4B69" w:rsidRPr="005F101A" w:rsidRDefault="000F4B69" w:rsidP="001E0DEF">
            <w:pPr>
              <w:pStyle w:val="ListParagraph"/>
              <w:widowControl w:val="0"/>
              <w:numPr>
                <w:ilvl w:val="0"/>
                <w:numId w:val="2"/>
              </w:numPr>
              <w:pBdr>
                <w:top w:val="nil"/>
                <w:left w:val="nil"/>
                <w:bottom w:val="nil"/>
                <w:right w:val="nil"/>
                <w:between w:val="nil"/>
              </w:pBdr>
              <w:spacing w:line="240" w:lineRule="auto"/>
              <w:jc w:val="both"/>
              <w:rPr>
                <w:b/>
              </w:rPr>
            </w:pPr>
            <w:r>
              <w:rPr>
                <w:b/>
              </w:rPr>
              <w:t xml:space="preserve">Description of the </w:t>
            </w:r>
            <w:r w:rsidR="001E0DEF">
              <w:rPr>
                <w:b/>
              </w:rPr>
              <w:t>p</w:t>
            </w:r>
            <w:r>
              <w:rPr>
                <w:b/>
              </w:rPr>
              <w:t>rojec</w:t>
            </w:r>
            <w:r w:rsidR="001E0DEF">
              <w:rPr>
                <w:b/>
              </w:rPr>
              <w:t>t (objectives, main activities)</w:t>
            </w:r>
          </w:p>
        </w:tc>
      </w:tr>
      <w:tr w:rsidR="00290265" w:rsidRPr="005F101A" w:rsidTr="00781A2F">
        <w:tc>
          <w:tcPr>
            <w:tcW w:w="9029" w:type="dxa"/>
            <w:shd w:val="clear" w:color="auto" w:fill="auto"/>
            <w:tcMar>
              <w:top w:w="100" w:type="dxa"/>
              <w:left w:w="100" w:type="dxa"/>
              <w:bottom w:w="100" w:type="dxa"/>
              <w:right w:w="100" w:type="dxa"/>
            </w:tcMar>
          </w:tcPr>
          <w:p w:rsidR="00290265" w:rsidRPr="00FD3F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FF0000"/>
                <w:sz w:val="24"/>
                <w:szCs w:val="24"/>
              </w:rPr>
            </w:pPr>
            <w:r w:rsidRPr="0060206E">
              <w:rPr>
                <w:rFonts w:ascii="Times New Roman" w:hAnsi="Times New Roman" w:cs="Times New Roman"/>
                <w:sz w:val="24"/>
                <w:szCs w:val="24"/>
              </w:rPr>
              <w:t>Целта на проекта е създаване на единна информационна система като платформа за предоставяне на електронни административни услуги по устройство на територията и разрешаване на строителството.</w:t>
            </w:r>
            <w:r>
              <w:rPr>
                <w:rFonts w:ascii="Times New Roman" w:hAnsi="Times New Roman" w:cs="Times New Roman"/>
                <w:sz w:val="24"/>
                <w:szCs w:val="24"/>
              </w:rPr>
              <w:t xml:space="preserve"> </w:t>
            </w:r>
            <w:r w:rsidR="00DD3145">
              <w:rPr>
                <w:rFonts w:ascii="Times New Roman" w:hAnsi="Times New Roman" w:cs="Times New Roman"/>
                <w:color w:val="000000" w:themeColor="text1"/>
                <w:sz w:val="24"/>
                <w:szCs w:val="24"/>
              </w:rPr>
              <w:t>По този начин</w:t>
            </w:r>
            <w:r w:rsidRPr="00FD3F65">
              <w:rPr>
                <w:rFonts w:ascii="Times New Roman" w:hAnsi="Times New Roman" w:cs="Times New Roman"/>
                <w:color w:val="000000" w:themeColor="text1"/>
                <w:sz w:val="24"/>
                <w:szCs w:val="24"/>
              </w:rPr>
              <w:t xml:space="preserve"> ще се облекчи административната тежест върху гражданите и бизнеса като значително ще се съкрати технологичното време за извършване на услугите в сектора на устройственото планиране, инвестиционното проектиране и въвеждането в експлоатация на завършените строежи</w:t>
            </w:r>
            <w:r w:rsidR="00DD3145">
              <w:rPr>
                <w:rFonts w:ascii="Times New Roman" w:hAnsi="Times New Roman" w:cs="Times New Roman"/>
                <w:color w:val="000000" w:themeColor="text1"/>
                <w:sz w:val="24"/>
                <w:szCs w:val="24"/>
              </w:rPr>
              <w:t xml:space="preserve"> </w:t>
            </w:r>
            <w:r w:rsidR="00DD3145">
              <w:rPr>
                <w:rFonts w:ascii="Times New Roman" w:hAnsi="Times New Roman" w:cs="Times New Roman"/>
                <w:color w:val="000000" w:themeColor="text1"/>
                <w:sz w:val="24"/>
                <w:szCs w:val="24"/>
                <w:lang w:val="bg-BG"/>
              </w:rPr>
              <w:t>и</w:t>
            </w:r>
            <w:r w:rsidRPr="00FD3F65">
              <w:rPr>
                <w:rFonts w:ascii="Times New Roman" w:hAnsi="Times New Roman" w:cs="Times New Roman"/>
                <w:color w:val="000000" w:themeColor="text1"/>
                <w:sz w:val="24"/>
                <w:szCs w:val="24"/>
              </w:rPr>
              <w:t xml:space="preserve"> ще се създадат възможности за извършване на комплексни електронни административни услуги. В резултат ще се подобри и позицията на страната по отношение на условията за извършване на инвестиции и ще се подобри бизнес средата.</w:t>
            </w:r>
          </w:p>
          <w:p w:rsidR="00290265" w:rsidRPr="0060206E" w:rsidRDefault="00290265" w:rsidP="00290265">
            <w:pPr>
              <w:pStyle w:val="BodyTextIndent"/>
            </w:pPr>
            <w:r w:rsidRPr="0060206E">
              <w:t>С Решение № 704 на Министерския съвет от 05.10.2018 г. (мярка № 30 от Приложение № 1 – Мерки за опростяване и привеждане на услугите за бизнеса в съответствие със Закона за ограничаване на административното регулиране и административния контрол върху стопанската дейност) на Министерство на регионалното развитие и благоустройството (МРРБ) е възложено изпълнение на мярка за създаване на единна информационна система, чрез която да стане възможно режимите в инвестиционния процес да бъдат администрирани изцяло по електронен път.</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В резултат от създаването на системата се предвижда заявителят да подава еднократно искане за извършване на съответната административна услуга (предоставяне на съответния пакет услуги), да се извършва вътрешноведомствено и междуведомствено съгласуване като вътрешна електронна административна услуга, и накрая компетентният орган да издаде и връчи краен акт по електронен път. В системата ще бъдат включени:</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xml:space="preserve">- всички администрации, които извършват административни услуги и издават административни актове по Закона за устройство на територията – Министерство на </w:t>
            </w:r>
            <w:r w:rsidRPr="00F97A9A">
              <w:rPr>
                <w:rFonts w:ascii="Times New Roman" w:hAnsi="Times New Roman" w:cs="Times New Roman"/>
                <w:sz w:val="24"/>
                <w:szCs w:val="24"/>
              </w:rPr>
              <w:lastRenderedPageBreak/>
              <w:t>регионалното развитие и благоустройството, 28 областни управители, 265 общински администрации, 35 районни администрации в градовете с районно делене, Дирекцията за национален строителен контрол</w:t>
            </w:r>
            <w:r w:rsidR="00506FA2">
              <w:rPr>
                <w:rFonts w:ascii="Times New Roman" w:hAnsi="Times New Roman" w:cs="Times New Roman"/>
                <w:sz w:val="24"/>
                <w:szCs w:val="24"/>
                <w:lang w:val="bg-BG"/>
              </w:rPr>
              <w:t>;</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централни и териториални администрации и специализирани контролни органи, които по Закона за опазване на околната среда и водите, Закона за биологичното разнообразие, Закона за културното наследство, Закона за опазване на земеделските земи, Закона за пътищата, Закона за здравето, Закона за морските пространства, вътрешните водни пътища и пристанищата на Република България, или по друг специален закон, имат задължение да издават административни актове или да извършват съгласуване, като необходимо условие за одобряване на устройствени планове, одобряване на инвестиционни проекти и издаване на разрешение за строеж, издаване на акт за въвеждане в експлоатация на завършен строеж;</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xml:space="preserve">- </w:t>
            </w:r>
            <w:proofErr w:type="gramStart"/>
            <w:r w:rsidRPr="00F97A9A">
              <w:rPr>
                <w:rFonts w:ascii="Times New Roman" w:hAnsi="Times New Roman" w:cs="Times New Roman"/>
                <w:sz w:val="24"/>
                <w:szCs w:val="24"/>
              </w:rPr>
              <w:t>експлоатационните</w:t>
            </w:r>
            <w:proofErr w:type="gramEnd"/>
            <w:r w:rsidRPr="00F97A9A">
              <w:rPr>
                <w:rFonts w:ascii="Times New Roman" w:hAnsi="Times New Roman" w:cs="Times New Roman"/>
                <w:sz w:val="24"/>
                <w:szCs w:val="24"/>
              </w:rPr>
              <w:t xml:space="preserve"> дружества, които съгласуват: заданията за изработване на устройствени планове, предложенията за изменение на подробни устройствени планове и проектите на устройствени планове и техни изменения; предоставят изходни данни с визата за проектиране; съгласуват инвестиционни проекти; предоставят становища за въвеждане в експлоатация на завършени строежи. </w:t>
            </w: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t>По този начин ще се създаде възможност за електронно подаване на документи, заявления и проекти, разрешаване изработването и одобряване на устройствени планове, одобряване на инвестиционни проекти, издаване на разрешения за строеж и въвеждане в експлоатация.</w:t>
            </w: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t>Единната система за устройство на територията, инвестиционно проектиране и разрешаване на строителството ще управлява процесите по провеждане на процедурите по завяване, служебно препращане за вътрешноведомствено и  междуведомствено съгласуване, одобряване и връчване</w:t>
            </w:r>
            <w:r w:rsidR="00506FA2">
              <w:rPr>
                <w:rFonts w:ascii="Times New Roman" w:hAnsi="Times New Roman" w:cs="Times New Roman"/>
                <w:sz w:val="24"/>
                <w:szCs w:val="24"/>
              </w:rPr>
              <w:t xml:space="preserve"> на крайния административен акт</w:t>
            </w:r>
            <w:r w:rsidRPr="0060206E">
              <w:rPr>
                <w:rFonts w:ascii="Times New Roman" w:hAnsi="Times New Roman" w:cs="Times New Roman"/>
                <w:sz w:val="24"/>
                <w:szCs w:val="24"/>
              </w:rPr>
              <w:t xml:space="preserve"> и ще предоставя възможност за подаване и одобряване на проекти на устройствени планове и инвестиционни проекти по електронен път.</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Системата ще автоматизира не само вътрешноведомствен, но и междуведомствен административен процес, и ще направи възможно предоставянето на комплексни електронни административни услуги.</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Предвижда се Единната система за устройство на територията, инвестиционно проектиране и разрешаване на строителството да се интегрира с:</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i/>
                <w:sz w:val="24"/>
                <w:szCs w:val="24"/>
              </w:rPr>
            </w:pPr>
            <w:r w:rsidRPr="00F97A9A">
              <w:rPr>
                <w:rFonts w:ascii="Times New Roman" w:hAnsi="Times New Roman" w:cs="Times New Roman"/>
                <w:sz w:val="24"/>
                <w:szCs w:val="24"/>
              </w:rPr>
              <w:t xml:space="preserve">- </w:t>
            </w:r>
            <w:r w:rsidRPr="00F97A9A">
              <w:rPr>
                <w:rFonts w:ascii="Times New Roman" w:hAnsi="Times New Roman" w:cs="Times New Roman"/>
                <w:i/>
                <w:sz w:val="24"/>
                <w:szCs w:val="24"/>
              </w:rPr>
              <w:t xml:space="preserve">Единния регистър по устройство на територията, инвестиционно проектиране </w:t>
            </w:r>
            <w:r w:rsidRPr="00F97A9A">
              <w:rPr>
                <w:rFonts w:ascii="Times New Roman" w:hAnsi="Times New Roman" w:cs="Times New Roman"/>
                <w:i/>
                <w:sz w:val="24"/>
                <w:szCs w:val="24"/>
              </w:rPr>
              <w:lastRenderedPageBreak/>
              <w:t>и разрешаване на строителството*;</w:t>
            </w:r>
          </w:p>
          <w:p w:rsidR="002902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xml:space="preserve">-  </w:t>
            </w:r>
            <w:r w:rsidRPr="00F97A9A">
              <w:rPr>
                <w:rFonts w:ascii="Times New Roman" w:hAnsi="Times New Roman" w:cs="Times New Roman"/>
                <w:i/>
                <w:sz w:val="24"/>
                <w:szCs w:val="24"/>
              </w:rPr>
              <w:t>Портал за устройство на територията**</w:t>
            </w:r>
          </w:p>
          <w:p w:rsidR="003B445A" w:rsidRPr="00276685" w:rsidRDefault="003B445A" w:rsidP="00290265">
            <w:pPr>
              <w:widowControl w:val="0"/>
              <w:pBdr>
                <w:top w:val="nil"/>
                <w:left w:val="nil"/>
                <w:bottom w:val="nil"/>
                <w:right w:val="nil"/>
                <w:between w:val="nil"/>
              </w:pBdr>
              <w:spacing w:line="360" w:lineRule="auto"/>
              <w:ind w:firstLine="321"/>
              <w:jc w:val="both"/>
              <w:rPr>
                <w:rFonts w:ascii="Times New Roman" w:hAnsi="Times New Roman" w:cs="Times New Roman"/>
                <w:i/>
                <w:color w:val="000000" w:themeColor="text1"/>
                <w:sz w:val="24"/>
                <w:szCs w:val="24"/>
                <w:lang w:val="bg-BG"/>
              </w:rPr>
            </w:pPr>
            <w:r w:rsidRPr="00276685">
              <w:rPr>
                <w:rFonts w:ascii="Times New Roman" w:hAnsi="Times New Roman" w:cs="Times New Roman"/>
                <w:i/>
                <w:color w:val="000000" w:themeColor="text1"/>
                <w:sz w:val="24"/>
                <w:szCs w:val="24"/>
                <w:lang w:val="bg-BG"/>
              </w:rPr>
              <w:t xml:space="preserve">- </w:t>
            </w:r>
            <w:r w:rsidRPr="00276685">
              <w:rPr>
                <w:rFonts w:ascii="Times New Roman" w:hAnsi="Times New Roman" w:cs="Times New Roman"/>
                <w:i/>
                <w:color w:val="000000" w:themeColor="text1"/>
                <w:sz w:val="24"/>
                <w:szCs w:val="24"/>
              </w:rPr>
              <w:t>Единната информационна точка, създадена съгласно ЗЕСМФИ, съответно Директива 2014/61</w:t>
            </w:r>
            <w:r w:rsidRPr="00276685">
              <w:rPr>
                <w:rFonts w:ascii="Times New Roman" w:hAnsi="Times New Roman" w:cs="Times New Roman"/>
                <w:i/>
                <w:color w:val="000000" w:themeColor="text1"/>
                <w:sz w:val="24"/>
                <w:szCs w:val="24"/>
                <w:lang w:val="bg-BG"/>
              </w:rPr>
              <w:t>***</w:t>
            </w:r>
          </w:p>
          <w:p w:rsidR="00290265" w:rsidRPr="00B44544" w:rsidRDefault="00290265" w:rsidP="00700E3E">
            <w:pPr>
              <w:widowControl w:val="0"/>
              <w:pBdr>
                <w:top w:val="nil"/>
                <w:left w:val="nil"/>
                <w:bottom w:val="nil"/>
                <w:right w:val="nil"/>
                <w:between w:val="nil"/>
              </w:pBdr>
              <w:spacing w:line="360" w:lineRule="auto"/>
              <w:ind w:firstLine="321"/>
              <w:jc w:val="both"/>
              <w:rPr>
                <w:rFonts w:ascii="Times New Roman" w:hAnsi="Times New Roman" w:cs="Times New Roman"/>
                <w:color w:val="00B0F0"/>
                <w:sz w:val="24"/>
                <w:szCs w:val="24"/>
                <w:lang w:val="bg-BG"/>
              </w:rPr>
            </w:pPr>
            <w:r w:rsidRPr="00F97A9A">
              <w:rPr>
                <w:rFonts w:ascii="Times New Roman" w:hAnsi="Times New Roman" w:cs="Times New Roman"/>
                <w:sz w:val="24"/>
                <w:szCs w:val="24"/>
              </w:rPr>
              <w:t xml:space="preserve">*След създаване на Единната система за устройство на територията, инвестиционно проектиране и разрешаване на строителството тя ще се интегрира с </w:t>
            </w:r>
            <w:r w:rsidRPr="00F97A9A">
              <w:rPr>
                <w:rFonts w:ascii="Times New Roman" w:hAnsi="Times New Roman" w:cs="Times New Roman"/>
                <w:i/>
                <w:sz w:val="24"/>
                <w:szCs w:val="24"/>
              </w:rPr>
              <w:t>Единния регистър по устройство на територията, инвестиционно проектиране и разрешаване на строителството</w:t>
            </w:r>
            <w:r w:rsidRPr="00F97A9A">
              <w:rPr>
                <w:rFonts w:ascii="Times New Roman" w:hAnsi="Times New Roman" w:cs="Times New Roman"/>
                <w:sz w:val="24"/>
                <w:szCs w:val="24"/>
              </w:rPr>
              <w:t>, който ще съдържа крайните административни актове на извършваните по ЗУТ административни услуги, с оглед автоматично включване в регистъра на актовете, продукт от съответната услуга.</w:t>
            </w:r>
            <w:r>
              <w:rPr>
                <w:rFonts w:ascii="Times New Roman" w:hAnsi="Times New Roman" w:cs="Times New Roman"/>
                <w:color w:val="FF0000"/>
                <w:sz w:val="24"/>
                <w:szCs w:val="24"/>
              </w:rPr>
              <w:t xml:space="preserve"> </w:t>
            </w:r>
            <w:r w:rsidRPr="00867C34">
              <w:rPr>
                <w:rFonts w:ascii="Times New Roman" w:hAnsi="Times New Roman" w:cs="Times New Roman"/>
                <w:color w:val="000000" w:themeColor="text1"/>
                <w:sz w:val="24"/>
                <w:szCs w:val="24"/>
              </w:rPr>
              <w:t>Към регистъра се предвижда хранилище, което ще с</w:t>
            </w:r>
            <w:r w:rsidR="00700E3E">
              <w:rPr>
                <w:rFonts w:ascii="Times New Roman" w:hAnsi="Times New Roman" w:cs="Times New Roman"/>
                <w:color w:val="000000" w:themeColor="text1"/>
                <w:sz w:val="24"/>
                <w:szCs w:val="24"/>
              </w:rPr>
              <w:t>ъхранява устройствените планове</w:t>
            </w:r>
            <w:r w:rsidR="00506FA2">
              <w:rPr>
                <w:rFonts w:ascii="Times New Roman" w:hAnsi="Times New Roman" w:cs="Times New Roman"/>
                <w:color w:val="000000" w:themeColor="text1"/>
                <w:sz w:val="24"/>
                <w:szCs w:val="24"/>
                <w:lang w:val="bg-BG"/>
              </w:rPr>
              <w:t>, одобрени със</w:t>
            </w:r>
            <w:r w:rsidR="00700E3E">
              <w:rPr>
                <w:rFonts w:ascii="Times New Roman" w:hAnsi="Times New Roman" w:cs="Times New Roman"/>
                <w:color w:val="000000" w:themeColor="text1"/>
                <w:sz w:val="24"/>
                <w:szCs w:val="24"/>
              </w:rPr>
              <w:t xml:space="preserve"> </w:t>
            </w:r>
            <w:r w:rsidRPr="00867C34">
              <w:rPr>
                <w:rFonts w:ascii="Times New Roman" w:hAnsi="Times New Roman" w:cs="Times New Roman"/>
                <w:color w:val="000000" w:themeColor="text1"/>
                <w:sz w:val="24"/>
                <w:szCs w:val="24"/>
              </w:rPr>
              <w:t xml:space="preserve">съответния краен акт, и одобрените инвестиционни проекти към издадените разрешения за строеж, и ще осигурява тяхната достъпност и публичност </w:t>
            </w:r>
            <w:r w:rsidR="00DD3145">
              <w:rPr>
                <w:rFonts w:ascii="Times New Roman" w:hAnsi="Times New Roman" w:cs="Times New Roman"/>
                <w:color w:val="000000" w:themeColor="text1"/>
                <w:sz w:val="24"/>
                <w:szCs w:val="24"/>
                <w:lang w:val="bg-BG"/>
              </w:rPr>
              <w:t xml:space="preserve">като </w:t>
            </w:r>
            <w:r w:rsidRPr="00867C34">
              <w:rPr>
                <w:rFonts w:ascii="Times New Roman" w:hAnsi="Times New Roman" w:cs="Times New Roman"/>
                <w:color w:val="000000" w:themeColor="text1"/>
                <w:sz w:val="24"/>
                <w:szCs w:val="24"/>
              </w:rPr>
              <w:t>частта за инвестиционните проекти ще бъде</w:t>
            </w:r>
            <w:r w:rsidR="00DD3145">
              <w:rPr>
                <w:rFonts w:ascii="Times New Roman" w:hAnsi="Times New Roman" w:cs="Times New Roman"/>
                <w:color w:val="000000" w:themeColor="text1"/>
                <w:sz w:val="24"/>
                <w:szCs w:val="24"/>
              </w:rPr>
              <w:t xml:space="preserve"> с ограничен достъп за граждани</w:t>
            </w:r>
            <w:r w:rsidRPr="00867C34">
              <w:rPr>
                <w:rFonts w:ascii="Times New Roman" w:hAnsi="Times New Roman" w:cs="Times New Roman"/>
                <w:color w:val="000000" w:themeColor="text1"/>
                <w:sz w:val="24"/>
                <w:szCs w:val="24"/>
              </w:rPr>
              <w:t xml:space="preserve">. Хранилището ще служи за виртуален безсрочен архив на одобрени устройствени планове и одобрени </w:t>
            </w:r>
            <w:r w:rsidRPr="006243A4">
              <w:rPr>
                <w:rFonts w:ascii="Times New Roman" w:hAnsi="Times New Roman" w:cs="Times New Roman"/>
                <w:color w:val="000000" w:themeColor="text1"/>
                <w:sz w:val="24"/>
                <w:szCs w:val="24"/>
              </w:rPr>
              <w:t>инвестиционни проекти, каквото законово задължение има всяка администрация.</w:t>
            </w:r>
            <w:r w:rsidR="00B44544" w:rsidRPr="006243A4">
              <w:rPr>
                <w:rFonts w:ascii="Times New Roman" w:hAnsi="Times New Roman" w:cs="Times New Roman"/>
                <w:color w:val="000000" w:themeColor="text1"/>
                <w:sz w:val="24"/>
                <w:szCs w:val="24"/>
              </w:rPr>
              <w:t xml:space="preserve"> </w:t>
            </w:r>
            <w:r w:rsidR="00B44544" w:rsidRPr="006243A4">
              <w:rPr>
                <w:rFonts w:ascii="Times New Roman" w:hAnsi="Times New Roman" w:cs="Times New Roman"/>
                <w:color w:val="000000" w:themeColor="text1"/>
                <w:sz w:val="24"/>
                <w:szCs w:val="24"/>
                <w:lang w:val="bg-BG"/>
              </w:rPr>
              <w:t>Регистърът ще бъде финансиран по Оперативна програма „Добро управление“ 2014-2020 г., като следва да се отбе</w:t>
            </w:r>
            <w:r w:rsidR="00DD3145" w:rsidRPr="006243A4">
              <w:rPr>
                <w:rFonts w:ascii="Times New Roman" w:hAnsi="Times New Roman" w:cs="Times New Roman"/>
                <w:color w:val="000000" w:themeColor="text1"/>
                <w:sz w:val="24"/>
                <w:szCs w:val="24"/>
                <w:lang w:val="bg-BG"/>
              </w:rPr>
              <w:t>л</w:t>
            </w:r>
            <w:r w:rsidR="00B44544" w:rsidRPr="006243A4">
              <w:rPr>
                <w:rFonts w:ascii="Times New Roman" w:hAnsi="Times New Roman" w:cs="Times New Roman"/>
                <w:color w:val="000000" w:themeColor="text1"/>
                <w:sz w:val="24"/>
                <w:szCs w:val="24"/>
                <w:lang w:val="bg-BG"/>
              </w:rPr>
              <w:t>ежи</w:t>
            </w:r>
            <w:r w:rsidR="00DD3145" w:rsidRPr="006243A4">
              <w:rPr>
                <w:rFonts w:ascii="Times New Roman" w:hAnsi="Times New Roman" w:cs="Times New Roman"/>
                <w:color w:val="000000" w:themeColor="text1"/>
                <w:sz w:val="24"/>
                <w:szCs w:val="24"/>
                <w:lang w:val="bg-BG"/>
              </w:rPr>
              <w:t>,</w:t>
            </w:r>
            <w:r w:rsidR="00B44544" w:rsidRPr="006243A4">
              <w:rPr>
                <w:rFonts w:ascii="Times New Roman" w:hAnsi="Times New Roman" w:cs="Times New Roman"/>
                <w:color w:val="000000" w:themeColor="text1"/>
                <w:sz w:val="24"/>
                <w:szCs w:val="24"/>
                <w:lang w:val="bg-BG"/>
              </w:rPr>
              <w:t xml:space="preserve"> че двата проекта са</w:t>
            </w:r>
            <w:r w:rsidR="00DD3145" w:rsidRPr="006243A4">
              <w:rPr>
                <w:rFonts w:ascii="Times New Roman" w:hAnsi="Times New Roman" w:cs="Times New Roman"/>
                <w:color w:val="000000" w:themeColor="text1"/>
                <w:sz w:val="24"/>
                <w:szCs w:val="24"/>
                <w:lang w:val="bg-BG"/>
              </w:rPr>
              <w:t xml:space="preserve"> функционално свързани, но все пак са отделни проекти</w:t>
            </w:r>
            <w:r w:rsidR="00B44544" w:rsidRPr="006243A4">
              <w:rPr>
                <w:rFonts w:ascii="Times New Roman" w:hAnsi="Times New Roman" w:cs="Times New Roman"/>
                <w:color w:val="000000" w:themeColor="text1"/>
                <w:sz w:val="24"/>
                <w:szCs w:val="24"/>
                <w:lang w:val="bg-BG"/>
              </w:rPr>
              <w:t xml:space="preserve"> и няма да има припокриване на дейности по тях.</w:t>
            </w:r>
          </w:p>
          <w:p w:rsidR="002902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FF0000"/>
                <w:sz w:val="24"/>
                <w:szCs w:val="24"/>
              </w:rPr>
            </w:pPr>
            <w:r w:rsidRPr="00F97A9A">
              <w:rPr>
                <w:rFonts w:ascii="Times New Roman" w:hAnsi="Times New Roman" w:cs="Times New Roman"/>
                <w:sz w:val="24"/>
                <w:szCs w:val="24"/>
              </w:rPr>
              <w:t>**Регистърът и Единната система за устройство на територията, инвестиционно проектиране и разрешаване на строителството ще бъдат интегрирани с предвидения за създаване с § 50 на преходните и заключителни разпоредби към Закона за изменение и допълнение на Закона за устройство на територията (</w:t>
            </w:r>
            <w:proofErr w:type="gramStart"/>
            <w:r w:rsidRPr="00F97A9A">
              <w:rPr>
                <w:rFonts w:ascii="Times New Roman" w:hAnsi="Times New Roman" w:cs="Times New Roman"/>
                <w:sz w:val="24"/>
                <w:szCs w:val="24"/>
              </w:rPr>
              <w:t>обн.,</w:t>
            </w:r>
            <w:proofErr w:type="gramEnd"/>
            <w:r w:rsidRPr="00F97A9A">
              <w:rPr>
                <w:rFonts w:ascii="Times New Roman" w:hAnsi="Times New Roman" w:cs="Times New Roman"/>
                <w:sz w:val="24"/>
                <w:szCs w:val="24"/>
              </w:rPr>
              <w:t xml:space="preserve"> ДВ, бр. 25 от 2019 г.)  </w:t>
            </w:r>
            <w:r w:rsidRPr="00F97A9A">
              <w:rPr>
                <w:rFonts w:ascii="Times New Roman" w:hAnsi="Times New Roman" w:cs="Times New Roman"/>
                <w:i/>
                <w:sz w:val="24"/>
                <w:szCs w:val="24"/>
              </w:rPr>
              <w:t>Портал за устройство на територията</w:t>
            </w:r>
            <w:r w:rsidR="00DD3145">
              <w:rPr>
                <w:rFonts w:ascii="Times New Roman" w:hAnsi="Times New Roman" w:cs="Times New Roman"/>
                <w:sz w:val="24"/>
                <w:szCs w:val="24"/>
              </w:rPr>
              <w:t xml:space="preserve">. </w:t>
            </w:r>
            <w:r w:rsidR="00DD3145">
              <w:rPr>
                <w:rFonts w:ascii="Times New Roman" w:hAnsi="Times New Roman" w:cs="Times New Roman"/>
                <w:sz w:val="24"/>
                <w:szCs w:val="24"/>
                <w:lang w:val="bg-BG"/>
              </w:rPr>
              <w:t>Порталът</w:t>
            </w:r>
            <w:r w:rsidRPr="00F97A9A">
              <w:rPr>
                <w:rFonts w:ascii="Times New Roman" w:hAnsi="Times New Roman" w:cs="Times New Roman"/>
                <w:sz w:val="24"/>
                <w:szCs w:val="24"/>
              </w:rPr>
              <w:t xml:space="preserve"> ще представлява централна, публична уеб-базирана GIS информационна система, която осигурява публикуването на проектите на устройствените планове, на техните изменения и влезлите в сила устройствени планове. Предвижда се </w:t>
            </w:r>
            <w:r w:rsidR="00DD3145">
              <w:rPr>
                <w:rFonts w:ascii="Times New Roman" w:hAnsi="Times New Roman" w:cs="Times New Roman"/>
                <w:sz w:val="24"/>
                <w:szCs w:val="24"/>
                <w:lang w:val="bg-BG"/>
              </w:rPr>
              <w:t>той</w:t>
            </w:r>
            <w:r w:rsidRPr="00F97A9A">
              <w:rPr>
                <w:rFonts w:ascii="Times New Roman" w:hAnsi="Times New Roman" w:cs="Times New Roman"/>
                <w:sz w:val="24"/>
                <w:szCs w:val="24"/>
              </w:rPr>
              <w:t xml:space="preserve"> да бъде интегриран и да </w:t>
            </w:r>
            <w:r w:rsidR="00700E3E" w:rsidRPr="00F97A9A">
              <w:rPr>
                <w:rFonts w:ascii="Times New Roman" w:hAnsi="Times New Roman" w:cs="Times New Roman"/>
                <w:sz w:val="24"/>
                <w:szCs w:val="24"/>
              </w:rPr>
              <w:t>надгради Кадастрално</w:t>
            </w:r>
            <w:r w:rsidRPr="00F97A9A">
              <w:rPr>
                <w:rFonts w:ascii="Times New Roman" w:hAnsi="Times New Roman" w:cs="Times New Roman"/>
                <w:sz w:val="24"/>
                <w:szCs w:val="24"/>
              </w:rPr>
              <w:t xml:space="preserve">-административната информационна система (КАИС) на Агенцията по геодезия, картография и кадастър. Порталът за устройство на територията ще визуализира информацията от кадастралната карта и кадастралните регистри и за предвижданията на приетите </w:t>
            </w:r>
            <w:r w:rsidRPr="00867C34">
              <w:rPr>
                <w:rFonts w:ascii="Times New Roman" w:hAnsi="Times New Roman" w:cs="Times New Roman"/>
                <w:sz w:val="24"/>
                <w:szCs w:val="24"/>
              </w:rPr>
              <w:t>актуални</w:t>
            </w:r>
            <w:r>
              <w:rPr>
                <w:rFonts w:ascii="Times New Roman" w:hAnsi="Times New Roman" w:cs="Times New Roman"/>
                <w:sz w:val="24"/>
                <w:szCs w:val="24"/>
              </w:rPr>
              <w:t xml:space="preserve"> </w:t>
            </w:r>
            <w:r w:rsidRPr="00F97A9A">
              <w:rPr>
                <w:rFonts w:ascii="Times New Roman" w:hAnsi="Times New Roman" w:cs="Times New Roman"/>
                <w:sz w:val="24"/>
                <w:szCs w:val="24"/>
              </w:rPr>
              <w:t xml:space="preserve">общи устройствени планове и подробни устройствени планове (пространствени данни), осигурявайки публичност и информираност. През портала освен сегашните услуги и справки, които се правят по </w:t>
            </w:r>
            <w:r w:rsidRPr="00F97A9A">
              <w:rPr>
                <w:rFonts w:ascii="Times New Roman" w:hAnsi="Times New Roman" w:cs="Times New Roman"/>
                <w:sz w:val="24"/>
                <w:szCs w:val="24"/>
              </w:rPr>
              <w:lastRenderedPageBreak/>
              <w:t>кадастралната карта и кадастралните регистри, ще могат да се правят справки и за предвижданията на общите устройствени планове и подробните устройствени планове.</w:t>
            </w:r>
            <w:r>
              <w:rPr>
                <w:rFonts w:ascii="Times New Roman" w:hAnsi="Times New Roman" w:cs="Times New Roman"/>
                <w:sz w:val="24"/>
                <w:szCs w:val="24"/>
              </w:rPr>
              <w:t xml:space="preserve"> </w:t>
            </w:r>
            <w:r>
              <w:rPr>
                <w:rFonts w:ascii="Times New Roman" w:hAnsi="Times New Roman" w:cs="Times New Roman"/>
                <w:color w:val="FF0000"/>
                <w:sz w:val="24"/>
                <w:szCs w:val="24"/>
              </w:rPr>
              <w:t xml:space="preserve"> </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Интеграцията на регистъра, портала и системата се изразява в следното:</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системата администрира по електронен път процеса на създаване, съгласуване и одобряване на устройствени планове и инвестиционни проекти, издаване на разрешение за строеж и на актове за въвеждане в експлоатация на завършени строежи при условията и по реда на ЗУТ – от подаване на заявление за извършване на дадена административна услуга до издаване на крайният акт за нейното осъществяване;</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горепосоченият краен акт се публикува в изградения регистър, благодарение на интеграцията на регистър и система;</w:t>
            </w:r>
          </w:p>
          <w:p w:rsidR="002902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xml:space="preserve">- </w:t>
            </w:r>
            <w:proofErr w:type="gramStart"/>
            <w:r w:rsidRPr="00F97A9A">
              <w:rPr>
                <w:rFonts w:ascii="Times New Roman" w:hAnsi="Times New Roman" w:cs="Times New Roman"/>
                <w:sz w:val="24"/>
                <w:szCs w:val="24"/>
              </w:rPr>
              <w:t>одобреният</w:t>
            </w:r>
            <w:proofErr w:type="gramEnd"/>
            <w:r w:rsidRPr="00F97A9A">
              <w:rPr>
                <w:rFonts w:ascii="Times New Roman" w:hAnsi="Times New Roman" w:cs="Times New Roman"/>
                <w:sz w:val="24"/>
                <w:szCs w:val="24"/>
              </w:rPr>
              <w:t xml:space="preserve"> </w:t>
            </w:r>
            <w:r w:rsidR="00506FA2">
              <w:rPr>
                <w:rFonts w:ascii="Times New Roman" w:hAnsi="Times New Roman" w:cs="Times New Roman"/>
                <w:sz w:val="24"/>
                <w:szCs w:val="24"/>
              </w:rPr>
              <w:t>устройствен план се отразява в П</w:t>
            </w:r>
            <w:r w:rsidRPr="00F97A9A">
              <w:rPr>
                <w:rFonts w:ascii="Times New Roman" w:hAnsi="Times New Roman" w:cs="Times New Roman"/>
                <w:sz w:val="24"/>
                <w:szCs w:val="24"/>
              </w:rPr>
              <w:t xml:space="preserve">ортала </w:t>
            </w:r>
            <w:r w:rsidRPr="0060206E">
              <w:rPr>
                <w:rFonts w:ascii="Times New Roman" w:hAnsi="Times New Roman" w:cs="Times New Roman"/>
                <w:sz w:val="24"/>
                <w:szCs w:val="24"/>
              </w:rPr>
              <w:t>за устройство на територията – там се визуализира предвиждането за конкретната територия.</w:t>
            </w:r>
          </w:p>
          <w:p w:rsidR="003B445A" w:rsidRPr="00276685" w:rsidRDefault="003B445A" w:rsidP="003B445A">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276685">
              <w:rPr>
                <w:rFonts w:ascii="Times New Roman" w:hAnsi="Times New Roman" w:cs="Times New Roman"/>
                <w:color w:val="000000" w:themeColor="text1"/>
                <w:sz w:val="24"/>
                <w:szCs w:val="24"/>
                <w:lang w:val="bg-BG"/>
              </w:rPr>
              <w:t>***Интеграцията с</w:t>
            </w:r>
            <w:r w:rsidRPr="00276685">
              <w:rPr>
                <w:color w:val="000000" w:themeColor="text1"/>
              </w:rPr>
              <w:t xml:space="preserve"> </w:t>
            </w:r>
            <w:r w:rsidRPr="00276685">
              <w:rPr>
                <w:rFonts w:ascii="Times New Roman" w:hAnsi="Times New Roman" w:cs="Times New Roman"/>
                <w:color w:val="000000" w:themeColor="text1"/>
                <w:sz w:val="24"/>
                <w:szCs w:val="24"/>
                <w:lang w:val="bg-BG"/>
              </w:rPr>
              <w:t>Единната информационна точка, създадена съгласно ЗЕСМФИ, ще осигури възможност за операторите на електронни съобщителни мрежи да подават по електронен път заявления до компетентните органи (местни и други), отговарящи за предоставянето / отказа на необходимите разрешения за разполагане на електронни съобщителни мрежи. Тази интеграция ще улесни предоставянето на информация за хода на процеса и за съответното решение, издадено от компетентния/ите орган/и, на заявителя. Компетентността по отношение на предоставянето на разрешителни остава непроменена (т.е. на централно/регионално/местно ниво), но процесът ще се осигурява в максимална степен чрез цифрови средства. Това ще внесе значителни подобрения в процеса на изграждане на нови цифрови инфраструктури, тъй като ще намали административната тежест, която обикновено забавя телеком операторите. От друга страна, предлаганото решение отговаря на добрите практики в много държави членки, където разрешенията се издават от отделни местни власти. Интеграцията ще създаде условия за функциониране на т.нар. единна точка за достъп, оставяйки на отделните администрации (централни или местни) правомощията да управляват и да вземат решение относно издаването на разрешително.</w:t>
            </w: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t xml:space="preserve">В резултат ще се осигури </w:t>
            </w:r>
            <w:r w:rsidRPr="0060206E">
              <w:rPr>
                <w:rFonts w:ascii="Times New Roman" w:hAnsi="Times New Roman" w:cs="Times New Roman"/>
                <w:sz w:val="24"/>
              </w:rPr>
              <w:t>бърз достъп до данни и по-добри услуги, както и по-голяма защита на личните данни на отделните физически и юридически лица.</w:t>
            </w:r>
            <w:r w:rsidRPr="0060206E">
              <w:t xml:space="preserve"> </w:t>
            </w:r>
            <w:r w:rsidRPr="0060206E">
              <w:rPr>
                <w:rFonts w:ascii="Times New Roman" w:hAnsi="Times New Roman" w:cs="Times New Roman"/>
                <w:sz w:val="24"/>
              </w:rPr>
              <w:t xml:space="preserve">Цифровизацията следва да осигури на гражданите и юридическите лица упражняване на техните законни права в електронна форма, като извършване на удостоверителни </w:t>
            </w:r>
            <w:r w:rsidRPr="0060206E">
              <w:rPr>
                <w:rFonts w:ascii="Times New Roman" w:hAnsi="Times New Roman" w:cs="Times New Roman"/>
                <w:sz w:val="24"/>
              </w:rPr>
              <w:lastRenderedPageBreak/>
              <w:t xml:space="preserve">услуги от </w:t>
            </w:r>
            <w:r w:rsidR="00DD3145">
              <w:rPr>
                <w:rFonts w:ascii="Times New Roman" w:hAnsi="Times New Roman" w:cs="Times New Roman"/>
                <w:sz w:val="24"/>
                <w:lang w:val="bg-BG"/>
              </w:rPr>
              <w:t>административните органи</w:t>
            </w:r>
            <w:r w:rsidRPr="0060206E">
              <w:rPr>
                <w:rFonts w:ascii="Times New Roman" w:hAnsi="Times New Roman" w:cs="Times New Roman"/>
                <w:sz w:val="24"/>
              </w:rPr>
              <w:t>; обмен на електронни данни и до</w:t>
            </w:r>
            <w:r w:rsidR="00DD3145">
              <w:rPr>
                <w:rFonts w:ascii="Times New Roman" w:hAnsi="Times New Roman" w:cs="Times New Roman"/>
                <w:sz w:val="24"/>
              </w:rPr>
              <w:t xml:space="preserve">кументи между различните органи, </w:t>
            </w:r>
            <w:r w:rsidRPr="0060206E">
              <w:rPr>
                <w:rFonts w:ascii="Times New Roman" w:hAnsi="Times New Roman" w:cs="Times New Roman"/>
                <w:sz w:val="24"/>
              </w:rPr>
              <w:t>както и между тях и лицата, осъществяващи публични функции, и организациите, предоставящи обществени услуги.</w:t>
            </w:r>
          </w:p>
          <w:p w:rsidR="002902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rPr>
              <w:t xml:space="preserve">Така </w:t>
            </w:r>
            <w:r w:rsidRPr="0060206E">
              <w:rPr>
                <w:rFonts w:ascii="Times New Roman" w:hAnsi="Times New Roman" w:cs="Times New Roman"/>
                <w:sz w:val="24"/>
                <w:szCs w:val="24"/>
              </w:rPr>
              <w:t xml:space="preserve">ще се допринесе за изпълнението на един от основните приоритети в Програмата за управление на Правителството на Република България за периода 2017-2021г. </w:t>
            </w:r>
            <w:proofErr w:type="gramStart"/>
            <w:r w:rsidRPr="0060206E">
              <w:rPr>
                <w:rFonts w:ascii="Times New Roman" w:hAnsi="Times New Roman" w:cs="Times New Roman"/>
                <w:sz w:val="24"/>
                <w:szCs w:val="24"/>
              </w:rPr>
              <w:t>за</w:t>
            </w:r>
            <w:proofErr w:type="gramEnd"/>
            <w:r w:rsidRPr="0060206E">
              <w:rPr>
                <w:rFonts w:ascii="Times New Roman" w:hAnsi="Times New Roman" w:cs="Times New Roman"/>
                <w:sz w:val="24"/>
                <w:szCs w:val="24"/>
              </w:rPr>
              <w:t xml:space="preserve"> развитието на електронното управление като основа за модернизация на държавната администрация и оптимизиране на процесите по административно обслужване на гражданите и бизнеса.</w:t>
            </w:r>
          </w:p>
          <w:p w:rsidR="00B44544" w:rsidRPr="006243A4" w:rsidRDefault="00B44544" w:rsidP="00DD3145">
            <w:pPr>
              <w:widowControl w:val="0"/>
              <w:spacing w:line="360" w:lineRule="auto"/>
              <w:ind w:firstLine="321"/>
              <w:jc w:val="both"/>
              <w:rPr>
                <w:rFonts w:ascii="Times New Roman" w:hAnsi="Times New Roman" w:cs="Times New Roman"/>
                <w:color w:val="000000" w:themeColor="text1"/>
                <w:sz w:val="24"/>
              </w:rPr>
            </w:pPr>
            <w:r w:rsidRPr="006243A4">
              <w:rPr>
                <w:rFonts w:ascii="Times New Roman" w:hAnsi="Times New Roman" w:cs="Times New Roman"/>
                <w:color w:val="000000" w:themeColor="text1"/>
                <w:sz w:val="24"/>
              </w:rPr>
              <w:t xml:space="preserve">Еднократно събиране и многократно използване на информацията от централната и териториална администрация, съгласно принципа за служебното начало - ще бъде прилаган основният принцип за еднократното събиране и създаване на данни, комбиниран със задължението за служебно предоставяне по електронен път на трети страни. Служебният безвъзмезден обмен на информация и данни между администрациите ще улесни както възложителите, така и самата администрация. </w:t>
            </w:r>
          </w:p>
          <w:p w:rsidR="00B44544" w:rsidRPr="006243A4" w:rsidRDefault="00B44544" w:rsidP="00DD3145">
            <w:pPr>
              <w:widowControl w:val="0"/>
              <w:spacing w:line="360" w:lineRule="auto"/>
              <w:ind w:firstLine="321"/>
              <w:jc w:val="both"/>
              <w:rPr>
                <w:rFonts w:ascii="Times New Roman" w:hAnsi="Times New Roman" w:cs="Times New Roman"/>
                <w:color w:val="000000" w:themeColor="text1"/>
                <w:sz w:val="24"/>
              </w:rPr>
            </w:pPr>
            <w:r w:rsidRPr="006243A4">
              <w:rPr>
                <w:rFonts w:ascii="Times New Roman" w:hAnsi="Times New Roman" w:cs="Times New Roman"/>
                <w:color w:val="000000" w:themeColor="text1"/>
                <w:sz w:val="24"/>
              </w:rPr>
              <w:t xml:space="preserve">Всички тези ползи са предпоставка за удовлетворяване на потребностите на целевите групи чрез възможността сектори от административното обслужване, които поради своята специфичност и комплексен характер, са изключително слабо представени в областта на електронните услуги, да могат да предоставят комплексни и синхронизирани електронни услуги. Създаването на Единната система за устройство на територията, инвестиционно проектиране и разрешаване на строителството и на </w:t>
            </w:r>
            <w:r w:rsidRPr="006243A4">
              <w:rPr>
                <w:rFonts w:ascii="Times New Roman" w:hAnsi="Times New Roman" w:cs="Times New Roman"/>
                <w:i/>
                <w:color w:val="000000" w:themeColor="text1"/>
                <w:sz w:val="24"/>
              </w:rPr>
              <w:t>Регистър по другия проект на МРРБ</w:t>
            </w:r>
            <w:r w:rsidRPr="006243A4">
              <w:rPr>
                <w:rFonts w:ascii="Times New Roman" w:hAnsi="Times New Roman" w:cs="Times New Roman"/>
                <w:color w:val="000000" w:themeColor="text1"/>
                <w:sz w:val="24"/>
              </w:rPr>
              <w:t xml:space="preserve"> съответства на мерките, свързани с осигуряване на оперативна съвместимост за преминаване към автоматизиран обмен на данни и електронни документи, които допринасят за изпълнението на един от основните приоритети в Програмата за управление на Правителството на Република България за периода 2017-2021г. </w:t>
            </w:r>
            <w:proofErr w:type="gramStart"/>
            <w:r w:rsidRPr="006243A4">
              <w:rPr>
                <w:rFonts w:ascii="Times New Roman" w:hAnsi="Times New Roman" w:cs="Times New Roman"/>
                <w:color w:val="000000" w:themeColor="text1"/>
                <w:sz w:val="24"/>
              </w:rPr>
              <w:t>за</w:t>
            </w:r>
            <w:proofErr w:type="gramEnd"/>
            <w:r w:rsidRPr="006243A4">
              <w:rPr>
                <w:rFonts w:ascii="Times New Roman" w:hAnsi="Times New Roman" w:cs="Times New Roman"/>
                <w:color w:val="000000" w:themeColor="text1"/>
                <w:sz w:val="24"/>
              </w:rPr>
              <w:t xml:space="preserve"> развитието на електронното управление като основа за модернизация на държавната администрация и оптимизиране на процесите по административно обслужване на гражданите и бизнеса.</w:t>
            </w:r>
          </w:p>
          <w:p w:rsidR="00B44544" w:rsidRPr="006243A4" w:rsidRDefault="00DD3145" w:rsidP="00DD3145">
            <w:pPr>
              <w:widowControl w:val="0"/>
              <w:spacing w:line="360" w:lineRule="auto"/>
              <w:ind w:firstLine="321"/>
              <w:jc w:val="both"/>
              <w:rPr>
                <w:rFonts w:ascii="Times New Roman" w:hAnsi="Times New Roman" w:cs="Times New Roman"/>
                <w:color w:val="000000" w:themeColor="text1"/>
                <w:sz w:val="24"/>
              </w:rPr>
            </w:pPr>
            <w:r w:rsidRPr="006243A4">
              <w:rPr>
                <w:rFonts w:ascii="Times New Roman" w:hAnsi="Times New Roman" w:cs="Times New Roman"/>
                <w:color w:val="000000" w:themeColor="text1"/>
                <w:sz w:val="24"/>
              </w:rPr>
              <w:t xml:space="preserve"> </w:t>
            </w:r>
            <w:r w:rsidR="00B44544" w:rsidRPr="006243A4">
              <w:rPr>
                <w:rFonts w:ascii="Times New Roman" w:hAnsi="Times New Roman" w:cs="Times New Roman"/>
                <w:color w:val="000000" w:themeColor="text1"/>
                <w:sz w:val="24"/>
              </w:rPr>
              <w:t>След създаване на Единната система за устройство на територията, инвестиционно проектиране и разрешаване на строителството, която ще управлява процесите по провеждане на процедурите по завяване, служебно препращане, съгласуване, одобряване и връчване и предоставяща възможност за подаване и одобряване на планове и проекти по електронен път, регистърът ще се интегрира с нея с оглед автоматично включване в него на актовете, продукт от съответната услуга.</w:t>
            </w:r>
          </w:p>
          <w:p w:rsidR="00B44544" w:rsidRPr="006243A4" w:rsidRDefault="00DD3145" w:rsidP="00DD3145">
            <w:pPr>
              <w:widowControl w:val="0"/>
              <w:spacing w:line="360" w:lineRule="auto"/>
              <w:ind w:firstLine="321"/>
              <w:jc w:val="both"/>
              <w:rPr>
                <w:rFonts w:ascii="Times New Roman" w:hAnsi="Times New Roman" w:cs="Times New Roman"/>
                <w:color w:val="000000" w:themeColor="text1"/>
                <w:sz w:val="24"/>
              </w:rPr>
            </w:pPr>
            <w:r w:rsidRPr="006243A4">
              <w:rPr>
                <w:rFonts w:ascii="Times New Roman" w:hAnsi="Times New Roman" w:cs="Times New Roman"/>
                <w:color w:val="000000" w:themeColor="text1"/>
                <w:sz w:val="24"/>
              </w:rPr>
              <w:lastRenderedPageBreak/>
              <w:t xml:space="preserve"> </w:t>
            </w:r>
            <w:r w:rsidR="00B44544" w:rsidRPr="006243A4">
              <w:rPr>
                <w:rFonts w:ascii="Times New Roman" w:hAnsi="Times New Roman" w:cs="Times New Roman"/>
                <w:color w:val="000000" w:themeColor="text1"/>
                <w:sz w:val="24"/>
              </w:rPr>
              <w:t xml:space="preserve">Единната система за устройство на територията, инвестиционно проектиране и разрешаване на строителството и регистърът ще бъдат интегрирани с предвидения с § 50 на Преходните и Заключителни разпоредби към Закона за изменение и допълнение на Закона за устройство на територията (ОБН. - ДВ, БР. 25 ОТ 2019 </w:t>
            </w:r>
            <w:proofErr w:type="gramStart"/>
            <w:r w:rsidR="00B44544" w:rsidRPr="006243A4">
              <w:rPr>
                <w:rFonts w:ascii="Times New Roman" w:hAnsi="Times New Roman" w:cs="Times New Roman"/>
                <w:color w:val="000000" w:themeColor="text1"/>
                <w:sz w:val="24"/>
              </w:rPr>
              <w:t>Г.,</w:t>
            </w:r>
            <w:proofErr w:type="gramEnd"/>
            <w:r w:rsidR="00B44544" w:rsidRPr="006243A4">
              <w:rPr>
                <w:rFonts w:ascii="Times New Roman" w:hAnsi="Times New Roman" w:cs="Times New Roman"/>
                <w:color w:val="000000" w:themeColor="text1"/>
                <w:sz w:val="24"/>
              </w:rPr>
              <w:t xml:space="preserve"> ИЗМ. - ДВ, БР. 17 ОТ 2020 Г.)  Портал за устройство на територията, който ще представлява ГИС базирана система, в която ще се качват проектите на влезлите в сила общи и подробни устройствени планове и техните изменения. </w:t>
            </w:r>
          </w:p>
          <w:p w:rsidR="00B44544" w:rsidRDefault="00B26BB1"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B0F0"/>
                <w:sz w:val="24"/>
                <w:lang w:val="bg-BG"/>
              </w:rPr>
            </w:pPr>
            <w:r w:rsidRPr="006243A4">
              <w:rPr>
                <w:rFonts w:ascii="Times New Roman" w:hAnsi="Times New Roman" w:cs="Times New Roman"/>
                <w:color w:val="000000" w:themeColor="text1"/>
                <w:sz w:val="24"/>
              </w:rPr>
              <w:t xml:space="preserve">Обвързаността на трите компонента е представена на </w:t>
            </w:r>
            <w:r w:rsidR="00DD3145" w:rsidRPr="006243A4">
              <w:rPr>
                <w:rFonts w:ascii="Times New Roman" w:hAnsi="Times New Roman" w:cs="Times New Roman"/>
                <w:color w:val="000000" w:themeColor="text1"/>
                <w:sz w:val="24"/>
              </w:rPr>
              <w:t>приложената към настоя</w:t>
            </w:r>
            <w:r w:rsidRPr="006243A4">
              <w:rPr>
                <w:rFonts w:ascii="Times New Roman" w:hAnsi="Times New Roman" w:cs="Times New Roman"/>
                <w:color w:val="000000" w:themeColor="text1"/>
                <w:sz w:val="24"/>
              </w:rPr>
              <w:t>щия формуляр Схема за интеграция.</w:t>
            </w:r>
            <w:r w:rsidR="00761102" w:rsidRPr="006243A4">
              <w:rPr>
                <w:rFonts w:ascii="Times New Roman" w:hAnsi="Times New Roman" w:cs="Times New Roman"/>
                <w:color w:val="000000" w:themeColor="text1"/>
                <w:sz w:val="24"/>
                <w:lang w:val="bg-BG"/>
              </w:rPr>
              <w:t xml:space="preserve"> Виж </w:t>
            </w:r>
            <w:r w:rsidR="00276685">
              <w:rPr>
                <w:rFonts w:ascii="Times New Roman" w:hAnsi="Times New Roman" w:cs="Times New Roman"/>
                <w:color w:val="00B0F0"/>
                <w:sz w:val="24"/>
                <w:lang w:val="en-US"/>
              </w:rPr>
              <w:t>-</w:t>
            </w:r>
            <w:r w:rsidR="00761102">
              <w:rPr>
                <w:rFonts w:ascii="Times New Roman" w:hAnsi="Times New Roman" w:cs="Times New Roman"/>
                <w:color w:val="00B0F0"/>
                <w:sz w:val="24"/>
                <w:lang w:val="bg-BG"/>
              </w:rPr>
              <w:t xml:space="preserve"> </w:t>
            </w:r>
            <w:hyperlink r:id="rId8" w:history="1">
              <w:r w:rsidR="00761102" w:rsidRPr="001675ED">
                <w:rPr>
                  <w:rStyle w:val="Hyperlink"/>
                  <w:rFonts w:ascii="Times New Roman" w:hAnsi="Times New Roman" w:cs="Times New Roman"/>
                  <w:sz w:val="24"/>
                  <w:lang w:val="bg-BG"/>
                </w:rPr>
                <w:t>http://sharelink.mrrb.government.bg:8080/share.cgi?ssid=0kqYCHZ</w:t>
              </w:r>
            </w:hyperlink>
          </w:p>
          <w:p w:rsidR="00761102" w:rsidRPr="00761102" w:rsidRDefault="00761102"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B0F0"/>
                <w:sz w:val="24"/>
                <w:lang w:val="bg-BG"/>
              </w:rPr>
            </w:pPr>
          </w:p>
          <w:p w:rsidR="00290265" w:rsidRDefault="00761102" w:rsidP="00761102">
            <w:pPr>
              <w:widowControl w:val="0"/>
              <w:pBdr>
                <w:top w:val="nil"/>
                <w:left w:val="nil"/>
                <w:bottom w:val="nil"/>
                <w:right w:val="nil"/>
                <w:between w:val="nil"/>
              </w:pBdr>
              <w:spacing w:line="360" w:lineRule="auto"/>
              <w:jc w:val="both"/>
              <w:rPr>
                <w:rFonts w:ascii="Times New Roman" w:hAnsi="Times New Roman" w:cs="Times New Roman"/>
                <w:b/>
                <w:sz w:val="24"/>
                <w:szCs w:val="24"/>
              </w:rPr>
            </w:pPr>
            <w:r>
              <w:rPr>
                <w:rFonts w:ascii="Times New Roman" w:hAnsi="Times New Roman" w:cs="Times New Roman"/>
                <w:b/>
                <w:sz w:val="24"/>
                <w:szCs w:val="24"/>
                <w:lang w:val="bg-BG"/>
              </w:rPr>
              <w:t xml:space="preserve">     </w:t>
            </w:r>
            <w:r w:rsidR="00290265" w:rsidRPr="0060206E">
              <w:rPr>
                <w:rFonts w:ascii="Times New Roman" w:hAnsi="Times New Roman" w:cs="Times New Roman"/>
                <w:b/>
                <w:sz w:val="24"/>
                <w:szCs w:val="24"/>
              </w:rPr>
              <w:t>Основните дейности по проекта включват*:</w:t>
            </w:r>
          </w:p>
          <w:p w:rsidR="00290265" w:rsidRPr="0060206E" w:rsidRDefault="00290265" w:rsidP="00290265">
            <w:pPr>
              <w:widowControl w:val="0"/>
              <w:pBdr>
                <w:top w:val="nil"/>
                <w:left w:val="nil"/>
                <w:bottom w:val="nil"/>
                <w:right w:val="nil"/>
                <w:between w:val="nil"/>
              </w:pBdr>
              <w:spacing w:line="240" w:lineRule="auto"/>
              <w:ind w:firstLine="321"/>
              <w:jc w:val="both"/>
              <w:rPr>
                <w:rFonts w:ascii="Times New Roman" w:hAnsi="Times New Roman" w:cs="Times New Roman"/>
                <w:sz w:val="24"/>
                <w:szCs w:val="24"/>
              </w:rPr>
            </w:pPr>
          </w:p>
          <w:p w:rsidR="00290265" w:rsidRPr="0060206E" w:rsidRDefault="000A5EFB"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Pr>
                <w:rFonts w:ascii="Times New Roman" w:hAnsi="Times New Roman" w:cs="Times New Roman"/>
                <w:b/>
                <w:sz w:val="24"/>
                <w:szCs w:val="24"/>
              </w:rPr>
              <w:t>Дейност 1</w:t>
            </w:r>
            <w:r w:rsidR="00290265" w:rsidRPr="0060206E">
              <w:rPr>
                <w:rFonts w:ascii="Times New Roman" w:hAnsi="Times New Roman" w:cs="Times New Roman"/>
                <w:b/>
                <w:sz w:val="24"/>
                <w:szCs w:val="24"/>
              </w:rPr>
              <w:t>*:</w:t>
            </w:r>
            <w:r w:rsidR="00290265" w:rsidRPr="0060206E">
              <w:rPr>
                <w:rFonts w:ascii="Times New Roman" w:hAnsi="Times New Roman" w:cs="Times New Roman"/>
                <w:sz w:val="24"/>
                <w:szCs w:val="24"/>
              </w:rPr>
              <w:t xml:space="preserve"> Създаване и поддържане на Единна информационна система по устройство на територията, инвестиционно проектиране и разрешаване на строителството.</w:t>
            </w: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t>Дейността ще бъде реализирана чрез изпълнение на следните задачи:</w:t>
            </w:r>
          </w:p>
          <w:p w:rsidR="000A255E" w:rsidRPr="006243A4" w:rsidRDefault="00301F57" w:rsidP="00CE702C">
            <w:pPr>
              <w:pStyle w:val="ListParagraph"/>
              <w:numPr>
                <w:ilvl w:val="0"/>
                <w:numId w:val="22"/>
              </w:numPr>
              <w:spacing w:line="360" w:lineRule="auto"/>
              <w:ind w:left="0"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 xml:space="preserve">Задача 1 - </w:t>
            </w:r>
            <w:r w:rsidR="00290265" w:rsidRPr="006243A4">
              <w:rPr>
                <w:rFonts w:ascii="Times New Roman" w:hAnsi="Times New Roman" w:cs="Times New Roman"/>
                <w:color w:val="000000" w:themeColor="text1"/>
                <w:sz w:val="24"/>
                <w:szCs w:val="24"/>
              </w:rPr>
              <w:t>Изготвяне на техническ</w:t>
            </w:r>
            <w:r w:rsidR="00AF1734" w:rsidRPr="006243A4">
              <w:rPr>
                <w:rFonts w:ascii="Times New Roman" w:hAnsi="Times New Roman" w:cs="Times New Roman"/>
                <w:color w:val="000000" w:themeColor="text1"/>
                <w:sz w:val="24"/>
                <w:szCs w:val="24"/>
                <w:lang w:val="bg-BG"/>
              </w:rPr>
              <w:t>о</w:t>
            </w:r>
            <w:r w:rsidR="00290265" w:rsidRPr="006243A4">
              <w:rPr>
                <w:rFonts w:ascii="Times New Roman" w:hAnsi="Times New Roman" w:cs="Times New Roman"/>
                <w:color w:val="000000" w:themeColor="text1"/>
                <w:sz w:val="24"/>
                <w:szCs w:val="24"/>
              </w:rPr>
              <w:t xml:space="preserve"> </w:t>
            </w:r>
            <w:r w:rsidR="00AF1734" w:rsidRPr="006243A4">
              <w:rPr>
                <w:rFonts w:ascii="Times New Roman" w:hAnsi="Times New Roman" w:cs="Times New Roman"/>
                <w:color w:val="000000" w:themeColor="text1"/>
                <w:sz w:val="24"/>
                <w:szCs w:val="24"/>
                <w:lang w:val="bg-BG"/>
              </w:rPr>
              <w:t>задание</w:t>
            </w:r>
            <w:r w:rsidR="00CE702C" w:rsidRPr="006243A4">
              <w:rPr>
                <w:rFonts w:ascii="Times New Roman" w:hAnsi="Times New Roman" w:cs="Times New Roman"/>
                <w:color w:val="000000" w:themeColor="text1"/>
                <w:sz w:val="24"/>
                <w:szCs w:val="24"/>
              </w:rPr>
              <w:t xml:space="preserve"> за създаване на системата,</w:t>
            </w:r>
            <w:r w:rsidR="00424FB8" w:rsidRPr="006243A4">
              <w:rPr>
                <w:rFonts w:ascii="Times New Roman" w:hAnsi="Times New Roman" w:cs="Times New Roman"/>
                <w:color w:val="000000" w:themeColor="text1"/>
                <w:sz w:val="24"/>
                <w:szCs w:val="24"/>
                <w:lang w:val="bg-BG"/>
              </w:rPr>
              <w:t xml:space="preserve"> в съответствие с изискванията на </w:t>
            </w:r>
            <w:r w:rsidR="00424FB8" w:rsidRPr="006243A4">
              <w:rPr>
                <w:rFonts w:ascii="Times New Roman" w:hAnsi="Times New Roman" w:cs="Times New Roman"/>
                <w:color w:val="000000" w:themeColor="text1"/>
                <w:sz w:val="24"/>
                <w:szCs w:val="24"/>
              </w:rPr>
              <w:t>Наредбата за общите изисквания към информационните системи, регистрите и електронните административни услуги</w:t>
            </w:r>
            <w:r w:rsidR="000A255E" w:rsidRPr="006243A4">
              <w:rPr>
                <w:rFonts w:ascii="Times New Roman" w:hAnsi="Times New Roman" w:cs="Times New Roman"/>
                <w:color w:val="000000" w:themeColor="text1"/>
                <w:sz w:val="24"/>
                <w:szCs w:val="24"/>
                <w:lang w:val="bg-BG"/>
              </w:rPr>
              <w:t xml:space="preserve"> (НОИИСРЕАУ)</w:t>
            </w:r>
            <w:r w:rsidR="00424FB8" w:rsidRPr="006243A4">
              <w:rPr>
                <w:rFonts w:ascii="Times New Roman" w:hAnsi="Times New Roman" w:cs="Times New Roman"/>
                <w:color w:val="000000" w:themeColor="text1"/>
                <w:sz w:val="24"/>
                <w:szCs w:val="24"/>
                <w:lang w:val="bg-BG"/>
              </w:rPr>
              <w:t>,</w:t>
            </w:r>
            <w:r w:rsidR="00424FB8" w:rsidRPr="006243A4">
              <w:rPr>
                <w:rFonts w:ascii="Times New Roman" w:hAnsi="Times New Roman" w:cs="Times New Roman"/>
                <w:color w:val="000000" w:themeColor="text1"/>
                <w:sz w:val="24"/>
                <w:szCs w:val="24"/>
              </w:rPr>
              <w:t xml:space="preserve"> и</w:t>
            </w:r>
            <w:r w:rsidR="00CE702C" w:rsidRPr="006243A4">
              <w:rPr>
                <w:rFonts w:ascii="Times New Roman" w:hAnsi="Times New Roman" w:cs="Times New Roman"/>
                <w:color w:val="000000" w:themeColor="text1"/>
                <w:sz w:val="24"/>
                <w:szCs w:val="24"/>
                <w:lang w:val="bg-BG"/>
              </w:rPr>
              <w:t xml:space="preserve"> изготвен</w:t>
            </w:r>
            <w:r w:rsidR="00AF1734" w:rsidRPr="006243A4">
              <w:rPr>
                <w:rFonts w:ascii="Times New Roman" w:hAnsi="Times New Roman" w:cs="Times New Roman"/>
                <w:color w:val="000000" w:themeColor="text1"/>
                <w:sz w:val="24"/>
                <w:szCs w:val="24"/>
                <w:lang w:val="bg-BG"/>
              </w:rPr>
              <w:t>о</w:t>
            </w:r>
            <w:r w:rsidR="00CE702C" w:rsidRPr="006243A4">
              <w:rPr>
                <w:rFonts w:ascii="Times New Roman" w:hAnsi="Times New Roman" w:cs="Times New Roman"/>
                <w:color w:val="000000" w:themeColor="text1"/>
                <w:sz w:val="24"/>
                <w:szCs w:val="24"/>
                <w:lang w:val="bg-BG"/>
              </w:rPr>
              <w:t xml:space="preserve"> на база на общо проучване на функциите, които следва да притежава и свързаните с нея процеси, създавайки обща рамка за нейната реализация. </w:t>
            </w:r>
          </w:p>
          <w:p w:rsidR="00CE702C" w:rsidRPr="006243A4" w:rsidRDefault="00AF1734" w:rsidP="00AF1734">
            <w:pPr>
              <w:spacing w:line="360" w:lineRule="auto"/>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 xml:space="preserve">       </w:t>
            </w:r>
            <w:r w:rsidR="000A255E" w:rsidRPr="006243A4">
              <w:rPr>
                <w:rFonts w:ascii="Times New Roman" w:hAnsi="Times New Roman" w:cs="Times New Roman"/>
                <w:color w:val="000000" w:themeColor="text1"/>
                <w:sz w:val="24"/>
                <w:szCs w:val="24"/>
                <w:lang w:val="bg-BG"/>
              </w:rPr>
              <w:t xml:space="preserve">Като резултат от изпълнението на </w:t>
            </w:r>
            <w:r w:rsidRPr="006243A4">
              <w:rPr>
                <w:rFonts w:ascii="Times New Roman" w:hAnsi="Times New Roman" w:cs="Times New Roman"/>
                <w:color w:val="000000" w:themeColor="text1"/>
                <w:sz w:val="24"/>
                <w:szCs w:val="24"/>
                <w:lang w:val="bg-BG"/>
              </w:rPr>
              <w:t xml:space="preserve">задачата </w:t>
            </w:r>
            <w:r w:rsidR="000A255E" w:rsidRPr="006243A4">
              <w:rPr>
                <w:rFonts w:ascii="Times New Roman" w:hAnsi="Times New Roman" w:cs="Times New Roman"/>
                <w:color w:val="000000" w:themeColor="text1"/>
                <w:sz w:val="24"/>
                <w:szCs w:val="24"/>
                <w:lang w:val="bg-BG"/>
              </w:rPr>
              <w:t>ще бъдат предоставени следните документи</w:t>
            </w:r>
            <w:r w:rsidR="00CE702C" w:rsidRPr="006243A4">
              <w:rPr>
                <w:rFonts w:ascii="Times New Roman" w:hAnsi="Times New Roman" w:cs="Times New Roman"/>
                <w:color w:val="000000" w:themeColor="text1"/>
                <w:sz w:val="24"/>
                <w:szCs w:val="24"/>
              </w:rPr>
              <w:t xml:space="preserve">: </w:t>
            </w:r>
          </w:p>
          <w:p w:rsidR="000A255E" w:rsidRPr="006243A4" w:rsidRDefault="000A255E" w:rsidP="003B721F">
            <w:pPr>
              <w:pStyle w:val="ListParagraph"/>
              <w:numPr>
                <w:ilvl w:val="0"/>
                <w:numId w:val="26"/>
              </w:numPr>
              <w:spacing w:line="360" w:lineRule="auto"/>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Документ описващ обхвата на системата</w:t>
            </w:r>
          </w:p>
          <w:p w:rsidR="000A255E" w:rsidRPr="006243A4" w:rsidRDefault="000A255E" w:rsidP="003B721F">
            <w:pPr>
              <w:pStyle w:val="ListParagraph"/>
              <w:numPr>
                <w:ilvl w:val="0"/>
                <w:numId w:val="26"/>
              </w:numPr>
              <w:spacing w:line="360" w:lineRule="auto"/>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Документ с проучване на осъществимостта</w:t>
            </w:r>
          </w:p>
          <w:p w:rsidR="000A255E" w:rsidRPr="006243A4" w:rsidRDefault="000A255E" w:rsidP="003B721F">
            <w:pPr>
              <w:pStyle w:val="ListParagraph"/>
              <w:numPr>
                <w:ilvl w:val="0"/>
                <w:numId w:val="26"/>
              </w:numPr>
              <w:spacing w:line="360" w:lineRule="auto"/>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Изследване и анализиране на рисковете –Анализ разходи-ползи, План за управление на риска</w:t>
            </w:r>
          </w:p>
          <w:p w:rsidR="000A255E" w:rsidRPr="006243A4" w:rsidRDefault="003B721F" w:rsidP="003B721F">
            <w:pPr>
              <w:pStyle w:val="ListParagraph"/>
              <w:numPr>
                <w:ilvl w:val="0"/>
                <w:numId w:val="26"/>
              </w:numPr>
              <w:spacing w:line="360" w:lineRule="auto"/>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Проект</w:t>
            </w:r>
            <w:r w:rsidR="000A255E" w:rsidRPr="006243A4">
              <w:rPr>
                <w:rFonts w:ascii="Times New Roman" w:hAnsi="Times New Roman" w:cs="Times New Roman"/>
                <w:color w:val="000000" w:themeColor="text1"/>
                <w:sz w:val="24"/>
                <w:szCs w:val="24"/>
                <w:lang w:val="bg-BG"/>
              </w:rPr>
              <w:t xml:space="preserve"> на </w:t>
            </w:r>
            <w:r w:rsidR="00AF1734" w:rsidRPr="006243A4">
              <w:rPr>
                <w:rFonts w:ascii="Times New Roman" w:hAnsi="Times New Roman" w:cs="Times New Roman"/>
                <w:color w:val="000000" w:themeColor="text1"/>
                <w:sz w:val="24"/>
                <w:szCs w:val="24"/>
                <w:lang w:val="bg-BG"/>
              </w:rPr>
              <w:t xml:space="preserve">Техническо задание, </w:t>
            </w:r>
            <w:r w:rsidR="000A255E" w:rsidRPr="006243A4">
              <w:rPr>
                <w:rFonts w:ascii="Times New Roman" w:hAnsi="Times New Roman" w:cs="Times New Roman"/>
                <w:color w:val="000000" w:themeColor="text1"/>
                <w:sz w:val="24"/>
                <w:szCs w:val="24"/>
                <w:lang w:val="bg-BG"/>
              </w:rPr>
              <w:t>съгласно изискванията на НОИИСРЕАУ, съдържащ минимум:</w:t>
            </w:r>
          </w:p>
          <w:p w:rsidR="00CE702C" w:rsidRPr="006243A4" w:rsidRDefault="00CE702C" w:rsidP="00774471">
            <w:pPr>
              <w:spacing w:line="360" w:lineRule="auto"/>
              <w:ind w:left="1029"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изисквания за формат</w:t>
            </w:r>
            <w:r w:rsidR="000A255E" w:rsidRPr="006243A4">
              <w:rPr>
                <w:rFonts w:ascii="Times New Roman" w:hAnsi="Times New Roman" w:cs="Times New Roman"/>
                <w:color w:val="000000" w:themeColor="text1"/>
                <w:sz w:val="24"/>
                <w:szCs w:val="24"/>
                <w:lang w:val="bg-BG"/>
              </w:rPr>
              <w:t xml:space="preserve"> услугите</w:t>
            </w:r>
            <w:r w:rsidRPr="006243A4">
              <w:rPr>
                <w:rFonts w:ascii="Times New Roman" w:hAnsi="Times New Roman" w:cs="Times New Roman"/>
                <w:color w:val="000000" w:themeColor="text1"/>
                <w:sz w:val="24"/>
                <w:szCs w:val="24"/>
              </w:rPr>
              <w:t xml:space="preserve">; </w:t>
            </w:r>
          </w:p>
          <w:p w:rsidR="00CE702C" w:rsidRPr="006243A4" w:rsidRDefault="00CE702C" w:rsidP="00774471">
            <w:pPr>
              <w:spacing w:line="360" w:lineRule="auto"/>
              <w:ind w:left="1029"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изисквания за данните и електронните форми за резултат; </w:t>
            </w:r>
          </w:p>
          <w:p w:rsidR="00CE702C" w:rsidRPr="006243A4" w:rsidRDefault="00CE702C" w:rsidP="00774471">
            <w:pPr>
              <w:spacing w:line="360" w:lineRule="auto"/>
              <w:ind w:left="1029"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lastRenderedPageBreak/>
              <w:t>- изисквания за структурата на системата;</w:t>
            </w:r>
          </w:p>
          <w:p w:rsidR="00CE702C" w:rsidRPr="006243A4" w:rsidRDefault="003B721F" w:rsidP="00AF1734">
            <w:pPr>
              <w:spacing w:line="360" w:lineRule="auto"/>
              <w:ind w:left="37" w:firstLine="1313"/>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w:t>
            </w:r>
            <w:r w:rsidR="00CE702C" w:rsidRPr="006243A4">
              <w:rPr>
                <w:rFonts w:ascii="Times New Roman" w:hAnsi="Times New Roman" w:cs="Times New Roman"/>
                <w:color w:val="000000" w:themeColor="text1"/>
                <w:sz w:val="24"/>
                <w:szCs w:val="24"/>
              </w:rPr>
              <w:t xml:space="preserve">изисквания по отношение на заявяването на ЕАУ и комплексни административни услуги; </w:t>
            </w:r>
          </w:p>
          <w:p w:rsidR="00CE702C" w:rsidRPr="006243A4" w:rsidRDefault="00CE702C" w:rsidP="00AF1734">
            <w:pPr>
              <w:spacing w:line="360" w:lineRule="auto"/>
              <w:ind w:left="37" w:firstLine="1313"/>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w:t>
            </w:r>
            <w:proofErr w:type="gramStart"/>
            <w:r w:rsidRPr="006243A4">
              <w:rPr>
                <w:rFonts w:ascii="Times New Roman" w:hAnsi="Times New Roman" w:cs="Times New Roman"/>
                <w:color w:val="000000" w:themeColor="text1"/>
                <w:sz w:val="24"/>
                <w:szCs w:val="24"/>
              </w:rPr>
              <w:t>изисквания</w:t>
            </w:r>
            <w:proofErr w:type="gramEnd"/>
            <w:r w:rsidRPr="006243A4">
              <w:rPr>
                <w:rFonts w:ascii="Times New Roman" w:hAnsi="Times New Roman" w:cs="Times New Roman"/>
                <w:color w:val="000000" w:themeColor="text1"/>
                <w:sz w:val="24"/>
                <w:szCs w:val="24"/>
              </w:rPr>
              <w:t>, на които трябва да отговаря Изпълнителя за реализацията на системата и свързаните с нея дейности.</w:t>
            </w:r>
          </w:p>
          <w:p w:rsidR="00CE702C" w:rsidRPr="006243A4" w:rsidRDefault="00774471" w:rsidP="00CE702C">
            <w:pP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Изпълнението на Т</w:t>
            </w:r>
            <w:r w:rsidR="003B721F" w:rsidRPr="006243A4">
              <w:rPr>
                <w:rFonts w:ascii="Times New Roman" w:hAnsi="Times New Roman" w:cs="Times New Roman"/>
                <w:color w:val="000000" w:themeColor="text1"/>
                <w:sz w:val="24"/>
                <w:szCs w:val="24"/>
              </w:rPr>
              <w:t xml:space="preserve">ехническото задание </w:t>
            </w:r>
            <w:r w:rsidR="00CE702C" w:rsidRPr="006243A4">
              <w:rPr>
                <w:rFonts w:ascii="Times New Roman" w:hAnsi="Times New Roman" w:cs="Times New Roman"/>
                <w:color w:val="000000" w:themeColor="text1"/>
                <w:sz w:val="24"/>
                <w:szCs w:val="24"/>
              </w:rPr>
              <w:t>ще бъде възложен</w:t>
            </w:r>
            <w:r w:rsidR="003B721F" w:rsidRPr="006243A4">
              <w:rPr>
                <w:rFonts w:ascii="Times New Roman" w:hAnsi="Times New Roman" w:cs="Times New Roman"/>
                <w:color w:val="000000" w:themeColor="text1"/>
                <w:sz w:val="24"/>
                <w:szCs w:val="24"/>
                <w:lang w:val="bg-BG"/>
              </w:rPr>
              <w:t>о</w:t>
            </w:r>
            <w:r w:rsidR="00CE702C" w:rsidRPr="006243A4">
              <w:rPr>
                <w:rFonts w:ascii="Times New Roman" w:hAnsi="Times New Roman" w:cs="Times New Roman"/>
                <w:color w:val="000000" w:themeColor="text1"/>
                <w:sz w:val="24"/>
                <w:szCs w:val="24"/>
              </w:rPr>
              <w:t xml:space="preserve"> </w:t>
            </w:r>
            <w:r w:rsidR="00424FB8" w:rsidRPr="006243A4">
              <w:rPr>
                <w:rFonts w:ascii="Times New Roman" w:hAnsi="Times New Roman" w:cs="Times New Roman"/>
                <w:color w:val="000000" w:themeColor="text1"/>
                <w:sz w:val="24"/>
                <w:szCs w:val="24"/>
                <w:lang w:val="bg-BG"/>
              </w:rPr>
              <w:t>на външен изпълнител</w:t>
            </w:r>
            <w:r w:rsidR="003B721F" w:rsidRPr="006243A4">
              <w:rPr>
                <w:rFonts w:ascii="Times New Roman" w:hAnsi="Times New Roman" w:cs="Times New Roman"/>
                <w:color w:val="000000" w:themeColor="text1"/>
                <w:sz w:val="24"/>
                <w:szCs w:val="24"/>
                <w:lang w:val="bg-BG"/>
              </w:rPr>
              <w:t xml:space="preserve"> по реда на ЗОП</w:t>
            </w:r>
            <w:r w:rsidRPr="006243A4">
              <w:rPr>
                <w:rFonts w:ascii="Times New Roman" w:hAnsi="Times New Roman" w:cs="Times New Roman"/>
                <w:color w:val="000000" w:themeColor="text1"/>
                <w:sz w:val="24"/>
                <w:szCs w:val="24"/>
                <w:lang w:val="bg-BG"/>
              </w:rPr>
              <w:t xml:space="preserve"> </w:t>
            </w:r>
            <w:r w:rsidR="00CE702C" w:rsidRPr="006243A4">
              <w:rPr>
                <w:rFonts w:ascii="Times New Roman" w:hAnsi="Times New Roman" w:cs="Times New Roman"/>
                <w:color w:val="000000" w:themeColor="text1"/>
                <w:sz w:val="24"/>
                <w:szCs w:val="24"/>
              </w:rPr>
              <w:t>със средства</w:t>
            </w:r>
            <w:r w:rsidR="00CE702C" w:rsidRPr="006243A4">
              <w:rPr>
                <w:rFonts w:ascii="Times New Roman" w:hAnsi="Times New Roman" w:cs="Times New Roman"/>
                <w:color w:val="000000" w:themeColor="text1"/>
                <w:sz w:val="24"/>
                <w:szCs w:val="24"/>
                <w:lang w:val="bg-BG"/>
              </w:rPr>
              <w:t xml:space="preserve"> от бюджета</w:t>
            </w:r>
            <w:r w:rsidR="00CE702C" w:rsidRPr="006243A4">
              <w:rPr>
                <w:rFonts w:ascii="Times New Roman" w:hAnsi="Times New Roman" w:cs="Times New Roman"/>
                <w:color w:val="000000" w:themeColor="text1"/>
                <w:sz w:val="24"/>
                <w:szCs w:val="24"/>
              </w:rPr>
              <w:t xml:space="preserve"> на МРРБ (30 000 лв.) </w:t>
            </w:r>
            <w:proofErr w:type="gramStart"/>
            <w:r w:rsidR="00CE702C" w:rsidRPr="006243A4">
              <w:rPr>
                <w:rFonts w:ascii="Times New Roman" w:hAnsi="Times New Roman" w:cs="Times New Roman"/>
                <w:color w:val="000000" w:themeColor="text1"/>
                <w:sz w:val="24"/>
                <w:szCs w:val="24"/>
              </w:rPr>
              <w:t>през</w:t>
            </w:r>
            <w:proofErr w:type="gramEnd"/>
            <w:r w:rsidR="00CE702C" w:rsidRPr="006243A4">
              <w:rPr>
                <w:rFonts w:ascii="Times New Roman" w:hAnsi="Times New Roman" w:cs="Times New Roman"/>
                <w:color w:val="000000" w:themeColor="text1"/>
                <w:sz w:val="24"/>
                <w:szCs w:val="24"/>
              </w:rPr>
              <w:t xml:space="preserve"> 2021 г.</w:t>
            </w:r>
          </w:p>
          <w:p w:rsidR="00CE702C" w:rsidRPr="006243A4" w:rsidRDefault="00301F57" w:rsidP="00CE702C">
            <w:pPr>
              <w:pStyle w:val="ListParagraph"/>
              <w:numPr>
                <w:ilvl w:val="0"/>
                <w:numId w:val="22"/>
              </w:numPr>
              <w:spacing w:line="360" w:lineRule="auto"/>
              <w:ind w:left="37" w:firstLine="284"/>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 xml:space="preserve">Задача 2 - </w:t>
            </w:r>
            <w:r w:rsidR="003B721F" w:rsidRPr="006243A4">
              <w:rPr>
                <w:rFonts w:ascii="Times New Roman" w:hAnsi="Times New Roman" w:cs="Times New Roman"/>
                <w:color w:val="000000" w:themeColor="text1"/>
                <w:sz w:val="24"/>
                <w:szCs w:val="24"/>
                <w:lang w:val="bg-BG"/>
              </w:rPr>
              <w:t xml:space="preserve">Създаване и поддържане </w:t>
            </w:r>
            <w:r w:rsidR="00CE702C" w:rsidRPr="006243A4">
              <w:rPr>
                <w:rFonts w:ascii="Times New Roman" w:hAnsi="Times New Roman" w:cs="Times New Roman"/>
                <w:color w:val="000000" w:themeColor="text1"/>
                <w:sz w:val="24"/>
                <w:szCs w:val="24"/>
                <w:lang w:val="bg-BG"/>
              </w:rPr>
              <w:t>на Единна информационна система по устройство на територията, инвестиционно проектиране и разрешаване на строителството.</w:t>
            </w:r>
          </w:p>
          <w:p w:rsidR="00424FB8" w:rsidRPr="006243A4" w:rsidRDefault="003B721F" w:rsidP="00424FB8">
            <w:pPr>
              <w:pStyle w:val="ListParagraph"/>
              <w:spacing w:line="360" w:lineRule="auto"/>
              <w:ind w:left="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Изпълнението на задачата включва</w:t>
            </w:r>
            <w:r w:rsidR="00424FB8" w:rsidRPr="006243A4">
              <w:rPr>
                <w:rFonts w:ascii="Times New Roman" w:hAnsi="Times New Roman" w:cs="Times New Roman"/>
                <w:color w:val="000000" w:themeColor="text1"/>
                <w:sz w:val="24"/>
                <w:szCs w:val="24"/>
                <w:lang w:val="bg-BG"/>
              </w:rPr>
              <w:t>:</w:t>
            </w:r>
          </w:p>
          <w:p w:rsidR="00290265" w:rsidRPr="00424FB8" w:rsidRDefault="00424FB8" w:rsidP="00424FB8">
            <w:pPr>
              <w:spacing w:line="360" w:lineRule="auto"/>
              <w:ind w:left="37" w:firstLine="284"/>
              <w:jc w:val="both"/>
              <w:rPr>
                <w:rFonts w:ascii="Times New Roman" w:hAnsi="Times New Roman" w:cs="Times New Roman"/>
                <w:color w:val="FF0000"/>
                <w:sz w:val="24"/>
                <w:szCs w:val="24"/>
              </w:rPr>
            </w:pPr>
            <w:r>
              <w:rPr>
                <w:rFonts w:ascii="Times New Roman" w:hAnsi="Times New Roman" w:cs="Times New Roman"/>
                <w:sz w:val="24"/>
                <w:szCs w:val="24"/>
                <w:lang w:val="bg-BG"/>
              </w:rPr>
              <w:t xml:space="preserve">- </w:t>
            </w:r>
            <w:r w:rsidR="00CE702C" w:rsidRPr="00424FB8">
              <w:rPr>
                <w:rFonts w:ascii="Times New Roman" w:hAnsi="Times New Roman" w:cs="Times New Roman"/>
                <w:sz w:val="24"/>
                <w:szCs w:val="24"/>
              </w:rPr>
              <w:t>Д</w:t>
            </w:r>
            <w:r w:rsidR="00290265" w:rsidRPr="00424FB8">
              <w:rPr>
                <w:rFonts w:ascii="Times New Roman" w:hAnsi="Times New Roman" w:cs="Times New Roman"/>
                <w:sz w:val="24"/>
                <w:szCs w:val="24"/>
              </w:rPr>
              <w:t xml:space="preserve">етайлно проучване на текущото състояние на предоставянето на административни услуги в администрациите на различните нива по Закона за устройство на територията и свързаните с него закони и подзаконови нормативни актове, имащи отношение към инвестиционния процес, в т.ч. вида на услугите, документацията, необходима за всеки вид услуга, формат на данните и документите, заявленията за извършване на услугите в различните администрации, типологизация и класификация на документите; видовете съгласувателни процедури и органите, които ги извършват; органи и институции, които следва да имат достъп до системата, видовете съгласувания и потоци, решения по отношение на спазване на срокове и възможностите за извършване на вътрешни административни услуги; възможности за свързване на </w:t>
            </w:r>
            <w:r w:rsidR="00290265" w:rsidRPr="00424FB8">
              <w:rPr>
                <w:rFonts w:ascii="Times New Roman" w:hAnsi="Times New Roman" w:cs="Times New Roman"/>
                <w:color w:val="000000" w:themeColor="text1"/>
                <w:sz w:val="24"/>
                <w:szCs w:val="24"/>
              </w:rPr>
              <w:t>единната информационна система с други информационни системи, с документооборотните системи, които се използват в момента, вариантите за електронно подписване, необходимите интеграции със системите на електронното управление, в съответствие с Наредбата за общите изисквания към информационните системи, регистрите и електронните административни услуги, добри чуждестранни практики. Ще бъдат изследвани обстойно предоставяните административни (АУ) и вътрешноадминистративни услуги (ВАУ), предоставяните към момента електронни административни услуги (ЕАУ) и вътрешни електронни административни услуги (ВЕАУ), нивото на тяхната електронизация, с оглед формиране на решения за преобразуването на АУ във ЕАУ и ВАУ във ВЕАУ.</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 </w:t>
            </w:r>
            <w:r w:rsidR="00290265" w:rsidRPr="0060206E">
              <w:rPr>
                <w:rFonts w:ascii="Times New Roman" w:hAnsi="Times New Roman" w:cs="Times New Roman"/>
                <w:sz w:val="24"/>
                <w:szCs w:val="24"/>
              </w:rPr>
              <w:t>Проектиране в това число – проект на структура на данните, метаданните и услугите върху тях и проект на функционалност и интерфейс на системата;</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lastRenderedPageBreak/>
              <w:t xml:space="preserve">- </w:t>
            </w:r>
            <w:r w:rsidR="00290265" w:rsidRPr="0060206E">
              <w:rPr>
                <w:rFonts w:ascii="Times New Roman" w:hAnsi="Times New Roman" w:cs="Times New Roman"/>
                <w:sz w:val="24"/>
                <w:szCs w:val="24"/>
              </w:rPr>
              <w:t>Системата ще бъде реализирана в средата на Държавния частен хибриден облак (ДХЧО);</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Разработване и внедряване на информационната система при съблюдаване на вси</w:t>
            </w:r>
            <w:r>
              <w:rPr>
                <w:rFonts w:ascii="Times New Roman" w:hAnsi="Times New Roman" w:cs="Times New Roman"/>
                <w:sz w:val="24"/>
                <w:szCs w:val="24"/>
              </w:rPr>
              <w:t>чки изисквания на техническото задание</w:t>
            </w:r>
            <w:r w:rsidR="00290265" w:rsidRPr="0060206E">
              <w:rPr>
                <w:rFonts w:ascii="Times New Roman" w:hAnsi="Times New Roman" w:cs="Times New Roman"/>
                <w:sz w:val="24"/>
                <w:szCs w:val="24"/>
              </w:rPr>
              <w:t>;</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Тестване и внедряване на системата – доказване, че функционалните възможности отговарят на изискванията;</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Пилотно използване на системата за период от 2 месеца от МРРБ, ДНСК, една областна администрация и администрациите на три общини (голяма, средна и малка);</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Създаване на ръководство за работа със системата;</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Организиране на обучение на заинтересованите страни за запознаване с функционалностите на системата и за работа с нея;</w:t>
            </w:r>
          </w:p>
          <w:p w:rsidR="00290265" w:rsidRPr="0060206E"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Осигуряване на достъп до системата на всички страни (централни и териториални администрации, специализирани контролни органи и експлоатационни дружества), включени в процеса по разрешаване, одобряване и съгласуване на устройствени планове, одобряване на инвестиционни проекти, издаване на разрешения за строеж и въвеждане в експлоатация;</w:t>
            </w:r>
          </w:p>
          <w:p w:rsidR="00290265"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Интегриране и обвързване на системата с Портала по устройство на територията</w:t>
            </w:r>
            <w:r w:rsidR="00700E3E" w:rsidRPr="0060206E">
              <w:rPr>
                <w:rFonts w:ascii="Times New Roman" w:hAnsi="Times New Roman" w:cs="Times New Roman"/>
                <w:sz w:val="24"/>
                <w:szCs w:val="24"/>
              </w:rPr>
              <w:t>, Единния</w:t>
            </w:r>
            <w:r w:rsidR="00290265" w:rsidRPr="0060206E">
              <w:rPr>
                <w:rFonts w:ascii="Times New Roman" w:hAnsi="Times New Roman" w:cs="Times New Roman"/>
                <w:sz w:val="24"/>
                <w:szCs w:val="24"/>
              </w:rPr>
              <w:t xml:space="preserve"> публичен регистър по устройствено планиране на територията, инвестиционно проектиране и разрешаване на строителството, за което към нея ще има адаптер, както и с RegiX. Системата ще бъде изградена в унисон с Единния модел за заявяване, заплащане и предоставяне на електронни административни услуги и ще бъде достъпна и през Единния портал за достъп до електронни административни услуги (egov.bg);</w:t>
            </w:r>
          </w:p>
          <w:p w:rsidR="008D32C2" w:rsidRPr="008D32C2" w:rsidRDefault="008D32C2" w:rsidP="003B721F">
            <w:pPr>
              <w:spacing w:line="360" w:lineRule="auto"/>
              <w:ind w:left="37" w:firstLine="284"/>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Pr="00276685">
              <w:rPr>
                <w:rFonts w:ascii="Times New Roman" w:hAnsi="Times New Roman" w:cs="Times New Roman"/>
                <w:color w:val="000000" w:themeColor="text1"/>
                <w:sz w:val="24"/>
                <w:szCs w:val="24"/>
              </w:rPr>
              <w:t xml:space="preserve">Интегриране и обвързване на системата </w:t>
            </w:r>
            <w:r w:rsidRPr="00276685">
              <w:rPr>
                <w:rFonts w:ascii="Times New Roman" w:hAnsi="Times New Roman" w:cs="Times New Roman"/>
                <w:color w:val="000000" w:themeColor="text1"/>
                <w:sz w:val="24"/>
                <w:szCs w:val="24"/>
                <w:lang w:val="bg-BG"/>
              </w:rPr>
              <w:t xml:space="preserve">с </w:t>
            </w:r>
            <w:r w:rsidRPr="00276685">
              <w:rPr>
                <w:rFonts w:ascii="Times New Roman" w:hAnsi="Times New Roman" w:cs="Times New Roman"/>
                <w:color w:val="000000" w:themeColor="text1"/>
                <w:sz w:val="24"/>
                <w:szCs w:val="24"/>
              </w:rPr>
              <w:t>Единната информационна точка, създадена съгласно ЗЕСМФИ</w:t>
            </w:r>
            <w:r w:rsidRPr="00276685">
              <w:rPr>
                <w:rFonts w:ascii="Times New Roman" w:hAnsi="Times New Roman" w:cs="Times New Roman"/>
                <w:color w:val="000000" w:themeColor="text1"/>
                <w:sz w:val="24"/>
                <w:szCs w:val="24"/>
                <w:lang w:val="bg-BG"/>
              </w:rPr>
              <w:t>;</w:t>
            </w:r>
          </w:p>
          <w:p w:rsidR="00290265" w:rsidRDefault="003B721F" w:rsidP="003B721F">
            <w:pP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Гаранционна поддръжка за срок от 2 години.</w:t>
            </w:r>
          </w:p>
          <w:p w:rsidR="00290265" w:rsidRPr="00CE702C" w:rsidRDefault="00290265" w:rsidP="00CE702C">
            <w:pPr>
              <w:spacing w:line="360" w:lineRule="auto"/>
              <w:jc w:val="both"/>
              <w:rPr>
                <w:rFonts w:ascii="Times New Roman" w:hAnsi="Times New Roman" w:cs="Times New Roman"/>
                <w:sz w:val="24"/>
                <w:szCs w:val="24"/>
                <w:lang w:val="bg-BG"/>
              </w:rPr>
            </w:pPr>
          </w:p>
          <w:p w:rsidR="00290265" w:rsidRDefault="000A5EFB" w:rsidP="00290265">
            <w:pPr>
              <w:spacing w:line="360" w:lineRule="auto"/>
              <w:ind w:firstLine="321"/>
              <w:jc w:val="both"/>
              <w:rPr>
                <w:rFonts w:ascii="Times New Roman" w:hAnsi="Times New Roman" w:cs="Times New Roman"/>
                <w:sz w:val="24"/>
                <w:szCs w:val="24"/>
              </w:rPr>
            </w:pPr>
            <w:r>
              <w:rPr>
                <w:rFonts w:ascii="Times New Roman" w:hAnsi="Times New Roman" w:cs="Times New Roman"/>
                <w:b/>
                <w:sz w:val="24"/>
                <w:szCs w:val="24"/>
              </w:rPr>
              <w:t>Дейност 2</w:t>
            </w:r>
            <w:r w:rsidR="00290265" w:rsidRPr="0060206E">
              <w:rPr>
                <w:rFonts w:ascii="Times New Roman" w:hAnsi="Times New Roman" w:cs="Times New Roman"/>
                <w:b/>
                <w:sz w:val="24"/>
                <w:szCs w:val="24"/>
              </w:rPr>
              <w:t>*:</w:t>
            </w:r>
            <w:r w:rsidR="00290265" w:rsidRPr="0060206E">
              <w:rPr>
                <w:rFonts w:ascii="Times New Roman" w:hAnsi="Times New Roman" w:cs="Times New Roman"/>
                <w:sz w:val="24"/>
                <w:szCs w:val="24"/>
              </w:rPr>
              <w:t xml:space="preserve"> Подготовка на проекти за изменение на свързани законови и подзаконови нормативни актове, вкл. </w:t>
            </w:r>
            <w:proofErr w:type="gramStart"/>
            <w:r w:rsidR="00290265" w:rsidRPr="0060206E">
              <w:rPr>
                <w:rFonts w:ascii="Times New Roman" w:hAnsi="Times New Roman" w:cs="Times New Roman"/>
                <w:sz w:val="24"/>
                <w:szCs w:val="24"/>
              </w:rPr>
              <w:t>създаване</w:t>
            </w:r>
            <w:proofErr w:type="gramEnd"/>
            <w:r w:rsidR="00290265" w:rsidRPr="0060206E">
              <w:rPr>
                <w:rFonts w:ascii="Times New Roman" w:hAnsi="Times New Roman" w:cs="Times New Roman"/>
                <w:sz w:val="24"/>
                <w:szCs w:val="24"/>
              </w:rPr>
              <w:t xml:space="preserve"> на подзаконов нормативен акт </w:t>
            </w:r>
            <w:r w:rsidR="00700E3E" w:rsidRPr="0060206E">
              <w:rPr>
                <w:rFonts w:ascii="Times New Roman" w:hAnsi="Times New Roman" w:cs="Times New Roman"/>
                <w:sz w:val="24"/>
                <w:szCs w:val="24"/>
              </w:rPr>
              <w:t>за функциониране</w:t>
            </w:r>
            <w:r w:rsidR="00290265" w:rsidRPr="0060206E">
              <w:rPr>
                <w:rFonts w:ascii="Times New Roman" w:hAnsi="Times New Roman" w:cs="Times New Roman"/>
                <w:sz w:val="24"/>
                <w:szCs w:val="24"/>
              </w:rPr>
              <w:t xml:space="preserve"> на единната информационна система по устройство на територията, инвестиционно проектиране и разрешаване на строителството. </w:t>
            </w:r>
          </w:p>
          <w:p w:rsidR="00301F57" w:rsidRDefault="00301F57" w:rsidP="00290265">
            <w:pPr>
              <w:spacing w:line="360" w:lineRule="auto"/>
              <w:ind w:firstLine="321"/>
              <w:jc w:val="both"/>
              <w:rPr>
                <w:rFonts w:ascii="Times New Roman" w:hAnsi="Times New Roman" w:cs="Times New Roman"/>
                <w:sz w:val="24"/>
                <w:szCs w:val="24"/>
              </w:rPr>
            </w:pPr>
            <w:r w:rsidRPr="00276685">
              <w:rPr>
                <w:rFonts w:ascii="Times New Roman" w:hAnsi="Times New Roman" w:cs="Times New Roman"/>
                <w:b/>
                <w:color w:val="000000" w:themeColor="text1"/>
                <w:sz w:val="24"/>
                <w:szCs w:val="24"/>
              </w:rPr>
              <w:lastRenderedPageBreak/>
              <w:t>Задача 1 -</w:t>
            </w:r>
            <w:r w:rsidRPr="00276685">
              <w:rPr>
                <w:rFonts w:ascii="Times New Roman" w:hAnsi="Times New Roman" w:cs="Times New Roman"/>
                <w:color w:val="000000" w:themeColor="text1"/>
                <w:sz w:val="24"/>
                <w:szCs w:val="24"/>
              </w:rPr>
              <w:t xml:space="preserve"> </w:t>
            </w:r>
            <w:r w:rsidRPr="00301F57">
              <w:rPr>
                <w:rFonts w:ascii="Times New Roman" w:hAnsi="Times New Roman" w:cs="Times New Roman"/>
                <w:sz w:val="24"/>
                <w:szCs w:val="24"/>
              </w:rPr>
              <w:t>Дейността ще бъде осъществена на база на техническо задание, възложено на външен изпълнител по реда на ЗОП със средства от бюджета на МРРБ (30 000 лв.) през 2021 г.</w:t>
            </w:r>
          </w:p>
          <w:p w:rsidR="00290265" w:rsidRPr="00686F57" w:rsidRDefault="00301F57" w:rsidP="00290265">
            <w:pPr>
              <w:spacing w:line="360" w:lineRule="auto"/>
              <w:ind w:firstLine="321"/>
              <w:jc w:val="both"/>
              <w:rPr>
                <w:rFonts w:ascii="Times New Roman" w:hAnsi="Times New Roman" w:cs="Times New Roman"/>
                <w:color w:val="000000" w:themeColor="text1"/>
                <w:sz w:val="24"/>
                <w:szCs w:val="24"/>
              </w:rPr>
            </w:pPr>
            <w:r w:rsidRPr="00276685">
              <w:rPr>
                <w:rFonts w:ascii="Times New Roman" w:hAnsi="Times New Roman" w:cs="Times New Roman"/>
                <w:b/>
                <w:color w:val="000000" w:themeColor="text1"/>
                <w:sz w:val="24"/>
                <w:szCs w:val="24"/>
                <w:lang w:val="bg-BG"/>
              </w:rPr>
              <w:t>Задача 2 -</w:t>
            </w:r>
            <w:r w:rsidRPr="00276685">
              <w:rPr>
                <w:rFonts w:ascii="Times New Roman" w:hAnsi="Times New Roman" w:cs="Times New Roman"/>
                <w:color w:val="000000" w:themeColor="text1"/>
                <w:sz w:val="24"/>
                <w:szCs w:val="24"/>
                <w:lang w:val="bg-BG"/>
              </w:rPr>
              <w:t xml:space="preserve"> </w:t>
            </w:r>
            <w:r w:rsidR="00290265" w:rsidRPr="00686F57">
              <w:rPr>
                <w:rFonts w:ascii="Times New Roman" w:hAnsi="Times New Roman" w:cs="Times New Roman"/>
                <w:color w:val="000000" w:themeColor="text1"/>
                <w:sz w:val="24"/>
                <w:szCs w:val="24"/>
              </w:rPr>
              <w:t>Предоставянето на административни услуги по Закона за устройство на територията по електронен път е сериозно предизвикателство, тъй като това ще представлява своеобразна реформа в сектора. Същевременно осигуряването на възможност за извършване на процесите по устройствено планиране, инвестиционно проектиране и строителство в електронен режим ще доведе до уеднаквяване на практиките по прилагане на законовите разпоредби, намаляване на времето за извършване на определени услуги, облекчаване на процеса на административно обслужване и намаляване на разходите както за гражданите и бизнеса, така и за самата администрация, определяне на единен стандарт в начина на изработване и предаване на документацията, по-добър контрол върху качеството на разработките, намаляване на обема на документацията на хартиен носител и структуриране на цялостния процес в единна система с определени процедури на действие.</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В рамките на дейността ще бъде извършен преглед на нормативната уредба и текущото състояние на работните процеси, свързани с изграждането и функционирането на единна информационна система по устройствено планиране, инвестиционно проектиране и разрешаване на строителството.</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Ще бъдат идентифицирани нормативните актове, които следва да претърпят промяна с оглед регламентиране функционирането на системата и до каква степен следва да се изменят те.</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Ще бъдат изготвени проекти за изменение на нормативни актове по отношение на:</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регламентиране на начина на предоставяне на услугите по електронен път;</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регламентиране на единен формат за предаване на проекти на устройствени планове и инвестиционни проекти;</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подписване с електронен подпис;</w:t>
            </w:r>
          </w:p>
          <w:p w:rsidR="00290265" w:rsidRPr="00686F57" w:rsidRDefault="00506FA2" w:rsidP="00290265">
            <w:pPr>
              <w:spacing w:line="360" w:lineRule="auto"/>
              <w:ind w:firstLine="32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290265" w:rsidRPr="00686F57">
              <w:rPr>
                <w:rFonts w:ascii="Times New Roman" w:hAnsi="Times New Roman" w:cs="Times New Roman"/>
                <w:color w:val="000000" w:themeColor="text1"/>
                <w:sz w:val="24"/>
                <w:szCs w:val="24"/>
              </w:rPr>
              <w:t>междуведомствено съгласуване и издаване на необходимите актове по специалните закони;</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предоставянето на изходни данни/визи за проектиране;</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съгласуване с експлоатационни дружества;</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срокове;</w:t>
            </w:r>
          </w:p>
          <w:p w:rsidR="00290265" w:rsidRPr="00686F57" w:rsidRDefault="00290265" w:rsidP="00290265">
            <w:pP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xml:space="preserve">- </w:t>
            </w:r>
            <w:proofErr w:type="gramStart"/>
            <w:r w:rsidRPr="00686F57">
              <w:rPr>
                <w:rFonts w:ascii="Times New Roman" w:hAnsi="Times New Roman" w:cs="Times New Roman"/>
                <w:color w:val="000000" w:themeColor="text1"/>
                <w:sz w:val="24"/>
                <w:szCs w:val="24"/>
              </w:rPr>
              <w:t>преходен</w:t>
            </w:r>
            <w:proofErr w:type="gramEnd"/>
            <w:r w:rsidRPr="00686F57">
              <w:rPr>
                <w:rFonts w:ascii="Times New Roman" w:hAnsi="Times New Roman" w:cs="Times New Roman"/>
                <w:color w:val="000000" w:themeColor="text1"/>
                <w:sz w:val="24"/>
                <w:szCs w:val="24"/>
              </w:rPr>
              <w:t xml:space="preserve"> период за преминаване изцяло на електронен режим на работа.</w:t>
            </w:r>
          </w:p>
          <w:p w:rsidR="00290265" w:rsidRPr="00686F57" w:rsidRDefault="00290265" w:rsidP="00290265">
            <w:pPr>
              <w:pStyle w:val="BodyTextIndent2"/>
              <w:rPr>
                <w:color w:val="000000" w:themeColor="text1"/>
              </w:rPr>
            </w:pPr>
            <w:r w:rsidRPr="00686F57">
              <w:rPr>
                <w:color w:val="000000" w:themeColor="text1"/>
              </w:rPr>
              <w:lastRenderedPageBreak/>
              <w:t>Ще бъде изготвена подзаконов нормативен акт, определящ реда и изискванията за работа и функциониране на единната информационна система по устройство на територията, инвестиционно проектиране и разрешаване на строителството.</w:t>
            </w:r>
          </w:p>
          <w:p w:rsidR="000A5EFB" w:rsidRPr="00700E3E" w:rsidRDefault="00700E3E" w:rsidP="00290265">
            <w:pPr>
              <w:spacing w:line="360" w:lineRule="auto"/>
              <w:jc w:val="both"/>
              <w:rPr>
                <w:rFonts w:ascii="Times New Roman" w:hAnsi="Times New Roman" w:cs="Times New Roman"/>
                <w:color w:val="FF0000"/>
                <w:sz w:val="24"/>
                <w:szCs w:val="24"/>
                <w:lang w:val="bg-BG"/>
              </w:rPr>
            </w:pPr>
            <w:r>
              <w:rPr>
                <w:rFonts w:ascii="Times New Roman" w:hAnsi="Times New Roman" w:cs="Times New Roman"/>
                <w:sz w:val="24"/>
                <w:szCs w:val="24"/>
                <w:lang w:val="bg-BG"/>
              </w:rPr>
              <w:t xml:space="preserve">     </w:t>
            </w:r>
          </w:p>
          <w:p w:rsidR="00290265" w:rsidRPr="00276685" w:rsidRDefault="00290265" w:rsidP="00290265">
            <w:pPr>
              <w:spacing w:line="360" w:lineRule="auto"/>
              <w:ind w:firstLine="321"/>
              <w:jc w:val="both"/>
              <w:rPr>
                <w:rFonts w:ascii="Times New Roman" w:hAnsi="Times New Roman" w:cs="Times New Roman"/>
                <w:color w:val="000000" w:themeColor="text1"/>
                <w:sz w:val="24"/>
                <w:szCs w:val="24"/>
              </w:rPr>
            </w:pPr>
            <w:r w:rsidRPr="00276685">
              <w:rPr>
                <w:rFonts w:ascii="Times New Roman" w:hAnsi="Times New Roman" w:cs="Times New Roman"/>
                <w:b/>
                <w:color w:val="000000" w:themeColor="text1"/>
                <w:sz w:val="24"/>
                <w:szCs w:val="24"/>
              </w:rPr>
              <w:t>Дейност 3:</w:t>
            </w:r>
            <w:r w:rsidRPr="00276685">
              <w:rPr>
                <w:rFonts w:ascii="Times New Roman" w:hAnsi="Times New Roman" w:cs="Times New Roman"/>
                <w:color w:val="000000" w:themeColor="text1"/>
                <w:sz w:val="24"/>
                <w:szCs w:val="24"/>
              </w:rPr>
              <w:t xml:space="preserve"> Организация и управление на проекта и Публичност и информация. Разходи за персонал.</w:t>
            </w:r>
          </w:p>
          <w:p w:rsidR="00936440" w:rsidRPr="00276685" w:rsidRDefault="00936440" w:rsidP="00290265">
            <w:pPr>
              <w:spacing w:line="360" w:lineRule="auto"/>
              <w:ind w:firstLine="321"/>
              <w:jc w:val="both"/>
              <w:rPr>
                <w:rFonts w:ascii="Times New Roman" w:hAnsi="Times New Roman" w:cs="Times New Roman"/>
                <w:color w:val="000000" w:themeColor="text1"/>
                <w:sz w:val="24"/>
                <w:szCs w:val="24"/>
              </w:rPr>
            </w:pPr>
          </w:p>
          <w:p w:rsidR="00936440" w:rsidRPr="00276685" w:rsidRDefault="00276685" w:rsidP="00936440">
            <w:pPr>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36440" w:rsidRPr="00276685">
              <w:rPr>
                <w:rFonts w:ascii="Times New Roman" w:hAnsi="Times New Roman" w:cs="Times New Roman"/>
                <w:color w:val="000000" w:themeColor="text1"/>
                <w:sz w:val="24"/>
                <w:szCs w:val="24"/>
              </w:rPr>
              <w:t xml:space="preserve">За изпълнението на дейността ще бъде сформиран Екип за управление на проекта (ЕУП), състоящ се от служители на </w:t>
            </w:r>
            <w:r w:rsidR="00936440" w:rsidRPr="00276685">
              <w:rPr>
                <w:rFonts w:ascii="Times New Roman" w:hAnsi="Times New Roman" w:cs="Times New Roman"/>
                <w:color w:val="000000" w:themeColor="text1"/>
                <w:sz w:val="24"/>
                <w:szCs w:val="24"/>
                <w:lang w:val="bg-BG"/>
              </w:rPr>
              <w:t>МРРБ</w:t>
            </w:r>
            <w:r w:rsidR="00936440" w:rsidRPr="00276685">
              <w:rPr>
                <w:rFonts w:ascii="Times New Roman" w:hAnsi="Times New Roman" w:cs="Times New Roman"/>
                <w:color w:val="000000" w:themeColor="text1"/>
                <w:sz w:val="24"/>
                <w:szCs w:val="24"/>
              </w:rPr>
              <w:t>. ЕУП ще включва :</w:t>
            </w:r>
          </w:p>
          <w:p w:rsidR="00936440" w:rsidRPr="00276685" w:rsidRDefault="00936440" w:rsidP="00276685">
            <w:pPr>
              <w:spacing w:line="360" w:lineRule="auto"/>
              <w:ind w:left="179" w:firstLine="142"/>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 xml:space="preserve">1. Ръководител на проекта </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 xml:space="preserve">2. Координатор на проекта </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 xml:space="preserve">3. Координатор специфични дейности </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4. Координатор специфични дейности</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 xml:space="preserve">5. Експерт нормативна база </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6. Специалист ИКТ (IT)</w:t>
            </w:r>
            <w:r w:rsidRPr="00276685">
              <w:rPr>
                <w:rFonts w:ascii="Times New Roman" w:hAnsi="Times New Roman" w:cs="Times New Roman"/>
                <w:color w:val="000000" w:themeColor="text1"/>
                <w:sz w:val="24"/>
                <w:szCs w:val="24"/>
                <w:lang w:val="bg-BG"/>
              </w:rPr>
              <w:t xml:space="preserve"> – 2 бр.</w:t>
            </w:r>
            <w:r w:rsidRPr="00276685">
              <w:rPr>
                <w:rFonts w:ascii="Times New Roman" w:hAnsi="Times New Roman" w:cs="Times New Roman"/>
                <w:color w:val="000000" w:themeColor="text1"/>
                <w:sz w:val="24"/>
                <w:szCs w:val="24"/>
              </w:rPr>
              <w:t xml:space="preserve"> </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 xml:space="preserve">7. Технически сътрудник </w:t>
            </w:r>
          </w:p>
          <w:p w:rsidR="00290265" w:rsidRPr="00276685" w:rsidRDefault="00936440" w:rsidP="00276685">
            <w:pPr>
              <w:spacing w:line="360" w:lineRule="auto"/>
              <w:ind w:left="321"/>
              <w:jc w:val="both"/>
              <w:rPr>
                <w:rFonts w:ascii="Times New Roman" w:hAnsi="Times New Roman" w:cs="Times New Roman"/>
                <w:color w:val="000000" w:themeColor="text1"/>
                <w:sz w:val="24"/>
                <w:szCs w:val="24"/>
              </w:rPr>
            </w:pPr>
            <w:r w:rsidRPr="00276685">
              <w:rPr>
                <w:rFonts w:ascii="Times New Roman" w:hAnsi="Times New Roman" w:cs="Times New Roman"/>
                <w:color w:val="000000" w:themeColor="text1"/>
                <w:sz w:val="24"/>
                <w:szCs w:val="24"/>
              </w:rPr>
              <w:t>8. Счетоводител</w:t>
            </w:r>
          </w:p>
          <w:p w:rsidR="00936440" w:rsidRPr="00276685" w:rsidRDefault="00936440" w:rsidP="00276685">
            <w:pPr>
              <w:spacing w:line="360" w:lineRule="auto"/>
              <w:ind w:left="321"/>
              <w:jc w:val="both"/>
              <w:rPr>
                <w:rFonts w:ascii="Times New Roman" w:hAnsi="Times New Roman" w:cs="Times New Roman"/>
                <w:color w:val="000000" w:themeColor="text1"/>
                <w:sz w:val="24"/>
                <w:szCs w:val="24"/>
                <w:lang w:val="bg-BG"/>
              </w:rPr>
            </w:pPr>
            <w:r w:rsidRPr="00276685">
              <w:rPr>
                <w:rFonts w:ascii="Times New Roman" w:hAnsi="Times New Roman" w:cs="Times New Roman"/>
                <w:color w:val="000000" w:themeColor="text1"/>
                <w:sz w:val="24"/>
                <w:szCs w:val="24"/>
                <w:lang w:val="bg-BG"/>
              </w:rPr>
              <w:t>9. Финансов контрольор</w:t>
            </w:r>
          </w:p>
          <w:p w:rsidR="00936440" w:rsidRPr="00276685" w:rsidRDefault="00276685" w:rsidP="00936440">
            <w:pPr>
              <w:spacing w:line="36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en-US"/>
              </w:rPr>
              <w:t xml:space="preserve">     </w:t>
            </w:r>
            <w:r w:rsidR="00936440" w:rsidRPr="00276685">
              <w:rPr>
                <w:rFonts w:ascii="Times New Roman" w:hAnsi="Times New Roman" w:cs="Times New Roman"/>
                <w:color w:val="000000" w:themeColor="text1"/>
                <w:sz w:val="24"/>
                <w:szCs w:val="24"/>
                <w:lang w:val="bg-BG"/>
              </w:rPr>
              <w:t xml:space="preserve">Спесификата на основните дейности по настоящия проект предопределят и необходимостта от включването на служители със съответната експертиза, която да осигури качественото и целесъобразно изпълнение на проекта. Служителите, определени за участие в ЕУП, са с подходяща квалификация и опит в управлението на проекти, като притежават и специфичните знания, свързани с изпълнението на проекта. Сформираният екип ще създаде организация  и ще работи за реализация на основните и специфични цели на проекта, чрез управление на комуникацията, координиране на дейностите, разпределяне на отговорности, управление на  разходите, наблюдение и мониторинг за успешно приключване на планираните дейности. </w:t>
            </w:r>
          </w:p>
          <w:p w:rsidR="00936440" w:rsidRPr="00276685" w:rsidRDefault="00276685" w:rsidP="00936440">
            <w:pPr>
              <w:spacing w:line="36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en-US"/>
              </w:rPr>
              <w:t xml:space="preserve">      </w:t>
            </w:r>
            <w:r w:rsidR="00936440" w:rsidRPr="00276685">
              <w:rPr>
                <w:rFonts w:ascii="Times New Roman" w:hAnsi="Times New Roman" w:cs="Times New Roman"/>
                <w:color w:val="000000" w:themeColor="text1"/>
                <w:sz w:val="24"/>
                <w:szCs w:val="24"/>
                <w:lang w:val="bg-BG"/>
              </w:rPr>
              <w:t xml:space="preserve">За по-ефективното управление на проекта ще се изготви План за действие, в който ще се заложат срокове за изпълнение и разпределение на дейностите. </w:t>
            </w:r>
          </w:p>
          <w:p w:rsidR="00936440" w:rsidRPr="00276685" w:rsidRDefault="00276685" w:rsidP="00936440">
            <w:pPr>
              <w:spacing w:line="360" w:lineRule="auto"/>
              <w:jc w:val="both"/>
              <w:rPr>
                <w:rFonts w:ascii="Times New Roman" w:hAnsi="Times New Roman" w:cs="Times New Roman"/>
                <w:color w:val="000000" w:themeColor="text1"/>
                <w:sz w:val="24"/>
                <w:szCs w:val="24"/>
                <w:lang w:val="bg-BG"/>
              </w:rPr>
            </w:pPr>
            <w:r>
              <w:rPr>
                <w:rFonts w:ascii="Times New Roman" w:hAnsi="Times New Roman" w:cs="Times New Roman"/>
                <w:color w:val="000000" w:themeColor="text1"/>
                <w:sz w:val="24"/>
                <w:szCs w:val="24"/>
                <w:lang w:val="en-US"/>
              </w:rPr>
              <w:t xml:space="preserve">      </w:t>
            </w:r>
            <w:r w:rsidR="00936440" w:rsidRPr="00276685">
              <w:rPr>
                <w:rFonts w:ascii="Times New Roman" w:hAnsi="Times New Roman" w:cs="Times New Roman"/>
                <w:color w:val="000000" w:themeColor="text1"/>
                <w:sz w:val="24"/>
                <w:szCs w:val="24"/>
                <w:lang w:val="bg-BG"/>
              </w:rPr>
              <w:t>В рамките на дейността ще бъде координиран и процеса по провеждане на процедури за избор на изпълнитела по реда на ЗОП.</w:t>
            </w:r>
          </w:p>
          <w:p w:rsidR="003141D9" w:rsidRPr="00BC5021" w:rsidRDefault="003141D9" w:rsidP="00936440">
            <w:pPr>
              <w:spacing w:line="360" w:lineRule="auto"/>
              <w:jc w:val="both"/>
              <w:rPr>
                <w:rFonts w:ascii="Times New Roman" w:hAnsi="Times New Roman" w:cs="Times New Roman"/>
                <w:color w:val="000000" w:themeColor="text1"/>
                <w:sz w:val="24"/>
                <w:szCs w:val="24"/>
                <w:lang w:val="bg-BG"/>
              </w:rPr>
            </w:pPr>
            <w:r>
              <w:rPr>
                <w:rFonts w:ascii="Times New Roman" w:hAnsi="Times New Roman" w:cs="Times New Roman"/>
                <w:color w:val="FF0000"/>
                <w:sz w:val="24"/>
                <w:szCs w:val="24"/>
                <w:lang w:val="bg-BG"/>
              </w:rPr>
              <w:lastRenderedPageBreak/>
              <w:t xml:space="preserve">       </w:t>
            </w:r>
            <w:r w:rsidRPr="00BC5021">
              <w:rPr>
                <w:rFonts w:ascii="Times New Roman" w:hAnsi="Times New Roman" w:cs="Times New Roman"/>
                <w:color w:val="000000" w:themeColor="text1"/>
                <w:sz w:val="24"/>
                <w:szCs w:val="24"/>
                <w:lang w:val="bg-BG"/>
              </w:rPr>
              <w:t>В процеса на изпълнение на дейности 1 и 2 ще се реализират в максимална степен чрез участието на всички заинтересовани страни. Дейностите по информация и публичност ще дадат възможност чрез съвременните комуникационни канали и средства за масово осведомяване  да се даде яснота, да се привлече вниманието и да се предизвика интерес и ангажираност от страна на всички заинтересовани страни към целите, дейностите и резултатите от проекта. В рамките на Дейностите и предвидените анализи ще се търси включването на всички страни, участващи в процесите по устройство на територията,  инвестиционния проектиране и разрешавае на строителството, за да се осигури получаването на конструктивна обратна връзка за реализирането на дейността.</w:t>
            </w:r>
          </w:p>
          <w:p w:rsidR="003141D9" w:rsidRPr="00BC5021" w:rsidRDefault="003141D9" w:rsidP="003141D9">
            <w:pPr>
              <w:spacing w:line="360" w:lineRule="auto"/>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 xml:space="preserve">        Дейностите за информация и публичност ще включват:</w:t>
            </w:r>
          </w:p>
          <w:p w:rsidR="003141D9" w:rsidRPr="00BC5021" w:rsidRDefault="003141D9" w:rsidP="003141D9">
            <w:pPr>
              <w:spacing w:line="360" w:lineRule="auto"/>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 xml:space="preserve">       а) Провеждане на шест броя пресконференции за целите, планираните дейности и очакваните резултати по проекта, както и източниците на неговото финансиране и за представяне на постигнатите резултати по проекта. В пресконференциите ще бъдат поканени представители на всички заинтересовани страни – граждани, бизнес, публични организации, медии. </w:t>
            </w:r>
          </w:p>
          <w:p w:rsidR="003141D9" w:rsidRPr="00BC5021" w:rsidRDefault="003141D9" w:rsidP="003141D9">
            <w:pPr>
              <w:spacing w:line="360" w:lineRule="auto"/>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 xml:space="preserve">      б) Информационни материали – 3000 бр. печатно ръководство за работа със системата.</w:t>
            </w:r>
          </w:p>
          <w:p w:rsidR="003141D9" w:rsidRPr="00BC5021" w:rsidRDefault="003141D9" w:rsidP="003141D9">
            <w:pPr>
              <w:spacing w:line="360" w:lineRule="auto"/>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 xml:space="preserve">       в) Публикации в печатни и он-лайн издания 9 бр.– ще бъдат изготвени съобщения за проекта и неговите етапи. Съобщенията ще бъдат публикувани в печатни и он-лайн издания.</w:t>
            </w:r>
          </w:p>
          <w:p w:rsidR="003141D9" w:rsidRPr="00BC5021" w:rsidRDefault="003141D9" w:rsidP="003141D9">
            <w:pPr>
              <w:spacing w:line="360" w:lineRule="auto"/>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 xml:space="preserve">        г) Информационни табели 3 бр. – информационните табели ще бъдат изработени и поставени в сградата на МРРБ, ДНСК и най-голямата община - Столична с цел всеки посетител да бъде информиран за реализирания проект.</w:t>
            </w:r>
          </w:p>
          <w:p w:rsidR="00936440" w:rsidRPr="003141D9" w:rsidRDefault="00936440" w:rsidP="00936440">
            <w:pPr>
              <w:spacing w:line="360" w:lineRule="auto"/>
              <w:jc w:val="both"/>
              <w:rPr>
                <w:rFonts w:ascii="Times New Roman" w:hAnsi="Times New Roman" w:cs="Times New Roman"/>
                <w:color w:val="FF0000"/>
                <w:sz w:val="24"/>
                <w:szCs w:val="24"/>
                <w:lang w:val="en-US"/>
              </w:rPr>
            </w:pPr>
          </w:p>
          <w:p w:rsidR="00290265" w:rsidRPr="0060206E" w:rsidRDefault="000A5EFB" w:rsidP="00506FA2">
            <w:pPr>
              <w:spacing w:line="360" w:lineRule="auto"/>
              <w:ind w:firstLine="321"/>
              <w:jc w:val="both"/>
              <w:rPr>
                <w:rFonts w:ascii="Times New Roman" w:hAnsi="Times New Roman" w:cs="Times New Roman"/>
                <w:color w:val="FF0000"/>
                <w:sz w:val="24"/>
                <w:szCs w:val="24"/>
              </w:rPr>
            </w:pPr>
            <w:r>
              <w:rPr>
                <w:rFonts w:ascii="Times New Roman" w:hAnsi="Times New Roman" w:cs="Times New Roman"/>
                <w:sz w:val="24"/>
                <w:szCs w:val="24"/>
              </w:rPr>
              <w:t>*</w:t>
            </w:r>
            <w:r w:rsidR="00290265" w:rsidRPr="00F97A9A">
              <w:rPr>
                <w:rFonts w:ascii="Times New Roman" w:hAnsi="Times New Roman" w:cs="Times New Roman"/>
                <w:sz w:val="24"/>
                <w:szCs w:val="24"/>
              </w:rPr>
              <w:t xml:space="preserve">Дейност 1 и 2 ще стартират едновременно и ще се извършват паралелно. Дейност </w:t>
            </w:r>
            <w:r w:rsidR="00290265">
              <w:rPr>
                <w:rFonts w:ascii="Times New Roman" w:hAnsi="Times New Roman" w:cs="Times New Roman"/>
                <w:sz w:val="24"/>
                <w:szCs w:val="24"/>
              </w:rPr>
              <w:t>2</w:t>
            </w:r>
            <w:r w:rsidR="00290265" w:rsidRPr="00F97A9A">
              <w:rPr>
                <w:rFonts w:ascii="Times New Roman" w:hAnsi="Times New Roman" w:cs="Times New Roman"/>
                <w:sz w:val="24"/>
                <w:szCs w:val="24"/>
              </w:rPr>
              <w:t xml:space="preserve"> стартира </w:t>
            </w:r>
            <w:r w:rsidR="00506FA2">
              <w:rPr>
                <w:rFonts w:ascii="Times New Roman" w:hAnsi="Times New Roman" w:cs="Times New Roman"/>
                <w:sz w:val="24"/>
                <w:szCs w:val="24"/>
                <w:lang w:val="bg-BG"/>
              </w:rPr>
              <w:t xml:space="preserve">с идентифициране на </w:t>
            </w:r>
            <w:r w:rsidR="00290265" w:rsidRPr="00F97A9A">
              <w:rPr>
                <w:rFonts w:ascii="Times New Roman" w:hAnsi="Times New Roman" w:cs="Times New Roman"/>
                <w:sz w:val="24"/>
                <w:szCs w:val="24"/>
              </w:rPr>
              <w:t>необходимите законови промени, като след като е готов модела на системата, ще бъд</w:t>
            </w:r>
            <w:r w:rsidR="00290265">
              <w:rPr>
                <w:rFonts w:ascii="Times New Roman" w:hAnsi="Times New Roman" w:cs="Times New Roman"/>
                <w:sz w:val="24"/>
                <w:szCs w:val="24"/>
              </w:rPr>
              <w:t>ат</w:t>
            </w:r>
            <w:r w:rsidR="00290265" w:rsidRPr="00F97A9A">
              <w:rPr>
                <w:rFonts w:ascii="Times New Roman" w:hAnsi="Times New Roman" w:cs="Times New Roman"/>
                <w:sz w:val="24"/>
                <w:szCs w:val="24"/>
              </w:rPr>
              <w:t xml:space="preserve"> изготвен</w:t>
            </w:r>
            <w:r w:rsidR="00290265">
              <w:rPr>
                <w:rFonts w:ascii="Times New Roman" w:hAnsi="Times New Roman" w:cs="Times New Roman"/>
                <w:sz w:val="24"/>
                <w:szCs w:val="24"/>
              </w:rPr>
              <w:t xml:space="preserve">и и проектите за изменение на нормативни актове </w:t>
            </w:r>
            <w:r w:rsidR="00290265" w:rsidRPr="00F97A9A">
              <w:rPr>
                <w:rFonts w:ascii="Times New Roman" w:hAnsi="Times New Roman" w:cs="Times New Roman"/>
                <w:sz w:val="24"/>
                <w:szCs w:val="24"/>
              </w:rPr>
              <w:t>и подзаконовия нормативен акт уреждащ нейното функциониране.</w:t>
            </w:r>
          </w:p>
        </w:tc>
      </w:tr>
      <w:tr w:rsidR="000F4B69" w:rsidTr="00781A2F">
        <w:tc>
          <w:tcPr>
            <w:tcW w:w="9029" w:type="dxa"/>
            <w:shd w:val="clear" w:color="auto" w:fill="auto"/>
            <w:tcMar>
              <w:top w:w="100" w:type="dxa"/>
              <w:left w:w="100" w:type="dxa"/>
              <w:bottom w:w="100" w:type="dxa"/>
              <w:right w:w="100" w:type="dxa"/>
            </w:tcMar>
          </w:tcPr>
          <w:p w:rsidR="000F4B69" w:rsidRPr="005F101A"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Pr>
                <w:b/>
              </w:rPr>
              <w:lastRenderedPageBreak/>
              <w:t>Beneficiary</w:t>
            </w:r>
          </w:p>
        </w:tc>
      </w:tr>
      <w:tr w:rsidR="000F4B69" w:rsidTr="00781A2F">
        <w:tc>
          <w:tcPr>
            <w:tcW w:w="9029" w:type="dxa"/>
            <w:shd w:val="clear" w:color="auto" w:fill="auto"/>
            <w:tcMar>
              <w:top w:w="100" w:type="dxa"/>
              <w:left w:w="100" w:type="dxa"/>
              <w:bottom w:w="100" w:type="dxa"/>
              <w:right w:w="100" w:type="dxa"/>
            </w:tcMar>
          </w:tcPr>
          <w:p w:rsidR="000F4B69" w:rsidRDefault="004F408A" w:rsidP="00381758">
            <w:pPr>
              <w:widowControl w:val="0"/>
              <w:pBdr>
                <w:top w:val="nil"/>
                <w:left w:val="nil"/>
                <w:bottom w:val="nil"/>
                <w:right w:val="nil"/>
                <w:between w:val="nil"/>
              </w:pBdr>
              <w:spacing w:line="240" w:lineRule="auto"/>
              <w:jc w:val="both"/>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Министерство на регионалното развитие и благоустройството</w:t>
            </w:r>
          </w:p>
        </w:tc>
      </w:tr>
      <w:tr w:rsidR="00FE7C56" w:rsidRPr="005F101A" w:rsidTr="00781A2F">
        <w:tc>
          <w:tcPr>
            <w:tcW w:w="9029" w:type="dxa"/>
            <w:shd w:val="clear" w:color="auto" w:fill="auto"/>
            <w:tcMar>
              <w:top w:w="100" w:type="dxa"/>
              <w:left w:w="100" w:type="dxa"/>
              <w:bottom w:w="100" w:type="dxa"/>
              <w:right w:w="100" w:type="dxa"/>
            </w:tcMar>
          </w:tcPr>
          <w:p w:rsidR="00FE7C56" w:rsidRPr="005F101A" w:rsidRDefault="000233E8" w:rsidP="001E0DEF">
            <w:pPr>
              <w:pStyle w:val="ListParagraph"/>
              <w:widowControl w:val="0"/>
              <w:numPr>
                <w:ilvl w:val="0"/>
                <w:numId w:val="2"/>
              </w:numPr>
              <w:pBdr>
                <w:top w:val="nil"/>
                <w:left w:val="nil"/>
                <w:bottom w:val="nil"/>
                <w:right w:val="nil"/>
                <w:between w:val="nil"/>
              </w:pBdr>
              <w:spacing w:line="240" w:lineRule="auto"/>
              <w:jc w:val="both"/>
              <w:rPr>
                <w:b/>
              </w:rPr>
            </w:pPr>
            <w:r>
              <w:rPr>
                <w:b/>
              </w:rPr>
              <w:lastRenderedPageBreak/>
              <w:t xml:space="preserve">Time </w:t>
            </w:r>
            <w:r w:rsidR="001E0DEF">
              <w:rPr>
                <w:b/>
              </w:rPr>
              <w:t>s</w:t>
            </w:r>
            <w:r>
              <w:rPr>
                <w:b/>
              </w:rPr>
              <w:t xml:space="preserve">chedule for </w:t>
            </w:r>
            <w:r w:rsidR="001E0DEF">
              <w:rPr>
                <w:b/>
              </w:rPr>
              <w:t>p</w:t>
            </w:r>
            <w:r>
              <w:rPr>
                <w:b/>
              </w:rPr>
              <w:t xml:space="preserve">roject Implementation, </w:t>
            </w:r>
            <w:r w:rsidR="001E0DEF">
              <w:rPr>
                <w:b/>
              </w:rPr>
              <w:t>i</w:t>
            </w:r>
            <w:r>
              <w:rPr>
                <w:b/>
              </w:rPr>
              <w:t xml:space="preserve">ncluding </w:t>
            </w:r>
            <w:r w:rsidR="001E0DEF">
              <w:rPr>
                <w:b/>
              </w:rPr>
              <w:t>activities, s</w:t>
            </w:r>
            <w:r>
              <w:rPr>
                <w:b/>
              </w:rPr>
              <w:t>tages</w:t>
            </w:r>
            <w:r w:rsidRPr="005F101A">
              <w:rPr>
                <w:b/>
                <w:vertAlign w:val="superscript"/>
              </w:rPr>
              <w:footnoteReference w:id="2"/>
            </w:r>
          </w:p>
        </w:tc>
      </w:tr>
      <w:tr w:rsidR="00290265" w:rsidTr="00781A2F">
        <w:trPr>
          <w:trHeight w:val="277"/>
        </w:trPr>
        <w:tc>
          <w:tcPr>
            <w:tcW w:w="9029" w:type="dxa"/>
            <w:shd w:val="clear" w:color="auto" w:fill="auto"/>
            <w:tcMar>
              <w:top w:w="100" w:type="dxa"/>
              <w:left w:w="100" w:type="dxa"/>
              <w:bottom w:w="100" w:type="dxa"/>
              <w:right w:w="100" w:type="dxa"/>
            </w:tcMar>
          </w:tcPr>
          <w:p w:rsidR="00290265" w:rsidRDefault="00290265" w:rsidP="00733602">
            <w:pPr>
              <w:pStyle w:val="BodyTextIndent"/>
              <w:rPr>
                <w:color w:val="000000" w:themeColor="text1"/>
              </w:rPr>
            </w:pPr>
            <w:r w:rsidRPr="00FD3F65">
              <w:rPr>
                <w:color w:val="000000" w:themeColor="text1"/>
              </w:rPr>
              <w:t xml:space="preserve">Предвижда се проектът да се изпълни за четири години, с минимум </w:t>
            </w:r>
            <w:r>
              <w:rPr>
                <w:color w:val="000000" w:themeColor="text1"/>
              </w:rPr>
              <w:t>две</w:t>
            </w:r>
            <w:r w:rsidRPr="00FD3F65">
              <w:rPr>
                <w:color w:val="000000" w:themeColor="text1"/>
              </w:rPr>
              <w:t xml:space="preserve"> години гаранционна поддръжка.</w:t>
            </w:r>
          </w:p>
          <w:p w:rsidR="00534EC2" w:rsidRPr="00BC5021" w:rsidRDefault="00534EC2" w:rsidP="00733602">
            <w:pPr>
              <w:pStyle w:val="BodyTextIndent"/>
              <w:rPr>
                <w:b/>
                <w:color w:val="000000" w:themeColor="text1"/>
              </w:rPr>
            </w:pPr>
            <w:r w:rsidRPr="00BC5021">
              <w:rPr>
                <w:b/>
                <w:color w:val="000000" w:themeColor="text1"/>
              </w:rPr>
              <w:t xml:space="preserve">Старт – 15 март 2021 г. </w:t>
            </w:r>
          </w:p>
          <w:p w:rsidR="00534EC2" w:rsidRPr="00BC5021" w:rsidRDefault="00534EC2" w:rsidP="00733602">
            <w:pPr>
              <w:pStyle w:val="BodyTextIndent"/>
              <w:rPr>
                <w:b/>
                <w:color w:val="000000" w:themeColor="text1"/>
              </w:rPr>
            </w:pPr>
            <w:r w:rsidRPr="00BC5021">
              <w:rPr>
                <w:b/>
                <w:color w:val="000000" w:themeColor="text1"/>
              </w:rPr>
              <w:t xml:space="preserve">Край – 15 септември </w:t>
            </w:r>
            <w:r w:rsidR="009512A4" w:rsidRPr="00BC5021">
              <w:rPr>
                <w:b/>
                <w:color w:val="000000" w:themeColor="text1"/>
              </w:rPr>
              <w:t>2025 г.</w:t>
            </w:r>
          </w:p>
          <w:p w:rsidR="00290265" w:rsidRDefault="00290265" w:rsidP="00290265">
            <w:pPr>
              <w:pStyle w:val="BodyTextIndent"/>
              <w:rPr>
                <w:color w:val="00B0F0"/>
              </w:rPr>
            </w:pPr>
            <w:r w:rsidRPr="00FD3F65">
              <w:rPr>
                <w:color w:val="000000" w:themeColor="text1"/>
              </w:rPr>
              <w:t>Времевият график на проекта е представен в Приложение  към настоящия формуляр.</w:t>
            </w:r>
            <w:r w:rsidR="00761102">
              <w:rPr>
                <w:color w:val="000000" w:themeColor="text1"/>
              </w:rPr>
              <w:t xml:space="preserve"> </w:t>
            </w:r>
            <w:r w:rsidR="00761102" w:rsidRPr="006243A4">
              <w:rPr>
                <w:color w:val="000000" w:themeColor="text1"/>
              </w:rPr>
              <w:t xml:space="preserve">Виж: </w:t>
            </w:r>
            <w:hyperlink r:id="rId9" w:history="1">
              <w:r w:rsidR="00761102" w:rsidRPr="001675ED">
                <w:rPr>
                  <w:rStyle w:val="Hyperlink"/>
                </w:rPr>
                <w:t>http://sharelink.mrrb.government.bg:8080/share.cgi?ssid=0XkZBJq</w:t>
              </w:r>
            </w:hyperlink>
          </w:p>
          <w:p w:rsidR="00761102" w:rsidRPr="00FD3F65" w:rsidRDefault="00761102" w:rsidP="00290265">
            <w:pPr>
              <w:pStyle w:val="BodyTextIndent"/>
              <w:rPr>
                <w:color w:val="000000" w:themeColor="text1"/>
              </w:rPr>
            </w:pP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b/>
                <w:sz w:val="24"/>
                <w:szCs w:val="24"/>
              </w:rPr>
              <w:t>Дейност 1</w:t>
            </w:r>
            <w:r w:rsidRPr="0060206E">
              <w:rPr>
                <w:rFonts w:ascii="Times New Roman" w:hAnsi="Times New Roman" w:cs="Times New Roman"/>
                <w:sz w:val="24"/>
                <w:szCs w:val="24"/>
              </w:rPr>
              <w:t xml:space="preserve"> *– </w:t>
            </w:r>
            <w:r w:rsidRPr="00FD3F65">
              <w:rPr>
                <w:rFonts w:ascii="Times New Roman" w:hAnsi="Times New Roman" w:cs="Times New Roman"/>
                <w:color w:val="000000" w:themeColor="text1"/>
                <w:sz w:val="24"/>
                <w:szCs w:val="24"/>
              </w:rPr>
              <w:t>54 месеца</w:t>
            </w: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b/>
                <w:sz w:val="24"/>
                <w:szCs w:val="24"/>
              </w:rPr>
              <w:t>Дейност 2 *</w:t>
            </w:r>
            <w:r w:rsidRPr="0060206E">
              <w:rPr>
                <w:rFonts w:ascii="Times New Roman" w:hAnsi="Times New Roman" w:cs="Times New Roman"/>
                <w:sz w:val="24"/>
                <w:szCs w:val="24"/>
              </w:rPr>
              <w:t xml:space="preserve"> </w:t>
            </w:r>
            <w:r w:rsidRPr="00686F57">
              <w:rPr>
                <w:rFonts w:ascii="Times New Roman" w:hAnsi="Times New Roman" w:cs="Times New Roman"/>
                <w:color w:val="000000" w:themeColor="text1"/>
                <w:sz w:val="24"/>
                <w:szCs w:val="24"/>
              </w:rPr>
              <w:t>– 54 месеца</w:t>
            </w:r>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b/>
                <w:sz w:val="24"/>
                <w:szCs w:val="24"/>
              </w:rPr>
              <w:t>Дейност 3</w:t>
            </w:r>
            <w:r w:rsidRPr="0060206E">
              <w:rPr>
                <w:rFonts w:ascii="Times New Roman" w:hAnsi="Times New Roman" w:cs="Times New Roman"/>
                <w:sz w:val="24"/>
                <w:szCs w:val="24"/>
              </w:rPr>
              <w:t xml:space="preserve"> – за целия период на проекта</w:t>
            </w:r>
          </w:p>
          <w:p w:rsidR="00290265" w:rsidRPr="00506FA2" w:rsidRDefault="00290265" w:rsidP="003B721F">
            <w:pPr>
              <w:widowControl w:val="0"/>
              <w:pBdr>
                <w:top w:val="nil"/>
                <w:left w:val="nil"/>
                <w:bottom w:val="nil"/>
                <w:right w:val="nil"/>
                <w:between w:val="nil"/>
              </w:pBdr>
              <w:spacing w:line="360" w:lineRule="auto"/>
              <w:ind w:firstLine="321"/>
              <w:jc w:val="both"/>
              <w:rPr>
                <w:rFonts w:ascii="Times New Roman" w:hAnsi="Times New Roman" w:cs="Times New Roman"/>
                <w:sz w:val="24"/>
                <w:szCs w:val="24"/>
                <w:lang w:val="bg-BG"/>
              </w:rPr>
            </w:pPr>
            <w:r w:rsidRPr="006243A4">
              <w:rPr>
                <w:rFonts w:ascii="Times New Roman" w:hAnsi="Times New Roman" w:cs="Times New Roman"/>
                <w:color w:val="000000" w:themeColor="text1"/>
                <w:sz w:val="24"/>
                <w:szCs w:val="24"/>
              </w:rPr>
              <w:t>*Дейност 1 и 2 ще стартират едновременно.</w:t>
            </w:r>
            <w:r w:rsidR="00506FA2" w:rsidRPr="006243A4">
              <w:rPr>
                <w:rFonts w:ascii="Times New Roman" w:hAnsi="Times New Roman" w:cs="Times New Roman"/>
                <w:color w:val="000000" w:themeColor="text1"/>
                <w:sz w:val="24"/>
                <w:szCs w:val="24"/>
                <w:lang w:val="bg-BG"/>
              </w:rPr>
              <w:t xml:space="preserve"> През 2021 г. МРРБ ще възложи изготвянето на техническите </w:t>
            </w:r>
            <w:r w:rsidR="003B721F" w:rsidRPr="006243A4">
              <w:rPr>
                <w:rFonts w:ascii="Times New Roman" w:hAnsi="Times New Roman" w:cs="Times New Roman"/>
                <w:color w:val="000000" w:themeColor="text1"/>
                <w:sz w:val="24"/>
                <w:szCs w:val="24"/>
                <w:lang w:val="bg-BG"/>
              </w:rPr>
              <w:t>задания</w:t>
            </w:r>
            <w:r w:rsidR="00506FA2" w:rsidRPr="006243A4">
              <w:rPr>
                <w:rFonts w:ascii="Times New Roman" w:hAnsi="Times New Roman" w:cs="Times New Roman"/>
                <w:color w:val="000000" w:themeColor="text1"/>
                <w:sz w:val="24"/>
                <w:szCs w:val="24"/>
                <w:lang w:val="bg-BG"/>
              </w:rPr>
              <w:t xml:space="preserve"> за двете дейности със средства от бюджет</w:t>
            </w:r>
            <w:r w:rsidR="00424FB8" w:rsidRPr="006243A4">
              <w:rPr>
                <w:rFonts w:ascii="Times New Roman" w:hAnsi="Times New Roman" w:cs="Times New Roman"/>
                <w:color w:val="000000" w:themeColor="text1"/>
                <w:sz w:val="24"/>
                <w:szCs w:val="24"/>
                <w:lang w:val="bg-BG"/>
              </w:rPr>
              <w:t>а си за 2021 г.</w:t>
            </w:r>
            <w:r w:rsidR="00506FA2" w:rsidRPr="006243A4">
              <w:rPr>
                <w:rFonts w:ascii="Times New Roman" w:hAnsi="Times New Roman" w:cs="Times New Roman"/>
                <w:color w:val="000000" w:themeColor="text1"/>
                <w:sz w:val="24"/>
                <w:szCs w:val="24"/>
                <w:lang w:val="bg-BG"/>
              </w:rPr>
              <w:t xml:space="preserve"> – общо 60 000 лв. </w:t>
            </w:r>
          </w:p>
        </w:tc>
      </w:tr>
      <w:tr w:rsidR="00290265" w:rsidRPr="005F101A" w:rsidTr="00781A2F">
        <w:trPr>
          <w:trHeight w:val="277"/>
        </w:trPr>
        <w:tc>
          <w:tcPr>
            <w:tcW w:w="9029" w:type="dxa"/>
            <w:shd w:val="clear" w:color="auto" w:fill="auto"/>
            <w:tcMar>
              <w:top w:w="100" w:type="dxa"/>
              <w:left w:w="100" w:type="dxa"/>
              <w:bottom w:w="100" w:type="dxa"/>
              <w:right w:w="100" w:type="dxa"/>
            </w:tcMar>
          </w:tcPr>
          <w:p w:rsidR="00290265" w:rsidRPr="005F101A" w:rsidRDefault="00290265" w:rsidP="00290265">
            <w:pPr>
              <w:pStyle w:val="ListParagraph"/>
              <w:widowControl w:val="0"/>
              <w:numPr>
                <w:ilvl w:val="1"/>
                <w:numId w:val="2"/>
              </w:numPr>
              <w:pBdr>
                <w:top w:val="nil"/>
                <w:left w:val="nil"/>
                <w:bottom w:val="nil"/>
                <w:right w:val="nil"/>
                <w:between w:val="nil"/>
              </w:pBdr>
              <w:spacing w:line="240" w:lineRule="auto"/>
              <w:jc w:val="both"/>
              <w:rPr>
                <w:b/>
              </w:rPr>
            </w:pPr>
            <w:r>
              <w:rPr>
                <w:b/>
              </w:rPr>
              <w:t>When can the project implementation start at the earliest after its approval?</w:t>
            </w:r>
          </w:p>
        </w:tc>
      </w:tr>
      <w:tr w:rsidR="00290265" w:rsidTr="00781A2F">
        <w:trPr>
          <w:trHeight w:val="277"/>
        </w:trPr>
        <w:tc>
          <w:tcPr>
            <w:tcW w:w="9029" w:type="dxa"/>
            <w:shd w:val="clear" w:color="auto" w:fill="auto"/>
            <w:tcMar>
              <w:top w:w="100" w:type="dxa"/>
              <w:left w:w="100" w:type="dxa"/>
              <w:bottom w:w="100" w:type="dxa"/>
              <w:right w:w="100" w:type="dxa"/>
            </w:tcMar>
          </w:tcPr>
          <w:p w:rsidR="00290265" w:rsidRPr="000A5EFB" w:rsidRDefault="00290265" w:rsidP="000A5EFB">
            <w:pPr>
              <w:widowControl w:val="0"/>
              <w:pBdr>
                <w:top w:val="nil"/>
                <w:left w:val="nil"/>
                <w:bottom w:val="nil"/>
                <w:right w:val="nil"/>
                <w:between w:val="nil"/>
              </w:pBdr>
              <w:spacing w:line="240" w:lineRule="auto"/>
              <w:jc w:val="both"/>
              <w:rPr>
                <w:lang w:val="bg-BG"/>
              </w:rPr>
            </w:pPr>
            <w:r w:rsidRPr="00FD3F65">
              <w:rPr>
                <w:rFonts w:ascii="Times New Roman" w:hAnsi="Times New Roman" w:cs="Times New Roman"/>
                <w:color w:val="000000" w:themeColor="text1"/>
                <w:sz w:val="24"/>
                <w:szCs w:val="24"/>
              </w:rPr>
              <w:t xml:space="preserve">Изпълнението на проекта </w:t>
            </w:r>
            <w:r w:rsidR="000A5EFB" w:rsidRPr="006243A4">
              <w:rPr>
                <w:rFonts w:ascii="Times New Roman" w:hAnsi="Times New Roman" w:cs="Times New Roman"/>
                <w:color w:val="000000" w:themeColor="text1"/>
                <w:sz w:val="24"/>
                <w:szCs w:val="24"/>
                <w:lang w:val="bg-BG"/>
              </w:rPr>
              <w:t>ще започне през март 2021 г.</w:t>
            </w:r>
          </w:p>
        </w:tc>
      </w:tr>
      <w:tr w:rsidR="00290265" w:rsidRPr="005F101A" w:rsidTr="00781A2F">
        <w:tc>
          <w:tcPr>
            <w:tcW w:w="9029" w:type="dxa"/>
            <w:shd w:val="clear" w:color="auto" w:fill="auto"/>
            <w:tcMar>
              <w:top w:w="100" w:type="dxa"/>
              <w:left w:w="100" w:type="dxa"/>
              <w:bottom w:w="100" w:type="dxa"/>
              <w:right w:w="100" w:type="dxa"/>
            </w:tcMar>
          </w:tcPr>
          <w:p w:rsidR="00290265" w:rsidRPr="005F101A" w:rsidRDefault="00290265" w:rsidP="00290265">
            <w:pPr>
              <w:pStyle w:val="ListParagraph"/>
              <w:widowControl w:val="0"/>
              <w:numPr>
                <w:ilvl w:val="0"/>
                <w:numId w:val="2"/>
              </w:numPr>
              <w:pBdr>
                <w:top w:val="nil"/>
                <w:left w:val="nil"/>
                <w:bottom w:val="nil"/>
                <w:right w:val="nil"/>
                <w:between w:val="nil"/>
              </w:pBdr>
              <w:spacing w:line="240" w:lineRule="auto"/>
              <w:jc w:val="both"/>
              <w:rPr>
                <w:b/>
              </w:rPr>
            </w:pPr>
            <w:r>
              <w:rPr>
                <w:b/>
              </w:rPr>
              <w:t>Indicative financial resource by activity, including sources of financing (national budget, European funding, private funding, IFIs)</w:t>
            </w:r>
          </w:p>
        </w:tc>
      </w:tr>
      <w:tr w:rsidR="00290265" w:rsidTr="00781A2F">
        <w:tc>
          <w:tcPr>
            <w:tcW w:w="9029" w:type="dxa"/>
            <w:shd w:val="clear" w:color="auto" w:fill="auto"/>
            <w:tcMar>
              <w:top w:w="100" w:type="dxa"/>
              <w:left w:w="100" w:type="dxa"/>
              <w:bottom w:w="100" w:type="dxa"/>
              <w:right w:w="100" w:type="dxa"/>
            </w:tcMar>
          </w:tcPr>
          <w:p w:rsidR="00534EC2" w:rsidRPr="00BC5021" w:rsidRDefault="00534EC2"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BC5021">
              <w:rPr>
                <w:rFonts w:ascii="Times New Roman" w:hAnsi="Times New Roman" w:cs="Times New Roman"/>
                <w:b/>
                <w:color w:val="000000" w:themeColor="text1"/>
                <w:sz w:val="24"/>
                <w:szCs w:val="24"/>
                <w:lang w:val="bg-BG"/>
              </w:rPr>
              <w:t xml:space="preserve">Общ индикативен финансов ресурс: 3 500 000 лв.  </w:t>
            </w:r>
            <w:r w:rsidRPr="00BC5021">
              <w:rPr>
                <w:rFonts w:ascii="Times New Roman" w:hAnsi="Times New Roman" w:cs="Times New Roman"/>
                <w:color w:val="000000" w:themeColor="text1"/>
                <w:sz w:val="24"/>
                <w:szCs w:val="24"/>
                <w:lang w:val="bg-BG"/>
              </w:rPr>
              <w:t>(</w:t>
            </w:r>
            <w:r w:rsidRPr="00BC5021">
              <w:rPr>
                <w:rFonts w:ascii="Times New Roman" w:hAnsi="Times New Roman" w:cs="Times New Roman"/>
                <w:b/>
                <w:color w:val="000000" w:themeColor="text1"/>
                <w:sz w:val="24"/>
                <w:szCs w:val="24"/>
                <w:lang w:val="bg-BG"/>
              </w:rPr>
              <w:t>3 440 000 лв.</w:t>
            </w:r>
            <w:r w:rsidRPr="00BC5021">
              <w:rPr>
                <w:rFonts w:ascii="Times New Roman" w:hAnsi="Times New Roman" w:cs="Times New Roman"/>
                <w:color w:val="000000" w:themeColor="text1"/>
                <w:sz w:val="24"/>
                <w:szCs w:val="24"/>
                <w:lang w:val="bg-BG"/>
              </w:rPr>
              <w:t xml:space="preserve"> - </w:t>
            </w:r>
            <w:r w:rsidRPr="00BC5021">
              <w:rPr>
                <w:rFonts w:ascii="Times New Roman" w:hAnsi="Times New Roman" w:cs="Times New Roman"/>
                <w:i/>
                <w:color w:val="000000" w:themeColor="text1"/>
                <w:sz w:val="24"/>
                <w:szCs w:val="24"/>
                <w:lang w:val="bg-BG"/>
              </w:rPr>
              <w:t xml:space="preserve">Европейско финансиране по Инструмента за възстановяване и устойчивост </w:t>
            </w:r>
            <w:r w:rsidRPr="00BC5021">
              <w:rPr>
                <w:rFonts w:ascii="Times New Roman" w:hAnsi="Times New Roman" w:cs="Times New Roman"/>
                <w:color w:val="000000" w:themeColor="text1"/>
                <w:sz w:val="24"/>
                <w:szCs w:val="24"/>
                <w:lang w:val="bg-BG"/>
              </w:rPr>
              <w:t xml:space="preserve">и </w:t>
            </w:r>
            <w:r w:rsidRPr="00BC5021">
              <w:rPr>
                <w:rFonts w:ascii="Times New Roman" w:hAnsi="Times New Roman" w:cs="Times New Roman"/>
                <w:b/>
                <w:color w:val="000000" w:themeColor="text1"/>
                <w:sz w:val="24"/>
                <w:szCs w:val="24"/>
                <w:lang w:val="bg-BG"/>
              </w:rPr>
              <w:t>60 000 лв.</w:t>
            </w:r>
            <w:r w:rsidRPr="00BC5021">
              <w:rPr>
                <w:rFonts w:ascii="Times New Roman" w:hAnsi="Times New Roman" w:cs="Times New Roman"/>
                <w:color w:val="000000" w:themeColor="text1"/>
                <w:sz w:val="24"/>
                <w:szCs w:val="24"/>
                <w:lang w:val="bg-BG"/>
              </w:rPr>
              <w:t xml:space="preserve"> -  </w:t>
            </w:r>
            <w:r w:rsidRPr="00BC5021">
              <w:rPr>
                <w:rFonts w:ascii="Times New Roman" w:hAnsi="Times New Roman" w:cs="Times New Roman"/>
                <w:i/>
                <w:color w:val="000000" w:themeColor="text1"/>
                <w:sz w:val="24"/>
                <w:szCs w:val="24"/>
                <w:lang w:val="bg-BG"/>
              </w:rPr>
              <w:t>Национално финансиране</w:t>
            </w:r>
            <w:r w:rsidRPr="00BC5021">
              <w:rPr>
                <w:rFonts w:ascii="Times New Roman" w:hAnsi="Times New Roman" w:cs="Times New Roman"/>
                <w:color w:val="000000" w:themeColor="text1"/>
                <w:sz w:val="24"/>
                <w:szCs w:val="24"/>
                <w:lang w:val="bg-BG"/>
              </w:rPr>
              <w:t>)</w:t>
            </w:r>
          </w:p>
          <w:p w:rsidR="00534EC2" w:rsidRDefault="00534EC2" w:rsidP="00290265">
            <w:pPr>
              <w:widowControl w:val="0"/>
              <w:pBdr>
                <w:top w:val="nil"/>
                <w:left w:val="nil"/>
                <w:bottom w:val="nil"/>
                <w:right w:val="nil"/>
                <w:between w:val="nil"/>
              </w:pBdr>
              <w:spacing w:line="360" w:lineRule="auto"/>
              <w:ind w:firstLine="321"/>
              <w:jc w:val="both"/>
              <w:rPr>
                <w:rFonts w:ascii="Times New Roman" w:hAnsi="Times New Roman" w:cs="Times New Roman"/>
                <w:b/>
                <w:color w:val="000000" w:themeColor="text1"/>
                <w:sz w:val="24"/>
                <w:szCs w:val="24"/>
              </w:rPr>
            </w:pP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b/>
                <w:color w:val="000000" w:themeColor="text1"/>
                <w:sz w:val="24"/>
                <w:szCs w:val="24"/>
              </w:rPr>
              <w:t>Дейност 1</w:t>
            </w:r>
            <w:r w:rsidR="00C92720" w:rsidRPr="006243A4">
              <w:rPr>
                <w:rFonts w:ascii="Times New Roman" w:hAnsi="Times New Roman" w:cs="Times New Roman"/>
                <w:color w:val="000000" w:themeColor="text1"/>
                <w:sz w:val="24"/>
                <w:szCs w:val="24"/>
              </w:rPr>
              <w:t xml:space="preserve"> - </w:t>
            </w:r>
            <w:r w:rsidRPr="006243A4">
              <w:rPr>
                <w:rFonts w:ascii="Times New Roman" w:hAnsi="Times New Roman" w:cs="Times New Roman"/>
                <w:color w:val="000000" w:themeColor="text1"/>
                <w:sz w:val="24"/>
                <w:szCs w:val="24"/>
              </w:rPr>
              <w:t>2 900 000 лв.</w:t>
            </w:r>
            <w:r w:rsidR="00C92720" w:rsidRPr="006243A4">
              <w:rPr>
                <w:rFonts w:ascii="Times New Roman" w:hAnsi="Times New Roman" w:cs="Times New Roman"/>
                <w:color w:val="000000" w:themeColor="text1"/>
                <w:sz w:val="24"/>
                <w:szCs w:val="24"/>
                <w:lang w:val="bg-BG"/>
              </w:rPr>
              <w:t xml:space="preserve"> /2 870 000 лв. </w:t>
            </w:r>
            <w:r w:rsidR="0025618A" w:rsidRPr="006243A4">
              <w:rPr>
                <w:rFonts w:ascii="Times New Roman" w:hAnsi="Times New Roman" w:cs="Times New Roman"/>
                <w:color w:val="000000" w:themeColor="text1"/>
                <w:sz w:val="24"/>
                <w:szCs w:val="24"/>
              </w:rPr>
              <w:t>Европейско финансиране по Инструмента за възстановяване и устойчивост +</w:t>
            </w:r>
            <w:r w:rsidR="00C92720" w:rsidRPr="006243A4">
              <w:rPr>
                <w:rFonts w:ascii="Times New Roman" w:hAnsi="Times New Roman" w:cs="Times New Roman"/>
                <w:color w:val="000000" w:themeColor="text1"/>
                <w:sz w:val="24"/>
                <w:szCs w:val="24"/>
                <w:lang w:val="bg-BG"/>
              </w:rPr>
              <w:t xml:space="preserve"> 30 000 лв. национално финансиране/</w:t>
            </w:r>
          </w:p>
          <w:p w:rsidR="00301F57" w:rsidRPr="006243A4" w:rsidRDefault="00301F57"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Задача 1 – 30 000 лв. национално финансиране</w:t>
            </w:r>
          </w:p>
          <w:p w:rsidR="00301F57" w:rsidRPr="006243A4" w:rsidRDefault="00301F57"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 xml:space="preserve">Задача 2 - 2 870 000 лв. </w:t>
            </w:r>
            <w:r w:rsidRPr="006243A4">
              <w:rPr>
                <w:rFonts w:ascii="Times New Roman" w:hAnsi="Times New Roman" w:cs="Times New Roman"/>
                <w:color w:val="000000" w:themeColor="text1"/>
                <w:sz w:val="24"/>
                <w:szCs w:val="24"/>
              </w:rPr>
              <w:t>Европейско финансиране по Инструмента за възстановяване и устойчивост</w:t>
            </w:r>
          </w:p>
          <w:p w:rsidR="00301F57" w:rsidRPr="006243A4" w:rsidRDefault="00301F57"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Разбивка на подзадачи по Задачи 1 и 2:</w:t>
            </w:r>
          </w:p>
          <w:tbl>
            <w:tblPr>
              <w:tblW w:w="8940" w:type="dxa"/>
              <w:tblLayout w:type="fixed"/>
              <w:tblCellMar>
                <w:left w:w="70" w:type="dxa"/>
                <w:right w:w="70" w:type="dxa"/>
              </w:tblCellMar>
              <w:tblLook w:val="04A0" w:firstRow="1" w:lastRow="0" w:firstColumn="1" w:lastColumn="0" w:noHBand="0" w:noVBand="1"/>
            </w:tblPr>
            <w:tblGrid>
              <w:gridCol w:w="3140"/>
              <w:gridCol w:w="3220"/>
              <w:gridCol w:w="2580"/>
            </w:tblGrid>
            <w:tr w:rsidR="00301F57" w:rsidRPr="00301F57" w:rsidTr="00301F57">
              <w:trPr>
                <w:trHeight w:val="73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301F57" w:rsidRPr="00301F57" w:rsidRDefault="006243A4" w:rsidP="00301F57">
                  <w:pPr>
                    <w:spacing w:line="240" w:lineRule="auto"/>
                    <w:rPr>
                      <w:rFonts w:ascii="Times New Roman" w:eastAsia="Times New Roman" w:hAnsi="Times New Roman" w:cs="Times New Roman"/>
                      <w:color w:val="000000"/>
                      <w:szCs w:val="18"/>
                      <w:lang w:val="bg-BG"/>
                    </w:rPr>
                  </w:pPr>
                  <w:r>
                    <w:rPr>
                      <w:rFonts w:ascii="Times New Roman" w:eastAsia="Times New Roman" w:hAnsi="Times New Roman" w:cs="Times New Roman"/>
                      <w:color w:val="000000"/>
                      <w:szCs w:val="18"/>
                      <w:lang w:val="bg-BG"/>
                    </w:rPr>
                    <w:lastRenderedPageBreak/>
                    <w:t>Зад.1</w:t>
                  </w:r>
                  <w:r w:rsidR="00301F57" w:rsidRPr="00301F57">
                    <w:rPr>
                      <w:rFonts w:ascii="Times New Roman" w:eastAsia="Times New Roman" w:hAnsi="Times New Roman" w:cs="Times New Roman"/>
                      <w:color w:val="000000"/>
                      <w:szCs w:val="18"/>
                      <w:lang w:val="bg-BG"/>
                    </w:rPr>
                    <w:t>. Изработване на техническо задание</w:t>
                  </w:r>
                </w:p>
              </w:tc>
              <w:tc>
                <w:tcPr>
                  <w:tcW w:w="3220" w:type="dxa"/>
                  <w:tcBorders>
                    <w:top w:val="nil"/>
                    <w:left w:val="nil"/>
                    <w:bottom w:val="single" w:sz="4" w:space="0" w:color="auto"/>
                    <w:right w:val="single" w:sz="4" w:space="0" w:color="auto"/>
                  </w:tcBorders>
                  <w:shd w:val="clear" w:color="auto" w:fill="auto"/>
                  <w:vAlign w:val="center"/>
                  <w:hideMark/>
                </w:tcPr>
                <w:p w:rsidR="00301F57" w:rsidRPr="00301F57" w:rsidRDefault="00301F57" w:rsidP="00301F57">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Национално финансиране</w:t>
                  </w:r>
                </w:p>
              </w:tc>
              <w:tc>
                <w:tcPr>
                  <w:tcW w:w="2580" w:type="dxa"/>
                  <w:tcBorders>
                    <w:top w:val="nil"/>
                    <w:left w:val="nil"/>
                    <w:bottom w:val="single" w:sz="4" w:space="0" w:color="auto"/>
                    <w:right w:val="single" w:sz="4" w:space="0" w:color="auto"/>
                  </w:tcBorders>
                  <w:shd w:val="clear" w:color="auto" w:fill="auto"/>
                  <w:vAlign w:val="center"/>
                  <w:hideMark/>
                </w:tcPr>
                <w:p w:rsidR="00301F57" w:rsidRPr="00301F57" w:rsidRDefault="00301F57" w:rsidP="00301F57">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30000,00</w:t>
                  </w:r>
                </w:p>
              </w:tc>
            </w:tr>
            <w:tr w:rsidR="006243A4" w:rsidRPr="00301F57" w:rsidTr="00301F57">
              <w:trPr>
                <w:trHeight w:val="660"/>
              </w:trPr>
              <w:tc>
                <w:tcPr>
                  <w:tcW w:w="3140" w:type="dxa"/>
                  <w:tcBorders>
                    <w:top w:val="nil"/>
                    <w:left w:val="single" w:sz="4" w:space="0" w:color="auto"/>
                    <w:bottom w:val="single" w:sz="4" w:space="0" w:color="auto"/>
                    <w:right w:val="single" w:sz="4" w:space="0" w:color="auto"/>
                  </w:tcBorders>
                  <w:shd w:val="clear" w:color="auto" w:fill="auto"/>
                  <w:vAlign w:val="center"/>
                </w:tcPr>
                <w:p w:rsidR="006243A4" w:rsidRPr="00301F57" w:rsidRDefault="006243A4" w:rsidP="006243A4">
                  <w:pPr>
                    <w:spacing w:line="240" w:lineRule="auto"/>
                    <w:rPr>
                      <w:rFonts w:ascii="Times New Roman" w:eastAsia="Times New Roman" w:hAnsi="Times New Roman" w:cs="Times New Roman"/>
                      <w:color w:val="000000"/>
                      <w:szCs w:val="18"/>
                      <w:lang w:val="bg-BG"/>
                    </w:rPr>
                  </w:pPr>
                  <w:r>
                    <w:rPr>
                      <w:rFonts w:ascii="Times New Roman" w:eastAsia="Times New Roman" w:hAnsi="Times New Roman" w:cs="Times New Roman"/>
                      <w:color w:val="000000"/>
                      <w:szCs w:val="18"/>
                      <w:lang w:val="bg-BG"/>
                    </w:rPr>
                    <w:t xml:space="preserve">Зад.2. </w:t>
                  </w:r>
                  <w:r w:rsidRPr="006243A4">
                    <w:rPr>
                      <w:rFonts w:ascii="Times New Roman" w:eastAsia="Times New Roman" w:hAnsi="Times New Roman" w:cs="Times New Roman"/>
                      <w:color w:val="000000"/>
                      <w:szCs w:val="18"/>
                      <w:lang w:val="bg-BG"/>
                    </w:rPr>
                    <w:t>Създаване и поддържане на Единна информационна система по устройство на територията, инвестиционно проектиране и разрешаване на строителството.</w:t>
                  </w:r>
                </w:p>
              </w:tc>
              <w:tc>
                <w:tcPr>
                  <w:tcW w:w="3220" w:type="dxa"/>
                  <w:tcBorders>
                    <w:top w:val="nil"/>
                    <w:left w:val="nil"/>
                    <w:bottom w:val="single" w:sz="4" w:space="0" w:color="auto"/>
                    <w:right w:val="single" w:sz="4" w:space="0" w:color="auto"/>
                  </w:tcBorders>
                  <w:shd w:val="clear" w:color="auto" w:fill="auto"/>
                  <w:vAlign w:val="center"/>
                </w:tcPr>
                <w:p w:rsidR="006243A4" w:rsidRPr="00301F57" w:rsidRDefault="006243A4" w:rsidP="006243A4">
                  <w:pPr>
                    <w:spacing w:line="240" w:lineRule="auto"/>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Pr>
                      <w:rFonts w:ascii="Times New Roman" w:eastAsia="Times New Roman" w:hAnsi="Times New Roman" w:cs="Times New Roman"/>
                      <w:color w:val="000000"/>
                      <w:sz w:val="24"/>
                      <w:szCs w:val="28"/>
                      <w:lang w:val="bg-BG"/>
                    </w:rPr>
                    <w:t xml:space="preserve">Общо: </w:t>
                  </w:r>
                  <w:r w:rsidRPr="006243A4">
                    <w:rPr>
                      <w:rFonts w:ascii="Times New Roman" w:hAnsi="Times New Roman" w:cs="Times New Roman"/>
                      <w:color w:val="000000" w:themeColor="text1"/>
                      <w:sz w:val="24"/>
                      <w:szCs w:val="24"/>
                      <w:lang w:val="bg-BG"/>
                    </w:rPr>
                    <w:t>2 870 000</w:t>
                  </w:r>
                </w:p>
              </w:tc>
            </w:tr>
            <w:tr w:rsidR="006243A4" w:rsidRPr="00301F57" w:rsidTr="00301F57">
              <w:trPr>
                <w:trHeight w:val="660"/>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2.1. Анализ и специфициране на изискванията</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 xml:space="preserve">Европейско финансиране по Инструмента за възстановяване и </w:t>
                  </w:r>
                  <w:r>
                    <w:rPr>
                      <w:rFonts w:ascii="Times New Roman" w:eastAsia="Times New Roman" w:hAnsi="Times New Roman" w:cs="Times New Roman"/>
                      <w:color w:val="000000"/>
                      <w:sz w:val="24"/>
                      <w:szCs w:val="28"/>
                      <w:lang w:val="bg-BG"/>
                    </w:rPr>
                    <w:t xml:space="preserve"> </w:t>
                  </w:r>
                  <w:r w:rsidRPr="00301F57">
                    <w:rPr>
                      <w:rFonts w:ascii="Times New Roman" w:eastAsia="Times New Roman" w:hAnsi="Times New Roman" w:cs="Times New Roman"/>
                      <w:color w:val="000000"/>
                      <w:sz w:val="24"/>
                      <w:szCs w:val="28"/>
                      <w:lang w:val="bg-BG"/>
                    </w:rPr>
                    <w:t>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140000,00</w:t>
                  </w:r>
                </w:p>
              </w:tc>
            </w:tr>
            <w:tr w:rsidR="006243A4" w:rsidRPr="00301F57" w:rsidTr="00301F57">
              <w:trPr>
                <w:trHeight w:val="540"/>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2.2. Проектиране на информационна система</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200000,00</w:t>
                  </w:r>
                </w:p>
              </w:tc>
            </w:tr>
            <w:tr w:rsidR="006243A4" w:rsidRPr="00301F57" w:rsidTr="00301F57">
              <w:trPr>
                <w:trHeight w:val="34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2.3. Доставки на базов софтуер и СУБД</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240000,00</w:t>
                  </w:r>
                </w:p>
              </w:tc>
            </w:tr>
            <w:tr w:rsidR="006243A4" w:rsidRPr="00301F57" w:rsidTr="00301F57">
              <w:trPr>
                <w:trHeight w:val="34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2.4. Разработване на прототип</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570000,00</w:t>
                  </w:r>
                </w:p>
              </w:tc>
            </w:tr>
            <w:tr w:rsidR="006243A4" w:rsidRPr="00301F57" w:rsidTr="00301F57">
              <w:trPr>
                <w:trHeight w:val="58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2.5. Разработена информационна система</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900000,00</w:t>
                  </w:r>
                </w:p>
              </w:tc>
            </w:tr>
            <w:tr w:rsidR="006243A4" w:rsidRPr="00301F57" w:rsidTr="00301F57">
              <w:trPr>
                <w:trHeight w:val="630"/>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2.6. Дигитализация, миграция, импорт на данни, интеграция</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400000,00</w:t>
                  </w:r>
                </w:p>
              </w:tc>
            </w:tr>
            <w:tr w:rsidR="006243A4" w:rsidRPr="00301F57" w:rsidTr="00301F57">
              <w:trPr>
                <w:trHeight w:val="52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2.7. Обучение и разработване на ръководство за работа</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370000,00</w:t>
                  </w:r>
                </w:p>
              </w:tc>
            </w:tr>
            <w:tr w:rsidR="006243A4" w:rsidRPr="00301F57" w:rsidTr="00301F57">
              <w:trPr>
                <w:trHeight w:val="34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Cs w:val="18"/>
                      <w:lang w:val="bg-BG"/>
                    </w:rPr>
                  </w:pPr>
                  <w:r w:rsidRPr="00301F57">
                    <w:rPr>
                      <w:rFonts w:ascii="Times New Roman" w:eastAsia="Times New Roman" w:hAnsi="Times New Roman" w:cs="Times New Roman"/>
                      <w:color w:val="000000"/>
                      <w:szCs w:val="18"/>
                      <w:lang w:val="bg-BG"/>
                    </w:rPr>
                    <w:t>2.8. Гаранционна поддръжка</w:t>
                  </w:r>
                </w:p>
              </w:tc>
              <w:tc>
                <w:tcPr>
                  <w:tcW w:w="322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rPr>
                      <w:rFonts w:ascii="Times New Roman" w:eastAsia="Times New Roman" w:hAnsi="Times New Roman" w:cs="Times New Roman"/>
                      <w:color w:val="000000"/>
                      <w:sz w:val="28"/>
                      <w:szCs w:val="28"/>
                      <w:lang w:val="bg-BG"/>
                    </w:rPr>
                  </w:pPr>
                  <w:r w:rsidRPr="00301F57">
                    <w:rPr>
                      <w:rFonts w:ascii="Times New Roman" w:eastAsia="Times New Roman" w:hAnsi="Times New Roman" w:cs="Times New Roman"/>
                      <w:color w:val="000000"/>
                      <w:sz w:val="28"/>
                      <w:szCs w:val="28"/>
                      <w:lang w:val="bg-BG"/>
                    </w:rPr>
                    <w:t>  </w:t>
                  </w:r>
                  <w:r w:rsidRPr="00301F57">
                    <w:rPr>
                      <w:rFonts w:ascii="Times New Roman" w:eastAsia="Times New Roman" w:hAnsi="Times New Roman" w:cs="Times New Roman"/>
                      <w:color w:val="000000"/>
                      <w:sz w:val="24"/>
                      <w:szCs w:val="28"/>
                      <w:lang w:val="bg-BG"/>
                    </w:rPr>
                    <w:t>Европейско финансиране по Инструмента за възстановяване и устойчивост</w:t>
                  </w:r>
                </w:p>
              </w:tc>
              <w:tc>
                <w:tcPr>
                  <w:tcW w:w="2580" w:type="dxa"/>
                  <w:tcBorders>
                    <w:top w:val="nil"/>
                    <w:left w:val="nil"/>
                    <w:bottom w:val="single" w:sz="4" w:space="0" w:color="auto"/>
                    <w:right w:val="single" w:sz="4" w:space="0" w:color="auto"/>
                  </w:tcBorders>
                  <w:shd w:val="clear" w:color="auto" w:fill="auto"/>
                  <w:vAlign w:val="center"/>
                  <w:hideMark/>
                </w:tcPr>
                <w:p w:rsidR="006243A4" w:rsidRPr="00301F57" w:rsidRDefault="006243A4" w:rsidP="006243A4">
                  <w:pPr>
                    <w:spacing w:line="240" w:lineRule="auto"/>
                    <w:jc w:val="center"/>
                    <w:rPr>
                      <w:rFonts w:ascii="Times New Roman" w:eastAsia="Times New Roman" w:hAnsi="Times New Roman" w:cs="Times New Roman"/>
                      <w:color w:val="000000"/>
                      <w:sz w:val="24"/>
                      <w:szCs w:val="28"/>
                      <w:lang w:val="bg-BG"/>
                    </w:rPr>
                  </w:pPr>
                  <w:r w:rsidRPr="00301F57">
                    <w:rPr>
                      <w:rFonts w:ascii="Times New Roman" w:eastAsia="Times New Roman" w:hAnsi="Times New Roman" w:cs="Times New Roman"/>
                      <w:color w:val="000000"/>
                      <w:sz w:val="24"/>
                      <w:szCs w:val="28"/>
                      <w:lang w:val="bg-BG"/>
                    </w:rPr>
                    <w:t>50000,00</w:t>
                  </w:r>
                </w:p>
              </w:tc>
            </w:tr>
          </w:tbl>
          <w:p w:rsidR="00301F57" w:rsidRPr="00301F57" w:rsidRDefault="00301F57" w:rsidP="00301F57">
            <w:pPr>
              <w:widowControl w:val="0"/>
              <w:pBdr>
                <w:top w:val="nil"/>
                <w:left w:val="nil"/>
                <w:bottom w:val="nil"/>
                <w:right w:val="nil"/>
                <w:between w:val="nil"/>
              </w:pBdr>
              <w:spacing w:line="360" w:lineRule="auto"/>
              <w:jc w:val="both"/>
              <w:rPr>
                <w:rFonts w:ascii="Times New Roman" w:hAnsi="Times New Roman" w:cs="Times New Roman"/>
                <w:color w:val="7030A0"/>
                <w:sz w:val="24"/>
                <w:szCs w:val="24"/>
                <w:lang w:val="bg-BG"/>
              </w:rPr>
            </w:pP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b/>
                <w:color w:val="000000" w:themeColor="text1"/>
                <w:sz w:val="24"/>
                <w:szCs w:val="24"/>
              </w:rPr>
              <w:t>Дейност 2</w:t>
            </w:r>
            <w:r w:rsidRPr="006243A4">
              <w:rPr>
                <w:rFonts w:ascii="Times New Roman" w:hAnsi="Times New Roman" w:cs="Times New Roman"/>
                <w:color w:val="000000" w:themeColor="text1"/>
                <w:sz w:val="24"/>
                <w:szCs w:val="24"/>
              </w:rPr>
              <w:t xml:space="preserve">– 400 000 лв. </w:t>
            </w:r>
            <w:r w:rsidR="00C92720" w:rsidRPr="006243A4">
              <w:rPr>
                <w:rFonts w:ascii="Times New Roman" w:hAnsi="Times New Roman" w:cs="Times New Roman"/>
                <w:color w:val="000000" w:themeColor="text1"/>
                <w:sz w:val="24"/>
                <w:szCs w:val="24"/>
                <w:lang w:val="bg-BG"/>
              </w:rPr>
              <w:t xml:space="preserve">/370 000 лв. </w:t>
            </w:r>
            <w:r w:rsidR="0025618A" w:rsidRPr="006243A4">
              <w:rPr>
                <w:rFonts w:ascii="Times New Roman" w:hAnsi="Times New Roman" w:cs="Times New Roman"/>
                <w:color w:val="000000" w:themeColor="text1"/>
                <w:sz w:val="24"/>
                <w:szCs w:val="24"/>
              </w:rPr>
              <w:t>Европейско финансиране по Инструмента за възстановяване и устойчивост +</w:t>
            </w:r>
            <w:r w:rsidR="00C92720" w:rsidRPr="006243A4">
              <w:rPr>
                <w:rFonts w:ascii="Times New Roman" w:hAnsi="Times New Roman" w:cs="Times New Roman"/>
                <w:color w:val="000000" w:themeColor="text1"/>
                <w:sz w:val="24"/>
                <w:szCs w:val="24"/>
                <w:lang w:val="bg-BG"/>
              </w:rPr>
              <w:t xml:space="preserve"> 30 000 лв. национално финансиране/</w:t>
            </w:r>
          </w:p>
          <w:p w:rsidR="00301F57" w:rsidRPr="00BC5021" w:rsidRDefault="00301F57"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Задача 1 –</w:t>
            </w:r>
            <w:r w:rsidR="009512A4" w:rsidRPr="00BC5021">
              <w:rPr>
                <w:rFonts w:ascii="Times New Roman" w:hAnsi="Times New Roman" w:cs="Times New Roman"/>
                <w:color w:val="000000" w:themeColor="text1"/>
                <w:sz w:val="24"/>
                <w:szCs w:val="24"/>
                <w:lang w:val="bg-BG"/>
              </w:rPr>
              <w:t xml:space="preserve"> 30 000 лв. национално финансиране</w:t>
            </w:r>
          </w:p>
          <w:p w:rsidR="00301F57" w:rsidRPr="00BC5021" w:rsidRDefault="00301F57"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BC5021">
              <w:rPr>
                <w:rFonts w:ascii="Times New Roman" w:hAnsi="Times New Roman" w:cs="Times New Roman"/>
                <w:color w:val="000000" w:themeColor="text1"/>
                <w:sz w:val="24"/>
                <w:szCs w:val="24"/>
                <w:lang w:val="bg-BG"/>
              </w:rPr>
              <w:t xml:space="preserve">Задача 2 -  </w:t>
            </w:r>
            <w:r w:rsidR="009512A4" w:rsidRPr="00BC5021">
              <w:rPr>
                <w:rFonts w:ascii="Times New Roman" w:hAnsi="Times New Roman" w:cs="Times New Roman"/>
                <w:color w:val="000000" w:themeColor="text1"/>
                <w:sz w:val="24"/>
                <w:szCs w:val="24"/>
                <w:lang w:val="bg-BG"/>
              </w:rPr>
              <w:t xml:space="preserve"> 370 000 лв. Европейско финансиране по Инструмента за възстановяване </w:t>
            </w:r>
            <w:r w:rsidR="009512A4" w:rsidRPr="00BC5021">
              <w:rPr>
                <w:rFonts w:ascii="Times New Roman" w:hAnsi="Times New Roman" w:cs="Times New Roman"/>
                <w:color w:val="000000" w:themeColor="text1"/>
                <w:sz w:val="24"/>
                <w:szCs w:val="24"/>
                <w:lang w:val="bg-BG"/>
              </w:rPr>
              <w:lastRenderedPageBreak/>
              <w:t>и устойчивост</w:t>
            </w:r>
          </w:p>
          <w:tbl>
            <w:tblPr>
              <w:tblW w:w="8940" w:type="dxa"/>
              <w:tblLayout w:type="fixed"/>
              <w:tblCellMar>
                <w:left w:w="70" w:type="dxa"/>
                <w:right w:w="70" w:type="dxa"/>
              </w:tblCellMar>
              <w:tblLook w:val="04A0" w:firstRow="1" w:lastRow="0" w:firstColumn="1" w:lastColumn="0" w:noHBand="0" w:noVBand="1"/>
            </w:tblPr>
            <w:tblGrid>
              <w:gridCol w:w="3140"/>
              <w:gridCol w:w="3220"/>
              <w:gridCol w:w="2580"/>
            </w:tblGrid>
            <w:tr w:rsidR="006243A4" w:rsidRPr="006243A4" w:rsidTr="006243A4">
              <w:trPr>
                <w:trHeight w:val="420"/>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43A4" w:rsidRPr="006243A4" w:rsidRDefault="006243A4" w:rsidP="006243A4">
                  <w:pPr>
                    <w:spacing w:line="240" w:lineRule="auto"/>
                    <w:rPr>
                      <w:rFonts w:ascii="Times New Roman" w:eastAsia="Times New Roman" w:hAnsi="Times New Roman" w:cs="Times New Roman"/>
                      <w:color w:val="000000" w:themeColor="text1"/>
                      <w:szCs w:val="18"/>
                      <w:lang w:val="bg-BG"/>
                    </w:rPr>
                  </w:pPr>
                  <w:r w:rsidRPr="006243A4">
                    <w:rPr>
                      <w:rFonts w:ascii="Times New Roman" w:eastAsia="Times New Roman" w:hAnsi="Times New Roman" w:cs="Times New Roman"/>
                      <w:color w:val="000000" w:themeColor="text1"/>
                      <w:szCs w:val="18"/>
                      <w:lang w:val="bg-BG"/>
                    </w:rPr>
                    <w:t xml:space="preserve">Зад.1. Техническо задание за дейността </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6243A4" w:rsidRPr="006243A4" w:rsidRDefault="006243A4" w:rsidP="006243A4">
                  <w:pPr>
                    <w:spacing w:line="240" w:lineRule="auto"/>
                    <w:rPr>
                      <w:rFonts w:ascii="Times New Roman" w:eastAsia="Times New Roman" w:hAnsi="Times New Roman" w:cs="Times New Roman"/>
                      <w:color w:val="000000" w:themeColor="text1"/>
                      <w:sz w:val="28"/>
                      <w:szCs w:val="28"/>
                      <w:lang w:val="bg-BG"/>
                    </w:rPr>
                  </w:pPr>
                  <w:r w:rsidRPr="006243A4">
                    <w:rPr>
                      <w:rFonts w:ascii="Times New Roman" w:eastAsia="Times New Roman" w:hAnsi="Times New Roman" w:cs="Times New Roman"/>
                      <w:color w:val="000000" w:themeColor="text1"/>
                      <w:sz w:val="28"/>
                      <w:szCs w:val="28"/>
                      <w:lang w:val="bg-BG"/>
                    </w:rPr>
                    <w:t> </w:t>
                  </w:r>
                  <w:r w:rsidRPr="006243A4">
                    <w:rPr>
                      <w:rFonts w:ascii="Times New Roman" w:eastAsia="Times New Roman" w:hAnsi="Times New Roman" w:cs="Times New Roman"/>
                      <w:color w:val="000000" w:themeColor="text1"/>
                      <w:sz w:val="24"/>
                      <w:szCs w:val="28"/>
                      <w:lang w:val="bg-BG"/>
                    </w:rPr>
                    <w:t>Национално финансиране</w:t>
                  </w:r>
                </w:p>
              </w:tc>
              <w:tc>
                <w:tcPr>
                  <w:tcW w:w="2580" w:type="dxa"/>
                  <w:tcBorders>
                    <w:top w:val="single" w:sz="4" w:space="0" w:color="auto"/>
                    <w:left w:val="nil"/>
                    <w:bottom w:val="single" w:sz="4" w:space="0" w:color="auto"/>
                    <w:right w:val="single" w:sz="4" w:space="0" w:color="auto"/>
                  </w:tcBorders>
                  <w:shd w:val="clear" w:color="auto" w:fill="auto"/>
                  <w:vAlign w:val="center"/>
                  <w:hideMark/>
                </w:tcPr>
                <w:p w:rsidR="006243A4" w:rsidRPr="006243A4" w:rsidRDefault="006243A4" w:rsidP="006243A4">
                  <w:pPr>
                    <w:spacing w:line="240" w:lineRule="auto"/>
                    <w:jc w:val="center"/>
                    <w:rPr>
                      <w:rFonts w:ascii="Times New Roman" w:eastAsia="Times New Roman" w:hAnsi="Times New Roman" w:cs="Times New Roman"/>
                      <w:color w:val="000000" w:themeColor="text1"/>
                      <w:sz w:val="24"/>
                      <w:szCs w:val="28"/>
                      <w:lang w:val="bg-BG"/>
                    </w:rPr>
                  </w:pPr>
                  <w:r w:rsidRPr="006243A4">
                    <w:rPr>
                      <w:rFonts w:ascii="Times New Roman" w:eastAsia="Times New Roman" w:hAnsi="Times New Roman" w:cs="Times New Roman"/>
                      <w:color w:val="000000" w:themeColor="text1"/>
                      <w:sz w:val="24"/>
                      <w:szCs w:val="28"/>
                      <w:lang w:val="bg-BG"/>
                    </w:rPr>
                    <w:t>30000,00</w:t>
                  </w:r>
                </w:p>
              </w:tc>
            </w:tr>
            <w:tr w:rsidR="006243A4" w:rsidRPr="006243A4" w:rsidTr="006243A4">
              <w:trPr>
                <w:trHeight w:val="855"/>
              </w:trPr>
              <w:tc>
                <w:tcPr>
                  <w:tcW w:w="3140" w:type="dxa"/>
                  <w:tcBorders>
                    <w:top w:val="nil"/>
                    <w:left w:val="single" w:sz="4" w:space="0" w:color="auto"/>
                    <w:bottom w:val="single" w:sz="4" w:space="0" w:color="auto"/>
                    <w:right w:val="single" w:sz="4" w:space="0" w:color="auto"/>
                  </w:tcBorders>
                  <w:shd w:val="clear" w:color="auto" w:fill="auto"/>
                  <w:vAlign w:val="center"/>
                  <w:hideMark/>
                </w:tcPr>
                <w:p w:rsidR="006243A4" w:rsidRPr="006243A4" w:rsidRDefault="006243A4" w:rsidP="006243A4">
                  <w:pPr>
                    <w:spacing w:line="240" w:lineRule="auto"/>
                    <w:rPr>
                      <w:rFonts w:ascii="Times New Roman" w:eastAsia="Times New Roman" w:hAnsi="Times New Roman" w:cs="Times New Roman"/>
                      <w:color w:val="000000" w:themeColor="text1"/>
                      <w:szCs w:val="18"/>
                      <w:lang w:val="bg-BG"/>
                    </w:rPr>
                  </w:pPr>
                  <w:r w:rsidRPr="006243A4">
                    <w:rPr>
                      <w:rFonts w:ascii="Times New Roman" w:eastAsia="Times New Roman" w:hAnsi="Times New Roman" w:cs="Times New Roman"/>
                      <w:color w:val="000000" w:themeColor="text1"/>
                      <w:szCs w:val="18"/>
                      <w:lang w:val="bg-BG"/>
                    </w:rPr>
                    <w:t>Зад.2.Проекти за изменение на нормативни актове и подзаконов нормативен акт</w:t>
                  </w:r>
                </w:p>
              </w:tc>
              <w:tc>
                <w:tcPr>
                  <w:tcW w:w="3220" w:type="dxa"/>
                  <w:tcBorders>
                    <w:top w:val="nil"/>
                    <w:left w:val="nil"/>
                    <w:bottom w:val="single" w:sz="4" w:space="0" w:color="auto"/>
                    <w:right w:val="single" w:sz="4" w:space="0" w:color="auto"/>
                  </w:tcBorders>
                  <w:shd w:val="clear" w:color="auto" w:fill="auto"/>
                  <w:vAlign w:val="center"/>
                  <w:hideMark/>
                </w:tcPr>
                <w:p w:rsidR="006243A4" w:rsidRPr="006243A4" w:rsidRDefault="006243A4" w:rsidP="006243A4">
                  <w:pPr>
                    <w:spacing w:line="240" w:lineRule="auto"/>
                    <w:rPr>
                      <w:rFonts w:ascii="Times New Roman" w:eastAsia="Times New Roman" w:hAnsi="Times New Roman" w:cs="Times New Roman"/>
                      <w:color w:val="000000" w:themeColor="text1"/>
                      <w:sz w:val="28"/>
                      <w:szCs w:val="28"/>
                      <w:lang w:val="bg-BG"/>
                    </w:rPr>
                  </w:pPr>
                  <w:r w:rsidRPr="006243A4">
                    <w:rPr>
                      <w:rFonts w:ascii="Times New Roman" w:eastAsia="Times New Roman" w:hAnsi="Times New Roman" w:cs="Times New Roman"/>
                      <w:color w:val="000000" w:themeColor="text1"/>
                      <w:sz w:val="24"/>
                      <w:szCs w:val="28"/>
                      <w:lang w:val="bg-BG"/>
                    </w:rPr>
                    <w:t>Европейско финансиране по Инструмента за възстановяване и устойчивост</w:t>
                  </w:r>
                  <w:r w:rsidRPr="006243A4">
                    <w:rPr>
                      <w:rFonts w:ascii="Times New Roman" w:eastAsia="Times New Roman" w:hAnsi="Times New Roman" w:cs="Times New Roman"/>
                      <w:color w:val="000000" w:themeColor="text1"/>
                      <w:sz w:val="28"/>
                      <w:szCs w:val="28"/>
                      <w:lang w:val="bg-BG"/>
                    </w:rPr>
                    <w:t> </w:t>
                  </w:r>
                </w:p>
              </w:tc>
              <w:tc>
                <w:tcPr>
                  <w:tcW w:w="2580" w:type="dxa"/>
                  <w:tcBorders>
                    <w:top w:val="nil"/>
                    <w:left w:val="nil"/>
                    <w:bottom w:val="single" w:sz="4" w:space="0" w:color="auto"/>
                    <w:right w:val="single" w:sz="4" w:space="0" w:color="auto"/>
                  </w:tcBorders>
                  <w:shd w:val="clear" w:color="auto" w:fill="auto"/>
                  <w:vAlign w:val="center"/>
                  <w:hideMark/>
                </w:tcPr>
                <w:p w:rsidR="006243A4" w:rsidRPr="006243A4" w:rsidRDefault="006243A4" w:rsidP="006243A4">
                  <w:pPr>
                    <w:spacing w:line="240" w:lineRule="auto"/>
                    <w:jc w:val="center"/>
                    <w:rPr>
                      <w:rFonts w:ascii="Times New Roman" w:eastAsia="Times New Roman" w:hAnsi="Times New Roman" w:cs="Times New Roman"/>
                      <w:color w:val="000000" w:themeColor="text1"/>
                      <w:sz w:val="24"/>
                      <w:szCs w:val="28"/>
                      <w:lang w:val="bg-BG"/>
                    </w:rPr>
                  </w:pPr>
                  <w:r w:rsidRPr="006243A4">
                    <w:rPr>
                      <w:rFonts w:ascii="Times New Roman" w:eastAsia="Times New Roman" w:hAnsi="Times New Roman" w:cs="Times New Roman"/>
                      <w:color w:val="000000" w:themeColor="text1"/>
                      <w:sz w:val="24"/>
                      <w:szCs w:val="28"/>
                      <w:lang w:val="bg-BG"/>
                    </w:rPr>
                    <w:t>370000,00</w:t>
                  </w:r>
                </w:p>
              </w:tc>
            </w:tr>
          </w:tbl>
          <w:p w:rsidR="006243A4" w:rsidRPr="006243A4" w:rsidRDefault="006243A4"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p>
          <w:p w:rsidR="00290265" w:rsidRPr="00E44036"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E44036">
              <w:rPr>
                <w:rFonts w:ascii="Times New Roman" w:hAnsi="Times New Roman" w:cs="Times New Roman"/>
                <w:b/>
                <w:color w:val="000000" w:themeColor="text1"/>
                <w:sz w:val="24"/>
                <w:szCs w:val="24"/>
              </w:rPr>
              <w:t>Дейност 3</w:t>
            </w:r>
            <w:r w:rsidRPr="00E44036">
              <w:rPr>
                <w:rFonts w:ascii="Times New Roman" w:hAnsi="Times New Roman" w:cs="Times New Roman"/>
                <w:color w:val="000000" w:themeColor="text1"/>
                <w:sz w:val="24"/>
                <w:szCs w:val="24"/>
              </w:rPr>
              <w:t xml:space="preserve"> – 200 000 лв.</w:t>
            </w:r>
            <w:r w:rsidR="009512A4" w:rsidRPr="00E44036">
              <w:rPr>
                <w:rFonts w:ascii="Times New Roman" w:hAnsi="Times New Roman" w:cs="Times New Roman"/>
                <w:color w:val="000000" w:themeColor="text1"/>
                <w:sz w:val="24"/>
                <w:szCs w:val="24"/>
                <w:lang w:val="bg-BG"/>
              </w:rPr>
              <w:t xml:space="preserve"> - </w:t>
            </w:r>
            <w:r w:rsidR="009512A4" w:rsidRPr="00E44036">
              <w:rPr>
                <w:rFonts w:ascii="Times New Roman" w:hAnsi="Times New Roman" w:cs="Times New Roman"/>
                <w:color w:val="000000" w:themeColor="text1"/>
                <w:sz w:val="24"/>
                <w:szCs w:val="24"/>
              </w:rPr>
              <w:t>Европейско финансиране по Инструмента за възстановяване и устойчивост</w:t>
            </w:r>
          </w:p>
          <w:p w:rsidR="009512A4" w:rsidRPr="00E44036" w:rsidRDefault="009512A4"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p>
          <w:tbl>
            <w:tblPr>
              <w:tblStyle w:val="TableGrid"/>
              <w:tblW w:w="0" w:type="auto"/>
              <w:tblLayout w:type="fixed"/>
              <w:tblLook w:val="04A0" w:firstRow="1" w:lastRow="0" w:firstColumn="1" w:lastColumn="0" w:noHBand="0" w:noVBand="1"/>
            </w:tblPr>
            <w:tblGrid>
              <w:gridCol w:w="2939"/>
              <w:gridCol w:w="2940"/>
              <w:gridCol w:w="2940"/>
            </w:tblGrid>
            <w:tr w:rsidR="00E44036" w:rsidRPr="00E44036" w:rsidTr="009512A4">
              <w:tc>
                <w:tcPr>
                  <w:tcW w:w="2939" w:type="dxa"/>
                </w:tcPr>
                <w:p w:rsidR="009512A4" w:rsidRPr="00E44036" w:rsidRDefault="009512A4" w:rsidP="009512A4">
                  <w:pPr>
                    <w:widowControl w:val="0"/>
                    <w:spacing w:line="360" w:lineRule="auto"/>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lang w:val="bg-BG"/>
                    </w:rPr>
                    <w:t xml:space="preserve">Зад. 1 - </w:t>
                  </w:r>
                  <w:r w:rsidRPr="00E44036">
                    <w:rPr>
                      <w:rFonts w:ascii="Times New Roman" w:hAnsi="Times New Roman" w:cs="Times New Roman"/>
                      <w:color w:val="000000" w:themeColor="text1"/>
                      <w:sz w:val="24"/>
                      <w:szCs w:val="24"/>
                    </w:rPr>
                    <w:t>Организация и управление</w:t>
                  </w:r>
                </w:p>
              </w:tc>
              <w:tc>
                <w:tcPr>
                  <w:tcW w:w="2940" w:type="dxa"/>
                </w:tcPr>
                <w:p w:rsidR="009512A4" w:rsidRPr="00E44036" w:rsidRDefault="009512A4" w:rsidP="009512A4">
                  <w:pPr>
                    <w:tabs>
                      <w:tab w:val="left" w:pos="7290"/>
                    </w:tabs>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rPr>
                    <w:t>Европейско финансиране по Инструмента за възстановяване и устойчивост</w:t>
                  </w:r>
                </w:p>
                <w:p w:rsidR="009512A4" w:rsidRPr="00E44036" w:rsidRDefault="009512A4" w:rsidP="009512A4">
                  <w:pPr>
                    <w:widowControl w:val="0"/>
                    <w:spacing w:line="360" w:lineRule="auto"/>
                    <w:rPr>
                      <w:rFonts w:ascii="Times New Roman" w:hAnsi="Times New Roman" w:cs="Times New Roman"/>
                      <w:color w:val="000000" w:themeColor="text1"/>
                      <w:sz w:val="24"/>
                      <w:szCs w:val="24"/>
                      <w:lang w:val="bg-BG"/>
                    </w:rPr>
                  </w:pPr>
                </w:p>
              </w:tc>
              <w:tc>
                <w:tcPr>
                  <w:tcW w:w="2940" w:type="dxa"/>
                  <w:vAlign w:val="center"/>
                </w:tcPr>
                <w:p w:rsidR="009512A4" w:rsidRPr="00E44036" w:rsidRDefault="009512A4" w:rsidP="009512A4">
                  <w:pPr>
                    <w:widowControl w:val="0"/>
                    <w:spacing w:line="360" w:lineRule="auto"/>
                    <w:jc w:val="center"/>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lang w:val="bg-BG"/>
                    </w:rPr>
                    <w:t>100 000 лв</w:t>
                  </w:r>
                </w:p>
              </w:tc>
            </w:tr>
            <w:tr w:rsidR="00E44036" w:rsidRPr="00E44036" w:rsidTr="009512A4">
              <w:tc>
                <w:tcPr>
                  <w:tcW w:w="2939" w:type="dxa"/>
                </w:tcPr>
                <w:p w:rsidR="009512A4" w:rsidRPr="00E44036" w:rsidRDefault="009512A4" w:rsidP="009512A4">
                  <w:pPr>
                    <w:widowControl w:val="0"/>
                    <w:spacing w:line="360" w:lineRule="auto"/>
                    <w:jc w:val="both"/>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lang w:val="bg-BG"/>
                    </w:rPr>
                    <w:t>Зад 2. - Публичност и информация</w:t>
                  </w:r>
                </w:p>
              </w:tc>
              <w:tc>
                <w:tcPr>
                  <w:tcW w:w="2940" w:type="dxa"/>
                </w:tcPr>
                <w:p w:rsidR="009512A4" w:rsidRPr="00E44036" w:rsidRDefault="009512A4" w:rsidP="009512A4">
                  <w:pPr>
                    <w:tabs>
                      <w:tab w:val="left" w:pos="7290"/>
                    </w:tabs>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rPr>
                    <w:t>Европейско финансиране по Инструмента за възстановяване и устойчивост</w:t>
                  </w:r>
                </w:p>
                <w:p w:rsidR="009512A4" w:rsidRPr="00E44036" w:rsidRDefault="009512A4" w:rsidP="009512A4">
                  <w:pPr>
                    <w:widowControl w:val="0"/>
                    <w:spacing w:line="360" w:lineRule="auto"/>
                    <w:rPr>
                      <w:rFonts w:ascii="Times New Roman" w:hAnsi="Times New Roman" w:cs="Times New Roman"/>
                      <w:color w:val="000000" w:themeColor="text1"/>
                      <w:sz w:val="24"/>
                      <w:szCs w:val="24"/>
                      <w:lang w:val="bg-BG"/>
                    </w:rPr>
                  </w:pPr>
                </w:p>
              </w:tc>
              <w:tc>
                <w:tcPr>
                  <w:tcW w:w="2940" w:type="dxa"/>
                  <w:vAlign w:val="center"/>
                </w:tcPr>
                <w:p w:rsidR="009512A4" w:rsidRPr="00E44036" w:rsidRDefault="009512A4" w:rsidP="009512A4">
                  <w:pPr>
                    <w:widowControl w:val="0"/>
                    <w:spacing w:line="360" w:lineRule="auto"/>
                    <w:jc w:val="center"/>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lang w:val="bg-BG"/>
                    </w:rPr>
                    <w:t>100 000 лв.</w:t>
                  </w:r>
                </w:p>
              </w:tc>
            </w:tr>
          </w:tbl>
          <w:p w:rsidR="009512A4" w:rsidRPr="00E44036" w:rsidRDefault="009512A4"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p>
          <w:p w:rsidR="00FB0797" w:rsidRPr="00E44036" w:rsidRDefault="00FB0797" w:rsidP="009512A4">
            <w:pPr>
              <w:widowControl w:val="0"/>
              <w:pBdr>
                <w:top w:val="nil"/>
                <w:left w:val="nil"/>
                <w:bottom w:val="nil"/>
                <w:right w:val="nil"/>
                <w:between w:val="nil"/>
              </w:pBdr>
              <w:tabs>
                <w:tab w:val="left" w:pos="7080"/>
              </w:tabs>
              <w:spacing w:line="360" w:lineRule="auto"/>
              <w:ind w:firstLine="321"/>
              <w:jc w:val="both"/>
              <w:rPr>
                <w:color w:val="000000" w:themeColor="text1"/>
              </w:rPr>
            </w:pPr>
            <w:r w:rsidRPr="00E44036">
              <w:rPr>
                <w:color w:val="000000" w:themeColor="text1"/>
              </w:rPr>
              <w:fldChar w:fldCharType="begin"/>
            </w:r>
            <w:r w:rsidRPr="00E44036">
              <w:rPr>
                <w:color w:val="000000" w:themeColor="text1"/>
              </w:rPr>
              <w:instrText xml:space="preserve"> LINK </w:instrText>
            </w:r>
            <w:r w:rsidR="002A7464" w:rsidRPr="00E44036">
              <w:rPr>
                <w:color w:val="000000" w:themeColor="text1"/>
              </w:rPr>
              <w:instrText xml:space="preserve">Excel.Sheet.12 "C:\\Users\\YordanovaA\\Desktop\\ЕИС УТ Template detailed costs Февруари 23.xlsx" T3b_EstimatedCosts!R19C8:R19C10 </w:instrText>
            </w:r>
            <w:r w:rsidRPr="00E44036">
              <w:rPr>
                <w:color w:val="000000" w:themeColor="text1"/>
              </w:rPr>
              <w:instrText xml:space="preserve">\a \f 4 \h  \* MERGEFORMAT </w:instrText>
            </w:r>
            <w:r w:rsidRPr="00E44036">
              <w:rPr>
                <w:color w:val="000000" w:themeColor="text1"/>
              </w:rPr>
              <w:fldChar w:fldCharType="separate"/>
            </w:r>
            <w:r w:rsidR="009512A4" w:rsidRPr="00E44036">
              <w:rPr>
                <w:color w:val="000000" w:themeColor="text1"/>
              </w:rPr>
              <w:tab/>
            </w:r>
          </w:p>
          <w:p w:rsidR="00FB0797" w:rsidRPr="00E44036" w:rsidRDefault="00FB0797" w:rsidP="00FB0797">
            <w:pPr>
              <w:tabs>
                <w:tab w:val="left" w:pos="7290"/>
              </w:tabs>
              <w:spacing w:line="240" w:lineRule="auto"/>
              <w:jc w:val="both"/>
              <w:rPr>
                <w:rFonts w:ascii="Times New Roman" w:hAnsi="Times New Roman" w:cs="Times New Roman"/>
                <w:color w:val="000000" w:themeColor="text1"/>
                <w:sz w:val="24"/>
                <w:szCs w:val="24"/>
                <w:lang w:val="bg-BG"/>
              </w:rPr>
            </w:pPr>
            <w:r w:rsidRPr="00E44036">
              <w:rPr>
                <w:rFonts w:ascii="Times New Roman" w:eastAsia="Times New Roman" w:hAnsi="Times New Roman" w:cs="Times New Roman"/>
                <w:color w:val="000000" w:themeColor="text1"/>
                <w:szCs w:val="18"/>
                <w:lang w:val="bg-BG"/>
              </w:rPr>
              <w:t xml:space="preserve">      </w:t>
            </w:r>
            <w:r w:rsidRPr="00E44036">
              <w:rPr>
                <w:rFonts w:ascii="Times New Roman" w:hAnsi="Times New Roman" w:cs="Times New Roman"/>
                <w:color w:val="000000" w:themeColor="text1"/>
                <w:sz w:val="24"/>
                <w:szCs w:val="24"/>
              </w:rPr>
              <w:t xml:space="preserve"> </w:t>
            </w:r>
            <w:r w:rsidR="009512A4" w:rsidRPr="00E44036">
              <w:rPr>
                <w:rFonts w:ascii="Times New Roman" w:hAnsi="Times New Roman" w:cs="Times New Roman"/>
                <w:color w:val="000000" w:themeColor="text1"/>
                <w:sz w:val="24"/>
                <w:szCs w:val="24"/>
                <w:lang w:val="bg-BG"/>
              </w:rPr>
              <w:t xml:space="preserve">Задача 1 - </w:t>
            </w:r>
            <w:r w:rsidRPr="00E44036">
              <w:rPr>
                <w:rFonts w:ascii="Times New Roman" w:hAnsi="Times New Roman" w:cs="Times New Roman"/>
                <w:color w:val="000000" w:themeColor="text1"/>
                <w:sz w:val="24"/>
                <w:szCs w:val="24"/>
              </w:rPr>
              <w:t>Организация и упр</w:t>
            </w:r>
            <w:r w:rsidR="006639E1" w:rsidRPr="00E44036">
              <w:rPr>
                <w:rFonts w:ascii="Times New Roman" w:hAnsi="Times New Roman" w:cs="Times New Roman"/>
                <w:color w:val="000000" w:themeColor="text1"/>
                <w:sz w:val="24"/>
                <w:szCs w:val="24"/>
              </w:rPr>
              <w:t>авление</w:t>
            </w:r>
            <w:r w:rsidRPr="00E44036">
              <w:rPr>
                <w:rFonts w:ascii="Times New Roman" w:hAnsi="Times New Roman" w:cs="Times New Roman"/>
                <w:color w:val="000000" w:themeColor="text1"/>
                <w:sz w:val="24"/>
                <w:szCs w:val="24"/>
              </w:rPr>
              <w:t xml:space="preserve"> - </w:t>
            </w:r>
            <w:r w:rsidR="009512A4" w:rsidRPr="00E44036">
              <w:rPr>
                <w:rFonts w:ascii="Times New Roman" w:hAnsi="Times New Roman" w:cs="Times New Roman"/>
                <w:color w:val="000000" w:themeColor="text1"/>
                <w:sz w:val="24"/>
                <w:szCs w:val="24"/>
                <w:lang w:val="bg-BG"/>
              </w:rPr>
              <w:t xml:space="preserve">100 000 лв. - </w:t>
            </w:r>
            <w:r w:rsidR="009512A4" w:rsidRPr="00E44036">
              <w:rPr>
                <w:rFonts w:ascii="Times New Roman" w:hAnsi="Times New Roman" w:cs="Times New Roman"/>
                <w:color w:val="000000" w:themeColor="text1"/>
                <w:sz w:val="24"/>
                <w:szCs w:val="24"/>
              </w:rPr>
              <w:t>Европейско финансиране по Инструмента за възстановяване и устойчивост</w:t>
            </w:r>
            <w:r w:rsidR="009512A4" w:rsidRPr="00E44036">
              <w:rPr>
                <w:rFonts w:ascii="Times New Roman" w:hAnsi="Times New Roman" w:cs="Times New Roman"/>
                <w:color w:val="000000" w:themeColor="text1"/>
                <w:sz w:val="24"/>
                <w:szCs w:val="24"/>
                <w:lang w:val="bg-BG"/>
              </w:rPr>
              <w:t xml:space="preserve"> </w:t>
            </w:r>
          </w:p>
          <w:p w:rsidR="009512A4" w:rsidRPr="00E44036" w:rsidRDefault="009512A4" w:rsidP="00FB0797">
            <w:pPr>
              <w:tabs>
                <w:tab w:val="left" w:pos="7290"/>
              </w:tabs>
              <w:spacing w:line="240" w:lineRule="auto"/>
              <w:jc w:val="both"/>
              <w:rPr>
                <w:rFonts w:ascii="Times New Roman" w:hAnsi="Times New Roman" w:cs="Times New Roman"/>
                <w:color w:val="000000" w:themeColor="text1"/>
                <w:sz w:val="24"/>
                <w:szCs w:val="24"/>
                <w:lang w:val="bg-BG"/>
              </w:rPr>
            </w:pPr>
          </w:p>
          <w:p w:rsidR="009512A4" w:rsidRPr="00E44036" w:rsidRDefault="009512A4" w:rsidP="00FB0797">
            <w:pPr>
              <w:tabs>
                <w:tab w:val="left" w:pos="7290"/>
              </w:tabs>
              <w:spacing w:line="240" w:lineRule="auto"/>
              <w:jc w:val="both"/>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lang w:val="bg-BG"/>
              </w:rPr>
              <w:t>Разбивка на разходите за персонал за екипа на проекта по основните дейности по проекта:</w:t>
            </w:r>
          </w:p>
          <w:p w:rsidR="00FB0797" w:rsidRPr="00E44036" w:rsidRDefault="00FB0797" w:rsidP="00FB0797">
            <w:pPr>
              <w:tabs>
                <w:tab w:val="left" w:pos="7290"/>
              </w:tabs>
              <w:spacing w:line="240" w:lineRule="auto"/>
              <w:jc w:val="both"/>
              <w:rPr>
                <w:rFonts w:ascii="Times New Roman" w:hAnsi="Times New Roman" w:cs="Times New Roman"/>
                <w:color w:val="000000" w:themeColor="text1"/>
                <w:sz w:val="24"/>
                <w:szCs w:val="24"/>
              </w:rPr>
            </w:pPr>
            <w:r w:rsidRPr="00E44036">
              <w:rPr>
                <w:rFonts w:ascii="Times New Roman" w:hAnsi="Times New Roman" w:cs="Times New Roman"/>
                <w:color w:val="000000" w:themeColor="text1"/>
                <w:sz w:val="24"/>
                <w:szCs w:val="24"/>
              </w:rPr>
              <w:tab/>
            </w:r>
          </w:p>
          <w:p w:rsidR="00FB0797" w:rsidRPr="00E44036" w:rsidRDefault="00FB0797" w:rsidP="00FB0797">
            <w:pPr>
              <w:spacing w:line="240" w:lineRule="auto"/>
              <w:jc w:val="both"/>
              <w:rPr>
                <w:rFonts w:ascii="Times New Roman" w:hAnsi="Times New Roman" w:cs="Times New Roman"/>
                <w:color w:val="000000" w:themeColor="text1"/>
                <w:sz w:val="24"/>
                <w:szCs w:val="24"/>
              </w:rPr>
            </w:pPr>
            <w:r w:rsidRPr="00E44036">
              <w:rPr>
                <w:rFonts w:ascii="Times New Roman" w:hAnsi="Times New Roman" w:cs="Times New Roman"/>
                <w:color w:val="000000" w:themeColor="text1"/>
                <w:sz w:val="24"/>
                <w:szCs w:val="24"/>
              </w:rPr>
              <w:t xml:space="preserve">                                                                                                                                                                                                                                                                                                                                                                                                                                                     </w:t>
            </w:r>
            <w:r w:rsidRPr="00E44036">
              <w:rPr>
                <w:rFonts w:ascii="Times New Roman" w:hAnsi="Times New Roman" w:cs="Times New Roman"/>
                <w:color w:val="000000" w:themeColor="text1"/>
                <w:sz w:val="24"/>
                <w:szCs w:val="24"/>
                <w:lang w:val="bg-BG"/>
              </w:rPr>
              <w:t xml:space="preserve">   </w:t>
            </w:r>
            <w:r w:rsidRPr="00E44036">
              <w:rPr>
                <w:rFonts w:ascii="Times New Roman" w:hAnsi="Times New Roman" w:cs="Times New Roman"/>
                <w:color w:val="000000" w:themeColor="text1"/>
                <w:sz w:val="24"/>
                <w:szCs w:val="24"/>
              </w:rPr>
              <w:t xml:space="preserve">Д1 - 3156 човекочаса х 16 лв. </w:t>
            </w:r>
            <w:proofErr w:type="gramStart"/>
            <w:r w:rsidRPr="00E44036">
              <w:rPr>
                <w:rFonts w:ascii="Times New Roman" w:hAnsi="Times New Roman" w:cs="Times New Roman"/>
                <w:color w:val="000000" w:themeColor="text1"/>
                <w:sz w:val="24"/>
                <w:szCs w:val="24"/>
              </w:rPr>
              <w:t>ставка</w:t>
            </w:r>
            <w:proofErr w:type="gramEnd"/>
            <w:r w:rsidRPr="00E44036">
              <w:rPr>
                <w:rFonts w:ascii="Times New Roman" w:hAnsi="Times New Roman" w:cs="Times New Roman"/>
                <w:color w:val="000000" w:themeColor="text1"/>
                <w:sz w:val="24"/>
                <w:szCs w:val="24"/>
              </w:rPr>
              <w:t xml:space="preserve"> = 50 496 лв.</w:t>
            </w:r>
          </w:p>
          <w:p w:rsidR="00FB0797" w:rsidRPr="00E44036" w:rsidRDefault="00FB0797" w:rsidP="00FB0797">
            <w:pPr>
              <w:pStyle w:val="BodyText3"/>
              <w:rPr>
                <w:rFonts w:eastAsia="Arial"/>
                <w:color w:val="000000" w:themeColor="text1"/>
                <w:sz w:val="24"/>
                <w:szCs w:val="24"/>
                <w:lang w:val="en-GB"/>
              </w:rPr>
            </w:pPr>
            <w:r w:rsidRPr="00E44036">
              <w:rPr>
                <w:rFonts w:eastAsia="Arial"/>
                <w:color w:val="000000" w:themeColor="text1"/>
                <w:sz w:val="24"/>
                <w:szCs w:val="24"/>
                <w:lang w:val="en-GB"/>
              </w:rPr>
              <w:t xml:space="preserve">                                                                                                                                                                                                                                                                                                                                                                                     Д2 </w:t>
            </w:r>
            <w:proofErr w:type="gramStart"/>
            <w:r w:rsidRPr="00E44036">
              <w:rPr>
                <w:rFonts w:eastAsia="Arial"/>
                <w:color w:val="000000" w:themeColor="text1"/>
                <w:sz w:val="24"/>
                <w:szCs w:val="24"/>
                <w:lang w:val="en-GB"/>
              </w:rPr>
              <w:t>-  3156</w:t>
            </w:r>
            <w:proofErr w:type="gramEnd"/>
            <w:r w:rsidRPr="00E44036">
              <w:rPr>
                <w:rFonts w:eastAsia="Arial"/>
                <w:color w:val="000000" w:themeColor="text1"/>
                <w:sz w:val="24"/>
                <w:szCs w:val="24"/>
                <w:lang w:val="en-GB"/>
              </w:rPr>
              <w:t xml:space="preserve"> човекочаса х 16 лв. </w:t>
            </w:r>
            <w:proofErr w:type="gramStart"/>
            <w:r w:rsidRPr="00E44036">
              <w:rPr>
                <w:rFonts w:eastAsia="Arial"/>
                <w:color w:val="000000" w:themeColor="text1"/>
                <w:sz w:val="24"/>
                <w:szCs w:val="24"/>
                <w:lang w:val="en-GB"/>
              </w:rPr>
              <w:t>ставка</w:t>
            </w:r>
            <w:proofErr w:type="gramEnd"/>
            <w:r w:rsidRPr="00E44036">
              <w:rPr>
                <w:rFonts w:eastAsia="Arial"/>
                <w:color w:val="000000" w:themeColor="text1"/>
                <w:sz w:val="24"/>
                <w:szCs w:val="24"/>
                <w:lang w:val="en-GB"/>
              </w:rPr>
              <w:t xml:space="preserve"> = 50 496 лв.</w:t>
            </w:r>
          </w:p>
          <w:p w:rsidR="006639E1" w:rsidRPr="00E44036" w:rsidRDefault="006639E1" w:rsidP="00FB0797">
            <w:pPr>
              <w:pStyle w:val="BodyText3"/>
              <w:rPr>
                <w:rFonts w:eastAsia="Arial"/>
                <w:color w:val="000000" w:themeColor="text1"/>
                <w:sz w:val="24"/>
                <w:szCs w:val="24"/>
                <w:lang w:val="en-GB"/>
              </w:rPr>
            </w:pPr>
          </w:p>
          <w:p w:rsidR="006639E1" w:rsidRPr="00E44036" w:rsidRDefault="009512A4" w:rsidP="009512A4">
            <w:pPr>
              <w:pStyle w:val="BodyText3"/>
              <w:tabs>
                <w:tab w:val="left" w:pos="6840"/>
              </w:tabs>
              <w:rPr>
                <w:rFonts w:eastAsia="Arial"/>
                <w:color w:val="000000" w:themeColor="text1"/>
                <w:sz w:val="24"/>
                <w:szCs w:val="24"/>
                <w:lang w:val="en-GB"/>
              </w:rPr>
            </w:pPr>
            <w:r w:rsidRPr="00E44036">
              <w:rPr>
                <w:rFonts w:eastAsia="Arial"/>
                <w:color w:val="000000" w:themeColor="text1"/>
                <w:sz w:val="24"/>
                <w:szCs w:val="24"/>
                <w:lang w:val="en-GB"/>
              </w:rPr>
              <w:tab/>
            </w:r>
          </w:p>
          <w:p w:rsidR="006639E1" w:rsidRPr="00E44036" w:rsidRDefault="009512A4" w:rsidP="00FB0797">
            <w:pPr>
              <w:pStyle w:val="BodyText3"/>
              <w:rPr>
                <w:rFonts w:eastAsia="Arial"/>
                <w:color w:val="000000" w:themeColor="text1"/>
                <w:sz w:val="24"/>
                <w:szCs w:val="24"/>
                <w:lang w:val="en-US"/>
              </w:rPr>
            </w:pPr>
            <w:r w:rsidRPr="00E44036">
              <w:rPr>
                <w:rFonts w:eastAsia="Arial"/>
                <w:color w:val="000000" w:themeColor="text1"/>
                <w:sz w:val="24"/>
                <w:szCs w:val="24"/>
              </w:rPr>
              <w:t xml:space="preserve">Задача 2 - </w:t>
            </w:r>
            <w:r w:rsidR="006639E1" w:rsidRPr="00E44036">
              <w:rPr>
                <w:rFonts w:eastAsia="Arial"/>
                <w:color w:val="000000" w:themeColor="text1"/>
                <w:sz w:val="24"/>
                <w:szCs w:val="24"/>
              </w:rPr>
              <w:t>Публичност и информация - 3% от 3 300 000 лв. = 99 000 лв.</w:t>
            </w:r>
            <w:r w:rsidRPr="00E44036">
              <w:rPr>
                <w:rFonts w:eastAsia="Arial"/>
                <w:color w:val="000000" w:themeColor="text1"/>
                <w:sz w:val="24"/>
                <w:szCs w:val="24"/>
              </w:rPr>
              <w:t xml:space="preserve"> ≈ 100 000 лв.</w:t>
            </w:r>
            <w:r w:rsidR="00C41D74" w:rsidRPr="00E44036">
              <w:rPr>
                <w:rFonts w:eastAsia="Arial"/>
                <w:color w:val="000000" w:themeColor="text1"/>
                <w:sz w:val="24"/>
                <w:szCs w:val="24"/>
                <w:lang w:val="en-US"/>
              </w:rPr>
              <w:t xml:space="preserve"> - Европейско финансиране по Инструмента за възстановяване и устойчивост</w:t>
            </w:r>
          </w:p>
          <w:p w:rsidR="006639E1" w:rsidRPr="00E44036" w:rsidRDefault="009512A4" w:rsidP="009512A4">
            <w:pPr>
              <w:pStyle w:val="BodyText3"/>
              <w:tabs>
                <w:tab w:val="left" w:pos="7785"/>
              </w:tabs>
              <w:rPr>
                <w:rFonts w:eastAsia="Arial"/>
                <w:color w:val="000000" w:themeColor="text1"/>
                <w:sz w:val="24"/>
                <w:szCs w:val="24"/>
                <w:lang w:val="en-GB"/>
              </w:rPr>
            </w:pPr>
            <w:r w:rsidRPr="00E44036">
              <w:rPr>
                <w:rFonts w:eastAsia="Arial"/>
                <w:color w:val="000000" w:themeColor="text1"/>
                <w:sz w:val="24"/>
                <w:szCs w:val="24"/>
                <w:lang w:val="en-GB"/>
              </w:rPr>
              <w:tab/>
            </w:r>
          </w:p>
          <w:p w:rsidR="009512A4" w:rsidRPr="00E44036" w:rsidRDefault="00FB0797" w:rsidP="009512A4">
            <w:pPr>
              <w:tabs>
                <w:tab w:val="left" w:pos="7290"/>
              </w:tabs>
              <w:spacing w:line="240" w:lineRule="auto"/>
              <w:jc w:val="both"/>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rPr>
              <w:fldChar w:fldCharType="end"/>
            </w:r>
            <w:r w:rsidR="009512A4" w:rsidRPr="00E44036">
              <w:rPr>
                <w:rFonts w:ascii="Times New Roman" w:hAnsi="Times New Roman" w:cs="Times New Roman"/>
                <w:color w:val="000000" w:themeColor="text1"/>
                <w:sz w:val="24"/>
                <w:szCs w:val="24"/>
                <w:lang w:val="bg-BG"/>
              </w:rPr>
              <w:t xml:space="preserve"> Разбивка на разходите за елементи за осигуряване на публичност и информация по проекта:</w:t>
            </w:r>
          </w:p>
          <w:p w:rsidR="009512A4" w:rsidRPr="00E44036" w:rsidRDefault="009512A4" w:rsidP="006639E1">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p>
          <w:p w:rsidR="006639E1" w:rsidRPr="00E44036" w:rsidRDefault="006639E1" w:rsidP="006639E1">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rPr>
              <w:t xml:space="preserve">Провеждане на пресконференции </w:t>
            </w:r>
            <w:r w:rsidRPr="00E44036">
              <w:rPr>
                <w:rFonts w:ascii="Times New Roman" w:hAnsi="Times New Roman" w:cs="Times New Roman"/>
                <w:color w:val="000000" w:themeColor="text1"/>
                <w:sz w:val="24"/>
                <w:szCs w:val="24"/>
                <w:lang w:val="bg-BG"/>
              </w:rPr>
              <w:t xml:space="preserve">– 6 бр. </w:t>
            </w:r>
          </w:p>
          <w:p w:rsidR="006639E1" w:rsidRPr="00E44036" w:rsidRDefault="006639E1" w:rsidP="006639E1">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E44036">
              <w:rPr>
                <w:rFonts w:ascii="Times New Roman" w:hAnsi="Times New Roman" w:cs="Times New Roman"/>
                <w:color w:val="000000" w:themeColor="text1"/>
                <w:sz w:val="24"/>
                <w:szCs w:val="24"/>
              </w:rPr>
              <w:t xml:space="preserve">Информационни материали – 3000 бр. </w:t>
            </w:r>
          </w:p>
          <w:p w:rsidR="006639E1" w:rsidRPr="00E44036" w:rsidRDefault="006639E1" w:rsidP="006639E1">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rPr>
              <w:lastRenderedPageBreak/>
              <w:t>Публикации в печатни и он-лайн издания 9 бр</w:t>
            </w:r>
            <w:r w:rsidRPr="00E44036">
              <w:rPr>
                <w:rFonts w:ascii="Times New Roman" w:hAnsi="Times New Roman" w:cs="Times New Roman"/>
                <w:color w:val="000000" w:themeColor="text1"/>
                <w:sz w:val="24"/>
                <w:szCs w:val="24"/>
                <w:lang w:val="bg-BG"/>
              </w:rPr>
              <w:t>.</w:t>
            </w:r>
          </w:p>
          <w:p w:rsidR="006243A4" w:rsidRPr="00E44036" w:rsidRDefault="006639E1" w:rsidP="006639E1">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E44036">
              <w:rPr>
                <w:rFonts w:ascii="Times New Roman" w:hAnsi="Times New Roman" w:cs="Times New Roman"/>
                <w:color w:val="000000" w:themeColor="text1"/>
                <w:sz w:val="24"/>
                <w:szCs w:val="24"/>
              </w:rPr>
              <w:t>Информационни табели 3 бр.</w:t>
            </w:r>
          </w:p>
          <w:p w:rsidR="006243A4" w:rsidRPr="00F9701F" w:rsidRDefault="006243A4" w:rsidP="00534EC2">
            <w:pPr>
              <w:widowControl w:val="0"/>
              <w:pBdr>
                <w:top w:val="nil"/>
                <w:left w:val="nil"/>
                <w:bottom w:val="nil"/>
                <w:right w:val="nil"/>
                <w:between w:val="nil"/>
              </w:pBdr>
              <w:tabs>
                <w:tab w:val="left" w:pos="1832"/>
              </w:tabs>
              <w:spacing w:line="360" w:lineRule="auto"/>
              <w:jc w:val="both"/>
              <w:rPr>
                <w:rFonts w:ascii="Times New Roman" w:hAnsi="Times New Roman" w:cs="Times New Roman"/>
                <w:sz w:val="24"/>
                <w:szCs w:val="24"/>
                <w:lang w:val="en-US"/>
              </w:rPr>
            </w:pPr>
          </w:p>
          <w:p w:rsidR="004F65C1" w:rsidRDefault="00290265" w:rsidP="00733602">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sz w:val="24"/>
                <w:szCs w:val="24"/>
                <w:lang w:val="bg-BG"/>
              </w:rPr>
            </w:pPr>
            <w:r w:rsidRPr="000A5EFB">
              <w:rPr>
                <w:rFonts w:ascii="Times New Roman" w:hAnsi="Times New Roman" w:cs="Times New Roman"/>
                <w:sz w:val="24"/>
                <w:szCs w:val="24"/>
              </w:rPr>
              <w:t xml:space="preserve">Финансовият ресурс е изчислен на база на </w:t>
            </w:r>
            <w:r w:rsidR="00CE0803">
              <w:rPr>
                <w:rFonts w:ascii="Times New Roman" w:hAnsi="Times New Roman" w:cs="Times New Roman"/>
                <w:sz w:val="24"/>
                <w:szCs w:val="24"/>
                <w:lang w:val="bg-BG"/>
              </w:rPr>
              <w:t>средноаритм</w:t>
            </w:r>
            <w:r w:rsidR="002F2910">
              <w:rPr>
                <w:rFonts w:ascii="Times New Roman" w:hAnsi="Times New Roman" w:cs="Times New Roman"/>
                <w:sz w:val="24"/>
                <w:szCs w:val="24"/>
                <w:lang w:val="en-US"/>
              </w:rPr>
              <w:t>e</w:t>
            </w:r>
            <w:r w:rsidR="00CE0803">
              <w:rPr>
                <w:rFonts w:ascii="Times New Roman" w:hAnsi="Times New Roman" w:cs="Times New Roman"/>
                <w:sz w:val="24"/>
                <w:szCs w:val="24"/>
                <w:lang w:val="bg-BG"/>
              </w:rPr>
              <w:t xml:space="preserve">тична стойност от </w:t>
            </w:r>
            <w:r w:rsidRPr="000A5EFB">
              <w:rPr>
                <w:rFonts w:ascii="Times New Roman" w:hAnsi="Times New Roman" w:cs="Times New Roman"/>
                <w:sz w:val="24"/>
                <w:szCs w:val="24"/>
              </w:rPr>
              <w:t>събрани индикативни оферти</w:t>
            </w:r>
            <w:r w:rsidR="00185BD1">
              <w:rPr>
                <w:rFonts w:ascii="Times New Roman" w:hAnsi="Times New Roman" w:cs="Times New Roman"/>
                <w:sz w:val="24"/>
                <w:szCs w:val="24"/>
                <w:lang w:val="bg-BG"/>
              </w:rPr>
              <w:t xml:space="preserve"> и исторически данни</w:t>
            </w:r>
            <w:r w:rsidRPr="000A5EFB">
              <w:rPr>
                <w:rFonts w:ascii="Times New Roman" w:hAnsi="Times New Roman" w:cs="Times New Roman"/>
                <w:sz w:val="24"/>
                <w:szCs w:val="24"/>
              </w:rPr>
              <w:t xml:space="preserve"> от МРРБ за</w:t>
            </w:r>
            <w:r w:rsidR="004F65C1">
              <w:rPr>
                <w:rFonts w:ascii="Times New Roman" w:hAnsi="Times New Roman" w:cs="Times New Roman"/>
                <w:sz w:val="24"/>
                <w:szCs w:val="24"/>
                <w:lang w:val="bg-BG"/>
              </w:rPr>
              <w:t>:</w:t>
            </w:r>
          </w:p>
          <w:p w:rsidR="004F65C1" w:rsidRDefault="004F65C1" w:rsidP="00733602">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w:t>
            </w:r>
            <w:r w:rsidR="00290265" w:rsidRPr="000A5EFB">
              <w:rPr>
                <w:rFonts w:ascii="Times New Roman" w:hAnsi="Times New Roman" w:cs="Times New Roman"/>
                <w:sz w:val="24"/>
                <w:szCs w:val="24"/>
              </w:rPr>
              <w:t xml:space="preserve"> </w:t>
            </w:r>
            <w:r w:rsidRPr="004F65C1">
              <w:rPr>
                <w:rFonts w:ascii="Times New Roman" w:hAnsi="Times New Roman" w:cs="Times New Roman"/>
                <w:sz w:val="24"/>
                <w:szCs w:val="24"/>
              </w:rPr>
              <w:t xml:space="preserve">проведени пазарни консултации </w:t>
            </w:r>
            <w:r>
              <w:rPr>
                <w:rFonts w:ascii="Times New Roman" w:hAnsi="Times New Roman" w:cs="Times New Roman"/>
                <w:sz w:val="24"/>
                <w:szCs w:val="24"/>
                <w:lang w:val="bg-BG"/>
              </w:rPr>
              <w:t xml:space="preserve">по </w:t>
            </w:r>
            <w:r w:rsidR="00290265" w:rsidRPr="000A5EFB">
              <w:rPr>
                <w:rFonts w:ascii="Times New Roman" w:hAnsi="Times New Roman" w:cs="Times New Roman"/>
                <w:sz w:val="24"/>
                <w:szCs w:val="24"/>
              </w:rPr>
              <w:t>проект</w:t>
            </w:r>
            <w:r>
              <w:rPr>
                <w:rFonts w:ascii="Times New Roman" w:hAnsi="Times New Roman" w:cs="Times New Roman"/>
                <w:sz w:val="24"/>
                <w:szCs w:val="24"/>
                <w:lang w:val="bg-BG"/>
              </w:rPr>
              <w:t>и</w:t>
            </w:r>
            <w:r w:rsidR="00290265" w:rsidRPr="000A5EFB">
              <w:rPr>
                <w:rFonts w:ascii="Times New Roman" w:hAnsi="Times New Roman" w:cs="Times New Roman"/>
                <w:sz w:val="24"/>
                <w:szCs w:val="24"/>
              </w:rPr>
              <w:t xml:space="preserve"> за създаване на „Един</w:t>
            </w:r>
            <w:r>
              <w:rPr>
                <w:rFonts w:ascii="Times New Roman" w:hAnsi="Times New Roman" w:cs="Times New Roman"/>
                <w:sz w:val="24"/>
                <w:szCs w:val="24"/>
                <w:lang w:val="bg-BG"/>
              </w:rPr>
              <w:t>ен</w:t>
            </w:r>
            <w:r w:rsidR="00290265" w:rsidRPr="000A5EFB">
              <w:rPr>
                <w:rFonts w:ascii="Times New Roman" w:hAnsi="Times New Roman" w:cs="Times New Roman"/>
                <w:sz w:val="24"/>
                <w:szCs w:val="24"/>
              </w:rPr>
              <w:t xml:space="preserve"> регистър по устройство на територията, инвестиционно проектиране и разрешаване на строителството и информационна </w:t>
            </w:r>
            <w:r>
              <w:rPr>
                <w:rFonts w:ascii="Times New Roman" w:hAnsi="Times New Roman" w:cs="Times New Roman"/>
                <w:sz w:val="24"/>
                <w:szCs w:val="24"/>
              </w:rPr>
              <w:t>система за неговото обслужване“</w:t>
            </w:r>
            <w:r w:rsidR="00290265" w:rsidRPr="000A5EFB">
              <w:rPr>
                <w:rFonts w:ascii="Times New Roman" w:hAnsi="Times New Roman" w:cs="Times New Roman"/>
                <w:sz w:val="24"/>
                <w:szCs w:val="24"/>
              </w:rPr>
              <w:t xml:space="preserve"> </w:t>
            </w:r>
            <w:r>
              <w:rPr>
                <w:rFonts w:ascii="Times New Roman" w:hAnsi="Times New Roman" w:cs="Times New Roman"/>
                <w:sz w:val="24"/>
                <w:szCs w:val="24"/>
                <w:lang w:val="bg-BG"/>
              </w:rPr>
              <w:t xml:space="preserve">и </w:t>
            </w:r>
            <w:r w:rsidRPr="004F65C1">
              <w:rPr>
                <w:rFonts w:ascii="Times New Roman" w:hAnsi="Times New Roman" w:cs="Times New Roman"/>
                <w:bCs/>
                <w:color w:val="000000"/>
                <w:sz w:val="24"/>
                <w:szCs w:val="33"/>
                <w:shd w:val="clear" w:color="auto" w:fill="FFFFFF"/>
              </w:rPr>
              <w:t>„Изграждане на система за управление на собствеността, включително единен регистър на държавната и общинската собственост“</w:t>
            </w:r>
            <w:r>
              <w:rPr>
                <w:rFonts w:ascii="Times New Roman" w:hAnsi="Times New Roman" w:cs="Times New Roman"/>
                <w:bCs/>
                <w:color w:val="000000"/>
                <w:sz w:val="24"/>
                <w:szCs w:val="33"/>
                <w:shd w:val="clear" w:color="auto" w:fill="FFFFFF"/>
                <w:lang w:val="bg-BG"/>
              </w:rPr>
              <w:t xml:space="preserve">, </w:t>
            </w:r>
            <w:r w:rsidR="00290265" w:rsidRPr="000A5EFB">
              <w:rPr>
                <w:rFonts w:ascii="Times New Roman" w:hAnsi="Times New Roman" w:cs="Times New Roman"/>
                <w:sz w:val="24"/>
                <w:szCs w:val="24"/>
              </w:rPr>
              <w:t>за ко</w:t>
            </w:r>
            <w:r>
              <w:rPr>
                <w:rFonts w:ascii="Times New Roman" w:hAnsi="Times New Roman" w:cs="Times New Roman"/>
                <w:sz w:val="24"/>
                <w:szCs w:val="24"/>
                <w:lang w:val="bg-BG"/>
              </w:rPr>
              <w:t>и</w:t>
            </w:r>
            <w:r>
              <w:rPr>
                <w:rFonts w:ascii="Times New Roman" w:hAnsi="Times New Roman" w:cs="Times New Roman"/>
                <w:sz w:val="24"/>
                <w:szCs w:val="24"/>
              </w:rPr>
              <w:t>то МРРБ кандидатства по ОПДУ</w:t>
            </w:r>
          </w:p>
          <w:p w:rsidR="004F65C1" w:rsidRDefault="004F65C1" w:rsidP="00733602">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185BD1">
              <w:rPr>
                <w:rFonts w:ascii="Times New Roman" w:hAnsi="Times New Roman" w:cs="Times New Roman"/>
                <w:sz w:val="24"/>
                <w:szCs w:val="24"/>
              </w:rPr>
              <w:t xml:space="preserve">проведени пазарни консултации </w:t>
            </w:r>
            <w:r w:rsidR="00EF5DD7" w:rsidRPr="00EF5DD7">
              <w:rPr>
                <w:rFonts w:ascii="Times New Roman" w:hAnsi="Times New Roman" w:cs="Times New Roman"/>
                <w:sz w:val="24"/>
                <w:szCs w:val="24"/>
              </w:rPr>
              <w:t>по сходен проект</w:t>
            </w:r>
            <w:r w:rsidR="00CE0803">
              <w:rPr>
                <w:rFonts w:ascii="Times New Roman" w:hAnsi="Times New Roman" w:cs="Times New Roman"/>
                <w:sz w:val="24"/>
                <w:szCs w:val="24"/>
                <w:lang w:val="bg-BG"/>
              </w:rPr>
              <w:t xml:space="preserve"> на МРРБ</w:t>
            </w:r>
            <w:r w:rsidR="00EF5DD7" w:rsidRPr="00EF5DD7">
              <w:rPr>
                <w:rFonts w:ascii="Times New Roman" w:hAnsi="Times New Roman" w:cs="Times New Roman"/>
                <w:sz w:val="24"/>
                <w:szCs w:val="24"/>
              </w:rPr>
              <w:t xml:space="preserve"> за Създаване на Единна информационна система</w:t>
            </w:r>
            <w:r w:rsidR="00CE0803">
              <w:rPr>
                <w:rFonts w:ascii="Times New Roman" w:hAnsi="Times New Roman" w:cs="Times New Roman"/>
                <w:sz w:val="24"/>
                <w:szCs w:val="24"/>
              </w:rPr>
              <w:t xml:space="preserve"> за ВиК услугите и регистър на </w:t>
            </w:r>
            <w:r w:rsidR="00EF5DD7" w:rsidRPr="00EF5DD7">
              <w:rPr>
                <w:rFonts w:ascii="Times New Roman" w:hAnsi="Times New Roman" w:cs="Times New Roman"/>
                <w:sz w:val="24"/>
                <w:szCs w:val="24"/>
              </w:rPr>
              <w:t>асоциации</w:t>
            </w:r>
            <w:r w:rsidR="00CE0803">
              <w:rPr>
                <w:rFonts w:ascii="Times New Roman" w:hAnsi="Times New Roman" w:cs="Times New Roman"/>
                <w:sz w:val="24"/>
                <w:szCs w:val="24"/>
              </w:rPr>
              <w:t xml:space="preserve">те по ВиК и на ВиК операторите </w:t>
            </w:r>
            <w:r w:rsidR="00EF5DD7" w:rsidRPr="00EF5DD7">
              <w:rPr>
                <w:rFonts w:ascii="Times New Roman" w:hAnsi="Times New Roman" w:cs="Times New Roman"/>
                <w:sz w:val="24"/>
                <w:szCs w:val="24"/>
              </w:rPr>
              <w:t>и Информационна система на водностопанските системи и съоръжения</w:t>
            </w:r>
            <w:r w:rsidR="00EF5DD7">
              <w:rPr>
                <w:rFonts w:ascii="Times New Roman" w:hAnsi="Times New Roman" w:cs="Times New Roman"/>
                <w:sz w:val="24"/>
                <w:szCs w:val="24"/>
              </w:rPr>
              <w:t xml:space="preserve">. </w:t>
            </w:r>
          </w:p>
          <w:p w:rsidR="00EF5DD7" w:rsidRDefault="00EF5DD7" w:rsidP="00733602">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sz w:val="24"/>
                <w:szCs w:val="24"/>
              </w:rPr>
            </w:pPr>
            <w:r>
              <w:rPr>
                <w:rFonts w:ascii="Times New Roman" w:hAnsi="Times New Roman" w:cs="Times New Roman"/>
                <w:sz w:val="24"/>
                <w:szCs w:val="24"/>
              </w:rPr>
              <w:t xml:space="preserve">Използваните оферти </w:t>
            </w:r>
            <w:r w:rsidRPr="00EF5DD7">
              <w:rPr>
                <w:rFonts w:ascii="Times New Roman" w:hAnsi="Times New Roman" w:cs="Times New Roman"/>
                <w:sz w:val="24"/>
                <w:szCs w:val="24"/>
              </w:rPr>
              <w:t xml:space="preserve">са достъпни на следния адрес: </w:t>
            </w:r>
          </w:p>
          <w:p w:rsidR="00E44036" w:rsidRDefault="00E44036" w:rsidP="00733602">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sz w:val="24"/>
                <w:szCs w:val="24"/>
              </w:rPr>
            </w:pPr>
          </w:p>
          <w:p w:rsidR="00EF5DD7" w:rsidRDefault="004F65C1" w:rsidP="00EF5DD7">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color w:val="0070C0"/>
                <w:sz w:val="24"/>
                <w:szCs w:val="24"/>
                <w:u w:val="single"/>
              </w:rPr>
            </w:pPr>
            <w:r w:rsidRPr="004F65C1">
              <w:rPr>
                <w:rFonts w:ascii="Times New Roman" w:hAnsi="Times New Roman" w:cs="Times New Roman"/>
                <w:sz w:val="24"/>
                <w:lang w:val="bg-BG"/>
              </w:rPr>
              <w:t>Дейност 1</w:t>
            </w:r>
            <w:r w:rsidRPr="004F65C1">
              <w:rPr>
                <w:sz w:val="24"/>
                <w:lang w:val="bg-BG"/>
              </w:rPr>
              <w:t xml:space="preserve"> </w:t>
            </w:r>
            <w:r w:rsidRPr="00E44036">
              <w:rPr>
                <w:color w:val="000000" w:themeColor="text1"/>
                <w:lang w:val="bg-BG"/>
              </w:rPr>
              <w:t xml:space="preserve">- </w:t>
            </w:r>
            <w:hyperlink r:id="rId10" w:history="1">
              <w:r w:rsidR="00EF5DD7" w:rsidRPr="00EF5DD7">
                <w:rPr>
                  <w:rFonts w:ascii="Times New Roman" w:hAnsi="Times New Roman" w:cs="Times New Roman"/>
                  <w:color w:val="0070C0"/>
                  <w:sz w:val="24"/>
                  <w:szCs w:val="24"/>
                  <w:u w:val="single"/>
                </w:rPr>
                <w:t>http://sharelink.mrrb.government.bg:8080/share.cgi?ssid=0jRXAcX</w:t>
              </w:r>
            </w:hyperlink>
          </w:p>
          <w:p w:rsidR="004F65C1" w:rsidRDefault="004F65C1" w:rsidP="002A7464">
            <w:pPr>
              <w:pStyle w:val="ListParagraph"/>
              <w:widowControl w:val="0"/>
              <w:pBdr>
                <w:top w:val="nil"/>
                <w:left w:val="nil"/>
                <w:bottom w:val="nil"/>
                <w:right w:val="nil"/>
                <w:between w:val="nil"/>
              </w:pBdr>
              <w:spacing w:line="360" w:lineRule="auto"/>
              <w:ind w:left="321"/>
              <w:jc w:val="both"/>
              <w:rPr>
                <w:rFonts w:ascii="Times New Roman" w:hAnsi="Times New Roman" w:cs="Times New Roman"/>
                <w:color w:val="FF0000"/>
                <w:sz w:val="24"/>
                <w:lang w:val="bg-BG"/>
              </w:rPr>
            </w:pPr>
            <w:r w:rsidRPr="00E44036">
              <w:rPr>
                <w:rFonts w:ascii="Times New Roman" w:hAnsi="Times New Roman" w:cs="Times New Roman"/>
                <w:color w:val="000000" w:themeColor="text1"/>
                <w:sz w:val="24"/>
                <w:szCs w:val="24"/>
              </w:rPr>
              <w:t xml:space="preserve">Oфициален линк </w:t>
            </w:r>
            <w:r w:rsidRPr="00E44036">
              <w:rPr>
                <w:rFonts w:ascii="Times New Roman" w:hAnsi="Times New Roman" w:cs="Times New Roman"/>
                <w:color w:val="000000" w:themeColor="text1"/>
                <w:sz w:val="24"/>
                <w:szCs w:val="24"/>
                <w:lang w:val="bg-BG"/>
              </w:rPr>
              <w:t>на проведените пазарни консултации</w:t>
            </w:r>
            <w:r w:rsidRPr="00E44036">
              <w:rPr>
                <w:rFonts w:ascii="Times New Roman" w:hAnsi="Times New Roman" w:cs="Times New Roman"/>
                <w:color w:val="000000" w:themeColor="text1"/>
                <w:sz w:val="24"/>
                <w:szCs w:val="24"/>
                <w:u w:val="single"/>
              </w:rPr>
              <w:t xml:space="preserve"> </w:t>
            </w:r>
            <w:r w:rsidRPr="004F65C1">
              <w:rPr>
                <w:rFonts w:ascii="Times New Roman" w:hAnsi="Times New Roman" w:cs="Times New Roman"/>
                <w:color w:val="0070C0"/>
                <w:sz w:val="24"/>
                <w:szCs w:val="24"/>
                <w:u w:val="single"/>
              </w:rPr>
              <w:t xml:space="preserve">- </w:t>
            </w:r>
            <w:r w:rsidR="002A7464" w:rsidRPr="002A7464">
              <w:rPr>
                <w:rFonts w:ascii="Times New Roman" w:hAnsi="Times New Roman" w:cs="Times New Roman"/>
                <w:color w:val="0070C0"/>
                <w:sz w:val="24"/>
                <w:szCs w:val="24"/>
                <w:u w:val="single"/>
              </w:rPr>
              <w:t xml:space="preserve">https://www.mrrb.bg/bg/profil-na-kupuvacha/03-04-341%2F28.07.17%20%D0%B3./  </w:t>
            </w:r>
            <w:r w:rsidR="002A7464">
              <w:rPr>
                <w:rFonts w:ascii="Times New Roman" w:hAnsi="Times New Roman" w:cs="Times New Roman"/>
                <w:color w:val="0070C0"/>
                <w:sz w:val="24"/>
                <w:szCs w:val="24"/>
                <w:u w:val="single"/>
                <w:lang w:val="bg-BG"/>
              </w:rPr>
              <w:t xml:space="preserve">             </w:t>
            </w:r>
            <w:r w:rsidRPr="00E44036">
              <w:rPr>
                <w:rFonts w:ascii="Times New Roman" w:hAnsi="Times New Roman" w:cs="Times New Roman"/>
                <w:color w:val="000000" w:themeColor="text1"/>
                <w:sz w:val="24"/>
                <w:lang w:val="bg-BG"/>
              </w:rPr>
              <w:t xml:space="preserve">Дейност 2 – </w:t>
            </w:r>
            <w:hyperlink r:id="rId11" w:history="1">
              <w:r w:rsidRPr="00E44036">
                <w:rPr>
                  <w:rStyle w:val="Hyperlink"/>
                  <w:rFonts w:ascii="Times New Roman" w:hAnsi="Times New Roman" w:cs="Times New Roman"/>
                  <w:sz w:val="24"/>
                  <w:lang w:val="bg-BG"/>
                </w:rPr>
                <w:t>http://sharelink.mrrb.government.bg:8080/share.cgi?ssid=04ReUGJ</w:t>
              </w:r>
            </w:hyperlink>
            <w:r>
              <w:rPr>
                <w:rFonts w:ascii="Times New Roman" w:hAnsi="Times New Roman" w:cs="Times New Roman"/>
                <w:color w:val="FF0000"/>
                <w:sz w:val="24"/>
                <w:lang w:val="bg-BG"/>
              </w:rPr>
              <w:t xml:space="preserve"> </w:t>
            </w:r>
          </w:p>
          <w:p w:rsidR="004F65C1" w:rsidRDefault="004F65C1" w:rsidP="00E44036">
            <w:pPr>
              <w:pStyle w:val="ListParagraph"/>
              <w:widowControl w:val="0"/>
              <w:pBdr>
                <w:top w:val="nil"/>
                <w:left w:val="nil"/>
                <w:bottom w:val="nil"/>
                <w:right w:val="nil"/>
                <w:between w:val="nil"/>
              </w:pBdr>
              <w:spacing w:line="360" w:lineRule="auto"/>
              <w:ind w:left="321"/>
              <w:jc w:val="both"/>
              <w:rPr>
                <w:rStyle w:val="Hyperlink"/>
                <w:rFonts w:ascii="Times New Roman" w:hAnsi="Times New Roman" w:cs="Times New Roman"/>
                <w:sz w:val="24"/>
                <w:lang w:val="bg-BG"/>
              </w:rPr>
            </w:pPr>
            <w:r w:rsidRPr="00E44036">
              <w:rPr>
                <w:rFonts w:ascii="Times New Roman" w:hAnsi="Times New Roman" w:cs="Times New Roman"/>
                <w:color w:val="000000" w:themeColor="text1"/>
                <w:sz w:val="24"/>
                <w:lang w:val="bg-BG"/>
              </w:rPr>
              <w:t xml:space="preserve">Официални линкове на проведените пазарни консултации: </w:t>
            </w:r>
            <w:hyperlink r:id="rId12" w:history="1">
              <w:r w:rsidRPr="00A63A02">
                <w:rPr>
                  <w:rStyle w:val="Hyperlink"/>
                  <w:rFonts w:ascii="Times New Roman" w:hAnsi="Times New Roman" w:cs="Times New Roman"/>
                  <w:sz w:val="24"/>
                  <w:lang w:val="bg-BG"/>
                </w:rPr>
                <w:t>https://app.eop.bg/today/83161</w:t>
              </w:r>
            </w:hyperlink>
            <w:r>
              <w:rPr>
                <w:rFonts w:ascii="Times New Roman" w:hAnsi="Times New Roman" w:cs="Times New Roman"/>
                <w:color w:val="FF0000"/>
                <w:sz w:val="24"/>
                <w:lang w:val="bg-BG"/>
              </w:rPr>
              <w:t xml:space="preserve"> </w:t>
            </w:r>
            <w:r w:rsidRPr="00E44036">
              <w:rPr>
                <w:rFonts w:ascii="Times New Roman" w:hAnsi="Times New Roman" w:cs="Times New Roman"/>
                <w:color w:val="000000" w:themeColor="text1"/>
                <w:sz w:val="24"/>
                <w:lang w:val="bg-BG"/>
              </w:rPr>
              <w:t>и</w:t>
            </w:r>
            <w:r>
              <w:rPr>
                <w:rFonts w:ascii="Times New Roman" w:hAnsi="Times New Roman" w:cs="Times New Roman"/>
                <w:color w:val="FF0000"/>
                <w:sz w:val="24"/>
                <w:lang w:val="bg-BG"/>
              </w:rPr>
              <w:t xml:space="preserve"> </w:t>
            </w:r>
            <w:hyperlink r:id="rId13" w:history="1">
              <w:r w:rsidRPr="004F65C1">
                <w:rPr>
                  <w:rStyle w:val="Hyperlink"/>
                  <w:rFonts w:ascii="Times New Roman" w:hAnsi="Times New Roman" w:cs="Times New Roman"/>
                  <w:sz w:val="24"/>
                  <w:lang w:val="bg-BG"/>
                </w:rPr>
                <w:t>https://app.eop.bg/today/85310</w:t>
              </w:r>
            </w:hyperlink>
          </w:p>
          <w:p w:rsidR="00E44036" w:rsidRPr="00E44036" w:rsidRDefault="00E44036" w:rsidP="00E44036">
            <w:pPr>
              <w:pStyle w:val="ListParagraph"/>
              <w:widowControl w:val="0"/>
              <w:pBdr>
                <w:top w:val="nil"/>
                <w:left w:val="nil"/>
                <w:bottom w:val="nil"/>
                <w:right w:val="nil"/>
                <w:between w:val="nil"/>
              </w:pBdr>
              <w:spacing w:line="360" w:lineRule="auto"/>
              <w:ind w:left="321"/>
              <w:jc w:val="both"/>
              <w:rPr>
                <w:rFonts w:ascii="Times New Roman" w:hAnsi="Times New Roman" w:cs="Times New Roman"/>
                <w:color w:val="000000" w:themeColor="text1"/>
                <w:sz w:val="24"/>
                <w:lang w:val="bg-BG"/>
              </w:rPr>
            </w:pPr>
          </w:p>
          <w:p w:rsidR="006639E1" w:rsidRPr="00E44036" w:rsidRDefault="006639E1" w:rsidP="006639E1">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По отношение на дейностите по Организация и управление и Публичност и информация, стойностите са изчислени като е използвана Методологията на Оперативна програма „Добро управление“, плюс разходи за персонал на база часова ставка и човекочаса. Стойността е сравнена с исторически данни за събрани индикативни оферти на проект на Министерство на инвестиционното проектиране, които така и не е осъществен, като сметките са при инфлация от 9 % за последните 8 горини по налична информация от Националния статистически институт:</w:t>
            </w:r>
          </w:p>
          <w:p w:rsidR="006639E1" w:rsidRPr="00E44036" w:rsidRDefault="006639E1" w:rsidP="006639E1">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 xml:space="preserve">Средноаритметична обща стойност на двете оферти при </w:t>
            </w:r>
            <w:r w:rsidR="00CC2F2E" w:rsidRPr="00E44036">
              <w:rPr>
                <w:rFonts w:ascii="Times New Roman" w:hAnsi="Times New Roman" w:cs="Times New Roman"/>
                <w:color w:val="000000" w:themeColor="text1"/>
                <w:sz w:val="24"/>
                <w:lang w:val="bg-BG"/>
              </w:rPr>
              <w:t xml:space="preserve">среден ръст на </w:t>
            </w:r>
            <w:r w:rsidRPr="00E44036">
              <w:rPr>
                <w:rFonts w:ascii="Times New Roman" w:hAnsi="Times New Roman" w:cs="Times New Roman"/>
                <w:color w:val="000000" w:themeColor="text1"/>
                <w:sz w:val="24"/>
                <w:lang w:val="bg-BG"/>
              </w:rPr>
              <w:t>инфлация 9 % за п</w:t>
            </w:r>
            <w:r w:rsidR="00F9701F" w:rsidRPr="00E44036">
              <w:rPr>
                <w:rFonts w:ascii="Times New Roman" w:hAnsi="Times New Roman" w:cs="Times New Roman"/>
                <w:color w:val="000000" w:themeColor="text1"/>
                <w:sz w:val="24"/>
                <w:lang w:val="bg-BG"/>
              </w:rPr>
              <w:t>осл</w:t>
            </w:r>
            <w:r w:rsidRPr="00E44036">
              <w:rPr>
                <w:rFonts w:ascii="Times New Roman" w:hAnsi="Times New Roman" w:cs="Times New Roman"/>
                <w:color w:val="000000" w:themeColor="text1"/>
                <w:sz w:val="24"/>
                <w:lang w:val="bg-BG"/>
              </w:rPr>
              <w:t xml:space="preserve">едните 8 години х 3 </w:t>
            </w:r>
            <w:r w:rsidR="000343F3" w:rsidRPr="00E44036">
              <w:rPr>
                <w:rFonts w:ascii="Times New Roman" w:hAnsi="Times New Roman" w:cs="Times New Roman"/>
                <w:color w:val="000000" w:themeColor="text1"/>
                <w:sz w:val="24"/>
                <w:lang w:val="bg-BG"/>
              </w:rPr>
              <w:t>бройки от материали</w:t>
            </w:r>
            <w:r w:rsidR="00F9701F" w:rsidRPr="00E44036">
              <w:rPr>
                <w:rFonts w:ascii="Times New Roman" w:hAnsi="Times New Roman" w:cs="Times New Roman"/>
                <w:color w:val="000000" w:themeColor="text1"/>
                <w:sz w:val="24"/>
                <w:lang w:val="bg-BG"/>
              </w:rPr>
              <w:t>т</w:t>
            </w:r>
            <w:r w:rsidR="000343F3" w:rsidRPr="00E44036">
              <w:rPr>
                <w:rFonts w:ascii="Times New Roman" w:hAnsi="Times New Roman" w:cs="Times New Roman"/>
                <w:color w:val="000000" w:themeColor="text1"/>
                <w:sz w:val="24"/>
                <w:lang w:val="bg-BG"/>
              </w:rPr>
              <w:t>е на база на по-широкия мащаб на проекта и широкия спектър заинтересовани страни.</w:t>
            </w:r>
          </w:p>
          <w:p w:rsidR="000343F3" w:rsidRPr="00E44036" w:rsidRDefault="000343F3" w:rsidP="006639E1">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lastRenderedPageBreak/>
              <w:t>Офертите са достъпни на следния линк:</w:t>
            </w:r>
          </w:p>
          <w:p w:rsidR="000343F3" w:rsidRDefault="009C551F" w:rsidP="006639E1">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color w:val="FF0000"/>
                <w:sz w:val="24"/>
                <w:lang w:val="en-US"/>
              </w:rPr>
            </w:pPr>
            <w:hyperlink r:id="rId14" w:history="1">
              <w:r w:rsidR="000343F3" w:rsidRPr="007554A6">
                <w:rPr>
                  <w:rStyle w:val="Hyperlink"/>
                  <w:rFonts w:ascii="Times New Roman" w:hAnsi="Times New Roman" w:cs="Times New Roman"/>
                  <w:sz w:val="24"/>
                  <w:lang w:val="en-US"/>
                </w:rPr>
                <w:t>http://sharelink.mrrb.government.bg:8080/share.cgi?ssid=0454aFy</w:t>
              </w:r>
            </w:hyperlink>
          </w:p>
          <w:p w:rsidR="006639E1" w:rsidRPr="006639E1" w:rsidRDefault="006639E1" w:rsidP="006639E1">
            <w:pPr>
              <w:pStyle w:val="ListParagraph"/>
              <w:widowControl w:val="0"/>
              <w:pBdr>
                <w:top w:val="nil"/>
                <w:left w:val="nil"/>
                <w:bottom w:val="nil"/>
                <w:right w:val="nil"/>
                <w:between w:val="nil"/>
              </w:pBdr>
              <w:spacing w:line="360" w:lineRule="auto"/>
              <w:ind w:left="37" w:firstLine="284"/>
              <w:jc w:val="both"/>
              <w:rPr>
                <w:rFonts w:ascii="Times New Roman" w:hAnsi="Times New Roman" w:cs="Times New Roman"/>
                <w:color w:val="FF0000"/>
                <w:sz w:val="24"/>
                <w:lang w:val="bg-BG"/>
              </w:rPr>
            </w:pPr>
          </w:p>
        </w:tc>
      </w:tr>
      <w:tr w:rsidR="00290265" w:rsidRPr="005F101A" w:rsidTr="00781A2F">
        <w:trPr>
          <w:trHeight w:val="538"/>
        </w:trPr>
        <w:tc>
          <w:tcPr>
            <w:tcW w:w="9029" w:type="dxa"/>
            <w:shd w:val="clear" w:color="auto" w:fill="auto"/>
            <w:tcMar>
              <w:top w:w="100" w:type="dxa"/>
              <w:left w:w="100" w:type="dxa"/>
              <w:bottom w:w="100" w:type="dxa"/>
              <w:right w:w="100" w:type="dxa"/>
            </w:tcMar>
          </w:tcPr>
          <w:p w:rsidR="00290265" w:rsidRPr="005F101A" w:rsidRDefault="00290265" w:rsidP="00290265">
            <w:pPr>
              <w:pStyle w:val="ListParagraph"/>
              <w:widowControl w:val="0"/>
              <w:numPr>
                <w:ilvl w:val="1"/>
                <w:numId w:val="2"/>
              </w:numPr>
              <w:pBdr>
                <w:top w:val="nil"/>
                <w:left w:val="nil"/>
                <w:bottom w:val="nil"/>
                <w:right w:val="nil"/>
                <w:between w:val="nil"/>
              </w:pBdr>
              <w:spacing w:line="240" w:lineRule="auto"/>
              <w:jc w:val="both"/>
              <w:rPr>
                <w:b/>
              </w:rPr>
            </w:pPr>
            <w:r>
              <w:rPr>
                <w:b/>
              </w:rPr>
              <w:lastRenderedPageBreak/>
              <w:t>Indicative allocation of the financial resource, depending on the type of expense</w:t>
            </w:r>
          </w:p>
        </w:tc>
      </w:tr>
      <w:tr w:rsidR="00290265" w:rsidRPr="005F101A" w:rsidTr="00781A2F">
        <w:trPr>
          <w:trHeight w:val="538"/>
        </w:trPr>
        <w:tc>
          <w:tcPr>
            <w:tcW w:w="9029" w:type="dxa"/>
            <w:shd w:val="clear" w:color="auto" w:fill="auto"/>
            <w:tcMar>
              <w:top w:w="100" w:type="dxa"/>
              <w:left w:w="100" w:type="dxa"/>
              <w:bottom w:w="100" w:type="dxa"/>
              <w:right w:w="100" w:type="dxa"/>
            </w:tcMar>
          </w:tcPr>
          <w:p w:rsidR="00290265" w:rsidRPr="0060206E" w:rsidRDefault="00290265" w:rsidP="00290265">
            <w:pPr>
              <w:pStyle w:val="ListParagraph"/>
              <w:widowControl w:val="0"/>
              <w:numPr>
                <w:ilvl w:val="0"/>
                <w:numId w:val="1"/>
              </w:numPr>
              <w:pBdr>
                <w:top w:val="nil"/>
                <w:left w:val="nil"/>
                <w:bottom w:val="nil"/>
                <w:right w:val="nil"/>
                <w:between w:val="nil"/>
              </w:pBdr>
              <w:spacing w:line="360" w:lineRule="auto"/>
              <w:ind w:left="0" w:firstLine="321"/>
              <w:jc w:val="both"/>
              <w:rPr>
                <w:rFonts w:ascii="Times New Roman" w:hAnsi="Times New Roman" w:cs="Times New Roman"/>
                <w:sz w:val="24"/>
                <w:szCs w:val="24"/>
              </w:rPr>
            </w:pPr>
            <w:r w:rsidRPr="0060206E">
              <w:rPr>
                <w:rFonts w:ascii="Times New Roman" w:hAnsi="Times New Roman" w:cs="Times New Roman"/>
                <w:sz w:val="24"/>
                <w:szCs w:val="24"/>
              </w:rPr>
              <w:t>Изграждане/рехабилитация на инфраструктура (СМР) – 0 %</w:t>
            </w:r>
          </w:p>
          <w:p w:rsidR="00290265" w:rsidRPr="0060206E" w:rsidRDefault="00290265" w:rsidP="00290265">
            <w:pPr>
              <w:pStyle w:val="ListParagraph"/>
              <w:widowControl w:val="0"/>
              <w:numPr>
                <w:ilvl w:val="0"/>
                <w:numId w:val="1"/>
              </w:numPr>
              <w:pBdr>
                <w:top w:val="nil"/>
                <w:left w:val="nil"/>
                <w:bottom w:val="nil"/>
                <w:right w:val="nil"/>
                <w:between w:val="nil"/>
              </w:pBdr>
              <w:spacing w:line="360" w:lineRule="auto"/>
              <w:ind w:left="0" w:firstLine="321"/>
              <w:jc w:val="both"/>
              <w:rPr>
                <w:rFonts w:ascii="Times New Roman" w:hAnsi="Times New Roman" w:cs="Times New Roman"/>
                <w:sz w:val="24"/>
                <w:szCs w:val="24"/>
              </w:rPr>
            </w:pPr>
            <w:r w:rsidRPr="0060206E">
              <w:rPr>
                <w:rFonts w:ascii="Times New Roman" w:hAnsi="Times New Roman" w:cs="Times New Roman"/>
                <w:sz w:val="24"/>
                <w:szCs w:val="24"/>
              </w:rPr>
              <w:t>Физически капитал (закупване на машини и съоръжения) – 0 %</w:t>
            </w:r>
          </w:p>
          <w:p w:rsidR="00290265" w:rsidRPr="0060206E" w:rsidRDefault="00290265" w:rsidP="00290265">
            <w:pPr>
              <w:pStyle w:val="ListParagraph"/>
              <w:widowControl w:val="0"/>
              <w:numPr>
                <w:ilvl w:val="0"/>
                <w:numId w:val="1"/>
              </w:numPr>
              <w:pBdr>
                <w:top w:val="nil"/>
                <w:left w:val="nil"/>
                <w:bottom w:val="nil"/>
                <w:right w:val="nil"/>
                <w:between w:val="nil"/>
              </w:pBdr>
              <w:spacing w:line="360" w:lineRule="auto"/>
              <w:ind w:left="0" w:firstLine="321"/>
              <w:jc w:val="both"/>
              <w:rPr>
                <w:rFonts w:ascii="Times New Roman" w:hAnsi="Times New Roman" w:cs="Times New Roman"/>
                <w:sz w:val="24"/>
                <w:szCs w:val="24"/>
              </w:rPr>
            </w:pPr>
            <w:r w:rsidRPr="0060206E">
              <w:rPr>
                <w:rFonts w:ascii="Times New Roman" w:hAnsi="Times New Roman" w:cs="Times New Roman"/>
                <w:sz w:val="24"/>
                <w:szCs w:val="24"/>
              </w:rPr>
              <w:t>Човешки капитал (повишаване на умения, преквалификация…) – 10 %</w:t>
            </w:r>
          </w:p>
          <w:p w:rsidR="00290265" w:rsidRPr="0060206E" w:rsidRDefault="00290265" w:rsidP="00290265">
            <w:pPr>
              <w:pStyle w:val="ListParagraph"/>
              <w:widowControl w:val="0"/>
              <w:numPr>
                <w:ilvl w:val="0"/>
                <w:numId w:val="1"/>
              </w:numPr>
              <w:pBdr>
                <w:top w:val="nil"/>
                <w:left w:val="nil"/>
                <w:bottom w:val="nil"/>
                <w:right w:val="nil"/>
                <w:between w:val="nil"/>
              </w:pBdr>
              <w:spacing w:line="360" w:lineRule="auto"/>
              <w:ind w:left="0" w:firstLine="321"/>
              <w:jc w:val="both"/>
              <w:rPr>
                <w:rFonts w:ascii="Times New Roman" w:hAnsi="Times New Roman" w:cs="Times New Roman"/>
                <w:sz w:val="24"/>
                <w:szCs w:val="24"/>
              </w:rPr>
            </w:pPr>
            <w:r w:rsidRPr="0060206E">
              <w:rPr>
                <w:rFonts w:ascii="Times New Roman" w:hAnsi="Times New Roman" w:cs="Times New Roman"/>
                <w:sz w:val="24"/>
                <w:szCs w:val="24"/>
              </w:rPr>
              <w:t>Труд (разходи за трудови възнаграждения, консултантски услуги …) – 30%</w:t>
            </w:r>
          </w:p>
          <w:p w:rsidR="00290265" w:rsidRDefault="00290265" w:rsidP="00290265">
            <w:pPr>
              <w:pStyle w:val="ListParagraph"/>
              <w:widowControl w:val="0"/>
              <w:pBdr>
                <w:top w:val="nil"/>
                <w:left w:val="nil"/>
                <w:bottom w:val="nil"/>
                <w:right w:val="nil"/>
                <w:between w:val="nil"/>
              </w:pBdr>
              <w:spacing w:line="240" w:lineRule="auto"/>
              <w:jc w:val="both"/>
            </w:pPr>
            <w:r w:rsidRPr="0060206E">
              <w:rPr>
                <w:rFonts w:ascii="Times New Roman" w:hAnsi="Times New Roman" w:cs="Times New Roman"/>
                <w:sz w:val="24"/>
                <w:szCs w:val="24"/>
              </w:rPr>
              <w:t>Технология (разходи за придобиване на НМДА – патенти, софтуер…) – 60 %</w:t>
            </w:r>
          </w:p>
          <w:p w:rsidR="00290265" w:rsidRDefault="00290265" w:rsidP="00290265">
            <w:pPr>
              <w:pStyle w:val="ListParagraph"/>
              <w:widowControl w:val="0"/>
              <w:pBdr>
                <w:top w:val="nil"/>
                <w:left w:val="nil"/>
                <w:bottom w:val="nil"/>
                <w:right w:val="nil"/>
                <w:between w:val="nil"/>
              </w:pBdr>
              <w:spacing w:line="240" w:lineRule="auto"/>
              <w:ind w:left="1080"/>
              <w:jc w:val="both"/>
              <w:rPr>
                <w:b/>
              </w:rPr>
            </w:pPr>
          </w:p>
        </w:tc>
      </w:tr>
      <w:tr w:rsidR="00290265" w:rsidRPr="00A2531D" w:rsidTr="00781A2F">
        <w:tc>
          <w:tcPr>
            <w:tcW w:w="9029" w:type="dxa"/>
            <w:shd w:val="clear" w:color="auto" w:fill="auto"/>
            <w:tcMar>
              <w:top w:w="100" w:type="dxa"/>
              <w:left w:w="100" w:type="dxa"/>
              <w:bottom w:w="100" w:type="dxa"/>
              <w:right w:w="100" w:type="dxa"/>
            </w:tcMar>
          </w:tcPr>
          <w:p w:rsidR="00290265" w:rsidRPr="00A2531D" w:rsidRDefault="00290265" w:rsidP="00290265">
            <w:pPr>
              <w:pStyle w:val="ListParagraph"/>
              <w:widowControl w:val="0"/>
              <w:numPr>
                <w:ilvl w:val="0"/>
                <w:numId w:val="2"/>
              </w:numPr>
              <w:pBdr>
                <w:top w:val="nil"/>
                <w:left w:val="nil"/>
                <w:bottom w:val="nil"/>
                <w:right w:val="nil"/>
                <w:between w:val="nil"/>
              </w:pBdr>
              <w:spacing w:line="240" w:lineRule="auto"/>
              <w:jc w:val="both"/>
              <w:rPr>
                <w:b/>
              </w:rPr>
            </w:pPr>
            <w:r>
              <w:rPr>
                <w:b/>
              </w:rPr>
              <w:t>Indicators</w:t>
            </w:r>
          </w:p>
        </w:tc>
      </w:tr>
      <w:tr w:rsidR="00290265" w:rsidRPr="000750BB" w:rsidTr="00781A2F">
        <w:tc>
          <w:tcPr>
            <w:tcW w:w="9029" w:type="dxa"/>
            <w:shd w:val="clear" w:color="auto" w:fill="auto"/>
            <w:tcMar>
              <w:top w:w="100" w:type="dxa"/>
              <w:left w:w="100" w:type="dxa"/>
              <w:bottom w:w="100" w:type="dxa"/>
              <w:right w:w="100" w:type="dxa"/>
            </w:tcMar>
          </w:tcPr>
          <w:p w:rsidR="00290265" w:rsidRPr="000750BB" w:rsidRDefault="00290265" w:rsidP="00290265">
            <w:pPr>
              <w:pStyle w:val="ListParagraph"/>
              <w:widowControl w:val="0"/>
              <w:numPr>
                <w:ilvl w:val="1"/>
                <w:numId w:val="2"/>
              </w:numPr>
              <w:pBdr>
                <w:top w:val="nil"/>
                <w:left w:val="nil"/>
                <w:bottom w:val="nil"/>
                <w:right w:val="nil"/>
                <w:between w:val="nil"/>
              </w:pBdr>
              <w:spacing w:line="240" w:lineRule="auto"/>
              <w:jc w:val="both"/>
              <w:rPr>
                <w:b/>
              </w:rPr>
            </w:pPr>
            <w:r>
              <w:rPr>
                <w:b/>
              </w:rPr>
              <w:t>Result indicator/s</w:t>
            </w:r>
          </w:p>
        </w:tc>
      </w:tr>
      <w:tr w:rsidR="00290265" w:rsidRPr="000750BB" w:rsidTr="00781A2F">
        <w:tc>
          <w:tcPr>
            <w:tcW w:w="9029" w:type="dxa"/>
            <w:shd w:val="clear" w:color="auto" w:fill="auto"/>
            <w:tcMar>
              <w:top w:w="100" w:type="dxa"/>
              <w:left w:w="100" w:type="dxa"/>
              <w:bottom w:w="100" w:type="dxa"/>
              <w:right w:w="100" w:type="dxa"/>
            </w:tcMar>
          </w:tcPr>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0265" w:rsidRPr="0060206E" w:rsidTr="00724FB4">
              <w:tc>
                <w:tcPr>
                  <w:tcW w:w="9029" w:type="dxa"/>
                  <w:shd w:val="clear" w:color="auto" w:fill="auto"/>
                  <w:tcMar>
                    <w:top w:w="100" w:type="dxa"/>
                    <w:left w:w="100" w:type="dxa"/>
                    <w:bottom w:w="100" w:type="dxa"/>
                    <w:right w:w="100" w:type="dxa"/>
                  </w:tcMar>
                </w:tcPr>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Брой създадени електронни административни услуги – 60 бр. (в т.ч. 29 услуги, предоставяни от 265 общински и 35 районни администрации; 14 услуги, предоставяни от 28 областни администрации; 4 услуги, предоставяни от ДНСК; 13 услуги, предоставяни от МРРБ);</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Брой създадени вътрешни електронни административни услуги – броят на вътрешните електронни административни услуги е различен за всяка административна услуга по Закона за устройство на територията, която ще се администрира от системата, и ще се определя от вида и обхвата на устройствения план, съответно от вида, предназначението и големината на съответния строеж, в зависимост от за всеки конкретен случай ще се определя с кои централни и териториални администрации, специализирани контролни органи и експлоатационни дружества ще се извършва съгласуване като вътрешна административна електронна услуга;</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Администрации, подкрепени за извършване на комплексно административно обслужване – мин. 330;</w:t>
                  </w:r>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Брой изготвени проекти за изменение на нормативни актове – мин. 40;</w:t>
                  </w:r>
                </w:p>
                <w:p w:rsidR="00290265" w:rsidRPr="00CC2F2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lang w:val="en-US"/>
                    </w:rPr>
                  </w:pPr>
                  <w:r w:rsidRPr="00F97A9A">
                    <w:rPr>
                      <w:rFonts w:ascii="Times New Roman" w:hAnsi="Times New Roman" w:cs="Times New Roman"/>
                      <w:sz w:val="24"/>
                      <w:szCs w:val="24"/>
                    </w:rPr>
                    <w:t xml:space="preserve">- Брой създадени нови нормативни актове – 1 </w:t>
                  </w:r>
                  <w:proofErr w:type="gramStart"/>
                  <w:r w:rsidRPr="00F97A9A">
                    <w:rPr>
                      <w:rFonts w:ascii="Times New Roman" w:hAnsi="Times New Roman" w:cs="Times New Roman"/>
                      <w:sz w:val="24"/>
                      <w:szCs w:val="24"/>
                    </w:rPr>
                    <w:t>бр.;</w:t>
                  </w:r>
                  <w:proofErr w:type="gramEnd"/>
                </w:p>
                <w:p w:rsidR="00290265" w:rsidRPr="00F97A9A"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F97A9A">
                    <w:rPr>
                      <w:rFonts w:ascii="Times New Roman" w:hAnsi="Times New Roman" w:cs="Times New Roman"/>
                      <w:sz w:val="24"/>
                      <w:szCs w:val="24"/>
                    </w:rPr>
                    <w:t xml:space="preserve">- Административни услуги, подкрепени за извършване в електронен режим – 60 </w:t>
                  </w:r>
                  <w:proofErr w:type="gramStart"/>
                  <w:r w:rsidRPr="00F97A9A">
                    <w:rPr>
                      <w:rFonts w:ascii="Times New Roman" w:hAnsi="Times New Roman" w:cs="Times New Roman"/>
                      <w:sz w:val="24"/>
                      <w:szCs w:val="24"/>
                    </w:rPr>
                    <w:t>бр.;</w:t>
                  </w:r>
                  <w:proofErr w:type="gramEnd"/>
                </w:p>
                <w:p w:rsidR="00290265" w:rsidRPr="0060206E"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lastRenderedPageBreak/>
                    <w:t xml:space="preserve">- Брой новоизградени системи – </w:t>
                  </w:r>
                  <w:r w:rsidRPr="00F97A9A">
                    <w:rPr>
                      <w:rFonts w:ascii="Times New Roman" w:hAnsi="Times New Roman" w:cs="Times New Roman"/>
                      <w:sz w:val="24"/>
                      <w:szCs w:val="24"/>
                    </w:rPr>
                    <w:t>1 бр.</w:t>
                  </w:r>
                </w:p>
              </w:tc>
            </w:tr>
            <w:tr w:rsidR="00290265" w:rsidRPr="001E07FF" w:rsidTr="00724FB4">
              <w:tc>
                <w:tcPr>
                  <w:tcW w:w="9029" w:type="dxa"/>
                  <w:shd w:val="clear" w:color="auto" w:fill="auto"/>
                  <w:tcMar>
                    <w:top w:w="100" w:type="dxa"/>
                    <w:left w:w="100" w:type="dxa"/>
                    <w:bottom w:w="100" w:type="dxa"/>
                    <w:right w:w="100" w:type="dxa"/>
                  </w:tcMar>
                </w:tcPr>
                <w:p w:rsidR="00290265" w:rsidRPr="006243A4" w:rsidRDefault="00290265" w:rsidP="00761102">
                  <w:pPr>
                    <w:widowControl w:val="0"/>
                    <w:numPr>
                      <w:ilvl w:val="0"/>
                      <w:numId w:val="21"/>
                    </w:numPr>
                    <w:pBdr>
                      <w:top w:val="nil"/>
                      <w:left w:val="nil"/>
                      <w:bottom w:val="nil"/>
                      <w:right w:val="nil"/>
                      <w:between w:val="nil"/>
                    </w:pBdr>
                    <w:spacing w:line="360" w:lineRule="auto"/>
                    <w:jc w:val="both"/>
                    <w:rPr>
                      <w:rFonts w:ascii="Times New Roman" w:hAnsi="Times New Roman" w:cs="Times New Roman"/>
                      <w:color w:val="000000" w:themeColor="text1"/>
                      <w:sz w:val="24"/>
                      <w:szCs w:val="24"/>
                    </w:rPr>
                  </w:pPr>
                  <w:r w:rsidRPr="00FD3F65">
                    <w:rPr>
                      <w:rFonts w:ascii="Times New Roman" w:hAnsi="Times New Roman" w:cs="Times New Roman"/>
                      <w:b/>
                      <w:color w:val="000000" w:themeColor="text1"/>
                      <w:sz w:val="24"/>
                      <w:szCs w:val="24"/>
                    </w:rPr>
                    <w:lastRenderedPageBreak/>
                    <w:t>Брой електронни административни услуги по ЗУТ, вписани в Регистъра на услугите (в т.ч. 29 услуги, предоставяни от 265 общински и 35 районни администрации; 14 услуги, предоставяни от 28 областни администрации; 4 услуги, предоставяни от ДНСК; 13 услуги, предоставяни от МРРБ</w:t>
                  </w:r>
                  <w:r w:rsidR="009155EF">
                    <w:rPr>
                      <w:rFonts w:ascii="Times New Roman" w:hAnsi="Times New Roman" w:cs="Times New Roman"/>
                      <w:b/>
                      <w:color w:val="000000" w:themeColor="text1"/>
                      <w:sz w:val="24"/>
                      <w:szCs w:val="24"/>
                      <w:lang w:val="bg-BG"/>
                    </w:rPr>
                    <w:t xml:space="preserve">. </w:t>
                  </w:r>
                  <w:r w:rsidR="009155EF" w:rsidRPr="006243A4">
                    <w:rPr>
                      <w:rFonts w:ascii="Times New Roman" w:hAnsi="Times New Roman" w:cs="Times New Roman"/>
                      <w:b/>
                      <w:color w:val="000000" w:themeColor="text1"/>
                      <w:sz w:val="24"/>
                      <w:szCs w:val="24"/>
                      <w:lang w:val="bg-BG"/>
                    </w:rPr>
                    <w:t>Същите са подробно разписани в приложение към настоящия формуляр</w:t>
                  </w:r>
                  <w:r w:rsidR="00761102" w:rsidRPr="006243A4">
                    <w:rPr>
                      <w:rFonts w:ascii="Times New Roman" w:hAnsi="Times New Roman" w:cs="Times New Roman"/>
                      <w:b/>
                      <w:color w:val="000000" w:themeColor="text1"/>
                      <w:sz w:val="24"/>
                      <w:szCs w:val="24"/>
                      <w:lang w:val="bg-BG"/>
                    </w:rPr>
                    <w:t xml:space="preserve">. Виж </w:t>
                  </w:r>
                  <w:r w:rsidR="006243A4">
                    <w:rPr>
                      <w:rFonts w:ascii="Times New Roman" w:hAnsi="Times New Roman" w:cs="Times New Roman"/>
                      <w:b/>
                      <w:color w:val="000000" w:themeColor="text1"/>
                      <w:sz w:val="24"/>
                      <w:szCs w:val="24"/>
                      <w:lang w:val="bg-BG"/>
                    </w:rPr>
                    <w:t xml:space="preserve"> </w:t>
                  </w:r>
                  <w:hyperlink r:id="rId15" w:history="1">
                    <w:r w:rsidR="00761102" w:rsidRPr="006243A4">
                      <w:rPr>
                        <w:rStyle w:val="Hyperlink"/>
                        <w:rFonts w:ascii="Times New Roman" w:hAnsi="Times New Roman" w:cs="Times New Roman"/>
                        <w:color w:val="548DD4" w:themeColor="text2" w:themeTint="99"/>
                        <w:sz w:val="24"/>
                        <w:szCs w:val="24"/>
                        <w:lang w:val="bg-BG"/>
                      </w:rPr>
                      <w:t>http://sharelink.mrrb.government.bg:8080/share.cgi?ssid=0U3KHjZ</w:t>
                    </w:r>
                  </w:hyperlink>
                  <w:r w:rsidR="00761102" w:rsidRPr="006243A4">
                    <w:rPr>
                      <w:rFonts w:ascii="Times New Roman" w:hAnsi="Times New Roman" w:cs="Times New Roman"/>
                      <w:color w:val="548DD4" w:themeColor="text2" w:themeTint="99"/>
                      <w:sz w:val="24"/>
                      <w:szCs w:val="24"/>
                      <w:lang w:val="bg-BG"/>
                    </w:rPr>
                    <w:t xml:space="preserve"> </w:t>
                  </w:r>
                  <w:r w:rsidR="00761102" w:rsidRPr="006243A4">
                    <w:rPr>
                      <w:rFonts w:ascii="Times New Roman" w:hAnsi="Times New Roman" w:cs="Times New Roman"/>
                      <w:color w:val="000000" w:themeColor="text1"/>
                      <w:sz w:val="24"/>
                      <w:szCs w:val="24"/>
                      <w:lang w:val="bg-BG"/>
                    </w:rPr>
                    <w:t>)</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Начална стойност – 0 бр. </w:t>
                  </w:r>
                  <w:proofErr w:type="gramStart"/>
                  <w:r w:rsidRPr="006243A4">
                    <w:rPr>
                      <w:rFonts w:ascii="Times New Roman" w:hAnsi="Times New Roman" w:cs="Times New Roman"/>
                      <w:color w:val="000000" w:themeColor="text1"/>
                      <w:sz w:val="24"/>
                      <w:szCs w:val="24"/>
                    </w:rPr>
                    <w:t xml:space="preserve">– </w:t>
                  </w:r>
                  <w:r w:rsidR="000A5EFB" w:rsidRPr="006243A4">
                    <w:rPr>
                      <w:rFonts w:ascii="Times New Roman" w:hAnsi="Times New Roman" w:cs="Times New Roman"/>
                      <w:color w:val="000000" w:themeColor="text1"/>
                      <w:sz w:val="24"/>
                      <w:szCs w:val="24"/>
                      <w:lang w:val="bg-BG"/>
                    </w:rPr>
                    <w:t xml:space="preserve"> март</w:t>
                  </w:r>
                  <w:proofErr w:type="gramEnd"/>
                  <w:r w:rsidRPr="006243A4">
                    <w:rPr>
                      <w:rFonts w:ascii="Times New Roman" w:hAnsi="Times New Roman" w:cs="Times New Roman"/>
                      <w:color w:val="000000" w:themeColor="text1"/>
                      <w:sz w:val="24"/>
                      <w:szCs w:val="24"/>
                    </w:rPr>
                    <w:t xml:space="preserve"> 2021 г.</w:t>
                  </w:r>
                </w:p>
                <w:p w:rsidR="00290265" w:rsidRPr="006243A4" w:rsidRDefault="00290265" w:rsidP="000A5EFB">
                  <w:pPr>
                    <w:pStyle w:val="BodyTextIndent3"/>
                  </w:pPr>
                  <w:r w:rsidRPr="006243A4">
                    <w:t xml:space="preserve">       Крайна стойност – 60 бр. – </w:t>
                  </w:r>
                  <w:r w:rsidR="00D762F7" w:rsidRPr="006243A4">
                    <w:rPr>
                      <w:lang w:val="bg-BG"/>
                    </w:rPr>
                    <w:t>3</w:t>
                  </w:r>
                  <w:r w:rsidRPr="006243A4">
                    <w:t>-</w:t>
                  </w:r>
                  <w:r w:rsidR="00D762F7" w:rsidRPr="006243A4">
                    <w:rPr>
                      <w:lang w:val="bg-BG"/>
                    </w:rPr>
                    <w:t>т</w:t>
                  </w:r>
                  <w:r w:rsidRPr="006243A4">
                    <w:t>о тримесечие 202</w:t>
                  </w:r>
                  <w:r w:rsidR="00D762F7" w:rsidRPr="006243A4">
                    <w:rPr>
                      <w:lang w:val="bg-BG"/>
                    </w:rPr>
                    <w:t>5</w:t>
                  </w:r>
                  <w:r w:rsidRPr="006243A4">
                    <w:t xml:space="preserve"> г.</w:t>
                  </w:r>
                </w:p>
                <w:p w:rsidR="00290265" w:rsidRPr="006243A4" w:rsidRDefault="00290265" w:rsidP="00290265">
                  <w:pPr>
                    <w:widowControl w:val="0"/>
                    <w:numPr>
                      <w:ilvl w:val="0"/>
                      <w:numId w:val="21"/>
                    </w:numPr>
                    <w:pBdr>
                      <w:top w:val="nil"/>
                      <w:left w:val="nil"/>
                      <w:bottom w:val="nil"/>
                      <w:right w:val="nil"/>
                      <w:between w:val="nil"/>
                    </w:pBdr>
                    <w:spacing w:line="360" w:lineRule="auto"/>
                    <w:jc w:val="both"/>
                    <w:rPr>
                      <w:rFonts w:ascii="Times New Roman" w:hAnsi="Times New Roman" w:cs="Times New Roman"/>
                      <w:b/>
                      <w:color w:val="000000" w:themeColor="text1"/>
                      <w:sz w:val="24"/>
                      <w:szCs w:val="24"/>
                    </w:rPr>
                  </w:pPr>
                  <w:r w:rsidRPr="006243A4">
                    <w:rPr>
                      <w:rFonts w:ascii="Times New Roman" w:hAnsi="Times New Roman" w:cs="Times New Roman"/>
                      <w:b/>
                      <w:color w:val="000000" w:themeColor="text1"/>
                      <w:sz w:val="24"/>
                      <w:szCs w:val="24"/>
                    </w:rPr>
                    <w:t>Изградена Единна информационна система по устройство на територията, инвестиционно проектиране и разрешаване на строителството</w:t>
                  </w:r>
                  <w:proofErr w:type="gramStart"/>
                  <w:r w:rsidRPr="006243A4">
                    <w:rPr>
                      <w:rFonts w:ascii="Times New Roman" w:hAnsi="Times New Roman" w:cs="Times New Roman"/>
                      <w:b/>
                      <w:color w:val="000000" w:themeColor="text1"/>
                      <w:sz w:val="24"/>
                      <w:szCs w:val="24"/>
                    </w:rPr>
                    <w:t>.–</w:t>
                  </w:r>
                  <w:proofErr w:type="gramEnd"/>
                  <w:r w:rsidRPr="006243A4">
                    <w:rPr>
                      <w:rFonts w:ascii="Times New Roman" w:hAnsi="Times New Roman" w:cs="Times New Roman"/>
                      <w:b/>
                      <w:color w:val="000000" w:themeColor="text1"/>
                      <w:sz w:val="24"/>
                      <w:szCs w:val="24"/>
                    </w:rPr>
                    <w:t xml:space="preserve"> 1 брой.</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Начална стойност – 0 бр. – </w:t>
                  </w:r>
                  <w:r w:rsidR="000A5EFB" w:rsidRPr="006243A4">
                    <w:rPr>
                      <w:rFonts w:ascii="Times New Roman" w:hAnsi="Times New Roman" w:cs="Times New Roman"/>
                      <w:color w:val="000000" w:themeColor="text1"/>
                      <w:sz w:val="24"/>
                      <w:szCs w:val="24"/>
                      <w:lang w:val="bg-BG"/>
                    </w:rPr>
                    <w:t>март</w:t>
                  </w:r>
                  <w:r w:rsidRPr="006243A4">
                    <w:rPr>
                      <w:rFonts w:ascii="Times New Roman" w:hAnsi="Times New Roman" w:cs="Times New Roman"/>
                      <w:color w:val="000000" w:themeColor="text1"/>
                      <w:sz w:val="24"/>
                      <w:szCs w:val="24"/>
                    </w:rPr>
                    <w:t xml:space="preserve"> 2021 г.</w:t>
                  </w:r>
                  <w:r w:rsidRPr="006243A4">
                    <w:rPr>
                      <w:rFonts w:ascii="Times New Roman" w:hAnsi="Times New Roman" w:cs="Times New Roman"/>
                      <w:color w:val="000000" w:themeColor="text1"/>
                      <w:sz w:val="24"/>
                      <w:szCs w:val="24"/>
                      <w:vertAlign w:val="superscript"/>
                    </w:rPr>
                    <w:footnoteReference w:id="3"/>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Междинна стойност – 1 бр. </w:t>
                  </w:r>
                  <w:proofErr w:type="gramStart"/>
                  <w:r w:rsidRPr="006243A4">
                    <w:rPr>
                      <w:rFonts w:ascii="Times New Roman" w:hAnsi="Times New Roman" w:cs="Times New Roman"/>
                      <w:color w:val="000000" w:themeColor="text1"/>
                      <w:sz w:val="24"/>
                      <w:szCs w:val="24"/>
                    </w:rPr>
                    <w:t>техническо</w:t>
                  </w:r>
                  <w:proofErr w:type="gramEnd"/>
                  <w:r w:rsidRPr="006243A4">
                    <w:rPr>
                      <w:rFonts w:ascii="Times New Roman" w:hAnsi="Times New Roman" w:cs="Times New Roman"/>
                      <w:color w:val="000000" w:themeColor="text1"/>
                      <w:sz w:val="24"/>
                      <w:szCs w:val="24"/>
                    </w:rPr>
                    <w:t xml:space="preserve"> задание – 1 </w:t>
                  </w:r>
                  <w:r w:rsidR="00344896" w:rsidRPr="006243A4">
                    <w:rPr>
                      <w:rFonts w:ascii="Times New Roman" w:hAnsi="Times New Roman" w:cs="Times New Roman"/>
                      <w:color w:val="000000" w:themeColor="text1"/>
                      <w:sz w:val="24"/>
                      <w:szCs w:val="24"/>
                      <w:lang w:val="bg-BG"/>
                    </w:rPr>
                    <w:t>декември</w:t>
                  </w:r>
                  <w:r w:rsidRPr="006243A4">
                    <w:rPr>
                      <w:rFonts w:ascii="Times New Roman" w:hAnsi="Times New Roman" w:cs="Times New Roman"/>
                      <w:color w:val="000000" w:themeColor="text1"/>
                      <w:sz w:val="24"/>
                      <w:szCs w:val="24"/>
                    </w:rPr>
                    <w:t xml:space="preserve"> 202</w:t>
                  </w:r>
                  <w:r w:rsidR="00344896" w:rsidRPr="006243A4">
                    <w:rPr>
                      <w:rFonts w:ascii="Times New Roman" w:hAnsi="Times New Roman" w:cs="Times New Roman"/>
                      <w:color w:val="000000" w:themeColor="text1"/>
                      <w:sz w:val="24"/>
                      <w:szCs w:val="24"/>
                      <w:lang w:val="bg-BG"/>
                    </w:rPr>
                    <w:t>1</w:t>
                  </w:r>
                  <w:r w:rsidRPr="006243A4">
                    <w:rPr>
                      <w:rFonts w:ascii="Times New Roman" w:hAnsi="Times New Roman" w:cs="Times New Roman"/>
                      <w:color w:val="000000" w:themeColor="text1"/>
                      <w:sz w:val="24"/>
                      <w:szCs w:val="24"/>
                    </w:rPr>
                    <w:t xml:space="preserve"> г.</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- 1 бр. демо проект на система –  1 </w:t>
                  </w:r>
                  <w:r w:rsidR="00D762F7" w:rsidRPr="006243A4">
                    <w:rPr>
                      <w:rFonts w:ascii="Times New Roman" w:hAnsi="Times New Roman" w:cs="Times New Roman"/>
                      <w:color w:val="000000" w:themeColor="text1"/>
                      <w:sz w:val="24"/>
                      <w:szCs w:val="24"/>
                      <w:lang w:val="bg-BG"/>
                    </w:rPr>
                    <w:t>ап</w:t>
                  </w:r>
                  <w:r w:rsidR="003925E3">
                    <w:rPr>
                      <w:rFonts w:ascii="Times New Roman" w:hAnsi="Times New Roman" w:cs="Times New Roman"/>
                      <w:color w:val="000000" w:themeColor="text1"/>
                      <w:sz w:val="24"/>
                      <w:szCs w:val="24"/>
                      <w:lang w:val="bg-BG"/>
                    </w:rPr>
                    <w:t>р</w:t>
                  </w:r>
                  <w:bookmarkStart w:id="1" w:name="_GoBack"/>
                  <w:bookmarkEnd w:id="1"/>
                  <w:r w:rsidR="00D762F7" w:rsidRPr="006243A4">
                    <w:rPr>
                      <w:rFonts w:ascii="Times New Roman" w:hAnsi="Times New Roman" w:cs="Times New Roman"/>
                      <w:color w:val="000000" w:themeColor="text1"/>
                      <w:sz w:val="24"/>
                      <w:szCs w:val="24"/>
                      <w:lang w:val="bg-BG"/>
                    </w:rPr>
                    <w:t>ил</w:t>
                  </w:r>
                  <w:r w:rsidRPr="006243A4">
                    <w:rPr>
                      <w:rFonts w:ascii="Times New Roman" w:hAnsi="Times New Roman" w:cs="Times New Roman"/>
                      <w:color w:val="000000" w:themeColor="text1"/>
                      <w:sz w:val="24"/>
                      <w:szCs w:val="24"/>
                    </w:rPr>
                    <w:t xml:space="preserve"> 2023 г.</w:t>
                  </w:r>
                </w:p>
                <w:p w:rsidR="00290265" w:rsidRPr="006243A4" w:rsidRDefault="00290265" w:rsidP="00344896">
                  <w:pPr>
                    <w:pStyle w:val="BodyTextIndent3"/>
                  </w:pPr>
                  <w:r w:rsidRPr="006243A4">
                    <w:t xml:space="preserve">                                          - 1 бр. </w:t>
                  </w:r>
                  <w:proofErr w:type="gramStart"/>
                  <w:r w:rsidRPr="006243A4">
                    <w:t>доклад</w:t>
                  </w:r>
                  <w:proofErr w:type="gramEnd"/>
                  <w:r w:rsidRPr="006243A4">
                    <w:t xml:space="preserve"> за резултати от тестване на системата – 1 </w:t>
                  </w:r>
                  <w:r w:rsidR="00D762F7" w:rsidRPr="006243A4">
                    <w:rPr>
                      <w:lang w:val="bg-BG"/>
                    </w:rPr>
                    <w:t>май</w:t>
                  </w:r>
                  <w:r w:rsidRPr="006243A4">
                    <w:t xml:space="preserve"> 202</w:t>
                  </w:r>
                  <w:r w:rsidR="00D762F7" w:rsidRPr="006243A4">
                    <w:rPr>
                      <w:lang w:val="bg-BG"/>
                    </w:rPr>
                    <w:t>3</w:t>
                  </w:r>
                  <w:r w:rsidRPr="006243A4">
                    <w:t xml:space="preserve"> г.</w:t>
                  </w:r>
                </w:p>
                <w:p w:rsidR="00290265" w:rsidRPr="006243A4" w:rsidRDefault="00290265" w:rsidP="00290265">
                  <w:pPr>
                    <w:widowControl w:val="0"/>
                    <w:pBdr>
                      <w:top w:val="nil"/>
                      <w:left w:val="nil"/>
                      <w:bottom w:val="nil"/>
                      <w:right w:val="nil"/>
                      <w:between w:val="nil"/>
                    </w:pBdr>
                    <w:spacing w:line="360" w:lineRule="auto"/>
                    <w:ind w:firstLine="2872"/>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Доклад за двумесечно пилотно използване на системата – 1</w:t>
                  </w:r>
                  <w:r w:rsidR="00B76578" w:rsidRPr="006243A4">
                    <w:rPr>
                      <w:rFonts w:ascii="Times New Roman" w:hAnsi="Times New Roman" w:cs="Times New Roman"/>
                      <w:color w:val="000000" w:themeColor="text1"/>
                      <w:sz w:val="24"/>
                      <w:szCs w:val="24"/>
                      <w:lang w:val="bg-BG"/>
                    </w:rPr>
                    <w:t xml:space="preserve"> юли</w:t>
                  </w:r>
                  <w:r w:rsidRPr="006243A4">
                    <w:rPr>
                      <w:rFonts w:ascii="Times New Roman" w:hAnsi="Times New Roman" w:cs="Times New Roman"/>
                      <w:color w:val="000000" w:themeColor="text1"/>
                      <w:sz w:val="24"/>
                      <w:szCs w:val="24"/>
                    </w:rPr>
                    <w:t xml:space="preserve"> 202</w:t>
                  </w:r>
                  <w:r w:rsidR="00D762F7" w:rsidRPr="006243A4">
                    <w:rPr>
                      <w:rFonts w:ascii="Times New Roman" w:hAnsi="Times New Roman" w:cs="Times New Roman"/>
                      <w:color w:val="000000" w:themeColor="text1"/>
                      <w:sz w:val="24"/>
                      <w:szCs w:val="24"/>
                      <w:lang w:val="bg-BG"/>
                    </w:rPr>
                    <w:t>4</w:t>
                  </w:r>
                  <w:r w:rsidRPr="006243A4">
                    <w:rPr>
                      <w:rFonts w:ascii="Times New Roman" w:hAnsi="Times New Roman" w:cs="Times New Roman"/>
                      <w:color w:val="000000" w:themeColor="text1"/>
                      <w:sz w:val="24"/>
                      <w:szCs w:val="24"/>
                    </w:rPr>
                    <w:t xml:space="preserve"> г. </w:t>
                  </w:r>
                </w:p>
                <w:p w:rsidR="00290265" w:rsidRPr="006243A4" w:rsidRDefault="00290265" w:rsidP="00290265">
                  <w:pPr>
                    <w:widowControl w:val="0"/>
                    <w:pBdr>
                      <w:top w:val="nil"/>
                      <w:left w:val="nil"/>
                      <w:bottom w:val="nil"/>
                      <w:right w:val="nil"/>
                      <w:between w:val="nil"/>
                    </w:pBdr>
                    <w:tabs>
                      <w:tab w:val="left" w:pos="5424"/>
                      <w:tab w:val="left" w:pos="6150"/>
                    </w:tabs>
                    <w:spacing w:line="360" w:lineRule="auto"/>
                    <w:ind w:firstLine="2872"/>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w:t>
                  </w:r>
                  <w:proofErr w:type="gramStart"/>
                  <w:r w:rsidRPr="006243A4">
                    <w:rPr>
                      <w:rFonts w:ascii="Times New Roman" w:hAnsi="Times New Roman" w:cs="Times New Roman"/>
                      <w:color w:val="000000" w:themeColor="text1"/>
                      <w:sz w:val="24"/>
                      <w:szCs w:val="24"/>
                    </w:rPr>
                    <w:t>мин</w:t>
                  </w:r>
                  <w:proofErr w:type="gramEnd"/>
                  <w:r w:rsidRPr="006243A4">
                    <w:rPr>
                      <w:rFonts w:ascii="Times New Roman" w:hAnsi="Times New Roman" w:cs="Times New Roman"/>
                      <w:color w:val="000000" w:themeColor="text1"/>
                      <w:sz w:val="24"/>
                      <w:szCs w:val="24"/>
                    </w:rPr>
                    <w:t xml:space="preserve">. 330 администрации включени в системата - 1 </w:t>
                  </w:r>
                  <w:r w:rsidR="00B76578" w:rsidRPr="006243A4">
                    <w:rPr>
                      <w:rFonts w:ascii="Times New Roman" w:hAnsi="Times New Roman" w:cs="Times New Roman"/>
                      <w:color w:val="000000" w:themeColor="text1"/>
                      <w:sz w:val="24"/>
                      <w:szCs w:val="24"/>
                      <w:lang w:val="bg-BG"/>
                    </w:rPr>
                    <w:t>октомври</w:t>
                  </w:r>
                  <w:r w:rsidRPr="006243A4">
                    <w:rPr>
                      <w:rFonts w:ascii="Times New Roman" w:hAnsi="Times New Roman" w:cs="Times New Roman"/>
                      <w:color w:val="000000" w:themeColor="text1"/>
                      <w:sz w:val="24"/>
                      <w:szCs w:val="24"/>
                    </w:rPr>
                    <w:t xml:space="preserve"> 202</w:t>
                  </w:r>
                  <w:r w:rsidR="00B76578" w:rsidRPr="006243A4">
                    <w:rPr>
                      <w:rFonts w:ascii="Times New Roman" w:hAnsi="Times New Roman" w:cs="Times New Roman"/>
                      <w:color w:val="000000" w:themeColor="text1"/>
                      <w:sz w:val="24"/>
                      <w:szCs w:val="24"/>
                      <w:lang w:val="bg-BG"/>
                    </w:rPr>
                    <w:t>4</w:t>
                  </w:r>
                  <w:r w:rsidRPr="006243A4">
                    <w:rPr>
                      <w:rFonts w:ascii="Times New Roman" w:hAnsi="Times New Roman" w:cs="Times New Roman"/>
                      <w:color w:val="000000" w:themeColor="text1"/>
                      <w:sz w:val="24"/>
                      <w:szCs w:val="24"/>
                    </w:rPr>
                    <w:t xml:space="preserve"> г. </w:t>
                  </w:r>
                </w:p>
                <w:p w:rsidR="00290265" w:rsidRPr="00686F57" w:rsidRDefault="00290265" w:rsidP="00290265">
                  <w:pPr>
                    <w:widowControl w:val="0"/>
                    <w:pBdr>
                      <w:top w:val="nil"/>
                      <w:left w:val="nil"/>
                      <w:bottom w:val="nil"/>
                      <w:right w:val="nil"/>
                      <w:between w:val="nil"/>
                    </w:pBdr>
                    <w:tabs>
                      <w:tab w:val="left" w:pos="5424"/>
                      <w:tab w:val="left" w:pos="6150"/>
                    </w:tabs>
                    <w:spacing w:line="360" w:lineRule="auto"/>
                    <w:ind w:firstLine="2872"/>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w:t>
                  </w:r>
                  <w:proofErr w:type="gramStart"/>
                  <w:r w:rsidRPr="006243A4">
                    <w:rPr>
                      <w:rFonts w:ascii="Times New Roman" w:hAnsi="Times New Roman" w:cs="Times New Roman"/>
                      <w:color w:val="000000" w:themeColor="text1"/>
                      <w:sz w:val="24"/>
                      <w:szCs w:val="24"/>
                    </w:rPr>
                    <w:t>мин</w:t>
                  </w:r>
                  <w:proofErr w:type="gramEnd"/>
                  <w:r w:rsidRPr="006243A4">
                    <w:rPr>
                      <w:rFonts w:ascii="Times New Roman" w:hAnsi="Times New Roman" w:cs="Times New Roman"/>
                      <w:color w:val="000000" w:themeColor="text1"/>
                      <w:sz w:val="24"/>
                      <w:szCs w:val="24"/>
                    </w:rPr>
                    <w:t xml:space="preserve">. </w:t>
                  </w:r>
                  <w:r w:rsidR="003B445A" w:rsidRPr="00E44036">
                    <w:rPr>
                      <w:rFonts w:ascii="Times New Roman" w:hAnsi="Times New Roman" w:cs="Times New Roman"/>
                      <w:color w:val="000000" w:themeColor="text1"/>
                      <w:sz w:val="24"/>
                      <w:szCs w:val="24"/>
                      <w:lang w:val="bg-BG"/>
                    </w:rPr>
                    <w:t>2</w:t>
                  </w:r>
                  <w:r w:rsidRPr="006243A4">
                    <w:rPr>
                      <w:rFonts w:ascii="Times New Roman" w:hAnsi="Times New Roman" w:cs="Times New Roman"/>
                      <w:color w:val="000000" w:themeColor="text1"/>
                      <w:sz w:val="24"/>
                      <w:szCs w:val="24"/>
                    </w:rPr>
                    <w:t xml:space="preserve"> интеграци</w:t>
                  </w:r>
                  <w:r w:rsidR="003B445A">
                    <w:rPr>
                      <w:rFonts w:ascii="Times New Roman" w:hAnsi="Times New Roman" w:cs="Times New Roman"/>
                      <w:color w:val="000000" w:themeColor="text1"/>
                      <w:sz w:val="24"/>
                      <w:szCs w:val="24"/>
                      <w:lang w:val="bg-BG"/>
                    </w:rPr>
                    <w:t>и</w:t>
                  </w:r>
                  <w:r w:rsidRPr="006243A4">
                    <w:rPr>
                      <w:rFonts w:ascii="Times New Roman" w:hAnsi="Times New Roman" w:cs="Times New Roman"/>
                      <w:color w:val="000000" w:themeColor="text1"/>
                      <w:sz w:val="24"/>
                      <w:szCs w:val="24"/>
                    </w:rPr>
                    <w:t xml:space="preserve"> </w:t>
                  </w:r>
                  <w:r w:rsidRPr="00686F57">
                    <w:rPr>
                      <w:rFonts w:ascii="Times New Roman" w:hAnsi="Times New Roman" w:cs="Times New Roman"/>
                      <w:color w:val="000000" w:themeColor="text1"/>
                      <w:sz w:val="24"/>
                      <w:szCs w:val="24"/>
                    </w:rPr>
                    <w:t>на</w:t>
                  </w:r>
                  <w:r w:rsidR="00424FB8">
                    <w:rPr>
                      <w:rFonts w:ascii="Times New Roman" w:hAnsi="Times New Roman" w:cs="Times New Roman"/>
                      <w:color w:val="000000" w:themeColor="text1"/>
                      <w:sz w:val="24"/>
                      <w:szCs w:val="24"/>
                    </w:rPr>
                    <w:t xml:space="preserve"> системата – с Единния публичен</w:t>
                  </w:r>
                  <w:r w:rsidRPr="00686F57">
                    <w:rPr>
                      <w:rFonts w:ascii="Times New Roman" w:hAnsi="Times New Roman" w:cs="Times New Roman"/>
                      <w:color w:val="000000" w:themeColor="text1"/>
                      <w:sz w:val="24"/>
                      <w:szCs w:val="24"/>
                    </w:rPr>
                    <w:t xml:space="preserve">регистър по устройствено планиране на територията, инвестиционно проектиране и разрешаване на строителството </w:t>
                  </w:r>
                  <w:r w:rsidR="003B445A">
                    <w:rPr>
                      <w:rFonts w:ascii="Times New Roman" w:hAnsi="Times New Roman" w:cs="Times New Roman"/>
                      <w:color w:val="000000" w:themeColor="text1"/>
                      <w:sz w:val="24"/>
                      <w:szCs w:val="24"/>
                      <w:lang w:val="bg-BG"/>
                    </w:rPr>
                    <w:t xml:space="preserve">и с </w:t>
                  </w:r>
                  <w:r w:rsidR="003B445A" w:rsidRPr="00E44036">
                    <w:rPr>
                      <w:rFonts w:ascii="Times New Roman" w:hAnsi="Times New Roman" w:cs="Times New Roman"/>
                      <w:i/>
                      <w:color w:val="000000" w:themeColor="text1"/>
                      <w:sz w:val="24"/>
                      <w:szCs w:val="24"/>
                    </w:rPr>
                    <w:t>Единната информационна точка, създадена съгласно ЗЕСМФИ</w:t>
                  </w:r>
                  <w:r w:rsidR="003B445A">
                    <w:rPr>
                      <w:rFonts w:ascii="Times New Roman" w:hAnsi="Times New Roman" w:cs="Times New Roman"/>
                      <w:i/>
                      <w:color w:val="C00000"/>
                      <w:sz w:val="24"/>
                      <w:szCs w:val="24"/>
                    </w:rPr>
                    <w:t xml:space="preserve"> </w:t>
                  </w:r>
                  <w:r w:rsidRPr="00686F57">
                    <w:rPr>
                      <w:rFonts w:ascii="Times New Roman" w:hAnsi="Times New Roman" w:cs="Times New Roman"/>
                      <w:color w:val="000000" w:themeColor="text1"/>
                      <w:sz w:val="24"/>
                      <w:szCs w:val="24"/>
                    </w:rPr>
                    <w:t xml:space="preserve">– 1 </w:t>
                  </w:r>
                  <w:r w:rsidR="00B76578">
                    <w:rPr>
                      <w:rFonts w:ascii="Times New Roman" w:hAnsi="Times New Roman" w:cs="Times New Roman"/>
                      <w:color w:val="000000" w:themeColor="text1"/>
                      <w:sz w:val="24"/>
                      <w:szCs w:val="24"/>
                      <w:lang w:val="bg-BG"/>
                    </w:rPr>
                    <w:t>декември</w:t>
                  </w:r>
                  <w:r w:rsidRPr="00686F57">
                    <w:rPr>
                      <w:rFonts w:ascii="Times New Roman" w:hAnsi="Times New Roman" w:cs="Times New Roman"/>
                      <w:color w:val="000000" w:themeColor="text1"/>
                      <w:sz w:val="24"/>
                      <w:szCs w:val="24"/>
                    </w:rPr>
                    <w:t xml:space="preserve"> 202</w:t>
                  </w:r>
                  <w:r w:rsidR="00B76578">
                    <w:rPr>
                      <w:rFonts w:ascii="Times New Roman" w:hAnsi="Times New Roman" w:cs="Times New Roman"/>
                      <w:color w:val="000000" w:themeColor="text1"/>
                      <w:sz w:val="24"/>
                      <w:szCs w:val="24"/>
                      <w:lang w:val="bg-BG"/>
                    </w:rPr>
                    <w:t>4</w:t>
                  </w:r>
                  <w:r w:rsidRPr="00686F57">
                    <w:rPr>
                      <w:rFonts w:ascii="Times New Roman" w:hAnsi="Times New Roman" w:cs="Times New Roman"/>
                      <w:color w:val="000000" w:themeColor="text1"/>
                      <w:sz w:val="24"/>
                      <w:szCs w:val="24"/>
                    </w:rPr>
                    <w:t xml:space="preserve"> г.</w:t>
                  </w:r>
                </w:p>
                <w:p w:rsidR="00290265" w:rsidRPr="00686F57" w:rsidRDefault="00290265" w:rsidP="00290265">
                  <w:pPr>
                    <w:widowControl w:val="0"/>
                    <w:pBdr>
                      <w:top w:val="nil"/>
                      <w:left w:val="nil"/>
                      <w:bottom w:val="nil"/>
                      <w:right w:val="nil"/>
                      <w:between w:val="nil"/>
                    </w:pBdr>
                    <w:spacing w:line="360" w:lineRule="auto"/>
                    <w:ind w:firstLine="2872"/>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xml:space="preserve">- 1 бр. </w:t>
                  </w:r>
                  <w:proofErr w:type="gramStart"/>
                  <w:r w:rsidRPr="00686F57">
                    <w:rPr>
                      <w:rFonts w:ascii="Times New Roman" w:hAnsi="Times New Roman" w:cs="Times New Roman"/>
                      <w:color w:val="000000" w:themeColor="text1"/>
                      <w:sz w:val="24"/>
                      <w:szCs w:val="24"/>
                    </w:rPr>
                    <w:t>ръководство</w:t>
                  </w:r>
                  <w:proofErr w:type="gramEnd"/>
                  <w:r w:rsidRPr="00686F57">
                    <w:rPr>
                      <w:rFonts w:ascii="Times New Roman" w:hAnsi="Times New Roman" w:cs="Times New Roman"/>
                      <w:color w:val="000000" w:themeColor="text1"/>
                      <w:sz w:val="24"/>
                      <w:szCs w:val="24"/>
                    </w:rPr>
                    <w:t xml:space="preserve"> за потребителя </w:t>
                  </w:r>
                  <w:r w:rsidR="00344896" w:rsidRPr="006243A4">
                    <w:rPr>
                      <w:rFonts w:ascii="Times New Roman" w:hAnsi="Times New Roman" w:cs="Times New Roman"/>
                      <w:color w:val="000000" w:themeColor="text1"/>
                      <w:sz w:val="24"/>
                      <w:szCs w:val="24"/>
                    </w:rPr>
                    <w:t>– 1</w:t>
                  </w:r>
                  <w:r w:rsidRPr="006243A4">
                    <w:rPr>
                      <w:rFonts w:ascii="Times New Roman" w:hAnsi="Times New Roman" w:cs="Times New Roman"/>
                      <w:color w:val="000000" w:themeColor="text1"/>
                      <w:sz w:val="24"/>
                      <w:szCs w:val="24"/>
                    </w:rPr>
                    <w:t xml:space="preserve"> </w:t>
                  </w:r>
                  <w:r w:rsidR="00B76578" w:rsidRPr="006243A4">
                    <w:rPr>
                      <w:rFonts w:ascii="Times New Roman" w:hAnsi="Times New Roman" w:cs="Times New Roman"/>
                      <w:color w:val="000000" w:themeColor="text1"/>
                      <w:sz w:val="24"/>
                      <w:szCs w:val="24"/>
                      <w:lang w:val="bg-BG"/>
                    </w:rPr>
                    <w:t xml:space="preserve">февруари </w:t>
                  </w:r>
                  <w:r w:rsidRPr="006243A4">
                    <w:rPr>
                      <w:rFonts w:ascii="Times New Roman" w:hAnsi="Times New Roman" w:cs="Times New Roman"/>
                      <w:color w:val="000000" w:themeColor="text1"/>
                      <w:sz w:val="24"/>
                      <w:szCs w:val="24"/>
                    </w:rPr>
                    <w:t xml:space="preserve">2025 г. </w:t>
                  </w:r>
                </w:p>
                <w:p w:rsidR="00290265" w:rsidRPr="00686F57" w:rsidRDefault="00290265" w:rsidP="00290265">
                  <w:pPr>
                    <w:widowControl w:val="0"/>
                    <w:pBdr>
                      <w:top w:val="nil"/>
                      <w:left w:val="nil"/>
                      <w:bottom w:val="nil"/>
                      <w:right w:val="nil"/>
                      <w:between w:val="nil"/>
                    </w:pBdr>
                    <w:tabs>
                      <w:tab w:val="left" w:pos="5424"/>
                      <w:tab w:val="left" w:pos="6150"/>
                    </w:tabs>
                    <w:spacing w:line="360" w:lineRule="auto"/>
                    <w:ind w:firstLine="2872"/>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xml:space="preserve">- 1100 бр. обучени служители от 265 общини, 28 области, 35 районни администрации, </w:t>
                  </w:r>
                  <w:r w:rsidRPr="00686F57">
                    <w:rPr>
                      <w:rFonts w:ascii="Times New Roman" w:hAnsi="Times New Roman" w:cs="Times New Roman"/>
                      <w:color w:val="000000" w:themeColor="text1"/>
                      <w:sz w:val="24"/>
                      <w:szCs w:val="24"/>
                      <w:lang w:val="en-US"/>
                    </w:rPr>
                    <w:t>M</w:t>
                  </w:r>
                  <w:r w:rsidRPr="00686F57">
                    <w:rPr>
                      <w:rFonts w:ascii="Times New Roman" w:hAnsi="Times New Roman" w:cs="Times New Roman"/>
                      <w:color w:val="000000" w:themeColor="text1"/>
                      <w:sz w:val="24"/>
                      <w:szCs w:val="24"/>
                    </w:rPr>
                    <w:t>РРБ, ДНСК, МОСВ, МК, МЗХГ, областни дирекции Земеделие, РДНСК и др. – 1 а</w:t>
                  </w:r>
                  <w:r w:rsidR="00B76578">
                    <w:rPr>
                      <w:rFonts w:ascii="Times New Roman" w:hAnsi="Times New Roman" w:cs="Times New Roman"/>
                      <w:color w:val="000000" w:themeColor="text1"/>
                      <w:sz w:val="24"/>
                      <w:szCs w:val="24"/>
                      <w:lang w:val="bg-BG"/>
                    </w:rPr>
                    <w:t xml:space="preserve">вгуст </w:t>
                  </w:r>
                  <w:r w:rsidRPr="00686F57">
                    <w:rPr>
                      <w:rFonts w:ascii="Times New Roman" w:hAnsi="Times New Roman" w:cs="Times New Roman"/>
                      <w:color w:val="000000" w:themeColor="text1"/>
                      <w:sz w:val="24"/>
                      <w:szCs w:val="24"/>
                    </w:rPr>
                    <w:t>202</w:t>
                  </w:r>
                  <w:r w:rsidR="00B76578">
                    <w:rPr>
                      <w:rFonts w:ascii="Times New Roman" w:hAnsi="Times New Roman" w:cs="Times New Roman"/>
                      <w:color w:val="000000" w:themeColor="text1"/>
                      <w:sz w:val="24"/>
                      <w:szCs w:val="24"/>
                      <w:lang w:val="bg-BG"/>
                    </w:rPr>
                    <w:t>5</w:t>
                  </w:r>
                  <w:r w:rsidRPr="00686F57">
                    <w:rPr>
                      <w:rFonts w:ascii="Times New Roman" w:hAnsi="Times New Roman" w:cs="Times New Roman"/>
                      <w:color w:val="000000" w:themeColor="text1"/>
                      <w:sz w:val="24"/>
                      <w:szCs w:val="24"/>
                    </w:rPr>
                    <w:t xml:space="preserve"> г.</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86F57">
                    <w:rPr>
                      <w:rFonts w:ascii="Times New Roman" w:hAnsi="Times New Roman" w:cs="Times New Roman"/>
                      <w:color w:val="000000" w:themeColor="text1"/>
                      <w:sz w:val="24"/>
                      <w:szCs w:val="24"/>
                    </w:rPr>
                    <w:t xml:space="preserve">       Крайна стойност</w:t>
                  </w:r>
                  <w:r w:rsidRPr="00686F57">
                    <w:rPr>
                      <w:rFonts w:ascii="Times New Roman" w:hAnsi="Times New Roman" w:cs="Times New Roman"/>
                      <w:color w:val="000000" w:themeColor="text1"/>
                      <w:sz w:val="24"/>
                      <w:szCs w:val="24"/>
                      <w:lang w:val="en-US"/>
                    </w:rPr>
                    <w:t xml:space="preserve"> – </w:t>
                  </w:r>
                  <w:r w:rsidRPr="00686F57">
                    <w:rPr>
                      <w:rFonts w:ascii="Times New Roman" w:hAnsi="Times New Roman" w:cs="Times New Roman"/>
                      <w:color w:val="000000" w:themeColor="text1"/>
                      <w:sz w:val="24"/>
                      <w:szCs w:val="24"/>
                    </w:rPr>
                    <w:t xml:space="preserve">1 бр. – </w:t>
                  </w:r>
                  <w:r w:rsidRPr="006243A4">
                    <w:rPr>
                      <w:rFonts w:ascii="Times New Roman" w:hAnsi="Times New Roman" w:cs="Times New Roman"/>
                      <w:color w:val="000000" w:themeColor="text1"/>
                      <w:sz w:val="24"/>
                      <w:szCs w:val="24"/>
                    </w:rPr>
                    <w:t xml:space="preserve">15 </w:t>
                  </w:r>
                  <w:r w:rsidR="00B76578" w:rsidRPr="006243A4">
                    <w:rPr>
                      <w:rFonts w:ascii="Times New Roman" w:hAnsi="Times New Roman" w:cs="Times New Roman"/>
                      <w:color w:val="000000" w:themeColor="text1"/>
                      <w:sz w:val="24"/>
                      <w:szCs w:val="24"/>
                      <w:lang w:val="bg-BG"/>
                    </w:rPr>
                    <w:t xml:space="preserve">септември </w:t>
                  </w:r>
                  <w:r w:rsidRPr="006243A4">
                    <w:rPr>
                      <w:rFonts w:ascii="Times New Roman" w:hAnsi="Times New Roman" w:cs="Times New Roman"/>
                      <w:color w:val="000000" w:themeColor="text1"/>
                      <w:sz w:val="24"/>
                      <w:szCs w:val="24"/>
                    </w:rPr>
                    <w:t>202</w:t>
                  </w:r>
                  <w:r w:rsidR="00B76578" w:rsidRPr="006243A4">
                    <w:rPr>
                      <w:rFonts w:ascii="Times New Roman" w:hAnsi="Times New Roman" w:cs="Times New Roman"/>
                      <w:color w:val="000000" w:themeColor="text1"/>
                      <w:sz w:val="24"/>
                      <w:szCs w:val="24"/>
                      <w:lang w:val="bg-BG"/>
                    </w:rPr>
                    <w:t>5</w:t>
                  </w:r>
                  <w:r w:rsidRPr="006243A4">
                    <w:rPr>
                      <w:rFonts w:ascii="Times New Roman" w:hAnsi="Times New Roman" w:cs="Times New Roman"/>
                      <w:color w:val="000000" w:themeColor="text1"/>
                      <w:sz w:val="24"/>
                      <w:szCs w:val="24"/>
                    </w:rPr>
                    <w:t xml:space="preserve"> г. </w:t>
                  </w:r>
                </w:p>
                <w:p w:rsidR="00290265" w:rsidRPr="006243A4" w:rsidRDefault="00290265" w:rsidP="00290265">
                  <w:pPr>
                    <w:pStyle w:val="ListParagraph"/>
                    <w:widowControl w:val="0"/>
                    <w:numPr>
                      <w:ilvl w:val="0"/>
                      <w:numId w:val="21"/>
                    </w:numPr>
                    <w:pBdr>
                      <w:top w:val="nil"/>
                      <w:left w:val="nil"/>
                      <w:bottom w:val="nil"/>
                      <w:right w:val="nil"/>
                      <w:between w:val="nil"/>
                    </w:pBdr>
                    <w:spacing w:line="360" w:lineRule="auto"/>
                    <w:jc w:val="both"/>
                    <w:rPr>
                      <w:rFonts w:ascii="Times New Roman" w:hAnsi="Times New Roman" w:cs="Times New Roman"/>
                      <w:b/>
                      <w:color w:val="000000" w:themeColor="text1"/>
                      <w:sz w:val="24"/>
                      <w:szCs w:val="24"/>
                    </w:rPr>
                  </w:pPr>
                  <w:r w:rsidRPr="006243A4">
                    <w:rPr>
                      <w:rFonts w:ascii="Times New Roman" w:hAnsi="Times New Roman" w:cs="Times New Roman"/>
                      <w:b/>
                      <w:color w:val="000000" w:themeColor="text1"/>
                      <w:sz w:val="24"/>
                      <w:szCs w:val="24"/>
                    </w:rPr>
                    <w:t>Изготвени проекти за изменение на нормативни актове</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lastRenderedPageBreak/>
                    <w:t xml:space="preserve">       Начална стойност – 0 бр. – </w:t>
                  </w:r>
                  <w:r w:rsidR="000A5EFB" w:rsidRPr="006243A4">
                    <w:rPr>
                      <w:rFonts w:ascii="Times New Roman" w:hAnsi="Times New Roman" w:cs="Times New Roman"/>
                      <w:color w:val="000000" w:themeColor="text1"/>
                      <w:sz w:val="24"/>
                      <w:szCs w:val="24"/>
                      <w:lang w:val="bg-BG"/>
                    </w:rPr>
                    <w:t xml:space="preserve">март </w:t>
                  </w:r>
                  <w:r w:rsidRPr="006243A4">
                    <w:rPr>
                      <w:rFonts w:ascii="Times New Roman" w:hAnsi="Times New Roman" w:cs="Times New Roman"/>
                      <w:color w:val="000000" w:themeColor="text1"/>
                      <w:sz w:val="24"/>
                      <w:szCs w:val="24"/>
                    </w:rPr>
                    <w:t>2021 г.</w:t>
                  </w:r>
                  <w:r w:rsidRPr="006243A4">
                    <w:rPr>
                      <w:rFonts w:ascii="Times New Roman" w:hAnsi="Times New Roman" w:cs="Times New Roman"/>
                      <w:color w:val="000000" w:themeColor="text1"/>
                      <w:sz w:val="24"/>
                      <w:szCs w:val="24"/>
                      <w:vertAlign w:val="superscript"/>
                    </w:rPr>
                    <w:footnoteReference w:id="4"/>
                  </w:r>
                </w:p>
                <w:p w:rsidR="000A5EFB" w:rsidRPr="006243A4" w:rsidRDefault="00290265" w:rsidP="00290265">
                  <w:pPr>
                    <w:widowControl w:val="0"/>
                    <w:pBdr>
                      <w:top w:val="nil"/>
                      <w:left w:val="nil"/>
                      <w:bottom w:val="nil"/>
                      <w:right w:val="nil"/>
                      <w:between w:val="nil"/>
                    </w:pBdr>
                    <w:spacing w:line="360" w:lineRule="auto"/>
                    <w:ind w:left="3014" w:hanging="2693"/>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Междинна стойност – </w:t>
                  </w:r>
                  <w:r w:rsidR="000A5EFB" w:rsidRPr="006243A4">
                    <w:rPr>
                      <w:rFonts w:ascii="Times New Roman" w:hAnsi="Times New Roman" w:cs="Times New Roman"/>
                      <w:color w:val="000000" w:themeColor="text1"/>
                      <w:sz w:val="24"/>
                      <w:szCs w:val="24"/>
                    </w:rPr>
                    <w:t xml:space="preserve">1 бр. </w:t>
                  </w:r>
                  <w:proofErr w:type="gramStart"/>
                  <w:r w:rsidR="000A5EFB" w:rsidRPr="006243A4">
                    <w:rPr>
                      <w:rFonts w:ascii="Times New Roman" w:hAnsi="Times New Roman" w:cs="Times New Roman"/>
                      <w:color w:val="000000" w:themeColor="text1"/>
                      <w:sz w:val="24"/>
                      <w:szCs w:val="24"/>
                    </w:rPr>
                    <w:t>техническо</w:t>
                  </w:r>
                  <w:proofErr w:type="gramEnd"/>
                  <w:r w:rsidR="000A5EFB" w:rsidRPr="006243A4">
                    <w:rPr>
                      <w:rFonts w:ascii="Times New Roman" w:hAnsi="Times New Roman" w:cs="Times New Roman"/>
                      <w:color w:val="000000" w:themeColor="text1"/>
                      <w:sz w:val="24"/>
                      <w:szCs w:val="24"/>
                    </w:rPr>
                    <w:t xml:space="preserve"> задание – 1 </w:t>
                  </w:r>
                  <w:r w:rsidR="000A5EFB" w:rsidRPr="006243A4">
                    <w:rPr>
                      <w:rFonts w:ascii="Times New Roman" w:hAnsi="Times New Roman" w:cs="Times New Roman"/>
                      <w:color w:val="000000" w:themeColor="text1"/>
                      <w:sz w:val="24"/>
                      <w:szCs w:val="24"/>
                      <w:lang w:val="bg-BG"/>
                    </w:rPr>
                    <w:t>декември</w:t>
                  </w:r>
                  <w:r w:rsidR="000A5EFB" w:rsidRPr="006243A4">
                    <w:rPr>
                      <w:rFonts w:ascii="Times New Roman" w:hAnsi="Times New Roman" w:cs="Times New Roman"/>
                      <w:color w:val="000000" w:themeColor="text1"/>
                      <w:sz w:val="24"/>
                      <w:szCs w:val="24"/>
                    </w:rPr>
                    <w:t xml:space="preserve"> 202</w:t>
                  </w:r>
                  <w:r w:rsidR="000A5EFB" w:rsidRPr="006243A4">
                    <w:rPr>
                      <w:rFonts w:ascii="Times New Roman" w:hAnsi="Times New Roman" w:cs="Times New Roman"/>
                      <w:color w:val="000000" w:themeColor="text1"/>
                      <w:sz w:val="24"/>
                      <w:szCs w:val="24"/>
                      <w:lang w:val="bg-BG"/>
                    </w:rPr>
                    <w:t>1</w:t>
                  </w:r>
                  <w:r w:rsidR="000A5EFB" w:rsidRPr="006243A4">
                    <w:rPr>
                      <w:rFonts w:ascii="Times New Roman" w:hAnsi="Times New Roman" w:cs="Times New Roman"/>
                      <w:color w:val="000000" w:themeColor="text1"/>
                      <w:sz w:val="24"/>
                      <w:szCs w:val="24"/>
                    </w:rPr>
                    <w:t xml:space="preserve"> г.</w:t>
                  </w:r>
                </w:p>
                <w:p w:rsidR="00290265" w:rsidRPr="006243A4" w:rsidRDefault="000A5EFB" w:rsidP="000A5EFB">
                  <w:pPr>
                    <w:widowControl w:val="0"/>
                    <w:pBdr>
                      <w:top w:val="nil"/>
                      <w:left w:val="nil"/>
                      <w:bottom w:val="nil"/>
                      <w:right w:val="nil"/>
                      <w:between w:val="nil"/>
                    </w:pBdr>
                    <w:spacing w:line="360" w:lineRule="auto"/>
                    <w:ind w:left="357" w:hanging="36"/>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 xml:space="preserve">                                              - </w:t>
                  </w:r>
                  <w:r w:rsidR="00290265" w:rsidRPr="006243A4">
                    <w:rPr>
                      <w:rFonts w:ascii="Times New Roman" w:hAnsi="Times New Roman" w:cs="Times New Roman"/>
                      <w:color w:val="000000" w:themeColor="text1"/>
                      <w:sz w:val="24"/>
                      <w:szCs w:val="24"/>
                    </w:rPr>
                    <w:t xml:space="preserve">1 бр. </w:t>
                  </w:r>
                  <w:proofErr w:type="gramStart"/>
                  <w:r w:rsidR="00290265" w:rsidRPr="006243A4">
                    <w:rPr>
                      <w:rFonts w:ascii="Times New Roman" w:hAnsi="Times New Roman" w:cs="Times New Roman"/>
                      <w:color w:val="000000" w:themeColor="text1"/>
                      <w:sz w:val="24"/>
                      <w:szCs w:val="24"/>
                    </w:rPr>
                    <w:t>доклад</w:t>
                  </w:r>
                  <w:proofErr w:type="gramEnd"/>
                  <w:r w:rsidR="00290265" w:rsidRPr="006243A4">
                    <w:rPr>
                      <w:rFonts w:ascii="Times New Roman" w:hAnsi="Times New Roman" w:cs="Times New Roman"/>
                      <w:color w:val="000000" w:themeColor="text1"/>
                      <w:sz w:val="24"/>
                      <w:szCs w:val="24"/>
                    </w:rPr>
                    <w:t xml:space="preserve"> за идентифицирани нормативните актове и необходими промени – 1 </w:t>
                  </w:r>
                  <w:r w:rsidR="00B76578" w:rsidRPr="006243A4">
                    <w:rPr>
                      <w:rFonts w:ascii="Times New Roman" w:hAnsi="Times New Roman" w:cs="Times New Roman"/>
                      <w:color w:val="000000" w:themeColor="text1"/>
                      <w:sz w:val="24"/>
                      <w:szCs w:val="24"/>
                      <w:lang w:val="bg-BG"/>
                    </w:rPr>
                    <w:t>април</w:t>
                  </w:r>
                  <w:r w:rsidR="00290265" w:rsidRPr="006243A4">
                    <w:rPr>
                      <w:rFonts w:ascii="Times New Roman" w:hAnsi="Times New Roman" w:cs="Times New Roman"/>
                      <w:color w:val="000000" w:themeColor="text1"/>
                      <w:sz w:val="24"/>
                      <w:szCs w:val="24"/>
                    </w:rPr>
                    <w:t xml:space="preserve"> 2022 г.</w:t>
                  </w:r>
                </w:p>
                <w:p w:rsidR="00290265" w:rsidRPr="006243A4" w:rsidRDefault="000A5EFB" w:rsidP="000A5EFB">
                  <w:pPr>
                    <w:widowControl w:val="0"/>
                    <w:pBdr>
                      <w:top w:val="nil"/>
                      <w:left w:val="nil"/>
                      <w:bottom w:val="nil"/>
                      <w:right w:val="nil"/>
                      <w:between w:val="nil"/>
                    </w:pBdr>
                    <w:spacing w:line="360" w:lineRule="auto"/>
                    <w:ind w:left="357" w:firstLine="2694"/>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lang w:val="bg-BG"/>
                    </w:rPr>
                    <w:t xml:space="preserve">- </w:t>
                  </w:r>
                  <w:r w:rsidR="00290265" w:rsidRPr="006243A4">
                    <w:rPr>
                      <w:rFonts w:ascii="Times New Roman" w:hAnsi="Times New Roman" w:cs="Times New Roman"/>
                      <w:color w:val="000000" w:themeColor="text1"/>
                      <w:sz w:val="24"/>
                      <w:szCs w:val="24"/>
                    </w:rPr>
                    <w:t xml:space="preserve">Мин 40 бр. </w:t>
                  </w:r>
                  <w:proofErr w:type="gramStart"/>
                  <w:r w:rsidR="00290265" w:rsidRPr="006243A4">
                    <w:rPr>
                      <w:rFonts w:ascii="Times New Roman" w:hAnsi="Times New Roman" w:cs="Times New Roman"/>
                      <w:color w:val="000000" w:themeColor="text1"/>
                      <w:sz w:val="24"/>
                      <w:szCs w:val="24"/>
                    </w:rPr>
                    <w:t>проекти</w:t>
                  </w:r>
                  <w:proofErr w:type="gramEnd"/>
                  <w:r w:rsidR="00290265" w:rsidRPr="006243A4">
                    <w:rPr>
                      <w:rFonts w:ascii="Times New Roman" w:hAnsi="Times New Roman" w:cs="Times New Roman"/>
                      <w:color w:val="000000" w:themeColor="text1"/>
                      <w:sz w:val="24"/>
                      <w:szCs w:val="24"/>
                    </w:rPr>
                    <w:t xml:space="preserve"> на изменения на нормативни актове – 1 </w:t>
                  </w:r>
                  <w:r w:rsidR="00B76578" w:rsidRPr="006243A4">
                    <w:rPr>
                      <w:rFonts w:ascii="Times New Roman" w:hAnsi="Times New Roman" w:cs="Times New Roman"/>
                      <w:color w:val="000000" w:themeColor="text1"/>
                      <w:sz w:val="24"/>
                      <w:szCs w:val="24"/>
                      <w:lang w:val="bg-BG"/>
                    </w:rPr>
                    <w:t>април</w:t>
                  </w:r>
                  <w:r w:rsidR="00290265" w:rsidRPr="006243A4">
                    <w:rPr>
                      <w:rFonts w:ascii="Times New Roman" w:hAnsi="Times New Roman" w:cs="Times New Roman"/>
                      <w:color w:val="000000" w:themeColor="text1"/>
                      <w:sz w:val="24"/>
                      <w:szCs w:val="24"/>
                    </w:rPr>
                    <w:t xml:space="preserve"> 2024 г.</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Крайна стойност</w:t>
                  </w:r>
                  <w:r w:rsidRPr="006243A4">
                    <w:rPr>
                      <w:rFonts w:ascii="Times New Roman" w:hAnsi="Times New Roman" w:cs="Times New Roman"/>
                      <w:color w:val="000000" w:themeColor="text1"/>
                      <w:sz w:val="24"/>
                      <w:szCs w:val="24"/>
                      <w:lang w:val="en-US"/>
                    </w:rPr>
                    <w:t xml:space="preserve"> </w:t>
                  </w:r>
                  <w:r w:rsidR="00344896" w:rsidRPr="006243A4">
                    <w:rPr>
                      <w:rFonts w:ascii="Times New Roman" w:hAnsi="Times New Roman" w:cs="Times New Roman"/>
                      <w:color w:val="000000" w:themeColor="text1"/>
                      <w:sz w:val="24"/>
                      <w:szCs w:val="24"/>
                      <w:lang w:val="en-US"/>
                    </w:rPr>
                    <w:t xml:space="preserve">– </w:t>
                  </w:r>
                  <w:r w:rsidR="00344896" w:rsidRPr="006243A4">
                    <w:rPr>
                      <w:rFonts w:ascii="Times New Roman" w:hAnsi="Times New Roman" w:cs="Times New Roman"/>
                      <w:color w:val="000000" w:themeColor="text1"/>
                      <w:sz w:val="24"/>
                      <w:szCs w:val="24"/>
                    </w:rPr>
                    <w:t>мин</w:t>
                  </w:r>
                  <w:r w:rsidRPr="006243A4">
                    <w:rPr>
                      <w:rFonts w:ascii="Times New Roman" w:hAnsi="Times New Roman" w:cs="Times New Roman"/>
                      <w:color w:val="000000" w:themeColor="text1"/>
                      <w:sz w:val="24"/>
                      <w:szCs w:val="24"/>
                    </w:rPr>
                    <w:t>. 40 бр. –</w:t>
                  </w:r>
                  <w:r w:rsidR="00B76578" w:rsidRPr="006243A4">
                    <w:rPr>
                      <w:rFonts w:ascii="Times New Roman" w:hAnsi="Times New Roman" w:cs="Times New Roman"/>
                      <w:color w:val="000000" w:themeColor="text1"/>
                      <w:sz w:val="24"/>
                      <w:szCs w:val="24"/>
                      <w:lang w:val="bg-BG"/>
                    </w:rPr>
                    <w:t>3</w:t>
                  </w:r>
                  <w:r w:rsidRPr="006243A4">
                    <w:rPr>
                      <w:rFonts w:ascii="Times New Roman" w:hAnsi="Times New Roman" w:cs="Times New Roman"/>
                      <w:color w:val="000000" w:themeColor="text1"/>
                      <w:sz w:val="24"/>
                      <w:szCs w:val="24"/>
                      <w:lang w:val="en-US"/>
                    </w:rPr>
                    <w:t>-</w:t>
                  </w:r>
                  <w:r w:rsidR="00B76578" w:rsidRPr="006243A4">
                    <w:rPr>
                      <w:rFonts w:ascii="Times New Roman" w:hAnsi="Times New Roman" w:cs="Times New Roman"/>
                      <w:color w:val="000000" w:themeColor="text1"/>
                      <w:sz w:val="24"/>
                      <w:szCs w:val="24"/>
                    </w:rPr>
                    <w:t>т</w:t>
                  </w:r>
                  <w:r w:rsidRPr="006243A4">
                    <w:rPr>
                      <w:rFonts w:ascii="Times New Roman" w:hAnsi="Times New Roman" w:cs="Times New Roman"/>
                      <w:color w:val="000000" w:themeColor="text1"/>
                      <w:sz w:val="24"/>
                      <w:szCs w:val="24"/>
                    </w:rPr>
                    <w:t>о тримесечие</w:t>
                  </w:r>
                  <w:r w:rsidRPr="006243A4">
                    <w:rPr>
                      <w:rFonts w:ascii="Times New Roman" w:hAnsi="Times New Roman" w:cs="Times New Roman"/>
                      <w:color w:val="000000" w:themeColor="text1"/>
                      <w:sz w:val="24"/>
                      <w:szCs w:val="24"/>
                      <w:lang w:val="en-US"/>
                    </w:rPr>
                    <w:t xml:space="preserve"> </w:t>
                  </w:r>
                  <w:r w:rsidRPr="006243A4">
                    <w:rPr>
                      <w:rFonts w:ascii="Times New Roman" w:hAnsi="Times New Roman" w:cs="Times New Roman"/>
                      <w:color w:val="000000" w:themeColor="text1"/>
                      <w:sz w:val="24"/>
                      <w:szCs w:val="24"/>
                    </w:rPr>
                    <w:t>202</w:t>
                  </w:r>
                  <w:r w:rsidR="00B76578" w:rsidRPr="006243A4">
                    <w:rPr>
                      <w:rFonts w:ascii="Times New Roman" w:hAnsi="Times New Roman" w:cs="Times New Roman"/>
                      <w:color w:val="000000" w:themeColor="text1"/>
                      <w:sz w:val="24"/>
                      <w:szCs w:val="24"/>
                      <w:lang w:val="bg-BG"/>
                    </w:rPr>
                    <w:t>5</w:t>
                  </w:r>
                  <w:r w:rsidRPr="006243A4">
                    <w:rPr>
                      <w:rFonts w:ascii="Times New Roman" w:hAnsi="Times New Roman" w:cs="Times New Roman"/>
                      <w:color w:val="000000" w:themeColor="text1"/>
                      <w:sz w:val="24"/>
                      <w:szCs w:val="24"/>
                    </w:rPr>
                    <w:t xml:space="preserve"> г. </w:t>
                  </w:r>
                </w:p>
                <w:p w:rsidR="00290265" w:rsidRPr="006243A4" w:rsidRDefault="00290265" w:rsidP="00290265">
                  <w:pPr>
                    <w:pStyle w:val="ListParagraph"/>
                    <w:widowControl w:val="0"/>
                    <w:numPr>
                      <w:ilvl w:val="0"/>
                      <w:numId w:val="21"/>
                    </w:numPr>
                    <w:pBdr>
                      <w:top w:val="nil"/>
                      <w:left w:val="nil"/>
                      <w:bottom w:val="nil"/>
                      <w:right w:val="nil"/>
                      <w:between w:val="nil"/>
                    </w:pBdr>
                    <w:spacing w:line="360" w:lineRule="auto"/>
                    <w:jc w:val="both"/>
                    <w:rPr>
                      <w:rFonts w:ascii="Times New Roman" w:hAnsi="Times New Roman" w:cs="Times New Roman"/>
                      <w:color w:val="000000" w:themeColor="text1"/>
                      <w:sz w:val="24"/>
                      <w:szCs w:val="24"/>
                    </w:rPr>
                  </w:pPr>
                  <w:r w:rsidRPr="006243A4">
                    <w:rPr>
                      <w:rFonts w:ascii="Times New Roman" w:hAnsi="Times New Roman" w:cs="Times New Roman"/>
                      <w:b/>
                      <w:color w:val="000000" w:themeColor="text1"/>
                      <w:sz w:val="24"/>
                      <w:szCs w:val="24"/>
                    </w:rPr>
                    <w:t>Създадени нови нормативни актове</w:t>
                  </w:r>
                  <w:r w:rsidRPr="006243A4">
                    <w:rPr>
                      <w:rFonts w:ascii="Times New Roman" w:hAnsi="Times New Roman" w:cs="Times New Roman"/>
                      <w:color w:val="000000" w:themeColor="text1"/>
                      <w:sz w:val="24"/>
                      <w:szCs w:val="24"/>
                    </w:rPr>
                    <w:t xml:space="preserve"> – 1 бр</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Начална стойност – 0 бр. – </w:t>
                  </w:r>
                  <w:r w:rsidR="00B76578" w:rsidRPr="006243A4">
                    <w:rPr>
                      <w:rFonts w:ascii="Times New Roman" w:hAnsi="Times New Roman" w:cs="Times New Roman"/>
                      <w:color w:val="000000" w:themeColor="text1"/>
                      <w:sz w:val="24"/>
                      <w:szCs w:val="24"/>
                      <w:lang w:val="bg-BG"/>
                    </w:rPr>
                    <w:t>март</w:t>
                  </w:r>
                  <w:r w:rsidRPr="006243A4">
                    <w:rPr>
                      <w:rFonts w:ascii="Times New Roman" w:hAnsi="Times New Roman" w:cs="Times New Roman"/>
                      <w:color w:val="000000" w:themeColor="text1"/>
                      <w:sz w:val="24"/>
                      <w:szCs w:val="24"/>
                    </w:rPr>
                    <w:t xml:space="preserve"> 2021 г.</w:t>
                  </w:r>
                  <w:r w:rsidRPr="006243A4">
                    <w:rPr>
                      <w:rFonts w:ascii="Times New Roman" w:hAnsi="Times New Roman" w:cs="Times New Roman"/>
                      <w:color w:val="000000" w:themeColor="text1"/>
                      <w:sz w:val="24"/>
                      <w:szCs w:val="24"/>
                      <w:vertAlign w:val="superscript"/>
                    </w:rPr>
                    <w:footnoteReference w:id="5"/>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Междинна стойност – 1 бр. </w:t>
                  </w:r>
                  <w:proofErr w:type="gramStart"/>
                  <w:r w:rsidRPr="006243A4">
                    <w:rPr>
                      <w:rFonts w:ascii="Times New Roman" w:hAnsi="Times New Roman" w:cs="Times New Roman"/>
                      <w:color w:val="000000" w:themeColor="text1"/>
                      <w:sz w:val="24"/>
                      <w:szCs w:val="24"/>
                    </w:rPr>
                    <w:t>проект</w:t>
                  </w:r>
                  <w:proofErr w:type="gramEnd"/>
                  <w:r w:rsidRPr="006243A4">
                    <w:rPr>
                      <w:rFonts w:ascii="Times New Roman" w:hAnsi="Times New Roman" w:cs="Times New Roman"/>
                      <w:color w:val="000000" w:themeColor="text1"/>
                      <w:sz w:val="24"/>
                      <w:szCs w:val="24"/>
                    </w:rPr>
                    <w:t xml:space="preserve"> на наредба – 1 </w:t>
                  </w:r>
                  <w:r w:rsidR="00B76578" w:rsidRPr="006243A4">
                    <w:rPr>
                      <w:rFonts w:ascii="Times New Roman" w:hAnsi="Times New Roman" w:cs="Times New Roman"/>
                      <w:color w:val="000000" w:themeColor="text1"/>
                      <w:sz w:val="24"/>
                      <w:szCs w:val="24"/>
                      <w:lang w:val="bg-BG"/>
                    </w:rPr>
                    <w:t>април</w:t>
                  </w:r>
                  <w:r w:rsidRPr="006243A4">
                    <w:rPr>
                      <w:rFonts w:ascii="Times New Roman" w:hAnsi="Times New Roman" w:cs="Times New Roman"/>
                      <w:color w:val="000000" w:themeColor="text1"/>
                      <w:sz w:val="24"/>
                      <w:szCs w:val="24"/>
                    </w:rPr>
                    <w:t xml:space="preserve"> 2024 г. </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Крайна стойност</w:t>
                  </w:r>
                  <w:r w:rsidRPr="006243A4">
                    <w:rPr>
                      <w:rFonts w:ascii="Times New Roman" w:hAnsi="Times New Roman" w:cs="Times New Roman"/>
                      <w:color w:val="000000" w:themeColor="text1"/>
                      <w:sz w:val="24"/>
                      <w:szCs w:val="24"/>
                      <w:lang w:val="en-US"/>
                    </w:rPr>
                    <w:t xml:space="preserve"> – </w:t>
                  </w:r>
                  <w:r w:rsidRPr="006243A4">
                    <w:rPr>
                      <w:rFonts w:ascii="Times New Roman" w:hAnsi="Times New Roman" w:cs="Times New Roman"/>
                      <w:color w:val="000000" w:themeColor="text1"/>
                      <w:sz w:val="24"/>
                      <w:szCs w:val="24"/>
                    </w:rPr>
                    <w:t xml:space="preserve">1 бр. </w:t>
                  </w:r>
                  <w:proofErr w:type="gramStart"/>
                  <w:r w:rsidRPr="006243A4">
                    <w:rPr>
                      <w:rFonts w:ascii="Times New Roman" w:hAnsi="Times New Roman" w:cs="Times New Roman"/>
                      <w:color w:val="000000" w:themeColor="text1"/>
                      <w:sz w:val="24"/>
                      <w:szCs w:val="24"/>
                    </w:rPr>
                    <w:t>одобрена</w:t>
                  </w:r>
                  <w:proofErr w:type="gramEnd"/>
                  <w:r w:rsidRPr="006243A4">
                    <w:rPr>
                      <w:rFonts w:ascii="Times New Roman" w:hAnsi="Times New Roman" w:cs="Times New Roman"/>
                      <w:color w:val="000000" w:themeColor="text1"/>
                      <w:sz w:val="24"/>
                      <w:szCs w:val="24"/>
                    </w:rPr>
                    <w:t xml:space="preserve"> </w:t>
                  </w:r>
                  <w:r w:rsidR="00344896" w:rsidRPr="006243A4">
                    <w:rPr>
                      <w:rFonts w:ascii="Times New Roman" w:hAnsi="Times New Roman" w:cs="Times New Roman"/>
                      <w:color w:val="000000" w:themeColor="text1"/>
                      <w:sz w:val="24"/>
                      <w:szCs w:val="24"/>
                    </w:rPr>
                    <w:t>наредба –</w:t>
                  </w:r>
                  <w:r w:rsidRPr="006243A4">
                    <w:rPr>
                      <w:rFonts w:ascii="Times New Roman" w:hAnsi="Times New Roman" w:cs="Times New Roman"/>
                      <w:color w:val="000000" w:themeColor="text1"/>
                      <w:sz w:val="24"/>
                      <w:szCs w:val="24"/>
                    </w:rPr>
                    <w:t xml:space="preserve"> </w:t>
                  </w:r>
                  <w:r w:rsidR="00B76578" w:rsidRPr="006243A4">
                    <w:rPr>
                      <w:rFonts w:ascii="Times New Roman" w:hAnsi="Times New Roman" w:cs="Times New Roman"/>
                      <w:color w:val="000000" w:themeColor="text1"/>
                      <w:sz w:val="24"/>
                      <w:szCs w:val="24"/>
                      <w:lang w:val="bg-BG"/>
                    </w:rPr>
                    <w:t>3</w:t>
                  </w:r>
                  <w:r w:rsidRPr="006243A4">
                    <w:rPr>
                      <w:rFonts w:ascii="Times New Roman" w:hAnsi="Times New Roman" w:cs="Times New Roman"/>
                      <w:color w:val="000000" w:themeColor="text1"/>
                      <w:sz w:val="24"/>
                      <w:szCs w:val="24"/>
                      <w:lang w:val="en-US"/>
                    </w:rPr>
                    <w:t>-</w:t>
                  </w:r>
                  <w:r w:rsidR="00B76578" w:rsidRPr="006243A4">
                    <w:rPr>
                      <w:rFonts w:ascii="Times New Roman" w:hAnsi="Times New Roman" w:cs="Times New Roman"/>
                      <w:color w:val="000000" w:themeColor="text1"/>
                      <w:sz w:val="24"/>
                      <w:szCs w:val="24"/>
                      <w:lang w:val="bg-BG"/>
                    </w:rPr>
                    <w:t>т</w:t>
                  </w:r>
                  <w:r w:rsidRPr="006243A4">
                    <w:rPr>
                      <w:rFonts w:ascii="Times New Roman" w:hAnsi="Times New Roman" w:cs="Times New Roman"/>
                      <w:color w:val="000000" w:themeColor="text1"/>
                      <w:sz w:val="24"/>
                      <w:szCs w:val="24"/>
                    </w:rPr>
                    <w:t>о тримесечие</w:t>
                  </w:r>
                  <w:r w:rsidRPr="006243A4">
                    <w:rPr>
                      <w:rFonts w:ascii="Times New Roman" w:hAnsi="Times New Roman" w:cs="Times New Roman"/>
                      <w:color w:val="000000" w:themeColor="text1"/>
                      <w:sz w:val="24"/>
                      <w:szCs w:val="24"/>
                      <w:lang w:val="en-US"/>
                    </w:rPr>
                    <w:t xml:space="preserve"> </w:t>
                  </w:r>
                  <w:r w:rsidRPr="006243A4">
                    <w:rPr>
                      <w:rFonts w:ascii="Times New Roman" w:hAnsi="Times New Roman" w:cs="Times New Roman"/>
                      <w:color w:val="000000" w:themeColor="text1"/>
                      <w:sz w:val="24"/>
                      <w:szCs w:val="24"/>
                    </w:rPr>
                    <w:t>202</w:t>
                  </w:r>
                  <w:r w:rsidR="00B76578" w:rsidRPr="006243A4">
                    <w:rPr>
                      <w:rFonts w:ascii="Times New Roman" w:hAnsi="Times New Roman" w:cs="Times New Roman"/>
                      <w:color w:val="000000" w:themeColor="text1"/>
                      <w:sz w:val="24"/>
                      <w:szCs w:val="24"/>
                      <w:lang w:val="bg-BG"/>
                    </w:rPr>
                    <w:t>5</w:t>
                  </w:r>
                  <w:r w:rsidRPr="006243A4">
                    <w:rPr>
                      <w:rFonts w:ascii="Times New Roman" w:hAnsi="Times New Roman" w:cs="Times New Roman"/>
                      <w:color w:val="000000" w:themeColor="text1"/>
                      <w:sz w:val="24"/>
                      <w:szCs w:val="24"/>
                    </w:rPr>
                    <w:t xml:space="preserve"> г. </w:t>
                  </w:r>
                </w:p>
                <w:p w:rsidR="00290265" w:rsidRPr="006243A4" w:rsidRDefault="00290265" w:rsidP="00290265">
                  <w:pPr>
                    <w:pStyle w:val="ListParagraph"/>
                    <w:widowControl w:val="0"/>
                    <w:numPr>
                      <w:ilvl w:val="0"/>
                      <w:numId w:val="21"/>
                    </w:numPr>
                    <w:pBdr>
                      <w:top w:val="nil"/>
                      <w:left w:val="nil"/>
                      <w:bottom w:val="nil"/>
                      <w:right w:val="nil"/>
                      <w:between w:val="nil"/>
                    </w:pBdr>
                    <w:spacing w:line="360" w:lineRule="auto"/>
                    <w:jc w:val="both"/>
                    <w:rPr>
                      <w:rFonts w:ascii="Times New Roman" w:hAnsi="Times New Roman" w:cs="Times New Roman"/>
                      <w:b/>
                      <w:color w:val="000000" w:themeColor="text1"/>
                      <w:sz w:val="24"/>
                      <w:szCs w:val="24"/>
                    </w:rPr>
                  </w:pPr>
                  <w:r w:rsidRPr="006243A4">
                    <w:rPr>
                      <w:rFonts w:ascii="Times New Roman" w:hAnsi="Times New Roman" w:cs="Times New Roman"/>
                      <w:b/>
                      <w:color w:val="000000" w:themeColor="text1"/>
                      <w:sz w:val="24"/>
                      <w:szCs w:val="24"/>
                    </w:rPr>
                    <w:t>Администрации, подкрепени за извършване на комплексно административно обслужване</w:t>
                  </w:r>
                </w:p>
                <w:p w:rsidR="00290265" w:rsidRPr="006243A4"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rPr>
                  </w:pPr>
                  <w:r w:rsidRPr="006243A4">
                    <w:rPr>
                      <w:rFonts w:ascii="Times New Roman" w:hAnsi="Times New Roman" w:cs="Times New Roman"/>
                      <w:color w:val="000000" w:themeColor="text1"/>
                      <w:sz w:val="24"/>
                      <w:szCs w:val="24"/>
                    </w:rPr>
                    <w:t xml:space="preserve">       Начална стойност – 0 бр. – </w:t>
                  </w:r>
                  <w:r w:rsidR="00B76578" w:rsidRPr="006243A4">
                    <w:rPr>
                      <w:rFonts w:ascii="Times New Roman" w:hAnsi="Times New Roman" w:cs="Times New Roman"/>
                      <w:color w:val="000000" w:themeColor="text1"/>
                      <w:sz w:val="24"/>
                      <w:szCs w:val="24"/>
                      <w:lang w:val="bg-BG"/>
                    </w:rPr>
                    <w:t>март</w:t>
                  </w:r>
                  <w:r w:rsidRPr="006243A4">
                    <w:rPr>
                      <w:rFonts w:ascii="Times New Roman" w:hAnsi="Times New Roman" w:cs="Times New Roman"/>
                      <w:color w:val="000000" w:themeColor="text1"/>
                      <w:sz w:val="24"/>
                      <w:szCs w:val="24"/>
                    </w:rPr>
                    <w:t xml:space="preserve"> 2021 г.</w:t>
                  </w:r>
                  <w:r w:rsidRPr="006243A4">
                    <w:rPr>
                      <w:rFonts w:ascii="Times New Roman" w:hAnsi="Times New Roman" w:cs="Times New Roman"/>
                      <w:color w:val="000000" w:themeColor="text1"/>
                      <w:sz w:val="24"/>
                      <w:szCs w:val="24"/>
                      <w:vertAlign w:val="superscript"/>
                    </w:rPr>
                    <w:footnoteReference w:id="6"/>
                  </w:r>
                </w:p>
                <w:p w:rsidR="00290265" w:rsidRPr="001E07FF" w:rsidRDefault="00290265" w:rsidP="00B76578">
                  <w:pPr>
                    <w:widowControl w:val="0"/>
                    <w:pBdr>
                      <w:top w:val="nil"/>
                      <w:left w:val="nil"/>
                      <w:bottom w:val="nil"/>
                      <w:right w:val="nil"/>
                      <w:between w:val="nil"/>
                    </w:pBdr>
                    <w:spacing w:line="360" w:lineRule="auto"/>
                    <w:ind w:firstLine="321"/>
                    <w:jc w:val="both"/>
                    <w:rPr>
                      <w:rFonts w:ascii="Times New Roman" w:hAnsi="Times New Roman" w:cs="Times New Roman"/>
                      <w:color w:val="FF0000"/>
                      <w:sz w:val="24"/>
                      <w:szCs w:val="24"/>
                    </w:rPr>
                  </w:pPr>
                  <w:r w:rsidRPr="006243A4">
                    <w:rPr>
                      <w:rFonts w:ascii="Times New Roman" w:hAnsi="Times New Roman" w:cs="Times New Roman"/>
                      <w:color w:val="000000" w:themeColor="text1"/>
                      <w:sz w:val="24"/>
                      <w:szCs w:val="24"/>
                    </w:rPr>
                    <w:t xml:space="preserve">       Крайна стойност</w:t>
                  </w:r>
                  <w:r w:rsidRPr="006243A4">
                    <w:rPr>
                      <w:rFonts w:ascii="Times New Roman" w:hAnsi="Times New Roman" w:cs="Times New Roman"/>
                      <w:color w:val="000000" w:themeColor="text1"/>
                      <w:sz w:val="24"/>
                      <w:szCs w:val="24"/>
                      <w:lang w:val="en-US"/>
                    </w:rPr>
                    <w:t xml:space="preserve"> – </w:t>
                  </w:r>
                  <w:r w:rsidRPr="006243A4">
                    <w:rPr>
                      <w:rFonts w:ascii="Times New Roman" w:hAnsi="Times New Roman" w:cs="Times New Roman"/>
                      <w:color w:val="000000" w:themeColor="text1"/>
                      <w:sz w:val="24"/>
                      <w:szCs w:val="24"/>
                    </w:rPr>
                    <w:t xml:space="preserve">мин 330 бр. – </w:t>
                  </w:r>
                  <w:r w:rsidR="00B76578" w:rsidRPr="006243A4">
                    <w:rPr>
                      <w:rFonts w:ascii="Times New Roman" w:hAnsi="Times New Roman" w:cs="Times New Roman"/>
                      <w:color w:val="000000" w:themeColor="text1"/>
                      <w:sz w:val="24"/>
                      <w:szCs w:val="24"/>
                      <w:lang w:val="bg-BG"/>
                    </w:rPr>
                    <w:t>3</w:t>
                  </w:r>
                  <w:r w:rsidRPr="006243A4">
                    <w:rPr>
                      <w:rFonts w:ascii="Times New Roman" w:hAnsi="Times New Roman" w:cs="Times New Roman"/>
                      <w:color w:val="000000" w:themeColor="text1"/>
                      <w:sz w:val="24"/>
                      <w:szCs w:val="24"/>
                      <w:lang w:val="en-US"/>
                    </w:rPr>
                    <w:t>-</w:t>
                  </w:r>
                  <w:r w:rsidR="00B76578" w:rsidRPr="006243A4">
                    <w:rPr>
                      <w:rFonts w:ascii="Times New Roman" w:hAnsi="Times New Roman" w:cs="Times New Roman"/>
                      <w:color w:val="000000" w:themeColor="text1"/>
                      <w:sz w:val="24"/>
                      <w:szCs w:val="24"/>
                      <w:lang w:val="bg-BG"/>
                    </w:rPr>
                    <w:t>т</w:t>
                  </w:r>
                  <w:r w:rsidRPr="006243A4">
                    <w:rPr>
                      <w:rFonts w:ascii="Times New Roman" w:hAnsi="Times New Roman" w:cs="Times New Roman"/>
                      <w:color w:val="000000" w:themeColor="text1"/>
                      <w:sz w:val="24"/>
                      <w:szCs w:val="24"/>
                    </w:rPr>
                    <w:t>о тримесечие</w:t>
                  </w:r>
                  <w:r w:rsidRPr="006243A4">
                    <w:rPr>
                      <w:rFonts w:ascii="Times New Roman" w:hAnsi="Times New Roman" w:cs="Times New Roman"/>
                      <w:color w:val="000000" w:themeColor="text1"/>
                      <w:sz w:val="24"/>
                      <w:szCs w:val="24"/>
                      <w:lang w:val="en-US"/>
                    </w:rPr>
                    <w:t xml:space="preserve"> </w:t>
                  </w:r>
                  <w:r w:rsidRPr="006243A4">
                    <w:rPr>
                      <w:rFonts w:ascii="Times New Roman" w:hAnsi="Times New Roman" w:cs="Times New Roman"/>
                      <w:color w:val="000000" w:themeColor="text1"/>
                      <w:sz w:val="24"/>
                      <w:szCs w:val="24"/>
                    </w:rPr>
                    <w:t>202</w:t>
                  </w:r>
                  <w:r w:rsidR="00B76578" w:rsidRPr="006243A4">
                    <w:rPr>
                      <w:rFonts w:ascii="Times New Roman" w:hAnsi="Times New Roman" w:cs="Times New Roman"/>
                      <w:color w:val="000000" w:themeColor="text1"/>
                      <w:sz w:val="24"/>
                      <w:szCs w:val="24"/>
                      <w:lang w:val="bg-BG"/>
                    </w:rPr>
                    <w:t>5</w:t>
                  </w:r>
                  <w:r w:rsidRPr="006243A4">
                    <w:rPr>
                      <w:rFonts w:ascii="Times New Roman" w:hAnsi="Times New Roman" w:cs="Times New Roman"/>
                      <w:color w:val="000000" w:themeColor="text1"/>
                      <w:sz w:val="24"/>
                      <w:szCs w:val="24"/>
                    </w:rPr>
                    <w:t xml:space="preserve"> г. </w:t>
                  </w:r>
                </w:p>
              </w:tc>
            </w:tr>
          </w:tbl>
          <w:p w:rsidR="00290265" w:rsidRPr="000750BB" w:rsidRDefault="00290265" w:rsidP="00290265">
            <w:pPr>
              <w:widowControl w:val="0"/>
              <w:pBdr>
                <w:top w:val="nil"/>
                <w:left w:val="nil"/>
                <w:bottom w:val="nil"/>
                <w:right w:val="nil"/>
                <w:between w:val="nil"/>
              </w:pBdr>
              <w:spacing w:line="240" w:lineRule="auto"/>
              <w:jc w:val="both"/>
              <w:rPr>
                <w:b/>
              </w:rPr>
            </w:pPr>
          </w:p>
        </w:tc>
      </w:tr>
      <w:tr w:rsidR="00290265" w:rsidRPr="000750BB" w:rsidTr="00781A2F">
        <w:tc>
          <w:tcPr>
            <w:tcW w:w="9029" w:type="dxa"/>
            <w:shd w:val="clear" w:color="auto" w:fill="auto"/>
            <w:tcMar>
              <w:top w:w="100" w:type="dxa"/>
              <w:left w:w="100" w:type="dxa"/>
              <w:bottom w:w="100" w:type="dxa"/>
              <w:right w:w="100" w:type="dxa"/>
            </w:tcMar>
          </w:tcPr>
          <w:p w:rsidR="00290265" w:rsidRPr="000750BB" w:rsidRDefault="00290265" w:rsidP="00290265">
            <w:pPr>
              <w:pStyle w:val="ListParagraph"/>
              <w:widowControl w:val="0"/>
              <w:numPr>
                <w:ilvl w:val="1"/>
                <w:numId w:val="2"/>
              </w:numPr>
              <w:pBdr>
                <w:top w:val="nil"/>
                <w:left w:val="nil"/>
                <w:bottom w:val="nil"/>
                <w:right w:val="nil"/>
                <w:between w:val="nil"/>
              </w:pBdr>
              <w:spacing w:line="240" w:lineRule="auto"/>
              <w:jc w:val="both"/>
              <w:rPr>
                <w:b/>
              </w:rPr>
            </w:pPr>
            <w:r>
              <w:rPr>
                <w:b/>
              </w:rPr>
              <w:lastRenderedPageBreak/>
              <w:t>Effect indicator/s</w:t>
            </w:r>
          </w:p>
        </w:tc>
      </w:tr>
      <w:tr w:rsidR="00290265" w:rsidRPr="000750BB" w:rsidTr="00781A2F">
        <w:tc>
          <w:tcPr>
            <w:tcW w:w="9029" w:type="dxa"/>
            <w:shd w:val="clear" w:color="auto" w:fill="auto"/>
            <w:tcMar>
              <w:top w:w="100" w:type="dxa"/>
              <w:left w:w="100" w:type="dxa"/>
              <w:bottom w:w="100" w:type="dxa"/>
              <w:right w:w="100" w:type="dxa"/>
            </w:tcMar>
          </w:tcPr>
          <w:p w:rsidR="00290265" w:rsidRPr="00FD3F65" w:rsidRDefault="00290265" w:rsidP="00290265">
            <w:pPr>
              <w:pStyle w:val="ListParagraph"/>
              <w:widowControl w:val="0"/>
              <w:pBdr>
                <w:top w:val="nil"/>
                <w:left w:val="nil"/>
                <w:bottom w:val="nil"/>
                <w:right w:val="nil"/>
                <w:between w:val="nil"/>
              </w:pBdr>
              <w:spacing w:line="360" w:lineRule="auto"/>
              <w:ind w:left="0" w:firstLine="321"/>
              <w:jc w:val="both"/>
              <w:rPr>
                <w:rFonts w:ascii="Times New Roman" w:hAnsi="Times New Roman" w:cs="Times New Roman"/>
                <w:color w:val="000000" w:themeColor="text1"/>
                <w:sz w:val="24"/>
                <w:szCs w:val="24"/>
              </w:rPr>
            </w:pPr>
            <w:r w:rsidRPr="00FD3F65">
              <w:rPr>
                <w:rFonts w:ascii="Times New Roman" w:hAnsi="Times New Roman" w:cs="Times New Roman"/>
                <w:color w:val="000000" w:themeColor="text1"/>
                <w:sz w:val="24"/>
                <w:szCs w:val="24"/>
              </w:rPr>
              <w:t>Облекчаване на административното обслужване и намаляване на административната тежест.</w:t>
            </w:r>
          </w:p>
          <w:p w:rsidR="00290265" w:rsidRDefault="00290265" w:rsidP="00290265">
            <w:pPr>
              <w:pStyle w:val="ListParagraph"/>
              <w:widowControl w:val="0"/>
              <w:pBdr>
                <w:top w:val="nil"/>
                <w:left w:val="nil"/>
                <w:bottom w:val="nil"/>
                <w:right w:val="nil"/>
                <w:between w:val="nil"/>
              </w:pBdr>
              <w:spacing w:line="360" w:lineRule="auto"/>
              <w:ind w:left="0" w:firstLine="321"/>
              <w:jc w:val="both"/>
              <w:rPr>
                <w:rFonts w:ascii="Times New Roman" w:hAnsi="Times New Roman" w:cs="Times New Roman"/>
                <w:color w:val="000000" w:themeColor="text1"/>
                <w:sz w:val="24"/>
                <w:szCs w:val="24"/>
              </w:rPr>
            </w:pPr>
            <w:r w:rsidRPr="00FD3F65">
              <w:rPr>
                <w:rFonts w:ascii="Times New Roman" w:hAnsi="Times New Roman" w:cs="Times New Roman"/>
                <w:color w:val="000000" w:themeColor="text1"/>
                <w:sz w:val="24"/>
                <w:szCs w:val="24"/>
              </w:rPr>
              <w:t>Индикаторът ще се измерва чрез намаляване на технологичното време за извършване на административната услуга (спестено време за клиента и администрацията в (%) и редуциране на разходите за извършване на услугата (%).</w:t>
            </w:r>
          </w:p>
          <w:p w:rsidR="00290265" w:rsidRPr="006243A4" w:rsidRDefault="00290265" w:rsidP="00290265">
            <w:pPr>
              <w:pStyle w:val="ListParagraph"/>
              <w:widowControl w:val="0"/>
              <w:pBdr>
                <w:top w:val="nil"/>
                <w:left w:val="nil"/>
                <w:bottom w:val="nil"/>
                <w:right w:val="nil"/>
                <w:between w:val="nil"/>
              </w:pBdr>
              <w:spacing w:line="360" w:lineRule="auto"/>
              <w:ind w:left="0" w:firstLine="321"/>
              <w:jc w:val="both"/>
              <w:rPr>
                <w:rFonts w:ascii="Times New Roman" w:hAnsi="Times New Roman" w:cs="Times New Roman"/>
                <w:color w:val="000000" w:themeColor="text1"/>
                <w:sz w:val="24"/>
                <w:szCs w:val="24"/>
                <w:lang w:val="en-US"/>
              </w:rPr>
            </w:pPr>
            <w:r w:rsidRPr="00290265">
              <w:rPr>
                <w:rFonts w:ascii="Times New Roman" w:hAnsi="Times New Roman" w:cs="Times New Roman"/>
                <w:color w:val="000000" w:themeColor="text1"/>
                <w:sz w:val="24"/>
                <w:szCs w:val="24"/>
              </w:rPr>
              <w:t>Индикаторът ще се измерва чрез специално проучване на МРРБ, което ще се публикува на страницата на министерството, като така ще се гарантира публичност и прозрачност на резултатит</w:t>
            </w:r>
            <w:r w:rsidRPr="006243A4">
              <w:rPr>
                <w:rFonts w:ascii="Times New Roman" w:hAnsi="Times New Roman" w:cs="Times New Roman"/>
                <w:color w:val="000000" w:themeColor="text1"/>
                <w:sz w:val="24"/>
                <w:szCs w:val="24"/>
              </w:rPr>
              <w:t>е.</w:t>
            </w:r>
            <w:r w:rsidR="009155EF" w:rsidRPr="006243A4">
              <w:rPr>
                <w:rFonts w:ascii="Times New Roman" w:hAnsi="Times New Roman" w:cs="Times New Roman"/>
                <w:color w:val="000000" w:themeColor="text1"/>
                <w:sz w:val="24"/>
                <w:szCs w:val="24"/>
                <w:lang w:val="bg-BG"/>
              </w:rPr>
              <w:t xml:space="preserve"> В процеса на реализиране и работа по проекта ще бъде анализиран и определен начин за осъществяването му.</w:t>
            </w:r>
          </w:p>
          <w:p w:rsidR="00290265" w:rsidRPr="006243A4" w:rsidRDefault="00290265" w:rsidP="00290265">
            <w:pPr>
              <w:widowControl w:val="0"/>
              <w:numPr>
                <w:ilvl w:val="0"/>
                <w:numId w:val="1"/>
              </w:numPr>
              <w:pBdr>
                <w:top w:val="nil"/>
                <w:left w:val="nil"/>
                <w:bottom w:val="nil"/>
                <w:right w:val="nil"/>
                <w:between w:val="nil"/>
              </w:pBdr>
              <w:spacing w:line="360" w:lineRule="auto"/>
              <w:ind w:left="0" w:firstLine="321"/>
              <w:contextualSpacing/>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 xml:space="preserve">Начална стойност – спестено време 0 </w:t>
            </w:r>
            <w:r w:rsidR="006243A4">
              <w:rPr>
                <w:rFonts w:ascii="Times New Roman" w:hAnsi="Times New Roman" w:cs="Times New Roman"/>
                <w:color w:val="000000" w:themeColor="text1"/>
                <w:sz w:val="24"/>
                <w:szCs w:val="24"/>
                <w:lang w:val="bg-BG"/>
              </w:rPr>
              <w:t xml:space="preserve">%; редуциране на разходи 0 % </w:t>
            </w:r>
            <w:r w:rsidR="00580F3B" w:rsidRPr="006243A4">
              <w:rPr>
                <w:rFonts w:ascii="Times New Roman" w:hAnsi="Times New Roman" w:cs="Times New Roman"/>
                <w:color w:val="000000" w:themeColor="text1"/>
                <w:sz w:val="24"/>
                <w:szCs w:val="24"/>
                <w:lang w:val="bg-BG"/>
              </w:rPr>
              <w:t xml:space="preserve">[март </w:t>
            </w:r>
            <w:r w:rsidRPr="006243A4">
              <w:rPr>
                <w:rFonts w:ascii="Times New Roman" w:hAnsi="Times New Roman" w:cs="Times New Roman"/>
                <w:color w:val="000000" w:themeColor="text1"/>
                <w:sz w:val="24"/>
                <w:szCs w:val="24"/>
                <w:lang w:val="bg-BG"/>
              </w:rPr>
              <w:t xml:space="preserve"> 2021]</w:t>
            </w:r>
          </w:p>
          <w:p w:rsidR="00290265" w:rsidRPr="00290265" w:rsidRDefault="00290265" w:rsidP="00580F3B">
            <w:pPr>
              <w:widowControl w:val="0"/>
              <w:numPr>
                <w:ilvl w:val="0"/>
                <w:numId w:val="1"/>
              </w:numPr>
              <w:pBdr>
                <w:top w:val="nil"/>
                <w:left w:val="nil"/>
                <w:bottom w:val="nil"/>
                <w:right w:val="nil"/>
                <w:between w:val="nil"/>
              </w:pBdr>
              <w:spacing w:line="360" w:lineRule="auto"/>
              <w:ind w:left="0" w:firstLine="321"/>
              <w:contextualSpacing/>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 xml:space="preserve">Крайна стойност – спестено време 50%; редуциране на разходите 25% [ </w:t>
            </w:r>
            <w:r w:rsidR="00580F3B" w:rsidRPr="006243A4">
              <w:rPr>
                <w:rFonts w:ascii="Times New Roman" w:hAnsi="Times New Roman" w:cs="Times New Roman"/>
                <w:color w:val="000000" w:themeColor="text1"/>
                <w:sz w:val="24"/>
                <w:szCs w:val="24"/>
                <w:lang w:val="bg-BG"/>
              </w:rPr>
              <w:t>3-т</w:t>
            </w:r>
            <w:r w:rsidRPr="006243A4">
              <w:rPr>
                <w:rFonts w:ascii="Times New Roman" w:hAnsi="Times New Roman" w:cs="Times New Roman"/>
                <w:color w:val="000000" w:themeColor="text1"/>
                <w:sz w:val="24"/>
                <w:szCs w:val="24"/>
                <w:lang w:val="bg-BG"/>
              </w:rPr>
              <w:t>о тримесечие на 202</w:t>
            </w:r>
            <w:r w:rsidR="00580F3B" w:rsidRPr="006243A4">
              <w:rPr>
                <w:rFonts w:ascii="Times New Roman" w:hAnsi="Times New Roman" w:cs="Times New Roman"/>
                <w:color w:val="000000" w:themeColor="text1"/>
                <w:sz w:val="24"/>
                <w:szCs w:val="24"/>
                <w:lang w:val="bg-BG"/>
              </w:rPr>
              <w:t>5</w:t>
            </w:r>
            <w:r w:rsidRPr="006243A4">
              <w:rPr>
                <w:rFonts w:ascii="Times New Roman" w:hAnsi="Times New Roman" w:cs="Times New Roman"/>
                <w:color w:val="000000" w:themeColor="text1"/>
                <w:sz w:val="24"/>
                <w:szCs w:val="24"/>
                <w:lang w:val="bg-BG"/>
              </w:rPr>
              <w:t>]</w:t>
            </w:r>
          </w:p>
        </w:tc>
      </w:tr>
      <w:tr w:rsidR="00290265" w:rsidRPr="005F101A" w:rsidTr="00781A2F">
        <w:tc>
          <w:tcPr>
            <w:tcW w:w="9029" w:type="dxa"/>
            <w:shd w:val="clear" w:color="auto" w:fill="auto"/>
            <w:tcMar>
              <w:top w:w="100" w:type="dxa"/>
              <w:left w:w="100" w:type="dxa"/>
              <w:bottom w:w="100" w:type="dxa"/>
              <w:right w:w="100" w:type="dxa"/>
            </w:tcMar>
          </w:tcPr>
          <w:p w:rsidR="00290265" w:rsidRPr="005F101A" w:rsidRDefault="00290265" w:rsidP="00290265">
            <w:pPr>
              <w:pStyle w:val="ListParagraph"/>
              <w:widowControl w:val="0"/>
              <w:numPr>
                <w:ilvl w:val="0"/>
                <w:numId w:val="2"/>
              </w:numPr>
              <w:pBdr>
                <w:top w:val="nil"/>
                <w:left w:val="nil"/>
                <w:bottom w:val="nil"/>
                <w:right w:val="nil"/>
                <w:between w:val="nil"/>
              </w:pBdr>
              <w:spacing w:line="240" w:lineRule="auto"/>
              <w:jc w:val="both"/>
              <w:rPr>
                <w:b/>
              </w:rPr>
            </w:pPr>
            <w:r>
              <w:rPr>
                <w:b/>
              </w:rPr>
              <w:lastRenderedPageBreak/>
              <w:t>Does the project require the opening of a procedure pursuant to the Public Procurement Act (PPA)?</w:t>
            </w:r>
          </w:p>
        </w:tc>
      </w:tr>
      <w:tr w:rsidR="00290265" w:rsidTr="00781A2F">
        <w:tc>
          <w:tcPr>
            <w:tcW w:w="9029" w:type="dxa"/>
            <w:shd w:val="clear" w:color="auto" w:fill="auto"/>
            <w:tcMar>
              <w:top w:w="100" w:type="dxa"/>
              <w:left w:w="100" w:type="dxa"/>
              <w:bottom w:w="100" w:type="dxa"/>
              <w:right w:w="100" w:type="dxa"/>
            </w:tcMar>
          </w:tcPr>
          <w:p w:rsidR="00290265" w:rsidRPr="00600373" w:rsidRDefault="00344896" w:rsidP="00290265">
            <w:pPr>
              <w:pBdr>
                <w:top w:val="nil"/>
                <w:left w:val="nil"/>
                <w:bottom w:val="nil"/>
                <w:right w:val="nil"/>
                <w:between w:val="nil"/>
              </w:pBdr>
              <w:spacing w:line="240" w:lineRule="auto"/>
              <w:rPr>
                <w:rFonts w:ascii="Calibri" w:eastAsia="Times New Roman" w:hAnsi="Calibri" w:cs="Times New Roman"/>
                <w:color w:val="000000"/>
              </w:rPr>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Всички предвидени дейности, с изключение на Дейност 3 ще се реализират след провеждане на съотв</w:t>
            </w:r>
            <w:r w:rsidR="00290265">
              <w:rPr>
                <w:rFonts w:ascii="Times New Roman" w:hAnsi="Times New Roman" w:cs="Times New Roman"/>
                <w:sz w:val="24"/>
                <w:szCs w:val="24"/>
              </w:rPr>
              <w:t>етните процедури по реда на ЗОП.</w:t>
            </w:r>
          </w:p>
        </w:tc>
      </w:tr>
      <w:tr w:rsidR="00290265" w:rsidRPr="005F101A" w:rsidTr="00781A2F">
        <w:tc>
          <w:tcPr>
            <w:tcW w:w="9029" w:type="dxa"/>
            <w:shd w:val="clear" w:color="auto" w:fill="auto"/>
            <w:tcMar>
              <w:top w:w="100" w:type="dxa"/>
              <w:left w:w="100" w:type="dxa"/>
              <w:bottom w:w="100" w:type="dxa"/>
              <w:right w:w="100" w:type="dxa"/>
            </w:tcMar>
          </w:tcPr>
          <w:p w:rsidR="00290265" w:rsidRPr="005F101A" w:rsidRDefault="00290265" w:rsidP="00290265">
            <w:pPr>
              <w:pStyle w:val="ListParagraph"/>
              <w:widowControl w:val="0"/>
              <w:numPr>
                <w:ilvl w:val="1"/>
                <w:numId w:val="2"/>
              </w:numPr>
              <w:pBdr>
                <w:top w:val="nil"/>
                <w:left w:val="nil"/>
                <w:bottom w:val="nil"/>
                <w:right w:val="nil"/>
                <w:between w:val="nil"/>
              </w:pBdr>
              <w:spacing w:line="240" w:lineRule="auto"/>
              <w:jc w:val="both"/>
              <w:rPr>
                <w:b/>
              </w:rPr>
            </w:pPr>
            <w:r>
              <w:rPr>
                <w:b/>
              </w:rPr>
              <w:t>If a procedure under the Public Procurement Act is required, what part of the activities and financial resources will be subject of the public procurement?</w:t>
            </w:r>
          </w:p>
        </w:tc>
      </w:tr>
      <w:tr w:rsidR="00290265" w:rsidTr="00781A2F">
        <w:trPr>
          <w:trHeight w:val="450"/>
        </w:trPr>
        <w:tc>
          <w:tcPr>
            <w:tcW w:w="9029" w:type="dxa"/>
            <w:shd w:val="clear" w:color="auto" w:fill="auto"/>
            <w:tcMar>
              <w:top w:w="100" w:type="dxa"/>
              <w:left w:w="100" w:type="dxa"/>
              <w:bottom w:w="100" w:type="dxa"/>
              <w:right w:w="100" w:type="dxa"/>
            </w:tcMar>
          </w:tcPr>
          <w:p w:rsidR="00290265" w:rsidRPr="002902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lang w:val="bg-BG"/>
              </w:rPr>
            </w:pPr>
            <w:r w:rsidRPr="00290265">
              <w:rPr>
                <w:rFonts w:ascii="Times New Roman" w:hAnsi="Times New Roman" w:cs="Times New Roman"/>
                <w:b/>
                <w:sz w:val="24"/>
                <w:szCs w:val="24"/>
                <w:lang w:val="bg-BG"/>
              </w:rPr>
              <w:t>Дейност 1</w:t>
            </w:r>
            <w:r w:rsidRPr="00290265">
              <w:rPr>
                <w:rFonts w:ascii="Times New Roman" w:hAnsi="Times New Roman" w:cs="Times New Roman"/>
                <w:sz w:val="24"/>
                <w:szCs w:val="24"/>
                <w:lang w:val="bg-BG"/>
              </w:rPr>
              <w:t xml:space="preserve"> -  финансов ресурс за обществени поръчки – 2 900 000 лв.</w:t>
            </w:r>
          </w:p>
          <w:p w:rsidR="00290265" w:rsidRPr="00290265" w:rsidRDefault="00290265" w:rsidP="00290265">
            <w:pPr>
              <w:widowControl w:val="0"/>
              <w:pBdr>
                <w:top w:val="nil"/>
                <w:left w:val="nil"/>
                <w:bottom w:val="nil"/>
                <w:right w:val="nil"/>
                <w:between w:val="nil"/>
              </w:pBdr>
              <w:spacing w:line="360" w:lineRule="auto"/>
              <w:ind w:firstLine="321"/>
              <w:jc w:val="both"/>
              <w:rPr>
                <w:rFonts w:ascii="Times New Roman" w:hAnsi="Times New Roman" w:cs="Times New Roman"/>
                <w:sz w:val="24"/>
                <w:szCs w:val="24"/>
                <w:lang w:val="bg-BG"/>
              </w:rPr>
            </w:pPr>
            <w:r w:rsidRPr="00290265">
              <w:rPr>
                <w:rFonts w:ascii="Times New Roman" w:hAnsi="Times New Roman" w:cs="Times New Roman"/>
                <w:b/>
                <w:sz w:val="24"/>
                <w:szCs w:val="24"/>
                <w:lang w:val="bg-BG"/>
              </w:rPr>
              <w:t>Дейност 2</w:t>
            </w:r>
            <w:r w:rsidRPr="00290265">
              <w:rPr>
                <w:rFonts w:ascii="Times New Roman" w:hAnsi="Times New Roman" w:cs="Times New Roman"/>
                <w:sz w:val="24"/>
                <w:szCs w:val="24"/>
                <w:lang w:val="bg-BG"/>
              </w:rPr>
              <w:t xml:space="preserve"> – финансов ресурс за обществен</w:t>
            </w:r>
            <w:r w:rsidR="00700E3E">
              <w:rPr>
                <w:rFonts w:ascii="Times New Roman" w:hAnsi="Times New Roman" w:cs="Times New Roman"/>
                <w:sz w:val="24"/>
                <w:szCs w:val="24"/>
                <w:lang w:val="bg-BG"/>
              </w:rPr>
              <w:t>и</w:t>
            </w:r>
            <w:r w:rsidRPr="00290265">
              <w:rPr>
                <w:rFonts w:ascii="Times New Roman" w:hAnsi="Times New Roman" w:cs="Times New Roman"/>
                <w:sz w:val="24"/>
                <w:szCs w:val="24"/>
                <w:lang w:val="bg-BG"/>
              </w:rPr>
              <w:t xml:space="preserve"> поръчк</w:t>
            </w:r>
            <w:r w:rsidR="00700E3E">
              <w:rPr>
                <w:rFonts w:ascii="Times New Roman" w:hAnsi="Times New Roman" w:cs="Times New Roman"/>
                <w:sz w:val="24"/>
                <w:szCs w:val="24"/>
                <w:lang w:val="bg-BG"/>
              </w:rPr>
              <w:t>и</w:t>
            </w:r>
            <w:r w:rsidRPr="00290265">
              <w:rPr>
                <w:rFonts w:ascii="Times New Roman" w:hAnsi="Times New Roman" w:cs="Times New Roman"/>
                <w:sz w:val="24"/>
                <w:szCs w:val="24"/>
                <w:lang w:val="bg-BG"/>
              </w:rPr>
              <w:t xml:space="preserve"> - 400 000 лв. </w:t>
            </w:r>
          </w:p>
          <w:p w:rsidR="00290265" w:rsidRDefault="00290265" w:rsidP="00290265">
            <w:pPr>
              <w:widowControl w:val="0"/>
              <w:pBdr>
                <w:top w:val="nil"/>
                <w:left w:val="nil"/>
                <w:bottom w:val="nil"/>
                <w:right w:val="nil"/>
                <w:between w:val="nil"/>
              </w:pBdr>
              <w:spacing w:line="240" w:lineRule="auto"/>
              <w:jc w:val="both"/>
            </w:pPr>
            <w:r>
              <w:rPr>
                <w:rFonts w:ascii="Times New Roman" w:hAnsi="Times New Roman" w:cs="Times New Roman"/>
                <w:b/>
                <w:sz w:val="24"/>
                <w:szCs w:val="24"/>
                <w:lang w:val="bg-BG"/>
              </w:rPr>
              <w:t xml:space="preserve">     </w:t>
            </w:r>
            <w:r w:rsidRPr="00290265">
              <w:rPr>
                <w:rFonts w:ascii="Times New Roman" w:hAnsi="Times New Roman" w:cs="Times New Roman"/>
                <w:b/>
                <w:sz w:val="24"/>
                <w:szCs w:val="24"/>
                <w:lang w:val="bg-BG"/>
              </w:rPr>
              <w:t>Дейност 3</w:t>
            </w:r>
            <w:r w:rsidRPr="00290265">
              <w:rPr>
                <w:rFonts w:ascii="Times New Roman" w:hAnsi="Times New Roman" w:cs="Times New Roman"/>
                <w:sz w:val="24"/>
                <w:szCs w:val="24"/>
                <w:lang w:val="bg-BG"/>
              </w:rPr>
              <w:t xml:space="preserve"> – Дейностите по организация и управление на проекта и разходите за персонал не са предмет на обществена поръчка</w:t>
            </w:r>
          </w:p>
        </w:tc>
      </w:tr>
      <w:tr w:rsidR="00290265" w:rsidRPr="005F101A" w:rsidTr="00781A2F">
        <w:trPr>
          <w:trHeight w:val="450"/>
        </w:trPr>
        <w:tc>
          <w:tcPr>
            <w:tcW w:w="9029" w:type="dxa"/>
            <w:shd w:val="clear" w:color="auto" w:fill="auto"/>
            <w:tcMar>
              <w:top w:w="100" w:type="dxa"/>
              <w:left w:w="100" w:type="dxa"/>
              <w:bottom w:w="100" w:type="dxa"/>
              <w:right w:w="100" w:type="dxa"/>
            </w:tcMar>
          </w:tcPr>
          <w:p w:rsidR="00290265" w:rsidRPr="005F101A" w:rsidRDefault="00290265" w:rsidP="00290265">
            <w:pPr>
              <w:pStyle w:val="ListParagraph"/>
              <w:widowControl w:val="0"/>
              <w:numPr>
                <w:ilvl w:val="1"/>
                <w:numId w:val="2"/>
              </w:numPr>
              <w:spacing w:line="240" w:lineRule="auto"/>
              <w:jc w:val="both"/>
              <w:rPr>
                <w:b/>
              </w:rPr>
            </w:pPr>
            <w:r>
              <w:rPr>
                <w:b/>
              </w:rPr>
              <w:t>If a procedure under the Public Procurement Act is required, what is the indicative schedule for its implementation?</w:t>
            </w:r>
          </w:p>
        </w:tc>
      </w:tr>
      <w:tr w:rsidR="00290265" w:rsidTr="00781A2F">
        <w:trPr>
          <w:trHeight w:val="450"/>
        </w:trPr>
        <w:tc>
          <w:tcPr>
            <w:tcW w:w="9029" w:type="dxa"/>
            <w:shd w:val="clear" w:color="auto" w:fill="auto"/>
            <w:tcMar>
              <w:top w:w="100" w:type="dxa"/>
              <w:left w:w="100" w:type="dxa"/>
              <w:bottom w:w="100" w:type="dxa"/>
              <w:right w:w="100" w:type="dxa"/>
            </w:tcMar>
          </w:tcPr>
          <w:p w:rsidR="00344896" w:rsidRPr="00290265" w:rsidRDefault="00290265" w:rsidP="00344896">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290265">
              <w:rPr>
                <w:rFonts w:ascii="Times New Roman" w:hAnsi="Times New Roman" w:cs="Times New Roman"/>
                <w:color w:val="000000" w:themeColor="text1"/>
                <w:sz w:val="24"/>
                <w:szCs w:val="24"/>
                <w:lang w:val="bg-BG"/>
              </w:rPr>
              <w:t>Индикативен график за провеждане на процедури по ЗОП:</w:t>
            </w:r>
          </w:p>
          <w:p w:rsidR="00290265" w:rsidRPr="00344896" w:rsidRDefault="00290265" w:rsidP="00344896">
            <w:pPr>
              <w:widowControl w:val="0"/>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290265">
              <w:rPr>
                <w:rFonts w:ascii="Times New Roman" w:hAnsi="Times New Roman" w:cs="Times New Roman"/>
                <w:color w:val="000000" w:themeColor="text1"/>
                <w:sz w:val="24"/>
                <w:szCs w:val="24"/>
                <w:lang w:val="bg-BG"/>
              </w:rPr>
              <w:t>Максимално 6 месеца за самата процедура по ЗОП.</w:t>
            </w:r>
          </w:p>
        </w:tc>
      </w:tr>
      <w:tr w:rsidR="00290265" w:rsidRPr="00A2531D" w:rsidTr="00781A2F">
        <w:tc>
          <w:tcPr>
            <w:tcW w:w="9029" w:type="dxa"/>
            <w:shd w:val="clear" w:color="auto" w:fill="auto"/>
            <w:tcMar>
              <w:top w:w="100" w:type="dxa"/>
              <w:left w:w="100" w:type="dxa"/>
              <w:bottom w:w="100" w:type="dxa"/>
              <w:right w:w="100" w:type="dxa"/>
            </w:tcMar>
          </w:tcPr>
          <w:p w:rsidR="00290265" w:rsidRPr="00A2531D" w:rsidRDefault="00290265" w:rsidP="00290265">
            <w:pPr>
              <w:pStyle w:val="ListParagraph"/>
              <w:widowControl w:val="0"/>
              <w:numPr>
                <w:ilvl w:val="0"/>
                <w:numId w:val="2"/>
              </w:numPr>
              <w:spacing w:line="240" w:lineRule="auto"/>
              <w:jc w:val="both"/>
              <w:rPr>
                <w:b/>
              </w:rPr>
            </w:pPr>
            <w:r>
              <w:rPr>
                <w:b/>
              </w:rPr>
              <w:t>Demarcation and complementarity</w:t>
            </w:r>
          </w:p>
        </w:tc>
      </w:tr>
      <w:tr w:rsidR="00290265" w:rsidRPr="00A2531D" w:rsidTr="00781A2F">
        <w:tc>
          <w:tcPr>
            <w:tcW w:w="9029" w:type="dxa"/>
            <w:shd w:val="clear" w:color="auto" w:fill="auto"/>
            <w:tcMar>
              <w:top w:w="100" w:type="dxa"/>
              <w:left w:w="100" w:type="dxa"/>
              <w:bottom w:w="100" w:type="dxa"/>
              <w:right w:w="100" w:type="dxa"/>
            </w:tcMar>
          </w:tcPr>
          <w:p w:rsidR="00290265" w:rsidRPr="00A2531D" w:rsidRDefault="00290265" w:rsidP="00290265">
            <w:pPr>
              <w:pStyle w:val="ListParagraph"/>
              <w:widowControl w:val="0"/>
              <w:numPr>
                <w:ilvl w:val="1"/>
                <w:numId w:val="2"/>
              </w:numPr>
              <w:spacing w:line="240" w:lineRule="auto"/>
              <w:jc w:val="both"/>
              <w:rPr>
                <w:b/>
              </w:rPr>
            </w:pPr>
            <w:r>
              <w:rPr>
                <w:b/>
              </w:rPr>
              <w:t>If similar projects have been implemented (regardless of their source of funding), describe how this project builds on/complements what has been achieved with previous projects.</w:t>
            </w:r>
          </w:p>
        </w:tc>
      </w:tr>
      <w:tr w:rsidR="00290265" w:rsidTr="00781A2F">
        <w:tc>
          <w:tcPr>
            <w:tcW w:w="9029" w:type="dxa"/>
            <w:shd w:val="clear" w:color="auto" w:fill="auto"/>
            <w:tcMar>
              <w:top w:w="100" w:type="dxa"/>
              <w:left w:w="100" w:type="dxa"/>
              <w:bottom w:w="100" w:type="dxa"/>
              <w:right w:w="100" w:type="dxa"/>
            </w:tcMar>
          </w:tcPr>
          <w:p w:rsidR="00290265" w:rsidRDefault="00344896" w:rsidP="00290265">
            <w:pPr>
              <w:pStyle w:val="ListParagraph"/>
              <w:widowControl w:val="0"/>
              <w:spacing w:line="240" w:lineRule="auto"/>
              <w:ind w:left="0"/>
              <w:jc w:val="both"/>
            </w:pPr>
            <w:r>
              <w:rPr>
                <w:rFonts w:ascii="Times New Roman" w:hAnsi="Times New Roman" w:cs="Times New Roman"/>
                <w:sz w:val="24"/>
                <w:szCs w:val="24"/>
                <w:lang w:val="bg-BG"/>
              </w:rPr>
              <w:t xml:space="preserve">     </w:t>
            </w:r>
            <w:r w:rsidR="00290265" w:rsidRPr="0060206E">
              <w:rPr>
                <w:rFonts w:ascii="Times New Roman" w:hAnsi="Times New Roman" w:cs="Times New Roman"/>
                <w:sz w:val="24"/>
                <w:szCs w:val="24"/>
              </w:rPr>
              <w:t>Не са изпълнявани сходни проекти.</w:t>
            </w:r>
          </w:p>
        </w:tc>
      </w:tr>
      <w:tr w:rsidR="00290265" w:rsidRPr="00A2531D" w:rsidTr="00781A2F">
        <w:tc>
          <w:tcPr>
            <w:tcW w:w="9029" w:type="dxa"/>
            <w:shd w:val="clear" w:color="auto" w:fill="auto"/>
            <w:tcMar>
              <w:top w:w="100" w:type="dxa"/>
              <w:left w:w="100" w:type="dxa"/>
              <w:bottom w:w="100" w:type="dxa"/>
              <w:right w:w="100" w:type="dxa"/>
            </w:tcMar>
          </w:tcPr>
          <w:p w:rsidR="00290265" w:rsidRPr="00A2531D" w:rsidRDefault="00290265" w:rsidP="00290265">
            <w:pPr>
              <w:pStyle w:val="ListParagraph"/>
              <w:widowControl w:val="0"/>
              <w:numPr>
                <w:ilvl w:val="1"/>
                <w:numId w:val="2"/>
              </w:numPr>
              <w:spacing w:line="240" w:lineRule="auto"/>
              <w:jc w:val="both"/>
              <w:rPr>
                <w:b/>
              </w:rPr>
            </w:pPr>
            <w:r>
              <w:rPr>
                <w:b/>
              </w:rPr>
              <w:t>If similar projects are envisaged to be implemented under the Partnership Agreement programs, the centrally managed facilities of EU or the Just Transition Fund, outline the demarcation with this project.</w:t>
            </w:r>
          </w:p>
        </w:tc>
      </w:tr>
      <w:tr w:rsidR="00290265" w:rsidTr="00781A2F">
        <w:tc>
          <w:tcPr>
            <w:tcW w:w="9029" w:type="dxa"/>
            <w:shd w:val="clear" w:color="auto" w:fill="auto"/>
            <w:tcMar>
              <w:top w:w="100" w:type="dxa"/>
              <w:left w:w="100" w:type="dxa"/>
              <w:bottom w:w="100" w:type="dxa"/>
              <w:right w:w="100" w:type="dxa"/>
            </w:tcMar>
          </w:tcPr>
          <w:p w:rsidR="00290265" w:rsidRDefault="00290265" w:rsidP="00290265">
            <w:pPr>
              <w:widowControl w:val="0"/>
              <w:spacing w:line="360" w:lineRule="auto"/>
              <w:ind w:firstLine="321"/>
              <w:jc w:val="both"/>
              <w:rPr>
                <w:rFonts w:ascii="Times New Roman" w:hAnsi="Times New Roman" w:cs="Times New Roman"/>
                <w:color w:val="000000" w:themeColor="text1"/>
                <w:sz w:val="24"/>
                <w:szCs w:val="24"/>
              </w:rPr>
            </w:pPr>
            <w:r w:rsidRPr="0060206E">
              <w:rPr>
                <w:rFonts w:ascii="Times New Roman" w:hAnsi="Times New Roman" w:cs="Times New Roman"/>
                <w:sz w:val="24"/>
                <w:szCs w:val="24"/>
              </w:rPr>
              <w:t>По Операти</w:t>
            </w:r>
            <w:r w:rsidR="006243A4">
              <w:rPr>
                <w:rFonts w:ascii="Times New Roman" w:hAnsi="Times New Roman" w:cs="Times New Roman"/>
                <w:sz w:val="24"/>
                <w:szCs w:val="24"/>
              </w:rPr>
              <w:t>вна програма „Добро управление</w:t>
            </w:r>
            <w:proofErr w:type="gramStart"/>
            <w:r w:rsidR="006243A4">
              <w:rPr>
                <w:rFonts w:ascii="Times New Roman" w:hAnsi="Times New Roman" w:cs="Times New Roman"/>
                <w:sz w:val="24"/>
                <w:szCs w:val="24"/>
              </w:rPr>
              <w:t xml:space="preserve">“ </w:t>
            </w:r>
            <w:r w:rsidRPr="0060206E">
              <w:rPr>
                <w:rFonts w:ascii="Times New Roman" w:hAnsi="Times New Roman" w:cs="Times New Roman"/>
                <w:sz w:val="24"/>
                <w:szCs w:val="24"/>
              </w:rPr>
              <w:t>2014</w:t>
            </w:r>
            <w:proofErr w:type="gramEnd"/>
            <w:r w:rsidRPr="0060206E">
              <w:rPr>
                <w:rFonts w:ascii="Times New Roman" w:hAnsi="Times New Roman" w:cs="Times New Roman"/>
                <w:sz w:val="24"/>
                <w:szCs w:val="24"/>
              </w:rPr>
              <w:t>-2020 г. е предложен за финансиране проект с наименование „Реализиране на единен публичен регистър по устройствено планиране на територията, инвестиционно проектиране и разрешаване на строителството“, който в последствие следва да бъде интегриран с бъдещата Единна информационна система. По същество регистърът ще обхваща всички издадени актове по устройство на територията и разрешаване на строителството – крайните продукти на административните услуги по устройство на територията.</w:t>
            </w:r>
            <w:r>
              <w:rPr>
                <w:rFonts w:ascii="Times New Roman" w:hAnsi="Times New Roman" w:cs="Times New Roman"/>
                <w:sz w:val="24"/>
                <w:szCs w:val="24"/>
              </w:rPr>
              <w:t xml:space="preserve"> </w:t>
            </w:r>
            <w:r w:rsidRPr="00FD3F65">
              <w:rPr>
                <w:rFonts w:ascii="Times New Roman" w:hAnsi="Times New Roman" w:cs="Times New Roman"/>
                <w:color w:val="000000" w:themeColor="text1"/>
                <w:sz w:val="24"/>
                <w:szCs w:val="24"/>
              </w:rPr>
              <w:t xml:space="preserve">Следва да се отбележи че проектът за „Реализиране на единен публичен регистър по устройствено планиране на територията, инвестиционно проектиране и разрешаване на строителството“ няма да включва дейности подобни на проекта за Единна информационна система по устройство на територията, инвестиционно проектиране и </w:t>
            </w:r>
            <w:r w:rsidRPr="00FD3F65">
              <w:rPr>
                <w:rFonts w:ascii="Times New Roman" w:hAnsi="Times New Roman" w:cs="Times New Roman"/>
                <w:color w:val="000000" w:themeColor="text1"/>
                <w:sz w:val="24"/>
                <w:szCs w:val="24"/>
              </w:rPr>
              <w:lastRenderedPageBreak/>
              <w:t xml:space="preserve">разрешаване на строителството, а двата проекта ще допринасят поотделно за постигане на целите по дигитализация на услугите в сектор строителство - системата като платформа за извършване на услуги а регистърът като „хранилище“ за „актовете“, които са издадени при извършване на съответните електронни услуги. </w:t>
            </w:r>
          </w:p>
          <w:p w:rsidR="00534EC2" w:rsidRPr="00E44036" w:rsidRDefault="00534EC2" w:rsidP="00534EC2">
            <w:pPr>
              <w:widowControl w:val="0"/>
              <w:spacing w:line="360" w:lineRule="auto"/>
              <w:ind w:firstLine="321"/>
              <w:jc w:val="both"/>
              <w:rPr>
                <w:rFonts w:ascii="Times New Roman" w:hAnsi="Times New Roman" w:cs="Times New Roman"/>
                <w:color w:val="000000" w:themeColor="text1"/>
                <w:sz w:val="24"/>
                <w:szCs w:val="24"/>
                <w:lang w:val="bg-BG"/>
              </w:rPr>
            </w:pPr>
            <w:r w:rsidRPr="00E44036">
              <w:rPr>
                <w:rFonts w:ascii="Times New Roman" w:hAnsi="Times New Roman" w:cs="Times New Roman"/>
                <w:color w:val="000000" w:themeColor="text1"/>
                <w:sz w:val="24"/>
                <w:szCs w:val="24"/>
                <w:lang w:val="bg-BG"/>
              </w:rPr>
              <w:t xml:space="preserve">Основната разлика в двата проекта се изразява в същността им - </w:t>
            </w:r>
          </w:p>
          <w:p w:rsidR="00534EC2" w:rsidRPr="00E44036" w:rsidRDefault="00534EC2" w:rsidP="00534EC2">
            <w:pPr>
              <w:widowControl w:val="0"/>
              <w:spacing w:line="360" w:lineRule="auto"/>
              <w:ind w:firstLine="321"/>
              <w:jc w:val="both"/>
              <w:rPr>
                <w:rFonts w:ascii="Times New Roman" w:hAnsi="Times New Roman" w:cs="Times New Roman"/>
                <w:b/>
                <w:color w:val="000000" w:themeColor="text1"/>
                <w:sz w:val="24"/>
                <w:szCs w:val="24"/>
                <w:lang w:val="bg-BG"/>
              </w:rPr>
            </w:pPr>
            <w:r w:rsidRPr="00E44036">
              <w:rPr>
                <w:rFonts w:ascii="Times New Roman" w:hAnsi="Times New Roman" w:cs="Times New Roman"/>
                <w:color w:val="000000" w:themeColor="text1"/>
                <w:sz w:val="24"/>
                <w:szCs w:val="24"/>
                <w:lang w:val="bg-BG"/>
              </w:rPr>
              <w:t xml:space="preserve">Системата по настоящия проект администрира по електронен път процеса на създаване, съгласуване и одобряване на устройствени планове и инвестиционни проекти, издаване на разрешение за строеж и на въвеждането в експлоатация на завършени строежи при условията и по реда на ЗУТ – от подаване на заявление за извършване на дадена административна услуга до издаване на крайният акт за нейното осъществяване, т.е. </w:t>
            </w:r>
            <w:r w:rsidRPr="00E44036">
              <w:rPr>
                <w:rFonts w:ascii="Times New Roman" w:hAnsi="Times New Roman" w:cs="Times New Roman"/>
                <w:b/>
                <w:color w:val="000000" w:themeColor="text1"/>
                <w:sz w:val="24"/>
                <w:szCs w:val="24"/>
                <w:lang w:val="bg-BG"/>
              </w:rPr>
              <w:t>системата осъществява процеса по предоставяне на електронни административни услуги по ЗУТ.</w:t>
            </w:r>
          </w:p>
          <w:p w:rsidR="00534EC2" w:rsidRPr="00E44036" w:rsidRDefault="00534EC2" w:rsidP="00534EC2">
            <w:pPr>
              <w:widowControl w:val="0"/>
              <w:spacing w:line="360" w:lineRule="auto"/>
              <w:jc w:val="both"/>
              <w:rPr>
                <w:rFonts w:ascii="Times New Roman" w:hAnsi="Times New Roman" w:cs="Times New Roman"/>
                <w:b/>
                <w:color w:val="000000" w:themeColor="text1"/>
                <w:sz w:val="24"/>
                <w:szCs w:val="24"/>
                <w:lang w:val="bg-BG"/>
              </w:rPr>
            </w:pPr>
            <w:r w:rsidRPr="00E44036">
              <w:rPr>
                <w:rFonts w:ascii="Times New Roman" w:hAnsi="Times New Roman" w:cs="Times New Roman"/>
                <w:color w:val="000000" w:themeColor="text1"/>
                <w:sz w:val="24"/>
                <w:szCs w:val="24"/>
                <w:lang w:val="bg-BG"/>
              </w:rPr>
              <w:t xml:space="preserve">      Горепосоченият краен акт се публикува в изградения регистър, благодарение на интеграцията на регистър и система, </w:t>
            </w:r>
            <w:r w:rsidRPr="00E44036">
              <w:rPr>
                <w:rFonts w:ascii="Times New Roman" w:hAnsi="Times New Roman" w:cs="Times New Roman"/>
                <w:b/>
                <w:color w:val="000000" w:themeColor="text1"/>
                <w:sz w:val="24"/>
                <w:szCs w:val="24"/>
                <w:lang w:val="bg-BG"/>
              </w:rPr>
              <w:t>т. е. регистърът е официален списък на издадените актове по ЗУТ, които се поддържат в електронен машинно четим формат, своеобразна база данни на национално ниво.</w:t>
            </w:r>
          </w:p>
          <w:p w:rsidR="00534EC2" w:rsidRPr="000963F8" w:rsidRDefault="000963F8" w:rsidP="000963F8">
            <w:pPr>
              <w:widowControl w:val="0"/>
              <w:spacing w:line="360" w:lineRule="auto"/>
              <w:ind w:firstLine="321"/>
              <w:jc w:val="both"/>
              <w:rPr>
                <w:rFonts w:ascii="Times New Roman" w:hAnsi="Times New Roman" w:cs="Times New Roman"/>
                <w:sz w:val="24"/>
                <w:szCs w:val="24"/>
                <w:lang w:val="bg-BG"/>
              </w:rPr>
            </w:pPr>
            <w:r w:rsidRPr="00E44036">
              <w:rPr>
                <w:rFonts w:ascii="Times New Roman" w:hAnsi="Times New Roman" w:cs="Times New Roman"/>
                <w:color w:val="000000" w:themeColor="text1"/>
                <w:sz w:val="24"/>
                <w:szCs w:val="24"/>
                <w:lang w:val="bg-BG"/>
              </w:rPr>
              <w:t xml:space="preserve">Информационната система, която ще служи за облсужване на регистъра не следва да се бърка с Еддината информационна система по </w:t>
            </w:r>
            <w:r w:rsidRPr="00E44036">
              <w:rPr>
                <w:rFonts w:ascii="Times New Roman" w:hAnsi="Times New Roman" w:cs="Times New Roman"/>
                <w:color w:val="000000" w:themeColor="text1"/>
                <w:sz w:val="24"/>
                <w:szCs w:val="24"/>
              </w:rPr>
              <w:t>устройство на територията, инвестиционно проектиране и разрешаване на строителството</w:t>
            </w:r>
            <w:r w:rsidRPr="00E44036">
              <w:rPr>
                <w:rFonts w:ascii="Times New Roman" w:hAnsi="Times New Roman" w:cs="Times New Roman"/>
                <w:color w:val="000000" w:themeColor="text1"/>
                <w:sz w:val="24"/>
                <w:szCs w:val="24"/>
                <w:lang w:val="bg-BG"/>
              </w:rPr>
              <w:t>, тъй като първата е система в ИТ смисъл, операционна.</w:t>
            </w:r>
          </w:p>
        </w:tc>
      </w:tr>
      <w:tr w:rsidR="00290265" w:rsidTr="00781A2F">
        <w:tc>
          <w:tcPr>
            <w:tcW w:w="9029" w:type="dxa"/>
            <w:shd w:val="clear" w:color="auto" w:fill="auto"/>
            <w:tcMar>
              <w:top w:w="100" w:type="dxa"/>
              <w:left w:w="100" w:type="dxa"/>
              <w:bottom w:w="100" w:type="dxa"/>
              <w:right w:w="100" w:type="dxa"/>
            </w:tcMar>
          </w:tcPr>
          <w:p w:rsidR="00290265" w:rsidRPr="000750BB" w:rsidRDefault="00290265" w:rsidP="00290265">
            <w:pPr>
              <w:pStyle w:val="ListParagraph"/>
              <w:widowControl w:val="0"/>
              <w:numPr>
                <w:ilvl w:val="0"/>
                <w:numId w:val="2"/>
              </w:numPr>
              <w:spacing w:line="240" w:lineRule="auto"/>
              <w:jc w:val="both"/>
              <w:rPr>
                <w:b/>
              </w:rPr>
            </w:pPr>
            <w:r>
              <w:rPr>
                <w:b/>
              </w:rPr>
              <w:lastRenderedPageBreak/>
              <w:t>Does the project directly contribute to the implementation of any of the Council’s Specific Recommendations addressed to Bulgaria in the framework of the European Semester in the period 2017-2020? Please describe how.</w:t>
            </w:r>
          </w:p>
        </w:tc>
      </w:tr>
      <w:tr w:rsidR="00290265" w:rsidTr="00781A2F">
        <w:tc>
          <w:tcPr>
            <w:tcW w:w="9029" w:type="dxa"/>
            <w:shd w:val="clear" w:color="auto" w:fill="auto"/>
            <w:tcMar>
              <w:top w:w="100" w:type="dxa"/>
              <w:left w:w="100" w:type="dxa"/>
              <w:bottom w:w="100" w:type="dxa"/>
              <w:right w:w="100" w:type="dxa"/>
            </w:tcMar>
          </w:tcPr>
          <w:p w:rsidR="00290265" w:rsidRPr="0060206E" w:rsidRDefault="00290265" w:rsidP="00290265">
            <w:pPr>
              <w:widowControl w:val="0"/>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t>Проектът допринася пряко за изпълнение на следните Специфични препоръки на Съвета, отправени към България в рамките на Европейския семестър в документа „Препоръка за ПРЕПОРЪКА НА СЪВЕТА относно националната програма за реформи на България за 2020 г. и съдържаща становище на Съвета относно конвергентната програма на България за 2020 г.“:</w:t>
            </w:r>
          </w:p>
          <w:p w:rsidR="00290265" w:rsidRDefault="00290265" w:rsidP="00290265">
            <w:pPr>
              <w:pStyle w:val="ListParagraph"/>
              <w:widowControl w:val="0"/>
              <w:spacing w:line="360" w:lineRule="auto"/>
              <w:ind w:left="0" w:firstLine="321"/>
              <w:jc w:val="both"/>
              <w:rPr>
                <w:rFonts w:ascii="Times New Roman" w:hAnsi="Times New Roman" w:cs="Times New Roman"/>
                <w:sz w:val="24"/>
                <w:szCs w:val="24"/>
              </w:rPr>
            </w:pPr>
            <w:r w:rsidRPr="0060206E">
              <w:rPr>
                <w:rFonts w:ascii="Times New Roman" w:hAnsi="Times New Roman" w:cs="Times New Roman"/>
                <w:b/>
                <w:sz w:val="24"/>
                <w:szCs w:val="24"/>
              </w:rPr>
              <w:t>Препоръка 4.</w:t>
            </w:r>
            <w:r w:rsidRPr="0060206E">
              <w:rPr>
                <w:rFonts w:ascii="Times New Roman" w:hAnsi="Times New Roman" w:cs="Times New Roman"/>
                <w:sz w:val="24"/>
                <w:szCs w:val="24"/>
              </w:rPr>
              <w:t xml:space="preserve"> 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w:t>
            </w:r>
          </w:p>
          <w:p w:rsidR="00290265" w:rsidRPr="0060206E" w:rsidRDefault="00290265" w:rsidP="00290265">
            <w:pPr>
              <w:pStyle w:val="ListParagraph"/>
              <w:widowControl w:val="0"/>
              <w:spacing w:line="360" w:lineRule="auto"/>
              <w:ind w:left="0" w:firstLine="321"/>
              <w:jc w:val="both"/>
              <w:rPr>
                <w:rFonts w:ascii="Times New Roman" w:hAnsi="Times New Roman" w:cs="Times New Roman"/>
                <w:sz w:val="24"/>
                <w:szCs w:val="24"/>
              </w:rPr>
            </w:pPr>
            <w:r w:rsidRPr="00FD3F65">
              <w:rPr>
                <w:rFonts w:ascii="Times New Roman" w:hAnsi="Times New Roman" w:cs="Times New Roman"/>
                <w:color w:val="000000" w:themeColor="text1"/>
                <w:sz w:val="24"/>
                <w:szCs w:val="24"/>
              </w:rPr>
              <w:t xml:space="preserve">Приносът се състои в облекчаване на административната тежест върху гражданите и бизнеса чрез значително съкращаване на технологичното време за извършване на </w:t>
            </w:r>
            <w:r w:rsidRPr="00FD3F65">
              <w:rPr>
                <w:rFonts w:ascii="Times New Roman" w:hAnsi="Times New Roman" w:cs="Times New Roman"/>
                <w:color w:val="000000" w:themeColor="text1"/>
                <w:sz w:val="24"/>
                <w:szCs w:val="24"/>
              </w:rPr>
              <w:lastRenderedPageBreak/>
              <w:t>услугите в сектора на устройственото планиране, инвестиционното проектиране и строителството и създаване на възможности за извършване на комплексни електронни административни услуги. В резултат ще се подобри и позицията на страната по отношение на условията за извършване на инвестиции и ще се подобри бизнес средата</w:t>
            </w:r>
            <w:r>
              <w:rPr>
                <w:rFonts w:ascii="Times New Roman" w:hAnsi="Times New Roman" w:cs="Times New Roman"/>
                <w:color w:val="FF0000"/>
                <w:sz w:val="24"/>
                <w:szCs w:val="24"/>
              </w:rPr>
              <w:t>.</w:t>
            </w:r>
          </w:p>
        </w:tc>
      </w:tr>
      <w:tr w:rsidR="00290265" w:rsidRPr="00FE37FF" w:rsidTr="00781A2F">
        <w:tc>
          <w:tcPr>
            <w:tcW w:w="9029" w:type="dxa"/>
            <w:shd w:val="clear" w:color="auto" w:fill="auto"/>
            <w:tcMar>
              <w:top w:w="100" w:type="dxa"/>
              <w:left w:w="100" w:type="dxa"/>
              <w:bottom w:w="100" w:type="dxa"/>
              <w:right w:w="100" w:type="dxa"/>
            </w:tcMar>
          </w:tcPr>
          <w:p w:rsidR="00290265" w:rsidRPr="00FE37FF" w:rsidRDefault="00290265" w:rsidP="00290265">
            <w:pPr>
              <w:numPr>
                <w:ilvl w:val="0"/>
                <w:numId w:val="2"/>
              </w:numPr>
              <w:pBdr>
                <w:top w:val="nil"/>
                <w:left w:val="nil"/>
                <w:bottom w:val="nil"/>
                <w:right w:val="nil"/>
                <w:between w:val="nil"/>
              </w:pBdr>
              <w:jc w:val="both"/>
              <w:rPr>
                <w:b/>
              </w:rPr>
            </w:pPr>
            <w:r>
              <w:rPr>
                <w:b/>
              </w:rPr>
              <w:lastRenderedPageBreak/>
              <w:t>Does the project contribute to the implementation of a reform in a given sector? Please describe how.</w:t>
            </w:r>
          </w:p>
        </w:tc>
      </w:tr>
      <w:tr w:rsidR="00290265" w:rsidRPr="00FE37FF" w:rsidTr="00781A2F">
        <w:tc>
          <w:tcPr>
            <w:tcW w:w="9029" w:type="dxa"/>
            <w:shd w:val="clear" w:color="auto" w:fill="auto"/>
            <w:tcMar>
              <w:top w:w="100" w:type="dxa"/>
              <w:left w:w="100" w:type="dxa"/>
              <w:bottom w:w="100" w:type="dxa"/>
              <w:right w:w="100" w:type="dxa"/>
            </w:tcMar>
          </w:tcPr>
          <w:p w:rsidR="00290265" w:rsidRPr="00686F57" w:rsidRDefault="00290265" w:rsidP="00290265">
            <w:pPr>
              <w:pStyle w:val="BodyTextIndent"/>
              <w:widowControl/>
            </w:pPr>
            <w:r w:rsidRPr="0060206E">
              <w:t>Проектът допринася за справяне с предизвикателствата, определени в Европейския семестър, в области като подобряване на ефективността на публичната администрация и укрепване на електронното управление, публични инвестиционни проекти, конкурентоспособност, производителност, устойчивост на околната среда, образование и умения, заетост.</w:t>
            </w:r>
          </w:p>
          <w:p w:rsidR="00290265" w:rsidRPr="00686F57" w:rsidRDefault="00290265" w:rsidP="00290265">
            <w:pPr>
              <w:pBdr>
                <w:top w:val="nil"/>
                <w:left w:val="nil"/>
                <w:bottom w:val="nil"/>
                <w:right w:val="nil"/>
                <w:between w:val="nil"/>
              </w:pBdr>
              <w:spacing w:line="360" w:lineRule="auto"/>
              <w:ind w:firstLine="321"/>
              <w:jc w:val="both"/>
              <w:rPr>
                <w:rFonts w:ascii="Times New Roman" w:hAnsi="Times New Roman" w:cs="Times New Roman"/>
                <w:sz w:val="24"/>
                <w:szCs w:val="24"/>
              </w:rPr>
            </w:pPr>
            <w:r w:rsidRPr="00686F57">
              <w:rPr>
                <w:rFonts w:ascii="Times New Roman" w:hAnsi="Times New Roman" w:cs="Times New Roman"/>
                <w:sz w:val="24"/>
                <w:szCs w:val="24"/>
              </w:rPr>
              <w:t>Целта е да се намали административната и регулаторната тежест за гражданите и бизнеса, чрез изпълнение на мерки за подобряване на административните услуги.</w:t>
            </w:r>
          </w:p>
          <w:p w:rsidR="00290265" w:rsidRPr="00686F57" w:rsidRDefault="00290265" w:rsidP="00290265">
            <w:pPr>
              <w:pBdr>
                <w:top w:val="nil"/>
                <w:left w:val="nil"/>
                <w:bottom w:val="nil"/>
                <w:right w:val="nil"/>
                <w:between w:val="nil"/>
              </w:pBdr>
              <w:spacing w:line="360" w:lineRule="auto"/>
              <w:ind w:firstLine="321"/>
              <w:jc w:val="both"/>
              <w:rPr>
                <w:rFonts w:ascii="Times New Roman" w:hAnsi="Times New Roman" w:cs="Times New Roman"/>
                <w:sz w:val="24"/>
                <w:szCs w:val="24"/>
              </w:rPr>
            </w:pPr>
            <w:r w:rsidRPr="00686F57">
              <w:rPr>
                <w:rFonts w:ascii="Times New Roman" w:hAnsi="Times New Roman" w:cs="Times New Roman"/>
                <w:sz w:val="24"/>
                <w:szCs w:val="24"/>
              </w:rPr>
              <w:t>Приоритетът за намаляване на административната тежест и разходите за бизнеса и гражданите се реализира чрез законодателни изменения и административни мерки, насочени към повишаване качеството на обслужване, включително чрез разработване и внедряване на нови електронни услуги, намаляване на времето за изпълнение,  стимулиране на доброволното изпълнение, намаляване на разходите, както на клиентите, така и на администрацията.</w:t>
            </w:r>
          </w:p>
          <w:p w:rsidR="00290265" w:rsidRPr="0060206E" w:rsidRDefault="00290265" w:rsidP="00290265">
            <w:pPr>
              <w:pBdr>
                <w:top w:val="nil"/>
                <w:left w:val="nil"/>
                <w:bottom w:val="nil"/>
                <w:right w:val="nil"/>
                <w:between w:val="nil"/>
              </w:pBdr>
              <w:spacing w:line="360" w:lineRule="auto"/>
              <w:ind w:firstLine="321"/>
              <w:jc w:val="both"/>
              <w:rPr>
                <w:rFonts w:ascii="Times New Roman" w:hAnsi="Times New Roman" w:cs="Times New Roman"/>
                <w:b/>
                <w:sz w:val="24"/>
                <w:szCs w:val="24"/>
              </w:rPr>
            </w:pPr>
            <w:r w:rsidRPr="00686F57">
              <w:rPr>
                <w:rFonts w:ascii="Times New Roman" w:hAnsi="Times New Roman" w:cs="Times New Roman"/>
                <w:sz w:val="24"/>
                <w:szCs w:val="24"/>
              </w:rPr>
              <w:t>Това ще доведе до своеобразна реформа в сектора на устройственото планиране, инвестиционното проектиране и строителството като стъпка напред към цялостната дигитализация на сектора в България.</w:t>
            </w:r>
          </w:p>
        </w:tc>
      </w:tr>
      <w:tr w:rsidR="00290265" w:rsidRPr="00FE37FF" w:rsidTr="00781A2F">
        <w:tc>
          <w:tcPr>
            <w:tcW w:w="9029" w:type="dxa"/>
            <w:shd w:val="clear" w:color="auto" w:fill="auto"/>
            <w:tcMar>
              <w:top w:w="100" w:type="dxa"/>
              <w:left w:w="100" w:type="dxa"/>
              <w:bottom w:w="100" w:type="dxa"/>
              <w:right w:w="100" w:type="dxa"/>
            </w:tcMar>
          </w:tcPr>
          <w:p w:rsidR="00290265" w:rsidRPr="00FE37FF" w:rsidRDefault="00290265" w:rsidP="00290265">
            <w:pPr>
              <w:numPr>
                <w:ilvl w:val="0"/>
                <w:numId w:val="2"/>
              </w:numPr>
              <w:pBdr>
                <w:top w:val="nil"/>
                <w:left w:val="nil"/>
                <w:bottom w:val="nil"/>
                <w:right w:val="nil"/>
                <w:between w:val="nil"/>
              </w:pBdr>
              <w:jc w:val="both"/>
              <w:rPr>
                <w:b/>
              </w:rPr>
            </w:pPr>
            <w:r>
              <w:rPr>
                <w:b/>
              </w:rPr>
              <w:t>Does the project contribute to the development of any aspect of sustainable economic development? Please describe how.</w:t>
            </w:r>
          </w:p>
        </w:tc>
      </w:tr>
      <w:tr w:rsidR="00290265" w:rsidRPr="00FE37FF" w:rsidTr="00781A2F">
        <w:tc>
          <w:tcPr>
            <w:tcW w:w="9029" w:type="dxa"/>
            <w:shd w:val="clear" w:color="auto" w:fill="auto"/>
            <w:tcMar>
              <w:top w:w="100" w:type="dxa"/>
              <w:left w:w="100" w:type="dxa"/>
              <w:bottom w:w="100" w:type="dxa"/>
              <w:right w:w="100" w:type="dxa"/>
            </w:tcMar>
          </w:tcPr>
          <w:p w:rsidR="00290265" w:rsidRPr="00FE37FF" w:rsidRDefault="00290265" w:rsidP="00344896">
            <w:pPr>
              <w:pBdr>
                <w:top w:val="nil"/>
                <w:left w:val="nil"/>
                <w:bottom w:val="nil"/>
                <w:right w:val="nil"/>
                <w:between w:val="nil"/>
              </w:pBdr>
              <w:spacing w:line="360" w:lineRule="auto"/>
              <w:ind w:firstLine="321"/>
              <w:jc w:val="both"/>
              <w:rPr>
                <w:b/>
              </w:rPr>
            </w:pPr>
            <w:r w:rsidRPr="0060206E">
              <w:rPr>
                <w:rFonts w:ascii="Times New Roman" w:hAnsi="Times New Roman" w:cs="Times New Roman"/>
                <w:sz w:val="24"/>
                <w:szCs w:val="24"/>
              </w:rPr>
              <w:t>Проектът допринася за развитие на устойчивото икономическо развитие чрез повишаване на прозрачността, подобряване на качеството на административните услуги, свързани със строителния процес, с цел устойчиво териториално развитие и балансирано използване на ресурсите.</w:t>
            </w:r>
          </w:p>
        </w:tc>
      </w:tr>
      <w:tr w:rsidR="00290265" w:rsidRPr="00FE37FF" w:rsidTr="00781A2F">
        <w:tc>
          <w:tcPr>
            <w:tcW w:w="9029" w:type="dxa"/>
            <w:shd w:val="clear" w:color="auto" w:fill="auto"/>
            <w:tcMar>
              <w:top w:w="100" w:type="dxa"/>
              <w:left w:w="100" w:type="dxa"/>
              <w:bottom w:w="100" w:type="dxa"/>
              <w:right w:w="100" w:type="dxa"/>
            </w:tcMar>
          </w:tcPr>
          <w:p w:rsidR="00290265" w:rsidRPr="00FE37FF" w:rsidRDefault="00290265" w:rsidP="00290265">
            <w:pPr>
              <w:numPr>
                <w:ilvl w:val="0"/>
                <w:numId w:val="2"/>
              </w:numPr>
              <w:pBdr>
                <w:top w:val="nil"/>
                <w:left w:val="nil"/>
                <w:bottom w:val="nil"/>
                <w:right w:val="nil"/>
                <w:between w:val="nil"/>
              </w:pBdr>
              <w:jc w:val="both"/>
              <w:rPr>
                <w:b/>
              </w:rPr>
            </w:pPr>
            <w:r>
              <w:rPr>
                <w:b/>
              </w:rPr>
              <w:t>Does the project contribute to the implementation of the objectives of the National Development Program BULGARIA 2030? Please describe how.</w:t>
            </w:r>
          </w:p>
        </w:tc>
      </w:tr>
      <w:tr w:rsidR="00290265" w:rsidRPr="00FE37FF" w:rsidTr="00781A2F">
        <w:tc>
          <w:tcPr>
            <w:tcW w:w="9029" w:type="dxa"/>
            <w:shd w:val="clear" w:color="auto" w:fill="auto"/>
            <w:tcMar>
              <w:top w:w="100" w:type="dxa"/>
              <w:left w:w="100" w:type="dxa"/>
              <w:bottom w:w="100" w:type="dxa"/>
              <w:right w:w="100" w:type="dxa"/>
            </w:tcMar>
          </w:tcPr>
          <w:p w:rsidR="00290265" w:rsidRPr="00FE37FF" w:rsidRDefault="003B445A" w:rsidP="00344896">
            <w:pPr>
              <w:pBdr>
                <w:top w:val="nil"/>
                <w:left w:val="nil"/>
                <w:bottom w:val="nil"/>
                <w:right w:val="nil"/>
                <w:between w:val="nil"/>
              </w:pBdr>
              <w:spacing w:line="360" w:lineRule="auto"/>
              <w:ind w:firstLine="321"/>
              <w:jc w:val="both"/>
              <w:rPr>
                <w:b/>
              </w:rPr>
            </w:pPr>
            <w:r w:rsidRPr="00E44036">
              <w:rPr>
                <w:rFonts w:ascii="Times New Roman" w:hAnsi="Times New Roman" w:cs="Times New Roman"/>
                <w:color w:val="000000" w:themeColor="text1"/>
                <w:sz w:val="24"/>
                <w:szCs w:val="24"/>
              </w:rPr>
              <w:lastRenderedPageBreak/>
              <w:t>Проектът допринася за реализацията на Ос на развитие 3 Свързана и интегрирана България, Приоритет 8 от България 2030 като осигурява подходящи цифрови решения за улеснено разполагане на цифрова инфраструктура. Това от своя страна ще стимулира разработването и използването на иновативни технологии, в т.ч. облачни инфраструктури, големи данни, изкуствен интелект. Проектът ще бъде средство за улесняване на живота на гражданите и фирмите, което е в основата на Ос на развитие 4 Отзивчива и справедлива България, Приоритет 10 Институционална рамка чрез намаляване на административната тежест, въвеждане на комплексни административни услуги и услуги „епизоди от живота“ и „събития от бизнеса“, напълно интернет-базирано подаване и приемане на заявления; свързване на ключови регистри, автоматизиран обмен на данни и документи за минимизиране на инстанциите, пътя и времето, които са нужни на гражданите и фирмите за използване на административни услуги.</w:t>
            </w:r>
          </w:p>
        </w:tc>
      </w:tr>
      <w:tr w:rsidR="00290265" w:rsidRPr="00FE37FF" w:rsidTr="00781A2F">
        <w:tc>
          <w:tcPr>
            <w:tcW w:w="9029" w:type="dxa"/>
            <w:shd w:val="clear" w:color="auto" w:fill="auto"/>
            <w:tcMar>
              <w:top w:w="100" w:type="dxa"/>
              <w:left w:w="100" w:type="dxa"/>
              <w:bottom w:w="100" w:type="dxa"/>
              <w:right w:w="100" w:type="dxa"/>
            </w:tcMar>
          </w:tcPr>
          <w:p w:rsidR="00290265" w:rsidRPr="00FE37FF" w:rsidRDefault="00290265" w:rsidP="00290265">
            <w:pPr>
              <w:numPr>
                <w:ilvl w:val="0"/>
                <w:numId w:val="2"/>
              </w:numPr>
              <w:pBdr>
                <w:top w:val="nil"/>
                <w:left w:val="nil"/>
                <w:bottom w:val="nil"/>
                <w:right w:val="nil"/>
                <w:between w:val="nil"/>
              </w:pBdr>
              <w:jc w:val="both"/>
              <w:rPr>
                <w:b/>
              </w:rPr>
            </w:pPr>
            <w:r>
              <w:rPr>
                <w:b/>
              </w:rPr>
              <w:t>Does the project contribute to the implementation of the objectives and priorities set out in the National Integrated Energy and Climate Plan? If yes, please describe how.</w:t>
            </w:r>
          </w:p>
        </w:tc>
      </w:tr>
      <w:tr w:rsidR="00290265" w:rsidRPr="00FE37FF" w:rsidTr="00781A2F">
        <w:tc>
          <w:tcPr>
            <w:tcW w:w="9029" w:type="dxa"/>
            <w:shd w:val="clear" w:color="auto" w:fill="auto"/>
            <w:tcMar>
              <w:top w:w="100" w:type="dxa"/>
              <w:left w:w="100" w:type="dxa"/>
              <w:bottom w:w="100" w:type="dxa"/>
              <w:right w:w="100" w:type="dxa"/>
            </w:tcMar>
          </w:tcPr>
          <w:p w:rsidR="00290265" w:rsidRDefault="00290265" w:rsidP="00344896">
            <w:pPr>
              <w:pBdr>
                <w:top w:val="nil"/>
                <w:left w:val="nil"/>
                <w:bottom w:val="nil"/>
                <w:right w:val="nil"/>
                <w:between w:val="nil"/>
              </w:pBdr>
              <w:spacing w:line="360" w:lineRule="auto"/>
              <w:ind w:firstLine="321"/>
              <w:jc w:val="both"/>
              <w:rPr>
                <w:rFonts w:ascii="Times New Roman" w:hAnsi="Times New Roman" w:cs="Times New Roman"/>
                <w:sz w:val="24"/>
                <w:szCs w:val="24"/>
              </w:rPr>
            </w:pPr>
            <w:r w:rsidRPr="0060206E">
              <w:rPr>
                <w:rFonts w:ascii="Times New Roman" w:hAnsi="Times New Roman" w:cs="Times New Roman"/>
                <w:sz w:val="24"/>
                <w:szCs w:val="24"/>
              </w:rPr>
              <w:t>Изпълнението на проекта има за цел облекчаване на режимите в инвестиционния процес, което ще гарантира насърчаване на инвестициите в областта на енергетиката,  намаляване на административната тежест на бизнеса, ще осигури облекчени условия за изграждането на необходимата инфраструктура и привличане на инвестиции в сектор икономика и енергетика. Във връзка с това проектът допринася за изпълнението на две от основните цели, определени в Интегрирания национален план „Енергетика и климат“, а именно развитие на конкурентоспособна и сигурна енергетика, както и стимулиране на нисковъглеродното развитие на икономиката.</w:t>
            </w:r>
          </w:p>
          <w:p w:rsidR="00123F82" w:rsidRPr="006243A4" w:rsidRDefault="00123F82" w:rsidP="0034489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Проектът ще бъде изпълнен в съответствие с прилагането на хоризонталните принципи за равни възможности и липса на дискриминация, равенство на половете и устойчиво развитие.</w:t>
            </w:r>
          </w:p>
          <w:p w:rsidR="002349B6" w:rsidRPr="006243A4" w:rsidRDefault="002349B6"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Информационните и комуникационни технологии се развиват с безпрецедентна скорост и оказват влияние върху пазара на труда. Те създават възможност за нови работни</w:t>
            </w:r>
            <w:r w:rsidR="00050882" w:rsidRPr="006243A4">
              <w:rPr>
                <w:rFonts w:ascii="Times New Roman" w:hAnsi="Times New Roman" w:cs="Times New Roman"/>
                <w:color w:val="000000" w:themeColor="text1"/>
                <w:sz w:val="24"/>
                <w:szCs w:val="24"/>
                <w:lang w:val="bg-BG"/>
              </w:rPr>
              <w:t xml:space="preserve"> </w:t>
            </w:r>
            <w:r w:rsidRPr="006243A4">
              <w:rPr>
                <w:rFonts w:ascii="Times New Roman" w:hAnsi="Times New Roman" w:cs="Times New Roman"/>
                <w:color w:val="000000" w:themeColor="text1"/>
                <w:sz w:val="24"/>
                <w:szCs w:val="24"/>
                <w:lang w:val="bg-BG"/>
              </w:rPr>
              <w:t xml:space="preserve">места, но и потребност от нови умения и специфична квалификация на работната сила. Навлизането на жените в този сектор е възможност за преодоляването </w:t>
            </w:r>
            <w:r w:rsidRPr="006243A4">
              <w:rPr>
                <w:rFonts w:ascii="Times New Roman" w:hAnsi="Times New Roman" w:cs="Times New Roman"/>
                <w:color w:val="000000" w:themeColor="text1"/>
                <w:sz w:val="24"/>
                <w:szCs w:val="24"/>
                <w:lang w:val="bg-BG"/>
              </w:rPr>
              <w:lastRenderedPageBreak/>
              <w:t>на стереотипите,</w:t>
            </w:r>
            <w:r w:rsidR="00050882" w:rsidRPr="006243A4">
              <w:rPr>
                <w:rFonts w:ascii="Times New Roman" w:hAnsi="Times New Roman" w:cs="Times New Roman"/>
                <w:color w:val="000000" w:themeColor="text1"/>
                <w:sz w:val="24"/>
                <w:szCs w:val="24"/>
                <w:lang w:val="bg-BG"/>
              </w:rPr>
              <w:t xml:space="preserve"> </w:t>
            </w:r>
            <w:r w:rsidRPr="006243A4">
              <w:rPr>
                <w:rFonts w:ascii="Times New Roman" w:hAnsi="Times New Roman" w:cs="Times New Roman"/>
                <w:color w:val="000000" w:themeColor="text1"/>
                <w:sz w:val="24"/>
                <w:szCs w:val="24"/>
                <w:lang w:val="bg-BG"/>
              </w:rPr>
              <w:t>основани на пола, според които до скоро ИКТ секторът беше оценяван като</w:t>
            </w:r>
            <w:r w:rsidR="00050882" w:rsidRPr="006243A4">
              <w:rPr>
                <w:rFonts w:ascii="Times New Roman" w:hAnsi="Times New Roman" w:cs="Times New Roman"/>
                <w:color w:val="000000" w:themeColor="text1"/>
                <w:sz w:val="24"/>
                <w:szCs w:val="24"/>
                <w:lang w:val="bg-BG"/>
              </w:rPr>
              <w:t xml:space="preserve"> „</w:t>
            </w:r>
            <w:r w:rsidRPr="006243A4">
              <w:rPr>
                <w:rFonts w:ascii="Times New Roman" w:hAnsi="Times New Roman" w:cs="Times New Roman"/>
                <w:color w:val="000000" w:themeColor="text1"/>
                <w:sz w:val="24"/>
                <w:szCs w:val="24"/>
                <w:lang w:val="bg-BG"/>
              </w:rPr>
              <w:t>запазена т</w:t>
            </w:r>
            <w:r w:rsidR="00050882" w:rsidRPr="006243A4">
              <w:rPr>
                <w:rFonts w:ascii="Times New Roman" w:hAnsi="Times New Roman" w:cs="Times New Roman"/>
                <w:color w:val="000000" w:themeColor="text1"/>
                <w:sz w:val="24"/>
                <w:szCs w:val="24"/>
                <w:lang w:val="bg-BG"/>
              </w:rPr>
              <w:t>еритория“</w:t>
            </w:r>
            <w:r w:rsidRPr="006243A4">
              <w:rPr>
                <w:rFonts w:ascii="Times New Roman" w:hAnsi="Times New Roman" w:cs="Times New Roman"/>
                <w:color w:val="000000" w:themeColor="text1"/>
                <w:sz w:val="24"/>
                <w:szCs w:val="24"/>
                <w:lang w:val="bg-BG"/>
              </w:rPr>
              <w:t xml:space="preserve"> за мъже. </w:t>
            </w:r>
          </w:p>
          <w:p w:rsidR="0046769F" w:rsidRPr="006243A4" w:rsidRDefault="0046769F"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Настоящият проект индиректно ще допринесе за:</w:t>
            </w:r>
          </w:p>
          <w:p w:rsidR="002349B6" w:rsidRPr="006243A4" w:rsidRDefault="0046769F"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 xml:space="preserve">1. </w:t>
            </w:r>
            <w:r w:rsidR="002349B6" w:rsidRPr="006243A4">
              <w:rPr>
                <w:rFonts w:ascii="Times New Roman" w:hAnsi="Times New Roman" w:cs="Times New Roman"/>
                <w:color w:val="000000" w:themeColor="text1"/>
                <w:sz w:val="24"/>
                <w:szCs w:val="24"/>
                <w:lang w:val="bg-BG"/>
              </w:rPr>
              <w:t>Повишаване на участието на жените на пазара на труда и равна степен на икономическа независимост;</w:t>
            </w:r>
          </w:p>
          <w:p w:rsidR="002349B6" w:rsidRPr="006243A4" w:rsidRDefault="002349B6"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2. Намаляване на разликите по пол в заплащането и доходите;</w:t>
            </w:r>
          </w:p>
          <w:p w:rsidR="002349B6" w:rsidRPr="006243A4" w:rsidRDefault="002349B6"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3. Насърчаване на равенство между жените и мъжете в процесите на взимане на решения;</w:t>
            </w:r>
          </w:p>
          <w:p w:rsidR="002349B6" w:rsidRPr="006243A4" w:rsidRDefault="002349B6"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4. Борба с насилието, основано на пола и защита и подкрепа за жертвите;</w:t>
            </w:r>
          </w:p>
          <w:p w:rsidR="002349B6" w:rsidRPr="006243A4" w:rsidRDefault="002349B6"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5. Промяна на съществуващите в обществото стереотипи по пол в различни сфери на обществения живот</w:t>
            </w:r>
            <w:r w:rsidR="00050882" w:rsidRPr="006243A4">
              <w:rPr>
                <w:rFonts w:ascii="Times New Roman" w:hAnsi="Times New Roman" w:cs="Times New Roman"/>
                <w:color w:val="000000" w:themeColor="text1"/>
                <w:sz w:val="24"/>
                <w:szCs w:val="24"/>
                <w:lang w:val="bg-BG"/>
              </w:rPr>
              <w:t>;</w:t>
            </w:r>
          </w:p>
          <w:p w:rsidR="002349B6" w:rsidRPr="006243A4" w:rsidRDefault="0046769F" w:rsidP="002349B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 xml:space="preserve">6. </w:t>
            </w:r>
            <w:r w:rsidR="002349B6" w:rsidRPr="006243A4">
              <w:rPr>
                <w:rFonts w:ascii="Times New Roman" w:hAnsi="Times New Roman" w:cs="Times New Roman"/>
                <w:color w:val="000000" w:themeColor="text1"/>
                <w:sz w:val="24"/>
                <w:szCs w:val="24"/>
                <w:lang w:val="bg-BG"/>
              </w:rPr>
              <w:t>Осигуряване</w:t>
            </w:r>
            <w:r w:rsidRPr="006243A4">
              <w:rPr>
                <w:rFonts w:ascii="Times New Roman" w:hAnsi="Times New Roman" w:cs="Times New Roman"/>
                <w:color w:val="000000" w:themeColor="text1"/>
                <w:sz w:val="24"/>
                <w:szCs w:val="24"/>
                <w:lang w:val="bg-BG"/>
              </w:rPr>
              <w:t>то</w:t>
            </w:r>
            <w:r w:rsidR="002349B6" w:rsidRPr="006243A4">
              <w:rPr>
                <w:rFonts w:ascii="Times New Roman" w:hAnsi="Times New Roman" w:cs="Times New Roman"/>
                <w:color w:val="000000" w:themeColor="text1"/>
                <w:sz w:val="24"/>
                <w:szCs w:val="24"/>
                <w:lang w:val="bg-BG"/>
              </w:rPr>
              <w:t xml:space="preserve"> на равен достъп до услгуги и информация</w:t>
            </w:r>
            <w:r w:rsidR="00050882" w:rsidRPr="006243A4">
              <w:rPr>
                <w:rFonts w:ascii="Times New Roman" w:hAnsi="Times New Roman" w:cs="Times New Roman"/>
                <w:color w:val="000000" w:themeColor="text1"/>
                <w:sz w:val="24"/>
                <w:szCs w:val="24"/>
                <w:lang w:val="bg-BG"/>
              </w:rPr>
              <w:t>;</w:t>
            </w:r>
          </w:p>
          <w:p w:rsidR="002349B6" w:rsidRPr="006243A4" w:rsidRDefault="0046769F" w:rsidP="0034489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 xml:space="preserve">7. </w:t>
            </w:r>
            <w:r w:rsidR="002349B6" w:rsidRPr="006243A4">
              <w:rPr>
                <w:rFonts w:ascii="Times New Roman" w:hAnsi="Times New Roman" w:cs="Times New Roman"/>
                <w:color w:val="000000" w:themeColor="text1"/>
                <w:sz w:val="24"/>
                <w:szCs w:val="24"/>
                <w:lang w:val="bg-BG"/>
              </w:rPr>
              <w:t>По-добро съвместяване на професионалния и личния живот на родителите с малки деца и предоставяне на заетост на безработни лица</w:t>
            </w:r>
            <w:r w:rsidR="00050882" w:rsidRPr="006243A4">
              <w:rPr>
                <w:rFonts w:ascii="Times New Roman" w:hAnsi="Times New Roman" w:cs="Times New Roman"/>
                <w:color w:val="000000" w:themeColor="text1"/>
                <w:sz w:val="24"/>
                <w:szCs w:val="24"/>
                <w:lang w:val="bg-BG"/>
              </w:rPr>
              <w:t>;</w:t>
            </w:r>
          </w:p>
          <w:p w:rsidR="002349B6" w:rsidRPr="006243A4" w:rsidRDefault="0046769F" w:rsidP="00344896">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szCs w:val="24"/>
                <w:lang w:val="bg-BG"/>
              </w:rPr>
            </w:pPr>
            <w:r w:rsidRPr="006243A4">
              <w:rPr>
                <w:rFonts w:ascii="Times New Roman" w:hAnsi="Times New Roman" w:cs="Times New Roman"/>
                <w:color w:val="000000" w:themeColor="text1"/>
                <w:sz w:val="24"/>
                <w:szCs w:val="24"/>
                <w:lang w:val="bg-BG"/>
              </w:rPr>
              <w:t>8.  Г</w:t>
            </w:r>
            <w:r w:rsidR="002349B6" w:rsidRPr="006243A4">
              <w:rPr>
                <w:rFonts w:ascii="Times New Roman" w:hAnsi="Times New Roman" w:cs="Times New Roman"/>
                <w:color w:val="000000" w:themeColor="text1"/>
                <w:sz w:val="24"/>
                <w:szCs w:val="24"/>
                <w:lang w:val="bg-BG"/>
              </w:rPr>
              <w:t xml:space="preserve">арантиране на равнопоставеното участие </w:t>
            </w:r>
            <w:r w:rsidR="00050882" w:rsidRPr="006243A4">
              <w:rPr>
                <w:rFonts w:ascii="Times New Roman" w:hAnsi="Times New Roman" w:cs="Times New Roman"/>
                <w:color w:val="000000" w:themeColor="text1"/>
                <w:sz w:val="24"/>
                <w:szCs w:val="24"/>
                <w:lang w:val="bg-BG"/>
              </w:rPr>
              <w:t>на всеки независимо от пол, раса, възраст, религиозна принадлежност и убеждения</w:t>
            </w:r>
            <w:r w:rsidR="002349B6" w:rsidRPr="006243A4">
              <w:rPr>
                <w:rFonts w:ascii="Times New Roman" w:hAnsi="Times New Roman" w:cs="Times New Roman"/>
                <w:color w:val="000000" w:themeColor="text1"/>
                <w:sz w:val="24"/>
                <w:szCs w:val="24"/>
                <w:lang w:val="bg-BG"/>
              </w:rPr>
              <w:t xml:space="preserve"> във всички сфери на обществения живот</w:t>
            </w:r>
            <w:r w:rsidR="00050882" w:rsidRPr="006243A4">
              <w:rPr>
                <w:rFonts w:ascii="Times New Roman" w:hAnsi="Times New Roman" w:cs="Times New Roman"/>
                <w:color w:val="000000" w:themeColor="text1"/>
                <w:sz w:val="24"/>
                <w:szCs w:val="24"/>
                <w:lang w:val="bg-BG"/>
              </w:rPr>
              <w:t>.</w:t>
            </w:r>
          </w:p>
          <w:p w:rsidR="00123F82" w:rsidRPr="006243A4" w:rsidRDefault="00123F82" w:rsidP="00123F82">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lang w:val="bg-BG"/>
              </w:rPr>
            </w:pPr>
            <w:r w:rsidRPr="006243A4">
              <w:rPr>
                <w:rFonts w:ascii="Times New Roman" w:hAnsi="Times New Roman" w:cs="Times New Roman"/>
                <w:color w:val="000000" w:themeColor="text1"/>
                <w:sz w:val="24"/>
                <w:lang w:val="bg-BG"/>
              </w:rPr>
              <w:t>Проектът ще се изпълнява г</w:t>
            </w:r>
            <w:r w:rsidR="00050882" w:rsidRPr="006243A4">
              <w:rPr>
                <w:rFonts w:ascii="Times New Roman" w:hAnsi="Times New Roman" w:cs="Times New Roman"/>
                <w:color w:val="000000" w:themeColor="text1"/>
                <w:sz w:val="24"/>
                <w:lang w:val="bg-BG"/>
              </w:rPr>
              <w:t>а</w:t>
            </w:r>
            <w:r w:rsidRPr="006243A4">
              <w:rPr>
                <w:rFonts w:ascii="Times New Roman" w:hAnsi="Times New Roman" w:cs="Times New Roman"/>
                <w:color w:val="000000" w:themeColor="text1"/>
                <w:sz w:val="24"/>
                <w:lang w:val="bg-BG"/>
              </w:rPr>
              <w:t>рантирайки сигурността в цифровата среда, както и следвайки принципите на отворената стратегическа автономия по отношение на услугите и технологиите от определящо значение.</w:t>
            </w:r>
          </w:p>
          <w:p w:rsidR="00E07753" w:rsidRPr="006243A4" w:rsidRDefault="00E07753" w:rsidP="00123F82">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lang w:val="bg-BG"/>
              </w:rPr>
            </w:pPr>
          </w:p>
          <w:p w:rsidR="00E07753" w:rsidRPr="006243A4" w:rsidRDefault="00E07753" w:rsidP="00E07753">
            <w:pPr>
              <w:pBdr>
                <w:top w:val="nil"/>
                <w:left w:val="nil"/>
                <w:bottom w:val="nil"/>
                <w:right w:val="nil"/>
                <w:between w:val="nil"/>
              </w:pBdr>
              <w:spacing w:line="360" w:lineRule="auto"/>
              <w:ind w:firstLine="321"/>
              <w:jc w:val="both"/>
              <w:rPr>
                <w:rFonts w:ascii="Times New Roman" w:hAnsi="Times New Roman" w:cs="Times New Roman"/>
                <w:color w:val="000000" w:themeColor="text1"/>
                <w:sz w:val="24"/>
                <w:lang w:val="bg-BG"/>
              </w:rPr>
            </w:pPr>
            <w:r w:rsidRPr="006243A4">
              <w:rPr>
                <w:rFonts w:ascii="Times New Roman" w:hAnsi="Times New Roman" w:cs="Times New Roman"/>
                <w:color w:val="000000" w:themeColor="text1"/>
                <w:sz w:val="24"/>
                <w:lang w:val="bg-BG"/>
              </w:rPr>
              <w:t>С изпълнението на проекта се гарантира спазването принципа за ненанасяне на значителни вреди по смисъла на чл. 17 от Регламента за таксономията, тъй като реализацията му не води до:</w:t>
            </w:r>
          </w:p>
          <w:p w:rsidR="00E07753" w:rsidRPr="00E44036" w:rsidRDefault="00E07753" w:rsidP="00E07753">
            <w:pPr>
              <w:numPr>
                <w:ilvl w:val="0"/>
                <w:numId w:val="28"/>
              </w:numPr>
              <w:pBdr>
                <w:top w:val="nil"/>
                <w:left w:val="nil"/>
                <w:bottom w:val="nil"/>
                <w:right w:val="nil"/>
                <w:between w:val="nil"/>
              </w:pBdr>
              <w:spacing w:line="360" w:lineRule="auto"/>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 xml:space="preserve">Значителни емисии на парникови газове, </w:t>
            </w:r>
            <w:r w:rsidRPr="00E44036">
              <w:rPr>
                <w:rFonts w:ascii="Times New Roman" w:hAnsi="Times New Roman" w:cs="Times New Roman"/>
                <w:bCs/>
                <w:color w:val="000000" w:themeColor="text1"/>
                <w:sz w:val="24"/>
                <w:lang w:val="bg-BG"/>
              </w:rPr>
              <w:t>следователно не се нанасят значителни вреди на смекчаването на последиците от изменението на климата</w:t>
            </w:r>
            <w:r w:rsidRPr="00E44036">
              <w:rPr>
                <w:rFonts w:ascii="Times New Roman" w:hAnsi="Times New Roman" w:cs="Times New Roman"/>
                <w:color w:val="000000" w:themeColor="text1"/>
                <w:sz w:val="24"/>
                <w:lang w:val="bg-BG"/>
              </w:rPr>
              <w:t>;</w:t>
            </w:r>
          </w:p>
          <w:p w:rsidR="00E07753" w:rsidRPr="00E44036" w:rsidRDefault="00E07753" w:rsidP="00E07753">
            <w:pPr>
              <w:numPr>
                <w:ilvl w:val="0"/>
                <w:numId w:val="28"/>
              </w:numPr>
              <w:pBdr>
                <w:top w:val="nil"/>
                <w:left w:val="nil"/>
                <w:bottom w:val="nil"/>
                <w:right w:val="nil"/>
                <w:between w:val="nil"/>
              </w:pBdr>
              <w:spacing w:line="360" w:lineRule="auto"/>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 xml:space="preserve">Повишено неблагоприятно въздействие върху настоящия и очакван бъдещ климат, върху самата дейност или върху хората, природата или активите, </w:t>
            </w:r>
            <w:r w:rsidRPr="00E44036">
              <w:rPr>
                <w:rFonts w:ascii="Times New Roman" w:hAnsi="Times New Roman" w:cs="Times New Roman"/>
                <w:bCs/>
                <w:color w:val="000000" w:themeColor="text1"/>
                <w:sz w:val="24"/>
                <w:lang w:val="bg-BG"/>
              </w:rPr>
              <w:t>следователно не се нанасят значителни вреди на адаптирането към изменението на климата</w:t>
            </w:r>
            <w:r w:rsidRPr="00E44036">
              <w:rPr>
                <w:rFonts w:ascii="Times New Roman" w:hAnsi="Times New Roman" w:cs="Times New Roman"/>
                <w:color w:val="000000" w:themeColor="text1"/>
                <w:sz w:val="24"/>
                <w:lang w:val="bg-BG"/>
              </w:rPr>
              <w:t>;</w:t>
            </w:r>
          </w:p>
          <w:p w:rsidR="00E07753" w:rsidRPr="00E44036" w:rsidRDefault="00E07753" w:rsidP="00E07753">
            <w:pPr>
              <w:numPr>
                <w:ilvl w:val="0"/>
                <w:numId w:val="28"/>
              </w:numPr>
              <w:pBdr>
                <w:top w:val="nil"/>
                <w:left w:val="nil"/>
                <w:bottom w:val="nil"/>
                <w:right w:val="nil"/>
                <w:between w:val="nil"/>
              </w:pBdr>
              <w:spacing w:line="360" w:lineRule="auto"/>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Влошаване доброто екологично състояние или добрия екологичен потенциал на водните обекти, включително на повърхностните и подземните, нито до</w:t>
            </w:r>
            <w:r w:rsidRPr="006243A4">
              <w:rPr>
                <w:rFonts w:ascii="Times New Roman" w:hAnsi="Times New Roman" w:cs="Times New Roman"/>
                <w:color w:val="000000" w:themeColor="text1"/>
                <w:sz w:val="24"/>
                <w:lang w:val="bg-BG"/>
              </w:rPr>
              <w:t xml:space="preserve"> влошаване на доброто екологично състояние на морските води, </w:t>
            </w:r>
            <w:r w:rsidRPr="00E44036">
              <w:rPr>
                <w:rFonts w:ascii="Times New Roman" w:hAnsi="Times New Roman" w:cs="Times New Roman"/>
                <w:bCs/>
                <w:color w:val="000000" w:themeColor="text1"/>
                <w:sz w:val="24"/>
                <w:lang w:val="bg-BG"/>
              </w:rPr>
              <w:t>следователно</w:t>
            </w:r>
            <w:r w:rsidRPr="006243A4">
              <w:rPr>
                <w:rFonts w:ascii="Times New Roman" w:hAnsi="Times New Roman" w:cs="Times New Roman"/>
                <w:b/>
                <w:bCs/>
                <w:color w:val="000000" w:themeColor="text1"/>
                <w:sz w:val="24"/>
                <w:lang w:val="bg-BG"/>
              </w:rPr>
              <w:t xml:space="preserve"> </w:t>
            </w:r>
            <w:r w:rsidRPr="00E44036">
              <w:rPr>
                <w:rFonts w:ascii="Times New Roman" w:hAnsi="Times New Roman" w:cs="Times New Roman"/>
                <w:bCs/>
                <w:color w:val="000000" w:themeColor="text1"/>
                <w:sz w:val="24"/>
                <w:lang w:val="bg-BG"/>
              </w:rPr>
              <w:lastRenderedPageBreak/>
              <w:t>не нанася значителни вреди на устойчивото използване и опазването на водните и морски ресурси</w:t>
            </w:r>
            <w:r w:rsidRPr="00E44036">
              <w:rPr>
                <w:rFonts w:ascii="Times New Roman" w:hAnsi="Times New Roman" w:cs="Times New Roman"/>
                <w:color w:val="000000" w:themeColor="text1"/>
                <w:sz w:val="24"/>
                <w:lang w:val="bg-BG"/>
              </w:rPr>
              <w:t>;</w:t>
            </w:r>
          </w:p>
          <w:p w:rsidR="00E07753" w:rsidRPr="00E44036" w:rsidRDefault="00E07753" w:rsidP="00E07753">
            <w:pPr>
              <w:numPr>
                <w:ilvl w:val="0"/>
                <w:numId w:val="28"/>
              </w:numPr>
              <w:pBdr>
                <w:top w:val="nil"/>
                <w:left w:val="nil"/>
                <w:bottom w:val="nil"/>
                <w:right w:val="nil"/>
                <w:between w:val="nil"/>
              </w:pBdr>
              <w:spacing w:line="360" w:lineRule="auto"/>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 xml:space="preserve">Значителна неефективност при използването на материали или при прякото или непряко ползване на природни ресурси, не води  до значително увеличаване на генерирането, изгарянето или обезвреждането на отпадъци, нито до дългосрочно обезвреждане на отпадъци, които могат значително и трайно да навредят на околната среда, </w:t>
            </w:r>
            <w:r w:rsidRPr="00E44036">
              <w:rPr>
                <w:rFonts w:ascii="Times New Roman" w:hAnsi="Times New Roman" w:cs="Times New Roman"/>
                <w:bCs/>
                <w:color w:val="000000" w:themeColor="text1"/>
                <w:sz w:val="24"/>
                <w:lang w:val="bg-BG"/>
              </w:rPr>
              <w:t>следователно не се нанасят значителни вреди на кръговата икономика, включително предотвратяването на образуването на отпадъци и рециклирането</w:t>
            </w:r>
            <w:r w:rsidRPr="00E44036">
              <w:rPr>
                <w:rFonts w:ascii="Times New Roman" w:hAnsi="Times New Roman" w:cs="Times New Roman"/>
                <w:color w:val="000000" w:themeColor="text1"/>
                <w:sz w:val="24"/>
                <w:lang w:val="bg-BG"/>
              </w:rPr>
              <w:t>;</w:t>
            </w:r>
          </w:p>
          <w:p w:rsidR="00E07753" w:rsidRPr="00E44036" w:rsidRDefault="00E07753" w:rsidP="00E07753">
            <w:pPr>
              <w:numPr>
                <w:ilvl w:val="0"/>
                <w:numId w:val="28"/>
              </w:numPr>
              <w:pBdr>
                <w:top w:val="nil"/>
                <w:left w:val="nil"/>
                <w:bottom w:val="nil"/>
                <w:right w:val="nil"/>
                <w:between w:val="nil"/>
              </w:pBdr>
              <w:spacing w:line="360" w:lineRule="auto"/>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 xml:space="preserve">Значително увеличаване на емисиите на замърсители във въздуха, водите или земята, </w:t>
            </w:r>
            <w:r w:rsidRPr="00E44036">
              <w:rPr>
                <w:rFonts w:ascii="Times New Roman" w:hAnsi="Times New Roman" w:cs="Times New Roman"/>
                <w:bCs/>
                <w:color w:val="000000" w:themeColor="text1"/>
                <w:sz w:val="24"/>
                <w:lang w:val="bg-BG"/>
              </w:rPr>
              <w:t>следователно не се нанасят значителни вреди на предотвратяването и контрола на замърсяването</w:t>
            </w:r>
            <w:r w:rsidRPr="00E44036">
              <w:rPr>
                <w:rFonts w:ascii="Times New Roman" w:hAnsi="Times New Roman" w:cs="Times New Roman"/>
                <w:color w:val="000000" w:themeColor="text1"/>
                <w:sz w:val="24"/>
                <w:lang w:val="bg-BG"/>
              </w:rPr>
              <w:t>;</w:t>
            </w:r>
          </w:p>
          <w:p w:rsidR="00E07753" w:rsidRPr="00E44036" w:rsidRDefault="00E07753" w:rsidP="00E07753">
            <w:pPr>
              <w:numPr>
                <w:ilvl w:val="0"/>
                <w:numId w:val="28"/>
              </w:numPr>
              <w:pBdr>
                <w:top w:val="nil"/>
                <w:left w:val="nil"/>
                <w:bottom w:val="nil"/>
                <w:right w:val="nil"/>
                <w:between w:val="nil"/>
              </w:pBdr>
              <w:spacing w:line="360" w:lineRule="auto"/>
              <w:jc w:val="both"/>
              <w:rPr>
                <w:rFonts w:ascii="Times New Roman" w:hAnsi="Times New Roman" w:cs="Times New Roman"/>
                <w:color w:val="000000" w:themeColor="text1"/>
                <w:sz w:val="24"/>
                <w:lang w:val="bg-BG"/>
              </w:rPr>
            </w:pPr>
            <w:r w:rsidRPr="00E44036">
              <w:rPr>
                <w:rFonts w:ascii="Times New Roman" w:hAnsi="Times New Roman" w:cs="Times New Roman"/>
                <w:color w:val="000000" w:themeColor="text1"/>
                <w:sz w:val="24"/>
                <w:lang w:val="bg-BG"/>
              </w:rPr>
              <w:t xml:space="preserve">Не се нанасят значителни вреди на доброто състояние и устойчивостта на екосистемите или влошава природозащитния, </w:t>
            </w:r>
            <w:r w:rsidRPr="00E44036">
              <w:rPr>
                <w:rFonts w:ascii="Times New Roman" w:hAnsi="Times New Roman" w:cs="Times New Roman"/>
                <w:bCs/>
                <w:color w:val="000000" w:themeColor="text1"/>
                <w:sz w:val="24"/>
                <w:lang w:val="bg-BG"/>
              </w:rPr>
              <w:t>следователно не се нанасят значителни вреди на опазването и възстановяването на биологичното разнообразие и екосистемите.</w:t>
            </w:r>
          </w:p>
        </w:tc>
      </w:tr>
      <w:tr w:rsidR="00E07753" w:rsidRPr="00FE37FF" w:rsidTr="00781A2F">
        <w:tc>
          <w:tcPr>
            <w:tcW w:w="9029" w:type="dxa"/>
            <w:shd w:val="clear" w:color="auto" w:fill="auto"/>
            <w:tcMar>
              <w:top w:w="100" w:type="dxa"/>
              <w:left w:w="100" w:type="dxa"/>
              <w:bottom w:w="100" w:type="dxa"/>
              <w:right w:w="100" w:type="dxa"/>
            </w:tcMar>
          </w:tcPr>
          <w:p w:rsidR="00E07753" w:rsidRDefault="00E44036" w:rsidP="00E44036">
            <w:pPr>
              <w:pStyle w:val="BodyTextIndent3"/>
              <w:widowControl/>
              <w:rPr>
                <w:lang w:val="bg-BG"/>
              </w:rPr>
            </w:pPr>
            <w:r w:rsidRPr="00E44036">
              <w:rPr>
                <w:b/>
                <w:lang w:val="bg-BG"/>
              </w:rPr>
              <w:lastRenderedPageBreak/>
              <w:t>Държавни помощи</w:t>
            </w:r>
            <w:r>
              <w:rPr>
                <w:lang w:val="bg-BG"/>
              </w:rPr>
              <w:t xml:space="preserve"> - </w:t>
            </w:r>
            <w:r w:rsidR="00E07753" w:rsidRPr="006243A4">
              <w:rPr>
                <w:lang w:val="bg-BG"/>
              </w:rPr>
              <w:t>При реализацията на проекта ще бъдат съблюдавани правилата на ЕС за държавните помощи с цел да се гарантира, че държавни ресурси няма да се използват за нарушаване на конкуренцията или създаване на несправедливо предимство на европейския единен пазар. Няма да бъдат предоставяни субсидии, лихвени или данъчни облекчения или закупуване на стоки и услуги при преференциални условия.</w:t>
            </w:r>
          </w:p>
          <w:p w:rsidR="00505CEB" w:rsidRPr="00505CEB" w:rsidRDefault="00505CEB" w:rsidP="00505CEB">
            <w:pPr>
              <w:pStyle w:val="BodyTextIndent3"/>
              <w:widowControl/>
              <w:rPr>
                <w:b/>
                <w:lang w:val="bg-BG"/>
              </w:rPr>
            </w:pPr>
            <w:r w:rsidRPr="00505CEB">
              <w:rPr>
                <w:b/>
                <w:lang w:val="en-US"/>
              </w:rPr>
              <w:t xml:space="preserve">Digital tagging </w:t>
            </w:r>
            <w:r>
              <w:rPr>
                <w:b/>
                <w:lang w:val="en-US"/>
              </w:rPr>
              <w:t>–</w:t>
            </w:r>
            <w:r w:rsidRPr="00505CEB">
              <w:rPr>
                <w:b/>
                <w:lang w:val="en-US"/>
              </w:rPr>
              <w:t xml:space="preserve"> </w:t>
            </w:r>
            <w:r w:rsidRPr="00505CEB">
              <w:rPr>
                <w:lang w:val="bg-BG"/>
              </w:rPr>
              <w:t>Настоящия проект допринася на 100 % за</w:t>
            </w:r>
            <w:r>
              <w:rPr>
                <w:b/>
                <w:lang w:val="bg-BG"/>
              </w:rPr>
              <w:t xml:space="preserve"> </w:t>
            </w:r>
            <w:r w:rsidRPr="00505CEB">
              <w:rPr>
                <w:lang w:val="bg-BG"/>
              </w:rPr>
              <w:t xml:space="preserve">изпълнението на дигиталните цели в </w:t>
            </w:r>
            <w:r>
              <w:rPr>
                <w:lang w:val="bg-BG"/>
              </w:rPr>
              <w:t>сферата</w:t>
            </w:r>
            <w:r w:rsidRPr="00505CEB">
              <w:rPr>
                <w:lang w:val="bg-BG"/>
              </w:rPr>
              <w:t xml:space="preserve"> на Правителствени ИКТ решения, електронни услуги, </w:t>
            </w:r>
            <w:r>
              <w:rPr>
                <w:lang w:val="bg-BG"/>
              </w:rPr>
              <w:t>заявления</w:t>
            </w:r>
            <w:r w:rsidRPr="00505CEB">
              <w:rPr>
                <w:lang w:val="bg-BG"/>
              </w:rPr>
              <w:t>. -</w:t>
            </w:r>
          </w:p>
        </w:tc>
      </w:tr>
    </w:tbl>
    <w:p w:rsidR="00FE7C56" w:rsidRDefault="00FE7C56" w:rsidP="003C4138"/>
    <w:sectPr w:rsidR="00FE7C56">
      <w:headerReference w:type="default" r:id="rId16"/>
      <w:footerReference w:type="default" r:id="rId17"/>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51F" w:rsidRDefault="009C551F">
      <w:pPr>
        <w:spacing w:line="240" w:lineRule="auto"/>
      </w:pPr>
      <w:r>
        <w:separator/>
      </w:r>
    </w:p>
  </w:endnote>
  <w:endnote w:type="continuationSeparator" w:id="0">
    <w:p w:rsidR="009C551F" w:rsidRDefault="009C551F">
      <w:pPr>
        <w:spacing w:line="240" w:lineRule="auto"/>
      </w:pPr>
      <w:r>
        <w:continuationSeparator/>
      </w:r>
    </w:p>
  </w:endnote>
  <w:endnote w:type="continuationNotice" w:id="1">
    <w:p w:rsidR="009C551F" w:rsidRDefault="009C55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rsidR="007A2F60" w:rsidRDefault="007A2F60" w:rsidP="000750BB">
        <w:pPr>
          <w:pStyle w:val="Footer"/>
          <w:jc w:val="right"/>
        </w:pPr>
        <w:r>
          <w:t xml:space="preserve">Page </w:t>
        </w:r>
        <w:r>
          <w:fldChar w:fldCharType="begin"/>
        </w:r>
        <w:r>
          <w:instrText xml:space="preserve"> PAGE   \* MERGEFORMAT </w:instrText>
        </w:r>
        <w:r>
          <w:fldChar w:fldCharType="separate"/>
        </w:r>
        <w:r w:rsidR="003925E3">
          <w:rPr>
            <w:noProof/>
          </w:rPr>
          <w:t>23</w:t>
        </w:r>
        <w:r>
          <w:fldChar w:fldCharType="end"/>
        </w:r>
      </w:p>
    </w:sdtContent>
  </w:sdt>
  <w:p w:rsidR="007A2F60" w:rsidRDefault="007A2F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51F" w:rsidRDefault="009C551F">
      <w:pPr>
        <w:spacing w:line="240" w:lineRule="auto"/>
      </w:pPr>
      <w:r>
        <w:separator/>
      </w:r>
    </w:p>
  </w:footnote>
  <w:footnote w:type="continuationSeparator" w:id="0">
    <w:p w:rsidR="009C551F" w:rsidRDefault="009C551F">
      <w:pPr>
        <w:spacing w:line="240" w:lineRule="auto"/>
      </w:pPr>
      <w:r>
        <w:continuationSeparator/>
      </w:r>
    </w:p>
  </w:footnote>
  <w:footnote w:type="continuationNotice" w:id="1">
    <w:p w:rsidR="009C551F" w:rsidRDefault="009C551F">
      <w:pPr>
        <w:spacing w:line="240" w:lineRule="auto"/>
      </w:pPr>
    </w:p>
  </w:footnote>
  <w:footnote w:id="2">
    <w:p w:rsidR="001E0DEF" w:rsidRDefault="007A2F60" w:rsidP="001E0DEF">
      <w:pPr>
        <w:spacing w:line="240" w:lineRule="auto"/>
        <w:jc w:val="both"/>
        <w:rPr>
          <w:sz w:val="20"/>
          <w:szCs w:val="20"/>
        </w:rPr>
      </w:pPr>
      <w:r>
        <w:rPr>
          <w:vertAlign w:val="superscript"/>
        </w:rPr>
        <w:footnoteRef/>
      </w:r>
      <w:r>
        <w:rPr>
          <w:sz w:val="20"/>
          <w:szCs w:val="20"/>
        </w:rPr>
        <w:t xml:space="preserve"> The time schedule shall be relevant for determining interim targets within the framework of the Recovery and Resilience Plan and is directly related </w:t>
      </w:r>
      <w:r w:rsidR="001E0DEF">
        <w:rPr>
          <w:sz w:val="20"/>
          <w:szCs w:val="20"/>
        </w:rPr>
        <w:t>to</w:t>
      </w:r>
      <w:r>
        <w:rPr>
          <w:sz w:val="20"/>
          <w:szCs w:val="20"/>
        </w:rPr>
        <w:t xml:space="preserve"> the disbursement of grant instalments from the Recovery and Resilience Fund.</w:t>
      </w:r>
      <w:r w:rsidR="001E0DEF">
        <w:rPr>
          <w:sz w:val="20"/>
          <w:szCs w:val="20"/>
        </w:rPr>
        <w:t xml:space="preserve"> </w:t>
      </w:r>
    </w:p>
    <w:p w:rsidR="007A2F60" w:rsidRDefault="007A2F60">
      <w:pPr>
        <w:spacing w:line="240" w:lineRule="auto"/>
        <w:rPr>
          <w:sz w:val="20"/>
          <w:szCs w:val="20"/>
        </w:rPr>
      </w:pPr>
    </w:p>
  </w:footnote>
  <w:footnote w:id="3">
    <w:p w:rsidR="00290265" w:rsidRDefault="00290265" w:rsidP="00290265">
      <w:pPr>
        <w:pStyle w:val="FootnoteText"/>
      </w:pPr>
      <w:r>
        <w:rPr>
          <w:rStyle w:val="FootnoteReference"/>
        </w:rPr>
        <w:footnoteRef/>
      </w:r>
      <w:r>
        <w:t xml:space="preserve"> Периодът за постигане на индикаторите е планиран при старт на проекта от м</w:t>
      </w:r>
      <w:r w:rsidRPr="00424FB8">
        <w:rPr>
          <w:color w:val="FF0000"/>
        </w:rPr>
        <w:t xml:space="preserve">. </w:t>
      </w:r>
      <w:r w:rsidR="00424FB8" w:rsidRPr="006243A4">
        <w:rPr>
          <w:color w:val="000000" w:themeColor="text1"/>
          <w:lang w:val="bg-BG"/>
        </w:rPr>
        <w:t xml:space="preserve">март </w:t>
      </w:r>
      <w:r w:rsidRPr="006243A4">
        <w:rPr>
          <w:color w:val="000000" w:themeColor="text1"/>
        </w:rPr>
        <w:t>2021</w:t>
      </w:r>
    </w:p>
  </w:footnote>
  <w:footnote w:id="4">
    <w:p w:rsidR="00290265" w:rsidRPr="006243A4" w:rsidRDefault="00290265" w:rsidP="00290265">
      <w:pPr>
        <w:pStyle w:val="FootnoteText"/>
        <w:rPr>
          <w:color w:val="000000" w:themeColor="text1"/>
        </w:rPr>
      </w:pPr>
      <w:r>
        <w:rPr>
          <w:rStyle w:val="FootnoteReference"/>
        </w:rPr>
        <w:footnoteRef/>
      </w:r>
      <w:r>
        <w:t xml:space="preserve"> Периодът за постигане на индикаторите е планиран при старт на проекта от </w:t>
      </w:r>
      <w:r w:rsidRPr="006243A4">
        <w:rPr>
          <w:color w:val="000000" w:themeColor="text1"/>
        </w:rPr>
        <w:t xml:space="preserve">м. </w:t>
      </w:r>
      <w:r w:rsidR="00424FB8" w:rsidRPr="006243A4">
        <w:rPr>
          <w:color w:val="000000" w:themeColor="text1"/>
          <w:lang w:val="bg-BG"/>
        </w:rPr>
        <w:t>март</w:t>
      </w:r>
      <w:r w:rsidRPr="006243A4">
        <w:rPr>
          <w:color w:val="000000" w:themeColor="text1"/>
        </w:rPr>
        <w:t xml:space="preserve"> 2021</w:t>
      </w:r>
    </w:p>
  </w:footnote>
  <w:footnote w:id="5">
    <w:p w:rsidR="00290265" w:rsidRPr="006243A4" w:rsidRDefault="00290265" w:rsidP="00290265">
      <w:pPr>
        <w:pStyle w:val="FootnoteText"/>
        <w:rPr>
          <w:color w:val="000000" w:themeColor="text1"/>
        </w:rPr>
      </w:pPr>
      <w:r w:rsidRPr="006243A4">
        <w:rPr>
          <w:rStyle w:val="FootnoteReference"/>
          <w:color w:val="000000" w:themeColor="text1"/>
        </w:rPr>
        <w:footnoteRef/>
      </w:r>
      <w:r w:rsidRPr="006243A4">
        <w:rPr>
          <w:color w:val="000000" w:themeColor="text1"/>
        </w:rPr>
        <w:t xml:space="preserve"> Периодът за постигане на индикаторите е планиран при старт на проекта от м. </w:t>
      </w:r>
      <w:r w:rsidR="00B76578" w:rsidRPr="006243A4">
        <w:rPr>
          <w:color w:val="000000" w:themeColor="text1"/>
          <w:lang w:val="bg-BG"/>
        </w:rPr>
        <w:t xml:space="preserve">март </w:t>
      </w:r>
      <w:r w:rsidRPr="006243A4">
        <w:rPr>
          <w:color w:val="000000" w:themeColor="text1"/>
        </w:rPr>
        <w:t>2021</w:t>
      </w:r>
    </w:p>
  </w:footnote>
  <w:footnote w:id="6">
    <w:p w:rsidR="00290265" w:rsidRDefault="00290265" w:rsidP="00290265">
      <w:pPr>
        <w:pStyle w:val="FootnoteText"/>
      </w:pPr>
      <w:r w:rsidRPr="006243A4">
        <w:rPr>
          <w:rStyle w:val="FootnoteReference"/>
          <w:color w:val="000000" w:themeColor="text1"/>
        </w:rPr>
        <w:footnoteRef/>
      </w:r>
      <w:r w:rsidRPr="006243A4">
        <w:rPr>
          <w:color w:val="000000" w:themeColor="text1"/>
        </w:rPr>
        <w:t xml:space="preserve"> Периодът за постигане на индикаторите е планиран при старт на проекта от м.</w:t>
      </w:r>
      <w:r w:rsidR="00B76578" w:rsidRPr="006243A4">
        <w:rPr>
          <w:color w:val="000000" w:themeColor="text1"/>
          <w:lang w:val="bg-BG"/>
        </w:rPr>
        <w:t xml:space="preserve"> март</w:t>
      </w:r>
      <w:r w:rsidRPr="006243A4">
        <w:rPr>
          <w:color w:val="000000" w:themeColor="text1"/>
        </w:rPr>
        <w:t xml:space="preserve"> 2021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2F60" w:rsidRDefault="007A2F60">
    <w:pPr>
      <w:pStyle w:val="Header"/>
      <w:jc w:val="right"/>
    </w:pPr>
  </w:p>
  <w:p w:rsidR="007A2F60" w:rsidRDefault="007A2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1FB6"/>
    <w:multiLevelType w:val="hybridMultilevel"/>
    <w:tmpl w:val="53009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40481"/>
    <w:multiLevelType w:val="hybridMultilevel"/>
    <w:tmpl w:val="3594D22A"/>
    <w:lvl w:ilvl="0" w:tplc="2E2A4FDA">
      <w:start w:val="1"/>
      <w:numFmt w:val="bullet"/>
      <w:lvlText w:val=""/>
      <w:lvlJc w:val="left"/>
      <w:pPr>
        <w:ind w:left="1041" w:hanging="360"/>
      </w:pPr>
      <w:rPr>
        <w:rFonts w:ascii="Symbol" w:hAnsi="Symbol" w:hint="default"/>
        <w:color w:val="000000" w:themeColor="text1"/>
      </w:rPr>
    </w:lvl>
    <w:lvl w:ilvl="1" w:tplc="04020003" w:tentative="1">
      <w:start w:val="1"/>
      <w:numFmt w:val="bullet"/>
      <w:lvlText w:val="o"/>
      <w:lvlJc w:val="left"/>
      <w:pPr>
        <w:ind w:left="1761" w:hanging="360"/>
      </w:pPr>
      <w:rPr>
        <w:rFonts w:ascii="Courier New" w:hAnsi="Courier New" w:cs="Courier New" w:hint="default"/>
      </w:rPr>
    </w:lvl>
    <w:lvl w:ilvl="2" w:tplc="04020005" w:tentative="1">
      <w:start w:val="1"/>
      <w:numFmt w:val="bullet"/>
      <w:lvlText w:val=""/>
      <w:lvlJc w:val="left"/>
      <w:pPr>
        <w:ind w:left="2481" w:hanging="360"/>
      </w:pPr>
      <w:rPr>
        <w:rFonts w:ascii="Wingdings" w:hAnsi="Wingdings" w:hint="default"/>
      </w:rPr>
    </w:lvl>
    <w:lvl w:ilvl="3" w:tplc="04020001" w:tentative="1">
      <w:start w:val="1"/>
      <w:numFmt w:val="bullet"/>
      <w:lvlText w:val=""/>
      <w:lvlJc w:val="left"/>
      <w:pPr>
        <w:ind w:left="3201" w:hanging="360"/>
      </w:pPr>
      <w:rPr>
        <w:rFonts w:ascii="Symbol" w:hAnsi="Symbol" w:hint="default"/>
      </w:rPr>
    </w:lvl>
    <w:lvl w:ilvl="4" w:tplc="04020003" w:tentative="1">
      <w:start w:val="1"/>
      <w:numFmt w:val="bullet"/>
      <w:lvlText w:val="o"/>
      <w:lvlJc w:val="left"/>
      <w:pPr>
        <w:ind w:left="3921" w:hanging="360"/>
      </w:pPr>
      <w:rPr>
        <w:rFonts w:ascii="Courier New" w:hAnsi="Courier New" w:cs="Courier New" w:hint="default"/>
      </w:rPr>
    </w:lvl>
    <w:lvl w:ilvl="5" w:tplc="04020005" w:tentative="1">
      <w:start w:val="1"/>
      <w:numFmt w:val="bullet"/>
      <w:lvlText w:val=""/>
      <w:lvlJc w:val="left"/>
      <w:pPr>
        <w:ind w:left="4641" w:hanging="360"/>
      </w:pPr>
      <w:rPr>
        <w:rFonts w:ascii="Wingdings" w:hAnsi="Wingdings" w:hint="default"/>
      </w:rPr>
    </w:lvl>
    <w:lvl w:ilvl="6" w:tplc="04020001" w:tentative="1">
      <w:start w:val="1"/>
      <w:numFmt w:val="bullet"/>
      <w:lvlText w:val=""/>
      <w:lvlJc w:val="left"/>
      <w:pPr>
        <w:ind w:left="5361" w:hanging="360"/>
      </w:pPr>
      <w:rPr>
        <w:rFonts w:ascii="Symbol" w:hAnsi="Symbol" w:hint="default"/>
      </w:rPr>
    </w:lvl>
    <w:lvl w:ilvl="7" w:tplc="04020003" w:tentative="1">
      <w:start w:val="1"/>
      <w:numFmt w:val="bullet"/>
      <w:lvlText w:val="o"/>
      <w:lvlJc w:val="left"/>
      <w:pPr>
        <w:ind w:left="6081" w:hanging="360"/>
      </w:pPr>
      <w:rPr>
        <w:rFonts w:ascii="Courier New" w:hAnsi="Courier New" w:cs="Courier New" w:hint="default"/>
      </w:rPr>
    </w:lvl>
    <w:lvl w:ilvl="8" w:tplc="04020005" w:tentative="1">
      <w:start w:val="1"/>
      <w:numFmt w:val="bullet"/>
      <w:lvlText w:val=""/>
      <w:lvlJc w:val="left"/>
      <w:pPr>
        <w:ind w:left="6801" w:hanging="360"/>
      </w:pPr>
      <w:rPr>
        <w:rFonts w:ascii="Wingdings" w:hAnsi="Wingdings" w:hint="default"/>
      </w:rPr>
    </w:lvl>
  </w:abstractNum>
  <w:abstractNum w:abstractNumId="2" w15:restartNumberingAfterBreak="0">
    <w:nsid w:val="12601508"/>
    <w:multiLevelType w:val="hybridMultilevel"/>
    <w:tmpl w:val="9D2C0EA0"/>
    <w:lvl w:ilvl="0" w:tplc="04020001">
      <w:start w:val="1"/>
      <w:numFmt w:val="bullet"/>
      <w:lvlText w:val=""/>
      <w:lvlJc w:val="left"/>
      <w:pPr>
        <w:ind w:left="720" w:hanging="360"/>
      </w:pPr>
      <w:rPr>
        <w:rFonts w:ascii="Symbol" w:hAnsi="Symbol" w:hint="default"/>
      </w:rPr>
    </w:lvl>
    <w:lvl w:ilvl="1" w:tplc="743A6952">
      <w:numFmt w:val="bullet"/>
      <w:lvlText w:val="•"/>
      <w:lvlJc w:val="left"/>
      <w:pPr>
        <w:ind w:left="1485" w:hanging="405"/>
      </w:pPr>
      <w:rPr>
        <w:rFonts w:ascii="Times New Roman" w:eastAsia="Arial"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9635FC"/>
    <w:multiLevelType w:val="hybridMultilevel"/>
    <w:tmpl w:val="119012C6"/>
    <w:lvl w:ilvl="0" w:tplc="8124A962">
      <w:numFmt w:val="bullet"/>
      <w:lvlText w:val="-"/>
      <w:lvlJc w:val="left"/>
      <w:pPr>
        <w:ind w:left="720" w:hanging="360"/>
      </w:pPr>
      <w:rPr>
        <w:rFonts w:ascii="Arial" w:eastAsia="Arial" w:hAnsi="Arial" w:cs="Arial" w:hint="default"/>
      </w:rPr>
    </w:lvl>
    <w:lvl w:ilvl="1" w:tplc="97201C9E">
      <w:numFmt w:val="bullet"/>
      <w:lvlText w:val="•"/>
      <w:lvlJc w:val="left"/>
      <w:pPr>
        <w:ind w:left="1800" w:hanging="720"/>
      </w:pPr>
      <w:rPr>
        <w:rFonts w:ascii="Arial" w:eastAsia="Arial"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DC1B2F"/>
    <w:multiLevelType w:val="hybridMultilevel"/>
    <w:tmpl w:val="43405312"/>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334AF"/>
    <w:multiLevelType w:val="hybridMultilevel"/>
    <w:tmpl w:val="ACA60A9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7117FB1"/>
    <w:multiLevelType w:val="hybridMultilevel"/>
    <w:tmpl w:val="EBEAFE0E"/>
    <w:lvl w:ilvl="0" w:tplc="8408898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0331357"/>
    <w:multiLevelType w:val="hybridMultilevel"/>
    <w:tmpl w:val="B888B4AE"/>
    <w:lvl w:ilvl="0" w:tplc="BA6E9430">
      <w:start w:val="202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17039AC"/>
    <w:multiLevelType w:val="hybridMultilevel"/>
    <w:tmpl w:val="99A83E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A60A08"/>
    <w:multiLevelType w:val="hybridMultilevel"/>
    <w:tmpl w:val="EE4C8A26"/>
    <w:lvl w:ilvl="0" w:tplc="8124A962">
      <w:numFmt w:val="bullet"/>
      <w:lvlText w:val="-"/>
      <w:lvlJc w:val="left"/>
      <w:pPr>
        <w:ind w:left="720" w:hanging="360"/>
      </w:pPr>
      <w:rPr>
        <w:rFonts w:ascii="Arial" w:eastAsia="Arial" w:hAnsi="Arial" w:cs="Aria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EE57612"/>
    <w:multiLevelType w:val="hybridMultilevel"/>
    <w:tmpl w:val="6772E06C"/>
    <w:lvl w:ilvl="0" w:tplc="BA6E9430">
      <w:start w:val="2021"/>
      <w:numFmt w:val="bullet"/>
      <w:lvlText w:val="-"/>
      <w:lvlJc w:val="left"/>
      <w:pPr>
        <w:ind w:left="1500" w:hanging="360"/>
      </w:pPr>
      <w:rPr>
        <w:rFonts w:ascii="Arial" w:eastAsia="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50E811AF"/>
    <w:multiLevelType w:val="hybridMultilevel"/>
    <w:tmpl w:val="407E715E"/>
    <w:lvl w:ilvl="0" w:tplc="04020001">
      <w:start w:val="1"/>
      <w:numFmt w:val="bullet"/>
      <w:lvlText w:val=""/>
      <w:lvlJc w:val="left"/>
      <w:pPr>
        <w:ind w:left="1041" w:hanging="360"/>
      </w:pPr>
      <w:rPr>
        <w:rFonts w:ascii="Symbol" w:hAnsi="Symbol" w:hint="default"/>
      </w:rPr>
    </w:lvl>
    <w:lvl w:ilvl="1" w:tplc="04020003" w:tentative="1">
      <w:start w:val="1"/>
      <w:numFmt w:val="bullet"/>
      <w:lvlText w:val="o"/>
      <w:lvlJc w:val="left"/>
      <w:pPr>
        <w:ind w:left="1761" w:hanging="360"/>
      </w:pPr>
      <w:rPr>
        <w:rFonts w:ascii="Courier New" w:hAnsi="Courier New" w:cs="Courier New" w:hint="default"/>
      </w:rPr>
    </w:lvl>
    <w:lvl w:ilvl="2" w:tplc="04020005" w:tentative="1">
      <w:start w:val="1"/>
      <w:numFmt w:val="bullet"/>
      <w:lvlText w:val=""/>
      <w:lvlJc w:val="left"/>
      <w:pPr>
        <w:ind w:left="2481" w:hanging="360"/>
      </w:pPr>
      <w:rPr>
        <w:rFonts w:ascii="Wingdings" w:hAnsi="Wingdings" w:hint="default"/>
      </w:rPr>
    </w:lvl>
    <w:lvl w:ilvl="3" w:tplc="04020001" w:tentative="1">
      <w:start w:val="1"/>
      <w:numFmt w:val="bullet"/>
      <w:lvlText w:val=""/>
      <w:lvlJc w:val="left"/>
      <w:pPr>
        <w:ind w:left="3201" w:hanging="360"/>
      </w:pPr>
      <w:rPr>
        <w:rFonts w:ascii="Symbol" w:hAnsi="Symbol" w:hint="default"/>
      </w:rPr>
    </w:lvl>
    <w:lvl w:ilvl="4" w:tplc="04020003" w:tentative="1">
      <w:start w:val="1"/>
      <w:numFmt w:val="bullet"/>
      <w:lvlText w:val="o"/>
      <w:lvlJc w:val="left"/>
      <w:pPr>
        <w:ind w:left="3921" w:hanging="360"/>
      </w:pPr>
      <w:rPr>
        <w:rFonts w:ascii="Courier New" w:hAnsi="Courier New" w:cs="Courier New" w:hint="default"/>
      </w:rPr>
    </w:lvl>
    <w:lvl w:ilvl="5" w:tplc="04020005" w:tentative="1">
      <w:start w:val="1"/>
      <w:numFmt w:val="bullet"/>
      <w:lvlText w:val=""/>
      <w:lvlJc w:val="left"/>
      <w:pPr>
        <w:ind w:left="4641" w:hanging="360"/>
      </w:pPr>
      <w:rPr>
        <w:rFonts w:ascii="Wingdings" w:hAnsi="Wingdings" w:hint="default"/>
      </w:rPr>
    </w:lvl>
    <w:lvl w:ilvl="6" w:tplc="04020001" w:tentative="1">
      <w:start w:val="1"/>
      <w:numFmt w:val="bullet"/>
      <w:lvlText w:val=""/>
      <w:lvlJc w:val="left"/>
      <w:pPr>
        <w:ind w:left="5361" w:hanging="360"/>
      </w:pPr>
      <w:rPr>
        <w:rFonts w:ascii="Symbol" w:hAnsi="Symbol" w:hint="default"/>
      </w:rPr>
    </w:lvl>
    <w:lvl w:ilvl="7" w:tplc="04020003" w:tentative="1">
      <w:start w:val="1"/>
      <w:numFmt w:val="bullet"/>
      <w:lvlText w:val="o"/>
      <w:lvlJc w:val="left"/>
      <w:pPr>
        <w:ind w:left="6081" w:hanging="360"/>
      </w:pPr>
      <w:rPr>
        <w:rFonts w:ascii="Courier New" w:hAnsi="Courier New" w:cs="Courier New" w:hint="default"/>
      </w:rPr>
    </w:lvl>
    <w:lvl w:ilvl="8" w:tplc="04020005" w:tentative="1">
      <w:start w:val="1"/>
      <w:numFmt w:val="bullet"/>
      <w:lvlText w:val=""/>
      <w:lvlJc w:val="left"/>
      <w:pPr>
        <w:ind w:left="6801" w:hanging="360"/>
      </w:pPr>
      <w:rPr>
        <w:rFonts w:ascii="Wingdings" w:hAnsi="Wingdings" w:hint="default"/>
      </w:rPr>
    </w:lvl>
  </w:abstractNum>
  <w:abstractNum w:abstractNumId="14" w15:restartNumberingAfterBreak="0">
    <w:nsid w:val="51160711"/>
    <w:multiLevelType w:val="hybridMultilevel"/>
    <w:tmpl w:val="7B1446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33A0E88"/>
    <w:multiLevelType w:val="hybridMultilevel"/>
    <w:tmpl w:val="71682FE0"/>
    <w:lvl w:ilvl="0" w:tplc="261442F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3633C00"/>
    <w:multiLevelType w:val="hybridMultilevel"/>
    <w:tmpl w:val="F732C15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56522"/>
    <w:multiLevelType w:val="hybridMultilevel"/>
    <w:tmpl w:val="099858C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C46B7E"/>
    <w:multiLevelType w:val="hybridMultilevel"/>
    <w:tmpl w:val="FB14E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9F6459"/>
    <w:multiLevelType w:val="hybridMultilevel"/>
    <w:tmpl w:val="B96A974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50B2807"/>
    <w:multiLevelType w:val="hybridMultilevel"/>
    <w:tmpl w:val="A44A3984"/>
    <w:lvl w:ilvl="0" w:tplc="BA6E9430">
      <w:start w:val="2021"/>
      <w:numFmt w:val="bullet"/>
      <w:lvlText w:val="-"/>
      <w:lvlJc w:val="left"/>
      <w:pPr>
        <w:ind w:left="4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6E34A1"/>
    <w:multiLevelType w:val="hybridMultilevel"/>
    <w:tmpl w:val="D9DA188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BF60BAB"/>
    <w:multiLevelType w:val="hybridMultilevel"/>
    <w:tmpl w:val="C44AEC7C"/>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611C4C"/>
    <w:multiLevelType w:val="hybridMultilevel"/>
    <w:tmpl w:val="75387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B02DED"/>
    <w:multiLevelType w:val="hybridMultilevel"/>
    <w:tmpl w:val="268C4DB0"/>
    <w:lvl w:ilvl="0" w:tplc="BA6E9430">
      <w:start w:val="2021"/>
      <w:numFmt w:val="bullet"/>
      <w:lvlText w:val="-"/>
      <w:lvlJc w:val="left"/>
      <w:pPr>
        <w:ind w:left="1860" w:hanging="360"/>
      </w:pPr>
      <w:rPr>
        <w:rFonts w:ascii="Arial" w:eastAsia="Arial"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7277227"/>
    <w:multiLevelType w:val="hybridMultilevel"/>
    <w:tmpl w:val="BDF8770E"/>
    <w:lvl w:ilvl="0" w:tplc="33327B68">
      <w:numFmt w:val="bullet"/>
      <w:lvlText w:val="-"/>
      <w:lvlJc w:val="left"/>
      <w:pPr>
        <w:ind w:left="720" w:hanging="360"/>
      </w:pPr>
      <w:rPr>
        <w:rFonts w:ascii="Calibri" w:eastAsia="Calibri" w:hAnsi="Calibri" w:cs="Aria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6" w15:restartNumberingAfterBreak="0">
    <w:nsid w:val="7CD41A43"/>
    <w:multiLevelType w:val="hybridMultilevel"/>
    <w:tmpl w:val="6DCA4A36"/>
    <w:lvl w:ilvl="0" w:tplc="8408898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7"/>
  </w:num>
  <w:num w:numId="3">
    <w:abstractNumId w:val="7"/>
  </w:num>
  <w:num w:numId="4">
    <w:abstractNumId w:val="11"/>
  </w:num>
  <w:num w:numId="5">
    <w:abstractNumId w:val="8"/>
  </w:num>
  <w:num w:numId="6">
    <w:abstractNumId w:val="12"/>
  </w:num>
  <w:num w:numId="7">
    <w:abstractNumId w:val="18"/>
  </w:num>
  <w:num w:numId="8">
    <w:abstractNumId w:val="24"/>
  </w:num>
  <w:num w:numId="9">
    <w:abstractNumId w:val="20"/>
  </w:num>
  <w:num w:numId="10">
    <w:abstractNumId w:val="19"/>
  </w:num>
  <w:num w:numId="11">
    <w:abstractNumId w:val="26"/>
  </w:num>
  <w:num w:numId="12">
    <w:abstractNumId w:val="6"/>
  </w:num>
  <w:num w:numId="13">
    <w:abstractNumId w:val="17"/>
  </w:num>
  <w:num w:numId="14">
    <w:abstractNumId w:val="22"/>
  </w:num>
  <w:num w:numId="15">
    <w:abstractNumId w:val="16"/>
  </w:num>
  <w:num w:numId="16">
    <w:abstractNumId w:val="4"/>
  </w:num>
  <w:num w:numId="17">
    <w:abstractNumId w:val="0"/>
  </w:num>
  <w:num w:numId="18">
    <w:abstractNumId w:val="9"/>
  </w:num>
  <w:num w:numId="19">
    <w:abstractNumId w:val="23"/>
  </w:num>
  <w:num w:numId="20">
    <w:abstractNumId w:val="21"/>
  </w:num>
  <w:num w:numId="21">
    <w:abstractNumId w:val="15"/>
  </w:num>
  <w:num w:numId="22">
    <w:abstractNumId w:val="1"/>
  </w:num>
  <w:num w:numId="23">
    <w:abstractNumId w:val="13"/>
  </w:num>
  <w:num w:numId="24">
    <w:abstractNumId w:val="2"/>
  </w:num>
  <w:num w:numId="25">
    <w:abstractNumId w:val="14"/>
  </w:num>
  <w:num w:numId="26">
    <w:abstractNumId w:val="5"/>
  </w:num>
  <w:num w:numId="27">
    <w:abstractNumId w:val="10"/>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149E3"/>
    <w:rsid w:val="000233E8"/>
    <w:rsid w:val="00027DD2"/>
    <w:rsid w:val="000315E1"/>
    <w:rsid w:val="000343F3"/>
    <w:rsid w:val="00050882"/>
    <w:rsid w:val="000750BB"/>
    <w:rsid w:val="00090D87"/>
    <w:rsid w:val="000963F8"/>
    <w:rsid w:val="000A255E"/>
    <w:rsid w:val="000A5D28"/>
    <w:rsid w:val="000A5EFB"/>
    <w:rsid w:val="000C412A"/>
    <w:rsid w:val="000F4B69"/>
    <w:rsid w:val="000F69E4"/>
    <w:rsid w:val="00107739"/>
    <w:rsid w:val="00116538"/>
    <w:rsid w:val="00123F82"/>
    <w:rsid w:val="001466FE"/>
    <w:rsid w:val="00175E6B"/>
    <w:rsid w:val="00184A54"/>
    <w:rsid w:val="00185BD1"/>
    <w:rsid w:val="001B7929"/>
    <w:rsid w:val="001D0D0A"/>
    <w:rsid w:val="001E03CC"/>
    <w:rsid w:val="001E0DEF"/>
    <w:rsid w:val="001F2E06"/>
    <w:rsid w:val="001F69C5"/>
    <w:rsid w:val="00230FB7"/>
    <w:rsid w:val="002349B6"/>
    <w:rsid w:val="0025618A"/>
    <w:rsid w:val="0027191B"/>
    <w:rsid w:val="00276685"/>
    <w:rsid w:val="00276D08"/>
    <w:rsid w:val="00283C8A"/>
    <w:rsid w:val="00290265"/>
    <w:rsid w:val="002968DE"/>
    <w:rsid w:val="002A7464"/>
    <w:rsid w:val="002D3F13"/>
    <w:rsid w:val="002E1499"/>
    <w:rsid w:val="002E2FC3"/>
    <w:rsid w:val="002F2910"/>
    <w:rsid w:val="00301F57"/>
    <w:rsid w:val="0030599D"/>
    <w:rsid w:val="0030636F"/>
    <w:rsid w:val="003141D9"/>
    <w:rsid w:val="003351F0"/>
    <w:rsid w:val="00341B16"/>
    <w:rsid w:val="00344896"/>
    <w:rsid w:val="00353F54"/>
    <w:rsid w:val="0035475C"/>
    <w:rsid w:val="003571CD"/>
    <w:rsid w:val="00360D7B"/>
    <w:rsid w:val="00362375"/>
    <w:rsid w:val="00377560"/>
    <w:rsid w:val="00377743"/>
    <w:rsid w:val="00381758"/>
    <w:rsid w:val="003925E3"/>
    <w:rsid w:val="003A7CEC"/>
    <w:rsid w:val="003B445A"/>
    <w:rsid w:val="003B721F"/>
    <w:rsid w:val="003C4138"/>
    <w:rsid w:val="003D0385"/>
    <w:rsid w:val="003E0E2A"/>
    <w:rsid w:val="00411D67"/>
    <w:rsid w:val="00424FB8"/>
    <w:rsid w:val="0046769F"/>
    <w:rsid w:val="004747E5"/>
    <w:rsid w:val="0048688F"/>
    <w:rsid w:val="004953C2"/>
    <w:rsid w:val="004A407B"/>
    <w:rsid w:val="004C0BFD"/>
    <w:rsid w:val="004C7E00"/>
    <w:rsid w:val="004D2C72"/>
    <w:rsid w:val="004F408A"/>
    <w:rsid w:val="004F65C1"/>
    <w:rsid w:val="00505CEB"/>
    <w:rsid w:val="00506FA2"/>
    <w:rsid w:val="00534EC2"/>
    <w:rsid w:val="00541485"/>
    <w:rsid w:val="00563F72"/>
    <w:rsid w:val="00575B4E"/>
    <w:rsid w:val="00580F3B"/>
    <w:rsid w:val="00586EAC"/>
    <w:rsid w:val="005F101A"/>
    <w:rsid w:val="00600373"/>
    <w:rsid w:val="00605426"/>
    <w:rsid w:val="006243A4"/>
    <w:rsid w:val="006639E1"/>
    <w:rsid w:val="0067674C"/>
    <w:rsid w:val="00691B52"/>
    <w:rsid w:val="006B00C7"/>
    <w:rsid w:val="006B31C7"/>
    <w:rsid w:val="006C0170"/>
    <w:rsid w:val="00700E3E"/>
    <w:rsid w:val="00733602"/>
    <w:rsid w:val="00736AD5"/>
    <w:rsid w:val="007507CA"/>
    <w:rsid w:val="00754C91"/>
    <w:rsid w:val="00761102"/>
    <w:rsid w:val="00774471"/>
    <w:rsid w:val="00781A2F"/>
    <w:rsid w:val="007A2F60"/>
    <w:rsid w:val="007B3ED5"/>
    <w:rsid w:val="007B63C8"/>
    <w:rsid w:val="007C34F0"/>
    <w:rsid w:val="008064B5"/>
    <w:rsid w:val="00810734"/>
    <w:rsid w:val="008411F2"/>
    <w:rsid w:val="00847B01"/>
    <w:rsid w:val="00851BD8"/>
    <w:rsid w:val="0085285C"/>
    <w:rsid w:val="0087072E"/>
    <w:rsid w:val="00875523"/>
    <w:rsid w:val="008C5F9A"/>
    <w:rsid w:val="008D32C2"/>
    <w:rsid w:val="00902E6B"/>
    <w:rsid w:val="009155EF"/>
    <w:rsid w:val="009263C1"/>
    <w:rsid w:val="00936440"/>
    <w:rsid w:val="009512A4"/>
    <w:rsid w:val="00951740"/>
    <w:rsid w:val="00951E21"/>
    <w:rsid w:val="00957D7C"/>
    <w:rsid w:val="00973804"/>
    <w:rsid w:val="00982B39"/>
    <w:rsid w:val="009A5E26"/>
    <w:rsid w:val="009C551F"/>
    <w:rsid w:val="009D529A"/>
    <w:rsid w:val="00A2531D"/>
    <w:rsid w:val="00A76464"/>
    <w:rsid w:val="00A856B4"/>
    <w:rsid w:val="00A94F7C"/>
    <w:rsid w:val="00AB2F72"/>
    <w:rsid w:val="00AC6C16"/>
    <w:rsid w:val="00AF1734"/>
    <w:rsid w:val="00AF4FA6"/>
    <w:rsid w:val="00B26BB1"/>
    <w:rsid w:val="00B44544"/>
    <w:rsid w:val="00B57D84"/>
    <w:rsid w:val="00B7389C"/>
    <w:rsid w:val="00B76578"/>
    <w:rsid w:val="00B8282A"/>
    <w:rsid w:val="00B86023"/>
    <w:rsid w:val="00BC5021"/>
    <w:rsid w:val="00BF5DB5"/>
    <w:rsid w:val="00C41D74"/>
    <w:rsid w:val="00C92720"/>
    <w:rsid w:val="00CC2F2E"/>
    <w:rsid w:val="00CC50C8"/>
    <w:rsid w:val="00CD33B9"/>
    <w:rsid w:val="00CE0803"/>
    <w:rsid w:val="00CE0C36"/>
    <w:rsid w:val="00CE21C6"/>
    <w:rsid w:val="00CE702C"/>
    <w:rsid w:val="00D02C7C"/>
    <w:rsid w:val="00D06422"/>
    <w:rsid w:val="00D371E0"/>
    <w:rsid w:val="00D525E5"/>
    <w:rsid w:val="00D54223"/>
    <w:rsid w:val="00D67861"/>
    <w:rsid w:val="00D762F7"/>
    <w:rsid w:val="00DB0AD3"/>
    <w:rsid w:val="00DC23BD"/>
    <w:rsid w:val="00DD3145"/>
    <w:rsid w:val="00E004A4"/>
    <w:rsid w:val="00E07753"/>
    <w:rsid w:val="00E32086"/>
    <w:rsid w:val="00E44036"/>
    <w:rsid w:val="00E50718"/>
    <w:rsid w:val="00E7062D"/>
    <w:rsid w:val="00E71245"/>
    <w:rsid w:val="00E76D63"/>
    <w:rsid w:val="00E901DE"/>
    <w:rsid w:val="00EA01C6"/>
    <w:rsid w:val="00EB12D0"/>
    <w:rsid w:val="00EB1F56"/>
    <w:rsid w:val="00EB2023"/>
    <w:rsid w:val="00EC48EC"/>
    <w:rsid w:val="00ED2793"/>
    <w:rsid w:val="00EE2AF9"/>
    <w:rsid w:val="00EF232B"/>
    <w:rsid w:val="00EF5AA6"/>
    <w:rsid w:val="00EF5DD7"/>
    <w:rsid w:val="00EF7901"/>
    <w:rsid w:val="00F32D0E"/>
    <w:rsid w:val="00F3520A"/>
    <w:rsid w:val="00F46A4B"/>
    <w:rsid w:val="00F51AD9"/>
    <w:rsid w:val="00F74841"/>
    <w:rsid w:val="00F959A0"/>
    <w:rsid w:val="00F9701F"/>
    <w:rsid w:val="00FB0797"/>
    <w:rsid w:val="00FB534F"/>
    <w:rsid w:val="00FE37FF"/>
    <w:rsid w:val="00FE7C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5F827"/>
  <w15:docId w15:val="{79821D4C-95B0-4CFB-9BF1-283CDDC70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customStyle="1" w:styleId="ManualNumPar1">
    <w:name w:val="Manual NumPar 1"/>
    <w:basedOn w:val="Normal"/>
    <w:next w:val="Normal"/>
    <w:rsid w:val="00EB1F56"/>
    <w:pPr>
      <w:spacing w:before="120" w:after="120" w:line="240" w:lineRule="auto"/>
      <w:ind w:left="850" w:hanging="850"/>
      <w:jc w:val="both"/>
    </w:pPr>
    <w:rPr>
      <w:rFonts w:ascii="Times New Roman" w:eastAsiaTheme="minorHAnsi" w:hAnsi="Times New Roman" w:cs="Times New Roman"/>
      <w:sz w:val="24"/>
      <w:lang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sid w:val="00F51AD9"/>
    <w:rPr>
      <w:sz w:val="20"/>
      <w:szCs w:val="20"/>
    </w:rPr>
  </w:style>
  <w:style w:type="paragraph" w:styleId="CommentSubject">
    <w:name w:val="annotation subject"/>
    <w:basedOn w:val="CommentText"/>
    <w:next w:val="CommentText"/>
    <w:link w:val="CommentSubjectChar"/>
    <w:uiPriority w:val="99"/>
    <w:semiHidden/>
    <w:unhideWhenUsed/>
    <w:rsid w:val="00F51AD9"/>
    <w:rPr>
      <w:b/>
      <w:bCs/>
    </w:rPr>
  </w:style>
  <w:style w:type="character" w:customStyle="1" w:styleId="CommentSubjectChar">
    <w:name w:val="Comment Subject Char"/>
    <w:basedOn w:val="CommentTextChar"/>
    <w:link w:val="CommentSubject"/>
    <w:uiPriority w:val="99"/>
    <w:semiHidden/>
    <w:rsid w:val="00F51AD9"/>
    <w:rPr>
      <w:b/>
      <w:bCs/>
      <w:sz w:val="20"/>
      <w:szCs w:val="20"/>
    </w:rPr>
  </w:style>
  <w:style w:type="table" w:styleId="TableGrid">
    <w:name w:val="Table Grid"/>
    <w:basedOn w:val="TableNormal"/>
    <w:uiPriority w:val="39"/>
    <w:rsid w:val="000F69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E0DEF"/>
    <w:pPr>
      <w:spacing w:line="240" w:lineRule="auto"/>
    </w:pPr>
    <w:rPr>
      <w:sz w:val="20"/>
      <w:szCs w:val="20"/>
    </w:rPr>
  </w:style>
  <w:style w:type="character" w:customStyle="1" w:styleId="FootnoteTextChar">
    <w:name w:val="Footnote Text Char"/>
    <w:basedOn w:val="DefaultParagraphFont"/>
    <w:link w:val="FootnoteText"/>
    <w:uiPriority w:val="99"/>
    <w:semiHidden/>
    <w:rsid w:val="001E0DEF"/>
    <w:rPr>
      <w:sz w:val="20"/>
      <w:szCs w:val="20"/>
    </w:rPr>
  </w:style>
  <w:style w:type="character" w:styleId="FootnoteReference">
    <w:name w:val="footnote reference"/>
    <w:basedOn w:val="DefaultParagraphFont"/>
    <w:uiPriority w:val="99"/>
    <w:semiHidden/>
    <w:unhideWhenUsed/>
    <w:rsid w:val="001E0DEF"/>
    <w:rPr>
      <w:vertAlign w:val="superscript"/>
    </w:rPr>
  </w:style>
  <w:style w:type="paragraph" w:styleId="BodyTextIndent">
    <w:name w:val="Body Text Indent"/>
    <w:basedOn w:val="Normal"/>
    <w:link w:val="BodyTextIndentChar"/>
    <w:uiPriority w:val="99"/>
    <w:unhideWhenUsed/>
    <w:rsid w:val="00290265"/>
    <w:pPr>
      <w:widowControl w:val="0"/>
      <w:pBdr>
        <w:top w:val="nil"/>
        <w:left w:val="nil"/>
        <w:bottom w:val="nil"/>
        <w:right w:val="nil"/>
        <w:between w:val="nil"/>
      </w:pBdr>
      <w:spacing w:line="360" w:lineRule="auto"/>
      <w:ind w:firstLine="321"/>
      <w:jc w:val="both"/>
    </w:pPr>
    <w:rPr>
      <w:rFonts w:ascii="Times New Roman" w:hAnsi="Times New Roman" w:cs="Times New Roman"/>
      <w:sz w:val="24"/>
      <w:szCs w:val="24"/>
      <w:lang w:val="bg-BG"/>
    </w:rPr>
  </w:style>
  <w:style w:type="character" w:customStyle="1" w:styleId="BodyTextIndentChar">
    <w:name w:val="Body Text Indent Char"/>
    <w:basedOn w:val="DefaultParagraphFont"/>
    <w:link w:val="BodyTextIndent"/>
    <w:uiPriority w:val="99"/>
    <w:rsid w:val="00290265"/>
    <w:rPr>
      <w:rFonts w:ascii="Times New Roman" w:hAnsi="Times New Roman" w:cs="Times New Roman"/>
      <w:sz w:val="24"/>
      <w:szCs w:val="24"/>
      <w:lang w:val="bg-BG"/>
    </w:rPr>
  </w:style>
  <w:style w:type="paragraph" w:styleId="BodyTextIndent2">
    <w:name w:val="Body Text Indent 2"/>
    <w:basedOn w:val="Normal"/>
    <w:link w:val="BodyTextIndent2Char"/>
    <w:uiPriority w:val="99"/>
    <w:unhideWhenUsed/>
    <w:rsid w:val="00290265"/>
    <w:pPr>
      <w:spacing w:line="360" w:lineRule="auto"/>
      <w:ind w:firstLine="321"/>
      <w:jc w:val="both"/>
    </w:pPr>
    <w:rPr>
      <w:rFonts w:ascii="Times New Roman" w:hAnsi="Times New Roman" w:cs="Times New Roman"/>
      <w:color w:val="FF0000"/>
      <w:sz w:val="24"/>
      <w:szCs w:val="24"/>
      <w:lang w:val="bg-BG"/>
    </w:rPr>
  </w:style>
  <w:style w:type="character" w:customStyle="1" w:styleId="BodyTextIndent2Char">
    <w:name w:val="Body Text Indent 2 Char"/>
    <w:basedOn w:val="DefaultParagraphFont"/>
    <w:link w:val="BodyTextIndent2"/>
    <w:uiPriority w:val="99"/>
    <w:rsid w:val="00290265"/>
    <w:rPr>
      <w:rFonts w:ascii="Times New Roman" w:hAnsi="Times New Roman" w:cs="Times New Roman"/>
      <w:color w:val="FF0000"/>
      <w:sz w:val="24"/>
      <w:szCs w:val="24"/>
      <w:lang w:val="bg-BG"/>
    </w:rPr>
  </w:style>
  <w:style w:type="character" w:styleId="Hyperlink">
    <w:name w:val="Hyperlink"/>
    <w:basedOn w:val="DefaultParagraphFont"/>
    <w:uiPriority w:val="99"/>
    <w:unhideWhenUsed/>
    <w:rsid w:val="00290265"/>
    <w:rPr>
      <w:color w:val="0000FF" w:themeColor="hyperlink"/>
      <w:u w:val="single"/>
    </w:rPr>
  </w:style>
  <w:style w:type="paragraph" w:styleId="BodyText">
    <w:name w:val="Body Text"/>
    <w:basedOn w:val="Normal"/>
    <w:link w:val="BodyTextChar"/>
    <w:uiPriority w:val="99"/>
    <w:unhideWhenUsed/>
    <w:rsid w:val="00700E3E"/>
    <w:pPr>
      <w:spacing w:line="360" w:lineRule="auto"/>
      <w:jc w:val="both"/>
    </w:pPr>
    <w:rPr>
      <w:rFonts w:ascii="Times New Roman" w:hAnsi="Times New Roman" w:cs="Times New Roman"/>
      <w:color w:val="FF0000"/>
      <w:sz w:val="24"/>
      <w:szCs w:val="24"/>
    </w:rPr>
  </w:style>
  <w:style w:type="character" w:customStyle="1" w:styleId="BodyTextChar">
    <w:name w:val="Body Text Char"/>
    <w:basedOn w:val="DefaultParagraphFont"/>
    <w:link w:val="BodyText"/>
    <w:uiPriority w:val="99"/>
    <w:rsid w:val="00700E3E"/>
    <w:rPr>
      <w:rFonts w:ascii="Times New Roman" w:hAnsi="Times New Roman" w:cs="Times New Roman"/>
      <w:color w:val="FF0000"/>
      <w:sz w:val="24"/>
      <w:szCs w:val="24"/>
    </w:rPr>
  </w:style>
  <w:style w:type="paragraph" w:styleId="BodyTextIndent3">
    <w:name w:val="Body Text Indent 3"/>
    <w:basedOn w:val="Normal"/>
    <w:link w:val="BodyTextIndent3Char"/>
    <w:uiPriority w:val="99"/>
    <w:unhideWhenUsed/>
    <w:rsid w:val="00344896"/>
    <w:pPr>
      <w:widowControl w:val="0"/>
      <w:pBdr>
        <w:top w:val="nil"/>
        <w:left w:val="nil"/>
        <w:bottom w:val="nil"/>
        <w:right w:val="nil"/>
        <w:between w:val="nil"/>
      </w:pBdr>
      <w:spacing w:line="360" w:lineRule="auto"/>
      <w:ind w:firstLine="321"/>
      <w:jc w:val="both"/>
    </w:pPr>
    <w:rPr>
      <w:rFonts w:ascii="Times New Roman" w:hAnsi="Times New Roman" w:cs="Times New Roman"/>
      <w:color w:val="000000" w:themeColor="text1"/>
      <w:sz w:val="24"/>
      <w:szCs w:val="24"/>
    </w:rPr>
  </w:style>
  <w:style w:type="character" w:customStyle="1" w:styleId="BodyTextIndent3Char">
    <w:name w:val="Body Text Indent 3 Char"/>
    <w:basedOn w:val="DefaultParagraphFont"/>
    <w:link w:val="BodyTextIndent3"/>
    <w:uiPriority w:val="99"/>
    <w:rsid w:val="00344896"/>
    <w:rPr>
      <w:rFonts w:ascii="Times New Roman" w:hAnsi="Times New Roman" w:cs="Times New Roman"/>
      <w:color w:val="000000" w:themeColor="text1"/>
      <w:sz w:val="24"/>
      <w:szCs w:val="24"/>
    </w:rPr>
  </w:style>
  <w:style w:type="paragraph" w:styleId="BodyText2">
    <w:name w:val="Body Text 2"/>
    <w:basedOn w:val="Normal"/>
    <w:link w:val="BodyText2Char"/>
    <w:uiPriority w:val="99"/>
    <w:unhideWhenUsed/>
    <w:rsid w:val="00B44544"/>
    <w:pPr>
      <w:spacing w:after="160" w:line="240" w:lineRule="auto"/>
      <w:ind w:right="85"/>
      <w:jc w:val="both"/>
    </w:pPr>
    <w:rPr>
      <w:rFonts w:ascii="Times New Roman" w:eastAsia="Calibri" w:hAnsi="Times New Roman" w:cs="Times New Roman"/>
      <w:color w:val="00B0F0"/>
      <w:szCs w:val="24"/>
      <w:lang w:val="bg-BG" w:eastAsia="en-US"/>
    </w:rPr>
  </w:style>
  <w:style w:type="character" w:customStyle="1" w:styleId="BodyText2Char">
    <w:name w:val="Body Text 2 Char"/>
    <w:basedOn w:val="DefaultParagraphFont"/>
    <w:link w:val="BodyText2"/>
    <w:uiPriority w:val="99"/>
    <w:rsid w:val="00B44544"/>
    <w:rPr>
      <w:rFonts w:ascii="Times New Roman" w:eastAsia="Calibri" w:hAnsi="Times New Roman" w:cs="Times New Roman"/>
      <w:color w:val="00B0F0"/>
      <w:szCs w:val="24"/>
      <w:lang w:val="bg-BG" w:eastAsia="en-US"/>
    </w:rPr>
  </w:style>
  <w:style w:type="paragraph" w:styleId="BodyText3">
    <w:name w:val="Body Text 3"/>
    <w:basedOn w:val="Normal"/>
    <w:link w:val="BodyText3Char"/>
    <w:uiPriority w:val="99"/>
    <w:unhideWhenUsed/>
    <w:rsid w:val="00FB0797"/>
    <w:pPr>
      <w:spacing w:line="240" w:lineRule="auto"/>
      <w:jc w:val="both"/>
    </w:pPr>
    <w:rPr>
      <w:rFonts w:ascii="Times New Roman" w:eastAsia="Times New Roman" w:hAnsi="Times New Roman" w:cs="Times New Roman"/>
      <w:color w:val="000000"/>
      <w:szCs w:val="18"/>
      <w:lang w:val="bg-BG"/>
    </w:rPr>
  </w:style>
  <w:style w:type="character" w:customStyle="1" w:styleId="BodyText3Char">
    <w:name w:val="Body Text 3 Char"/>
    <w:basedOn w:val="DefaultParagraphFont"/>
    <w:link w:val="BodyText3"/>
    <w:uiPriority w:val="99"/>
    <w:rsid w:val="00FB0797"/>
    <w:rPr>
      <w:rFonts w:ascii="Times New Roman" w:eastAsia="Times New Roman" w:hAnsi="Times New Roman" w:cs="Times New Roman"/>
      <w:color w:val="000000"/>
      <w:szCs w:val="18"/>
      <w:lang w:val="bg-BG"/>
    </w:rPr>
  </w:style>
  <w:style w:type="character" w:styleId="FollowedHyperlink">
    <w:name w:val="FollowedHyperlink"/>
    <w:basedOn w:val="DefaultParagraphFont"/>
    <w:uiPriority w:val="99"/>
    <w:semiHidden/>
    <w:unhideWhenUsed/>
    <w:rsid w:val="004F6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211158">
      <w:bodyDiv w:val="1"/>
      <w:marLeft w:val="0"/>
      <w:marRight w:val="0"/>
      <w:marTop w:val="0"/>
      <w:marBottom w:val="0"/>
      <w:divBdr>
        <w:top w:val="none" w:sz="0" w:space="0" w:color="auto"/>
        <w:left w:val="none" w:sz="0" w:space="0" w:color="auto"/>
        <w:bottom w:val="none" w:sz="0" w:space="0" w:color="auto"/>
        <w:right w:val="none" w:sz="0" w:space="0" w:color="auto"/>
      </w:divBdr>
    </w:div>
    <w:div w:id="333802676">
      <w:bodyDiv w:val="1"/>
      <w:marLeft w:val="0"/>
      <w:marRight w:val="0"/>
      <w:marTop w:val="0"/>
      <w:marBottom w:val="0"/>
      <w:divBdr>
        <w:top w:val="none" w:sz="0" w:space="0" w:color="auto"/>
        <w:left w:val="none" w:sz="0" w:space="0" w:color="auto"/>
        <w:bottom w:val="none" w:sz="0" w:space="0" w:color="auto"/>
        <w:right w:val="none" w:sz="0" w:space="0" w:color="auto"/>
      </w:divBdr>
    </w:div>
    <w:div w:id="442850115">
      <w:bodyDiv w:val="1"/>
      <w:marLeft w:val="0"/>
      <w:marRight w:val="0"/>
      <w:marTop w:val="0"/>
      <w:marBottom w:val="0"/>
      <w:divBdr>
        <w:top w:val="none" w:sz="0" w:space="0" w:color="auto"/>
        <w:left w:val="none" w:sz="0" w:space="0" w:color="auto"/>
        <w:bottom w:val="none" w:sz="0" w:space="0" w:color="auto"/>
        <w:right w:val="none" w:sz="0" w:space="0" w:color="auto"/>
      </w:divBdr>
    </w:div>
    <w:div w:id="821197159">
      <w:bodyDiv w:val="1"/>
      <w:marLeft w:val="0"/>
      <w:marRight w:val="0"/>
      <w:marTop w:val="0"/>
      <w:marBottom w:val="0"/>
      <w:divBdr>
        <w:top w:val="none" w:sz="0" w:space="0" w:color="auto"/>
        <w:left w:val="none" w:sz="0" w:space="0" w:color="auto"/>
        <w:bottom w:val="none" w:sz="0" w:space="0" w:color="auto"/>
        <w:right w:val="none" w:sz="0" w:space="0" w:color="auto"/>
      </w:divBdr>
    </w:div>
    <w:div w:id="938175388">
      <w:bodyDiv w:val="1"/>
      <w:marLeft w:val="0"/>
      <w:marRight w:val="0"/>
      <w:marTop w:val="0"/>
      <w:marBottom w:val="0"/>
      <w:divBdr>
        <w:top w:val="none" w:sz="0" w:space="0" w:color="auto"/>
        <w:left w:val="none" w:sz="0" w:space="0" w:color="auto"/>
        <w:bottom w:val="none" w:sz="0" w:space="0" w:color="auto"/>
        <w:right w:val="none" w:sz="0" w:space="0" w:color="auto"/>
      </w:divBdr>
    </w:div>
    <w:div w:id="1017387606">
      <w:bodyDiv w:val="1"/>
      <w:marLeft w:val="0"/>
      <w:marRight w:val="0"/>
      <w:marTop w:val="0"/>
      <w:marBottom w:val="0"/>
      <w:divBdr>
        <w:top w:val="none" w:sz="0" w:space="0" w:color="auto"/>
        <w:left w:val="none" w:sz="0" w:space="0" w:color="auto"/>
        <w:bottom w:val="none" w:sz="0" w:space="0" w:color="auto"/>
        <w:right w:val="none" w:sz="0" w:space="0" w:color="auto"/>
      </w:divBdr>
    </w:div>
    <w:div w:id="1079912924">
      <w:bodyDiv w:val="1"/>
      <w:marLeft w:val="0"/>
      <w:marRight w:val="0"/>
      <w:marTop w:val="0"/>
      <w:marBottom w:val="0"/>
      <w:divBdr>
        <w:top w:val="none" w:sz="0" w:space="0" w:color="auto"/>
        <w:left w:val="none" w:sz="0" w:space="0" w:color="auto"/>
        <w:bottom w:val="none" w:sz="0" w:space="0" w:color="auto"/>
        <w:right w:val="none" w:sz="0" w:space="0" w:color="auto"/>
      </w:divBdr>
    </w:div>
    <w:div w:id="1114786176">
      <w:bodyDiv w:val="1"/>
      <w:marLeft w:val="0"/>
      <w:marRight w:val="0"/>
      <w:marTop w:val="0"/>
      <w:marBottom w:val="0"/>
      <w:divBdr>
        <w:top w:val="none" w:sz="0" w:space="0" w:color="auto"/>
        <w:left w:val="none" w:sz="0" w:space="0" w:color="auto"/>
        <w:bottom w:val="none" w:sz="0" w:space="0" w:color="auto"/>
        <w:right w:val="none" w:sz="0" w:space="0" w:color="auto"/>
      </w:divBdr>
    </w:div>
    <w:div w:id="1601570018">
      <w:bodyDiv w:val="1"/>
      <w:marLeft w:val="0"/>
      <w:marRight w:val="0"/>
      <w:marTop w:val="0"/>
      <w:marBottom w:val="0"/>
      <w:divBdr>
        <w:top w:val="none" w:sz="0" w:space="0" w:color="auto"/>
        <w:left w:val="none" w:sz="0" w:space="0" w:color="auto"/>
        <w:bottom w:val="none" w:sz="0" w:space="0" w:color="auto"/>
        <w:right w:val="none" w:sz="0" w:space="0" w:color="auto"/>
      </w:divBdr>
    </w:div>
    <w:div w:id="1708405754">
      <w:bodyDiv w:val="1"/>
      <w:marLeft w:val="0"/>
      <w:marRight w:val="0"/>
      <w:marTop w:val="0"/>
      <w:marBottom w:val="0"/>
      <w:divBdr>
        <w:top w:val="none" w:sz="0" w:space="0" w:color="auto"/>
        <w:left w:val="none" w:sz="0" w:space="0" w:color="auto"/>
        <w:bottom w:val="none" w:sz="0" w:space="0" w:color="auto"/>
        <w:right w:val="none" w:sz="0" w:space="0" w:color="auto"/>
      </w:divBdr>
    </w:div>
    <w:div w:id="1746342791">
      <w:bodyDiv w:val="1"/>
      <w:marLeft w:val="0"/>
      <w:marRight w:val="0"/>
      <w:marTop w:val="0"/>
      <w:marBottom w:val="0"/>
      <w:divBdr>
        <w:top w:val="none" w:sz="0" w:space="0" w:color="auto"/>
        <w:left w:val="none" w:sz="0" w:space="0" w:color="auto"/>
        <w:bottom w:val="none" w:sz="0" w:space="0" w:color="auto"/>
        <w:right w:val="none" w:sz="0" w:space="0" w:color="auto"/>
      </w:divBdr>
    </w:div>
    <w:div w:id="1799178678">
      <w:bodyDiv w:val="1"/>
      <w:marLeft w:val="0"/>
      <w:marRight w:val="0"/>
      <w:marTop w:val="0"/>
      <w:marBottom w:val="0"/>
      <w:divBdr>
        <w:top w:val="none" w:sz="0" w:space="0" w:color="auto"/>
        <w:left w:val="none" w:sz="0" w:space="0" w:color="auto"/>
        <w:bottom w:val="none" w:sz="0" w:space="0" w:color="auto"/>
        <w:right w:val="none" w:sz="0" w:space="0" w:color="auto"/>
      </w:divBdr>
    </w:div>
    <w:div w:id="1919167981">
      <w:bodyDiv w:val="1"/>
      <w:marLeft w:val="0"/>
      <w:marRight w:val="0"/>
      <w:marTop w:val="0"/>
      <w:marBottom w:val="0"/>
      <w:divBdr>
        <w:top w:val="none" w:sz="0" w:space="0" w:color="auto"/>
        <w:left w:val="none" w:sz="0" w:space="0" w:color="auto"/>
        <w:bottom w:val="none" w:sz="0" w:space="0" w:color="auto"/>
        <w:right w:val="none" w:sz="0" w:space="0" w:color="auto"/>
      </w:divBdr>
    </w:div>
    <w:div w:id="1972858220">
      <w:bodyDiv w:val="1"/>
      <w:marLeft w:val="0"/>
      <w:marRight w:val="0"/>
      <w:marTop w:val="0"/>
      <w:marBottom w:val="0"/>
      <w:divBdr>
        <w:top w:val="none" w:sz="0" w:space="0" w:color="auto"/>
        <w:left w:val="none" w:sz="0" w:space="0" w:color="auto"/>
        <w:bottom w:val="none" w:sz="0" w:space="0" w:color="auto"/>
        <w:right w:val="none" w:sz="0" w:space="0" w:color="auto"/>
      </w:divBdr>
    </w:div>
    <w:div w:id="20527262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arelink.mrrb.government.bg:8080/share.cgi?ssid=0kqYCHZ" TargetMode="External"/><Relationship Id="rId13" Type="http://schemas.openxmlformats.org/officeDocument/2006/relationships/hyperlink" Target="https://app.eop.bg/today/8531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eop.bg/today/8316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relink.mrrb.government.bg:8080/share.cgi?ssid=04ReUGJ%20" TargetMode="External"/><Relationship Id="rId5" Type="http://schemas.openxmlformats.org/officeDocument/2006/relationships/webSettings" Target="webSettings.xml"/><Relationship Id="rId15" Type="http://schemas.openxmlformats.org/officeDocument/2006/relationships/hyperlink" Target="http://sharelink.mrrb.government.bg:8080/share.cgi?ssid=0U3KHjZ" TargetMode="External"/><Relationship Id="rId10" Type="http://schemas.openxmlformats.org/officeDocument/2006/relationships/hyperlink" Target="http://sharelink.mrrb.government.bg:8080/share.cgi?ssid=0jRXA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harelink.mrrb.government.bg:8080/share.cgi?ssid=0XkZBJq" TargetMode="External"/><Relationship Id="rId14" Type="http://schemas.openxmlformats.org/officeDocument/2006/relationships/hyperlink" Target="http://sharelink.mrrb.government.bg:8080/share.cgi?ssid=0454aF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8FE01-7E22-45EC-B9EF-6D54CC368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7224</Words>
  <Characters>41178</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Ministry Of Finance</Company>
  <LinksUpToDate>false</LinksUpToDate>
  <CharactersWithSpaces>48306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Антон Гладнишки</dc:creator>
  <cp:lastModifiedBy>ANTONIYA TODOROVA YORDANOVA</cp:lastModifiedBy>
  <cp:revision>4</cp:revision>
  <dcterms:created xsi:type="dcterms:W3CDTF">2021-03-09T14:18:00Z</dcterms:created>
  <dcterms:modified xsi:type="dcterms:W3CDTF">2021-03-24T10:20:00Z</dcterms:modified>
</cp:coreProperties>
</file>