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4AF66BCF" w:rsidR="00683DAE" w:rsidRDefault="00683DAE">
      <w:pPr>
        <w:pStyle w:val="Title"/>
        <w:rPr>
          <w:noProof/>
          <w:lang w:val="bg-BG"/>
        </w:rPr>
      </w:pPr>
    </w:p>
    <w:p w14:paraId="18669044" w14:textId="77777777" w:rsidR="00AB7264" w:rsidRDefault="00AB7264">
      <w:pPr>
        <w:pStyle w:val="Title"/>
        <w:rPr>
          <w:noProof/>
          <w:lang w:val="bg-BG"/>
        </w:rPr>
      </w:pPr>
    </w:p>
    <w:p w14:paraId="371CD96A" w14:textId="77777777" w:rsidR="00AB7264" w:rsidRPr="003D00B1" w:rsidRDefault="00AB7264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3D00B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3D00B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3D00B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00B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3D00B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00B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3D00B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00B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3D00B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00B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3D00B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00B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3D00B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00B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3D00B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00B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3D00B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00B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3D00B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3D00B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3D00B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00B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3D00B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00B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3D00B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00B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3D00B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00B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3D00B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00B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3D00B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00B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3D00B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00B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3D00B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3D00B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3D00B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D00B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3D00B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D00B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3D00B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D00B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3D00B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D00B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3D00B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D00B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3D00B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D00B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3D00B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D00B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3D00B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D00B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3D00B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D00B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3D00B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D00B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3D00B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3D00B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3D00B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D00B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3D00B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D00B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3D00B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D00B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3D00B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D00B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65105552" w:rsidR="0069784B" w:rsidRPr="003D00B1" w:rsidRDefault="00B36F71" w:rsidP="00D36EA5">
      <w:pPr>
        <w:jc w:val="right"/>
        <w:rPr>
          <w:rFonts w:ascii="Arial" w:hAnsi="Arial"/>
          <w:szCs w:val="24"/>
          <w:lang w:val="bg-BG"/>
        </w:rPr>
      </w:pPr>
      <w:r w:rsidRPr="00B36F71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4AFC2A9A" w14:textId="77777777" w:rsidR="00223A6D" w:rsidRPr="003D00B1" w:rsidRDefault="00223A6D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3D00B1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3D8443E2" w:rsidR="0069784B" w:rsidRPr="003D00B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3D00B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3D00B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3D00B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B36F7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238</w:t>
      </w:r>
    </w:p>
    <w:p w14:paraId="7958E6EF" w14:textId="77777777" w:rsidR="0069784B" w:rsidRPr="003D00B1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7B342DFC" w:rsidR="0069784B" w:rsidRPr="003D00B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3D00B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3D00B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B36F71">
        <w:rPr>
          <w:rFonts w:ascii="Times New Roman" w:hAnsi="Times New Roman"/>
          <w:b/>
          <w:sz w:val="30"/>
          <w:szCs w:val="30"/>
          <w:lang w:val="bg-BG"/>
        </w:rPr>
        <w:t>7   ноември</w:t>
      </w:r>
      <w:r w:rsidR="0069784B" w:rsidRPr="003D00B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 w:rsidRPr="003D00B1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 w:rsidRPr="003D00B1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3D00B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3D00B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3D00B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3D00B1" w:rsidRDefault="005866D4">
      <w:pPr>
        <w:rPr>
          <w:rFonts w:ascii="Times New Roman" w:hAnsi="Times New Roman"/>
          <w:b/>
          <w:lang w:val="bg-BG"/>
        </w:rPr>
      </w:pPr>
    </w:p>
    <w:p w14:paraId="57616697" w14:textId="2530F380" w:rsidR="0069784B" w:rsidRPr="003D00B1" w:rsidRDefault="0069784B" w:rsidP="003D00B1">
      <w:pPr>
        <w:tabs>
          <w:tab w:val="left" w:pos="7938"/>
        </w:tabs>
        <w:spacing w:line="276" w:lineRule="auto"/>
        <w:ind w:left="1701" w:right="567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3D00B1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3D00B1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r w:rsidR="003D00B1" w:rsidRPr="003D00B1">
        <w:rPr>
          <w:rFonts w:ascii="Arial" w:hAnsi="Arial" w:cs="Arial"/>
          <w:b/>
          <w:smallCaps/>
          <w:spacing w:val="-2"/>
          <w:sz w:val="28"/>
          <w:szCs w:val="28"/>
          <w:lang w:val="bg-BG"/>
        </w:rPr>
        <w:t>одобряване на Тарифа за таксите, събирани по Закона за регистрация и контрол на земеделската и горската техника</w:t>
      </w:r>
    </w:p>
    <w:p w14:paraId="4EA99E59" w14:textId="77777777" w:rsidR="00E22D77" w:rsidRPr="003D00B1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3D00B1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3D00B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3D00B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3D00B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D00B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3D00B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D00B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3D00B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D00B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3D00B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D00B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3D00B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D00B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3D00B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D00B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3D00B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D00B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3D00B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D00B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3D00B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D00B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3D00B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D00B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3D00B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D00B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3D00B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D00B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3D00B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3D00B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3D00B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D00B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3D00B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D00B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3D00B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D00B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3D00B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D00B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3D00B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3D00B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3D00B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D00B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3D00B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D00B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3D00B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D00B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3D00B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D00B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3D00B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D00B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3D00B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D00B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3D00B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D00B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3D00B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D00B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3D00B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3D00B1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3D00B1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05AD8DAE" w14:textId="77777777" w:rsidR="003D00B1" w:rsidRDefault="003D00B1" w:rsidP="006219DF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en-US"/>
        </w:rPr>
      </w:pPr>
      <w:r w:rsidRPr="002F5ADE">
        <w:rPr>
          <w:rFonts w:ascii="Arial" w:hAnsi="Arial" w:cs="Arial"/>
          <w:b/>
          <w:sz w:val="28"/>
          <w:szCs w:val="28"/>
          <w:lang w:val="bg-BG"/>
        </w:rPr>
        <w:t>Член единствен.</w:t>
      </w:r>
      <w:r w:rsidRPr="002F5ADE">
        <w:rPr>
          <w:rFonts w:ascii="Arial" w:hAnsi="Arial" w:cs="Arial"/>
          <w:sz w:val="28"/>
          <w:szCs w:val="28"/>
          <w:lang w:val="bg-BG"/>
        </w:rPr>
        <w:t xml:space="preserve"> Одобрява Тарифа за таксите, събирани по Закона за регистрация и контрол на земеделската и горската техника.</w:t>
      </w:r>
    </w:p>
    <w:p w14:paraId="41E48B02" w14:textId="77777777" w:rsidR="006219DF" w:rsidRPr="006219DF" w:rsidRDefault="006219DF" w:rsidP="006219DF">
      <w:pPr>
        <w:spacing w:line="360" w:lineRule="auto"/>
        <w:jc w:val="center"/>
        <w:rPr>
          <w:rFonts w:ascii="Arial" w:hAnsi="Arial" w:cs="Arial"/>
          <w:sz w:val="16"/>
          <w:szCs w:val="16"/>
          <w:lang w:val="en-US"/>
        </w:rPr>
      </w:pPr>
    </w:p>
    <w:p w14:paraId="00577322" w14:textId="2CD27E75" w:rsidR="003D00B1" w:rsidRDefault="002F5ADE" w:rsidP="006219DF">
      <w:pPr>
        <w:spacing w:before="240" w:after="240" w:line="360" w:lineRule="auto"/>
        <w:contextualSpacing/>
        <w:jc w:val="center"/>
        <w:rPr>
          <w:rFonts w:ascii="Times New Roman" w:hAnsi="Times New Roman"/>
          <w:b/>
          <w:smallCaps/>
          <w:sz w:val="28"/>
          <w:szCs w:val="28"/>
          <w:lang w:val="en-US"/>
        </w:rPr>
      </w:pPr>
      <w:r w:rsidRPr="002F5ADE">
        <w:rPr>
          <w:rFonts w:ascii="Times New Roman" w:hAnsi="Times New Roman"/>
          <w:b/>
          <w:smallCaps/>
          <w:sz w:val="28"/>
          <w:szCs w:val="28"/>
          <w:lang w:val="bg-BG"/>
        </w:rPr>
        <w:t>ПРЕХОДНИ И ЗАКЛЮЧИТЕЛНИ РАЗПОРЕДБИ</w:t>
      </w:r>
    </w:p>
    <w:p w14:paraId="3ED65597" w14:textId="77777777" w:rsidR="006219DF" w:rsidRPr="006219DF" w:rsidRDefault="006219DF" w:rsidP="006219DF">
      <w:pPr>
        <w:spacing w:before="240" w:after="240" w:line="360" w:lineRule="auto"/>
        <w:contextualSpacing/>
        <w:jc w:val="center"/>
        <w:rPr>
          <w:rFonts w:ascii="Times New Roman" w:hAnsi="Times New Roman"/>
          <w:b/>
          <w:smallCaps/>
          <w:sz w:val="16"/>
          <w:szCs w:val="16"/>
          <w:lang w:val="en-US"/>
        </w:rPr>
      </w:pPr>
    </w:p>
    <w:p w14:paraId="384F89EE" w14:textId="1F6D32A1" w:rsidR="003D00B1" w:rsidRPr="002F5ADE" w:rsidRDefault="003D00B1" w:rsidP="006219DF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F5ADE">
        <w:rPr>
          <w:rFonts w:ascii="Arial" w:hAnsi="Arial" w:cs="Arial"/>
          <w:b/>
          <w:sz w:val="28"/>
          <w:szCs w:val="28"/>
          <w:lang w:val="bg-BG"/>
        </w:rPr>
        <w:t>§ 1.</w:t>
      </w:r>
      <w:r w:rsidRPr="002F5ADE">
        <w:rPr>
          <w:rFonts w:ascii="Arial" w:hAnsi="Arial" w:cs="Arial"/>
          <w:sz w:val="28"/>
          <w:szCs w:val="28"/>
          <w:lang w:val="bg-BG"/>
        </w:rPr>
        <w:t xml:space="preserve"> Отменя се Тарифа</w:t>
      </w:r>
      <w:r w:rsidR="00465F20">
        <w:rPr>
          <w:rFonts w:ascii="Arial" w:hAnsi="Arial" w:cs="Arial"/>
          <w:sz w:val="28"/>
          <w:szCs w:val="28"/>
          <w:lang w:val="bg-BG"/>
        </w:rPr>
        <w:t>та</w:t>
      </w:r>
      <w:r w:rsidRPr="002F5ADE">
        <w:rPr>
          <w:rFonts w:ascii="Arial" w:hAnsi="Arial" w:cs="Arial"/>
          <w:sz w:val="28"/>
          <w:szCs w:val="28"/>
          <w:lang w:val="bg-BG"/>
        </w:rPr>
        <w:t xml:space="preserve"> за таксите, събирани по Закона за регистрация и контрол </w:t>
      </w:r>
      <w:r w:rsidRPr="002F5ADE">
        <w:rPr>
          <w:rFonts w:ascii="Arial" w:hAnsi="Arial" w:cs="Arial"/>
          <w:spacing w:val="2"/>
          <w:sz w:val="28"/>
          <w:szCs w:val="28"/>
          <w:lang w:val="bg-BG"/>
        </w:rPr>
        <w:t xml:space="preserve">на земеделската и горската техника, приета с Постановление № 21 на Министерския съвет от 1999 г. (обн., ДВ, </w:t>
      </w:r>
      <w:r w:rsidR="006219DF">
        <w:rPr>
          <w:rFonts w:ascii="Arial" w:hAnsi="Arial" w:cs="Arial"/>
          <w:spacing w:val="2"/>
          <w:sz w:val="28"/>
          <w:szCs w:val="28"/>
          <w:lang w:val="en-US"/>
        </w:rPr>
        <w:br/>
      </w:r>
      <w:r w:rsidRPr="002F5ADE">
        <w:rPr>
          <w:rFonts w:ascii="Arial" w:hAnsi="Arial" w:cs="Arial"/>
          <w:spacing w:val="2"/>
          <w:sz w:val="28"/>
          <w:szCs w:val="28"/>
          <w:lang w:val="bg-BG"/>
        </w:rPr>
        <w:t>бр. 13 от 1999 г.; изм. и доп., бр. 64 от 2002 г., бр. 68 от 2003 г.,</w:t>
      </w:r>
      <w:r w:rsidRPr="002F5ADE">
        <w:rPr>
          <w:rFonts w:ascii="Arial" w:hAnsi="Arial" w:cs="Arial"/>
          <w:sz w:val="28"/>
          <w:szCs w:val="28"/>
          <w:lang w:val="bg-BG"/>
        </w:rPr>
        <w:t xml:space="preserve"> </w:t>
      </w:r>
      <w:r w:rsidR="006219DF">
        <w:rPr>
          <w:rFonts w:ascii="Arial" w:hAnsi="Arial" w:cs="Arial"/>
          <w:spacing w:val="2"/>
          <w:sz w:val="28"/>
          <w:szCs w:val="28"/>
          <w:lang w:val="en-US"/>
        </w:rPr>
        <w:br/>
      </w:r>
      <w:r w:rsidRPr="002F5ADE">
        <w:rPr>
          <w:rFonts w:ascii="Arial" w:hAnsi="Arial" w:cs="Arial"/>
          <w:sz w:val="28"/>
          <w:szCs w:val="28"/>
          <w:lang w:val="bg-BG"/>
        </w:rPr>
        <w:t>бр. 11 от 2006 г., бр. 48 от 2009 г., бр. 17 от 2013 г., бр. 22 от 2016 г., бр. 55 от 2017 г. и бр. 9 от 2024 г.).</w:t>
      </w:r>
    </w:p>
    <w:p w14:paraId="51C8C499" w14:textId="77777777" w:rsidR="003D00B1" w:rsidRDefault="003D00B1" w:rsidP="002F5ADE">
      <w:pPr>
        <w:spacing w:line="360" w:lineRule="auto"/>
        <w:ind w:firstLine="1134"/>
        <w:jc w:val="both"/>
        <w:rPr>
          <w:rFonts w:ascii="Arial" w:hAnsi="Arial" w:cs="Arial"/>
          <w:spacing w:val="-2"/>
          <w:sz w:val="28"/>
          <w:szCs w:val="28"/>
          <w:lang w:val="bg-BG"/>
        </w:rPr>
      </w:pPr>
      <w:r w:rsidRPr="002F5ADE">
        <w:rPr>
          <w:rFonts w:ascii="Arial" w:hAnsi="Arial" w:cs="Arial"/>
          <w:b/>
          <w:spacing w:val="-2"/>
          <w:sz w:val="28"/>
          <w:szCs w:val="28"/>
          <w:lang w:val="bg-BG"/>
        </w:rPr>
        <w:t>§ 2</w:t>
      </w:r>
      <w:r w:rsidRPr="002F5ADE">
        <w:rPr>
          <w:rFonts w:ascii="Arial" w:hAnsi="Arial" w:cs="Arial"/>
          <w:spacing w:val="-2"/>
          <w:sz w:val="28"/>
          <w:szCs w:val="28"/>
          <w:lang w:val="bg-BG"/>
        </w:rPr>
        <w:t>. По висящите производства, образувани по заявления, подадени преди влизането в сила на Тарифата, таксите се заплащат по отменената Тарифа.</w:t>
      </w:r>
    </w:p>
    <w:p w14:paraId="2E6A97ED" w14:textId="77777777" w:rsidR="00223A6D" w:rsidRPr="002F5ADE" w:rsidRDefault="00223A6D" w:rsidP="002F5ADE">
      <w:pPr>
        <w:spacing w:line="360" w:lineRule="auto"/>
        <w:ind w:firstLine="1134"/>
        <w:jc w:val="both"/>
        <w:rPr>
          <w:rFonts w:ascii="Arial" w:hAnsi="Arial" w:cs="Arial"/>
          <w:spacing w:val="-2"/>
          <w:sz w:val="28"/>
          <w:szCs w:val="28"/>
          <w:lang w:val="bg-BG"/>
        </w:rPr>
      </w:pPr>
    </w:p>
    <w:p w14:paraId="7121B9BB" w14:textId="47417ACF" w:rsidR="003D00B1" w:rsidRPr="002F5ADE" w:rsidRDefault="003D00B1" w:rsidP="002F5ADE">
      <w:pPr>
        <w:spacing w:line="360" w:lineRule="auto"/>
        <w:ind w:firstLine="1134"/>
        <w:jc w:val="both"/>
        <w:rPr>
          <w:rFonts w:ascii="Arial" w:hAnsi="Arial" w:cs="Arial"/>
          <w:spacing w:val="-2"/>
          <w:sz w:val="28"/>
          <w:szCs w:val="28"/>
          <w:lang w:val="bg-BG"/>
        </w:rPr>
      </w:pPr>
      <w:r w:rsidRPr="002F5ADE">
        <w:rPr>
          <w:rFonts w:ascii="Arial" w:hAnsi="Arial" w:cs="Arial"/>
          <w:b/>
          <w:spacing w:val="-2"/>
          <w:sz w:val="28"/>
          <w:szCs w:val="28"/>
          <w:lang w:val="bg-BG"/>
        </w:rPr>
        <w:lastRenderedPageBreak/>
        <w:t>§ 3.</w:t>
      </w:r>
      <w:r w:rsidRPr="002F5ADE">
        <w:rPr>
          <w:rFonts w:ascii="Arial" w:hAnsi="Arial" w:cs="Arial"/>
          <w:spacing w:val="-2"/>
          <w:sz w:val="28"/>
          <w:szCs w:val="28"/>
          <w:lang w:val="bg-BG"/>
        </w:rPr>
        <w:t xml:space="preserve"> Плащането на таксите в левове в брой може да се извършва само за период от един месец от датата на въвеждане на еврото в Република България (период на двойно обращение на лева и еврото) съгласно чл. 24 от Закона за въвеждане на еврото в Република България при използване на официалния валутен курс, изразен с шест цифри с всичките пет знака след десетичната запетая, и при спазване на правилото за закръгляване, регламентирано в </w:t>
      </w:r>
      <w:r w:rsidR="006219DF">
        <w:rPr>
          <w:rFonts w:ascii="Arial" w:hAnsi="Arial" w:cs="Arial"/>
          <w:spacing w:val="-2"/>
          <w:sz w:val="28"/>
          <w:szCs w:val="28"/>
          <w:lang w:val="en-US"/>
        </w:rPr>
        <w:br/>
      </w:r>
      <w:r w:rsidRPr="002F5ADE">
        <w:rPr>
          <w:rFonts w:ascii="Arial" w:hAnsi="Arial" w:cs="Arial"/>
          <w:spacing w:val="-2"/>
          <w:sz w:val="28"/>
          <w:szCs w:val="28"/>
          <w:lang w:val="bg-BG"/>
        </w:rPr>
        <w:t>чл. 13 от същия закон.</w:t>
      </w:r>
    </w:p>
    <w:p w14:paraId="50CCB560" w14:textId="36112713" w:rsidR="003D00B1" w:rsidRPr="002F5ADE" w:rsidRDefault="003D00B1" w:rsidP="002F5ADE">
      <w:pPr>
        <w:spacing w:line="360" w:lineRule="auto"/>
        <w:ind w:firstLine="1134"/>
        <w:jc w:val="both"/>
        <w:rPr>
          <w:rFonts w:ascii="Arial" w:hAnsi="Arial" w:cs="Arial"/>
          <w:spacing w:val="-4"/>
          <w:sz w:val="28"/>
          <w:szCs w:val="28"/>
          <w:lang w:val="bg-BG"/>
        </w:rPr>
      </w:pPr>
      <w:r w:rsidRPr="002F5ADE">
        <w:rPr>
          <w:rFonts w:ascii="Arial" w:hAnsi="Arial" w:cs="Arial"/>
          <w:b/>
          <w:spacing w:val="-4"/>
          <w:sz w:val="28"/>
          <w:szCs w:val="28"/>
          <w:lang w:val="bg-BG"/>
        </w:rPr>
        <w:t>§ 4.</w:t>
      </w:r>
      <w:r w:rsidRPr="002F5ADE">
        <w:rPr>
          <w:rFonts w:ascii="Arial" w:hAnsi="Arial" w:cs="Arial"/>
          <w:spacing w:val="-4"/>
          <w:sz w:val="28"/>
          <w:szCs w:val="28"/>
          <w:lang w:val="bg-BG"/>
        </w:rPr>
        <w:t xml:space="preserve"> Тарифата се одобрява на основание чл. 9а, ал. 9, чл. 9б, ал. 7, чл. 9в, ал. 9, чл. 10, ал. 4, чл. 10в, ал. 2, чл. 13, ал. 3 и чл. 17, </w:t>
      </w:r>
      <w:r w:rsidR="006219DF">
        <w:rPr>
          <w:rFonts w:ascii="Arial" w:hAnsi="Arial" w:cs="Arial"/>
          <w:spacing w:val="-4"/>
          <w:sz w:val="28"/>
          <w:szCs w:val="28"/>
          <w:lang w:val="en-US"/>
        </w:rPr>
        <w:br/>
      </w:r>
      <w:r w:rsidRPr="002F5ADE">
        <w:rPr>
          <w:rFonts w:ascii="Arial" w:hAnsi="Arial" w:cs="Arial"/>
          <w:spacing w:val="-4"/>
          <w:sz w:val="28"/>
          <w:szCs w:val="28"/>
          <w:lang w:val="bg-BG"/>
        </w:rPr>
        <w:t>ал. 1 от Закона за регистрация и контрол на земеделската и горската техника и чл. 1 от Закона за държавните такси.</w:t>
      </w:r>
    </w:p>
    <w:p w14:paraId="1B1C94FE" w14:textId="09090D35" w:rsidR="003D00B1" w:rsidRPr="002F5ADE" w:rsidRDefault="003D00B1" w:rsidP="002F5ADE">
      <w:pPr>
        <w:spacing w:line="360" w:lineRule="auto"/>
        <w:ind w:firstLine="1134"/>
        <w:jc w:val="both"/>
        <w:rPr>
          <w:rFonts w:ascii="Arial" w:hAnsi="Arial" w:cs="Arial"/>
          <w:bCs/>
          <w:spacing w:val="4"/>
          <w:sz w:val="28"/>
          <w:szCs w:val="28"/>
          <w:lang w:val="bg-BG"/>
        </w:rPr>
      </w:pPr>
      <w:r w:rsidRPr="002F5ADE">
        <w:rPr>
          <w:rFonts w:ascii="Arial" w:hAnsi="Arial" w:cs="Arial"/>
          <w:b/>
          <w:bCs/>
          <w:spacing w:val="4"/>
          <w:sz w:val="28"/>
          <w:szCs w:val="28"/>
          <w:lang w:val="bg-BG"/>
        </w:rPr>
        <w:t>§ 5.</w:t>
      </w:r>
      <w:r w:rsidRPr="002F5ADE">
        <w:rPr>
          <w:rFonts w:ascii="Arial" w:hAnsi="Arial" w:cs="Arial"/>
          <w:bCs/>
          <w:spacing w:val="4"/>
          <w:sz w:val="28"/>
          <w:szCs w:val="28"/>
          <w:lang w:val="bg-BG"/>
        </w:rPr>
        <w:t xml:space="preserve"> Постановлението влиза в сила от 1-во число на месеца, следващ месеца на обнародването му в „Държавен вестник“, а</w:t>
      </w:r>
      <w:r w:rsidRPr="002F5ADE">
        <w:rPr>
          <w:rFonts w:ascii="Arial" w:hAnsi="Arial" w:cs="Arial"/>
          <w:spacing w:val="4"/>
          <w:sz w:val="28"/>
          <w:szCs w:val="28"/>
          <w:lang w:val="bg-BG"/>
        </w:rPr>
        <w:t xml:space="preserve"> таксите</w:t>
      </w:r>
      <w:r w:rsidR="00465F20">
        <w:rPr>
          <w:rFonts w:ascii="Arial" w:hAnsi="Arial" w:cs="Arial"/>
          <w:spacing w:val="4"/>
          <w:sz w:val="28"/>
          <w:szCs w:val="28"/>
          <w:lang w:val="bg-BG"/>
        </w:rPr>
        <w:t>,</w:t>
      </w:r>
      <w:r w:rsidRPr="002F5ADE">
        <w:rPr>
          <w:rFonts w:ascii="Arial" w:hAnsi="Arial" w:cs="Arial"/>
          <w:spacing w:val="4"/>
          <w:sz w:val="28"/>
          <w:szCs w:val="28"/>
          <w:lang w:val="bg-BG"/>
        </w:rPr>
        <w:t xml:space="preserve"> посочени в колона „Евро“, влизат в сила от датата, определена в Решение (ЕС) 2025/1407 на Съвета от 8 юли 2025 година относно приемането на еврото от България, считано от 1 януари 2026 г. (OВ</w:t>
      </w:r>
      <w:r w:rsidR="00223A6D">
        <w:rPr>
          <w:rFonts w:ascii="Arial" w:hAnsi="Arial" w:cs="Arial"/>
          <w:spacing w:val="4"/>
          <w:sz w:val="28"/>
          <w:szCs w:val="28"/>
          <w:lang w:val="bg-BG"/>
        </w:rPr>
        <w:t>,</w:t>
      </w:r>
      <w:r w:rsidRPr="002F5ADE">
        <w:rPr>
          <w:rFonts w:ascii="Arial" w:hAnsi="Arial" w:cs="Arial"/>
          <w:spacing w:val="4"/>
          <w:sz w:val="28"/>
          <w:szCs w:val="28"/>
          <w:lang w:val="bg-BG"/>
        </w:rPr>
        <w:t xml:space="preserve"> L 2025/1407</w:t>
      </w:r>
      <w:r w:rsidR="00223A6D">
        <w:rPr>
          <w:rFonts w:ascii="Arial" w:hAnsi="Arial" w:cs="Arial"/>
          <w:spacing w:val="4"/>
          <w:sz w:val="28"/>
          <w:szCs w:val="28"/>
          <w:lang w:val="bg-BG"/>
        </w:rPr>
        <w:t xml:space="preserve"> от</w:t>
      </w:r>
      <w:r w:rsidRPr="002F5ADE">
        <w:rPr>
          <w:rFonts w:ascii="Arial" w:hAnsi="Arial" w:cs="Arial"/>
          <w:spacing w:val="4"/>
          <w:sz w:val="28"/>
          <w:szCs w:val="28"/>
          <w:lang w:val="bg-BG"/>
        </w:rPr>
        <w:t xml:space="preserve"> 14</w:t>
      </w:r>
      <w:r w:rsidR="00223A6D">
        <w:rPr>
          <w:rFonts w:ascii="Arial" w:hAnsi="Arial" w:cs="Arial"/>
          <w:spacing w:val="4"/>
          <w:sz w:val="28"/>
          <w:szCs w:val="28"/>
          <w:lang w:val="bg-BG"/>
        </w:rPr>
        <w:t xml:space="preserve"> юли </w:t>
      </w:r>
      <w:r w:rsidRPr="002F5ADE">
        <w:rPr>
          <w:rFonts w:ascii="Arial" w:hAnsi="Arial" w:cs="Arial"/>
          <w:spacing w:val="4"/>
          <w:sz w:val="28"/>
          <w:szCs w:val="28"/>
          <w:lang w:val="bg-BG"/>
        </w:rPr>
        <w:t>2025 г.).</w:t>
      </w:r>
    </w:p>
    <w:p w14:paraId="6858EE44" w14:textId="46535340" w:rsidR="003E5FC1" w:rsidRPr="003D00B1" w:rsidRDefault="003E5FC1" w:rsidP="00DD3B8A">
      <w:pPr>
        <w:spacing w:before="120" w:line="288" w:lineRule="auto"/>
        <w:ind w:firstLine="1134"/>
        <w:rPr>
          <w:rFonts w:ascii="Arial" w:hAnsi="Arial"/>
          <w:sz w:val="26"/>
          <w:szCs w:val="26"/>
          <w:lang w:val="bg-BG"/>
        </w:rPr>
      </w:pPr>
    </w:p>
    <w:p w14:paraId="36B988C9" w14:textId="77777777" w:rsidR="003E5FC1" w:rsidRPr="003D00B1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3D00B1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1670BF0D" w14:textId="77777777" w:rsidR="00B36F71" w:rsidRPr="002E2588" w:rsidRDefault="00B36F71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МИНИСТЪР-ПРЕДСЕДАТЕЛ: /п/ </w:t>
      </w:r>
      <w:proofErr w:type="spellStart"/>
      <w:r>
        <w:rPr>
          <w:rFonts w:ascii="Arial" w:hAnsi="Arial"/>
          <w:b/>
          <w:szCs w:val="24"/>
        </w:rPr>
        <w:t>Росен</w:t>
      </w:r>
      <w:proofErr w:type="spellEnd"/>
      <w:r>
        <w:rPr>
          <w:rFonts w:ascii="Arial" w:hAnsi="Arial"/>
          <w:b/>
          <w:szCs w:val="24"/>
        </w:rPr>
        <w:t xml:space="preserve"> </w:t>
      </w:r>
      <w:proofErr w:type="spellStart"/>
      <w:r>
        <w:rPr>
          <w:rFonts w:ascii="Arial" w:hAnsi="Arial"/>
          <w:b/>
          <w:szCs w:val="24"/>
        </w:rPr>
        <w:t>Желязков</w:t>
      </w:r>
      <w:proofErr w:type="spellEnd"/>
    </w:p>
    <w:p w14:paraId="7E5E0AC5" w14:textId="77777777" w:rsidR="00B36F71" w:rsidRPr="00480A9C" w:rsidRDefault="00B36F71">
      <w:pPr>
        <w:ind w:firstLine="1134"/>
        <w:rPr>
          <w:rFonts w:ascii="Arial" w:hAnsi="Arial"/>
          <w:b/>
          <w:szCs w:val="24"/>
        </w:rPr>
      </w:pPr>
    </w:p>
    <w:p w14:paraId="78D0187B" w14:textId="77777777" w:rsidR="00B36F71" w:rsidRPr="00480A9C" w:rsidRDefault="00B36F71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>ГЛАВЕН СЕКРЕТАР НА</w:t>
      </w:r>
    </w:p>
    <w:p w14:paraId="62481CB2" w14:textId="77777777" w:rsidR="00B36F71" w:rsidRPr="00480A9C" w:rsidRDefault="00B36F71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МИНИСТЕРСКИЯ СЪВЕТ: /п/ </w:t>
      </w:r>
      <w:proofErr w:type="spellStart"/>
      <w:r w:rsidRPr="00480A9C">
        <w:rPr>
          <w:rFonts w:ascii="Arial" w:hAnsi="Arial" w:cs="Arial"/>
          <w:b/>
          <w:szCs w:val="24"/>
        </w:rPr>
        <w:t>Габриела</w:t>
      </w:r>
      <w:proofErr w:type="spellEnd"/>
      <w:r w:rsidRPr="00480A9C">
        <w:rPr>
          <w:rFonts w:ascii="Arial" w:hAnsi="Arial" w:cs="Arial"/>
          <w:b/>
          <w:szCs w:val="24"/>
        </w:rPr>
        <w:t xml:space="preserve"> </w:t>
      </w:r>
      <w:proofErr w:type="spellStart"/>
      <w:r w:rsidRPr="00480A9C">
        <w:rPr>
          <w:rFonts w:ascii="Arial" w:hAnsi="Arial" w:cs="Arial"/>
          <w:b/>
          <w:szCs w:val="24"/>
        </w:rPr>
        <w:t>Козарева</w:t>
      </w:r>
      <w:proofErr w:type="spellEnd"/>
    </w:p>
    <w:p w14:paraId="0381B5CE" w14:textId="77777777" w:rsidR="00B36F71" w:rsidRPr="00480A9C" w:rsidRDefault="00B36F71">
      <w:pPr>
        <w:ind w:left="1134"/>
        <w:rPr>
          <w:rFonts w:ascii="Arial" w:hAnsi="Arial"/>
          <w:b/>
          <w:szCs w:val="24"/>
        </w:rPr>
      </w:pPr>
    </w:p>
    <w:sectPr w:rsidR="00B36F71" w:rsidRPr="00480A9C" w:rsidSect="00230B50">
      <w:headerReference w:type="even" r:id="rId6"/>
      <w:headerReference w:type="default" r:id="rId7"/>
      <w:pgSz w:w="11906" w:h="16838" w:code="9"/>
      <w:pgMar w:top="851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A1DA5" w14:textId="77777777" w:rsidR="00927E3F" w:rsidRDefault="00927E3F">
      <w:r>
        <w:separator/>
      </w:r>
    </w:p>
  </w:endnote>
  <w:endnote w:type="continuationSeparator" w:id="0">
    <w:p w14:paraId="51E6BA35" w14:textId="77777777" w:rsidR="00927E3F" w:rsidRDefault="00927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E3100" w14:textId="77777777" w:rsidR="00927E3F" w:rsidRDefault="00927E3F">
      <w:r>
        <w:separator/>
      </w:r>
    </w:p>
  </w:footnote>
  <w:footnote w:type="continuationSeparator" w:id="0">
    <w:p w14:paraId="44A51BD8" w14:textId="77777777" w:rsidR="00927E3F" w:rsidRDefault="00927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E4F8B"/>
    <w:rsid w:val="0012240E"/>
    <w:rsid w:val="0012445B"/>
    <w:rsid w:val="00125CCA"/>
    <w:rsid w:val="00152094"/>
    <w:rsid w:val="00154A8D"/>
    <w:rsid w:val="00171FEA"/>
    <w:rsid w:val="0017323F"/>
    <w:rsid w:val="00196159"/>
    <w:rsid w:val="00197ECB"/>
    <w:rsid w:val="001C50AA"/>
    <w:rsid w:val="002142E2"/>
    <w:rsid w:val="00216388"/>
    <w:rsid w:val="00223A6D"/>
    <w:rsid w:val="00227A73"/>
    <w:rsid w:val="00230B50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2F5ADE"/>
    <w:rsid w:val="00317204"/>
    <w:rsid w:val="003178F6"/>
    <w:rsid w:val="003209F0"/>
    <w:rsid w:val="00324215"/>
    <w:rsid w:val="00330479"/>
    <w:rsid w:val="00342898"/>
    <w:rsid w:val="003439F5"/>
    <w:rsid w:val="00351B50"/>
    <w:rsid w:val="003679EE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D00B1"/>
    <w:rsid w:val="003E0565"/>
    <w:rsid w:val="003E5FC1"/>
    <w:rsid w:val="0041576B"/>
    <w:rsid w:val="00426AA9"/>
    <w:rsid w:val="00436416"/>
    <w:rsid w:val="00444354"/>
    <w:rsid w:val="00464369"/>
    <w:rsid w:val="00465F20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56CD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19DF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47576"/>
    <w:rsid w:val="00857862"/>
    <w:rsid w:val="00861142"/>
    <w:rsid w:val="008650EE"/>
    <w:rsid w:val="00867D3D"/>
    <w:rsid w:val="0087019F"/>
    <w:rsid w:val="00882DB3"/>
    <w:rsid w:val="008C3CA9"/>
    <w:rsid w:val="008D2269"/>
    <w:rsid w:val="008D7D91"/>
    <w:rsid w:val="008F603A"/>
    <w:rsid w:val="00906F9F"/>
    <w:rsid w:val="00911AA2"/>
    <w:rsid w:val="00927E3F"/>
    <w:rsid w:val="00931FC1"/>
    <w:rsid w:val="0094723C"/>
    <w:rsid w:val="00951281"/>
    <w:rsid w:val="00960F80"/>
    <w:rsid w:val="00972151"/>
    <w:rsid w:val="00990EE3"/>
    <w:rsid w:val="009B0DC9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B7264"/>
    <w:rsid w:val="00AC0784"/>
    <w:rsid w:val="00AD095F"/>
    <w:rsid w:val="00AD318C"/>
    <w:rsid w:val="00AE2DE6"/>
    <w:rsid w:val="00AE3D48"/>
    <w:rsid w:val="00B11989"/>
    <w:rsid w:val="00B11B93"/>
    <w:rsid w:val="00B1764A"/>
    <w:rsid w:val="00B220A3"/>
    <w:rsid w:val="00B2692D"/>
    <w:rsid w:val="00B36F71"/>
    <w:rsid w:val="00B42829"/>
    <w:rsid w:val="00B6268D"/>
    <w:rsid w:val="00B87109"/>
    <w:rsid w:val="00B907F8"/>
    <w:rsid w:val="00BA0C0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24537"/>
    <w:rsid w:val="00D36324"/>
    <w:rsid w:val="00D36EA5"/>
    <w:rsid w:val="00D46CEC"/>
    <w:rsid w:val="00D541F7"/>
    <w:rsid w:val="00D577F6"/>
    <w:rsid w:val="00D64005"/>
    <w:rsid w:val="00D706BF"/>
    <w:rsid w:val="00D72FA1"/>
    <w:rsid w:val="00D77612"/>
    <w:rsid w:val="00DA3660"/>
    <w:rsid w:val="00DB6DFC"/>
    <w:rsid w:val="00DC2A82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59D6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EE60BE"/>
    <w:rsid w:val="00EF2EE2"/>
    <w:rsid w:val="00F02FD2"/>
    <w:rsid w:val="00F22A8B"/>
    <w:rsid w:val="00F33064"/>
    <w:rsid w:val="00F43D91"/>
    <w:rsid w:val="00F5141D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2025-11-10T07:31:00Z</dcterms:created>
  <dcterms:modified xsi:type="dcterms:W3CDTF">2025-11-10T07:31:00Z</dcterms:modified>
</cp:coreProperties>
</file>