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3C5A6" w14:textId="6FBB61DA" w:rsidR="00555F98" w:rsidRPr="00B26501" w:rsidRDefault="00415F2E" w:rsidP="00482CC0">
      <w:pPr>
        <w:pStyle w:val="Title"/>
        <w:spacing w:before="480" w:after="480"/>
        <w:contextualSpacing w:val="0"/>
        <w:jc w:val="center"/>
        <w:rPr>
          <w:rFonts w:ascii="Times New Roman" w:hAnsi="Times New Roman" w:cs="Times New Roman"/>
          <w:b/>
          <w:bCs/>
          <w:color w:val="0070C0"/>
          <w:sz w:val="36"/>
          <w:szCs w:val="36"/>
          <w:lang w:val="bg-BG"/>
        </w:rPr>
      </w:pPr>
      <w:r w:rsidRPr="00B26501">
        <w:rPr>
          <w:rFonts w:ascii="Times New Roman" w:hAnsi="Times New Roman" w:cs="Times New Roman"/>
          <w:b/>
          <w:bCs/>
          <w:color w:val="0070C0"/>
          <w:sz w:val="36"/>
          <w:szCs w:val="36"/>
          <w:lang w:val="bg-BG"/>
        </w:rPr>
        <w:t>Данни при стратегическото планиране</w:t>
      </w:r>
    </w:p>
    <w:p w14:paraId="2B75D643" w14:textId="77777777" w:rsidR="00415F2E" w:rsidRPr="00B26501" w:rsidRDefault="00415F2E" w:rsidP="00415F2E">
      <w:pPr>
        <w:pStyle w:val="EcorysSectionLevel02"/>
        <w:numPr>
          <w:ilvl w:val="0"/>
          <w:numId w:val="15"/>
        </w:numPr>
        <w:spacing w:line="264" w:lineRule="auto"/>
        <w:ind w:left="714" w:hanging="357"/>
        <w:rPr>
          <w:rFonts w:ascii="Times New Roman" w:hAnsi="Times New Roman" w:cs="Times New Roman"/>
          <w:noProof w:val="0"/>
          <w:sz w:val="28"/>
          <w:szCs w:val="28"/>
          <w:lang w:val="bg-BG"/>
        </w:rPr>
      </w:pPr>
      <w:bookmarkStart w:id="0" w:name="_Toc162872773"/>
      <w:r w:rsidRPr="00B26501">
        <w:rPr>
          <w:rFonts w:ascii="Times New Roman" w:hAnsi="Times New Roman" w:cs="Times New Roman"/>
          <w:noProof w:val="0"/>
          <w:sz w:val="28"/>
          <w:szCs w:val="28"/>
          <w:lang w:val="bg-BG"/>
        </w:rPr>
        <w:t>Използване на данни при стратегическото планиране</w:t>
      </w:r>
      <w:bookmarkEnd w:id="0"/>
    </w:p>
    <w:p w14:paraId="62A99CEF" w14:textId="3038F48A" w:rsidR="00415F2E" w:rsidRPr="00415F2E" w:rsidRDefault="00415F2E" w:rsidP="00415F2E">
      <w:pPr>
        <w:autoSpaceDE w:val="0"/>
        <w:autoSpaceDN w:val="0"/>
        <w:adjustRightInd w:val="0"/>
        <w:spacing w:after="180" w:line="264" w:lineRule="auto"/>
        <w:jc w:val="both"/>
        <w:rPr>
          <w:rFonts w:eastAsia="Ebrima" w:cs="Times New Roman"/>
          <w:sz w:val="22"/>
          <w:szCs w:val="22"/>
          <w:lang w:val="bg-BG"/>
        </w:rPr>
      </w:pPr>
      <w:r w:rsidRPr="00415F2E">
        <w:rPr>
          <w:rFonts w:eastAsia="Ebrima" w:cs="Times New Roman"/>
          <w:sz w:val="22"/>
          <w:szCs w:val="22"/>
          <w:lang w:val="bg-BG"/>
        </w:rPr>
        <w:t>Използването на данни и информация при стратегическото планиране е ключов елемент, който позволява установяване на проблемите, причинно-следствени връзки между явления, адаптиране и усъвършенстване на политиките. Данните и информацията може да бъдат както количествени (например статистически данни или други измерими показатели), така и качествени</w:t>
      </w:r>
      <w:r w:rsidR="00CE6395">
        <w:rPr>
          <w:rFonts w:eastAsia="Ebrima" w:cs="Times New Roman"/>
          <w:sz w:val="22"/>
          <w:szCs w:val="22"/>
        </w:rPr>
        <w:t xml:space="preserve"> (</w:t>
      </w:r>
      <w:r w:rsidRPr="00415F2E">
        <w:rPr>
          <w:rFonts w:eastAsia="Ebrima" w:cs="Times New Roman"/>
          <w:sz w:val="22"/>
          <w:szCs w:val="22"/>
          <w:lang w:val="bg-BG"/>
        </w:rPr>
        <w:t>например мнения, становища на заинтересовани страни, заключения, направени в предходни анализи и оценки</w:t>
      </w:r>
      <w:r w:rsidR="00CE6395">
        <w:rPr>
          <w:rFonts w:eastAsia="Ebrima" w:cs="Times New Roman"/>
          <w:sz w:val="22"/>
          <w:szCs w:val="22"/>
        </w:rPr>
        <w:t>)</w:t>
      </w:r>
      <w:r w:rsidRPr="00415F2E">
        <w:rPr>
          <w:rFonts w:eastAsia="Ebrima" w:cs="Times New Roman"/>
          <w:sz w:val="22"/>
          <w:szCs w:val="22"/>
          <w:lang w:val="bg-BG"/>
        </w:rPr>
        <w:t xml:space="preserve">. </w:t>
      </w:r>
    </w:p>
    <w:p w14:paraId="1FF65970" w14:textId="77777777" w:rsidR="00415F2E" w:rsidRPr="00415F2E" w:rsidRDefault="00415F2E" w:rsidP="00415F2E">
      <w:pPr>
        <w:autoSpaceDE w:val="0"/>
        <w:autoSpaceDN w:val="0"/>
        <w:adjustRightInd w:val="0"/>
        <w:spacing w:after="180" w:line="264" w:lineRule="auto"/>
        <w:jc w:val="both"/>
        <w:rPr>
          <w:rFonts w:eastAsia="Ebrima" w:cs="Times New Roman"/>
          <w:sz w:val="22"/>
          <w:szCs w:val="22"/>
          <w:lang w:val="bg-BG"/>
        </w:rPr>
      </w:pPr>
      <w:r w:rsidRPr="00415F2E">
        <w:rPr>
          <w:rFonts w:eastAsia="Ebrima" w:cs="Times New Roman"/>
          <w:sz w:val="22"/>
          <w:szCs w:val="22"/>
          <w:lang w:val="bg-BG"/>
        </w:rPr>
        <w:t>Основни принципи и правила, които трябва да се спазват при използването на данни в процеса на стратегическо планиране са:</w:t>
      </w:r>
    </w:p>
    <w:p w14:paraId="48D1E4A5" w14:textId="6293DE52"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Събирането на подходящи данни и информация с високо качество отнема време и следва да бъде планирано, координирано и управлявано. Това означава, че на възможно най-ранен етап от процеса на стратегическо планиране следва да бъдат установени конкретните нужди от данни, да се мобилизират и мотивират подходящите организации и експерти,</w:t>
      </w:r>
      <w:r w:rsidR="00265C1F">
        <w:rPr>
          <w:rFonts w:ascii="Times New Roman" w:hAnsi="Times New Roman" w:cs="Times New Roman"/>
          <w:sz w:val="22"/>
          <w:szCs w:val="22"/>
          <w:lang w:val="en-US"/>
        </w:rPr>
        <w:t xml:space="preserve"> </w:t>
      </w:r>
      <w:r w:rsidR="00265C1F">
        <w:rPr>
          <w:rFonts w:ascii="Times New Roman" w:hAnsi="Times New Roman" w:cs="Times New Roman"/>
          <w:sz w:val="22"/>
          <w:szCs w:val="22"/>
          <w:lang w:val="bg-BG"/>
        </w:rPr>
        <w:t xml:space="preserve">а </w:t>
      </w:r>
      <w:r w:rsidRPr="00415F2E">
        <w:rPr>
          <w:rFonts w:ascii="Times New Roman" w:hAnsi="Times New Roman" w:cs="Times New Roman"/>
          <w:sz w:val="22"/>
          <w:szCs w:val="22"/>
          <w:lang w:val="bg-BG"/>
        </w:rPr>
        <w:t xml:space="preserve">при </w:t>
      </w:r>
      <w:r w:rsidR="00265C1F">
        <w:rPr>
          <w:rFonts w:ascii="Times New Roman" w:hAnsi="Times New Roman" w:cs="Times New Roman"/>
          <w:sz w:val="22"/>
          <w:szCs w:val="22"/>
          <w:lang w:val="bg-BG"/>
        </w:rPr>
        <w:t>необходимост</w:t>
      </w:r>
      <w:r w:rsidRPr="00415F2E">
        <w:rPr>
          <w:rFonts w:ascii="Times New Roman" w:hAnsi="Times New Roman" w:cs="Times New Roman"/>
          <w:sz w:val="22"/>
          <w:szCs w:val="22"/>
          <w:lang w:val="bg-BG"/>
        </w:rPr>
        <w:t xml:space="preserve"> да се инвестира в изграждане на организационен капацитет. Препоръчително е в началните етапи на стратегическото планиране да се формира експертна работна група, която да установи какви данни и информация, които са релевантни за разглежданите проблеми, вече съществуват. В тази група трябва да участват експерти от водещата организация, от организации, свързани с нея (напр. изпълнителни агенции) и </w:t>
      </w:r>
      <w:r w:rsidR="00C15466">
        <w:rPr>
          <w:rFonts w:ascii="Times New Roman" w:hAnsi="Times New Roman" w:cs="Times New Roman"/>
          <w:sz w:val="22"/>
          <w:szCs w:val="22"/>
          <w:lang w:val="bg-BG"/>
        </w:rPr>
        <w:t xml:space="preserve">експерти, </w:t>
      </w:r>
      <w:r w:rsidRPr="00415F2E">
        <w:rPr>
          <w:rFonts w:ascii="Times New Roman" w:hAnsi="Times New Roman" w:cs="Times New Roman"/>
          <w:sz w:val="22"/>
          <w:szCs w:val="22"/>
          <w:lang w:val="bg-BG"/>
        </w:rPr>
        <w:t xml:space="preserve">събиращи и/или обработващи данни от НСИ. </w:t>
      </w:r>
    </w:p>
    <w:p w14:paraId="373D684E" w14:textId="5244BE40"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Безпристрастна оценка на уместността, пълнотата и надеждността на </w:t>
      </w:r>
      <w:r w:rsidR="00326DE6">
        <w:rPr>
          <w:rFonts w:ascii="Times New Roman" w:hAnsi="Times New Roman" w:cs="Times New Roman"/>
          <w:sz w:val="22"/>
          <w:szCs w:val="22"/>
          <w:lang w:val="bg-BG"/>
        </w:rPr>
        <w:t xml:space="preserve">наличните </w:t>
      </w:r>
      <w:r w:rsidRPr="00415F2E">
        <w:rPr>
          <w:rFonts w:ascii="Times New Roman" w:hAnsi="Times New Roman" w:cs="Times New Roman"/>
          <w:sz w:val="22"/>
          <w:szCs w:val="22"/>
          <w:lang w:val="bg-BG"/>
        </w:rPr>
        <w:t>данни и информация</w:t>
      </w:r>
      <w:r w:rsidR="00072B04">
        <w:rPr>
          <w:rFonts w:ascii="Times New Roman" w:hAnsi="Times New Roman" w:cs="Times New Roman"/>
          <w:sz w:val="22"/>
          <w:szCs w:val="22"/>
          <w:lang w:val="bg-BG"/>
        </w:rPr>
        <w:t xml:space="preserve"> - п</w:t>
      </w:r>
      <w:r w:rsidRPr="00415F2E">
        <w:rPr>
          <w:rFonts w:ascii="Times New Roman" w:hAnsi="Times New Roman" w:cs="Times New Roman"/>
          <w:sz w:val="22"/>
          <w:szCs w:val="22"/>
          <w:lang w:val="bg-BG"/>
        </w:rPr>
        <w:t>ри използването на данни и информация следва да се отчете наличието на различни видове информация и източници на информация, подходящите начини за събиране, интерпретиране и обработване на данни и превръщането им в информация, която може да се използва за целите на стратегическото планиране. При този процес трябва да се отчете и риска от съществуване на лични предпочитания или предразсъдъци към конкретен тип данни или източник на данни.</w:t>
      </w:r>
    </w:p>
    <w:p w14:paraId="49D7546C" w14:textId="34984B20"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Отчитане на различните мнения и гледни точки</w:t>
      </w:r>
      <w:r w:rsidR="00175874">
        <w:rPr>
          <w:rFonts w:ascii="Times New Roman" w:hAnsi="Times New Roman" w:cs="Times New Roman"/>
          <w:sz w:val="22"/>
          <w:szCs w:val="22"/>
          <w:lang w:val="bg-BG"/>
        </w:rPr>
        <w:t xml:space="preserve"> </w:t>
      </w:r>
      <w:r w:rsidR="00185C9B">
        <w:rPr>
          <w:rFonts w:ascii="Times New Roman" w:hAnsi="Times New Roman" w:cs="Times New Roman"/>
          <w:sz w:val="22"/>
          <w:szCs w:val="22"/>
          <w:lang w:val="bg-BG"/>
        </w:rPr>
        <w:t>- р</w:t>
      </w:r>
      <w:r w:rsidRPr="00415F2E">
        <w:rPr>
          <w:rFonts w:ascii="Times New Roman" w:hAnsi="Times New Roman" w:cs="Times New Roman"/>
          <w:sz w:val="22"/>
          <w:szCs w:val="22"/>
          <w:lang w:val="bg-BG"/>
        </w:rPr>
        <w:t>азличните заинтересовани страни е вероятно да имат различно отношение към даден проблем или явление. Гледните точки на всички участници и заинтересовани страни в процеса на стратегическо планиране следва да бъдат отчетени по подходящ начин.</w:t>
      </w:r>
    </w:p>
    <w:p w14:paraId="64CE9623" w14:textId="3BE2A1EE"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Данните и информацията, които са събрани за целите на стратегическото планиране трябва да бъдат уместни и съразмерни</w:t>
      </w:r>
      <w:r w:rsidR="00326DE6">
        <w:rPr>
          <w:rFonts w:ascii="Times New Roman" w:hAnsi="Times New Roman" w:cs="Times New Roman"/>
          <w:sz w:val="22"/>
          <w:szCs w:val="22"/>
          <w:lang w:val="bg-BG"/>
        </w:rPr>
        <w:t>,</w:t>
      </w:r>
      <w:r w:rsidRPr="00415F2E">
        <w:rPr>
          <w:rFonts w:ascii="Times New Roman" w:hAnsi="Times New Roman" w:cs="Times New Roman"/>
          <w:sz w:val="22"/>
          <w:szCs w:val="22"/>
          <w:lang w:val="bg-BG"/>
        </w:rPr>
        <w:t xml:space="preserve"> т.е. трябва да допринасят по значим и качествен начин към формирането на политики и на заключения за тяхното изпълнение. </w:t>
      </w:r>
    </w:p>
    <w:p w14:paraId="6462B3ED" w14:textId="14C4B730" w:rsidR="00415F2E" w:rsidRPr="00415F2E" w:rsidRDefault="00415F2E" w:rsidP="00415F2E">
      <w:pPr>
        <w:autoSpaceDE w:val="0"/>
        <w:autoSpaceDN w:val="0"/>
        <w:adjustRightInd w:val="0"/>
        <w:spacing w:after="180" w:line="264" w:lineRule="auto"/>
        <w:jc w:val="both"/>
        <w:rPr>
          <w:rFonts w:eastAsia="Ebrima" w:cs="Times New Roman"/>
          <w:sz w:val="22"/>
          <w:szCs w:val="22"/>
          <w:lang w:val="bg-BG"/>
        </w:rPr>
      </w:pPr>
      <w:r w:rsidRPr="00415F2E">
        <w:rPr>
          <w:rFonts w:eastAsia="Ebrima" w:cs="Times New Roman"/>
          <w:sz w:val="22"/>
          <w:szCs w:val="22"/>
          <w:lang w:val="bg-BG"/>
        </w:rPr>
        <w:t xml:space="preserve">Основните стъпки при използването на данни и информация за целите на стратегическото планиране </w:t>
      </w:r>
      <w:r w:rsidR="00A51A99">
        <w:rPr>
          <w:rFonts w:eastAsia="Ebrima" w:cs="Times New Roman"/>
          <w:sz w:val="22"/>
          <w:szCs w:val="22"/>
          <w:lang w:val="bg-BG"/>
        </w:rPr>
        <w:t>са</w:t>
      </w:r>
      <w:r w:rsidRPr="00415F2E">
        <w:rPr>
          <w:rFonts w:eastAsia="Ebrima" w:cs="Times New Roman"/>
          <w:sz w:val="22"/>
          <w:szCs w:val="22"/>
          <w:lang w:val="bg-BG"/>
        </w:rPr>
        <w:t>:</w:t>
      </w:r>
    </w:p>
    <w:p w14:paraId="399D6490" w14:textId="2418CA5A"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b/>
          <w:bCs/>
          <w:sz w:val="22"/>
          <w:szCs w:val="22"/>
          <w:lang w:val="bg-BG"/>
        </w:rPr>
        <w:t>Разбиране на проблема</w:t>
      </w:r>
      <w:r w:rsidR="00B7795B">
        <w:rPr>
          <w:rFonts w:ascii="Times New Roman" w:hAnsi="Times New Roman" w:cs="Times New Roman"/>
          <w:b/>
          <w:bCs/>
          <w:sz w:val="22"/>
          <w:szCs w:val="22"/>
          <w:lang w:val="bg-BG"/>
        </w:rPr>
        <w:t xml:space="preserve"> – </w:t>
      </w:r>
      <w:r w:rsidR="00B7795B">
        <w:rPr>
          <w:rFonts w:ascii="Times New Roman" w:hAnsi="Times New Roman" w:cs="Times New Roman"/>
          <w:sz w:val="22"/>
          <w:szCs w:val="22"/>
          <w:lang w:val="bg-BG"/>
        </w:rPr>
        <w:t>в рамките</w:t>
      </w:r>
      <w:r w:rsidRPr="00415F2E">
        <w:rPr>
          <w:rFonts w:ascii="Times New Roman" w:hAnsi="Times New Roman" w:cs="Times New Roman"/>
          <w:sz w:val="22"/>
          <w:szCs w:val="22"/>
          <w:lang w:val="bg-BG"/>
        </w:rPr>
        <w:t xml:space="preserve"> на този първоначален етап е важно участниците в процеса </w:t>
      </w:r>
      <w:r w:rsidR="00B7795B">
        <w:rPr>
          <w:rFonts w:ascii="Times New Roman" w:hAnsi="Times New Roman" w:cs="Times New Roman"/>
          <w:sz w:val="22"/>
          <w:szCs w:val="22"/>
          <w:lang w:val="bg-BG"/>
        </w:rPr>
        <w:t>по</w:t>
      </w:r>
      <w:r w:rsidRPr="00415F2E">
        <w:rPr>
          <w:rFonts w:ascii="Times New Roman" w:hAnsi="Times New Roman" w:cs="Times New Roman"/>
          <w:sz w:val="22"/>
          <w:szCs w:val="22"/>
          <w:lang w:val="bg-BG"/>
        </w:rPr>
        <w:t xml:space="preserve"> стратегическо планиране да достигнат до едно общо разбиране на проблема, ко</w:t>
      </w:r>
      <w:r w:rsidR="0008266D">
        <w:rPr>
          <w:rFonts w:ascii="Times New Roman" w:hAnsi="Times New Roman" w:cs="Times New Roman"/>
          <w:sz w:val="22"/>
          <w:szCs w:val="22"/>
          <w:lang w:val="bg-BG"/>
        </w:rPr>
        <w:t>й</w:t>
      </w:r>
      <w:r w:rsidRPr="00415F2E">
        <w:rPr>
          <w:rFonts w:ascii="Times New Roman" w:hAnsi="Times New Roman" w:cs="Times New Roman"/>
          <w:sz w:val="22"/>
          <w:szCs w:val="22"/>
          <w:lang w:val="bg-BG"/>
        </w:rPr>
        <w:t xml:space="preserve">то </w:t>
      </w:r>
      <w:r w:rsidRPr="00415F2E">
        <w:rPr>
          <w:rFonts w:ascii="Times New Roman" w:hAnsi="Times New Roman" w:cs="Times New Roman"/>
          <w:sz w:val="22"/>
          <w:szCs w:val="22"/>
          <w:lang w:val="bg-BG"/>
        </w:rPr>
        <w:lastRenderedPageBreak/>
        <w:t xml:space="preserve">се адресира. </w:t>
      </w:r>
      <w:r w:rsidR="0008266D">
        <w:rPr>
          <w:rFonts w:ascii="Times New Roman" w:hAnsi="Times New Roman" w:cs="Times New Roman"/>
          <w:sz w:val="22"/>
          <w:szCs w:val="22"/>
          <w:lang w:val="bg-BG"/>
        </w:rPr>
        <w:t>За целта се</w:t>
      </w:r>
      <w:r w:rsidRPr="00415F2E">
        <w:rPr>
          <w:rFonts w:ascii="Times New Roman" w:hAnsi="Times New Roman" w:cs="Times New Roman"/>
          <w:sz w:val="22"/>
          <w:szCs w:val="22"/>
          <w:lang w:val="bg-BG"/>
        </w:rPr>
        <w:t xml:space="preserve"> използва</w:t>
      </w:r>
      <w:r w:rsidR="0008266D">
        <w:rPr>
          <w:rFonts w:ascii="Times New Roman" w:hAnsi="Times New Roman" w:cs="Times New Roman"/>
          <w:sz w:val="22"/>
          <w:szCs w:val="22"/>
          <w:lang w:val="bg-BG"/>
        </w:rPr>
        <w:t>т</w:t>
      </w:r>
      <w:r w:rsidRPr="00415F2E">
        <w:rPr>
          <w:rFonts w:ascii="Times New Roman" w:hAnsi="Times New Roman" w:cs="Times New Roman"/>
          <w:sz w:val="22"/>
          <w:szCs w:val="22"/>
          <w:lang w:val="bg-BG"/>
        </w:rPr>
        <w:t xml:space="preserve"> вече извършени анализи и оценки за </w:t>
      </w:r>
      <w:r w:rsidR="0008266D">
        <w:rPr>
          <w:rFonts w:ascii="Times New Roman" w:hAnsi="Times New Roman" w:cs="Times New Roman"/>
          <w:sz w:val="22"/>
          <w:szCs w:val="22"/>
          <w:lang w:val="bg-BG"/>
        </w:rPr>
        <w:t xml:space="preserve">същността на </w:t>
      </w:r>
      <w:r w:rsidRPr="00415F2E">
        <w:rPr>
          <w:rFonts w:ascii="Times New Roman" w:hAnsi="Times New Roman" w:cs="Times New Roman"/>
          <w:sz w:val="22"/>
          <w:szCs w:val="22"/>
          <w:lang w:val="bg-BG"/>
        </w:rPr>
        <w:t>проблемите, засегнати</w:t>
      </w:r>
      <w:r w:rsidR="0008266D">
        <w:rPr>
          <w:rFonts w:ascii="Times New Roman" w:hAnsi="Times New Roman" w:cs="Times New Roman"/>
          <w:sz w:val="22"/>
          <w:szCs w:val="22"/>
          <w:lang w:val="bg-BG"/>
        </w:rPr>
        <w:t>те</w:t>
      </w:r>
      <w:r w:rsidRPr="00415F2E">
        <w:rPr>
          <w:rFonts w:ascii="Times New Roman" w:hAnsi="Times New Roman" w:cs="Times New Roman"/>
          <w:sz w:val="22"/>
          <w:szCs w:val="22"/>
          <w:lang w:val="bg-BG"/>
        </w:rPr>
        <w:t xml:space="preserve"> страни и участници, взаимовръзки</w:t>
      </w:r>
      <w:r w:rsidR="0008266D">
        <w:rPr>
          <w:rFonts w:ascii="Times New Roman" w:hAnsi="Times New Roman" w:cs="Times New Roman"/>
          <w:sz w:val="22"/>
          <w:szCs w:val="22"/>
          <w:lang w:val="bg-BG"/>
        </w:rPr>
        <w:t>те</w:t>
      </w:r>
      <w:r w:rsidRPr="00415F2E">
        <w:rPr>
          <w:rFonts w:ascii="Times New Roman" w:hAnsi="Times New Roman" w:cs="Times New Roman"/>
          <w:sz w:val="22"/>
          <w:szCs w:val="22"/>
          <w:lang w:val="bg-BG"/>
        </w:rPr>
        <w:t>, фактори</w:t>
      </w:r>
      <w:r w:rsidR="0008266D">
        <w:rPr>
          <w:rFonts w:ascii="Times New Roman" w:hAnsi="Times New Roman" w:cs="Times New Roman"/>
          <w:sz w:val="22"/>
          <w:szCs w:val="22"/>
          <w:lang w:val="bg-BG"/>
        </w:rPr>
        <w:t>те</w:t>
      </w:r>
      <w:r w:rsidRPr="00415F2E">
        <w:rPr>
          <w:rFonts w:ascii="Times New Roman" w:hAnsi="Times New Roman" w:cs="Times New Roman"/>
          <w:sz w:val="22"/>
          <w:szCs w:val="22"/>
          <w:lang w:val="bg-BG"/>
        </w:rPr>
        <w:t xml:space="preserve">, които оказват влияние. Консултации с други администрации, както и </w:t>
      </w:r>
      <w:r w:rsidR="00084835">
        <w:rPr>
          <w:rFonts w:ascii="Times New Roman" w:hAnsi="Times New Roman" w:cs="Times New Roman"/>
          <w:sz w:val="22"/>
          <w:szCs w:val="22"/>
          <w:lang w:val="bg-BG"/>
        </w:rPr>
        <w:t xml:space="preserve">с </w:t>
      </w:r>
      <w:r w:rsidRPr="00415F2E">
        <w:rPr>
          <w:rFonts w:ascii="Times New Roman" w:hAnsi="Times New Roman" w:cs="Times New Roman"/>
          <w:sz w:val="22"/>
          <w:szCs w:val="22"/>
          <w:lang w:val="bg-BG"/>
        </w:rPr>
        <w:t>представители на частния сектор, гражданското общество или академичната общност доприн</w:t>
      </w:r>
      <w:r w:rsidR="0008266D">
        <w:rPr>
          <w:rFonts w:ascii="Times New Roman" w:hAnsi="Times New Roman" w:cs="Times New Roman"/>
          <w:sz w:val="22"/>
          <w:szCs w:val="22"/>
          <w:lang w:val="bg-BG"/>
        </w:rPr>
        <w:t>а</w:t>
      </w:r>
      <w:r w:rsidRPr="00415F2E">
        <w:rPr>
          <w:rFonts w:ascii="Times New Roman" w:hAnsi="Times New Roman" w:cs="Times New Roman"/>
          <w:sz w:val="22"/>
          <w:szCs w:val="22"/>
          <w:lang w:val="bg-BG"/>
        </w:rPr>
        <w:t>с</w:t>
      </w:r>
      <w:r w:rsidR="0008266D">
        <w:rPr>
          <w:rFonts w:ascii="Times New Roman" w:hAnsi="Times New Roman" w:cs="Times New Roman"/>
          <w:sz w:val="22"/>
          <w:szCs w:val="22"/>
          <w:lang w:val="bg-BG"/>
        </w:rPr>
        <w:t>ят</w:t>
      </w:r>
      <w:r w:rsidRPr="00415F2E">
        <w:rPr>
          <w:rFonts w:ascii="Times New Roman" w:hAnsi="Times New Roman" w:cs="Times New Roman"/>
          <w:sz w:val="22"/>
          <w:szCs w:val="22"/>
          <w:lang w:val="bg-BG"/>
        </w:rPr>
        <w:t xml:space="preserve"> за възможно най-пълното и точно дефиниране на проблем</w:t>
      </w:r>
      <w:r w:rsidR="0008266D">
        <w:rPr>
          <w:rFonts w:ascii="Times New Roman" w:hAnsi="Times New Roman" w:cs="Times New Roman"/>
          <w:sz w:val="22"/>
          <w:szCs w:val="22"/>
          <w:lang w:val="bg-BG"/>
        </w:rPr>
        <w:t>ите</w:t>
      </w:r>
      <w:r w:rsidRPr="00415F2E">
        <w:rPr>
          <w:rFonts w:ascii="Times New Roman" w:hAnsi="Times New Roman" w:cs="Times New Roman"/>
          <w:sz w:val="22"/>
          <w:szCs w:val="22"/>
          <w:lang w:val="bg-BG"/>
        </w:rPr>
        <w:t xml:space="preserve">. При обсъжданията е важно да се обърне внимание не само на търсените ефекти, но и на възможни отрицателни влияния или непланирани ефекти (възможно е те да се проявят върху групи или сектори, които са извън непосредствения обхват на </w:t>
      </w:r>
      <w:r w:rsidR="00F41371">
        <w:rPr>
          <w:rFonts w:ascii="Times New Roman" w:hAnsi="Times New Roman" w:cs="Times New Roman"/>
          <w:sz w:val="22"/>
          <w:szCs w:val="22"/>
          <w:lang w:val="bg-BG"/>
        </w:rPr>
        <w:t>стратегическия документ</w:t>
      </w:r>
      <w:r w:rsidRPr="00415F2E">
        <w:rPr>
          <w:rFonts w:ascii="Times New Roman" w:hAnsi="Times New Roman" w:cs="Times New Roman"/>
          <w:sz w:val="22"/>
          <w:szCs w:val="22"/>
          <w:lang w:val="bg-BG"/>
        </w:rPr>
        <w:t xml:space="preserve">). </w:t>
      </w:r>
    </w:p>
    <w:p w14:paraId="6627BD81" w14:textId="124892D5"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b/>
          <w:bCs/>
          <w:sz w:val="22"/>
          <w:szCs w:val="22"/>
          <w:lang w:val="bg-BG"/>
        </w:rPr>
        <w:t>Установяване на вече наличната информация и данни</w:t>
      </w:r>
      <w:r w:rsidR="00084835">
        <w:rPr>
          <w:rFonts w:ascii="Times New Roman" w:hAnsi="Times New Roman" w:cs="Times New Roman"/>
          <w:b/>
          <w:bCs/>
          <w:sz w:val="22"/>
          <w:szCs w:val="22"/>
          <w:lang w:val="bg-BG"/>
        </w:rPr>
        <w:t xml:space="preserve"> -</w:t>
      </w:r>
      <w:r w:rsidRPr="00415F2E">
        <w:rPr>
          <w:rFonts w:ascii="Times New Roman" w:hAnsi="Times New Roman" w:cs="Times New Roman"/>
          <w:sz w:val="22"/>
          <w:szCs w:val="22"/>
          <w:lang w:val="bg-BG"/>
        </w:rPr>
        <w:t xml:space="preserve">. </w:t>
      </w:r>
      <w:r w:rsidR="00084835">
        <w:rPr>
          <w:rFonts w:ascii="Times New Roman" w:hAnsi="Times New Roman" w:cs="Times New Roman"/>
          <w:sz w:val="22"/>
          <w:szCs w:val="22"/>
          <w:lang w:val="bg-BG"/>
        </w:rPr>
        <w:t>и</w:t>
      </w:r>
      <w:r w:rsidRPr="00415F2E">
        <w:rPr>
          <w:rFonts w:ascii="Times New Roman" w:hAnsi="Times New Roman" w:cs="Times New Roman"/>
          <w:sz w:val="22"/>
          <w:szCs w:val="22"/>
          <w:lang w:val="bg-BG"/>
        </w:rPr>
        <w:t>звършването на задълбочено и независимо кабинетно проучване с цел идентифициране на вече съществуващи анализи, оценки и източници на данни може да допринесе за определянето на възможни решения на проблема</w:t>
      </w:r>
      <w:r w:rsidR="006E3C4B">
        <w:rPr>
          <w:rFonts w:ascii="Times New Roman" w:hAnsi="Times New Roman" w:cs="Times New Roman"/>
          <w:sz w:val="22"/>
          <w:szCs w:val="22"/>
          <w:lang w:val="bg-BG"/>
        </w:rPr>
        <w:t>.</w:t>
      </w:r>
      <w:r w:rsidRPr="00415F2E">
        <w:rPr>
          <w:rFonts w:ascii="Times New Roman" w:hAnsi="Times New Roman" w:cs="Times New Roman"/>
          <w:sz w:val="22"/>
          <w:szCs w:val="22"/>
          <w:lang w:val="bg-BG"/>
        </w:rPr>
        <w:t xml:space="preserve"> </w:t>
      </w:r>
      <w:r w:rsidR="006E3C4B">
        <w:rPr>
          <w:rFonts w:ascii="Times New Roman" w:hAnsi="Times New Roman" w:cs="Times New Roman"/>
          <w:sz w:val="22"/>
          <w:szCs w:val="22"/>
          <w:lang w:val="bg-BG"/>
        </w:rPr>
        <w:t>На този етап</w:t>
      </w:r>
      <w:r w:rsidRPr="00415F2E">
        <w:rPr>
          <w:rFonts w:ascii="Times New Roman" w:hAnsi="Times New Roman" w:cs="Times New Roman"/>
          <w:sz w:val="22"/>
          <w:szCs w:val="22"/>
          <w:lang w:val="bg-BG"/>
        </w:rPr>
        <w:t xml:space="preserve"> обикновено се установява </w:t>
      </w:r>
      <w:r w:rsidR="006E3C4B">
        <w:rPr>
          <w:rFonts w:ascii="Times New Roman" w:hAnsi="Times New Roman" w:cs="Times New Roman"/>
          <w:sz w:val="22"/>
          <w:szCs w:val="22"/>
          <w:lang w:val="bg-BG"/>
        </w:rPr>
        <w:t xml:space="preserve">кои </w:t>
      </w:r>
      <w:r w:rsidRPr="00415F2E">
        <w:rPr>
          <w:rFonts w:ascii="Times New Roman" w:hAnsi="Times New Roman" w:cs="Times New Roman"/>
          <w:sz w:val="22"/>
          <w:szCs w:val="22"/>
          <w:lang w:val="bg-BG"/>
        </w:rPr>
        <w:t xml:space="preserve">данни вече съществуват и </w:t>
      </w:r>
      <w:r w:rsidR="00715D71">
        <w:rPr>
          <w:rFonts w:ascii="Times New Roman" w:hAnsi="Times New Roman" w:cs="Times New Roman"/>
          <w:sz w:val="22"/>
          <w:szCs w:val="22"/>
          <w:lang w:val="bg-BG"/>
        </w:rPr>
        <w:t>какви данни липсват</w:t>
      </w:r>
      <w:r w:rsidRPr="00415F2E">
        <w:rPr>
          <w:rFonts w:ascii="Times New Roman" w:hAnsi="Times New Roman" w:cs="Times New Roman"/>
          <w:sz w:val="22"/>
          <w:szCs w:val="22"/>
          <w:lang w:val="bg-BG"/>
        </w:rPr>
        <w:t>. Понякога може да изглежда, че липсват данни</w:t>
      </w:r>
      <w:r w:rsidR="009C1B27">
        <w:rPr>
          <w:rFonts w:ascii="Times New Roman" w:hAnsi="Times New Roman" w:cs="Times New Roman"/>
          <w:sz w:val="22"/>
          <w:szCs w:val="22"/>
          <w:lang w:val="bg-BG"/>
        </w:rPr>
        <w:t xml:space="preserve"> или</w:t>
      </w:r>
      <w:r w:rsidRPr="00415F2E">
        <w:rPr>
          <w:rFonts w:ascii="Times New Roman" w:hAnsi="Times New Roman" w:cs="Times New Roman"/>
          <w:sz w:val="22"/>
          <w:szCs w:val="22"/>
          <w:lang w:val="bg-BG"/>
        </w:rPr>
        <w:t xml:space="preserve"> установена методология, по която се събират и обработват. Важно е внимателно да се обмисли и документира какви данни може да се съберат, като се избягва както бързото отказване от даден източник на информация, така и решението за събиране на данни на всяка цена. </w:t>
      </w:r>
    </w:p>
    <w:p w14:paraId="1D9DEBDC" w14:textId="2188C536"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b/>
          <w:bCs/>
          <w:sz w:val="22"/>
          <w:szCs w:val="22"/>
          <w:lang w:val="bg-BG"/>
        </w:rPr>
        <w:t>Събиране на информация и данни</w:t>
      </w:r>
      <w:r w:rsidR="00B765F5">
        <w:rPr>
          <w:rFonts w:ascii="Times New Roman" w:hAnsi="Times New Roman" w:cs="Times New Roman"/>
          <w:b/>
          <w:bCs/>
          <w:sz w:val="22"/>
          <w:szCs w:val="22"/>
          <w:lang w:val="bg-BG"/>
        </w:rPr>
        <w:t xml:space="preserve"> -</w:t>
      </w:r>
      <w:r w:rsidRPr="00415F2E">
        <w:rPr>
          <w:rFonts w:ascii="Times New Roman" w:hAnsi="Times New Roman" w:cs="Times New Roman"/>
          <w:sz w:val="22"/>
          <w:szCs w:val="22"/>
          <w:lang w:val="bg-BG"/>
        </w:rPr>
        <w:t xml:space="preserve"> </w:t>
      </w:r>
      <w:r w:rsidR="00B765F5">
        <w:rPr>
          <w:rFonts w:ascii="Times New Roman" w:hAnsi="Times New Roman" w:cs="Times New Roman"/>
          <w:sz w:val="22"/>
          <w:szCs w:val="22"/>
          <w:lang w:val="bg-BG"/>
        </w:rPr>
        <w:t>п</w:t>
      </w:r>
      <w:r w:rsidRPr="00415F2E">
        <w:rPr>
          <w:rFonts w:ascii="Times New Roman" w:hAnsi="Times New Roman" w:cs="Times New Roman"/>
          <w:sz w:val="22"/>
          <w:szCs w:val="22"/>
          <w:lang w:val="bg-BG"/>
        </w:rPr>
        <w:t>о време на тази стъпка следва да се обмисли най-добрият подход за събиране на данните. В много голяма степен изборът на методологически подход зависи от типа на данните - количествени или качествени. Препоръчително е да се използва т.нар. триангулация на информацията</w:t>
      </w:r>
      <w:r w:rsidR="003E58B3">
        <w:rPr>
          <w:rFonts w:ascii="Times New Roman" w:hAnsi="Times New Roman" w:cs="Times New Roman"/>
          <w:sz w:val="22"/>
          <w:szCs w:val="22"/>
          <w:lang w:val="bg-BG"/>
        </w:rPr>
        <w:t>,</w:t>
      </w:r>
      <w:r w:rsidRPr="00415F2E">
        <w:rPr>
          <w:rFonts w:ascii="Times New Roman" w:hAnsi="Times New Roman" w:cs="Times New Roman"/>
          <w:sz w:val="22"/>
          <w:szCs w:val="22"/>
          <w:lang w:val="bg-BG"/>
        </w:rPr>
        <w:t xml:space="preserve"> т.е. да се използват различни източници на данни за по-пълно описание на явление или проблем и за верифициране на изводите. </w:t>
      </w:r>
    </w:p>
    <w:p w14:paraId="4E6E2346" w14:textId="0CFA6979"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b/>
          <w:bCs/>
          <w:sz w:val="22"/>
          <w:szCs w:val="22"/>
          <w:lang w:val="bg-BG"/>
        </w:rPr>
        <w:t>Анализ на качеството на събраните данни и информация</w:t>
      </w:r>
      <w:r w:rsidR="00A34854">
        <w:rPr>
          <w:rFonts w:ascii="Times New Roman" w:hAnsi="Times New Roman" w:cs="Times New Roman"/>
          <w:b/>
          <w:bCs/>
          <w:sz w:val="22"/>
          <w:szCs w:val="22"/>
          <w:lang w:val="bg-BG"/>
        </w:rPr>
        <w:t xml:space="preserve"> -</w:t>
      </w:r>
      <w:r w:rsidRPr="00415F2E">
        <w:rPr>
          <w:rFonts w:ascii="Times New Roman" w:hAnsi="Times New Roman" w:cs="Times New Roman"/>
          <w:sz w:val="22"/>
          <w:szCs w:val="22"/>
          <w:lang w:val="bg-BG"/>
        </w:rPr>
        <w:t xml:space="preserve"> </w:t>
      </w:r>
      <w:r w:rsidR="00A34854">
        <w:rPr>
          <w:rFonts w:ascii="Times New Roman" w:hAnsi="Times New Roman" w:cs="Times New Roman"/>
          <w:sz w:val="22"/>
          <w:szCs w:val="22"/>
          <w:lang w:val="bg-BG"/>
        </w:rPr>
        <w:t>н</w:t>
      </w:r>
      <w:r w:rsidRPr="00415F2E">
        <w:rPr>
          <w:rFonts w:ascii="Times New Roman" w:hAnsi="Times New Roman" w:cs="Times New Roman"/>
          <w:sz w:val="22"/>
          <w:szCs w:val="22"/>
          <w:lang w:val="bg-BG"/>
        </w:rPr>
        <w:t>а този етап следва да се направи задълбочена оценка дали наличните и събрани данни и информация дават ясна, пълна и надеждна база за стратегическо планиране. Обичайно е различните източници на данни да имат различна степен на достоверност, обективност или релевантност към разглежданите проблеми или явления. Това следва да бъде посочено изрично.</w:t>
      </w:r>
    </w:p>
    <w:p w14:paraId="724C11CA" w14:textId="759E4881"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b/>
          <w:bCs/>
          <w:sz w:val="22"/>
          <w:szCs w:val="22"/>
          <w:lang w:val="bg-BG"/>
        </w:rPr>
        <w:t>Интерпретация на данните</w:t>
      </w:r>
      <w:r w:rsidR="00E46C33">
        <w:rPr>
          <w:rFonts w:ascii="Times New Roman" w:hAnsi="Times New Roman" w:cs="Times New Roman"/>
          <w:b/>
          <w:bCs/>
          <w:sz w:val="22"/>
          <w:szCs w:val="22"/>
          <w:lang w:val="bg-BG"/>
        </w:rPr>
        <w:t xml:space="preserve"> -</w:t>
      </w:r>
      <w:r w:rsidRPr="00415F2E">
        <w:rPr>
          <w:rFonts w:ascii="Times New Roman" w:hAnsi="Times New Roman" w:cs="Times New Roman"/>
          <w:sz w:val="22"/>
          <w:szCs w:val="22"/>
          <w:lang w:val="bg-BG"/>
        </w:rPr>
        <w:t xml:space="preserve"> </w:t>
      </w:r>
      <w:r w:rsidR="00E46C33">
        <w:rPr>
          <w:rFonts w:ascii="Times New Roman" w:hAnsi="Times New Roman" w:cs="Times New Roman"/>
          <w:sz w:val="22"/>
          <w:szCs w:val="22"/>
          <w:lang w:val="bg-BG"/>
        </w:rPr>
        <w:t>н</w:t>
      </w:r>
      <w:r w:rsidRPr="00415F2E">
        <w:rPr>
          <w:rFonts w:ascii="Times New Roman" w:hAnsi="Times New Roman" w:cs="Times New Roman"/>
          <w:sz w:val="22"/>
          <w:szCs w:val="22"/>
          <w:lang w:val="bg-BG"/>
        </w:rPr>
        <w:t>а този етап се извършва оценка дали събраните доказателства подкрепят идентифицираните проблеми. Възможно е това да не е така и част от доказателствата да не съответстват на предварителните очаквания или на база на събраните доказателства да не може да се направи еднозначен извод. В т</w:t>
      </w:r>
      <w:r w:rsidR="00E46C33">
        <w:rPr>
          <w:rFonts w:ascii="Times New Roman" w:hAnsi="Times New Roman" w:cs="Times New Roman"/>
          <w:sz w:val="22"/>
          <w:szCs w:val="22"/>
          <w:lang w:val="bg-BG"/>
        </w:rPr>
        <w:t>ези</w:t>
      </w:r>
      <w:r w:rsidRPr="00415F2E">
        <w:rPr>
          <w:rFonts w:ascii="Times New Roman" w:hAnsi="Times New Roman" w:cs="Times New Roman"/>
          <w:sz w:val="22"/>
          <w:szCs w:val="22"/>
          <w:lang w:val="bg-BG"/>
        </w:rPr>
        <w:t xml:space="preserve"> случа</w:t>
      </w:r>
      <w:r w:rsidR="00E46C33">
        <w:rPr>
          <w:rFonts w:ascii="Times New Roman" w:hAnsi="Times New Roman" w:cs="Times New Roman"/>
          <w:sz w:val="22"/>
          <w:szCs w:val="22"/>
          <w:lang w:val="bg-BG"/>
        </w:rPr>
        <w:t>и</w:t>
      </w:r>
      <w:r w:rsidRPr="00415F2E">
        <w:rPr>
          <w:rFonts w:ascii="Times New Roman" w:hAnsi="Times New Roman" w:cs="Times New Roman"/>
          <w:sz w:val="22"/>
          <w:szCs w:val="22"/>
          <w:lang w:val="bg-BG"/>
        </w:rPr>
        <w:t xml:space="preserve"> </w:t>
      </w:r>
      <w:r w:rsidR="00CB1909">
        <w:rPr>
          <w:rFonts w:ascii="Times New Roman" w:hAnsi="Times New Roman" w:cs="Times New Roman"/>
          <w:sz w:val="22"/>
          <w:szCs w:val="22"/>
          <w:lang w:val="bg-BG"/>
        </w:rPr>
        <w:t>трябва</w:t>
      </w:r>
      <w:r w:rsidRPr="00415F2E">
        <w:rPr>
          <w:rFonts w:ascii="Times New Roman" w:hAnsi="Times New Roman" w:cs="Times New Roman"/>
          <w:sz w:val="22"/>
          <w:szCs w:val="22"/>
          <w:lang w:val="bg-BG"/>
        </w:rPr>
        <w:t xml:space="preserve"> да се посочат разликите</w:t>
      </w:r>
      <w:r w:rsidR="00CB1909">
        <w:rPr>
          <w:rFonts w:ascii="Times New Roman" w:hAnsi="Times New Roman" w:cs="Times New Roman"/>
          <w:sz w:val="22"/>
          <w:szCs w:val="22"/>
          <w:lang w:val="bg-BG"/>
        </w:rPr>
        <w:t>/несъответствията</w:t>
      </w:r>
      <w:r w:rsidRPr="00415F2E">
        <w:rPr>
          <w:rFonts w:ascii="Times New Roman" w:hAnsi="Times New Roman" w:cs="Times New Roman"/>
          <w:sz w:val="22"/>
          <w:szCs w:val="22"/>
          <w:lang w:val="bg-BG"/>
        </w:rPr>
        <w:t>. При интерпретацията на данните е важно да се вземат предвид всички събрани доказателства. Добра практика е да се избягва конфликт на интереси</w:t>
      </w:r>
      <w:r w:rsidR="00CB1909">
        <w:rPr>
          <w:rFonts w:ascii="Times New Roman" w:hAnsi="Times New Roman" w:cs="Times New Roman"/>
          <w:sz w:val="22"/>
          <w:szCs w:val="22"/>
          <w:lang w:val="bg-BG"/>
        </w:rPr>
        <w:t>,</w:t>
      </w:r>
      <w:r w:rsidRPr="00415F2E">
        <w:rPr>
          <w:rFonts w:ascii="Times New Roman" w:hAnsi="Times New Roman" w:cs="Times New Roman"/>
          <w:sz w:val="22"/>
          <w:szCs w:val="22"/>
          <w:lang w:val="bg-BG"/>
        </w:rPr>
        <w:t xml:space="preserve"> т.е. експертите, които </w:t>
      </w:r>
      <w:r w:rsidR="00E46C33">
        <w:rPr>
          <w:rFonts w:ascii="Times New Roman" w:hAnsi="Times New Roman" w:cs="Times New Roman"/>
          <w:sz w:val="22"/>
          <w:szCs w:val="22"/>
          <w:lang w:val="bg-BG"/>
        </w:rPr>
        <w:t>работят по</w:t>
      </w:r>
      <w:r w:rsidRPr="00415F2E">
        <w:rPr>
          <w:rFonts w:ascii="Times New Roman" w:hAnsi="Times New Roman" w:cs="Times New Roman"/>
          <w:sz w:val="22"/>
          <w:szCs w:val="22"/>
          <w:lang w:val="bg-BG"/>
        </w:rPr>
        <w:t xml:space="preserve"> интерпретацията на събраните доказателства</w:t>
      </w:r>
      <w:r w:rsidR="00E46C33">
        <w:rPr>
          <w:rFonts w:ascii="Times New Roman" w:hAnsi="Times New Roman" w:cs="Times New Roman"/>
          <w:sz w:val="22"/>
          <w:szCs w:val="22"/>
          <w:lang w:val="bg-BG"/>
        </w:rPr>
        <w:t>,</w:t>
      </w:r>
      <w:r w:rsidRPr="00415F2E">
        <w:rPr>
          <w:rFonts w:ascii="Times New Roman" w:hAnsi="Times New Roman" w:cs="Times New Roman"/>
          <w:sz w:val="22"/>
          <w:szCs w:val="22"/>
          <w:lang w:val="bg-BG"/>
        </w:rPr>
        <w:t xml:space="preserve"> да нямат интерес от насочване на изводите в дадена посока. </w:t>
      </w:r>
    </w:p>
    <w:p w14:paraId="6B5358A8" w14:textId="77DF98B3" w:rsidR="00415F2E" w:rsidRPr="00415F2E" w:rsidRDefault="00415F2E" w:rsidP="00415F2E">
      <w:pPr>
        <w:pStyle w:val="EcorysBullet01"/>
        <w:autoSpaceDE w:val="0"/>
        <w:autoSpaceDN w:val="0"/>
        <w:adjustRightInd w:val="0"/>
        <w:spacing w:after="180"/>
        <w:jc w:val="both"/>
        <w:rPr>
          <w:rFonts w:ascii="Times New Roman" w:eastAsia="Ebrima" w:hAnsi="Times New Roman" w:cs="Times New Roman"/>
          <w:sz w:val="22"/>
          <w:szCs w:val="22"/>
          <w:lang w:val="bg-BG"/>
        </w:rPr>
      </w:pPr>
      <w:r w:rsidRPr="00415F2E">
        <w:rPr>
          <w:rFonts w:ascii="Times New Roman" w:hAnsi="Times New Roman" w:cs="Times New Roman"/>
          <w:b/>
          <w:bCs/>
          <w:sz w:val="22"/>
          <w:szCs w:val="22"/>
          <w:lang w:val="bg-BG"/>
        </w:rPr>
        <w:t>Представяне на доказателствата</w:t>
      </w:r>
      <w:r w:rsidR="00BE380E">
        <w:rPr>
          <w:rFonts w:ascii="Times New Roman" w:hAnsi="Times New Roman" w:cs="Times New Roman"/>
          <w:b/>
          <w:bCs/>
          <w:sz w:val="22"/>
          <w:szCs w:val="22"/>
          <w:lang w:val="bg-BG"/>
        </w:rPr>
        <w:t xml:space="preserve"> -</w:t>
      </w:r>
      <w:r w:rsidRPr="00415F2E">
        <w:rPr>
          <w:rFonts w:ascii="Times New Roman" w:hAnsi="Times New Roman" w:cs="Times New Roman"/>
          <w:sz w:val="22"/>
          <w:szCs w:val="22"/>
          <w:lang w:val="bg-BG"/>
        </w:rPr>
        <w:t xml:space="preserve"> </w:t>
      </w:r>
      <w:r w:rsidR="00BE380E">
        <w:rPr>
          <w:rFonts w:ascii="Times New Roman" w:hAnsi="Times New Roman" w:cs="Times New Roman"/>
          <w:sz w:val="22"/>
          <w:szCs w:val="22"/>
          <w:lang w:val="bg-BG"/>
        </w:rPr>
        <w:t>д</w:t>
      </w:r>
      <w:r w:rsidRPr="00415F2E">
        <w:rPr>
          <w:rFonts w:ascii="Times New Roman" w:hAnsi="Times New Roman" w:cs="Times New Roman"/>
          <w:sz w:val="22"/>
          <w:szCs w:val="22"/>
          <w:lang w:val="bg-BG"/>
        </w:rPr>
        <w:t>обра практика е събраните доказателства да бъдат представени по подходящ начин, съобразен с адресата (широка общественост, политически кабинет</w:t>
      </w:r>
      <w:r w:rsidR="00BE380E">
        <w:rPr>
          <w:rFonts w:ascii="Times New Roman" w:hAnsi="Times New Roman" w:cs="Times New Roman"/>
          <w:sz w:val="22"/>
          <w:szCs w:val="22"/>
          <w:lang w:val="bg-BG"/>
        </w:rPr>
        <w:t>и</w:t>
      </w:r>
      <w:r w:rsidRPr="00415F2E">
        <w:rPr>
          <w:rFonts w:ascii="Times New Roman" w:hAnsi="Times New Roman" w:cs="Times New Roman"/>
          <w:sz w:val="22"/>
          <w:szCs w:val="22"/>
          <w:lang w:val="bg-BG"/>
        </w:rPr>
        <w:t xml:space="preserve">, експертни работни групи). Установените ограничения и недостатъци на събраните данни и информация трябва да бъдат ясно посочени. </w:t>
      </w:r>
    </w:p>
    <w:p w14:paraId="777D22FC" w14:textId="77777777" w:rsidR="00415F2E" w:rsidRPr="00F76662" w:rsidRDefault="00415F2E" w:rsidP="00415F2E">
      <w:pPr>
        <w:pStyle w:val="EcorysSectionLevel02"/>
        <w:numPr>
          <w:ilvl w:val="0"/>
          <w:numId w:val="15"/>
        </w:numPr>
        <w:tabs>
          <w:tab w:val="num" w:pos="1134"/>
        </w:tabs>
        <w:spacing w:line="264" w:lineRule="auto"/>
        <w:ind w:left="714" w:hanging="357"/>
        <w:rPr>
          <w:rFonts w:ascii="Times New Roman" w:hAnsi="Times New Roman" w:cs="Times New Roman"/>
          <w:noProof w:val="0"/>
          <w:sz w:val="28"/>
          <w:szCs w:val="28"/>
          <w:lang w:val="bg-BG"/>
        </w:rPr>
      </w:pPr>
      <w:bookmarkStart w:id="1" w:name="_Toc162872774"/>
      <w:r w:rsidRPr="00F76662">
        <w:rPr>
          <w:rFonts w:ascii="Times New Roman" w:hAnsi="Times New Roman" w:cs="Times New Roman"/>
          <w:noProof w:val="0"/>
          <w:sz w:val="28"/>
          <w:szCs w:val="28"/>
          <w:lang w:val="bg-BG"/>
        </w:rPr>
        <w:t>Видове данни</w:t>
      </w:r>
      <w:bookmarkEnd w:id="1"/>
    </w:p>
    <w:p w14:paraId="16B4046D" w14:textId="214B106A"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Данните и информацията, които се използват за целите на стратегическото планиране може да се обособят в две групи – данни от наблюдения и данни за мнения. И двата вида данни са важни и се допълват при анализа.</w:t>
      </w:r>
    </w:p>
    <w:p w14:paraId="131A8C36" w14:textId="0F461F92" w:rsidR="00415F2E" w:rsidRPr="00415F2E" w:rsidRDefault="00415F2E" w:rsidP="00415F2E">
      <w:pPr>
        <w:pStyle w:val="EcorysBody"/>
        <w:jc w:val="both"/>
        <w:rPr>
          <w:rFonts w:ascii="Times New Roman" w:hAnsi="Times New Roman" w:cs="Times New Roman"/>
          <w:sz w:val="22"/>
          <w:szCs w:val="22"/>
          <w:lang w:val="bg-BG"/>
        </w:rPr>
      </w:pPr>
      <w:r w:rsidRPr="00422C52">
        <w:rPr>
          <w:rFonts w:ascii="Times New Roman" w:hAnsi="Times New Roman" w:cs="Times New Roman"/>
          <w:b/>
          <w:bCs/>
          <w:sz w:val="22"/>
          <w:szCs w:val="22"/>
          <w:lang w:val="bg-BG"/>
        </w:rPr>
        <w:lastRenderedPageBreak/>
        <w:t>Данните от наблюдения</w:t>
      </w:r>
      <w:r w:rsidRPr="00415F2E">
        <w:rPr>
          <w:rFonts w:ascii="Times New Roman" w:hAnsi="Times New Roman" w:cs="Times New Roman"/>
          <w:sz w:val="22"/>
          <w:szCs w:val="22"/>
          <w:lang w:val="bg-BG"/>
        </w:rPr>
        <w:t xml:space="preserve"> са събрани чрез пасивно наблюдение на лица, </w:t>
      </w:r>
      <w:r w:rsidR="005E2B2A">
        <w:rPr>
          <w:rFonts w:ascii="Times New Roman" w:hAnsi="Times New Roman" w:cs="Times New Roman"/>
          <w:sz w:val="22"/>
          <w:szCs w:val="22"/>
          <w:lang w:val="bg-BG"/>
        </w:rPr>
        <w:t xml:space="preserve">организации, </w:t>
      </w:r>
      <w:r w:rsidRPr="00415F2E">
        <w:rPr>
          <w:rFonts w:ascii="Times New Roman" w:hAnsi="Times New Roman" w:cs="Times New Roman"/>
          <w:sz w:val="22"/>
          <w:szCs w:val="22"/>
          <w:lang w:val="bg-BG"/>
        </w:rPr>
        <w:t>фирми и</w:t>
      </w:r>
      <w:r w:rsidR="005E2B2A">
        <w:rPr>
          <w:rFonts w:ascii="Times New Roman" w:hAnsi="Times New Roman" w:cs="Times New Roman"/>
          <w:sz w:val="22"/>
          <w:szCs w:val="22"/>
          <w:lang w:val="bg-BG"/>
        </w:rPr>
        <w:t xml:space="preserve"> др</w:t>
      </w:r>
      <w:r w:rsidRPr="00415F2E">
        <w:rPr>
          <w:rFonts w:ascii="Times New Roman" w:hAnsi="Times New Roman" w:cs="Times New Roman"/>
          <w:sz w:val="22"/>
          <w:szCs w:val="22"/>
          <w:lang w:val="bg-BG"/>
        </w:rPr>
        <w:t xml:space="preserve">. Тези наблюдения може да засягат отделни представители на съвкупността. Например, данни за динамиката на декларирания финансов резултат за отделна фирма, данни за броя отсъствия по медицински причини на ученик през учебната година. Този тип данни се наричат </w:t>
      </w:r>
      <w:r w:rsidRPr="005E2B2A">
        <w:rPr>
          <w:rFonts w:ascii="Times New Roman" w:hAnsi="Times New Roman" w:cs="Times New Roman"/>
          <w:sz w:val="22"/>
          <w:szCs w:val="22"/>
          <w:lang w:val="bg-BG"/>
        </w:rPr>
        <w:t>микроданни.</w:t>
      </w:r>
      <w:r w:rsidRPr="00415F2E">
        <w:rPr>
          <w:rFonts w:ascii="Times New Roman" w:hAnsi="Times New Roman" w:cs="Times New Roman"/>
          <w:sz w:val="22"/>
          <w:szCs w:val="22"/>
          <w:lang w:val="bg-BG"/>
        </w:rPr>
        <w:t xml:space="preserve"> Микроданните може да се агрегират (обобщят) по подходящ начин. Например, данни за динамиката на печалбата на фирмите от даден икономически сектор или в дадена административна област или брой отсъствия по медицински причини за отделните класове. Този тип данни се наричат </w:t>
      </w:r>
      <w:r w:rsidRPr="005E2B2A">
        <w:rPr>
          <w:rFonts w:ascii="Times New Roman" w:hAnsi="Times New Roman" w:cs="Times New Roman"/>
          <w:sz w:val="22"/>
          <w:szCs w:val="22"/>
          <w:lang w:val="bg-BG"/>
        </w:rPr>
        <w:t>макроданни.</w:t>
      </w:r>
      <w:r w:rsidRPr="00415F2E">
        <w:rPr>
          <w:rFonts w:ascii="Times New Roman" w:hAnsi="Times New Roman" w:cs="Times New Roman"/>
          <w:sz w:val="22"/>
          <w:szCs w:val="22"/>
          <w:lang w:val="bg-BG"/>
        </w:rPr>
        <w:t xml:space="preserve"> </w:t>
      </w:r>
    </w:p>
    <w:p w14:paraId="7C81B972" w14:textId="6D60D5AF"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Различни държавни администрации, регулатори и други публични институции събират данни, които могат да бъдат използвани за целите на стратегическото планиране. Този тип данни се наричат </w:t>
      </w:r>
      <w:r w:rsidRPr="00A62B12">
        <w:rPr>
          <w:rFonts w:ascii="Times New Roman" w:hAnsi="Times New Roman" w:cs="Times New Roman"/>
          <w:sz w:val="22"/>
          <w:szCs w:val="22"/>
          <w:lang w:val="bg-BG"/>
        </w:rPr>
        <w:t>административни данни.</w:t>
      </w:r>
      <w:r w:rsidRPr="00415F2E">
        <w:rPr>
          <w:rFonts w:ascii="Times New Roman" w:hAnsi="Times New Roman" w:cs="Times New Roman"/>
          <w:sz w:val="22"/>
          <w:szCs w:val="22"/>
          <w:lang w:val="bg-BG"/>
        </w:rPr>
        <w:t xml:space="preserve"> Обикновено това са микроданни. Използването на административни данни за стратегическо планиране е препоръчително основно по две причини:</w:t>
      </w:r>
    </w:p>
    <w:p w14:paraId="17B455B5" w14:textId="36F29D1A"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Тези данни вече са събрани</w:t>
      </w:r>
      <w:r w:rsidR="00A62B12">
        <w:rPr>
          <w:rFonts w:ascii="Times New Roman" w:hAnsi="Times New Roman" w:cs="Times New Roman"/>
          <w:sz w:val="22"/>
          <w:szCs w:val="22"/>
          <w:lang w:val="bg-BG"/>
        </w:rPr>
        <w:t>,</w:t>
      </w:r>
      <w:r w:rsidRPr="00415F2E">
        <w:rPr>
          <w:rFonts w:ascii="Times New Roman" w:hAnsi="Times New Roman" w:cs="Times New Roman"/>
          <w:sz w:val="22"/>
          <w:szCs w:val="22"/>
          <w:lang w:val="bg-BG"/>
        </w:rPr>
        <w:t xml:space="preserve"> т.е. няма да има нужда да се отделя ресурс за събирането им.</w:t>
      </w:r>
    </w:p>
    <w:p w14:paraId="7C48CE00" w14:textId="77777777"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Имат високо ниво на представителност, тъй като обикновено обхващат голям брой индивидуални записи. </w:t>
      </w:r>
    </w:p>
    <w:p w14:paraId="1013E09F" w14:textId="00B4CBF8"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Достъпът до административните данни следва да става по процедурите, предвидени в съответните закони и при гарантиране на поверителността на личните данни (ако има такива). </w:t>
      </w:r>
      <w:r w:rsidR="00260AFC">
        <w:rPr>
          <w:rFonts w:ascii="Times New Roman" w:hAnsi="Times New Roman" w:cs="Times New Roman"/>
          <w:sz w:val="22"/>
          <w:szCs w:val="22"/>
          <w:lang w:val="bg-BG"/>
        </w:rPr>
        <w:t>А</w:t>
      </w:r>
      <w:r w:rsidRPr="00415F2E">
        <w:rPr>
          <w:rFonts w:ascii="Times New Roman" w:hAnsi="Times New Roman" w:cs="Times New Roman"/>
          <w:sz w:val="22"/>
          <w:szCs w:val="22"/>
          <w:lang w:val="bg-BG"/>
        </w:rPr>
        <w:t>ко в законодателството не са предвидени специални разпоредби за събиране и споделяне на административни данни, съответните администратори може да не желаят да ги споделят. Ето защо е важно съответната администрация да бъде въвлечена в процеса на стратегическо планиране във възможно най-ранен етап, след като бъде установен потенциалът за използване на информацията от съответните административни регистри</w:t>
      </w:r>
      <w:r w:rsidR="00802120">
        <w:rPr>
          <w:rFonts w:ascii="Times New Roman" w:hAnsi="Times New Roman" w:cs="Times New Roman"/>
          <w:sz w:val="22"/>
          <w:szCs w:val="22"/>
          <w:lang w:val="bg-BG"/>
        </w:rPr>
        <w:t xml:space="preserve">. Необходимо е </w:t>
      </w:r>
      <w:r w:rsidRPr="00415F2E">
        <w:rPr>
          <w:rFonts w:ascii="Times New Roman" w:hAnsi="Times New Roman" w:cs="Times New Roman"/>
          <w:sz w:val="22"/>
          <w:szCs w:val="22"/>
          <w:lang w:val="bg-BG"/>
        </w:rPr>
        <w:t>да се обсъдят възможните подходи за споделяне и използване на информацията, както и за установяване на конкретни методологически насоки за обработване и агрегиране на данните.</w:t>
      </w:r>
    </w:p>
    <w:p w14:paraId="659CE8BC" w14:textId="779BC93F"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Проучванията и анкетите представляват друг начин за получаване на данни от наблюдения. Чрез тях може да се събере информация както за мненията и възприятията на анкетираните субекти, така и обективна информация </w:t>
      </w:r>
      <w:r w:rsidR="00422C52">
        <w:rPr>
          <w:rFonts w:ascii="Times New Roman" w:hAnsi="Times New Roman" w:cs="Times New Roman"/>
          <w:sz w:val="22"/>
          <w:szCs w:val="22"/>
          <w:lang w:val="en-US"/>
        </w:rPr>
        <w:t>(</w:t>
      </w:r>
      <w:r w:rsidRPr="00415F2E">
        <w:rPr>
          <w:rFonts w:ascii="Times New Roman" w:hAnsi="Times New Roman" w:cs="Times New Roman"/>
          <w:sz w:val="22"/>
          <w:szCs w:val="22"/>
          <w:lang w:val="bg-BG"/>
        </w:rPr>
        <w:t>например</w:t>
      </w:r>
      <w:r w:rsidR="00422C52">
        <w:rPr>
          <w:rFonts w:ascii="Times New Roman" w:hAnsi="Times New Roman" w:cs="Times New Roman"/>
          <w:sz w:val="22"/>
          <w:szCs w:val="22"/>
          <w:lang w:val="en-US"/>
        </w:rPr>
        <w:t>:</w:t>
      </w:r>
      <w:r w:rsidRPr="00415F2E">
        <w:rPr>
          <w:rFonts w:ascii="Times New Roman" w:hAnsi="Times New Roman" w:cs="Times New Roman"/>
          <w:sz w:val="22"/>
          <w:szCs w:val="22"/>
          <w:lang w:val="bg-BG"/>
        </w:rPr>
        <w:t xml:space="preserve"> брой посещения </w:t>
      </w:r>
      <w:r w:rsidR="00422C52">
        <w:rPr>
          <w:rFonts w:ascii="Times New Roman" w:hAnsi="Times New Roman" w:cs="Times New Roman"/>
          <w:sz w:val="22"/>
          <w:szCs w:val="22"/>
          <w:lang w:val="bg-BG"/>
        </w:rPr>
        <w:t>при</w:t>
      </w:r>
      <w:r w:rsidRPr="00415F2E">
        <w:rPr>
          <w:rFonts w:ascii="Times New Roman" w:hAnsi="Times New Roman" w:cs="Times New Roman"/>
          <w:sz w:val="22"/>
          <w:szCs w:val="22"/>
          <w:lang w:val="bg-BG"/>
        </w:rPr>
        <w:t xml:space="preserve"> лекар или брой обучения, проведени на работното място</w:t>
      </w:r>
      <w:r w:rsidR="00422C52">
        <w:rPr>
          <w:rFonts w:ascii="Times New Roman" w:hAnsi="Times New Roman" w:cs="Times New Roman"/>
          <w:sz w:val="22"/>
          <w:szCs w:val="22"/>
          <w:lang w:val="en-US"/>
        </w:rPr>
        <w:t>)</w:t>
      </w:r>
      <w:r w:rsidRPr="00415F2E">
        <w:rPr>
          <w:rFonts w:ascii="Times New Roman" w:hAnsi="Times New Roman" w:cs="Times New Roman"/>
          <w:sz w:val="22"/>
          <w:szCs w:val="22"/>
          <w:lang w:val="bg-BG"/>
        </w:rPr>
        <w:t xml:space="preserve">. При използването на данни от проучвания трябва да се има предвид, че </w:t>
      </w:r>
      <w:proofErr w:type="spellStart"/>
      <w:r w:rsidRPr="00415F2E">
        <w:rPr>
          <w:rFonts w:ascii="Times New Roman" w:hAnsi="Times New Roman" w:cs="Times New Roman"/>
          <w:sz w:val="22"/>
          <w:szCs w:val="22"/>
          <w:lang w:val="bg-BG"/>
        </w:rPr>
        <w:t>самоотчитането</w:t>
      </w:r>
      <w:proofErr w:type="spellEnd"/>
      <w:r w:rsidRPr="00415F2E">
        <w:rPr>
          <w:rFonts w:ascii="Times New Roman" w:hAnsi="Times New Roman" w:cs="Times New Roman"/>
          <w:sz w:val="22"/>
          <w:szCs w:val="22"/>
          <w:lang w:val="bg-BG"/>
        </w:rPr>
        <w:t xml:space="preserve">, особено по чувствителни теми като доход, образование, здраве, често e подвластно на пристрастия и е вероятно данните да са неточни. Не бива да се забравя, че участието в проучвания е доброволно и не винаги всички участници отговарят на всички въпроси. В сравнение с данните, получени от административни регистри, данните от анкетни проучвания са по-скъпи и са базирани на извадка от съвкупността. В същото време някои видове информация (най-често качествена) може да бъде събрана само чрез проучвания и не може да бъде извлечена от административните данни. </w:t>
      </w:r>
    </w:p>
    <w:p w14:paraId="4F995E3F" w14:textId="544812E8" w:rsidR="00415F2E" w:rsidRPr="00415F2E" w:rsidRDefault="00415F2E" w:rsidP="00415F2E">
      <w:pPr>
        <w:pStyle w:val="EcorysBody"/>
        <w:jc w:val="both"/>
        <w:rPr>
          <w:rFonts w:ascii="Times New Roman" w:hAnsi="Times New Roman" w:cs="Times New Roman"/>
          <w:sz w:val="22"/>
          <w:szCs w:val="22"/>
          <w:lang w:val="bg-BG"/>
        </w:rPr>
      </w:pPr>
      <w:r w:rsidRPr="00A3374B">
        <w:rPr>
          <w:rFonts w:ascii="Times New Roman" w:hAnsi="Times New Roman" w:cs="Times New Roman"/>
          <w:sz w:val="22"/>
          <w:szCs w:val="22"/>
          <w:lang w:val="bg-BG"/>
        </w:rPr>
        <w:t>Статистическите</w:t>
      </w:r>
      <w:r w:rsidRPr="00415F2E">
        <w:rPr>
          <w:rFonts w:ascii="Times New Roman" w:hAnsi="Times New Roman" w:cs="Times New Roman"/>
          <w:sz w:val="22"/>
          <w:szCs w:val="22"/>
          <w:lang w:val="bg-BG"/>
        </w:rPr>
        <w:t xml:space="preserve"> данни са друг вид данни от наблюдения. Те са базирани на микроданни, които са събрани, обработени и агрегирани по установена методология от национални статистически институти или от международни организации (Евростат, </w:t>
      </w:r>
      <w:bookmarkStart w:id="2" w:name="_Hlk162868169"/>
      <w:r w:rsidRPr="00415F2E">
        <w:rPr>
          <w:rFonts w:ascii="Times New Roman" w:hAnsi="Times New Roman" w:cs="Times New Roman"/>
          <w:sz w:val="22"/>
          <w:szCs w:val="22"/>
          <w:lang w:val="bg-BG"/>
        </w:rPr>
        <w:t>МВФ, ОИСР, ЕК, ОН, СБ, СЗО</w:t>
      </w:r>
      <w:bookmarkEnd w:id="2"/>
      <w:r w:rsidRPr="00415F2E">
        <w:rPr>
          <w:rFonts w:ascii="Times New Roman" w:hAnsi="Times New Roman" w:cs="Times New Roman"/>
          <w:sz w:val="22"/>
          <w:szCs w:val="22"/>
          <w:lang w:val="bg-BG"/>
        </w:rPr>
        <w:t xml:space="preserve">). Статистически данни на национално или регионално ниво може да се използват за целите на стратегическото планиране, но не бива да се забравя, че динамиката на статистическите показатели може да се влияе от външни за политиката фактори и </w:t>
      </w:r>
      <w:r w:rsidR="00C13BEC">
        <w:rPr>
          <w:rFonts w:ascii="Times New Roman" w:hAnsi="Times New Roman" w:cs="Times New Roman"/>
          <w:sz w:val="22"/>
          <w:szCs w:val="22"/>
          <w:lang w:val="bg-BG"/>
        </w:rPr>
        <w:t>въздействието</w:t>
      </w:r>
      <w:r w:rsidRPr="00415F2E">
        <w:rPr>
          <w:rFonts w:ascii="Times New Roman" w:hAnsi="Times New Roman" w:cs="Times New Roman"/>
          <w:sz w:val="22"/>
          <w:szCs w:val="22"/>
          <w:lang w:val="bg-BG"/>
        </w:rPr>
        <w:t xml:space="preserve"> на предприетите мерки е трудно да бъде еднозначно определено. </w:t>
      </w:r>
    </w:p>
    <w:p w14:paraId="49C16A95" w14:textId="0C1EC310"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b/>
          <w:bCs/>
          <w:sz w:val="22"/>
          <w:szCs w:val="22"/>
          <w:lang w:val="bg-BG"/>
        </w:rPr>
        <w:lastRenderedPageBreak/>
        <w:t>Информацията за възприятията и мненията</w:t>
      </w:r>
      <w:r w:rsidRPr="00415F2E">
        <w:rPr>
          <w:rFonts w:ascii="Times New Roman" w:hAnsi="Times New Roman" w:cs="Times New Roman"/>
          <w:sz w:val="22"/>
          <w:szCs w:val="22"/>
          <w:lang w:val="bg-BG"/>
        </w:rPr>
        <w:t xml:space="preserve"> на заинтересованите страни по същество е качествена. Нейното използване по време на стратегическото планиране е задължително, но винаги трябва да се отчита, че изразеното мнение е субективно и може да се базира на чувства, а не на факти. </w:t>
      </w:r>
    </w:p>
    <w:p w14:paraId="1C22ABD9" w14:textId="77777777" w:rsidR="00415F2E" w:rsidRPr="00F76662" w:rsidRDefault="00415F2E" w:rsidP="00415F2E">
      <w:pPr>
        <w:pStyle w:val="EcorysSectionLevel02"/>
        <w:numPr>
          <w:ilvl w:val="0"/>
          <w:numId w:val="15"/>
        </w:numPr>
        <w:tabs>
          <w:tab w:val="num" w:pos="1134"/>
        </w:tabs>
        <w:spacing w:line="264" w:lineRule="auto"/>
        <w:ind w:left="714" w:hanging="357"/>
        <w:rPr>
          <w:rFonts w:ascii="Times New Roman" w:hAnsi="Times New Roman" w:cs="Times New Roman"/>
          <w:noProof w:val="0"/>
          <w:sz w:val="28"/>
          <w:szCs w:val="28"/>
          <w:lang w:val="bg-BG"/>
        </w:rPr>
      </w:pPr>
      <w:bookmarkStart w:id="3" w:name="_Toc162872775"/>
      <w:r w:rsidRPr="00F76662">
        <w:rPr>
          <w:rFonts w:ascii="Times New Roman" w:hAnsi="Times New Roman" w:cs="Times New Roman"/>
          <w:noProof w:val="0"/>
          <w:sz w:val="28"/>
          <w:szCs w:val="28"/>
          <w:lang w:val="bg-BG"/>
        </w:rPr>
        <w:t>Методи за събиране на данни</w:t>
      </w:r>
      <w:bookmarkEnd w:id="3"/>
    </w:p>
    <w:p w14:paraId="792775E0" w14:textId="77777777"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Методите за събиране на данни в голяма степен зависят от вида на самите данни и от тяхната наличност. </w:t>
      </w:r>
    </w:p>
    <w:p w14:paraId="79E20E9A" w14:textId="50585D2A"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b/>
          <w:bCs/>
          <w:sz w:val="22"/>
          <w:szCs w:val="22"/>
          <w:lang w:val="bg-BG"/>
        </w:rPr>
        <w:t>Кабинетното проучване</w:t>
      </w:r>
      <w:r w:rsidRPr="00415F2E">
        <w:rPr>
          <w:rFonts w:ascii="Times New Roman" w:hAnsi="Times New Roman" w:cs="Times New Roman"/>
          <w:sz w:val="22"/>
          <w:szCs w:val="22"/>
          <w:lang w:val="bg-BG"/>
        </w:rPr>
        <w:t xml:space="preserve"> е най-широко използваният метод за събиране на данни, независимо от тематичната област. То се прилага за събиране на данни от наблюдения. Чрез кабинетното проучване се събира информация, която вече е създадена по друг повод или е обработена по някакъв начин. Този метод е подходящ за събиране на данни и информация от:</w:t>
      </w:r>
    </w:p>
    <w:p w14:paraId="70573070" w14:textId="77777777"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Документи: извършени анализи, изследвания, проучвания, оценки, научни публикации, методологии, закони и подзаконови нормативни актове, протоколи, становища, решения и т.н.</w:t>
      </w:r>
    </w:p>
    <w:p w14:paraId="5BEA3AB0" w14:textId="77777777"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Административни данни от регистри: административните данни обикновено са налични като електронни таблици или формат, който може да бъде сведен до електронна таблица. При използването на административните данни е важно да се създадат и поддържат методологични записки, които съдържат дефиниции на всички показатели, включени в електронната таблица (ако се налага и съществуващи логически връзка между тях), източник на информацията, начин на събиране и агрегиране. Ако администрацията, която използва административните данни е различна от администрацията, която ги създава и обработва, трябва ясно да се обозначи и датата на получаване на масива от данни и периода, който е обхванат или крайната дата, към която информацията в масива от данни е актуална.</w:t>
      </w:r>
    </w:p>
    <w:p w14:paraId="43DA5179" w14:textId="450A1650"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Статистически данни: статистическите данни обикновено са налични като електронни таблици. При тях е важно наименованието на всеки от показателите, които са включени в масива от данни, да е възможно най-детайлно и да е обозначен източникът на данни. Често статистическите институти и международните организации създават служебен идентификационен код за статистическите показатели. Добра практика е този код и линк към онлайн базата данни да бъд</w:t>
      </w:r>
      <w:r w:rsidR="00C6608C">
        <w:rPr>
          <w:rFonts w:ascii="Times New Roman" w:hAnsi="Times New Roman" w:cs="Times New Roman"/>
          <w:sz w:val="22"/>
          <w:szCs w:val="22"/>
          <w:lang w:val="bg-BG"/>
        </w:rPr>
        <w:t>ат</w:t>
      </w:r>
      <w:r w:rsidRPr="00415F2E">
        <w:rPr>
          <w:rFonts w:ascii="Times New Roman" w:hAnsi="Times New Roman" w:cs="Times New Roman"/>
          <w:sz w:val="22"/>
          <w:szCs w:val="22"/>
          <w:lang w:val="bg-BG"/>
        </w:rPr>
        <w:t xml:space="preserve"> включен в информацията за статистическите показатели, които се ползват. Определени статистически данни подлежат на ревизиране, което обхваща и минали периоди. В този случай в базата данни, подържана от администрацията, следва да бъдат актуализирани всички стойности на показателя (новата стойност и стойностите за минали периоди). Препоръчително е да се използва „регистър“ на статистическите данни, които се използват от дадената администрация за целите на стратегическото планиране. В регистъра следва се бъде включена информация за името на статистическия показател, мерна единица, източник на данните, код на показателя, линк към онлайн базата данни на източника, времеви обхват на показателя, последна дата на направена ревизия (ако е релевантно), дата на последна актуализация на данните, направена от администрацията, коментар (напр</w:t>
      </w:r>
      <w:r w:rsidR="005E1629">
        <w:rPr>
          <w:rFonts w:ascii="Times New Roman" w:hAnsi="Times New Roman" w:cs="Times New Roman"/>
          <w:sz w:val="22"/>
          <w:szCs w:val="22"/>
          <w:lang w:val="bg-BG"/>
        </w:rPr>
        <w:t>имер при</w:t>
      </w:r>
      <w:r w:rsidRPr="00415F2E">
        <w:rPr>
          <w:rFonts w:ascii="Times New Roman" w:hAnsi="Times New Roman" w:cs="Times New Roman"/>
          <w:sz w:val="22"/>
          <w:szCs w:val="22"/>
          <w:lang w:val="bg-BG"/>
        </w:rPr>
        <w:t xml:space="preserve"> промяна на статистическата методология за производство на данните, която оказва влияние върху съпоставимостта </w:t>
      </w:r>
      <w:r w:rsidR="00930D9B">
        <w:rPr>
          <w:rFonts w:ascii="Times New Roman" w:hAnsi="Times New Roman" w:cs="Times New Roman"/>
          <w:sz w:val="22"/>
          <w:szCs w:val="22"/>
          <w:lang w:val="bg-BG"/>
        </w:rPr>
        <w:t>им</w:t>
      </w:r>
      <w:r w:rsidRPr="00415F2E">
        <w:rPr>
          <w:rFonts w:ascii="Times New Roman" w:hAnsi="Times New Roman" w:cs="Times New Roman"/>
          <w:sz w:val="22"/>
          <w:szCs w:val="22"/>
          <w:lang w:val="bg-BG"/>
        </w:rPr>
        <w:t xml:space="preserve"> във времето).</w:t>
      </w:r>
    </w:p>
    <w:p w14:paraId="29745923" w14:textId="3547B584"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Чрез </w:t>
      </w:r>
      <w:r w:rsidRPr="00415F2E">
        <w:rPr>
          <w:rFonts w:ascii="Times New Roman" w:hAnsi="Times New Roman" w:cs="Times New Roman"/>
          <w:b/>
          <w:bCs/>
          <w:sz w:val="22"/>
          <w:szCs w:val="22"/>
          <w:lang w:val="bg-BG"/>
        </w:rPr>
        <w:t>анкети/проучвания</w:t>
      </w:r>
      <w:r w:rsidRPr="00415F2E">
        <w:rPr>
          <w:rFonts w:ascii="Times New Roman" w:hAnsi="Times New Roman" w:cs="Times New Roman"/>
          <w:sz w:val="22"/>
          <w:szCs w:val="22"/>
          <w:lang w:val="bg-BG"/>
        </w:rPr>
        <w:t xml:space="preserve"> може да се съберат както данни от наблюдения, така и мнения. За провеждането на проучвания се изработват анкетни карти/въпросници</w:t>
      </w:r>
      <w:r w:rsidR="00E47DC0">
        <w:rPr>
          <w:rFonts w:ascii="Times New Roman" w:hAnsi="Times New Roman" w:cs="Times New Roman"/>
          <w:sz w:val="22"/>
          <w:szCs w:val="22"/>
          <w:lang w:val="bg-BG"/>
        </w:rPr>
        <w:t>. В</w:t>
      </w:r>
      <w:r w:rsidRPr="00415F2E">
        <w:rPr>
          <w:rFonts w:ascii="Times New Roman" w:hAnsi="Times New Roman" w:cs="Times New Roman"/>
          <w:sz w:val="22"/>
          <w:szCs w:val="22"/>
          <w:lang w:val="bg-BG"/>
        </w:rPr>
        <w:t>ъпросите, включени в тях</w:t>
      </w:r>
      <w:r w:rsidR="00E47DC0">
        <w:rPr>
          <w:rFonts w:ascii="Times New Roman" w:hAnsi="Times New Roman" w:cs="Times New Roman"/>
          <w:sz w:val="22"/>
          <w:szCs w:val="22"/>
          <w:lang w:val="bg-BG"/>
        </w:rPr>
        <w:t>,</w:t>
      </w:r>
      <w:r w:rsidRPr="00415F2E">
        <w:rPr>
          <w:rFonts w:ascii="Times New Roman" w:hAnsi="Times New Roman" w:cs="Times New Roman"/>
          <w:sz w:val="22"/>
          <w:szCs w:val="22"/>
          <w:lang w:val="bg-BG"/>
        </w:rPr>
        <w:t xml:space="preserve"> </w:t>
      </w:r>
      <w:r w:rsidRPr="00415F2E">
        <w:rPr>
          <w:rFonts w:ascii="Times New Roman" w:hAnsi="Times New Roman" w:cs="Times New Roman"/>
          <w:sz w:val="22"/>
          <w:szCs w:val="22"/>
          <w:lang w:val="bg-BG"/>
        </w:rPr>
        <w:lastRenderedPageBreak/>
        <w:t xml:space="preserve">не се променят по време на проучването. Обикновено анкетната карта има кратка встъпителна част, която </w:t>
      </w:r>
      <w:r w:rsidR="001A4A67">
        <w:rPr>
          <w:rFonts w:ascii="Times New Roman" w:hAnsi="Times New Roman" w:cs="Times New Roman"/>
          <w:sz w:val="22"/>
          <w:szCs w:val="22"/>
          <w:lang w:val="bg-BG"/>
        </w:rPr>
        <w:t>характеризира</w:t>
      </w:r>
      <w:r w:rsidRPr="00415F2E">
        <w:rPr>
          <w:rFonts w:ascii="Times New Roman" w:hAnsi="Times New Roman" w:cs="Times New Roman"/>
          <w:sz w:val="22"/>
          <w:szCs w:val="22"/>
          <w:lang w:val="bg-BG"/>
        </w:rPr>
        <w:t xml:space="preserve"> адресата на проучването и включва въпроси като</w:t>
      </w:r>
      <w:r w:rsidR="001A4A67">
        <w:rPr>
          <w:rFonts w:ascii="Times New Roman" w:hAnsi="Times New Roman" w:cs="Times New Roman"/>
          <w:sz w:val="22"/>
          <w:szCs w:val="22"/>
          <w:lang w:val="en-US"/>
        </w:rPr>
        <w:t>:</w:t>
      </w:r>
      <w:r w:rsidRPr="00415F2E">
        <w:rPr>
          <w:rFonts w:ascii="Times New Roman" w:hAnsi="Times New Roman" w:cs="Times New Roman"/>
          <w:sz w:val="22"/>
          <w:szCs w:val="22"/>
          <w:lang w:val="bg-BG"/>
        </w:rPr>
        <w:t xml:space="preserve"> пол, възраст, местоживеене, икономически сектор, тип администрация, брой наети лица, образователна степен и др. Основната част от въпросника следва да събере информация за темите и явленията, които са предмет на проучването. Въпросите може да са както отворени (участникът следва да даде своя отговор в свободен текст) или затворени</w:t>
      </w:r>
      <w:r w:rsidR="0091278A">
        <w:rPr>
          <w:rFonts w:ascii="Times New Roman" w:hAnsi="Times New Roman" w:cs="Times New Roman"/>
          <w:sz w:val="22"/>
          <w:szCs w:val="22"/>
          <w:lang w:val="en-US"/>
        </w:rPr>
        <w:t xml:space="preserve"> -</w:t>
      </w:r>
      <w:r w:rsidRPr="00415F2E">
        <w:rPr>
          <w:rFonts w:ascii="Times New Roman" w:hAnsi="Times New Roman" w:cs="Times New Roman"/>
          <w:sz w:val="22"/>
          <w:szCs w:val="22"/>
          <w:lang w:val="bg-BG"/>
        </w:rPr>
        <w:t xml:space="preserve"> с предварително зададени възможни отговори. Участникът в проучването трябва да може да изрази своето мнение свободно. Това означава, че ако въпросите са затворени, то възможните отговори трябва да дават възможност както за положителна, така и за отрицателна обратна връзка. Препоръчително е и да се включи отговор „Друго“, </w:t>
      </w:r>
      <w:r w:rsidR="00F633C9">
        <w:rPr>
          <w:rFonts w:ascii="Times New Roman" w:hAnsi="Times New Roman" w:cs="Times New Roman"/>
          <w:sz w:val="22"/>
          <w:szCs w:val="22"/>
          <w:lang w:val="bg-BG"/>
        </w:rPr>
        <w:t>за</w:t>
      </w:r>
      <w:r w:rsidRPr="00415F2E">
        <w:rPr>
          <w:rFonts w:ascii="Times New Roman" w:hAnsi="Times New Roman" w:cs="Times New Roman"/>
          <w:sz w:val="22"/>
          <w:szCs w:val="22"/>
          <w:lang w:val="bg-BG"/>
        </w:rPr>
        <w:t xml:space="preserve"> да </w:t>
      </w:r>
      <w:r w:rsidR="00F633C9">
        <w:rPr>
          <w:rFonts w:ascii="Times New Roman" w:hAnsi="Times New Roman" w:cs="Times New Roman"/>
          <w:sz w:val="22"/>
          <w:szCs w:val="22"/>
          <w:lang w:val="bg-BG"/>
        </w:rPr>
        <w:t>се даде</w:t>
      </w:r>
      <w:r w:rsidRPr="00415F2E">
        <w:rPr>
          <w:rFonts w:ascii="Times New Roman" w:hAnsi="Times New Roman" w:cs="Times New Roman"/>
          <w:sz w:val="22"/>
          <w:szCs w:val="22"/>
          <w:lang w:val="bg-BG"/>
        </w:rPr>
        <w:t xml:space="preserve"> възможност на участника в свободен текст да изрази или поясни своето мнение. </w:t>
      </w:r>
    </w:p>
    <w:p w14:paraId="6F8C66CF" w14:textId="5F51F9B0"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Въпросите в анкетите трябва да са внимателно обмислени, точни и ясни, без специализирана терминология и да целят събирането на конкретна и релевантна информация за разглеждания проблем. Препоръчително е да се избягват прекалено дълги въпросници, тъй като анкетираните лица е възможно да изгубят интерес и мотивация за участие, което ще влоши качеството на събраната информация и нейната полезност за целите на стратегическото планиране. Дължината на въпросника се определя от целите на проучването, от вида и големината на информационните липси, които трябва да се попълнят </w:t>
      </w:r>
      <w:r w:rsidR="00F633C9">
        <w:rPr>
          <w:rFonts w:ascii="Times New Roman" w:hAnsi="Times New Roman" w:cs="Times New Roman"/>
          <w:sz w:val="22"/>
          <w:szCs w:val="22"/>
          <w:lang w:val="bg-BG"/>
        </w:rPr>
        <w:t>с</w:t>
      </w:r>
      <w:r w:rsidRPr="00415F2E">
        <w:rPr>
          <w:rFonts w:ascii="Times New Roman" w:hAnsi="Times New Roman" w:cs="Times New Roman"/>
          <w:sz w:val="22"/>
          <w:szCs w:val="22"/>
          <w:lang w:val="bg-BG"/>
        </w:rPr>
        <w:t xml:space="preserve"> проучването, от броя и вида на въпросите (отворени или затворени).</w:t>
      </w:r>
    </w:p>
    <w:p w14:paraId="7850FDE5" w14:textId="65631054"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Анкетните проучвания може да се проведат лице в лице, по телефон, онлайн или чрез попълване на въпросник на хартиен носител. Методът на провеждане на проучването зависи от</w:t>
      </w:r>
      <w:r w:rsidR="00F12C5D">
        <w:rPr>
          <w:rFonts w:ascii="Times New Roman" w:hAnsi="Times New Roman" w:cs="Times New Roman"/>
          <w:sz w:val="22"/>
          <w:szCs w:val="22"/>
          <w:lang w:val="en-US"/>
        </w:rPr>
        <w:t>:</w:t>
      </w:r>
      <w:r w:rsidRPr="00415F2E">
        <w:rPr>
          <w:rFonts w:ascii="Times New Roman" w:hAnsi="Times New Roman" w:cs="Times New Roman"/>
          <w:sz w:val="22"/>
          <w:szCs w:val="22"/>
          <w:lang w:val="bg-BG"/>
        </w:rPr>
        <w:t xml:space="preserve"> целевата група</w:t>
      </w:r>
      <w:r w:rsidR="00F12C5D">
        <w:rPr>
          <w:rFonts w:ascii="Times New Roman" w:hAnsi="Times New Roman" w:cs="Times New Roman"/>
          <w:sz w:val="22"/>
          <w:szCs w:val="22"/>
          <w:lang w:val="en-US"/>
        </w:rPr>
        <w:t>;</w:t>
      </w:r>
      <w:r w:rsidRPr="00415F2E">
        <w:rPr>
          <w:rFonts w:ascii="Times New Roman" w:hAnsi="Times New Roman" w:cs="Times New Roman"/>
          <w:sz w:val="22"/>
          <w:szCs w:val="22"/>
          <w:lang w:val="bg-BG"/>
        </w:rPr>
        <w:t xml:space="preserve"> информацията, която трябва да се събере от лицата</w:t>
      </w:r>
      <w:r w:rsidR="00F12C5D">
        <w:rPr>
          <w:rFonts w:ascii="Times New Roman" w:hAnsi="Times New Roman" w:cs="Times New Roman"/>
          <w:sz w:val="22"/>
          <w:szCs w:val="22"/>
          <w:lang w:val="en-US"/>
        </w:rPr>
        <w:t>;</w:t>
      </w:r>
      <w:r w:rsidRPr="00415F2E">
        <w:rPr>
          <w:rFonts w:ascii="Times New Roman" w:hAnsi="Times New Roman" w:cs="Times New Roman"/>
          <w:sz w:val="22"/>
          <w:szCs w:val="22"/>
          <w:lang w:val="bg-BG"/>
        </w:rPr>
        <w:t xml:space="preserve"> броя и вида въпроси</w:t>
      </w:r>
      <w:r w:rsidR="00F12C5D">
        <w:rPr>
          <w:rFonts w:ascii="Times New Roman" w:hAnsi="Times New Roman" w:cs="Times New Roman"/>
          <w:sz w:val="22"/>
          <w:szCs w:val="22"/>
          <w:lang w:val="en-US"/>
        </w:rPr>
        <w:t>;</w:t>
      </w:r>
      <w:r w:rsidRPr="00415F2E">
        <w:rPr>
          <w:rFonts w:ascii="Times New Roman" w:hAnsi="Times New Roman" w:cs="Times New Roman"/>
          <w:sz w:val="22"/>
          <w:szCs w:val="22"/>
          <w:lang w:val="bg-BG"/>
        </w:rPr>
        <w:t xml:space="preserve"> </w:t>
      </w:r>
      <w:r w:rsidR="00F12C5D">
        <w:rPr>
          <w:rFonts w:ascii="Times New Roman" w:hAnsi="Times New Roman" w:cs="Times New Roman"/>
          <w:sz w:val="22"/>
          <w:szCs w:val="22"/>
          <w:lang w:val="bg-BG"/>
        </w:rPr>
        <w:t>предвидените</w:t>
      </w:r>
      <w:r w:rsidRPr="00415F2E">
        <w:rPr>
          <w:rFonts w:ascii="Times New Roman" w:hAnsi="Times New Roman" w:cs="Times New Roman"/>
          <w:sz w:val="22"/>
          <w:szCs w:val="22"/>
          <w:lang w:val="bg-BG"/>
        </w:rPr>
        <w:t xml:space="preserve"> за проучването ресурси (финансови и времеви). Проучването може да се възложи на външен изпълнител или да се организира и проведе от самата администрация. Ако се избере вторият вариант, е важно да се въведат механизми за гарантиране на анонимността на отговорите. Това е валидно с особена сила</w:t>
      </w:r>
      <w:r w:rsidR="00601F64">
        <w:rPr>
          <w:rFonts w:ascii="Times New Roman" w:hAnsi="Times New Roman" w:cs="Times New Roman"/>
          <w:sz w:val="22"/>
          <w:szCs w:val="22"/>
          <w:lang w:val="bg-BG"/>
        </w:rPr>
        <w:t>,</w:t>
      </w:r>
      <w:r w:rsidRPr="00415F2E">
        <w:rPr>
          <w:rFonts w:ascii="Times New Roman" w:hAnsi="Times New Roman" w:cs="Times New Roman"/>
          <w:sz w:val="22"/>
          <w:szCs w:val="22"/>
          <w:lang w:val="bg-BG"/>
        </w:rPr>
        <w:t xml:space="preserve"> ако съществуват или биха съществували връзки или зависимости между анкетираните лица и администрацията, провеждаща проучването, тъй като лицата може да откажат участие или да дават неискрени отговори. </w:t>
      </w:r>
    </w:p>
    <w:p w14:paraId="56292D35" w14:textId="2B2939B3"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Проучването трябва да бъде насочено към целева група, която да може даде </w:t>
      </w:r>
      <w:r w:rsidR="0028396A">
        <w:rPr>
          <w:rFonts w:ascii="Times New Roman" w:hAnsi="Times New Roman" w:cs="Times New Roman"/>
          <w:sz w:val="22"/>
          <w:szCs w:val="22"/>
          <w:lang w:val="bg-BG"/>
        </w:rPr>
        <w:t>необходимата</w:t>
      </w:r>
      <w:r w:rsidRPr="00415F2E">
        <w:rPr>
          <w:rFonts w:ascii="Times New Roman" w:hAnsi="Times New Roman" w:cs="Times New Roman"/>
          <w:sz w:val="22"/>
          <w:szCs w:val="22"/>
          <w:lang w:val="bg-BG"/>
        </w:rPr>
        <w:t xml:space="preserve"> информация. Например, ако целта на проучването е да се установи как се чувстват децата в училище, препоръчително е анкетата да се разпространи и сред самите деца, а не само сред родители или учители. </w:t>
      </w:r>
    </w:p>
    <w:p w14:paraId="04B81D34" w14:textId="77777777"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Анкетните проучвания най-често се извършват сред представителна извадка от целевата група. Начинът на съставяне на извадката и основни нейни характеристики (големина, грешка, показатели, спрямо които има представителност) трябва да са ясно обозначени и документирани. Ако проучването ще се прави периодично, то характеристиките на извадката и въпросникът, който ще се ползва, не трябва да се изменят. Допустимо е въвеждане на нови въпроси, но не и изменяне на отговорите на старите.</w:t>
      </w:r>
    </w:p>
    <w:p w14:paraId="26450A4A" w14:textId="4629F47E"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Понякога проучванията обхващат цялата съвкупност</w:t>
      </w:r>
      <w:r w:rsidR="00245E40">
        <w:rPr>
          <w:rFonts w:ascii="Times New Roman" w:hAnsi="Times New Roman" w:cs="Times New Roman"/>
          <w:sz w:val="22"/>
          <w:szCs w:val="22"/>
          <w:lang w:val="bg-BG"/>
        </w:rPr>
        <w:t xml:space="preserve"> -</w:t>
      </w:r>
      <w:r w:rsidRPr="00415F2E">
        <w:rPr>
          <w:rFonts w:ascii="Times New Roman" w:hAnsi="Times New Roman" w:cs="Times New Roman"/>
          <w:sz w:val="22"/>
          <w:szCs w:val="22"/>
          <w:lang w:val="bg-BG"/>
        </w:rPr>
        <w:t xml:space="preserve"> всички членове на целевата група. Това обикновено е допустимо</w:t>
      </w:r>
      <w:r w:rsidR="00245E40">
        <w:rPr>
          <w:rFonts w:ascii="Times New Roman" w:hAnsi="Times New Roman" w:cs="Times New Roman"/>
          <w:sz w:val="22"/>
          <w:szCs w:val="22"/>
          <w:lang w:val="bg-BG"/>
        </w:rPr>
        <w:t>,</w:t>
      </w:r>
      <w:r w:rsidRPr="00415F2E">
        <w:rPr>
          <w:rFonts w:ascii="Times New Roman" w:hAnsi="Times New Roman" w:cs="Times New Roman"/>
          <w:sz w:val="22"/>
          <w:szCs w:val="22"/>
          <w:lang w:val="bg-BG"/>
        </w:rPr>
        <w:t xml:space="preserve"> когато броят на участниците в целевата група е относително малък и зависи от заделените за проучването ресурси. Не е реалистично да се очаква при този тип проучване да се получат отговори от всички участници. При анализа на резултатите следва да се посочи колко лица са участвали и какви са техните характеристики спрямо характеристиките на цялата </w:t>
      </w:r>
      <w:r w:rsidRPr="00415F2E">
        <w:rPr>
          <w:rFonts w:ascii="Times New Roman" w:hAnsi="Times New Roman" w:cs="Times New Roman"/>
          <w:sz w:val="22"/>
          <w:szCs w:val="22"/>
          <w:lang w:val="bg-BG"/>
        </w:rPr>
        <w:lastRenderedPageBreak/>
        <w:t xml:space="preserve">съвкупност, за да може да се направят изводи за степента на представителност на събраната информация. </w:t>
      </w:r>
    </w:p>
    <w:p w14:paraId="41A88DC7" w14:textId="77777777"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Мнения на заинтересовани страни се събират обикновено чрез </w:t>
      </w:r>
      <w:r w:rsidRPr="003E3A71">
        <w:rPr>
          <w:rFonts w:ascii="Times New Roman" w:hAnsi="Times New Roman" w:cs="Times New Roman"/>
          <w:sz w:val="22"/>
          <w:szCs w:val="22"/>
          <w:lang w:val="bg-BG"/>
        </w:rPr>
        <w:t>интервю</w:t>
      </w:r>
      <w:r w:rsidRPr="00415F2E">
        <w:rPr>
          <w:rFonts w:ascii="Times New Roman" w:hAnsi="Times New Roman" w:cs="Times New Roman"/>
          <w:sz w:val="22"/>
          <w:szCs w:val="22"/>
          <w:lang w:val="bg-BG"/>
        </w:rPr>
        <w:t xml:space="preserve"> или чрез дискусии във </w:t>
      </w:r>
      <w:r w:rsidRPr="003E3A71">
        <w:rPr>
          <w:rFonts w:ascii="Times New Roman" w:hAnsi="Times New Roman" w:cs="Times New Roman"/>
          <w:sz w:val="22"/>
          <w:szCs w:val="22"/>
          <w:lang w:val="bg-BG"/>
        </w:rPr>
        <w:t>фокус група</w:t>
      </w:r>
      <w:r w:rsidRPr="00415F2E">
        <w:rPr>
          <w:rFonts w:ascii="Times New Roman" w:hAnsi="Times New Roman" w:cs="Times New Roman"/>
          <w:sz w:val="22"/>
          <w:szCs w:val="22"/>
          <w:lang w:val="bg-BG"/>
        </w:rPr>
        <w:t xml:space="preserve">. Тези методи може да се използват както за събиране на нова информация, така и за проверка на валидността на направени допускания, изводи или предложени действия. </w:t>
      </w:r>
    </w:p>
    <w:p w14:paraId="7A53DD69" w14:textId="1B1B5233"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За провеждането на интервю е препоръчително да се подготви въпросник, който да съдържа теми за дискусия и/или конкретни въпроси. Както и при анкетните проучвания, целите и темите на дискусията трябва да се съобразят с компетентностите и знанията на участниците в интервюто. Често се използва </w:t>
      </w:r>
      <w:proofErr w:type="spellStart"/>
      <w:r w:rsidRPr="00415F2E">
        <w:rPr>
          <w:rFonts w:ascii="Times New Roman" w:hAnsi="Times New Roman" w:cs="Times New Roman"/>
          <w:sz w:val="22"/>
          <w:szCs w:val="22"/>
          <w:lang w:val="bg-BG"/>
        </w:rPr>
        <w:t>полуструктуриран</w:t>
      </w:r>
      <w:proofErr w:type="spellEnd"/>
      <w:r w:rsidRPr="00415F2E">
        <w:rPr>
          <w:rFonts w:ascii="Times New Roman" w:hAnsi="Times New Roman" w:cs="Times New Roman"/>
          <w:sz w:val="22"/>
          <w:szCs w:val="22"/>
          <w:lang w:val="bg-BG"/>
        </w:rPr>
        <w:t xml:space="preserve"> подход за провеждане на интервюто, ко</w:t>
      </w:r>
      <w:r w:rsidR="00B17FDC">
        <w:rPr>
          <w:rFonts w:ascii="Times New Roman" w:hAnsi="Times New Roman" w:cs="Times New Roman"/>
          <w:sz w:val="22"/>
          <w:szCs w:val="22"/>
          <w:lang w:val="bg-BG"/>
        </w:rPr>
        <w:t>й</w:t>
      </w:r>
      <w:r w:rsidRPr="00415F2E">
        <w:rPr>
          <w:rFonts w:ascii="Times New Roman" w:hAnsi="Times New Roman" w:cs="Times New Roman"/>
          <w:sz w:val="22"/>
          <w:szCs w:val="22"/>
          <w:lang w:val="bg-BG"/>
        </w:rPr>
        <w:t xml:space="preserve">то дава възможност редът на дискутираните теми да се променя по време на провеждане на интервюто и да се задават доуточняващи въпроси от страна на водещия. </w:t>
      </w:r>
    </w:p>
    <w:p w14:paraId="7E620857" w14:textId="25CBA503"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За провеждането на фокус групи трябва да се подготвят конкретни теми за дискусии. Участниците във фокус групите е препоръчително да бъдат не повече от 10 човека, за да може всеки участник да има възможност да вземе участие в дискусиите. Участниците може да бъдат от един тип (например представители на общини или участници в дадена мярка) или да представляват различни социално-икономически групи (например служители, самоосигуряващи се </w:t>
      </w:r>
      <w:r w:rsidR="00AC32E0">
        <w:rPr>
          <w:rFonts w:ascii="Times New Roman" w:hAnsi="Times New Roman" w:cs="Times New Roman"/>
          <w:sz w:val="22"/>
          <w:szCs w:val="22"/>
          <w:lang w:val="bg-BG"/>
        </w:rPr>
        <w:t xml:space="preserve">лица, </w:t>
      </w:r>
      <w:r w:rsidRPr="00415F2E">
        <w:rPr>
          <w:rFonts w:ascii="Times New Roman" w:hAnsi="Times New Roman" w:cs="Times New Roman"/>
          <w:sz w:val="22"/>
          <w:szCs w:val="22"/>
          <w:lang w:val="bg-BG"/>
        </w:rPr>
        <w:t>работодатели). Съставът и броят на фокус групите зависи от</w:t>
      </w:r>
      <w:r w:rsidR="00F7267E">
        <w:rPr>
          <w:rFonts w:ascii="Times New Roman" w:hAnsi="Times New Roman" w:cs="Times New Roman"/>
          <w:sz w:val="22"/>
          <w:szCs w:val="22"/>
          <w:lang w:val="en-US"/>
        </w:rPr>
        <w:t xml:space="preserve">: </w:t>
      </w:r>
      <w:r w:rsidRPr="00415F2E">
        <w:rPr>
          <w:rFonts w:ascii="Times New Roman" w:hAnsi="Times New Roman" w:cs="Times New Roman"/>
          <w:sz w:val="22"/>
          <w:szCs w:val="22"/>
          <w:lang w:val="bg-BG"/>
        </w:rPr>
        <w:t>разглеждан</w:t>
      </w:r>
      <w:r w:rsidR="00F7267E">
        <w:rPr>
          <w:rFonts w:ascii="Times New Roman" w:hAnsi="Times New Roman" w:cs="Times New Roman"/>
          <w:sz w:val="22"/>
          <w:szCs w:val="22"/>
          <w:lang w:val="bg-BG"/>
        </w:rPr>
        <w:t>ите</w:t>
      </w:r>
      <w:r w:rsidRPr="00415F2E">
        <w:rPr>
          <w:rFonts w:ascii="Times New Roman" w:hAnsi="Times New Roman" w:cs="Times New Roman"/>
          <w:sz w:val="22"/>
          <w:szCs w:val="22"/>
          <w:lang w:val="bg-BG"/>
        </w:rPr>
        <w:t xml:space="preserve"> проблем</w:t>
      </w:r>
      <w:r w:rsidR="00F7267E">
        <w:rPr>
          <w:rFonts w:ascii="Times New Roman" w:hAnsi="Times New Roman" w:cs="Times New Roman"/>
          <w:sz w:val="22"/>
          <w:szCs w:val="22"/>
          <w:lang w:val="bg-BG"/>
        </w:rPr>
        <w:t>и</w:t>
      </w:r>
      <w:r w:rsidRPr="00415F2E">
        <w:rPr>
          <w:rFonts w:ascii="Times New Roman" w:hAnsi="Times New Roman" w:cs="Times New Roman"/>
          <w:sz w:val="22"/>
          <w:szCs w:val="22"/>
          <w:lang w:val="bg-BG"/>
        </w:rPr>
        <w:t>, целта на фокус групата (събиране на информация и мнения, верифициране на изводи, тестване на възможни решения) и времевите и финансови ограничения</w:t>
      </w:r>
      <w:r>
        <w:rPr>
          <w:rFonts w:ascii="Times New Roman" w:hAnsi="Times New Roman" w:cs="Times New Roman"/>
          <w:sz w:val="22"/>
          <w:szCs w:val="22"/>
          <w:lang w:val="bg-BG"/>
        </w:rPr>
        <w:t>.</w:t>
      </w:r>
    </w:p>
    <w:p w14:paraId="11E6F3E9" w14:textId="07D325D7"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Както интервюто, така и фокус групата</w:t>
      </w:r>
      <w:r w:rsidR="002D58BA">
        <w:rPr>
          <w:rFonts w:ascii="Times New Roman" w:hAnsi="Times New Roman" w:cs="Times New Roman"/>
          <w:sz w:val="22"/>
          <w:szCs w:val="22"/>
          <w:lang w:val="bg-BG"/>
        </w:rPr>
        <w:t>,</w:t>
      </w:r>
      <w:r w:rsidRPr="00415F2E">
        <w:rPr>
          <w:rFonts w:ascii="Times New Roman" w:hAnsi="Times New Roman" w:cs="Times New Roman"/>
          <w:sz w:val="22"/>
          <w:szCs w:val="22"/>
          <w:lang w:val="bg-BG"/>
        </w:rPr>
        <w:t xml:space="preserve"> трябва да бъдат организирани и проведени по такъв начин, че участниците да имат възможност да изразят своето мнение открито. Това означава, че:</w:t>
      </w:r>
    </w:p>
    <w:p w14:paraId="6427E053" w14:textId="77777777"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Интервюто и фокус групата трябва да се водят от независим медиатор, който е външен за администрацията, която организира или има интерес от информацията и мненията, получени от участниците. Това гарантира, че изразеното мнение няма да бъде повлияно от възможни зависимости между участник и организатор.</w:t>
      </w:r>
    </w:p>
    <w:p w14:paraId="68D5B035" w14:textId="77777777"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Анонимността на изразеното мнение следва да е гарантирана. Правенето на запис или изготвянето на стенограма от срещите трябва да бъде предварително оповестено на участниците и тяхното съгласие трябва да бъде изрично поискано. </w:t>
      </w:r>
    </w:p>
    <w:p w14:paraId="68D5DC36" w14:textId="77777777"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Датата и часът за провеждане на срещата или разговора трябва да бъдат съгласувани и потвърдени с всички участници достатъчно рано. Препоръчително е да се изпрати писмо за напомняне 1-2 дена преди срещата или разговора. </w:t>
      </w:r>
    </w:p>
    <w:p w14:paraId="6F6DE03A" w14:textId="5019857D"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Целта на срещите и общите теми, които ще се разискват, е добре да бъдат споделени с потенциалните участници още при изпращането на поканите за срещите. </w:t>
      </w:r>
    </w:p>
    <w:p w14:paraId="653FFE64" w14:textId="77777777"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Участието в интервю или фокус група не бива да е задължително. Това почти винаги е гаранция  за лошо качество на събраната информация.  </w:t>
      </w:r>
    </w:p>
    <w:p w14:paraId="630F1CC4" w14:textId="77777777" w:rsidR="00415F2E" w:rsidRPr="00ED23D9" w:rsidRDefault="00415F2E" w:rsidP="00415F2E">
      <w:pPr>
        <w:pStyle w:val="EcorysSectionLevel02"/>
        <w:numPr>
          <w:ilvl w:val="0"/>
          <w:numId w:val="15"/>
        </w:numPr>
        <w:tabs>
          <w:tab w:val="num" w:pos="1134"/>
        </w:tabs>
        <w:spacing w:line="264" w:lineRule="auto"/>
        <w:ind w:left="714" w:hanging="357"/>
        <w:rPr>
          <w:rFonts w:ascii="Times New Roman" w:hAnsi="Times New Roman" w:cs="Times New Roman"/>
          <w:noProof w:val="0"/>
          <w:sz w:val="28"/>
          <w:szCs w:val="28"/>
          <w:lang w:val="bg-BG"/>
        </w:rPr>
      </w:pPr>
      <w:bookmarkStart w:id="4" w:name="_Toc162872776"/>
      <w:r w:rsidRPr="00ED23D9">
        <w:rPr>
          <w:rFonts w:ascii="Times New Roman" w:hAnsi="Times New Roman" w:cs="Times New Roman"/>
          <w:noProof w:val="0"/>
          <w:sz w:val="28"/>
          <w:szCs w:val="28"/>
          <w:lang w:val="bg-BG"/>
        </w:rPr>
        <w:t>Анализ на данни</w:t>
      </w:r>
      <w:bookmarkEnd w:id="4"/>
    </w:p>
    <w:p w14:paraId="55CF6E42" w14:textId="7EE21205"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Анализът на събраните данни може да се извърши на четири етапа с различна степен на сложност и </w:t>
      </w:r>
      <w:r w:rsidR="006C0AC0">
        <w:rPr>
          <w:rFonts w:ascii="Times New Roman" w:hAnsi="Times New Roman" w:cs="Times New Roman"/>
          <w:sz w:val="22"/>
          <w:szCs w:val="22"/>
          <w:lang w:val="bg-BG"/>
        </w:rPr>
        <w:t>с</w:t>
      </w:r>
      <w:r w:rsidRPr="00415F2E">
        <w:rPr>
          <w:rFonts w:ascii="Times New Roman" w:hAnsi="Times New Roman" w:cs="Times New Roman"/>
          <w:sz w:val="22"/>
          <w:szCs w:val="22"/>
          <w:lang w:val="bg-BG"/>
        </w:rPr>
        <w:t xml:space="preserve"> различна добавена стойност. Тези етапи са</w:t>
      </w:r>
      <w:r w:rsidR="006C0AC0">
        <w:rPr>
          <w:rFonts w:ascii="Times New Roman" w:hAnsi="Times New Roman" w:cs="Times New Roman"/>
          <w:sz w:val="22"/>
          <w:szCs w:val="22"/>
          <w:lang w:val="en-US"/>
        </w:rPr>
        <w:t>:</w:t>
      </w:r>
      <w:r w:rsidRPr="00415F2E">
        <w:rPr>
          <w:rFonts w:ascii="Times New Roman" w:hAnsi="Times New Roman" w:cs="Times New Roman"/>
          <w:sz w:val="22"/>
          <w:szCs w:val="22"/>
          <w:lang w:val="bg-BG"/>
        </w:rPr>
        <w:t xml:space="preserve"> описание, диагностика, прогнозиране и насочване. </w:t>
      </w:r>
    </w:p>
    <w:p w14:paraId="60FB93E1" w14:textId="65FA8F9E" w:rsidR="007A13E9"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b/>
          <w:bCs/>
          <w:sz w:val="22"/>
          <w:szCs w:val="22"/>
          <w:lang w:val="bg-BG"/>
        </w:rPr>
        <w:lastRenderedPageBreak/>
        <w:t>Описание</w:t>
      </w:r>
      <w:r w:rsidR="00D646F6">
        <w:rPr>
          <w:rFonts w:ascii="Times New Roman" w:hAnsi="Times New Roman" w:cs="Times New Roman"/>
          <w:b/>
          <w:bCs/>
          <w:sz w:val="22"/>
          <w:szCs w:val="22"/>
          <w:lang w:val="en-US"/>
        </w:rPr>
        <w:t xml:space="preserve"> - </w:t>
      </w:r>
      <w:r w:rsidR="00D646F6">
        <w:rPr>
          <w:rFonts w:ascii="Times New Roman" w:hAnsi="Times New Roman" w:cs="Times New Roman"/>
          <w:sz w:val="22"/>
          <w:szCs w:val="22"/>
          <w:lang w:val="bg-BG"/>
        </w:rPr>
        <w:t>т</w:t>
      </w:r>
      <w:r w:rsidRPr="00415F2E">
        <w:rPr>
          <w:rFonts w:ascii="Times New Roman" w:hAnsi="Times New Roman" w:cs="Times New Roman"/>
          <w:sz w:val="22"/>
          <w:szCs w:val="22"/>
          <w:lang w:val="bg-BG"/>
        </w:rPr>
        <w:t>ова е първата стъпка при анализа на данни. Тук се търсят отговори на въпроси като</w:t>
      </w:r>
      <w:r w:rsidR="00D646F6">
        <w:rPr>
          <w:rFonts w:ascii="Times New Roman" w:hAnsi="Times New Roman" w:cs="Times New Roman"/>
          <w:sz w:val="22"/>
          <w:szCs w:val="22"/>
          <w:lang w:val="en-US"/>
        </w:rPr>
        <w:t>:</w:t>
      </w:r>
      <w:r w:rsidRPr="00415F2E">
        <w:rPr>
          <w:rFonts w:ascii="Times New Roman" w:hAnsi="Times New Roman" w:cs="Times New Roman"/>
          <w:sz w:val="22"/>
          <w:szCs w:val="22"/>
          <w:lang w:val="bg-BG"/>
        </w:rPr>
        <w:t xml:space="preserve"> „Какво се е случило?“, „Кога се е случило?“ и „Как се е случило?“. </w:t>
      </w:r>
    </w:p>
    <w:p w14:paraId="11C5B8C4" w14:textId="5C1DD917"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Събраните данни и информация от различни източници се обработват и се обобщават с цел да се установи</w:t>
      </w:r>
      <w:r w:rsidR="004813F5">
        <w:rPr>
          <w:rFonts w:ascii="Times New Roman" w:hAnsi="Times New Roman" w:cs="Times New Roman"/>
          <w:sz w:val="22"/>
          <w:szCs w:val="22"/>
          <w:lang w:val="en-US"/>
        </w:rPr>
        <w:t>:</w:t>
      </w:r>
      <w:r w:rsidRPr="00415F2E">
        <w:rPr>
          <w:rFonts w:ascii="Times New Roman" w:hAnsi="Times New Roman" w:cs="Times New Roman"/>
          <w:sz w:val="22"/>
          <w:szCs w:val="22"/>
          <w:lang w:val="bg-BG"/>
        </w:rPr>
        <w:t xml:space="preserve"> какво е текущото състояние, наличието на тенденции в развитието на отделни показатели или съвкупности и възможни взаимовръзки между тях.</w:t>
      </w:r>
    </w:p>
    <w:p w14:paraId="694DE20F" w14:textId="77777777"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Този етап от анализа на данни включва няколко стъпки:</w:t>
      </w:r>
    </w:p>
    <w:p w14:paraId="6BE655C1" w14:textId="57141FD9"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Идентифициране и събиране на данни</w:t>
      </w:r>
      <w:r w:rsidR="004813F5">
        <w:rPr>
          <w:rFonts w:ascii="Times New Roman" w:hAnsi="Times New Roman" w:cs="Times New Roman"/>
          <w:sz w:val="22"/>
          <w:szCs w:val="22"/>
          <w:lang w:val="en-US"/>
        </w:rPr>
        <w:t xml:space="preserve"> - </w:t>
      </w:r>
      <w:r w:rsidR="004813F5">
        <w:rPr>
          <w:rFonts w:ascii="Times New Roman" w:hAnsi="Times New Roman" w:cs="Times New Roman"/>
          <w:sz w:val="22"/>
          <w:szCs w:val="22"/>
          <w:lang w:val="bg-BG"/>
        </w:rPr>
        <w:t>т</w:t>
      </w:r>
      <w:r w:rsidRPr="00415F2E">
        <w:rPr>
          <w:rFonts w:ascii="Times New Roman" w:hAnsi="Times New Roman" w:cs="Times New Roman"/>
          <w:sz w:val="22"/>
          <w:szCs w:val="22"/>
          <w:lang w:val="bg-BG"/>
        </w:rPr>
        <w:t>ази стъпка включва събирането на релевантна за разглеждания проблем или тема информация от различни източници – административни и статистически данни, данни от проучвания, данни от предишни анализи, изследвания</w:t>
      </w:r>
      <w:r w:rsidR="000E7F49">
        <w:rPr>
          <w:rFonts w:ascii="Times New Roman" w:hAnsi="Times New Roman" w:cs="Times New Roman"/>
          <w:sz w:val="22"/>
          <w:szCs w:val="22"/>
          <w:lang w:val="bg-BG"/>
        </w:rPr>
        <w:t>,</w:t>
      </w:r>
      <w:r w:rsidRPr="00415F2E">
        <w:rPr>
          <w:rFonts w:ascii="Times New Roman" w:hAnsi="Times New Roman" w:cs="Times New Roman"/>
          <w:sz w:val="22"/>
          <w:szCs w:val="22"/>
          <w:lang w:val="bg-BG"/>
        </w:rPr>
        <w:t xml:space="preserve"> оценки, мнения на заинтересовани страни. Масивът от данни, с които ще се работи, трябва да дава възможно най-пълна и многоаспектна информация за разглеждания проблем.</w:t>
      </w:r>
    </w:p>
    <w:p w14:paraId="7E74B410" w14:textId="06DC3A56"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Обработка на данни</w:t>
      </w:r>
      <w:r w:rsidR="00CD2ACE">
        <w:rPr>
          <w:rFonts w:ascii="Times New Roman" w:hAnsi="Times New Roman" w:cs="Times New Roman"/>
          <w:sz w:val="22"/>
          <w:szCs w:val="22"/>
          <w:lang w:val="bg-BG"/>
        </w:rPr>
        <w:t xml:space="preserve"> - н</w:t>
      </w:r>
      <w:r w:rsidRPr="00415F2E">
        <w:rPr>
          <w:rFonts w:ascii="Times New Roman" w:hAnsi="Times New Roman" w:cs="Times New Roman"/>
          <w:sz w:val="22"/>
          <w:szCs w:val="22"/>
          <w:lang w:val="bg-BG"/>
        </w:rPr>
        <w:t>е винаги данните, с които се разполага, са готови за анализиране. Те може да бъдат в неподходящ формат, да са неструктурирани, да има повторения или липсващи данни, да има несъответствия в стойностите или някои от показателите да имат необичайни стойности (</w:t>
      </w:r>
      <w:proofErr w:type="spellStart"/>
      <w:r w:rsidRPr="00415F2E">
        <w:rPr>
          <w:rFonts w:ascii="Times New Roman" w:hAnsi="Times New Roman" w:cs="Times New Roman"/>
          <w:sz w:val="22"/>
          <w:szCs w:val="22"/>
          <w:lang w:val="bg-BG"/>
        </w:rPr>
        <w:t>outliers</w:t>
      </w:r>
      <w:proofErr w:type="spellEnd"/>
      <w:r w:rsidRPr="00415F2E">
        <w:rPr>
          <w:rFonts w:ascii="Times New Roman" w:hAnsi="Times New Roman" w:cs="Times New Roman"/>
          <w:sz w:val="22"/>
          <w:szCs w:val="22"/>
          <w:lang w:val="bg-BG"/>
        </w:rPr>
        <w:t xml:space="preserve">). </w:t>
      </w:r>
      <w:r w:rsidR="00CD2ACE">
        <w:rPr>
          <w:rFonts w:ascii="Times New Roman" w:hAnsi="Times New Roman" w:cs="Times New Roman"/>
          <w:sz w:val="22"/>
          <w:szCs w:val="22"/>
          <w:lang w:val="bg-BG"/>
        </w:rPr>
        <w:t>О</w:t>
      </w:r>
      <w:r w:rsidRPr="00415F2E">
        <w:rPr>
          <w:rFonts w:ascii="Times New Roman" w:hAnsi="Times New Roman" w:cs="Times New Roman"/>
          <w:sz w:val="22"/>
          <w:szCs w:val="22"/>
          <w:lang w:val="bg-BG"/>
        </w:rPr>
        <w:t>бработката на данните позволява тези проблеми да бъдат идентифицирани и адресирани и съвкупността от данни и информация да бъде с високо качество</w:t>
      </w:r>
      <w:r w:rsidR="008420C1">
        <w:rPr>
          <w:rFonts w:ascii="Times New Roman" w:hAnsi="Times New Roman" w:cs="Times New Roman"/>
          <w:sz w:val="22"/>
          <w:szCs w:val="22"/>
          <w:lang w:val="bg-BG"/>
        </w:rPr>
        <w:t>,</w:t>
      </w:r>
      <w:r w:rsidRPr="00415F2E">
        <w:rPr>
          <w:rFonts w:ascii="Times New Roman" w:hAnsi="Times New Roman" w:cs="Times New Roman"/>
          <w:sz w:val="22"/>
          <w:szCs w:val="22"/>
          <w:lang w:val="bg-BG"/>
        </w:rPr>
        <w:t xml:space="preserve"> готова за последващ анализ. Тази стъпка е задължителна за количествените данни, но тя следва да се приложи и за качествените данни, както и за информация от предишни анализи и изследвания, за да се установи дали направените изводи са сходни или специфични за конкретни групи или времеви период. </w:t>
      </w:r>
    </w:p>
    <w:p w14:paraId="5E2CB9D4" w14:textId="1CF51B47"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Изследване на данните</w:t>
      </w:r>
      <w:r w:rsidR="00354081">
        <w:rPr>
          <w:rFonts w:ascii="Times New Roman" w:hAnsi="Times New Roman" w:cs="Times New Roman"/>
          <w:sz w:val="22"/>
          <w:szCs w:val="22"/>
          <w:lang w:val="en-US"/>
        </w:rPr>
        <w:t xml:space="preserve"> - </w:t>
      </w:r>
      <w:r w:rsidR="00354081">
        <w:rPr>
          <w:rFonts w:ascii="Times New Roman" w:hAnsi="Times New Roman" w:cs="Times New Roman"/>
          <w:sz w:val="22"/>
          <w:szCs w:val="22"/>
          <w:lang w:val="bg-BG"/>
        </w:rPr>
        <w:t>о</w:t>
      </w:r>
      <w:r w:rsidRPr="00415F2E">
        <w:rPr>
          <w:rFonts w:ascii="Times New Roman" w:hAnsi="Times New Roman" w:cs="Times New Roman"/>
          <w:sz w:val="22"/>
          <w:szCs w:val="22"/>
          <w:lang w:val="bg-BG"/>
        </w:rPr>
        <w:t>бработените и подготвени за анализ данни може да бъдат анализирани за първоначално идентифициране на техните характеристики или на общи тенденции. По отношение на количествените данни може да се ползват статистически показатели като средна стойност, медиана, мода и стандартно отклонение, които дават общ поглед върху тенденции</w:t>
      </w:r>
      <w:r w:rsidR="002046EA">
        <w:rPr>
          <w:rFonts w:ascii="Times New Roman" w:hAnsi="Times New Roman" w:cs="Times New Roman"/>
          <w:sz w:val="22"/>
          <w:szCs w:val="22"/>
          <w:lang w:val="bg-BG"/>
        </w:rPr>
        <w:t>те</w:t>
      </w:r>
      <w:r w:rsidRPr="00415F2E">
        <w:rPr>
          <w:rFonts w:ascii="Times New Roman" w:hAnsi="Times New Roman" w:cs="Times New Roman"/>
          <w:sz w:val="22"/>
          <w:szCs w:val="22"/>
          <w:lang w:val="bg-BG"/>
        </w:rPr>
        <w:t xml:space="preserve"> и разсейването на данните. Може да се използват и показатели като брой, сума, минимална или максимална стойност. Препоръчва се визуализиране на данните чрез хистограми и графики, описващи структура и/или динамика във времето на съответните променливи. </w:t>
      </w:r>
    </w:p>
    <w:p w14:paraId="74E1E922" w14:textId="202B3B1D"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Сегментиране</w:t>
      </w:r>
      <w:r w:rsidR="00EF24A7">
        <w:rPr>
          <w:rFonts w:ascii="Times New Roman" w:hAnsi="Times New Roman" w:cs="Times New Roman"/>
          <w:sz w:val="22"/>
          <w:szCs w:val="22"/>
          <w:lang w:val="bg-BG"/>
        </w:rPr>
        <w:t xml:space="preserve"> -</w:t>
      </w:r>
      <w:r w:rsidRPr="00415F2E">
        <w:rPr>
          <w:rFonts w:ascii="Times New Roman" w:hAnsi="Times New Roman" w:cs="Times New Roman"/>
          <w:sz w:val="22"/>
          <w:szCs w:val="22"/>
          <w:lang w:val="bg-BG"/>
        </w:rPr>
        <w:t xml:space="preserve"> </w:t>
      </w:r>
      <w:r w:rsidR="00EF24A7">
        <w:rPr>
          <w:rFonts w:ascii="Times New Roman" w:hAnsi="Times New Roman" w:cs="Times New Roman"/>
          <w:sz w:val="22"/>
          <w:szCs w:val="22"/>
          <w:lang w:val="bg-BG"/>
        </w:rPr>
        <w:t>п</w:t>
      </w:r>
      <w:r w:rsidRPr="00415F2E">
        <w:rPr>
          <w:rFonts w:ascii="Times New Roman" w:hAnsi="Times New Roman" w:cs="Times New Roman"/>
          <w:sz w:val="22"/>
          <w:szCs w:val="22"/>
          <w:lang w:val="bg-BG"/>
        </w:rPr>
        <w:t xml:space="preserve">ри тази стъпка данните се разделят на подмножества въз основа на някакъв критерий, който е значим за разглежданата тематика. Такива </w:t>
      </w:r>
      <w:r w:rsidR="00BD45F3">
        <w:rPr>
          <w:rFonts w:ascii="Times New Roman" w:hAnsi="Times New Roman" w:cs="Times New Roman"/>
          <w:sz w:val="22"/>
          <w:szCs w:val="22"/>
          <w:lang w:val="bg-BG"/>
        </w:rPr>
        <w:t>критерии</w:t>
      </w:r>
      <w:r w:rsidRPr="00415F2E">
        <w:rPr>
          <w:rFonts w:ascii="Times New Roman" w:hAnsi="Times New Roman" w:cs="Times New Roman"/>
          <w:sz w:val="22"/>
          <w:szCs w:val="22"/>
          <w:lang w:val="bg-BG"/>
        </w:rPr>
        <w:t xml:space="preserve"> може да бъдат демографски данни, административен район, географско местоположение, периоди от време. Сегментирането на данни прави анализа по-фокусиран и може да доведе до разкриване на характеристики или динамика, специфични за дадения сегмент.</w:t>
      </w:r>
    </w:p>
    <w:p w14:paraId="19B9A581" w14:textId="63EAB9F1"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Анализ на тенденции</w:t>
      </w:r>
      <w:r w:rsidR="00132B12">
        <w:rPr>
          <w:rFonts w:ascii="Times New Roman" w:hAnsi="Times New Roman" w:cs="Times New Roman"/>
          <w:sz w:val="22"/>
          <w:szCs w:val="22"/>
          <w:lang w:val="bg-BG"/>
        </w:rPr>
        <w:t xml:space="preserve"> - а</w:t>
      </w:r>
      <w:r w:rsidRPr="00415F2E">
        <w:rPr>
          <w:rFonts w:ascii="Times New Roman" w:hAnsi="Times New Roman" w:cs="Times New Roman"/>
          <w:sz w:val="22"/>
          <w:szCs w:val="22"/>
          <w:lang w:val="bg-BG"/>
        </w:rPr>
        <w:t>нализирането на исторически тенденции помага да се</w:t>
      </w:r>
      <w:r w:rsidR="00400FBF">
        <w:rPr>
          <w:rFonts w:ascii="Times New Roman" w:hAnsi="Times New Roman" w:cs="Times New Roman"/>
          <w:sz w:val="22"/>
          <w:szCs w:val="22"/>
          <w:lang w:val="en-US"/>
        </w:rPr>
        <w:t>:</w:t>
      </w:r>
      <w:r w:rsidRPr="00415F2E">
        <w:rPr>
          <w:rFonts w:ascii="Times New Roman" w:hAnsi="Times New Roman" w:cs="Times New Roman"/>
          <w:sz w:val="22"/>
          <w:szCs w:val="22"/>
          <w:lang w:val="bg-BG"/>
        </w:rPr>
        <w:t xml:space="preserve"> разбере как показателите </w:t>
      </w:r>
      <w:r w:rsidR="00400FBF">
        <w:rPr>
          <w:rFonts w:ascii="Times New Roman" w:hAnsi="Times New Roman" w:cs="Times New Roman"/>
          <w:sz w:val="22"/>
          <w:szCs w:val="22"/>
          <w:lang w:val="bg-BG"/>
        </w:rPr>
        <w:t>се изменят</w:t>
      </w:r>
      <w:r w:rsidRPr="00415F2E">
        <w:rPr>
          <w:rFonts w:ascii="Times New Roman" w:hAnsi="Times New Roman" w:cs="Times New Roman"/>
          <w:sz w:val="22"/>
          <w:szCs w:val="22"/>
          <w:lang w:val="bg-BG"/>
        </w:rPr>
        <w:t xml:space="preserve"> с течение на времето</w:t>
      </w:r>
      <w:r w:rsidR="00400FBF">
        <w:rPr>
          <w:rFonts w:ascii="Times New Roman" w:hAnsi="Times New Roman" w:cs="Times New Roman"/>
          <w:sz w:val="22"/>
          <w:szCs w:val="22"/>
          <w:lang w:val="en-US"/>
        </w:rPr>
        <w:t>;</w:t>
      </w:r>
      <w:r w:rsidRPr="00415F2E">
        <w:rPr>
          <w:rFonts w:ascii="Times New Roman" w:hAnsi="Times New Roman" w:cs="Times New Roman"/>
          <w:sz w:val="22"/>
          <w:szCs w:val="22"/>
          <w:lang w:val="bg-BG"/>
        </w:rPr>
        <w:t xml:space="preserve"> разкри</w:t>
      </w:r>
      <w:r w:rsidR="00400FBF">
        <w:rPr>
          <w:rFonts w:ascii="Times New Roman" w:hAnsi="Times New Roman" w:cs="Times New Roman"/>
          <w:sz w:val="22"/>
          <w:szCs w:val="22"/>
          <w:lang w:val="bg-BG"/>
        </w:rPr>
        <w:t>ят</w:t>
      </w:r>
      <w:r w:rsidRPr="00415F2E">
        <w:rPr>
          <w:rFonts w:ascii="Times New Roman" w:hAnsi="Times New Roman" w:cs="Times New Roman"/>
          <w:sz w:val="22"/>
          <w:szCs w:val="22"/>
          <w:lang w:val="bg-BG"/>
        </w:rPr>
        <w:t xml:space="preserve"> дългосрочни тенденции или сезонност. </w:t>
      </w:r>
      <w:r w:rsidR="00400FBF">
        <w:rPr>
          <w:rFonts w:ascii="Times New Roman" w:hAnsi="Times New Roman" w:cs="Times New Roman"/>
          <w:sz w:val="22"/>
          <w:szCs w:val="22"/>
          <w:lang w:val="bg-BG"/>
        </w:rPr>
        <w:t xml:space="preserve">Анализът </w:t>
      </w:r>
      <w:r w:rsidRPr="00415F2E">
        <w:rPr>
          <w:rFonts w:ascii="Times New Roman" w:hAnsi="Times New Roman" w:cs="Times New Roman"/>
          <w:sz w:val="22"/>
          <w:szCs w:val="22"/>
          <w:lang w:val="bg-BG"/>
        </w:rPr>
        <w:t xml:space="preserve">подпомага идентифицирането на възможни взаимовръзки и модели. </w:t>
      </w:r>
    </w:p>
    <w:p w14:paraId="020F0BED" w14:textId="04F04659"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Представяне на резултатите</w:t>
      </w:r>
      <w:r w:rsidR="007D4854">
        <w:rPr>
          <w:rFonts w:ascii="Times New Roman" w:hAnsi="Times New Roman" w:cs="Times New Roman"/>
          <w:sz w:val="22"/>
          <w:szCs w:val="22"/>
          <w:lang w:val="bg-BG"/>
        </w:rPr>
        <w:t xml:space="preserve"> -</w:t>
      </w:r>
      <w:r w:rsidRPr="00415F2E">
        <w:rPr>
          <w:rFonts w:ascii="Times New Roman" w:hAnsi="Times New Roman" w:cs="Times New Roman"/>
          <w:sz w:val="22"/>
          <w:szCs w:val="22"/>
          <w:lang w:val="bg-BG"/>
        </w:rPr>
        <w:t xml:space="preserve"> </w:t>
      </w:r>
      <w:r w:rsidR="007D4854">
        <w:rPr>
          <w:rFonts w:ascii="Times New Roman" w:hAnsi="Times New Roman" w:cs="Times New Roman"/>
          <w:sz w:val="22"/>
          <w:szCs w:val="22"/>
          <w:lang w:val="bg-BG"/>
        </w:rPr>
        <w:t>о</w:t>
      </w:r>
      <w:r w:rsidRPr="00415F2E">
        <w:rPr>
          <w:rFonts w:ascii="Times New Roman" w:hAnsi="Times New Roman" w:cs="Times New Roman"/>
          <w:sz w:val="22"/>
          <w:szCs w:val="22"/>
          <w:lang w:val="bg-BG"/>
        </w:rPr>
        <w:t>бобщените статистики, графики, визуализации и описателния</w:t>
      </w:r>
      <w:r w:rsidR="007D4854">
        <w:rPr>
          <w:rFonts w:ascii="Times New Roman" w:hAnsi="Times New Roman" w:cs="Times New Roman"/>
          <w:sz w:val="22"/>
          <w:szCs w:val="22"/>
          <w:lang w:val="bg-BG"/>
        </w:rPr>
        <w:t>т</w:t>
      </w:r>
      <w:r w:rsidRPr="00415F2E">
        <w:rPr>
          <w:rFonts w:ascii="Times New Roman" w:hAnsi="Times New Roman" w:cs="Times New Roman"/>
          <w:sz w:val="22"/>
          <w:szCs w:val="22"/>
          <w:lang w:val="bg-BG"/>
        </w:rPr>
        <w:t xml:space="preserve"> текст към тях помагат на заинтересованите страни да интерпретират данните и да правят изводи. </w:t>
      </w:r>
    </w:p>
    <w:p w14:paraId="16493035" w14:textId="2F5B841D"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Описанието е основна стъпка при анализа на данни. Чрез </w:t>
      </w:r>
      <w:r w:rsidR="007D4854">
        <w:rPr>
          <w:rFonts w:ascii="Times New Roman" w:hAnsi="Times New Roman" w:cs="Times New Roman"/>
          <w:sz w:val="22"/>
          <w:szCs w:val="22"/>
          <w:lang w:val="bg-BG"/>
        </w:rPr>
        <w:t>него</w:t>
      </w:r>
      <w:r w:rsidRPr="00415F2E">
        <w:rPr>
          <w:rFonts w:ascii="Times New Roman" w:hAnsi="Times New Roman" w:cs="Times New Roman"/>
          <w:sz w:val="22"/>
          <w:szCs w:val="22"/>
          <w:lang w:val="bg-BG"/>
        </w:rPr>
        <w:t xml:space="preserve"> данните се обобщават и в известна степен опростяват, което прави информацията по-достъпна и улеснява разбирането на процесите от миналото. Чрез описателния анализ може да се идентифицират модели, тенденции и корелации, </w:t>
      </w:r>
      <w:r w:rsidRPr="00415F2E">
        <w:rPr>
          <w:rFonts w:ascii="Times New Roman" w:hAnsi="Times New Roman" w:cs="Times New Roman"/>
          <w:sz w:val="22"/>
          <w:szCs w:val="22"/>
          <w:lang w:val="bg-BG"/>
        </w:rPr>
        <w:lastRenderedPageBreak/>
        <w:t xml:space="preserve">които да помогнат по-задълбочен анализ. В същото време описателният анализ е базиран изключително на данни за миналото и сам по себе си не може да се използва за прогнозиране. Той също така не може да отговори на въпроса защо нещата са станали по този начин. </w:t>
      </w:r>
    </w:p>
    <w:p w14:paraId="10CB2213" w14:textId="55654907"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b/>
          <w:bCs/>
          <w:sz w:val="22"/>
          <w:szCs w:val="22"/>
          <w:lang w:val="bg-BG"/>
        </w:rPr>
        <w:t>Диагностика</w:t>
      </w:r>
      <w:r w:rsidR="00554822">
        <w:rPr>
          <w:rFonts w:ascii="Times New Roman" w:hAnsi="Times New Roman" w:cs="Times New Roman"/>
          <w:b/>
          <w:bCs/>
          <w:sz w:val="22"/>
          <w:szCs w:val="22"/>
          <w:lang w:val="bg-BG"/>
        </w:rPr>
        <w:t xml:space="preserve"> - </w:t>
      </w:r>
      <w:r w:rsidR="00554822">
        <w:rPr>
          <w:rFonts w:ascii="Times New Roman" w:hAnsi="Times New Roman" w:cs="Times New Roman"/>
          <w:sz w:val="22"/>
          <w:szCs w:val="22"/>
          <w:lang w:val="bg-BG"/>
        </w:rPr>
        <w:t>т</w:t>
      </w:r>
      <w:r w:rsidRPr="00415F2E">
        <w:rPr>
          <w:rFonts w:ascii="Times New Roman" w:hAnsi="Times New Roman" w:cs="Times New Roman"/>
          <w:sz w:val="22"/>
          <w:szCs w:val="22"/>
          <w:lang w:val="bg-BG"/>
        </w:rPr>
        <w:t>ози тип анализ надгражда описателния анализ като търси отговор на въпроса защо дадено явление се е случило като се търсят взаимовръзки, модели или тенденции на развитие между променливите. Методите, които обичайно се използват при този анализ са:</w:t>
      </w:r>
    </w:p>
    <w:p w14:paraId="5BE6DB96" w14:textId="5E8B00E7"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Клъст</w:t>
      </w:r>
      <w:r w:rsidR="00E54165">
        <w:rPr>
          <w:rFonts w:ascii="Times New Roman" w:hAnsi="Times New Roman" w:cs="Times New Roman"/>
          <w:sz w:val="22"/>
          <w:szCs w:val="22"/>
          <w:lang w:val="bg-BG"/>
        </w:rPr>
        <w:t>е</w:t>
      </w:r>
      <w:r w:rsidRPr="00415F2E">
        <w:rPr>
          <w:rFonts w:ascii="Times New Roman" w:hAnsi="Times New Roman" w:cs="Times New Roman"/>
          <w:sz w:val="22"/>
          <w:szCs w:val="22"/>
          <w:lang w:val="bg-BG"/>
        </w:rPr>
        <w:t>рен анализ</w:t>
      </w:r>
      <w:r w:rsidR="00E54165">
        <w:rPr>
          <w:rFonts w:ascii="Times New Roman" w:hAnsi="Times New Roman" w:cs="Times New Roman"/>
          <w:sz w:val="22"/>
          <w:szCs w:val="22"/>
          <w:lang w:val="bg-BG"/>
        </w:rPr>
        <w:t xml:space="preserve"> - </w:t>
      </w:r>
      <w:r w:rsidRPr="00415F2E">
        <w:rPr>
          <w:rFonts w:ascii="Times New Roman" w:hAnsi="Times New Roman" w:cs="Times New Roman"/>
          <w:sz w:val="22"/>
          <w:szCs w:val="22"/>
          <w:lang w:val="bg-BG"/>
        </w:rPr>
        <w:t>статистическа техника за групиране на обекти, които имат подобни характеристики. За тази цел са разработени многобройни алгоритми за групиране на обекти по определен критерий, като крайната цел е да се получат представителни категории обекти със сходни свойства. Клъстерният анализ обособява обектите в групи по начин, при който степента на връзка между обектите е максимална, ако принадлежат към една и съща група и минимална в противен случай. Следователно клъстерният анализ може да се използва за откриване на структури в данните, но не може да обясни или тълкува тяхното съществуване.</w:t>
      </w:r>
    </w:p>
    <w:p w14:paraId="4282FB89" w14:textId="5FBEE31C"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Корелационен анализ</w:t>
      </w:r>
      <w:r w:rsidR="00DA408B">
        <w:rPr>
          <w:rFonts w:ascii="Times New Roman" w:hAnsi="Times New Roman" w:cs="Times New Roman"/>
          <w:sz w:val="22"/>
          <w:szCs w:val="22"/>
          <w:lang w:val="bg-BG"/>
        </w:rPr>
        <w:t xml:space="preserve"> - </w:t>
      </w:r>
      <w:r w:rsidRPr="00415F2E">
        <w:rPr>
          <w:rFonts w:ascii="Times New Roman" w:hAnsi="Times New Roman" w:cs="Times New Roman"/>
          <w:sz w:val="22"/>
          <w:szCs w:val="22"/>
          <w:lang w:val="bg-BG"/>
        </w:rPr>
        <w:t xml:space="preserve">статистически метод, който измерва степента, в която промяната в една променлива съвпада с промените в друга променлива. Високият (положителен или отрицателен) коефициент на корелация показва силна връзка между двете променливи. Основното предимство на метода е неговата простота – връзките лесно се класифицират в три групи резултати. Корелационният анализ е добра отправна точка за изследване на връзките между променливите, тъй като очертава тяхната сила и посока, но той не доказва причинно-следствена връзка, а само показва съществуването на възможна връзка. Естеството на връзката може да бъде доказано чрез проучване на допълнителна информация или чрез прилагане на други количествени методи (например </w:t>
      </w:r>
      <w:proofErr w:type="spellStart"/>
      <w:r w:rsidRPr="00415F2E">
        <w:rPr>
          <w:rFonts w:ascii="Times New Roman" w:hAnsi="Times New Roman" w:cs="Times New Roman"/>
          <w:sz w:val="22"/>
          <w:szCs w:val="22"/>
          <w:lang w:val="bg-BG"/>
        </w:rPr>
        <w:t>контрафактуални</w:t>
      </w:r>
      <w:proofErr w:type="spellEnd"/>
      <w:r w:rsidRPr="00415F2E">
        <w:rPr>
          <w:rFonts w:ascii="Times New Roman" w:hAnsi="Times New Roman" w:cs="Times New Roman"/>
          <w:sz w:val="22"/>
          <w:szCs w:val="22"/>
          <w:lang w:val="bg-BG"/>
        </w:rPr>
        <w:t xml:space="preserve"> методи за анализ).</w:t>
      </w:r>
    </w:p>
    <w:p w14:paraId="35F87BC8" w14:textId="1C684104"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Регресионен анализ</w:t>
      </w:r>
      <w:r w:rsidR="0093174D">
        <w:rPr>
          <w:rFonts w:ascii="Times New Roman" w:hAnsi="Times New Roman" w:cs="Times New Roman"/>
          <w:sz w:val="22"/>
          <w:szCs w:val="22"/>
          <w:lang w:val="bg-BG"/>
        </w:rPr>
        <w:t xml:space="preserve"> - </w:t>
      </w:r>
      <w:r w:rsidRPr="00415F2E">
        <w:rPr>
          <w:rFonts w:ascii="Times New Roman" w:hAnsi="Times New Roman" w:cs="Times New Roman"/>
          <w:sz w:val="22"/>
          <w:szCs w:val="22"/>
          <w:lang w:val="bg-BG"/>
        </w:rPr>
        <w:t xml:space="preserve">обобщен термин за клас статистически методи, които се стремят да обяснят как поведението на една или повече променливи (независими или обяснителни променливи) влияе върху динамиката на друга променлива (зависима променлива). Често прилагани алгоритми за регресия са линейна регресия, логистична регресия и </w:t>
      </w:r>
      <w:proofErr w:type="spellStart"/>
      <w:r w:rsidRPr="00415F2E">
        <w:rPr>
          <w:rFonts w:ascii="Times New Roman" w:hAnsi="Times New Roman" w:cs="Times New Roman"/>
          <w:sz w:val="22"/>
          <w:szCs w:val="22"/>
          <w:lang w:val="bg-BG"/>
        </w:rPr>
        <w:t>полиномна</w:t>
      </w:r>
      <w:proofErr w:type="spellEnd"/>
      <w:r w:rsidRPr="00415F2E">
        <w:rPr>
          <w:rFonts w:ascii="Times New Roman" w:hAnsi="Times New Roman" w:cs="Times New Roman"/>
          <w:sz w:val="22"/>
          <w:szCs w:val="22"/>
          <w:lang w:val="bg-BG"/>
        </w:rPr>
        <w:t xml:space="preserve"> регресия. Регресионният анализ помага да се разбере влиянието на една или повече променливи върху даден резултат. Той може да бъде използван и за прогнозиране на стойността на зависимата променлива въз основа на стойностите на независимите променливи.</w:t>
      </w:r>
    </w:p>
    <w:p w14:paraId="18B1664D" w14:textId="443150E9" w:rsidR="00415F2E" w:rsidRPr="00415F2E" w:rsidRDefault="00415F2E" w:rsidP="00415F2E">
      <w:pPr>
        <w:pStyle w:val="EcorysBullet01"/>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Анализ на времеви редове</w:t>
      </w:r>
      <w:r w:rsidR="006057C3">
        <w:rPr>
          <w:rFonts w:ascii="Times New Roman" w:hAnsi="Times New Roman" w:cs="Times New Roman"/>
          <w:sz w:val="22"/>
          <w:szCs w:val="22"/>
          <w:lang w:val="bg-BG"/>
        </w:rPr>
        <w:t xml:space="preserve"> - </w:t>
      </w:r>
      <w:r w:rsidRPr="00415F2E">
        <w:rPr>
          <w:rFonts w:ascii="Times New Roman" w:hAnsi="Times New Roman" w:cs="Times New Roman"/>
          <w:sz w:val="22"/>
          <w:szCs w:val="22"/>
          <w:lang w:val="bg-BG"/>
        </w:rPr>
        <w:t>анализиране на времевата динамика на дадена променлива</w:t>
      </w:r>
      <w:r w:rsidR="006057C3">
        <w:rPr>
          <w:rFonts w:ascii="Times New Roman" w:hAnsi="Times New Roman" w:cs="Times New Roman"/>
          <w:sz w:val="22"/>
          <w:szCs w:val="22"/>
          <w:lang w:val="bg-BG"/>
        </w:rPr>
        <w:t>,</w:t>
      </w:r>
      <w:r w:rsidRPr="00415F2E">
        <w:rPr>
          <w:rFonts w:ascii="Times New Roman" w:hAnsi="Times New Roman" w:cs="Times New Roman"/>
          <w:sz w:val="22"/>
          <w:szCs w:val="22"/>
          <w:lang w:val="bg-BG"/>
        </w:rPr>
        <w:t xml:space="preserve"> за да се идентифицират тенденции, цикличност, сезонност или друго поведение. Алгоритми, които често се използват са ARIMA модели, авторегресионни модели, модели с плъзгаща се средна или модели за експоненциално заглаждане. </w:t>
      </w:r>
    </w:p>
    <w:p w14:paraId="68AE45C0" w14:textId="42676EF5"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Чрез диагностика на данните може да се постигне по-добро разбиране за миналото, да се разбере какво е работило добре и какви са причините за неуспехите. Възможността да се открият взаимовръзки между явленията, които не са били идентифицирани и анализирани подобрява взимането на решения. Диагностиката </w:t>
      </w:r>
      <w:r w:rsidR="00543B1A">
        <w:rPr>
          <w:rFonts w:ascii="Times New Roman" w:hAnsi="Times New Roman" w:cs="Times New Roman"/>
          <w:sz w:val="22"/>
          <w:szCs w:val="22"/>
          <w:lang w:val="bg-BG"/>
        </w:rPr>
        <w:t xml:space="preserve">може да </w:t>
      </w:r>
      <w:r w:rsidRPr="00415F2E">
        <w:rPr>
          <w:rFonts w:ascii="Times New Roman" w:hAnsi="Times New Roman" w:cs="Times New Roman"/>
          <w:sz w:val="22"/>
          <w:szCs w:val="22"/>
          <w:lang w:val="bg-BG"/>
        </w:rPr>
        <w:t>пом</w:t>
      </w:r>
      <w:r w:rsidR="00543B1A">
        <w:rPr>
          <w:rFonts w:ascii="Times New Roman" w:hAnsi="Times New Roman" w:cs="Times New Roman"/>
          <w:sz w:val="22"/>
          <w:szCs w:val="22"/>
          <w:lang w:val="bg-BG"/>
        </w:rPr>
        <w:t>огне</w:t>
      </w:r>
      <w:r w:rsidRPr="00415F2E">
        <w:rPr>
          <w:rFonts w:ascii="Times New Roman" w:hAnsi="Times New Roman" w:cs="Times New Roman"/>
          <w:sz w:val="22"/>
          <w:szCs w:val="22"/>
          <w:lang w:val="bg-BG"/>
        </w:rPr>
        <w:t xml:space="preserve"> </w:t>
      </w:r>
      <w:r w:rsidR="00543B1A">
        <w:rPr>
          <w:rFonts w:ascii="Times New Roman" w:hAnsi="Times New Roman" w:cs="Times New Roman"/>
          <w:sz w:val="22"/>
          <w:szCs w:val="22"/>
          <w:lang w:val="bg-BG"/>
        </w:rPr>
        <w:t xml:space="preserve">за </w:t>
      </w:r>
      <w:r w:rsidRPr="00415F2E">
        <w:rPr>
          <w:rFonts w:ascii="Times New Roman" w:hAnsi="Times New Roman" w:cs="Times New Roman"/>
          <w:sz w:val="22"/>
          <w:szCs w:val="22"/>
          <w:lang w:val="bg-BG"/>
        </w:rPr>
        <w:t xml:space="preserve">откриването на рискови фактори и за тяхното минимизиране. </w:t>
      </w:r>
      <w:r w:rsidR="00543B1A">
        <w:rPr>
          <w:rFonts w:ascii="Times New Roman" w:hAnsi="Times New Roman" w:cs="Times New Roman"/>
          <w:sz w:val="22"/>
          <w:szCs w:val="22"/>
          <w:lang w:val="bg-BG"/>
        </w:rPr>
        <w:t>К</w:t>
      </w:r>
      <w:r w:rsidRPr="00415F2E">
        <w:rPr>
          <w:rFonts w:ascii="Times New Roman" w:hAnsi="Times New Roman" w:cs="Times New Roman"/>
          <w:sz w:val="22"/>
          <w:szCs w:val="22"/>
          <w:lang w:val="bg-BG"/>
        </w:rPr>
        <w:t xml:space="preserve">ачеството на извършената диагностика зависи в значителна степен от качеството на данните. Ако те са непълни, неточни или пристрастни, то изводите, направени на тяхна база, ще са компрометирани. Извършването на този тип анализ отнема време и за него е </w:t>
      </w:r>
      <w:r w:rsidR="008F7D48">
        <w:rPr>
          <w:rFonts w:ascii="Times New Roman" w:hAnsi="Times New Roman" w:cs="Times New Roman"/>
          <w:sz w:val="22"/>
          <w:szCs w:val="22"/>
          <w:lang w:val="bg-BG"/>
        </w:rPr>
        <w:t>необходима</w:t>
      </w:r>
      <w:r w:rsidRPr="00415F2E">
        <w:rPr>
          <w:rFonts w:ascii="Times New Roman" w:hAnsi="Times New Roman" w:cs="Times New Roman"/>
          <w:sz w:val="22"/>
          <w:szCs w:val="22"/>
          <w:lang w:val="bg-BG"/>
        </w:rPr>
        <w:t xml:space="preserve"> специфична техническа експертиза и опит</w:t>
      </w:r>
      <w:r w:rsidR="008F7D48">
        <w:rPr>
          <w:rFonts w:ascii="Times New Roman" w:hAnsi="Times New Roman" w:cs="Times New Roman"/>
          <w:sz w:val="22"/>
          <w:szCs w:val="22"/>
          <w:lang w:val="bg-BG"/>
        </w:rPr>
        <w:t>.</w:t>
      </w:r>
      <w:r w:rsidRPr="00415F2E">
        <w:rPr>
          <w:rFonts w:ascii="Times New Roman" w:hAnsi="Times New Roman" w:cs="Times New Roman"/>
          <w:sz w:val="22"/>
          <w:szCs w:val="22"/>
          <w:lang w:val="bg-BG"/>
        </w:rPr>
        <w:t xml:space="preserve"> </w:t>
      </w:r>
    </w:p>
    <w:p w14:paraId="00B6D648" w14:textId="71AC6C11"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b/>
          <w:bCs/>
          <w:sz w:val="22"/>
          <w:szCs w:val="22"/>
          <w:lang w:val="bg-BG"/>
        </w:rPr>
        <w:lastRenderedPageBreak/>
        <w:t>Прогнозиране</w:t>
      </w:r>
      <w:r w:rsidR="008D5F4B">
        <w:rPr>
          <w:rFonts w:ascii="Times New Roman" w:hAnsi="Times New Roman" w:cs="Times New Roman"/>
          <w:b/>
          <w:bCs/>
          <w:sz w:val="22"/>
          <w:szCs w:val="22"/>
          <w:lang w:val="bg-BG"/>
        </w:rPr>
        <w:t xml:space="preserve"> – </w:t>
      </w:r>
      <w:r w:rsidR="008D5F4B" w:rsidRPr="008D5F4B">
        <w:rPr>
          <w:rFonts w:ascii="Times New Roman" w:hAnsi="Times New Roman" w:cs="Times New Roman"/>
          <w:sz w:val="22"/>
          <w:szCs w:val="22"/>
          <w:lang w:val="bg-BG"/>
        </w:rPr>
        <w:t>има за цел</w:t>
      </w:r>
      <w:r w:rsidRPr="00415F2E">
        <w:rPr>
          <w:rFonts w:ascii="Times New Roman" w:hAnsi="Times New Roman" w:cs="Times New Roman"/>
          <w:sz w:val="22"/>
          <w:szCs w:val="22"/>
          <w:lang w:val="bg-BG"/>
        </w:rPr>
        <w:t xml:space="preserve"> </w:t>
      </w:r>
      <w:r w:rsidR="006C2ACF">
        <w:rPr>
          <w:rFonts w:ascii="Times New Roman" w:hAnsi="Times New Roman" w:cs="Times New Roman"/>
          <w:sz w:val="22"/>
          <w:szCs w:val="22"/>
          <w:lang w:val="bg-BG"/>
        </w:rPr>
        <w:t>определяне на</w:t>
      </w:r>
      <w:r w:rsidRPr="00415F2E">
        <w:rPr>
          <w:rFonts w:ascii="Times New Roman" w:hAnsi="Times New Roman" w:cs="Times New Roman"/>
          <w:sz w:val="22"/>
          <w:szCs w:val="22"/>
          <w:lang w:val="bg-BG"/>
        </w:rPr>
        <w:t xml:space="preserve"> бъдещата динамика на дадена променлива (или набор от променливи) на база на съществуващата информация за динамиката на променлив</w:t>
      </w:r>
      <w:r w:rsidR="006C2ACF">
        <w:rPr>
          <w:rFonts w:ascii="Times New Roman" w:hAnsi="Times New Roman" w:cs="Times New Roman"/>
          <w:sz w:val="22"/>
          <w:szCs w:val="22"/>
          <w:lang w:val="bg-BG"/>
        </w:rPr>
        <w:t>ата</w:t>
      </w:r>
      <w:r w:rsidRPr="00415F2E">
        <w:rPr>
          <w:rFonts w:ascii="Times New Roman" w:hAnsi="Times New Roman" w:cs="Times New Roman"/>
          <w:sz w:val="22"/>
          <w:szCs w:val="22"/>
          <w:lang w:val="bg-BG"/>
        </w:rPr>
        <w:t xml:space="preserve">. </w:t>
      </w:r>
      <w:r w:rsidR="006C2ACF">
        <w:rPr>
          <w:rFonts w:ascii="Times New Roman" w:hAnsi="Times New Roman" w:cs="Times New Roman"/>
          <w:sz w:val="22"/>
          <w:szCs w:val="22"/>
          <w:lang w:val="bg-BG"/>
        </w:rPr>
        <w:t>За прогнозиране се използват р</w:t>
      </w:r>
      <w:r w:rsidRPr="00415F2E">
        <w:rPr>
          <w:rFonts w:ascii="Times New Roman" w:hAnsi="Times New Roman" w:cs="Times New Roman"/>
          <w:sz w:val="22"/>
          <w:szCs w:val="22"/>
          <w:lang w:val="bg-BG"/>
        </w:rPr>
        <w:t>азлични статистически техники – регресионен анализ, анализ на времеви редове, математически модели</w:t>
      </w:r>
      <w:r w:rsidR="006C2ACF">
        <w:rPr>
          <w:rFonts w:ascii="Times New Roman" w:hAnsi="Times New Roman" w:cs="Times New Roman"/>
          <w:sz w:val="22"/>
          <w:szCs w:val="22"/>
          <w:lang w:val="bg-BG"/>
        </w:rPr>
        <w:t xml:space="preserve"> и др</w:t>
      </w:r>
      <w:r w:rsidRPr="00415F2E">
        <w:rPr>
          <w:rFonts w:ascii="Times New Roman" w:hAnsi="Times New Roman" w:cs="Times New Roman"/>
          <w:sz w:val="22"/>
          <w:szCs w:val="22"/>
          <w:lang w:val="bg-BG"/>
        </w:rPr>
        <w:t xml:space="preserve">. </w:t>
      </w:r>
    </w:p>
    <w:p w14:paraId="0147417B" w14:textId="11F1E51E"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Чрез прогнозирането може да се установи не само най-вероятното бъдещо развитие на променливата, която се изследва, но и да се идентифицират възможни рискове и зависимости от външни величини. Това позволява взимането на информирани решения, както и предприемане на изпреварващи действия или адаптиране на политиката с цел смекчаване на негативните последствия. Прогнозирането е </w:t>
      </w:r>
      <w:r w:rsidR="00430630">
        <w:rPr>
          <w:rFonts w:ascii="Times New Roman" w:hAnsi="Times New Roman" w:cs="Times New Roman"/>
          <w:sz w:val="22"/>
          <w:szCs w:val="22"/>
          <w:lang w:val="bg-BG"/>
        </w:rPr>
        <w:t>важен</w:t>
      </w:r>
      <w:r w:rsidRPr="00415F2E">
        <w:rPr>
          <w:rFonts w:ascii="Times New Roman" w:hAnsi="Times New Roman" w:cs="Times New Roman"/>
          <w:sz w:val="22"/>
          <w:szCs w:val="22"/>
          <w:lang w:val="bg-BG"/>
        </w:rPr>
        <w:t xml:space="preserve"> инструмент за правене на политики, но той зависи в изключително голяма степен от качеството на</w:t>
      </w:r>
      <w:r w:rsidR="00430630">
        <w:rPr>
          <w:rFonts w:ascii="Times New Roman" w:hAnsi="Times New Roman" w:cs="Times New Roman"/>
          <w:sz w:val="22"/>
          <w:szCs w:val="22"/>
          <w:lang w:val="bg-BG"/>
        </w:rPr>
        <w:t xml:space="preserve"> използваните</w:t>
      </w:r>
      <w:r w:rsidRPr="00415F2E">
        <w:rPr>
          <w:rFonts w:ascii="Times New Roman" w:hAnsi="Times New Roman" w:cs="Times New Roman"/>
          <w:sz w:val="22"/>
          <w:szCs w:val="22"/>
          <w:lang w:val="bg-BG"/>
        </w:rPr>
        <w:t xml:space="preserve"> данни и от опита и експертизата на екип</w:t>
      </w:r>
      <w:r w:rsidR="00430630">
        <w:rPr>
          <w:rFonts w:ascii="Times New Roman" w:hAnsi="Times New Roman" w:cs="Times New Roman"/>
          <w:sz w:val="22"/>
          <w:szCs w:val="22"/>
          <w:lang w:val="bg-BG"/>
        </w:rPr>
        <w:t>а</w:t>
      </w:r>
      <w:r w:rsidRPr="00415F2E">
        <w:rPr>
          <w:rFonts w:ascii="Times New Roman" w:hAnsi="Times New Roman" w:cs="Times New Roman"/>
          <w:sz w:val="22"/>
          <w:szCs w:val="22"/>
          <w:lang w:val="bg-BG"/>
        </w:rPr>
        <w:t xml:space="preserve">, </w:t>
      </w:r>
      <w:r w:rsidR="00430630">
        <w:rPr>
          <w:rFonts w:ascii="Times New Roman" w:hAnsi="Times New Roman" w:cs="Times New Roman"/>
          <w:sz w:val="22"/>
          <w:szCs w:val="22"/>
          <w:lang w:val="bg-BG"/>
        </w:rPr>
        <w:t>изготвящ</w:t>
      </w:r>
      <w:r w:rsidRPr="00415F2E">
        <w:rPr>
          <w:rFonts w:ascii="Times New Roman" w:hAnsi="Times New Roman" w:cs="Times New Roman"/>
          <w:sz w:val="22"/>
          <w:szCs w:val="22"/>
          <w:lang w:val="bg-BG"/>
        </w:rPr>
        <w:t xml:space="preserve"> прогнозата. Не бива да се забравя</w:t>
      </w:r>
      <w:r w:rsidR="00EE2F17">
        <w:rPr>
          <w:rFonts w:ascii="Times New Roman" w:hAnsi="Times New Roman" w:cs="Times New Roman"/>
          <w:sz w:val="22"/>
          <w:szCs w:val="22"/>
          <w:lang w:val="bg-BG"/>
        </w:rPr>
        <w:t>,</w:t>
      </w:r>
      <w:r w:rsidRPr="00415F2E">
        <w:rPr>
          <w:rFonts w:ascii="Times New Roman" w:hAnsi="Times New Roman" w:cs="Times New Roman"/>
          <w:sz w:val="22"/>
          <w:szCs w:val="22"/>
          <w:lang w:val="bg-BG"/>
        </w:rPr>
        <w:t xml:space="preserve"> че прогнозата </w:t>
      </w:r>
      <w:r w:rsidR="00EE2F17">
        <w:rPr>
          <w:rFonts w:ascii="Times New Roman" w:hAnsi="Times New Roman" w:cs="Times New Roman"/>
          <w:sz w:val="22"/>
          <w:szCs w:val="22"/>
          <w:lang w:val="bg-BG"/>
        </w:rPr>
        <w:t>с</w:t>
      </w:r>
      <w:r w:rsidRPr="00415F2E">
        <w:rPr>
          <w:rFonts w:ascii="Times New Roman" w:hAnsi="Times New Roman" w:cs="Times New Roman"/>
          <w:sz w:val="22"/>
          <w:szCs w:val="22"/>
          <w:lang w:val="bg-BG"/>
        </w:rPr>
        <w:t>е извърш</w:t>
      </w:r>
      <w:r w:rsidR="00EE2F17">
        <w:rPr>
          <w:rFonts w:ascii="Times New Roman" w:hAnsi="Times New Roman" w:cs="Times New Roman"/>
          <w:sz w:val="22"/>
          <w:szCs w:val="22"/>
          <w:lang w:val="bg-BG"/>
        </w:rPr>
        <w:t>ва</w:t>
      </w:r>
      <w:r w:rsidRPr="00415F2E">
        <w:rPr>
          <w:rFonts w:ascii="Times New Roman" w:hAnsi="Times New Roman" w:cs="Times New Roman"/>
          <w:sz w:val="22"/>
          <w:szCs w:val="22"/>
          <w:lang w:val="bg-BG"/>
        </w:rPr>
        <w:t xml:space="preserve"> със статистически методи и се характеризира с определено ниво на несигурност. </w:t>
      </w:r>
    </w:p>
    <w:p w14:paraId="25A7BD70" w14:textId="1E279695"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b/>
          <w:bCs/>
          <w:sz w:val="22"/>
          <w:szCs w:val="22"/>
          <w:lang w:val="bg-BG"/>
        </w:rPr>
        <w:t>Насочване</w:t>
      </w:r>
      <w:r w:rsidR="00084FE1">
        <w:rPr>
          <w:rFonts w:ascii="Times New Roman" w:hAnsi="Times New Roman" w:cs="Times New Roman"/>
          <w:b/>
          <w:bCs/>
          <w:sz w:val="22"/>
          <w:szCs w:val="22"/>
          <w:lang w:val="bg-BG"/>
        </w:rPr>
        <w:t xml:space="preserve"> -</w:t>
      </w:r>
      <w:r w:rsidRPr="00415F2E">
        <w:rPr>
          <w:rFonts w:ascii="Times New Roman" w:hAnsi="Times New Roman" w:cs="Times New Roman"/>
          <w:sz w:val="22"/>
          <w:szCs w:val="22"/>
          <w:lang w:val="bg-BG"/>
        </w:rPr>
        <w:t xml:space="preserve"> </w:t>
      </w:r>
      <w:r w:rsidR="00084FE1">
        <w:rPr>
          <w:rFonts w:ascii="Times New Roman" w:hAnsi="Times New Roman" w:cs="Times New Roman"/>
          <w:sz w:val="22"/>
          <w:szCs w:val="22"/>
          <w:lang w:val="bg-BG"/>
        </w:rPr>
        <w:t>н</w:t>
      </w:r>
      <w:r w:rsidRPr="00415F2E">
        <w:rPr>
          <w:rFonts w:ascii="Times New Roman" w:hAnsi="Times New Roman" w:cs="Times New Roman"/>
          <w:sz w:val="22"/>
          <w:szCs w:val="22"/>
          <w:lang w:val="bg-BG"/>
        </w:rPr>
        <w:t>асочващият анализ надгражда диагностиката и прогнозите като дава представа не само за това, което е вероятно да се случи в бъдеще, но и предлага най-подходящите действия за постигане на определени цели. Насочващият анализ дава отговори на въпроси като</w:t>
      </w:r>
      <w:r w:rsidR="00084FE1">
        <w:rPr>
          <w:rFonts w:ascii="Times New Roman" w:hAnsi="Times New Roman" w:cs="Times New Roman"/>
          <w:sz w:val="22"/>
          <w:szCs w:val="22"/>
          <w:lang w:val="en-US"/>
        </w:rPr>
        <w:t>:</w:t>
      </w:r>
      <w:r w:rsidRPr="00415F2E">
        <w:rPr>
          <w:rFonts w:ascii="Times New Roman" w:hAnsi="Times New Roman" w:cs="Times New Roman"/>
          <w:sz w:val="22"/>
          <w:szCs w:val="22"/>
          <w:lang w:val="bg-BG"/>
        </w:rPr>
        <w:t xml:space="preserve"> „Какво може да се направи, за да се получи даден резултат?“ и „Какво трябва да се направи?“.</w:t>
      </w:r>
    </w:p>
    <w:p w14:paraId="2F1B480B" w14:textId="77777777"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При този тип анализ следва да се определят ключовите променливи, които ще се изследват, както и взаимовръзките между тях. Създава се математически модел, който включва избраните променливи и използва зависимостите между тях. В практиката се тестват много и различни модели, за да се установи кой от тях е най-устойчив и ефективен. При установяване на достатъчно добър модел, той се използва за симулация и оптимизация – симулират се различни сценарии на развитие и се намира оптималното решение. Така анализът насочва действията. </w:t>
      </w:r>
    </w:p>
    <w:p w14:paraId="44A78ABA" w14:textId="6CDBBE49"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Техниките на </w:t>
      </w:r>
      <w:r w:rsidRPr="00D776A8">
        <w:rPr>
          <w:rFonts w:ascii="Times New Roman" w:hAnsi="Times New Roman" w:cs="Times New Roman"/>
          <w:sz w:val="22"/>
          <w:szCs w:val="22"/>
          <w:lang w:val="bg-BG"/>
        </w:rPr>
        <w:t xml:space="preserve">симулация </w:t>
      </w:r>
      <w:r w:rsidRPr="00415F2E">
        <w:rPr>
          <w:rFonts w:ascii="Times New Roman" w:hAnsi="Times New Roman" w:cs="Times New Roman"/>
          <w:sz w:val="22"/>
          <w:szCs w:val="22"/>
          <w:lang w:val="bg-BG"/>
        </w:rPr>
        <w:t>позволяват да се симулира дадено действие в разработения модел</w:t>
      </w:r>
      <w:r w:rsidR="0042176A">
        <w:rPr>
          <w:rFonts w:ascii="Times New Roman" w:hAnsi="Times New Roman" w:cs="Times New Roman"/>
          <w:sz w:val="22"/>
          <w:szCs w:val="22"/>
          <w:lang w:val="bg-BG"/>
        </w:rPr>
        <w:t>,</w:t>
      </w:r>
      <w:r w:rsidRPr="00415F2E">
        <w:rPr>
          <w:rFonts w:ascii="Times New Roman" w:hAnsi="Times New Roman" w:cs="Times New Roman"/>
          <w:sz w:val="22"/>
          <w:szCs w:val="22"/>
          <w:lang w:val="bg-BG"/>
        </w:rPr>
        <w:t xml:space="preserve"> за да се проследи какво би било влиянието върху основни променливи. Най-често това става при подходяща промяна на стойността на параметър или коефициент или промяна на функционалната зависимост между набор от променливи. Симулацията е полезна, когато е невъзможно или скъпо действията да се тестват в реални</w:t>
      </w:r>
      <w:r w:rsidR="0042176A">
        <w:rPr>
          <w:rFonts w:ascii="Times New Roman" w:hAnsi="Times New Roman" w:cs="Times New Roman"/>
          <w:sz w:val="22"/>
          <w:szCs w:val="22"/>
          <w:lang w:val="bg-BG"/>
        </w:rPr>
        <w:t xml:space="preserve"> условия</w:t>
      </w:r>
      <w:r w:rsidRPr="00415F2E">
        <w:rPr>
          <w:rFonts w:ascii="Times New Roman" w:hAnsi="Times New Roman" w:cs="Times New Roman"/>
          <w:sz w:val="22"/>
          <w:szCs w:val="22"/>
          <w:lang w:val="bg-BG"/>
        </w:rPr>
        <w:t xml:space="preserve">. </w:t>
      </w:r>
    </w:p>
    <w:p w14:paraId="6A81D0A8" w14:textId="6D43F32B"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Близки до симулационните методи са методите </w:t>
      </w:r>
      <w:r w:rsidR="00EC2095">
        <w:rPr>
          <w:rFonts w:ascii="Times New Roman" w:hAnsi="Times New Roman" w:cs="Times New Roman"/>
          <w:sz w:val="22"/>
          <w:szCs w:val="22"/>
          <w:lang w:val="bg-BG"/>
        </w:rPr>
        <w:t>„</w:t>
      </w:r>
      <w:r w:rsidRPr="00415F2E">
        <w:rPr>
          <w:rFonts w:ascii="Times New Roman" w:hAnsi="Times New Roman" w:cs="Times New Roman"/>
          <w:sz w:val="22"/>
          <w:szCs w:val="22"/>
          <w:lang w:val="bg-BG"/>
        </w:rPr>
        <w:t>Монте Карло</w:t>
      </w:r>
      <w:r w:rsidR="00EC2095">
        <w:rPr>
          <w:rFonts w:ascii="Times New Roman" w:hAnsi="Times New Roman" w:cs="Times New Roman"/>
          <w:sz w:val="22"/>
          <w:szCs w:val="22"/>
          <w:lang w:val="bg-BG"/>
        </w:rPr>
        <w:t>“</w:t>
      </w:r>
      <w:r w:rsidRPr="00415F2E">
        <w:rPr>
          <w:rFonts w:ascii="Times New Roman" w:hAnsi="Times New Roman" w:cs="Times New Roman"/>
          <w:sz w:val="22"/>
          <w:szCs w:val="22"/>
          <w:lang w:val="bg-BG"/>
        </w:rPr>
        <w:t>, които използват вероятностни разпределения</w:t>
      </w:r>
      <w:r w:rsidR="00EC2095">
        <w:rPr>
          <w:rFonts w:ascii="Times New Roman" w:hAnsi="Times New Roman" w:cs="Times New Roman"/>
          <w:sz w:val="22"/>
          <w:szCs w:val="22"/>
          <w:lang w:val="bg-BG"/>
        </w:rPr>
        <w:t>,</w:t>
      </w:r>
      <w:r w:rsidRPr="00415F2E">
        <w:rPr>
          <w:rFonts w:ascii="Times New Roman" w:hAnsi="Times New Roman" w:cs="Times New Roman"/>
          <w:sz w:val="22"/>
          <w:szCs w:val="22"/>
          <w:lang w:val="bg-BG"/>
        </w:rPr>
        <w:t xml:space="preserve"> за да моделират несигурността. </w:t>
      </w:r>
      <w:r w:rsidR="00EC2095">
        <w:rPr>
          <w:rFonts w:ascii="Times New Roman" w:hAnsi="Times New Roman" w:cs="Times New Roman"/>
          <w:sz w:val="22"/>
          <w:szCs w:val="22"/>
          <w:lang w:val="bg-BG"/>
        </w:rPr>
        <w:t>При тях</w:t>
      </w:r>
      <w:r w:rsidRPr="00415F2E">
        <w:rPr>
          <w:rFonts w:ascii="Times New Roman" w:hAnsi="Times New Roman" w:cs="Times New Roman"/>
          <w:sz w:val="22"/>
          <w:szCs w:val="22"/>
          <w:lang w:val="bg-BG"/>
        </w:rPr>
        <w:t xml:space="preserve"> симулациите генерират много на брой възможни реализации на избрания модел, като по този начин се валидира важността на показателите и/или коректността на избраните параметри в модела.</w:t>
      </w:r>
    </w:p>
    <w:p w14:paraId="112E9F57" w14:textId="0862746A" w:rsidR="00415F2E" w:rsidRPr="00415F2E" w:rsidRDefault="00415F2E" w:rsidP="00415F2E">
      <w:pPr>
        <w:pStyle w:val="EcorysBody"/>
        <w:jc w:val="both"/>
        <w:rPr>
          <w:rFonts w:ascii="Times New Roman" w:hAnsi="Times New Roman" w:cs="Times New Roman"/>
          <w:sz w:val="22"/>
          <w:szCs w:val="22"/>
          <w:lang w:val="bg-BG"/>
        </w:rPr>
      </w:pPr>
      <w:r w:rsidRPr="00D776A8">
        <w:rPr>
          <w:rFonts w:ascii="Times New Roman" w:hAnsi="Times New Roman" w:cs="Times New Roman"/>
          <w:sz w:val="22"/>
          <w:szCs w:val="22"/>
          <w:lang w:val="bg-BG"/>
        </w:rPr>
        <w:t>Математическите методи</w:t>
      </w:r>
      <w:r w:rsidRPr="00415F2E">
        <w:rPr>
          <w:rFonts w:ascii="Times New Roman" w:hAnsi="Times New Roman" w:cs="Times New Roman"/>
          <w:sz w:val="22"/>
          <w:szCs w:val="22"/>
          <w:lang w:val="bg-BG"/>
        </w:rPr>
        <w:t xml:space="preserve"> за оптимизация се използват за намиране на най-доброто решение сред набор от алтернативи при зададени ограничения. Относително прости методи за оптимизация са линейното и целочисленото програмиране, но съществуват и многомерни алгоритмични методи, които боравят с много променливи и ограничения.</w:t>
      </w:r>
    </w:p>
    <w:p w14:paraId="44A38C12" w14:textId="525B6EAF"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Този тип анализ дава възможност да се извлекат насоки и препоръки за действия, които са базирани на данни и доказателства. Както и при прогнозирането, основните рискови фактори за постигане на желания резултат са идентифицирани и може да се предприемат стъпки за тяхното управление. Възможността за изследване на резултатите </w:t>
      </w:r>
      <w:r w:rsidR="000A2C71">
        <w:rPr>
          <w:rFonts w:ascii="Times New Roman" w:hAnsi="Times New Roman" w:cs="Times New Roman"/>
          <w:sz w:val="22"/>
          <w:szCs w:val="22"/>
          <w:lang w:val="bg-BG"/>
        </w:rPr>
        <w:t>от</w:t>
      </w:r>
      <w:r w:rsidRPr="00415F2E">
        <w:rPr>
          <w:rFonts w:ascii="Times New Roman" w:hAnsi="Times New Roman" w:cs="Times New Roman"/>
          <w:sz w:val="22"/>
          <w:szCs w:val="22"/>
          <w:lang w:val="bg-BG"/>
        </w:rPr>
        <w:t xml:space="preserve"> различни сценарии чрез симулирането им повишава ефективността и ефикасността на политиките и съкращава времето за взимане на решения. Както и при другите методи за анализ, които са базирани на математически модели, резултатите от насочващия анализ зависят в много голяма степен от качеството на данните и </w:t>
      </w:r>
      <w:r w:rsidR="00D776A8">
        <w:rPr>
          <w:rFonts w:ascii="Times New Roman" w:hAnsi="Times New Roman" w:cs="Times New Roman"/>
          <w:sz w:val="22"/>
          <w:szCs w:val="22"/>
          <w:lang w:val="bg-BG"/>
        </w:rPr>
        <w:t>от</w:t>
      </w:r>
      <w:r w:rsidRPr="00415F2E">
        <w:rPr>
          <w:rFonts w:ascii="Times New Roman" w:hAnsi="Times New Roman" w:cs="Times New Roman"/>
          <w:sz w:val="22"/>
          <w:szCs w:val="22"/>
          <w:lang w:val="bg-BG"/>
        </w:rPr>
        <w:t xml:space="preserve"> опита на </w:t>
      </w:r>
      <w:r w:rsidRPr="00415F2E">
        <w:rPr>
          <w:rFonts w:ascii="Times New Roman" w:hAnsi="Times New Roman" w:cs="Times New Roman"/>
          <w:sz w:val="22"/>
          <w:szCs w:val="22"/>
          <w:lang w:val="bg-BG"/>
        </w:rPr>
        <w:lastRenderedPageBreak/>
        <w:t xml:space="preserve">експертите. Разработването и поддържането на подобни модели обикновено отнема време и ресурси. </w:t>
      </w:r>
    </w:p>
    <w:p w14:paraId="5141629C" w14:textId="77777777" w:rsidR="00415F2E" w:rsidRPr="00ED23D9" w:rsidRDefault="00415F2E" w:rsidP="00415F2E">
      <w:pPr>
        <w:pStyle w:val="EcorysSectionLevel02"/>
        <w:numPr>
          <w:ilvl w:val="0"/>
          <w:numId w:val="15"/>
        </w:numPr>
        <w:tabs>
          <w:tab w:val="num" w:pos="1134"/>
        </w:tabs>
        <w:spacing w:line="264" w:lineRule="auto"/>
        <w:ind w:left="714" w:hanging="357"/>
        <w:rPr>
          <w:rFonts w:ascii="Times New Roman" w:hAnsi="Times New Roman" w:cs="Times New Roman"/>
          <w:noProof w:val="0"/>
          <w:sz w:val="28"/>
          <w:szCs w:val="28"/>
          <w:lang w:val="bg-BG"/>
        </w:rPr>
      </w:pPr>
      <w:bookmarkStart w:id="5" w:name="_Toc162872777"/>
      <w:r w:rsidRPr="00ED23D9">
        <w:rPr>
          <w:rFonts w:ascii="Times New Roman" w:hAnsi="Times New Roman" w:cs="Times New Roman"/>
          <w:noProof w:val="0"/>
          <w:sz w:val="28"/>
          <w:szCs w:val="28"/>
          <w:lang w:val="bg-BG"/>
        </w:rPr>
        <w:t>Представяне на резултатите</w:t>
      </w:r>
      <w:bookmarkEnd w:id="5"/>
    </w:p>
    <w:p w14:paraId="5470CCDE" w14:textId="21745EB8"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Подходящото представяне на данните, доказателствата и резултатите от извършения анализ улеснява взимането на решение от отговорните за това лица и има силно положително въздействие върху прозрачността и отговорността при правенето на политики.</w:t>
      </w:r>
    </w:p>
    <w:p w14:paraId="06704475" w14:textId="18B942A2"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Всички характеристики и ограничения на данните, доказателствата и на използвания аналитичен инструментариум, които биха оказали влияние върху достоверността на изводите и препоръките, трябва да бъдат изрично посочени</w:t>
      </w:r>
      <w:r w:rsidR="00301757">
        <w:rPr>
          <w:rFonts w:ascii="Times New Roman" w:hAnsi="Times New Roman" w:cs="Times New Roman"/>
          <w:sz w:val="22"/>
          <w:szCs w:val="22"/>
          <w:lang w:val="bg-BG"/>
        </w:rPr>
        <w:t>. К</w:t>
      </w:r>
      <w:r w:rsidRPr="00415F2E">
        <w:rPr>
          <w:rFonts w:ascii="Times New Roman" w:hAnsi="Times New Roman" w:cs="Times New Roman"/>
          <w:sz w:val="22"/>
          <w:szCs w:val="22"/>
          <w:lang w:val="bg-BG"/>
        </w:rPr>
        <w:t xml:space="preserve">ъдето е възможно, тяхното влияние трябва да бъде оценено. </w:t>
      </w:r>
      <w:r w:rsidR="00301757">
        <w:rPr>
          <w:rFonts w:ascii="Times New Roman" w:hAnsi="Times New Roman" w:cs="Times New Roman"/>
          <w:sz w:val="22"/>
          <w:szCs w:val="22"/>
          <w:lang w:val="bg-BG"/>
        </w:rPr>
        <w:t>С</w:t>
      </w:r>
      <w:r w:rsidR="00301757" w:rsidRPr="00415F2E">
        <w:rPr>
          <w:rFonts w:ascii="Times New Roman" w:hAnsi="Times New Roman" w:cs="Times New Roman"/>
          <w:sz w:val="22"/>
          <w:szCs w:val="22"/>
          <w:lang w:val="bg-BG"/>
        </w:rPr>
        <w:t>ледва да бъде изрично посочено</w:t>
      </w:r>
      <w:r w:rsidR="00301757">
        <w:rPr>
          <w:rFonts w:ascii="Times New Roman" w:hAnsi="Times New Roman" w:cs="Times New Roman"/>
          <w:sz w:val="22"/>
          <w:szCs w:val="22"/>
          <w:lang w:val="bg-BG"/>
        </w:rPr>
        <w:t>, а</w:t>
      </w:r>
      <w:r w:rsidRPr="00415F2E">
        <w:rPr>
          <w:rFonts w:ascii="Times New Roman" w:hAnsi="Times New Roman" w:cs="Times New Roman"/>
          <w:sz w:val="22"/>
          <w:szCs w:val="22"/>
          <w:lang w:val="bg-BG"/>
        </w:rPr>
        <w:t xml:space="preserve">ко доказателствата не позволяват </w:t>
      </w:r>
      <w:r w:rsidR="00301757">
        <w:rPr>
          <w:rFonts w:ascii="Times New Roman" w:hAnsi="Times New Roman" w:cs="Times New Roman"/>
          <w:sz w:val="22"/>
          <w:szCs w:val="22"/>
          <w:lang w:val="bg-BG"/>
        </w:rPr>
        <w:t>достигането до</w:t>
      </w:r>
      <w:r w:rsidRPr="00415F2E">
        <w:rPr>
          <w:rFonts w:ascii="Times New Roman" w:hAnsi="Times New Roman" w:cs="Times New Roman"/>
          <w:sz w:val="22"/>
          <w:szCs w:val="22"/>
          <w:lang w:val="bg-BG"/>
        </w:rPr>
        <w:t xml:space="preserve"> еднозначен извод или мо</w:t>
      </w:r>
      <w:r w:rsidR="00301757">
        <w:rPr>
          <w:rFonts w:ascii="Times New Roman" w:hAnsi="Times New Roman" w:cs="Times New Roman"/>
          <w:sz w:val="22"/>
          <w:szCs w:val="22"/>
          <w:lang w:val="bg-BG"/>
        </w:rPr>
        <w:t>гат</w:t>
      </w:r>
      <w:r w:rsidRPr="00415F2E">
        <w:rPr>
          <w:rFonts w:ascii="Times New Roman" w:hAnsi="Times New Roman" w:cs="Times New Roman"/>
          <w:sz w:val="22"/>
          <w:szCs w:val="22"/>
          <w:lang w:val="bg-BG"/>
        </w:rPr>
        <w:t xml:space="preserve"> да се интерпретират по различен начин.</w:t>
      </w:r>
    </w:p>
    <w:p w14:paraId="1BFEEDE2" w14:textId="10B295C5"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 xml:space="preserve">Добра практика е в основната част от документа фокусът да бъде върху резултатите от анализа и направените изводи, а в приложения да бъдат поместени техническите характеристики на използваните данни, приложения инструментариум за събиране на данни, </w:t>
      </w:r>
      <w:r w:rsidR="00392F62">
        <w:rPr>
          <w:rFonts w:ascii="Times New Roman" w:hAnsi="Times New Roman" w:cs="Times New Roman"/>
          <w:sz w:val="22"/>
          <w:szCs w:val="22"/>
          <w:lang w:val="bg-BG"/>
        </w:rPr>
        <w:t xml:space="preserve">използваните </w:t>
      </w:r>
      <w:r w:rsidRPr="00415F2E">
        <w:rPr>
          <w:rFonts w:ascii="Times New Roman" w:hAnsi="Times New Roman" w:cs="Times New Roman"/>
          <w:sz w:val="22"/>
          <w:szCs w:val="22"/>
          <w:lang w:val="bg-BG"/>
        </w:rPr>
        <w:t>методи за анализ на данни, както и изчерпателна библиография. Включването на прекомерно много количествена и качествена информация в основната част на документа може да е непродуктивно и основното послание на текста да бъде загубено.</w:t>
      </w:r>
    </w:p>
    <w:p w14:paraId="1DF8C57B" w14:textId="53188346" w:rsidR="00415F2E" w:rsidRPr="00415F2E" w:rsidRDefault="00415F2E" w:rsidP="00415F2E">
      <w:pPr>
        <w:pStyle w:val="EcorysBody"/>
        <w:jc w:val="both"/>
        <w:rPr>
          <w:rFonts w:ascii="Times New Roman" w:hAnsi="Times New Roman" w:cs="Times New Roman"/>
          <w:sz w:val="22"/>
          <w:szCs w:val="22"/>
          <w:lang w:val="bg-BG"/>
        </w:rPr>
      </w:pPr>
      <w:r w:rsidRPr="00415F2E">
        <w:rPr>
          <w:rFonts w:ascii="Times New Roman" w:hAnsi="Times New Roman" w:cs="Times New Roman"/>
          <w:sz w:val="22"/>
          <w:szCs w:val="22"/>
          <w:lang w:val="bg-BG"/>
        </w:rPr>
        <w:t>Стилът и степента на представените детайли от анализа в основния текст зависи от целевата аудитория на документа – взимащи политически решения, експерти, широка общественост. Винаги, когато е възможно, трябва да се избягва използването на специфична терминология. Смисълът на текста трябва да е достъпен и за неспециалисти.</w:t>
      </w:r>
    </w:p>
    <w:p w14:paraId="5B91AE87" w14:textId="072347B7" w:rsidR="00415F2E" w:rsidRPr="00415F2E" w:rsidRDefault="00312991" w:rsidP="000924CE">
      <w:pPr>
        <w:pStyle w:val="EcorysBody"/>
        <w:jc w:val="both"/>
        <w:rPr>
          <w:rFonts w:ascii="Times New Roman" w:hAnsi="Times New Roman" w:cs="Times New Roman"/>
          <w:sz w:val="22"/>
          <w:szCs w:val="22"/>
          <w:lang w:val="bg-BG"/>
        </w:rPr>
      </w:pPr>
      <w:r>
        <w:rPr>
          <w:rFonts w:ascii="Times New Roman" w:hAnsi="Times New Roman" w:cs="Times New Roman"/>
          <w:sz w:val="22"/>
          <w:szCs w:val="22"/>
          <w:lang w:val="bg-BG"/>
        </w:rPr>
        <w:t>Д</w:t>
      </w:r>
      <w:r w:rsidR="00415F2E" w:rsidRPr="00415F2E">
        <w:rPr>
          <w:rFonts w:ascii="Times New Roman" w:hAnsi="Times New Roman" w:cs="Times New Roman"/>
          <w:sz w:val="22"/>
          <w:szCs w:val="22"/>
          <w:lang w:val="bg-BG"/>
        </w:rPr>
        <w:t xml:space="preserve">обра практика е анализите, </w:t>
      </w:r>
      <w:r>
        <w:rPr>
          <w:rFonts w:ascii="Times New Roman" w:hAnsi="Times New Roman" w:cs="Times New Roman"/>
          <w:sz w:val="22"/>
          <w:szCs w:val="22"/>
          <w:lang w:val="bg-BG"/>
        </w:rPr>
        <w:t>изготвени</w:t>
      </w:r>
      <w:r w:rsidR="00415F2E" w:rsidRPr="00415F2E">
        <w:rPr>
          <w:rFonts w:ascii="Times New Roman" w:hAnsi="Times New Roman" w:cs="Times New Roman"/>
          <w:sz w:val="22"/>
          <w:szCs w:val="22"/>
          <w:lang w:val="bg-BG"/>
        </w:rPr>
        <w:t xml:space="preserve"> във връзка със стратегическото планиране</w:t>
      </w:r>
      <w:r w:rsidR="00F77B21">
        <w:rPr>
          <w:rFonts w:ascii="Times New Roman" w:hAnsi="Times New Roman" w:cs="Times New Roman"/>
          <w:sz w:val="22"/>
          <w:szCs w:val="22"/>
          <w:lang w:val="bg-BG"/>
        </w:rPr>
        <w:t>,</w:t>
      </w:r>
      <w:r w:rsidR="00415F2E" w:rsidRPr="00415F2E">
        <w:rPr>
          <w:rFonts w:ascii="Times New Roman" w:hAnsi="Times New Roman" w:cs="Times New Roman"/>
          <w:sz w:val="22"/>
          <w:szCs w:val="22"/>
          <w:lang w:val="bg-BG"/>
        </w:rPr>
        <w:t xml:space="preserve"> да бъдат достъпни чрез публикуването им на </w:t>
      </w:r>
      <w:r>
        <w:rPr>
          <w:rFonts w:ascii="Times New Roman" w:hAnsi="Times New Roman" w:cs="Times New Roman"/>
          <w:sz w:val="22"/>
          <w:szCs w:val="22"/>
          <w:lang w:val="bg-BG"/>
        </w:rPr>
        <w:t>интернет страницата</w:t>
      </w:r>
      <w:r w:rsidR="00415F2E" w:rsidRPr="00415F2E">
        <w:rPr>
          <w:rFonts w:ascii="Times New Roman" w:hAnsi="Times New Roman" w:cs="Times New Roman"/>
          <w:sz w:val="22"/>
          <w:szCs w:val="22"/>
          <w:lang w:val="bg-BG"/>
        </w:rPr>
        <w:t xml:space="preserve"> на водещата </w:t>
      </w:r>
      <w:r>
        <w:rPr>
          <w:rFonts w:ascii="Times New Roman" w:hAnsi="Times New Roman" w:cs="Times New Roman"/>
          <w:sz w:val="22"/>
          <w:szCs w:val="22"/>
          <w:lang w:val="bg-BG"/>
        </w:rPr>
        <w:t>институция</w:t>
      </w:r>
      <w:r w:rsidR="00415F2E" w:rsidRPr="00415F2E">
        <w:rPr>
          <w:rFonts w:ascii="Times New Roman" w:hAnsi="Times New Roman" w:cs="Times New Roman"/>
          <w:sz w:val="22"/>
          <w:szCs w:val="22"/>
          <w:lang w:val="bg-BG"/>
        </w:rPr>
        <w:t>, заедно с всички приложения или друга подходяща документация</w:t>
      </w:r>
      <w:r>
        <w:rPr>
          <w:rFonts w:ascii="Times New Roman" w:hAnsi="Times New Roman" w:cs="Times New Roman"/>
          <w:sz w:val="22"/>
          <w:szCs w:val="22"/>
          <w:lang w:val="bg-BG"/>
        </w:rPr>
        <w:t>.</w:t>
      </w:r>
    </w:p>
    <w:sectPr w:rsidR="00415F2E" w:rsidRPr="00415F2E" w:rsidSect="00B26501">
      <w:headerReference w:type="even" r:id="rId7"/>
      <w:headerReference w:type="default" r:id="rId8"/>
      <w:footerReference w:type="even" r:id="rId9"/>
      <w:footerReference w:type="default" r:id="rId10"/>
      <w:headerReference w:type="first" r:id="rId11"/>
      <w:footerReference w:type="first" r:id="rId12"/>
      <w:pgSz w:w="12240" w:h="15840"/>
      <w:pgMar w:top="141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1F069" w14:textId="77777777" w:rsidR="00F2610F" w:rsidRDefault="00F2610F" w:rsidP="00D30596">
      <w:r>
        <w:separator/>
      </w:r>
    </w:p>
  </w:endnote>
  <w:endnote w:type="continuationSeparator" w:id="0">
    <w:p w14:paraId="2C864FA9" w14:textId="77777777" w:rsidR="00F2610F" w:rsidRDefault="00F2610F" w:rsidP="00D3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Montserrat">
    <w:charset w:val="CC"/>
    <w:family w:val="auto"/>
    <w:pitch w:val="variable"/>
    <w:sig w:usb0="2000020F" w:usb1="00000003" w:usb2="00000000" w:usb3="00000000" w:csb0="00000197" w:csb1="00000000"/>
  </w:font>
  <w:font w:name="Cambria">
    <w:panose1 w:val="02040503050406030204"/>
    <w:charset w:val="CC"/>
    <w:family w:val="roman"/>
    <w:pitch w:val="variable"/>
    <w:sig w:usb0="E00006FF" w:usb1="420024FF" w:usb2="02000000" w:usb3="00000000" w:csb0="0000019F" w:csb1="00000000"/>
  </w:font>
  <w:font w:name="Open Sans Light">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8935255"/>
      <w:docPartObj>
        <w:docPartGallery w:val="Page Numbers (Bottom of Page)"/>
        <w:docPartUnique/>
      </w:docPartObj>
    </w:sdtPr>
    <w:sdtEndPr>
      <w:rPr>
        <w:rStyle w:val="PageNumber"/>
      </w:rPr>
    </w:sdtEndPr>
    <w:sdtContent>
      <w:p w14:paraId="619C713F" w14:textId="3764BF5E" w:rsidR="000924CE" w:rsidRDefault="000924CE" w:rsidP="003212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3DD836" w14:textId="77777777" w:rsidR="000924CE" w:rsidRDefault="000924CE" w:rsidP="000924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6518494"/>
      <w:docPartObj>
        <w:docPartGallery w:val="Page Numbers (Bottom of Page)"/>
        <w:docPartUnique/>
      </w:docPartObj>
    </w:sdtPr>
    <w:sdtEndPr>
      <w:rPr>
        <w:rStyle w:val="PageNumber"/>
      </w:rPr>
    </w:sdtEndPr>
    <w:sdtContent>
      <w:p w14:paraId="162E2F02" w14:textId="4F4BC998" w:rsidR="000924CE" w:rsidRDefault="000924CE" w:rsidP="003212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FF74BC" w14:textId="77777777" w:rsidR="000924CE" w:rsidRDefault="000924CE" w:rsidP="000924C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0DFE" w14:textId="77777777" w:rsidR="0050087C" w:rsidRDefault="00500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4399" w14:textId="77777777" w:rsidR="00F2610F" w:rsidRDefault="00F2610F" w:rsidP="00D30596">
      <w:r>
        <w:separator/>
      </w:r>
    </w:p>
  </w:footnote>
  <w:footnote w:type="continuationSeparator" w:id="0">
    <w:p w14:paraId="29F3A7A1" w14:textId="77777777" w:rsidR="00F2610F" w:rsidRDefault="00F2610F" w:rsidP="00D3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8029" w14:textId="77777777" w:rsidR="0050087C" w:rsidRDefault="00500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B6A0" w14:textId="7C8F357A" w:rsidR="00D30596" w:rsidRPr="00482CC0" w:rsidRDefault="00D30596" w:rsidP="00482CC0">
    <w:pPr>
      <w:pStyle w:val="Header"/>
      <w:jc w:val="center"/>
      <w:rPr>
        <w:i/>
        <w:iCs/>
        <w:sz w:val="22"/>
        <w:szCs w:val="22"/>
        <w:lang w:val="bg-BG"/>
      </w:rPr>
    </w:pPr>
    <w:r w:rsidRPr="00482CC0">
      <w:rPr>
        <w:i/>
        <w:iCs/>
        <w:sz w:val="22"/>
        <w:szCs w:val="22"/>
        <w:lang w:val="bg-BG"/>
      </w:rPr>
      <w:t>Наръчник за приложение на Методологията за стратегическо планиране</w:t>
    </w:r>
  </w:p>
  <w:p w14:paraId="1F5073C6" w14:textId="0359A286" w:rsidR="00FE2525" w:rsidRPr="00FE2525" w:rsidRDefault="00482CC0" w:rsidP="00FE2525">
    <w:pPr>
      <w:pStyle w:val="Header"/>
      <w:jc w:val="right"/>
      <w:rPr>
        <w:b/>
        <w:bCs/>
        <w:sz w:val="22"/>
        <w:szCs w:val="22"/>
      </w:rPr>
    </w:pPr>
    <w:r w:rsidRPr="00482CC0">
      <w:rPr>
        <w:b/>
        <w:bCs/>
        <w:sz w:val="22"/>
        <w:szCs w:val="22"/>
        <w:lang w:val="bg-BG"/>
      </w:rPr>
      <w:t xml:space="preserve">Приложение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5E69" w14:textId="77777777" w:rsidR="0050087C" w:rsidRDefault="00500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D4D93"/>
    <w:multiLevelType w:val="hybridMultilevel"/>
    <w:tmpl w:val="5240BF0E"/>
    <w:lvl w:ilvl="0" w:tplc="0BFAE17E">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02C0E"/>
    <w:multiLevelType w:val="hybridMultilevel"/>
    <w:tmpl w:val="9CCE21D0"/>
    <w:lvl w:ilvl="0" w:tplc="F10AC46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243F7"/>
    <w:multiLevelType w:val="hybridMultilevel"/>
    <w:tmpl w:val="205A9B76"/>
    <w:lvl w:ilvl="0" w:tplc="F8BA84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94262"/>
    <w:multiLevelType w:val="hybridMultilevel"/>
    <w:tmpl w:val="0A94485A"/>
    <w:lvl w:ilvl="0" w:tplc="AF4213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A0B1B"/>
    <w:multiLevelType w:val="hybridMultilevel"/>
    <w:tmpl w:val="736A4204"/>
    <w:lvl w:ilvl="0" w:tplc="0809000F">
      <w:start w:val="1"/>
      <w:numFmt w:val="decimal"/>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5" w15:restartNumberingAfterBreak="0">
    <w:nsid w:val="4CE10F20"/>
    <w:multiLevelType w:val="hybridMultilevel"/>
    <w:tmpl w:val="33E41C20"/>
    <w:lvl w:ilvl="0" w:tplc="20720CB0">
      <w:start w:val="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37631"/>
    <w:multiLevelType w:val="hybridMultilevel"/>
    <w:tmpl w:val="BE8812D8"/>
    <w:lvl w:ilvl="0" w:tplc="254416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05811"/>
    <w:multiLevelType w:val="hybridMultilevel"/>
    <w:tmpl w:val="C8C6F44A"/>
    <w:lvl w:ilvl="0" w:tplc="338A885E">
      <w:start w:val="8"/>
      <w:numFmt w:val="bullet"/>
      <w:lvlText w:val="√"/>
      <w:lvlJc w:val="left"/>
      <w:pPr>
        <w:ind w:left="720" w:hanging="360"/>
      </w:pPr>
      <w:rPr>
        <w:rFonts w:ascii="Colonna MT" w:eastAsiaTheme="minorHAnsi" w:hAnsi="Colonna MT"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D21A03"/>
    <w:multiLevelType w:val="multilevel"/>
    <w:tmpl w:val="D3F89266"/>
    <w:lvl w:ilvl="0">
      <w:start w:val="1"/>
      <w:numFmt w:val="bullet"/>
      <w:pStyle w:val="EcorysBullet01"/>
      <w:lvlText w:val=""/>
      <w:lvlJc w:val="left"/>
      <w:pPr>
        <w:ind w:left="567" w:hanging="283"/>
      </w:pPr>
      <w:rPr>
        <w:rFonts w:ascii="Wingdings 3" w:hAnsi="Wingdings 3" w:hint="default"/>
        <w:color w:val="404040" w:themeColor="text1" w:themeTint="BF"/>
      </w:rPr>
    </w:lvl>
    <w:lvl w:ilvl="1">
      <w:start w:val="1"/>
      <w:numFmt w:val="bullet"/>
      <w:pStyle w:val="EcorysBullet02"/>
      <w:lvlText w:val=""/>
      <w:lvlJc w:val="left"/>
      <w:pPr>
        <w:ind w:left="851" w:hanging="284"/>
      </w:pPr>
      <w:rPr>
        <w:rFonts w:ascii="Wingdings 3" w:hAnsi="Wingdings 3" w:hint="default"/>
      </w:rPr>
    </w:lvl>
    <w:lvl w:ilvl="2">
      <w:start w:val="1"/>
      <w:numFmt w:val="bullet"/>
      <w:pStyle w:val="EcorysBullet03"/>
      <w:lvlText w:val=""/>
      <w:lvlJc w:val="left"/>
      <w:pPr>
        <w:ind w:left="1134" w:hanging="283"/>
      </w:pPr>
      <w:rPr>
        <w:rFonts w:ascii="Wingdings" w:hAnsi="Wingdings" w:hint="default"/>
        <w:sz w:val="18"/>
      </w:rPr>
    </w:lvl>
    <w:lvl w:ilvl="3">
      <w:start w:val="1"/>
      <w:numFmt w:val="bullet"/>
      <w:pStyle w:val="EcorysBullet04"/>
      <w:lvlText w:val=""/>
      <w:lvlJc w:val="left"/>
      <w:pPr>
        <w:ind w:left="1418" w:hanging="284"/>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C73802"/>
    <w:multiLevelType w:val="hybridMultilevel"/>
    <w:tmpl w:val="469E80FE"/>
    <w:lvl w:ilvl="0" w:tplc="CFD266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5E2DB7"/>
    <w:multiLevelType w:val="hybridMultilevel"/>
    <w:tmpl w:val="31505178"/>
    <w:lvl w:ilvl="0" w:tplc="412E14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12136D"/>
    <w:multiLevelType w:val="hybridMultilevel"/>
    <w:tmpl w:val="F19A4916"/>
    <w:lvl w:ilvl="0" w:tplc="F8BA84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5C0EF6"/>
    <w:multiLevelType w:val="hybridMultilevel"/>
    <w:tmpl w:val="60CE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657B20"/>
    <w:multiLevelType w:val="multilevel"/>
    <w:tmpl w:val="A1A60726"/>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4320" w:hanging="1800"/>
      </w:pPr>
      <w:rPr>
        <w:rFonts w:hint="default"/>
      </w:rPr>
    </w:lvl>
    <w:lvl w:ilvl="4">
      <w:start w:val="1"/>
      <w:numFmt w:val="decimal"/>
      <w:lvlText w:val="%1.%2.%3.%4.%5"/>
      <w:lvlJc w:val="left"/>
      <w:pPr>
        <w:ind w:left="5400" w:hanging="2160"/>
      </w:pPr>
      <w:rPr>
        <w:rFonts w:hint="default"/>
      </w:rPr>
    </w:lvl>
    <w:lvl w:ilvl="5">
      <w:start w:val="1"/>
      <w:numFmt w:val="decimal"/>
      <w:lvlText w:val="%1.%2.%3.%4.%5.%6"/>
      <w:lvlJc w:val="left"/>
      <w:pPr>
        <w:ind w:left="6480" w:hanging="2520"/>
      </w:pPr>
      <w:rPr>
        <w:rFonts w:hint="default"/>
      </w:rPr>
    </w:lvl>
    <w:lvl w:ilvl="6">
      <w:start w:val="1"/>
      <w:numFmt w:val="decimal"/>
      <w:lvlText w:val="%1.%2.%3.%4.%5.%6.%7"/>
      <w:lvlJc w:val="left"/>
      <w:pPr>
        <w:ind w:left="7560" w:hanging="2880"/>
      </w:pPr>
      <w:rPr>
        <w:rFonts w:hint="default"/>
      </w:rPr>
    </w:lvl>
    <w:lvl w:ilvl="7">
      <w:start w:val="1"/>
      <w:numFmt w:val="decimal"/>
      <w:lvlText w:val="%1.%2.%3.%4.%5.%6.%7.%8"/>
      <w:lvlJc w:val="left"/>
      <w:pPr>
        <w:ind w:left="8640" w:hanging="3240"/>
      </w:pPr>
      <w:rPr>
        <w:rFonts w:hint="default"/>
      </w:rPr>
    </w:lvl>
    <w:lvl w:ilvl="8">
      <w:start w:val="1"/>
      <w:numFmt w:val="decimal"/>
      <w:lvlText w:val="%1.%2.%3.%4.%5.%6.%7.%8.%9"/>
      <w:lvlJc w:val="left"/>
      <w:pPr>
        <w:ind w:left="9720" w:hanging="3600"/>
      </w:pPr>
      <w:rPr>
        <w:rFonts w:hint="default"/>
      </w:rPr>
    </w:lvl>
  </w:abstractNum>
  <w:abstractNum w:abstractNumId="14" w15:restartNumberingAfterBreak="0">
    <w:nsid w:val="7CB031D6"/>
    <w:multiLevelType w:val="hybridMultilevel"/>
    <w:tmpl w:val="5B80A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554575">
    <w:abstractNumId w:val="6"/>
  </w:num>
  <w:num w:numId="2" w16cid:durableId="1355955266">
    <w:abstractNumId w:val="0"/>
  </w:num>
  <w:num w:numId="3" w16cid:durableId="681206805">
    <w:abstractNumId w:val="2"/>
  </w:num>
  <w:num w:numId="4" w16cid:durableId="774788750">
    <w:abstractNumId w:val="9"/>
  </w:num>
  <w:num w:numId="5" w16cid:durableId="1255090041">
    <w:abstractNumId w:val="1"/>
  </w:num>
  <w:num w:numId="6" w16cid:durableId="2017492707">
    <w:abstractNumId w:val="14"/>
  </w:num>
  <w:num w:numId="7" w16cid:durableId="853496519">
    <w:abstractNumId w:val="5"/>
  </w:num>
  <w:num w:numId="8" w16cid:durableId="174226434">
    <w:abstractNumId w:val="11"/>
  </w:num>
  <w:num w:numId="9" w16cid:durableId="916014900">
    <w:abstractNumId w:val="12"/>
  </w:num>
  <w:num w:numId="10" w16cid:durableId="1050376148">
    <w:abstractNumId w:val="7"/>
  </w:num>
  <w:num w:numId="11" w16cid:durableId="559054508">
    <w:abstractNumId w:val="10"/>
  </w:num>
  <w:num w:numId="12" w16cid:durableId="1293168835">
    <w:abstractNumId w:val="3"/>
  </w:num>
  <w:num w:numId="13" w16cid:durableId="1525514140">
    <w:abstractNumId w:val="8"/>
  </w:num>
  <w:num w:numId="14" w16cid:durableId="798575481">
    <w:abstractNumId w:val="13"/>
  </w:num>
  <w:num w:numId="15" w16cid:durableId="944312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3E"/>
    <w:rsid w:val="000144EB"/>
    <w:rsid w:val="00014623"/>
    <w:rsid w:val="000329F3"/>
    <w:rsid w:val="00072B04"/>
    <w:rsid w:val="0008266D"/>
    <w:rsid w:val="00084835"/>
    <w:rsid w:val="00084FE1"/>
    <w:rsid w:val="000924CE"/>
    <w:rsid w:val="000A2C71"/>
    <w:rsid w:val="000C72F8"/>
    <w:rsid w:val="000E7F49"/>
    <w:rsid w:val="00101328"/>
    <w:rsid w:val="00132B12"/>
    <w:rsid w:val="0013506F"/>
    <w:rsid w:val="001440BB"/>
    <w:rsid w:val="001645E3"/>
    <w:rsid w:val="0017565A"/>
    <w:rsid w:val="00175874"/>
    <w:rsid w:val="00185C9B"/>
    <w:rsid w:val="001A4A67"/>
    <w:rsid w:val="001B0779"/>
    <w:rsid w:val="001D4133"/>
    <w:rsid w:val="002046EA"/>
    <w:rsid w:val="0020673E"/>
    <w:rsid w:val="00221404"/>
    <w:rsid w:val="002449A2"/>
    <w:rsid w:val="00245E40"/>
    <w:rsid w:val="00260AFC"/>
    <w:rsid w:val="00265C1F"/>
    <w:rsid w:val="0028396A"/>
    <w:rsid w:val="002D58BA"/>
    <w:rsid w:val="00301757"/>
    <w:rsid w:val="00312991"/>
    <w:rsid w:val="00326DE6"/>
    <w:rsid w:val="00331963"/>
    <w:rsid w:val="00333AB9"/>
    <w:rsid w:val="00354081"/>
    <w:rsid w:val="00392F62"/>
    <w:rsid w:val="003A1813"/>
    <w:rsid w:val="003A6EDA"/>
    <w:rsid w:val="003C1624"/>
    <w:rsid w:val="003E3A71"/>
    <w:rsid w:val="003E58B3"/>
    <w:rsid w:val="003F617D"/>
    <w:rsid w:val="00400D28"/>
    <w:rsid w:val="00400FBF"/>
    <w:rsid w:val="00401A14"/>
    <w:rsid w:val="00415F2E"/>
    <w:rsid w:val="00420D82"/>
    <w:rsid w:val="0042176A"/>
    <w:rsid w:val="00422C52"/>
    <w:rsid w:val="00423ACB"/>
    <w:rsid w:val="00430630"/>
    <w:rsid w:val="004766D4"/>
    <w:rsid w:val="004813F5"/>
    <w:rsid w:val="00482CC0"/>
    <w:rsid w:val="004C3216"/>
    <w:rsid w:val="0050087C"/>
    <w:rsid w:val="00501C3C"/>
    <w:rsid w:val="00543B1A"/>
    <w:rsid w:val="00554822"/>
    <w:rsid w:val="00555F98"/>
    <w:rsid w:val="005627FA"/>
    <w:rsid w:val="005766EE"/>
    <w:rsid w:val="005B1D80"/>
    <w:rsid w:val="005E1629"/>
    <w:rsid w:val="005E2B2A"/>
    <w:rsid w:val="00601F64"/>
    <w:rsid w:val="006057C3"/>
    <w:rsid w:val="00694781"/>
    <w:rsid w:val="0069758D"/>
    <w:rsid w:val="006C0AC0"/>
    <w:rsid w:val="006C2ACF"/>
    <w:rsid w:val="006E3C4B"/>
    <w:rsid w:val="006E500B"/>
    <w:rsid w:val="00704BAC"/>
    <w:rsid w:val="0071540C"/>
    <w:rsid w:val="00715D71"/>
    <w:rsid w:val="00750D19"/>
    <w:rsid w:val="007A13E9"/>
    <w:rsid w:val="007C169A"/>
    <w:rsid w:val="007D3CD5"/>
    <w:rsid w:val="007D4854"/>
    <w:rsid w:val="00802120"/>
    <w:rsid w:val="008345A0"/>
    <w:rsid w:val="008420C1"/>
    <w:rsid w:val="00871107"/>
    <w:rsid w:val="00882FA7"/>
    <w:rsid w:val="008A51A2"/>
    <w:rsid w:val="008D5F4B"/>
    <w:rsid w:val="008E6ACB"/>
    <w:rsid w:val="008F6CAE"/>
    <w:rsid w:val="008F7997"/>
    <w:rsid w:val="008F7D48"/>
    <w:rsid w:val="0091278A"/>
    <w:rsid w:val="00930D9B"/>
    <w:rsid w:val="0093174D"/>
    <w:rsid w:val="00945DBA"/>
    <w:rsid w:val="00947E66"/>
    <w:rsid w:val="00964593"/>
    <w:rsid w:val="00974719"/>
    <w:rsid w:val="00974EB5"/>
    <w:rsid w:val="00981E06"/>
    <w:rsid w:val="009A4711"/>
    <w:rsid w:val="009B3344"/>
    <w:rsid w:val="009C1B27"/>
    <w:rsid w:val="009C48A7"/>
    <w:rsid w:val="00A14B74"/>
    <w:rsid w:val="00A3374B"/>
    <w:rsid w:val="00A34854"/>
    <w:rsid w:val="00A375F2"/>
    <w:rsid w:val="00A43757"/>
    <w:rsid w:val="00A51A99"/>
    <w:rsid w:val="00A62B12"/>
    <w:rsid w:val="00AC32E0"/>
    <w:rsid w:val="00AF1261"/>
    <w:rsid w:val="00B00865"/>
    <w:rsid w:val="00B17FDC"/>
    <w:rsid w:val="00B26501"/>
    <w:rsid w:val="00B765F5"/>
    <w:rsid w:val="00B7795B"/>
    <w:rsid w:val="00B83CA1"/>
    <w:rsid w:val="00B95CC6"/>
    <w:rsid w:val="00BC1668"/>
    <w:rsid w:val="00BD45F3"/>
    <w:rsid w:val="00BE380E"/>
    <w:rsid w:val="00C0641F"/>
    <w:rsid w:val="00C13BEC"/>
    <w:rsid w:val="00C13CB7"/>
    <w:rsid w:val="00C15466"/>
    <w:rsid w:val="00C6608C"/>
    <w:rsid w:val="00CB1909"/>
    <w:rsid w:val="00CD2ACE"/>
    <w:rsid w:val="00CE59E2"/>
    <w:rsid w:val="00CE6395"/>
    <w:rsid w:val="00D30596"/>
    <w:rsid w:val="00D361C6"/>
    <w:rsid w:val="00D646F6"/>
    <w:rsid w:val="00D776A8"/>
    <w:rsid w:val="00D82DA9"/>
    <w:rsid w:val="00DA2B7A"/>
    <w:rsid w:val="00DA408B"/>
    <w:rsid w:val="00DB44B1"/>
    <w:rsid w:val="00DF3B1A"/>
    <w:rsid w:val="00E31FD3"/>
    <w:rsid w:val="00E44FC5"/>
    <w:rsid w:val="00E46C33"/>
    <w:rsid w:val="00E47DC0"/>
    <w:rsid w:val="00E53399"/>
    <w:rsid w:val="00E54165"/>
    <w:rsid w:val="00E566EE"/>
    <w:rsid w:val="00E63A48"/>
    <w:rsid w:val="00E8489D"/>
    <w:rsid w:val="00EC2095"/>
    <w:rsid w:val="00ED23D9"/>
    <w:rsid w:val="00ED370D"/>
    <w:rsid w:val="00EE2F17"/>
    <w:rsid w:val="00EF24A7"/>
    <w:rsid w:val="00F026F1"/>
    <w:rsid w:val="00F03A24"/>
    <w:rsid w:val="00F12C5D"/>
    <w:rsid w:val="00F16A8C"/>
    <w:rsid w:val="00F2610F"/>
    <w:rsid w:val="00F41371"/>
    <w:rsid w:val="00F52D8D"/>
    <w:rsid w:val="00F633C9"/>
    <w:rsid w:val="00F7267E"/>
    <w:rsid w:val="00F73602"/>
    <w:rsid w:val="00F76662"/>
    <w:rsid w:val="00F77B21"/>
    <w:rsid w:val="00F95BF4"/>
    <w:rsid w:val="00FA4BB3"/>
    <w:rsid w:val="00FB4BC6"/>
    <w:rsid w:val="00FC1C8D"/>
    <w:rsid w:val="00FE2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6C0B"/>
  <w15:chartTrackingRefBased/>
  <w15:docId w15:val="{819C5DA5-29EF-4201-93CC-81C16203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404"/>
    <w:pPr>
      <w:spacing w:after="0" w:line="240" w:lineRule="auto"/>
    </w:pPr>
    <w:rPr>
      <w:rFonts w:ascii="Times New Roman" w:hAnsi="Times New Roman"/>
      <w:kern w:val="0"/>
      <w:sz w:val="24"/>
      <w:szCs w:val="24"/>
      <w14:ligatures w14:val="none"/>
    </w:rPr>
  </w:style>
  <w:style w:type="paragraph" w:styleId="Heading1">
    <w:name w:val="heading 1"/>
    <w:aliases w:val="Heading 1 Rebel"/>
    <w:basedOn w:val="Normal"/>
    <w:next w:val="Normal"/>
    <w:link w:val="Heading1Char"/>
    <w:uiPriority w:val="9"/>
    <w:qFormat/>
    <w:rsid w:val="0020673E"/>
    <w:pPr>
      <w:keepNext/>
      <w:keepLines/>
      <w:spacing w:before="240" w:line="192" w:lineRule="auto"/>
      <w:outlineLvl w:val="0"/>
    </w:pPr>
    <w:rPr>
      <w:rFonts w:ascii="Montserrat" w:eastAsiaTheme="majorEastAsia" w:hAnsi="Montserrat" w:cstheme="majorBidi"/>
      <w:b/>
      <w:color w:val="283583"/>
      <w:sz w:val="40"/>
      <w:szCs w:val="6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A Fu,fn,Footnote Text Char Char Char,Footnote Text Char Char,Fußnote, Car Car,Footnote Text Char Char1,Footnote Text Char1 Char Char,Footnote Text Char Char1 Char Char,Footnote Text Char Char Char Char Char Char,Car Car,ft,f"/>
    <w:basedOn w:val="Normal"/>
    <w:link w:val="FootnoteTextChar"/>
    <w:unhideWhenUsed/>
    <w:rsid w:val="00FC1C8D"/>
    <w:rPr>
      <w:sz w:val="20"/>
      <w:szCs w:val="20"/>
      <w:lang w:val="bg-BG"/>
    </w:rPr>
  </w:style>
  <w:style w:type="character" w:customStyle="1" w:styleId="FootnoteTextChar">
    <w:name w:val="Footnote Text Char"/>
    <w:aliases w:val="FA Fu Char,fn Char,Footnote Text Char Char Char Char,Footnote Text Char Char Char1,Fußnote Char, Car Car Char,Footnote Text Char Char1 Char,Footnote Text Char1 Char Char Char,Footnote Text Char Char1 Char Char Char,Car Car Char,f Char"/>
    <w:basedOn w:val="DefaultParagraphFont"/>
    <w:link w:val="FootnoteText"/>
    <w:rsid w:val="00FC1C8D"/>
    <w:rPr>
      <w:sz w:val="20"/>
      <w:szCs w:val="20"/>
      <w:lang w:val="bg-BG"/>
    </w:rPr>
  </w:style>
  <w:style w:type="character" w:customStyle="1" w:styleId="Heading1Char">
    <w:name w:val="Heading 1 Char"/>
    <w:aliases w:val="Heading 1 Rebel Char"/>
    <w:basedOn w:val="DefaultParagraphFont"/>
    <w:link w:val="Heading1"/>
    <w:uiPriority w:val="9"/>
    <w:rsid w:val="0020673E"/>
    <w:rPr>
      <w:rFonts w:ascii="Montserrat" w:eastAsiaTheme="majorEastAsia" w:hAnsi="Montserrat" w:cstheme="majorBidi"/>
      <w:b/>
      <w:color w:val="283583"/>
      <w:kern w:val="0"/>
      <w:sz w:val="40"/>
      <w:szCs w:val="60"/>
      <w:lang w:val="en-GB"/>
      <w14:ligatures w14:val="none"/>
    </w:rPr>
  </w:style>
  <w:style w:type="paragraph" w:styleId="ListParagraph">
    <w:name w:val="List Paragraph"/>
    <w:basedOn w:val="Normal"/>
    <w:uiPriority w:val="34"/>
    <w:qFormat/>
    <w:rsid w:val="0020673E"/>
    <w:pPr>
      <w:ind w:left="720"/>
      <w:contextualSpacing/>
    </w:pPr>
  </w:style>
  <w:style w:type="character" w:styleId="CommentReference">
    <w:name w:val="annotation reference"/>
    <w:basedOn w:val="DefaultParagraphFont"/>
    <w:uiPriority w:val="99"/>
    <w:semiHidden/>
    <w:unhideWhenUsed/>
    <w:rsid w:val="00E31FD3"/>
    <w:rPr>
      <w:sz w:val="16"/>
      <w:szCs w:val="16"/>
    </w:rPr>
  </w:style>
  <w:style w:type="paragraph" w:styleId="CommentText">
    <w:name w:val="annotation text"/>
    <w:basedOn w:val="Normal"/>
    <w:link w:val="CommentTextChar"/>
    <w:uiPriority w:val="99"/>
    <w:unhideWhenUsed/>
    <w:rsid w:val="00E31FD3"/>
    <w:rPr>
      <w:sz w:val="20"/>
      <w:szCs w:val="20"/>
    </w:rPr>
  </w:style>
  <w:style w:type="character" w:customStyle="1" w:styleId="CommentTextChar">
    <w:name w:val="Comment Text Char"/>
    <w:basedOn w:val="DefaultParagraphFont"/>
    <w:link w:val="CommentText"/>
    <w:uiPriority w:val="99"/>
    <w:rsid w:val="00E31FD3"/>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31FD3"/>
    <w:rPr>
      <w:b/>
      <w:bCs/>
    </w:rPr>
  </w:style>
  <w:style w:type="character" w:customStyle="1" w:styleId="CommentSubjectChar">
    <w:name w:val="Comment Subject Char"/>
    <w:basedOn w:val="CommentTextChar"/>
    <w:link w:val="CommentSubject"/>
    <w:uiPriority w:val="99"/>
    <w:semiHidden/>
    <w:rsid w:val="00E31FD3"/>
    <w:rPr>
      <w:rFonts w:ascii="Times New Roman" w:hAnsi="Times New Roman"/>
      <w:b/>
      <w:bCs/>
      <w:kern w:val="0"/>
      <w:sz w:val="20"/>
      <w:szCs w:val="20"/>
      <w14:ligatures w14:val="none"/>
    </w:rPr>
  </w:style>
  <w:style w:type="paragraph" w:styleId="NoSpacing">
    <w:name w:val="No Spacing"/>
    <w:link w:val="NoSpacingChar"/>
    <w:uiPriority w:val="1"/>
    <w:qFormat/>
    <w:rsid w:val="00F026F1"/>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F026F1"/>
    <w:rPr>
      <w:rFonts w:eastAsiaTheme="minorEastAsia"/>
      <w:kern w:val="0"/>
      <w14:ligatures w14:val="none"/>
    </w:rPr>
  </w:style>
  <w:style w:type="paragraph" w:styleId="Header">
    <w:name w:val="header"/>
    <w:basedOn w:val="Normal"/>
    <w:link w:val="HeaderChar"/>
    <w:uiPriority w:val="99"/>
    <w:unhideWhenUsed/>
    <w:rsid w:val="00D30596"/>
    <w:pPr>
      <w:tabs>
        <w:tab w:val="center" w:pos="4680"/>
        <w:tab w:val="right" w:pos="9360"/>
      </w:tabs>
    </w:pPr>
  </w:style>
  <w:style w:type="character" w:customStyle="1" w:styleId="HeaderChar">
    <w:name w:val="Header Char"/>
    <w:basedOn w:val="DefaultParagraphFont"/>
    <w:link w:val="Header"/>
    <w:uiPriority w:val="99"/>
    <w:rsid w:val="00D30596"/>
    <w:rPr>
      <w:rFonts w:ascii="Times New Roman" w:hAnsi="Times New Roman"/>
      <w:kern w:val="0"/>
      <w:sz w:val="24"/>
      <w:szCs w:val="24"/>
      <w14:ligatures w14:val="none"/>
    </w:rPr>
  </w:style>
  <w:style w:type="paragraph" w:styleId="Footer">
    <w:name w:val="footer"/>
    <w:basedOn w:val="Normal"/>
    <w:link w:val="FooterChar"/>
    <w:uiPriority w:val="99"/>
    <w:unhideWhenUsed/>
    <w:rsid w:val="00D30596"/>
    <w:pPr>
      <w:tabs>
        <w:tab w:val="center" w:pos="4680"/>
        <w:tab w:val="right" w:pos="9360"/>
      </w:tabs>
    </w:pPr>
  </w:style>
  <w:style w:type="character" w:customStyle="1" w:styleId="FooterChar">
    <w:name w:val="Footer Char"/>
    <w:basedOn w:val="DefaultParagraphFont"/>
    <w:link w:val="Footer"/>
    <w:uiPriority w:val="99"/>
    <w:rsid w:val="00D30596"/>
    <w:rPr>
      <w:rFonts w:ascii="Times New Roman" w:hAnsi="Times New Roman"/>
      <w:kern w:val="0"/>
      <w:sz w:val="24"/>
      <w:szCs w:val="24"/>
      <w14:ligatures w14:val="none"/>
    </w:rPr>
  </w:style>
  <w:style w:type="paragraph" w:styleId="Revision">
    <w:name w:val="Revision"/>
    <w:hidden/>
    <w:uiPriority w:val="99"/>
    <w:semiHidden/>
    <w:rsid w:val="00694781"/>
    <w:pPr>
      <w:spacing w:after="0" w:line="240" w:lineRule="auto"/>
    </w:pPr>
    <w:rPr>
      <w:rFonts w:ascii="Times New Roman" w:hAnsi="Times New Roman"/>
      <w:kern w:val="0"/>
      <w:sz w:val="24"/>
      <w:szCs w:val="24"/>
      <w14:ligatures w14:val="none"/>
    </w:rPr>
  </w:style>
  <w:style w:type="paragraph" w:styleId="Title">
    <w:name w:val="Title"/>
    <w:basedOn w:val="Normal"/>
    <w:next w:val="Normal"/>
    <w:link w:val="TitleChar"/>
    <w:uiPriority w:val="10"/>
    <w:qFormat/>
    <w:rsid w:val="00482C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CC0"/>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482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orysSectionLevel02">
    <w:name w:val="Ecorys Section Level 02"/>
    <w:qFormat/>
    <w:rsid w:val="00415F2E"/>
    <w:pPr>
      <w:keepNext/>
      <w:spacing w:before="480" w:after="120" w:line="192" w:lineRule="auto"/>
      <w:outlineLvl w:val="1"/>
    </w:pPr>
    <w:rPr>
      <w:rFonts w:ascii="Montserrat" w:hAnsi="Montserrat"/>
      <w:b/>
      <w:noProof/>
      <w:color w:val="006EB8"/>
      <w:kern w:val="0"/>
      <w:sz w:val="32"/>
      <w:szCs w:val="32"/>
      <w:lang w:val="en-GB"/>
      <w14:ligatures w14:val="none"/>
    </w:rPr>
  </w:style>
  <w:style w:type="paragraph" w:customStyle="1" w:styleId="EcorysBody">
    <w:name w:val="Ecorys Body"/>
    <w:link w:val="EcorysBodyChar"/>
    <w:qFormat/>
    <w:rsid w:val="00415F2E"/>
    <w:pPr>
      <w:spacing w:after="180" w:line="264" w:lineRule="auto"/>
    </w:pPr>
    <w:rPr>
      <w:rFonts w:ascii="Open Sans Light" w:hAnsi="Open Sans Light" w:cs="Open Sans Light"/>
      <w:kern w:val="0"/>
      <w:sz w:val="18"/>
      <w:szCs w:val="20"/>
      <w:lang w:val="en-GB"/>
      <w14:ligatures w14:val="none"/>
    </w:rPr>
  </w:style>
  <w:style w:type="character" w:customStyle="1" w:styleId="EcorysBodyChar">
    <w:name w:val="Ecorys Body Char"/>
    <w:basedOn w:val="DefaultParagraphFont"/>
    <w:link w:val="EcorysBody"/>
    <w:rsid w:val="00415F2E"/>
    <w:rPr>
      <w:rFonts w:ascii="Open Sans Light" w:hAnsi="Open Sans Light" w:cs="Open Sans Light"/>
      <w:kern w:val="0"/>
      <w:sz w:val="18"/>
      <w:szCs w:val="20"/>
      <w:lang w:val="en-GB"/>
      <w14:ligatures w14:val="none"/>
    </w:rPr>
  </w:style>
  <w:style w:type="paragraph" w:customStyle="1" w:styleId="EcorysBullet01">
    <w:name w:val="Ecorys Bullet 01"/>
    <w:basedOn w:val="EcorysBody"/>
    <w:link w:val="EcorysBullet01Char"/>
    <w:qFormat/>
    <w:rsid w:val="00415F2E"/>
    <w:pPr>
      <w:numPr>
        <w:numId w:val="13"/>
      </w:numPr>
      <w:spacing w:after="120"/>
    </w:pPr>
  </w:style>
  <w:style w:type="paragraph" w:customStyle="1" w:styleId="EcorysBullet02">
    <w:name w:val="Ecorys Bullet 02"/>
    <w:basedOn w:val="EcorysBody"/>
    <w:qFormat/>
    <w:rsid w:val="00415F2E"/>
    <w:pPr>
      <w:numPr>
        <w:ilvl w:val="1"/>
        <w:numId w:val="13"/>
      </w:numPr>
      <w:spacing w:after="120"/>
      <w:ind w:left="1440" w:hanging="360"/>
    </w:pPr>
  </w:style>
  <w:style w:type="character" w:customStyle="1" w:styleId="EcorysBullet01Char">
    <w:name w:val="Ecorys Bullet 01 Char"/>
    <w:basedOn w:val="DefaultParagraphFont"/>
    <w:link w:val="EcorysBullet01"/>
    <w:rsid w:val="00415F2E"/>
    <w:rPr>
      <w:rFonts w:ascii="Open Sans Light" w:hAnsi="Open Sans Light" w:cs="Open Sans Light"/>
      <w:kern w:val="0"/>
      <w:sz w:val="18"/>
      <w:szCs w:val="20"/>
      <w:lang w:val="en-GB"/>
      <w14:ligatures w14:val="none"/>
    </w:rPr>
  </w:style>
  <w:style w:type="paragraph" w:customStyle="1" w:styleId="EcorysBullet03">
    <w:name w:val="Ecorys Bullet 03"/>
    <w:basedOn w:val="EcorysBody"/>
    <w:qFormat/>
    <w:rsid w:val="00415F2E"/>
    <w:pPr>
      <w:numPr>
        <w:ilvl w:val="2"/>
        <w:numId w:val="13"/>
      </w:numPr>
      <w:spacing w:after="120"/>
      <w:ind w:left="1135" w:hanging="284"/>
    </w:pPr>
  </w:style>
  <w:style w:type="paragraph" w:customStyle="1" w:styleId="EcorysBullet04">
    <w:name w:val="Ecorys Bullet 04"/>
    <w:basedOn w:val="EcorysBody"/>
    <w:qFormat/>
    <w:rsid w:val="00415F2E"/>
    <w:pPr>
      <w:numPr>
        <w:ilvl w:val="3"/>
        <w:numId w:val="13"/>
      </w:numPr>
      <w:spacing w:after="120"/>
      <w:ind w:left="2880" w:hanging="360"/>
    </w:pPr>
  </w:style>
  <w:style w:type="character" w:styleId="PageNumber">
    <w:name w:val="page number"/>
    <w:basedOn w:val="DefaultParagraphFont"/>
    <w:uiPriority w:val="99"/>
    <w:semiHidden/>
    <w:unhideWhenUsed/>
    <w:rsid w:val="00092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10</Pages>
  <Words>4718</Words>
  <Characters>26894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ESEE</dc:creator>
  <cp:keywords/>
  <dc:description/>
  <cp:lastModifiedBy>Евгения Личева</cp:lastModifiedBy>
  <cp:revision>110</cp:revision>
  <dcterms:created xsi:type="dcterms:W3CDTF">2025-11-20T13:43:00Z</dcterms:created>
  <dcterms:modified xsi:type="dcterms:W3CDTF">2025-11-28T08:05:00Z</dcterms:modified>
</cp:coreProperties>
</file>