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26DC" w14:textId="77777777" w:rsidR="001322FB" w:rsidRPr="00AF6419" w:rsidRDefault="001322FB" w:rsidP="001322FB">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ED340B" w:rsidRDefault="0037617B" w:rsidP="00A25049">
      <w:pPr>
        <w:jc w:val="center"/>
        <w:rPr>
          <w:rFonts w:ascii="Cambria" w:hAnsi="Cambria"/>
          <w:spacing w:val="120"/>
          <w:lang w:val="bg-BG"/>
        </w:rPr>
      </w:pPr>
    </w:p>
    <w:p w14:paraId="34988AE8" w14:textId="77777777" w:rsidR="0037617B" w:rsidRPr="00ED340B" w:rsidRDefault="0037617B" w:rsidP="00A25049">
      <w:pPr>
        <w:jc w:val="center"/>
        <w:rPr>
          <w:rFonts w:ascii="Cambria" w:hAnsi="Cambria"/>
          <w:spacing w:val="120"/>
          <w:lang w:val="bg-BG"/>
        </w:rPr>
      </w:pPr>
    </w:p>
    <w:p w14:paraId="5B15A4E2" w14:textId="77777777" w:rsidR="0037617B" w:rsidRPr="00ED340B" w:rsidRDefault="0037617B" w:rsidP="00A25049">
      <w:pPr>
        <w:jc w:val="center"/>
        <w:rPr>
          <w:rFonts w:ascii="Cambria" w:hAnsi="Cambria"/>
          <w:spacing w:val="120"/>
          <w:lang w:val="bg-BG"/>
        </w:rPr>
      </w:pPr>
    </w:p>
    <w:p w14:paraId="686355F1" w14:textId="77777777" w:rsidR="0037617B" w:rsidRPr="00ED340B" w:rsidRDefault="00BE613D" w:rsidP="00A25049">
      <w:pPr>
        <w:spacing w:line="360" w:lineRule="auto"/>
        <w:jc w:val="center"/>
        <w:rPr>
          <w:rFonts w:ascii="Cambria" w:hAnsi="Cambria"/>
          <w:sz w:val="30"/>
          <w:szCs w:val="30"/>
          <w:lang w:val="bg-BG"/>
        </w:rPr>
      </w:pPr>
      <w:r w:rsidRPr="00ED340B">
        <w:rPr>
          <w:rFonts w:ascii="Cambria" w:hAnsi="Cambria"/>
          <w:b/>
          <w:spacing w:val="120"/>
          <w:sz w:val="30"/>
          <w:szCs w:val="30"/>
          <w:lang w:val="bg-BG"/>
        </w:rPr>
        <w:t>ПРОТОКОЛ</w:t>
      </w:r>
    </w:p>
    <w:p w14:paraId="45E4ECFF" w14:textId="6EFCD21E" w:rsidR="0037617B" w:rsidRPr="00ED340B" w:rsidRDefault="00BE613D" w:rsidP="00A25049">
      <w:pPr>
        <w:jc w:val="center"/>
        <w:rPr>
          <w:rFonts w:ascii="Cambria" w:hAnsi="Cambria"/>
          <w:b/>
          <w:color w:val="000000" w:themeColor="text1"/>
          <w:sz w:val="30"/>
          <w:szCs w:val="30"/>
          <w:lang w:val="bg-BG"/>
        </w:rPr>
      </w:pPr>
      <w:r w:rsidRPr="00ED340B">
        <w:rPr>
          <w:rFonts w:ascii="Cambria" w:hAnsi="Cambria"/>
          <w:b/>
          <w:color w:val="000000" w:themeColor="text1"/>
          <w:spacing w:val="-24"/>
          <w:sz w:val="30"/>
          <w:szCs w:val="30"/>
          <w:lang w:val="bg-BG"/>
        </w:rPr>
        <w:t>№</w:t>
      </w:r>
      <w:r w:rsidR="009B4047" w:rsidRPr="00ED340B">
        <w:rPr>
          <w:rFonts w:ascii="Cambria" w:hAnsi="Cambria"/>
          <w:b/>
          <w:color w:val="000000" w:themeColor="text1"/>
          <w:sz w:val="30"/>
          <w:szCs w:val="30"/>
          <w:lang w:val="bg-BG"/>
        </w:rPr>
        <w:t xml:space="preserve"> </w:t>
      </w:r>
      <w:r w:rsidR="00910678" w:rsidRPr="00ED340B">
        <w:rPr>
          <w:rFonts w:ascii="Cambria" w:hAnsi="Cambria"/>
          <w:b/>
          <w:color w:val="000000" w:themeColor="text1"/>
          <w:sz w:val="30"/>
          <w:szCs w:val="30"/>
          <w:lang w:val="bg-BG"/>
        </w:rPr>
        <w:t>52</w:t>
      </w:r>
    </w:p>
    <w:p w14:paraId="7A64C26F" w14:textId="77777777" w:rsidR="0037617B" w:rsidRPr="00ED340B" w:rsidRDefault="0037617B" w:rsidP="00A25049">
      <w:pPr>
        <w:jc w:val="center"/>
        <w:rPr>
          <w:rFonts w:ascii="Cambria" w:hAnsi="Cambria"/>
          <w:lang w:val="bg-BG"/>
        </w:rPr>
      </w:pPr>
    </w:p>
    <w:p w14:paraId="06840753" w14:textId="66D827E0" w:rsidR="0037617B" w:rsidRPr="00ED340B" w:rsidRDefault="00BE613D" w:rsidP="00A25049">
      <w:pPr>
        <w:pStyle w:val="BodyText"/>
        <w:rPr>
          <w:rFonts w:ascii="Cambria" w:hAnsi="Cambria"/>
          <w:sz w:val="26"/>
          <w:szCs w:val="26"/>
        </w:rPr>
      </w:pPr>
      <w:r w:rsidRPr="00ED340B">
        <w:rPr>
          <w:rFonts w:ascii="Cambria" w:hAnsi="Cambria"/>
          <w:sz w:val="26"/>
          <w:szCs w:val="26"/>
        </w:rPr>
        <w:t>ОТ</w:t>
      </w:r>
      <w:r w:rsidR="0037617B" w:rsidRPr="00ED340B">
        <w:rPr>
          <w:rFonts w:ascii="Cambria" w:hAnsi="Cambria"/>
          <w:sz w:val="26"/>
          <w:szCs w:val="26"/>
        </w:rPr>
        <w:t xml:space="preserve"> </w:t>
      </w:r>
      <w:r w:rsidRPr="00ED340B">
        <w:rPr>
          <w:rFonts w:ascii="Cambria" w:hAnsi="Cambria"/>
          <w:sz w:val="26"/>
          <w:szCs w:val="26"/>
        </w:rPr>
        <w:t>ЗАСЕДАНИЕТО</w:t>
      </w:r>
      <w:r w:rsidR="0037617B" w:rsidRPr="00ED340B">
        <w:rPr>
          <w:rFonts w:ascii="Cambria" w:hAnsi="Cambria"/>
          <w:sz w:val="26"/>
          <w:szCs w:val="26"/>
        </w:rPr>
        <w:t xml:space="preserve"> </w:t>
      </w:r>
      <w:r w:rsidRPr="00ED340B">
        <w:rPr>
          <w:rFonts w:ascii="Cambria" w:hAnsi="Cambria"/>
          <w:sz w:val="26"/>
          <w:szCs w:val="26"/>
        </w:rPr>
        <w:t>НА</w:t>
      </w:r>
      <w:r w:rsidR="0037617B" w:rsidRPr="00ED340B">
        <w:rPr>
          <w:rFonts w:ascii="Cambria" w:hAnsi="Cambria"/>
          <w:sz w:val="26"/>
          <w:szCs w:val="26"/>
        </w:rPr>
        <w:t xml:space="preserve"> </w:t>
      </w:r>
      <w:r w:rsidRPr="00ED340B">
        <w:rPr>
          <w:rFonts w:ascii="Cambria" w:hAnsi="Cambria"/>
          <w:sz w:val="26"/>
          <w:szCs w:val="26"/>
        </w:rPr>
        <w:t>МИНИСТЕРСКИЯ</w:t>
      </w:r>
      <w:r w:rsidR="0037617B" w:rsidRPr="00ED340B">
        <w:rPr>
          <w:rFonts w:ascii="Cambria" w:hAnsi="Cambria"/>
          <w:sz w:val="26"/>
          <w:szCs w:val="26"/>
        </w:rPr>
        <w:t xml:space="preserve"> </w:t>
      </w:r>
      <w:r w:rsidRPr="00ED340B">
        <w:rPr>
          <w:rFonts w:ascii="Cambria" w:hAnsi="Cambria"/>
          <w:sz w:val="26"/>
          <w:szCs w:val="26"/>
        </w:rPr>
        <w:t>СЪВЕТ</w:t>
      </w:r>
      <w:r w:rsidR="0037617B" w:rsidRPr="00ED340B">
        <w:rPr>
          <w:rFonts w:ascii="Cambria" w:hAnsi="Cambria"/>
          <w:sz w:val="26"/>
          <w:szCs w:val="26"/>
        </w:rPr>
        <w:br/>
      </w:r>
      <w:r w:rsidRPr="00ED340B">
        <w:rPr>
          <w:rFonts w:ascii="Cambria" w:hAnsi="Cambria"/>
          <w:color w:val="000000" w:themeColor="text1"/>
          <w:sz w:val="26"/>
          <w:szCs w:val="26"/>
        </w:rPr>
        <w:t>на</w:t>
      </w:r>
      <w:r w:rsidR="00910678" w:rsidRPr="00ED340B">
        <w:rPr>
          <w:rFonts w:ascii="Cambria" w:hAnsi="Cambria"/>
          <w:color w:val="000000" w:themeColor="text1"/>
          <w:sz w:val="26"/>
          <w:szCs w:val="26"/>
        </w:rPr>
        <w:t xml:space="preserve"> 15 декември </w:t>
      </w:r>
      <w:r w:rsidR="007B3F73" w:rsidRPr="00ED340B">
        <w:rPr>
          <w:rFonts w:ascii="Cambria" w:hAnsi="Cambria"/>
          <w:color w:val="000000" w:themeColor="text1"/>
          <w:sz w:val="26"/>
          <w:szCs w:val="26"/>
        </w:rPr>
        <w:t>202</w:t>
      </w:r>
      <w:r w:rsidR="00151C6E" w:rsidRPr="00ED340B">
        <w:rPr>
          <w:rFonts w:ascii="Cambria" w:hAnsi="Cambria"/>
          <w:color w:val="000000" w:themeColor="text1"/>
          <w:sz w:val="26"/>
          <w:szCs w:val="26"/>
        </w:rPr>
        <w:t>5</w:t>
      </w:r>
      <w:r w:rsidR="0037617B" w:rsidRPr="00ED340B">
        <w:rPr>
          <w:rFonts w:ascii="Cambria" w:hAnsi="Cambria"/>
          <w:color w:val="000000" w:themeColor="text1"/>
          <w:sz w:val="26"/>
          <w:szCs w:val="26"/>
        </w:rPr>
        <w:t xml:space="preserve"> година</w:t>
      </w:r>
    </w:p>
    <w:p w14:paraId="1219BD51" w14:textId="77777777" w:rsidR="0037617B" w:rsidRPr="00ED340B" w:rsidRDefault="0037617B" w:rsidP="00A25049">
      <w:pPr>
        <w:spacing w:line="360" w:lineRule="auto"/>
        <w:jc w:val="center"/>
        <w:rPr>
          <w:rFonts w:ascii="Cambria" w:hAnsi="Cambria"/>
          <w:lang w:val="bg-BG"/>
        </w:rPr>
      </w:pPr>
    </w:p>
    <w:p w14:paraId="00808ED1" w14:textId="77777777" w:rsidR="0037617B" w:rsidRPr="00ED340B" w:rsidRDefault="0037617B" w:rsidP="00A25049">
      <w:pPr>
        <w:jc w:val="center"/>
        <w:rPr>
          <w:rFonts w:ascii="Cambria" w:hAnsi="Cambria"/>
          <w:lang w:val="bg-BG"/>
        </w:rPr>
      </w:pPr>
    </w:p>
    <w:p w14:paraId="5EF398DA" w14:textId="77777777" w:rsidR="0054699B" w:rsidRPr="00ED340B" w:rsidRDefault="00BE613D" w:rsidP="00A25049">
      <w:pPr>
        <w:spacing w:after="360"/>
        <w:rPr>
          <w:rFonts w:ascii="Cambria" w:hAnsi="Cambria"/>
          <w:b/>
          <w:szCs w:val="24"/>
          <w:lang w:val="bg-BG"/>
        </w:rPr>
      </w:pPr>
      <w:r w:rsidRPr="00ED340B">
        <w:rPr>
          <w:rFonts w:ascii="Cambria" w:hAnsi="Cambria"/>
          <w:b/>
          <w:szCs w:val="24"/>
          <w:lang w:val="bg-BG"/>
        </w:rPr>
        <w:t>ПРИСЪСТВАЛИ</w:t>
      </w:r>
      <w:r w:rsidR="0054699B" w:rsidRPr="00ED340B">
        <w:rPr>
          <w:rFonts w:ascii="Cambria" w:hAnsi="Cambria"/>
          <w:b/>
          <w:szCs w:val="24"/>
          <w:lang w:val="bg-BG"/>
        </w:rPr>
        <w:t xml:space="preserve"> </w:t>
      </w:r>
      <w:r w:rsidRPr="00ED340B">
        <w:rPr>
          <w:rFonts w:ascii="Cambria" w:hAnsi="Cambria"/>
          <w:b/>
          <w:szCs w:val="24"/>
          <w:lang w:val="bg-BG"/>
        </w:rPr>
        <w:t>ЧЛЕНОВЕ</w:t>
      </w:r>
      <w:r w:rsidR="0054699B" w:rsidRPr="00ED340B">
        <w:rPr>
          <w:rFonts w:ascii="Cambria" w:hAnsi="Cambria"/>
          <w:b/>
          <w:szCs w:val="24"/>
          <w:lang w:val="bg-BG"/>
        </w:rPr>
        <w:t xml:space="preserve"> </w:t>
      </w:r>
      <w:r w:rsidRPr="00ED340B">
        <w:rPr>
          <w:rFonts w:ascii="Cambria" w:hAnsi="Cambria"/>
          <w:b/>
          <w:szCs w:val="24"/>
          <w:lang w:val="bg-BG"/>
        </w:rPr>
        <w:t>НА</w:t>
      </w:r>
      <w:r w:rsidR="0054699B" w:rsidRPr="00ED340B">
        <w:rPr>
          <w:rFonts w:ascii="Cambria" w:hAnsi="Cambria"/>
          <w:b/>
          <w:szCs w:val="24"/>
          <w:lang w:val="bg-BG"/>
        </w:rPr>
        <w:t xml:space="preserve"> </w:t>
      </w:r>
      <w:r w:rsidRPr="00ED340B">
        <w:rPr>
          <w:rFonts w:ascii="Cambria" w:hAnsi="Cambria"/>
          <w:b/>
          <w:szCs w:val="24"/>
          <w:lang w:val="bg-BG"/>
        </w:rPr>
        <w:t>МИНИСТЕРСКИЯ</w:t>
      </w:r>
      <w:r w:rsidR="0054699B" w:rsidRPr="00ED340B">
        <w:rPr>
          <w:rFonts w:ascii="Cambria" w:hAnsi="Cambria"/>
          <w:b/>
          <w:szCs w:val="24"/>
          <w:lang w:val="bg-BG"/>
        </w:rPr>
        <w:t xml:space="preserve"> </w:t>
      </w:r>
      <w:r w:rsidRPr="00ED340B">
        <w:rPr>
          <w:rFonts w:ascii="Cambria" w:hAnsi="Cambria"/>
          <w:b/>
          <w:szCs w:val="24"/>
          <w:lang w:val="bg-BG"/>
        </w:rPr>
        <w:t>СЪВЕТ</w:t>
      </w:r>
      <w:r w:rsidR="0054699B" w:rsidRPr="00ED340B">
        <w:rPr>
          <w:rFonts w:ascii="Cambria" w:hAnsi="Cambria"/>
          <w:b/>
          <w:szCs w:val="24"/>
          <w:lang w:val="bg-BG"/>
        </w:rPr>
        <w:t>:</w:t>
      </w:r>
    </w:p>
    <w:p w14:paraId="423BD47D" w14:textId="4A9AD39D" w:rsidR="004C2921" w:rsidRPr="00ED340B" w:rsidRDefault="008532E9" w:rsidP="00A25049">
      <w:pPr>
        <w:spacing w:after="600" w:line="360" w:lineRule="auto"/>
        <w:jc w:val="both"/>
        <w:rPr>
          <w:rFonts w:ascii="Cambria" w:hAnsi="Cambria"/>
          <w:sz w:val="26"/>
          <w:szCs w:val="26"/>
          <w:lang w:val="bg-BG"/>
        </w:rPr>
      </w:pPr>
      <w:r w:rsidRPr="00ED340B">
        <w:rPr>
          <w:rFonts w:ascii="Cambria" w:hAnsi="Cambria"/>
          <w:sz w:val="26"/>
          <w:szCs w:val="26"/>
          <w:lang w:val="bg-BG"/>
        </w:rPr>
        <w:t>Росен</w:t>
      </w:r>
      <w:r w:rsidR="00F00572" w:rsidRPr="00ED340B">
        <w:rPr>
          <w:rFonts w:ascii="Cambria" w:hAnsi="Cambria"/>
          <w:sz w:val="26"/>
          <w:szCs w:val="26"/>
          <w:lang w:val="bg-BG"/>
        </w:rPr>
        <w:t xml:space="preserve"> </w:t>
      </w:r>
      <w:r w:rsidRPr="00ED340B">
        <w:rPr>
          <w:rFonts w:ascii="Cambria" w:hAnsi="Cambria"/>
          <w:sz w:val="26"/>
          <w:szCs w:val="26"/>
          <w:lang w:val="bg-BG"/>
        </w:rPr>
        <w:t>Желязков</w:t>
      </w:r>
      <w:r w:rsidR="00582E0B" w:rsidRPr="00ED340B">
        <w:rPr>
          <w:rFonts w:ascii="Cambria" w:hAnsi="Cambria"/>
          <w:sz w:val="26"/>
          <w:szCs w:val="26"/>
          <w:lang w:val="bg-BG"/>
        </w:rPr>
        <w:t xml:space="preserve">, </w:t>
      </w:r>
      <w:r w:rsidRPr="00ED340B">
        <w:rPr>
          <w:rFonts w:ascii="Cambria" w:hAnsi="Cambria"/>
          <w:sz w:val="26"/>
          <w:szCs w:val="26"/>
          <w:lang w:val="bg-BG"/>
        </w:rPr>
        <w:t>Атанас Зафиров</w:t>
      </w:r>
      <w:r w:rsidR="00582E0B" w:rsidRPr="00ED340B">
        <w:rPr>
          <w:rFonts w:ascii="Cambria" w:hAnsi="Cambria"/>
          <w:sz w:val="26"/>
          <w:szCs w:val="26"/>
          <w:lang w:val="bg-BG"/>
        </w:rPr>
        <w:t xml:space="preserve">, </w:t>
      </w:r>
      <w:r w:rsidRPr="00ED340B">
        <w:rPr>
          <w:rFonts w:ascii="Cambria" w:hAnsi="Cambria"/>
          <w:sz w:val="26"/>
          <w:szCs w:val="26"/>
          <w:lang w:val="bg-BG"/>
        </w:rPr>
        <w:t>Гроздан Караджов</w:t>
      </w:r>
      <w:r w:rsidR="00582E0B" w:rsidRPr="00ED340B">
        <w:rPr>
          <w:rFonts w:ascii="Cambria" w:hAnsi="Cambria"/>
          <w:sz w:val="26"/>
          <w:szCs w:val="26"/>
          <w:lang w:val="bg-BG"/>
        </w:rPr>
        <w:t xml:space="preserve">, </w:t>
      </w:r>
      <w:r w:rsidRPr="00ED340B">
        <w:rPr>
          <w:rFonts w:ascii="Cambria" w:hAnsi="Cambria"/>
          <w:sz w:val="26"/>
          <w:szCs w:val="26"/>
          <w:lang w:val="bg-BG"/>
        </w:rPr>
        <w:t>Томислав Дончев</w:t>
      </w:r>
      <w:r w:rsidR="00916727" w:rsidRPr="00ED340B">
        <w:rPr>
          <w:rFonts w:ascii="Cambria" w:hAnsi="Cambria"/>
          <w:sz w:val="26"/>
          <w:szCs w:val="26"/>
          <w:lang w:val="bg-BG"/>
        </w:rPr>
        <w:t xml:space="preserve">, </w:t>
      </w:r>
      <w:r w:rsidRPr="00ED340B">
        <w:rPr>
          <w:rFonts w:ascii="Cambria" w:hAnsi="Cambria"/>
          <w:sz w:val="26"/>
          <w:szCs w:val="26"/>
          <w:lang w:val="bg-BG"/>
        </w:rPr>
        <w:t>Атанас Запрянов</w:t>
      </w:r>
      <w:r w:rsidR="00582E0B" w:rsidRPr="00ED340B">
        <w:rPr>
          <w:rFonts w:ascii="Cambria" w:hAnsi="Cambria"/>
          <w:sz w:val="26"/>
          <w:szCs w:val="26"/>
          <w:lang w:val="bg-BG"/>
        </w:rPr>
        <w:t xml:space="preserve">, </w:t>
      </w:r>
      <w:r w:rsidRPr="00ED340B">
        <w:rPr>
          <w:rFonts w:ascii="Cambria" w:hAnsi="Cambria"/>
          <w:sz w:val="26"/>
          <w:szCs w:val="26"/>
          <w:lang w:val="bg-BG"/>
        </w:rPr>
        <w:t>Борислав Гуцанов</w:t>
      </w:r>
      <w:r w:rsidR="00582E0B" w:rsidRPr="00ED340B">
        <w:rPr>
          <w:rFonts w:ascii="Cambria" w:hAnsi="Cambria"/>
          <w:sz w:val="26"/>
          <w:szCs w:val="26"/>
          <w:lang w:val="bg-BG"/>
        </w:rPr>
        <w:t xml:space="preserve">, </w:t>
      </w:r>
      <w:r w:rsidRPr="00ED340B">
        <w:rPr>
          <w:rFonts w:ascii="Cambria" w:hAnsi="Cambria"/>
          <w:sz w:val="26"/>
          <w:szCs w:val="26"/>
          <w:lang w:val="bg-BG"/>
        </w:rPr>
        <w:t xml:space="preserve">Валентин </w:t>
      </w:r>
      <w:proofErr w:type="spellStart"/>
      <w:r w:rsidRPr="00ED340B">
        <w:rPr>
          <w:rFonts w:ascii="Cambria" w:hAnsi="Cambria"/>
          <w:sz w:val="26"/>
          <w:szCs w:val="26"/>
          <w:lang w:val="bg-BG"/>
        </w:rPr>
        <w:t>Мундр</w:t>
      </w:r>
      <w:r w:rsidR="00E43445" w:rsidRPr="00ED340B">
        <w:rPr>
          <w:rFonts w:ascii="Cambria" w:hAnsi="Cambria"/>
          <w:sz w:val="26"/>
          <w:szCs w:val="26"/>
          <w:lang w:val="bg-BG"/>
        </w:rPr>
        <w:t>о</w:t>
      </w:r>
      <w:r w:rsidRPr="00ED340B">
        <w:rPr>
          <w:rFonts w:ascii="Cambria" w:hAnsi="Cambria"/>
          <w:sz w:val="26"/>
          <w:szCs w:val="26"/>
          <w:lang w:val="bg-BG"/>
        </w:rPr>
        <w:t>в</w:t>
      </w:r>
      <w:proofErr w:type="spellEnd"/>
      <w:r w:rsidR="00582E0B" w:rsidRPr="00ED340B">
        <w:rPr>
          <w:rFonts w:ascii="Cambria" w:hAnsi="Cambria"/>
          <w:sz w:val="26"/>
          <w:szCs w:val="26"/>
          <w:lang w:val="bg-BG"/>
        </w:rPr>
        <w:t xml:space="preserve">, </w:t>
      </w:r>
      <w:r w:rsidRPr="00ED340B">
        <w:rPr>
          <w:rFonts w:ascii="Cambria" w:hAnsi="Cambria"/>
          <w:sz w:val="26"/>
          <w:szCs w:val="26"/>
          <w:lang w:val="bg-BG"/>
        </w:rPr>
        <w:t>Георги Георгиев</w:t>
      </w:r>
      <w:r w:rsidR="00582E0B" w:rsidRPr="00ED340B">
        <w:rPr>
          <w:rFonts w:ascii="Cambria" w:hAnsi="Cambria"/>
          <w:sz w:val="26"/>
          <w:szCs w:val="26"/>
          <w:lang w:val="bg-BG"/>
        </w:rPr>
        <w:t xml:space="preserve">, </w:t>
      </w:r>
      <w:r w:rsidR="00ED05A6" w:rsidRPr="00ED340B">
        <w:rPr>
          <w:rFonts w:ascii="Cambria" w:hAnsi="Cambria"/>
          <w:sz w:val="26"/>
          <w:szCs w:val="26"/>
          <w:lang w:val="bg-BG"/>
        </w:rPr>
        <w:t xml:space="preserve">Георги Тахов, </w:t>
      </w:r>
      <w:r w:rsidRPr="00ED340B">
        <w:rPr>
          <w:rFonts w:ascii="Cambria" w:hAnsi="Cambria"/>
          <w:sz w:val="26"/>
          <w:szCs w:val="26"/>
          <w:lang w:val="bg-BG"/>
        </w:rPr>
        <w:t>Даниел Митов</w:t>
      </w:r>
      <w:r w:rsidR="00582E0B" w:rsidRPr="00ED340B">
        <w:rPr>
          <w:rFonts w:ascii="Cambria" w:hAnsi="Cambria"/>
          <w:sz w:val="26"/>
          <w:szCs w:val="26"/>
          <w:lang w:val="bg-BG"/>
        </w:rPr>
        <w:t xml:space="preserve">, </w:t>
      </w:r>
      <w:r w:rsidRPr="00ED340B">
        <w:rPr>
          <w:rFonts w:ascii="Cambria" w:hAnsi="Cambria"/>
          <w:sz w:val="26"/>
          <w:szCs w:val="26"/>
          <w:lang w:val="bg-BG"/>
        </w:rPr>
        <w:t>Жечо Станков</w:t>
      </w:r>
      <w:r w:rsidR="00582E0B" w:rsidRPr="00ED340B">
        <w:rPr>
          <w:rFonts w:ascii="Cambria" w:hAnsi="Cambria"/>
          <w:sz w:val="26"/>
          <w:szCs w:val="26"/>
          <w:lang w:val="bg-BG"/>
        </w:rPr>
        <w:t xml:space="preserve">, </w:t>
      </w:r>
      <w:r w:rsidR="00916727" w:rsidRPr="00ED340B">
        <w:rPr>
          <w:rFonts w:ascii="Cambria" w:hAnsi="Cambria"/>
          <w:sz w:val="26"/>
          <w:szCs w:val="26"/>
          <w:lang w:val="bg-BG"/>
        </w:rPr>
        <w:t xml:space="preserve">Иван </w:t>
      </w:r>
      <w:r w:rsidRPr="00ED340B">
        <w:rPr>
          <w:rFonts w:ascii="Cambria" w:hAnsi="Cambria"/>
          <w:sz w:val="26"/>
          <w:szCs w:val="26"/>
          <w:lang w:val="bg-BG"/>
        </w:rPr>
        <w:t>Иванов</w:t>
      </w:r>
      <w:r w:rsidR="00916727" w:rsidRPr="00ED340B">
        <w:rPr>
          <w:rFonts w:ascii="Cambria" w:hAnsi="Cambria"/>
          <w:sz w:val="26"/>
          <w:szCs w:val="26"/>
          <w:lang w:val="bg-BG"/>
        </w:rPr>
        <w:t xml:space="preserve">, </w:t>
      </w:r>
      <w:r w:rsidRPr="00ED340B">
        <w:rPr>
          <w:rFonts w:ascii="Cambria" w:hAnsi="Cambria"/>
          <w:sz w:val="26"/>
          <w:szCs w:val="26"/>
          <w:lang w:val="bg-BG"/>
        </w:rPr>
        <w:t>Иван Пешев</w:t>
      </w:r>
      <w:r w:rsidR="00582E0B" w:rsidRPr="00ED340B">
        <w:rPr>
          <w:rFonts w:ascii="Cambria" w:hAnsi="Cambria"/>
          <w:sz w:val="26"/>
          <w:szCs w:val="26"/>
          <w:lang w:val="bg-BG"/>
        </w:rPr>
        <w:t xml:space="preserve">, </w:t>
      </w:r>
      <w:r w:rsidRPr="00ED340B">
        <w:rPr>
          <w:rFonts w:ascii="Cambria" w:hAnsi="Cambria"/>
          <w:sz w:val="26"/>
          <w:szCs w:val="26"/>
          <w:lang w:val="bg-BG"/>
        </w:rPr>
        <w:t>Красимир Вълчев</w:t>
      </w:r>
      <w:r w:rsidR="00582E0B" w:rsidRPr="00ED340B">
        <w:rPr>
          <w:rFonts w:ascii="Cambria" w:hAnsi="Cambria"/>
          <w:sz w:val="26"/>
          <w:szCs w:val="26"/>
          <w:lang w:val="bg-BG"/>
        </w:rPr>
        <w:t xml:space="preserve">, </w:t>
      </w:r>
      <w:r w:rsidRPr="00ED340B">
        <w:rPr>
          <w:rFonts w:ascii="Cambria" w:hAnsi="Cambria"/>
          <w:sz w:val="26"/>
          <w:szCs w:val="26"/>
          <w:lang w:val="bg-BG"/>
        </w:rPr>
        <w:t>Манол Генов</w:t>
      </w:r>
      <w:r w:rsidR="007A6212" w:rsidRPr="00ED340B">
        <w:rPr>
          <w:rFonts w:ascii="Cambria" w:hAnsi="Cambria"/>
          <w:sz w:val="26"/>
          <w:szCs w:val="26"/>
          <w:lang w:val="bg-BG"/>
        </w:rPr>
        <w:t>,</w:t>
      </w:r>
      <w:r w:rsidR="00582E0B" w:rsidRPr="00ED340B">
        <w:rPr>
          <w:rFonts w:ascii="Cambria" w:hAnsi="Cambria"/>
          <w:sz w:val="26"/>
          <w:szCs w:val="26"/>
          <w:lang w:val="bg-BG"/>
        </w:rPr>
        <w:t xml:space="preserve"> </w:t>
      </w:r>
      <w:r w:rsidR="00E43445" w:rsidRPr="00ED340B">
        <w:rPr>
          <w:rFonts w:ascii="Cambria" w:hAnsi="Cambria"/>
          <w:sz w:val="26"/>
          <w:szCs w:val="26"/>
          <w:lang w:val="bg-BG"/>
        </w:rPr>
        <w:t>Мариан Бачев</w:t>
      </w:r>
      <w:r w:rsidR="00582E0B" w:rsidRPr="00ED340B">
        <w:rPr>
          <w:rFonts w:ascii="Cambria" w:hAnsi="Cambria"/>
          <w:sz w:val="26"/>
          <w:szCs w:val="26"/>
          <w:lang w:val="bg-BG"/>
        </w:rPr>
        <w:t xml:space="preserve">, </w:t>
      </w:r>
      <w:r w:rsidR="00E43445" w:rsidRPr="00ED340B">
        <w:rPr>
          <w:rFonts w:ascii="Cambria" w:hAnsi="Cambria"/>
          <w:sz w:val="26"/>
          <w:szCs w:val="26"/>
          <w:lang w:val="bg-BG"/>
        </w:rPr>
        <w:t>Мирослав Боршош</w:t>
      </w:r>
      <w:r w:rsidR="00A56C18" w:rsidRPr="00ED340B">
        <w:rPr>
          <w:rFonts w:ascii="Cambria" w:hAnsi="Cambria"/>
          <w:sz w:val="26"/>
          <w:szCs w:val="26"/>
          <w:lang w:val="bg-BG"/>
        </w:rPr>
        <w:t xml:space="preserve">, </w:t>
      </w:r>
      <w:r w:rsidR="00E43445" w:rsidRPr="00ED340B">
        <w:rPr>
          <w:rFonts w:ascii="Cambria" w:hAnsi="Cambria"/>
          <w:sz w:val="26"/>
          <w:szCs w:val="26"/>
          <w:lang w:val="bg-BG"/>
        </w:rPr>
        <w:t xml:space="preserve">Петър Дилов, </w:t>
      </w:r>
      <w:proofErr w:type="spellStart"/>
      <w:r w:rsidR="00E43445" w:rsidRPr="00ED340B">
        <w:rPr>
          <w:rFonts w:ascii="Cambria" w:hAnsi="Cambria"/>
          <w:sz w:val="26"/>
          <w:szCs w:val="26"/>
          <w:lang w:val="bg-BG"/>
        </w:rPr>
        <w:t>Силви</w:t>
      </w:r>
      <w:proofErr w:type="spellEnd"/>
      <w:r w:rsidR="00E43445" w:rsidRPr="00ED340B">
        <w:rPr>
          <w:rFonts w:ascii="Cambria" w:hAnsi="Cambria"/>
          <w:sz w:val="26"/>
          <w:szCs w:val="26"/>
          <w:lang w:val="bg-BG"/>
        </w:rPr>
        <w:t xml:space="preserve"> </w:t>
      </w:r>
      <w:r w:rsidR="001A57CE" w:rsidRPr="00ED340B">
        <w:rPr>
          <w:rFonts w:ascii="Cambria" w:hAnsi="Cambria"/>
          <w:sz w:val="26"/>
          <w:szCs w:val="26"/>
          <w:lang w:val="bg-BG"/>
        </w:rPr>
        <w:t>Кирилов</w:t>
      </w:r>
      <w:r w:rsidR="00E43445" w:rsidRPr="00ED340B">
        <w:rPr>
          <w:rFonts w:ascii="Cambria" w:hAnsi="Cambria"/>
          <w:sz w:val="26"/>
          <w:szCs w:val="26"/>
          <w:lang w:val="bg-BG"/>
        </w:rPr>
        <w:t>, Теменужка Петкова</w:t>
      </w:r>
      <w:r w:rsidR="00F955F5" w:rsidRPr="00ED340B">
        <w:rPr>
          <w:rFonts w:ascii="Cambria" w:hAnsi="Cambria"/>
          <w:sz w:val="26"/>
          <w:szCs w:val="26"/>
          <w:lang w:val="bg-BG"/>
        </w:rPr>
        <w:t>.</w:t>
      </w:r>
    </w:p>
    <w:p w14:paraId="0C5396EE" w14:textId="77777777" w:rsidR="0037617B" w:rsidRPr="00ED340B" w:rsidRDefault="00BE613D" w:rsidP="00A25049">
      <w:pPr>
        <w:spacing w:after="240"/>
        <w:rPr>
          <w:rFonts w:ascii="Cambria" w:hAnsi="Cambria"/>
          <w:b/>
          <w:szCs w:val="24"/>
          <w:lang w:val="bg-BG"/>
        </w:rPr>
      </w:pPr>
      <w:r w:rsidRPr="00ED340B">
        <w:rPr>
          <w:rFonts w:ascii="Cambria" w:hAnsi="Cambria"/>
          <w:b/>
          <w:szCs w:val="24"/>
          <w:lang w:val="bg-BG"/>
        </w:rPr>
        <w:t>ПРИСЪСТВАЛИ</w:t>
      </w:r>
      <w:r w:rsidR="0037617B" w:rsidRPr="00ED340B">
        <w:rPr>
          <w:rFonts w:ascii="Cambria" w:hAnsi="Cambria"/>
          <w:b/>
          <w:szCs w:val="24"/>
          <w:lang w:val="bg-BG"/>
        </w:rPr>
        <w:t xml:space="preserve"> </w:t>
      </w:r>
      <w:r w:rsidRPr="00ED340B">
        <w:rPr>
          <w:rFonts w:ascii="Cambria" w:hAnsi="Cambria"/>
          <w:b/>
          <w:szCs w:val="24"/>
          <w:lang w:val="bg-BG"/>
        </w:rPr>
        <w:t>СА</w:t>
      </w:r>
      <w:r w:rsidR="0037617B" w:rsidRPr="00ED340B">
        <w:rPr>
          <w:rFonts w:ascii="Cambria" w:hAnsi="Cambria"/>
          <w:b/>
          <w:szCs w:val="24"/>
          <w:lang w:val="bg-BG"/>
        </w:rPr>
        <w:t xml:space="preserve"> </w:t>
      </w:r>
      <w:r w:rsidRPr="00ED340B">
        <w:rPr>
          <w:rFonts w:ascii="Cambria" w:hAnsi="Cambria"/>
          <w:b/>
          <w:szCs w:val="24"/>
          <w:lang w:val="bg-BG"/>
        </w:rPr>
        <w:t>И</w:t>
      </w:r>
      <w:r w:rsidR="0037617B" w:rsidRPr="00ED340B">
        <w:rPr>
          <w:rFonts w:ascii="Cambria" w:hAnsi="Cambria"/>
          <w:b/>
          <w:szCs w:val="24"/>
          <w:lang w:val="bg-BG"/>
        </w:rPr>
        <w:t>:</w:t>
      </w:r>
    </w:p>
    <w:p w14:paraId="7DD1E1ED" w14:textId="12CD1508" w:rsidR="0037617B" w:rsidRPr="00ED340B" w:rsidRDefault="00A266AF" w:rsidP="00A25049">
      <w:pPr>
        <w:spacing w:line="360" w:lineRule="auto"/>
        <w:jc w:val="both"/>
        <w:rPr>
          <w:rFonts w:ascii="Cambria" w:hAnsi="Cambria"/>
          <w:sz w:val="26"/>
          <w:szCs w:val="26"/>
          <w:lang w:val="bg-BG"/>
        </w:rPr>
      </w:pPr>
      <w:r>
        <w:rPr>
          <w:rFonts w:ascii="Cambria" w:hAnsi="Cambria"/>
          <w:sz w:val="26"/>
          <w:szCs w:val="26"/>
          <w:lang w:val="bg-BG"/>
        </w:rPr>
        <w:t xml:space="preserve">Николай </w:t>
      </w:r>
      <w:proofErr w:type="spellStart"/>
      <w:r>
        <w:rPr>
          <w:rFonts w:ascii="Cambria" w:hAnsi="Cambria"/>
          <w:sz w:val="26"/>
          <w:szCs w:val="26"/>
          <w:lang w:val="bg-BG"/>
        </w:rPr>
        <w:t>Бериевски</w:t>
      </w:r>
      <w:proofErr w:type="spellEnd"/>
      <w:r w:rsidR="002D7D0D" w:rsidRPr="00ED340B">
        <w:rPr>
          <w:rFonts w:ascii="Cambria" w:hAnsi="Cambria"/>
          <w:sz w:val="26"/>
          <w:szCs w:val="26"/>
          <w:lang w:val="bg-BG"/>
        </w:rPr>
        <w:t xml:space="preserve"> (</w:t>
      </w:r>
      <w:r>
        <w:rPr>
          <w:rFonts w:ascii="Cambria" w:hAnsi="Cambria"/>
          <w:sz w:val="26"/>
          <w:szCs w:val="26"/>
          <w:lang w:val="bg-BG"/>
        </w:rPr>
        <w:t>МВнР</w:t>
      </w:r>
      <w:r w:rsidR="002D7D0D" w:rsidRPr="00ED340B">
        <w:rPr>
          <w:rFonts w:ascii="Cambria" w:hAnsi="Cambria"/>
          <w:sz w:val="26"/>
          <w:szCs w:val="26"/>
          <w:lang w:val="bg-BG"/>
        </w:rPr>
        <w:t>)</w:t>
      </w:r>
      <w:r w:rsidR="00692217" w:rsidRPr="00ED340B">
        <w:rPr>
          <w:rFonts w:ascii="Cambria" w:hAnsi="Cambria"/>
          <w:sz w:val="26"/>
          <w:szCs w:val="26"/>
          <w:lang w:val="bg-BG"/>
        </w:rPr>
        <w:t>.</w:t>
      </w:r>
    </w:p>
    <w:p w14:paraId="781CC500" w14:textId="7D533D43" w:rsidR="00E7614A" w:rsidRPr="00361BD2" w:rsidRDefault="0037617B" w:rsidP="00A25049">
      <w:pPr>
        <w:jc w:val="both"/>
        <w:rPr>
          <w:rFonts w:ascii="Cambria" w:hAnsi="Cambria"/>
          <w:lang w:val="bg-BG"/>
        </w:rPr>
      </w:pPr>
      <w:r w:rsidRPr="00ED340B">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ED340B" w14:paraId="02A02969" w14:textId="77777777" w:rsidTr="003E0EA4">
        <w:tc>
          <w:tcPr>
            <w:tcW w:w="4253" w:type="dxa"/>
          </w:tcPr>
          <w:p w14:paraId="02BE8DFC" w14:textId="77777777" w:rsidR="0037617B" w:rsidRPr="00ED340B" w:rsidRDefault="00BE613D" w:rsidP="00A25049">
            <w:pPr>
              <w:spacing w:after="360"/>
              <w:jc w:val="center"/>
              <w:rPr>
                <w:rFonts w:ascii="Cambria" w:hAnsi="Cambria"/>
                <w:b/>
                <w:spacing w:val="120"/>
                <w:sz w:val="26"/>
                <w:szCs w:val="26"/>
                <w:lang w:val="bg-BG"/>
              </w:rPr>
            </w:pPr>
            <w:r w:rsidRPr="00ED340B">
              <w:rPr>
                <w:rFonts w:ascii="Cambria" w:hAnsi="Cambria"/>
                <w:b/>
                <w:spacing w:val="120"/>
                <w:sz w:val="26"/>
                <w:szCs w:val="26"/>
                <w:lang w:val="bg-BG"/>
              </w:rPr>
              <w:lastRenderedPageBreak/>
              <w:t>ДНЕВЕН</w:t>
            </w:r>
            <w:r w:rsidR="0037617B" w:rsidRPr="00ED340B">
              <w:rPr>
                <w:rFonts w:ascii="Cambria" w:hAnsi="Cambria"/>
                <w:b/>
                <w:spacing w:val="120"/>
                <w:sz w:val="26"/>
                <w:szCs w:val="26"/>
                <w:lang w:val="bg-BG"/>
              </w:rPr>
              <w:t xml:space="preserve"> </w:t>
            </w:r>
            <w:r w:rsidRPr="00ED340B">
              <w:rPr>
                <w:rFonts w:ascii="Cambria" w:hAnsi="Cambria"/>
                <w:b/>
                <w:spacing w:val="120"/>
                <w:sz w:val="26"/>
                <w:szCs w:val="26"/>
                <w:lang w:val="bg-BG"/>
              </w:rPr>
              <w:t>РЕД</w:t>
            </w:r>
            <w:r w:rsidR="0037617B" w:rsidRPr="00ED340B">
              <w:rPr>
                <w:rFonts w:ascii="Cambria" w:hAnsi="Cambria"/>
                <w:b/>
                <w:spacing w:val="120"/>
                <w:sz w:val="26"/>
                <w:szCs w:val="26"/>
                <w:lang w:val="bg-BG"/>
              </w:rPr>
              <w:t>:</w:t>
            </w:r>
          </w:p>
        </w:tc>
        <w:tc>
          <w:tcPr>
            <w:tcW w:w="5103" w:type="dxa"/>
          </w:tcPr>
          <w:p w14:paraId="6359AF1F" w14:textId="77777777" w:rsidR="0037617B" w:rsidRPr="00ED340B" w:rsidRDefault="00BE613D" w:rsidP="00A25049">
            <w:pPr>
              <w:ind w:firstLine="677"/>
              <w:jc w:val="center"/>
              <w:rPr>
                <w:rFonts w:ascii="Cambria" w:hAnsi="Cambria"/>
                <w:b/>
                <w:spacing w:val="120"/>
                <w:kern w:val="28"/>
                <w:sz w:val="26"/>
                <w:szCs w:val="26"/>
                <w:lang w:val="bg-BG"/>
              </w:rPr>
            </w:pPr>
            <w:r w:rsidRPr="00ED340B">
              <w:rPr>
                <w:rFonts w:ascii="Cambria" w:hAnsi="Cambria"/>
                <w:b/>
                <w:spacing w:val="120"/>
                <w:kern w:val="28"/>
                <w:sz w:val="26"/>
                <w:szCs w:val="26"/>
                <w:lang w:val="bg-BG"/>
              </w:rPr>
              <w:t>РЕШЕНИЯ</w:t>
            </w:r>
            <w:r w:rsidR="0037617B" w:rsidRPr="00ED340B">
              <w:rPr>
                <w:rFonts w:ascii="Cambria" w:hAnsi="Cambria"/>
                <w:b/>
                <w:spacing w:val="120"/>
                <w:kern w:val="28"/>
                <w:sz w:val="26"/>
                <w:szCs w:val="26"/>
                <w:lang w:val="bg-BG"/>
              </w:rPr>
              <w:t>:</w:t>
            </w:r>
          </w:p>
        </w:tc>
      </w:tr>
      <w:tr w:rsidR="001043EB" w:rsidRPr="00ED340B" w14:paraId="6907C76C" w14:textId="77777777" w:rsidTr="003E0EA4">
        <w:tc>
          <w:tcPr>
            <w:tcW w:w="4253" w:type="dxa"/>
          </w:tcPr>
          <w:p w14:paraId="09D9EB55" w14:textId="77777777" w:rsidR="0001158D" w:rsidRPr="00ED340B" w:rsidRDefault="00910678" w:rsidP="00A25049">
            <w:pPr>
              <w:pStyle w:val="Heading1"/>
              <w:keepNext w:val="0"/>
              <w:rPr>
                <w:lang w:val="bg-BG"/>
              </w:rPr>
            </w:pPr>
            <w:r w:rsidRPr="00ED340B">
              <w:rPr>
                <w:lang w:val="bg-BG"/>
              </w:rPr>
              <w:t>Проект на Решение за одобряване на становище на Министерския съвет по Конституционно дело № 12 за 2025 г.</w:t>
            </w:r>
          </w:p>
          <w:p w14:paraId="45317E8C" w14:textId="43B666A5" w:rsidR="0018441F" w:rsidRPr="00B33129" w:rsidRDefault="0018441F" w:rsidP="00A25049">
            <w:pPr>
              <w:pStyle w:val="Heading1Bold"/>
              <w:rPr>
                <w:b w:val="0"/>
                <w:bCs/>
                <w:lang w:val="bg-BG"/>
              </w:rPr>
            </w:pPr>
            <w:r w:rsidRPr="00B33129">
              <w:rPr>
                <w:b w:val="0"/>
                <w:bCs/>
                <w:lang w:val="bg-BG"/>
              </w:rPr>
              <w:t>министър-председателят</w:t>
            </w:r>
          </w:p>
          <w:p w14:paraId="786C6FBB" w14:textId="0CB804F1" w:rsidR="0018441F" w:rsidRPr="00B33129" w:rsidRDefault="0018441F" w:rsidP="00A25049">
            <w:pPr>
              <w:pStyle w:val="Heading1Bold"/>
              <w:rPr>
                <w:b w:val="0"/>
                <w:bCs/>
                <w:lang w:val="bg-BG"/>
              </w:rPr>
            </w:pPr>
            <w:r w:rsidRPr="00B33129">
              <w:rPr>
                <w:b w:val="0"/>
                <w:bCs/>
                <w:lang w:val="bg-BG"/>
              </w:rPr>
              <w:t>Росен Желязков</w:t>
            </w:r>
          </w:p>
          <w:p w14:paraId="0C70240A" w14:textId="77777777" w:rsidR="0018441F" w:rsidRPr="00ED340B" w:rsidRDefault="0018441F" w:rsidP="00A25049">
            <w:pPr>
              <w:pStyle w:val="Heading1Bold"/>
              <w:rPr>
                <w:lang w:val="bg-BG"/>
              </w:rPr>
            </w:pPr>
          </w:p>
          <w:p w14:paraId="770C9C17" w14:textId="77777777" w:rsidR="0018441F" w:rsidRPr="00ED340B" w:rsidRDefault="0018441F" w:rsidP="00A25049">
            <w:pPr>
              <w:pStyle w:val="Heading1Bold"/>
              <w:rPr>
                <w:lang w:val="bg-BG"/>
              </w:rPr>
            </w:pPr>
          </w:p>
          <w:p w14:paraId="199A3600" w14:textId="77777777" w:rsidR="00910678" w:rsidRDefault="00910678" w:rsidP="00A25049">
            <w:pPr>
              <w:pStyle w:val="Heading1Bold"/>
              <w:rPr>
                <w:lang w:val="bg-BG"/>
              </w:rPr>
            </w:pPr>
          </w:p>
          <w:p w14:paraId="55AEE3FD" w14:textId="77777777" w:rsidR="00151DC1" w:rsidRDefault="00151DC1" w:rsidP="00A25049">
            <w:pPr>
              <w:pStyle w:val="Heading1Bold"/>
              <w:rPr>
                <w:lang w:val="bg-BG"/>
              </w:rPr>
            </w:pPr>
          </w:p>
          <w:p w14:paraId="71E7D63A" w14:textId="0B47C955" w:rsidR="00B33129" w:rsidRPr="00ED340B" w:rsidRDefault="00B33129" w:rsidP="00A25049">
            <w:pPr>
              <w:pStyle w:val="Heading1Bold"/>
              <w:rPr>
                <w:lang w:val="bg-BG"/>
              </w:rPr>
            </w:pPr>
          </w:p>
        </w:tc>
        <w:tc>
          <w:tcPr>
            <w:tcW w:w="5103" w:type="dxa"/>
          </w:tcPr>
          <w:p w14:paraId="661259B1" w14:textId="43549445" w:rsidR="001043EB" w:rsidRPr="00ED340B" w:rsidRDefault="007C7ABB"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196960" w:rsidRPr="00ED340B" w14:paraId="0A4056C8" w14:textId="77777777" w:rsidTr="003E0EA4">
        <w:tc>
          <w:tcPr>
            <w:tcW w:w="4253" w:type="dxa"/>
          </w:tcPr>
          <w:p w14:paraId="02F0A98B" w14:textId="2B9ED279" w:rsidR="00196960" w:rsidRPr="00ED340B" w:rsidRDefault="0018441F" w:rsidP="00A25049">
            <w:pPr>
              <w:pStyle w:val="Heading1"/>
              <w:keepNext w:val="0"/>
              <w:rPr>
                <w:lang w:val="bg-BG"/>
              </w:rPr>
            </w:pPr>
            <w:r w:rsidRPr="00ED340B">
              <w:rPr>
                <w:lang w:val="bg-BG"/>
              </w:rPr>
              <w:t xml:space="preserve">Проект на Постановление за изменение и допълнение на Наредбата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 приета с Постановление № 14 </w:t>
            </w:r>
            <w:r w:rsidR="009D2BA7">
              <w:rPr>
                <w:lang w:val="bg-BG"/>
              </w:rPr>
              <w:t>на Министерския съвет</w:t>
            </w:r>
            <w:r w:rsidRPr="00ED340B">
              <w:rPr>
                <w:lang w:val="bg-BG"/>
              </w:rPr>
              <w:t xml:space="preserve"> </w:t>
            </w:r>
            <w:r w:rsidR="00E22FBB">
              <w:rPr>
                <w:lang w:val="bg-BG"/>
              </w:rPr>
              <w:t xml:space="preserve">от </w:t>
            </w:r>
            <w:r w:rsidRPr="00ED340B">
              <w:rPr>
                <w:lang w:val="bg-BG"/>
              </w:rPr>
              <w:t>2013 г.</w:t>
            </w:r>
          </w:p>
          <w:p w14:paraId="04673824" w14:textId="77777777" w:rsidR="0018441F" w:rsidRPr="00B33129" w:rsidRDefault="0018441F"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p w14:paraId="113A8E2D" w14:textId="77777777" w:rsidR="0018441F" w:rsidRPr="00ED340B" w:rsidRDefault="0018441F" w:rsidP="00A25049">
            <w:pPr>
              <w:pStyle w:val="Heading1Bold"/>
              <w:rPr>
                <w:lang w:val="bg-BG"/>
              </w:rPr>
            </w:pPr>
          </w:p>
          <w:p w14:paraId="083976AC" w14:textId="77777777" w:rsidR="0018441F" w:rsidRDefault="0018441F" w:rsidP="00A25049">
            <w:pPr>
              <w:pStyle w:val="Heading1Bold"/>
              <w:rPr>
                <w:lang w:val="bg-BG"/>
              </w:rPr>
            </w:pPr>
          </w:p>
          <w:p w14:paraId="10EFB399" w14:textId="77777777" w:rsidR="00B33129" w:rsidRPr="00ED340B" w:rsidRDefault="00B33129" w:rsidP="00A25049">
            <w:pPr>
              <w:pStyle w:val="Heading1Bold"/>
              <w:rPr>
                <w:lang w:val="bg-BG"/>
              </w:rPr>
            </w:pPr>
          </w:p>
          <w:p w14:paraId="6A7A5831" w14:textId="446A9C15" w:rsidR="0018441F" w:rsidRPr="00ED340B" w:rsidRDefault="0018441F" w:rsidP="00A25049">
            <w:pPr>
              <w:pStyle w:val="Heading1Bold"/>
              <w:rPr>
                <w:lang w:val="bg-BG"/>
              </w:rPr>
            </w:pPr>
          </w:p>
        </w:tc>
        <w:tc>
          <w:tcPr>
            <w:tcW w:w="5103" w:type="dxa"/>
          </w:tcPr>
          <w:p w14:paraId="72964775" w14:textId="6D91CD4B" w:rsidR="00196960" w:rsidRPr="00ED340B" w:rsidRDefault="007C7ABB"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18441F" w:rsidRPr="00ED340B" w14:paraId="401ED03E" w14:textId="77777777" w:rsidTr="003E0EA4">
        <w:tc>
          <w:tcPr>
            <w:tcW w:w="4253" w:type="dxa"/>
          </w:tcPr>
          <w:p w14:paraId="3F1A3307" w14:textId="77777777" w:rsidR="0018441F" w:rsidRPr="00ED340B" w:rsidRDefault="0018441F" w:rsidP="00A25049">
            <w:pPr>
              <w:pStyle w:val="Heading1"/>
              <w:keepNext w:val="0"/>
              <w:rPr>
                <w:lang w:val="bg-BG"/>
              </w:rPr>
            </w:pPr>
            <w:r w:rsidRPr="00ED340B">
              <w:rPr>
                <w:lang w:val="bg-BG"/>
              </w:rPr>
              <w:t>Проект на Решение за одобряване на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w:t>
            </w:r>
          </w:p>
          <w:p w14:paraId="31151097" w14:textId="316D3282" w:rsidR="0038431A" w:rsidRPr="00151DC1" w:rsidRDefault="0018441F"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tc>
        <w:tc>
          <w:tcPr>
            <w:tcW w:w="5103" w:type="dxa"/>
          </w:tcPr>
          <w:p w14:paraId="102A417B" w14:textId="03EAD61D" w:rsidR="0018441F" w:rsidRPr="00ED340B" w:rsidRDefault="001C0373" w:rsidP="007671A2">
            <w:pPr>
              <w:ind w:left="567" w:firstLine="675"/>
              <w:jc w:val="both"/>
              <w:rPr>
                <w:rFonts w:ascii="Cambria" w:hAnsi="Cambria"/>
                <w:kern w:val="28"/>
                <w:sz w:val="26"/>
                <w:szCs w:val="26"/>
                <w:lang w:val="bg-BG"/>
              </w:rPr>
            </w:pPr>
            <w:r w:rsidRPr="001C0373">
              <w:rPr>
                <w:rFonts w:ascii="Cambria" w:hAnsi="Cambria"/>
                <w:kern w:val="28"/>
                <w:sz w:val="26"/>
                <w:szCs w:val="26"/>
                <w:lang w:val="bg-BG"/>
              </w:rPr>
              <w:t>Приема проекта на решение.</w:t>
            </w:r>
          </w:p>
        </w:tc>
      </w:tr>
      <w:tr w:rsidR="0038431A" w:rsidRPr="00ED340B" w14:paraId="675A67F9" w14:textId="77777777" w:rsidTr="003E0EA4">
        <w:tc>
          <w:tcPr>
            <w:tcW w:w="4253" w:type="dxa"/>
          </w:tcPr>
          <w:p w14:paraId="2A771149" w14:textId="77777777" w:rsidR="0038431A" w:rsidRPr="00ED340B" w:rsidRDefault="0038431A" w:rsidP="00A25049">
            <w:pPr>
              <w:pStyle w:val="Heading1"/>
              <w:keepNext w:val="0"/>
              <w:rPr>
                <w:lang w:val="bg-BG"/>
              </w:rPr>
            </w:pPr>
            <w:r w:rsidRPr="00ED340B">
              <w:rPr>
                <w:lang w:val="bg-BG"/>
              </w:rPr>
              <w:lastRenderedPageBreak/>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(ЕКОФИН) на 13 ноември 2025 г. в гр. Брюксел, Белгия.</w:t>
            </w:r>
          </w:p>
          <w:p w14:paraId="5D8948C0" w14:textId="77777777" w:rsidR="0038431A" w:rsidRPr="00B33129" w:rsidRDefault="0038431A" w:rsidP="00A25049">
            <w:pPr>
              <w:pStyle w:val="Heading1Bold"/>
              <w:rPr>
                <w:b w:val="0"/>
                <w:bCs/>
                <w:lang w:val="bg-BG"/>
              </w:rPr>
            </w:pPr>
            <w:r w:rsidRPr="00B33129">
              <w:rPr>
                <w:b w:val="0"/>
                <w:bCs/>
                <w:lang w:val="bg-BG"/>
              </w:rPr>
              <w:t>м-р Т. Петкова – МФ</w:t>
            </w:r>
          </w:p>
          <w:p w14:paraId="2BF88492" w14:textId="77777777" w:rsidR="0038431A" w:rsidRPr="00ED340B" w:rsidRDefault="0038431A" w:rsidP="00A25049">
            <w:pPr>
              <w:pStyle w:val="Heading1Bold"/>
              <w:rPr>
                <w:lang w:val="bg-BG"/>
              </w:rPr>
            </w:pPr>
          </w:p>
          <w:p w14:paraId="15B7708F" w14:textId="77777777" w:rsidR="0038431A" w:rsidRPr="00ED340B" w:rsidRDefault="0038431A" w:rsidP="00A25049">
            <w:pPr>
              <w:pStyle w:val="Heading1Bold"/>
              <w:rPr>
                <w:lang w:val="bg-BG"/>
              </w:rPr>
            </w:pPr>
          </w:p>
          <w:p w14:paraId="4D99C7FA" w14:textId="77777777" w:rsidR="0038431A" w:rsidRDefault="0038431A" w:rsidP="00A25049">
            <w:pPr>
              <w:pStyle w:val="Heading1Bold"/>
              <w:rPr>
                <w:lang w:val="bg-BG"/>
              </w:rPr>
            </w:pPr>
          </w:p>
          <w:p w14:paraId="65FAB147" w14:textId="77777777" w:rsidR="00A25049" w:rsidRDefault="00A25049" w:rsidP="00A25049">
            <w:pPr>
              <w:pStyle w:val="Heading1Bold"/>
              <w:rPr>
                <w:lang w:val="bg-BG"/>
              </w:rPr>
            </w:pPr>
          </w:p>
          <w:p w14:paraId="25449472" w14:textId="77777777" w:rsidR="00A25049" w:rsidRDefault="00A25049" w:rsidP="00A25049">
            <w:pPr>
              <w:pStyle w:val="Heading1Bold"/>
              <w:rPr>
                <w:lang w:val="bg-BG"/>
              </w:rPr>
            </w:pPr>
          </w:p>
          <w:p w14:paraId="36337A4C" w14:textId="77777777" w:rsidR="00A25049" w:rsidRDefault="00A25049" w:rsidP="00A25049">
            <w:pPr>
              <w:pStyle w:val="Heading1Bold"/>
              <w:rPr>
                <w:lang w:val="bg-BG"/>
              </w:rPr>
            </w:pPr>
          </w:p>
          <w:p w14:paraId="1D8BCD96" w14:textId="77777777" w:rsidR="00A25049" w:rsidRDefault="00A25049" w:rsidP="00A25049">
            <w:pPr>
              <w:pStyle w:val="Heading1Bold"/>
              <w:rPr>
                <w:lang w:val="bg-BG"/>
              </w:rPr>
            </w:pPr>
          </w:p>
          <w:p w14:paraId="0E8769F4" w14:textId="77777777" w:rsidR="00A25049" w:rsidRDefault="00A25049" w:rsidP="00A25049">
            <w:pPr>
              <w:pStyle w:val="Heading1Bold"/>
              <w:rPr>
                <w:lang w:val="bg-BG"/>
              </w:rPr>
            </w:pPr>
          </w:p>
          <w:p w14:paraId="07215054" w14:textId="77777777" w:rsidR="00A25049" w:rsidRDefault="00A25049" w:rsidP="00A25049">
            <w:pPr>
              <w:pStyle w:val="Heading1Bold"/>
              <w:rPr>
                <w:lang w:val="bg-BG"/>
              </w:rPr>
            </w:pPr>
          </w:p>
          <w:p w14:paraId="780CD4FB" w14:textId="7A89A8AA" w:rsidR="00A25049" w:rsidRPr="00ED340B" w:rsidRDefault="00A25049" w:rsidP="00A25049">
            <w:pPr>
              <w:pStyle w:val="Heading1Bold"/>
              <w:rPr>
                <w:lang w:val="bg-BG"/>
              </w:rPr>
            </w:pPr>
          </w:p>
        </w:tc>
        <w:tc>
          <w:tcPr>
            <w:tcW w:w="5103" w:type="dxa"/>
          </w:tcPr>
          <w:p w14:paraId="1F53A7D5" w14:textId="4EF4A6BA" w:rsidR="0038431A" w:rsidRPr="00ED340B" w:rsidRDefault="00CE47CB"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38431A" w:rsidRPr="00ED340B" w14:paraId="13866044" w14:textId="77777777" w:rsidTr="003E0EA4">
        <w:tc>
          <w:tcPr>
            <w:tcW w:w="4253" w:type="dxa"/>
          </w:tcPr>
          <w:p w14:paraId="0F656ECC" w14:textId="3E9C797B" w:rsidR="0038431A" w:rsidRPr="00ED340B" w:rsidRDefault="0038431A" w:rsidP="00A25049">
            <w:pPr>
              <w:pStyle w:val="Heading1"/>
              <w:keepNext w:val="0"/>
              <w:rPr>
                <w:lang w:val="bg-BG"/>
              </w:rPr>
            </w:pPr>
            <w:r w:rsidRPr="00ED340B">
              <w:rPr>
                <w:lang w:val="bg-BG"/>
              </w:rPr>
              <w:t xml:space="preserve">Проект на Решение за констатиране на прекратяване на функциите на Пол Мартин - британски гражданин, като почетно (нещатно) консулско длъжностно лице на Република България в Обединеното кралство Великобритания и Северна Ирландия със седалище в гр. Белфаст и </w:t>
            </w:r>
            <w:r w:rsidR="00D20B9C">
              <w:rPr>
                <w:lang w:val="bg-BG"/>
              </w:rPr>
              <w:t xml:space="preserve">с </w:t>
            </w:r>
            <w:r w:rsidRPr="00ED340B">
              <w:rPr>
                <w:lang w:val="bg-BG"/>
              </w:rPr>
              <w:t xml:space="preserve">консулски окръг, обхващащ територията на Северна Ирландия, поради кончината му, считано от 4 юли 2025 г., и за назначаване на Робърт Иди - британски и ирландски гражданин, за почетно (нещатно) консулско длъжностно лице на Република България в Обединеното кралство Великобритания и Северна Ирландия със седалище в </w:t>
            </w:r>
            <w:r w:rsidR="00D20B9C">
              <w:rPr>
                <w:lang w:val="bg-BG"/>
              </w:rPr>
              <w:t xml:space="preserve">                  </w:t>
            </w:r>
            <w:r w:rsidRPr="00ED340B">
              <w:rPr>
                <w:lang w:val="bg-BG"/>
              </w:rPr>
              <w:t xml:space="preserve">гр. Белфаст и </w:t>
            </w:r>
            <w:r w:rsidR="00F34177">
              <w:rPr>
                <w:lang w:val="bg-BG"/>
              </w:rPr>
              <w:t xml:space="preserve">с </w:t>
            </w:r>
            <w:r w:rsidRPr="00ED340B">
              <w:rPr>
                <w:lang w:val="bg-BG"/>
              </w:rPr>
              <w:t>консулски окръг, обхващащ територията на Северна Ирландия.</w:t>
            </w:r>
          </w:p>
          <w:p w14:paraId="194EBEF4" w14:textId="24135C17" w:rsidR="0038431A" w:rsidRPr="00B33129" w:rsidRDefault="0038431A" w:rsidP="00A25049">
            <w:pPr>
              <w:pStyle w:val="Heading1Bold"/>
              <w:rPr>
                <w:b w:val="0"/>
                <w:bCs/>
                <w:lang w:val="bg-BG"/>
              </w:rPr>
            </w:pPr>
            <w:r w:rsidRPr="00B33129">
              <w:rPr>
                <w:b w:val="0"/>
                <w:bCs/>
                <w:lang w:val="bg-BG"/>
              </w:rPr>
              <w:t>м-р Г. Георгиев – МВнР</w:t>
            </w:r>
          </w:p>
        </w:tc>
        <w:tc>
          <w:tcPr>
            <w:tcW w:w="5103" w:type="dxa"/>
          </w:tcPr>
          <w:p w14:paraId="7D006743" w14:textId="2756C237" w:rsidR="0038431A" w:rsidRPr="00ED340B" w:rsidRDefault="007C7ABB"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38431A" w:rsidRPr="00ED340B" w14:paraId="7DD58C9A" w14:textId="77777777" w:rsidTr="003E0EA4">
        <w:tc>
          <w:tcPr>
            <w:tcW w:w="4253" w:type="dxa"/>
          </w:tcPr>
          <w:p w14:paraId="12D30E63" w14:textId="4738E0F8" w:rsidR="0038431A" w:rsidRPr="00ED340B" w:rsidRDefault="0038431A" w:rsidP="00A25049">
            <w:pPr>
              <w:pStyle w:val="Heading1"/>
              <w:keepNext w:val="0"/>
              <w:rPr>
                <w:lang w:val="bg-BG"/>
              </w:rPr>
            </w:pPr>
            <w:r w:rsidRPr="00ED340B">
              <w:rPr>
                <w:lang w:val="bg-BG"/>
              </w:rPr>
              <w:lastRenderedPageBreak/>
              <w:t xml:space="preserve">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 проведено на </w:t>
            </w:r>
            <w:r w:rsidR="00B62825">
              <w:rPr>
                <w:lang w:val="bg-BG"/>
              </w:rPr>
              <w:t xml:space="preserve">                               </w:t>
            </w:r>
            <w:r w:rsidRPr="00ED340B">
              <w:rPr>
                <w:lang w:val="bg-BG"/>
              </w:rPr>
              <w:t>17 ноември 2025 г. в Брюксел.</w:t>
            </w:r>
          </w:p>
          <w:p w14:paraId="21C23A79" w14:textId="77777777" w:rsidR="0038431A" w:rsidRPr="00B33129" w:rsidRDefault="0038431A" w:rsidP="00A25049">
            <w:pPr>
              <w:pStyle w:val="Heading1Bold"/>
              <w:rPr>
                <w:b w:val="0"/>
                <w:bCs/>
                <w:lang w:val="bg-BG"/>
              </w:rPr>
            </w:pPr>
            <w:r w:rsidRPr="00B33129">
              <w:rPr>
                <w:b w:val="0"/>
                <w:bCs/>
                <w:lang w:val="bg-BG"/>
              </w:rPr>
              <w:t>м-р Г. Георгиев – МВнР</w:t>
            </w:r>
          </w:p>
          <w:p w14:paraId="390ED328" w14:textId="77777777" w:rsidR="0038431A" w:rsidRPr="00ED340B" w:rsidRDefault="0038431A" w:rsidP="00A25049">
            <w:pPr>
              <w:pStyle w:val="Heading1Bold"/>
              <w:rPr>
                <w:lang w:val="bg-BG"/>
              </w:rPr>
            </w:pPr>
          </w:p>
          <w:p w14:paraId="65F8AD81" w14:textId="77777777" w:rsidR="0038431A" w:rsidRPr="00ED340B" w:rsidRDefault="0038431A" w:rsidP="00A25049">
            <w:pPr>
              <w:pStyle w:val="Heading1Bold"/>
              <w:rPr>
                <w:lang w:val="bg-BG"/>
              </w:rPr>
            </w:pPr>
          </w:p>
          <w:p w14:paraId="30701AC7" w14:textId="58EA2700" w:rsidR="0038431A" w:rsidRPr="00ED340B" w:rsidRDefault="0038431A" w:rsidP="00A25049">
            <w:pPr>
              <w:pStyle w:val="Heading1Bold"/>
              <w:rPr>
                <w:lang w:val="bg-BG"/>
              </w:rPr>
            </w:pPr>
          </w:p>
        </w:tc>
        <w:tc>
          <w:tcPr>
            <w:tcW w:w="5103" w:type="dxa"/>
          </w:tcPr>
          <w:p w14:paraId="57C00D92" w14:textId="2E3ACD00" w:rsidR="0038431A"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 xml:space="preserve">Приема </w:t>
            </w:r>
            <w:r w:rsidR="005624ED">
              <w:rPr>
                <w:rFonts w:ascii="Cambria" w:hAnsi="Cambria"/>
                <w:kern w:val="28"/>
                <w:sz w:val="26"/>
                <w:szCs w:val="26"/>
                <w:lang w:val="bg-BG"/>
              </w:rPr>
              <w:t>доклада за сведение</w:t>
            </w:r>
            <w:r>
              <w:rPr>
                <w:rFonts w:ascii="Cambria" w:hAnsi="Cambria"/>
                <w:kern w:val="28"/>
                <w:sz w:val="26"/>
                <w:szCs w:val="26"/>
                <w:lang w:val="bg-BG"/>
              </w:rPr>
              <w:t>.</w:t>
            </w:r>
          </w:p>
        </w:tc>
      </w:tr>
      <w:tr w:rsidR="0038431A" w:rsidRPr="00ED340B" w14:paraId="346646B3" w14:textId="77777777" w:rsidTr="003E0EA4">
        <w:tc>
          <w:tcPr>
            <w:tcW w:w="4253" w:type="dxa"/>
          </w:tcPr>
          <w:p w14:paraId="4892F358" w14:textId="77777777" w:rsidR="0038431A" w:rsidRPr="00ED340B" w:rsidRDefault="0038431A" w:rsidP="00A25049">
            <w:pPr>
              <w:pStyle w:val="Heading1"/>
              <w:keepNext w:val="0"/>
              <w:rPr>
                <w:lang w:val="bg-BG"/>
              </w:rPr>
            </w:pPr>
            <w:r w:rsidRPr="00ED340B">
              <w:rPr>
                <w:lang w:val="bg-BG"/>
              </w:rPr>
              <w:t>Проект на Решение за определяне на представител на Република България към Организацията за забрана на химическото оръжие в гр. Хага, Кралство Нидерландия.</w:t>
            </w:r>
          </w:p>
          <w:p w14:paraId="666D1852" w14:textId="77777777" w:rsidR="0038431A" w:rsidRPr="00B33129" w:rsidRDefault="0038431A" w:rsidP="00A25049">
            <w:pPr>
              <w:pStyle w:val="Heading1Bold"/>
              <w:rPr>
                <w:b w:val="0"/>
                <w:bCs/>
                <w:lang w:val="bg-BG"/>
              </w:rPr>
            </w:pPr>
            <w:r w:rsidRPr="00B33129">
              <w:rPr>
                <w:b w:val="0"/>
                <w:bCs/>
                <w:lang w:val="bg-BG"/>
              </w:rPr>
              <w:t>м-р Г. Георгиев – МВнР</w:t>
            </w:r>
          </w:p>
          <w:p w14:paraId="10A9D531" w14:textId="77777777" w:rsidR="0038431A" w:rsidRPr="00ED340B" w:rsidRDefault="0038431A" w:rsidP="00A25049">
            <w:pPr>
              <w:pStyle w:val="Heading1Bold"/>
              <w:rPr>
                <w:lang w:val="bg-BG"/>
              </w:rPr>
            </w:pPr>
          </w:p>
          <w:p w14:paraId="5046E9B0" w14:textId="77777777" w:rsidR="0038431A" w:rsidRPr="00ED340B" w:rsidRDefault="0038431A" w:rsidP="00A25049">
            <w:pPr>
              <w:pStyle w:val="Heading1Bold"/>
              <w:rPr>
                <w:lang w:val="bg-BG"/>
              </w:rPr>
            </w:pPr>
          </w:p>
          <w:p w14:paraId="673A4672" w14:textId="68B98880" w:rsidR="0038431A" w:rsidRPr="00ED340B" w:rsidRDefault="0038431A" w:rsidP="00A25049">
            <w:pPr>
              <w:pStyle w:val="Heading1Bold"/>
              <w:rPr>
                <w:lang w:val="bg-BG"/>
              </w:rPr>
            </w:pPr>
          </w:p>
        </w:tc>
        <w:tc>
          <w:tcPr>
            <w:tcW w:w="5103" w:type="dxa"/>
          </w:tcPr>
          <w:p w14:paraId="41AD6772" w14:textId="14EE8CA7" w:rsidR="0038431A"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38431A" w:rsidRPr="00ED340B" w14:paraId="106B2C38" w14:textId="77777777" w:rsidTr="003E0EA4">
        <w:tc>
          <w:tcPr>
            <w:tcW w:w="4253" w:type="dxa"/>
          </w:tcPr>
          <w:p w14:paraId="6C24D639" w14:textId="77777777" w:rsidR="0038431A" w:rsidRPr="00ED340B" w:rsidRDefault="0038431A" w:rsidP="00A25049">
            <w:pPr>
              <w:pStyle w:val="Heading1"/>
              <w:keepNext w:val="0"/>
              <w:rPr>
                <w:lang w:val="bg-BG"/>
              </w:rPr>
            </w:pPr>
            <w:r w:rsidRPr="00ED340B">
              <w:rPr>
                <w:lang w:val="bg-BG"/>
              </w:rPr>
              <w:t>Проект на Постановление за одобряване на допълнителни разходи по бюджета на Министерството на външните работи за 2025 г.</w:t>
            </w:r>
          </w:p>
          <w:p w14:paraId="7DE76537" w14:textId="77777777" w:rsidR="0038431A" w:rsidRPr="00B33129" w:rsidRDefault="0038431A" w:rsidP="00A25049">
            <w:pPr>
              <w:pStyle w:val="Heading1Bold"/>
              <w:rPr>
                <w:b w:val="0"/>
                <w:bCs/>
                <w:lang w:val="bg-BG"/>
              </w:rPr>
            </w:pPr>
            <w:r w:rsidRPr="00B33129">
              <w:rPr>
                <w:b w:val="0"/>
                <w:bCs/>
                <w:lang w:val="bg-BG"/>
              </w:rPr>
              <w:t>м-р Г. Георгиев – МВнР</w:t>
            </w:r>
          </w:p>
          <w:p w14:paraId="23EE3372" w14:textId="77777777" w:rsidR="0038431A" w:rsidRPr="00ED340B" w:rsidRDefault="0038431A" w:rsidP="00A25049">
            <w:pPr>
              <w:pStyle w:val="Heading1Bold"/>
              <w:rPr>
                <w:lang w:val="bg-BG"/>
              </w:rPr>
            </w:pPr>
          </w:p>
          <w:p w14:paraId="5C675F1C" w14:textId="77777777" w:rsidR="0038431A" w:rsidRDefault="0038431A" w:rsidP="00A25049">
            <w:pPr>
              <w:pStyle w:val="Heading1Bold"/>
              <w:rPr>
                <w:lang w:val="bg-BG"/>
              </w:rPr>
            </w:pPr>
          </w:p>
          <w:p w14:paraId="0A4DADBD" w14:textId="4AAC8F40" w:rsidR="00A25049" w:rsidRPr="00ED340B" w:rsidRDefault="00A25049" w:rsidP="00A25049">
            <w:pPr>
              <w:pStyle w:val="Heading1Bold"/>
              <w:rPr>
                <w:lang w:val="bg-BG"/>
              </w:rPr>
            </w:pPr>
          </w:p>
        </w:tc>
        <w:tc>
          <w:tcPr>
            <w:tcW w:w="5103" w:type="dxa"/>
          </w:tcPr>
          <w:p w14:paraId="610ED0BF" w14:textId="0B866EB4" w:rsidR="0038431A"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38431A" w:rsidRPr="00ED340B" w14:paraId="641EE0E0" w14:textId="77777777" w:rsidTr="003E0EA4">
        <w:tc>
          <w:tcPr>
            <w:tcW w:w="4253" w:type="dxa"/>
          </w:tcPr>
          <w:p w14:paraId="2BBAB46D" w14:textId="131A03C3" w:rsidR="0038431A" w:rsidRPr="00ED340B" w:rsidRDefault="0038431A" w:rsidP="00A25049">
            <w:pPr>
              <w:pStyle w:val="Heading1"/>
              <w:keepNext w:val="0"/>
              <w:rPr>
                <w:lang w:val="bg-BG"/>
              </w:rPr>
            </w:pPr>
            <w:r w:rsidRPr="00ED340B">
              <w:rPr>
                <w:lang w:val="bg-BG"/>
              </w:rPr>
              <w:t xml:space="preserve">Проект на Постановление за изменение и допълнение на Постановление   </w:t>
            </w:r>
            <w:r w:rsidR="009D3125">
              <w:rPr>
                <w:lang w:val="bg-BG"/>
              </w:rPr>
              <w:t xml:space="preserve">  </w:t>
            </w:r>
            <w:r w:rsidRPr="00ED340B">
              <w:rPr>
                <w:lang w:val="bg-BG"/>
              </w:rPr>
              <w:t>№ 235 на Министерския съвет от 2014 г. за определяне на условията за изплащане и размерите на допълнителното възнаграждение за работа при специфични условия на държавните служители в Министерството на вътрешните работи.</w:t>
            </w:r>
          </w:p>
          <w:p w14:paraId="7B2A3EF0" w14:textId="04B8AF3C" w:rsidR="0038431A" w:rsidRPr="00B33129" w:rsidRDefault="0038431A" w:rsidP="00A25049">
            <w:pPr>
              <w:pStyle w:val="Heading1Bold"/>
              <w:rPr>
                <w:b w:val="0"/>
                <w:bCs/>
                <w:lang w:val="bg-BG"/>
              </w:rPr>
            </w:pPr>
            <w:r w:rsidRPr="00B33129">
              <w:rPr>
                <w:b w:val="0"/>
                <w:bCs/>
                <w:lang w:val="bg-BG"/>
              </w:rPr>
              <w:t>м-р Д. Митов – МВР</w:t>
            </w:r>
          </w:p>
        </w:tc>
        <w:tc>
          <w:tcPr>
            <w:tcW w:w="5103" w:type="dxa"/>
          </w:tcPr>
          <w:p w14:paraId="1EBD6D82" w14:textId="7D94FC4C" w:rsidR="0038431A"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38431A" w:rsidRPr="00ED340B" w14:paraId="67D8FB2A" w14:textId="77777777" w:rsidTr="003E0EA4">
        <w:tc>
          <w:tcPr>
            <w:tcW w:w="4253" w:type="dxa"/>
          </w:tcPr>
          <w:p w14:paraId="78183ADC" w14:textId="307D0DF8" w:rsidR="0038431A" w:rsidRPr="00ED340B" w:rsidRDefault="0038431A" w:rsidP="00A25049">
            <w:pPr>
              <w:pStyle w:val="Heading1"/>
              <w:keepNext w:val="0"/>
              <w:rPr>
                <w:lang w:val="bg-BG"/>
              </w:rPr>
            </w:pPr>
            <w:r w:rsidRPr="00ED340B">
              <w:rPr>
                <w:lang w:val="bg-BG"/>
              </w:rPr>
              <w:lastRenderedPageBreak/>
              <w:t xml:space="preserve">Проект на Решение за одобряване на проект на договор между </w:t>
            </w:r>
            <w:r w:rsidR="003154E0">
              <w:rPr>
                <w:lang w:val="bg-BG"/>
              </w:rPr>
              <w:t>п</w:t>
            </w:r>
            <w:r w:rsidRPr="00ED340B">
              <w:rPr>
                <w:lang w:val="bg-BG"/>
              </w:rPr>
              <w:t>равителството на Република България и община Кърджали за финансиране изграждането на елементи на техническата инфраструктура</w:t>
            </w:r>
            <w:r w:rsidR="003154E0">
              <w:rPr>
                <w:lang w:val="bg-BG"/>
              </w:rPr>
              <w:t xml:space="preserve"> -</w:t>
            </w:r>
            <w:r w:rsidRPr="00ED340B">
              <w:rPr>
                <w:lang w:val="bg-BG"/>
              </w:rPr>
              <w:t xml:space="preserve"> публична общинска собственост</w:t>
            </w:r>
            <w:r w:rsidR="003154E0">
              <w:rPr>
                <w:lang w:val="bg-BG"/>
              </w:rPr>
              <w:t>,</w:t>
            </w:r>
            <w:r w:rsidRPr="00ED340B">
              <w:rPr>
                <w:lang w:val="bg-BG"/>
              </w:rPr>
              <w:t xml:space="preserve"> и </w:t>
            </w:r>
            <w:r w:rsidR="003154E0">
              <w:rPr>
                <w:lang w:val="bg-BG"/>
              </w:rPr>
              <w:t xml:space="preserve">на </w:t>
            </w:r>
            <w:r w:rsidRPr="00ED340B">
              <w:rPr>
                <w:lang w:val="bg-BG"/>
              </w:rPr>
              <w:t xml:space="preserve">проект на договор между </w:t>
            </w:r>
            <w:r w:rsidR="003154E0">
              <w:rPr>
                <w:lang w:val="bg-BG"/>
              </w:rPr>
              <w:t>п</w:t>
            </w:r>
            <w:r w:rsidRPr="00ED340B">
              <w:rPr>
                <w:lang w:val="bg-BG"/>
              </w:rPr>
              <w:t>равителството на Република България и „</w:t>
            </w:r>
            <w:proofErr w:type="spellStart"/>
            <w:r w:rsidRPr="00ED340B">
              <w:rPr>
                <w:lang w:val="bg-BG"/>
              </w:rPr>
              <w:t>Монек</w:t>
            </w:r>
            <w:proofErr w:type="spellEnd"/>
            <w:r w:rsidRPr="00ED340B">
              <w:rPr>
                <w:lang w:val="bg-BG"/>
              </w:rPr>
              <w:t xml:space="preserve"> България“ АД за изпълнение на </w:t>
            </w:r>
            <w:r w:rsidR="003154E0">
              <w:rPr>
                <w:lang w:val="bg-BG"/>
              </w:rPr>
              <w:t>И</w:t>
            </w:r>
            <w:r w:rsidRPr="00ED340B">
              <w:rPr>
                <w:lang w:val="bg-BG"/>
              </w:rPr>
              <w:t>нвестиционния проект „Подобряване на конкурентоспособността и разширяване на производствените мощности на „</w:t>
            </w:r>
            <w:proofErr w:type="spellStart"/>
            <w:r w:rsidRPr="00ED340B">
              <w:rPr>
                <w:lang w:val="bg-BG"/>
              </w:rPr>
              <w:t>Монек</w:t>
            </w:r>
            <w:proofErr w:type="spellEnd"/>
            <w:r w:rsidRPr="00ED340B">
              <w:rPr>
                <w:lang w:val="bg-BG"/>
              </w:rPr>
              <w:t xml:space="preserve"> България“ АД“, който ще се реализира в гр. Кърджали</w:t>
            </w:r>
            <w:r w:rsidR="003154E0">
              <w:rPr>
                <w:lang w:val="bg-BG"/>
              </w:rPr>
              <w:t>,</w:t>
            </w:r>
            <w:r w:rsidRPr="00ED340B">
              <w:rPr>
                <w:lang w:val="bg-BG"/>
              </w:rPr>
              <w:t xml:space="preserve"> община Кърджали.</w:t>
            </w:r>
          </w:p>
          <w:p w14:paraId="47A764CE" w14:textId="77777777" w:rsidR="0038431A" w:rsidRPr="00B33129" w:rsidRDefault="0038431A" w:rsidP="00A25049">
            <w:pPr>
              <w:pStyle w:val="Heading1Bold"/>
              <w:rPr>
                <w:b w:val="0"/>
                <w:bCs/>
                <w:lang w:val="bg-BG"/>
              </w:rPr>
            </w:pPr>
            <w:r w:rsidRPr="00B33129">
              <w:rPr>
                <w:b w:val="0"/>
                <w:bCs/>
                <w:lang w:val="bg-BG"/>
              </w:rPr>
              <w:t>м-р Т. Дончев – зам. министър-председател и министър на иновациите и растежа</w:t>
            </w:r>
          </w:p>
          <w:p w14:paraId="6835D610" w14:textId="77777777" w:rsidR="0038431A" w:rsidRPr="00ED340B" w:rsidRDefault="0038431A" w:rsidP="00A25049">
            <w:pPr>
              <w:pStyle w:val="Heading1Bold"/>
              <w:rPr>
                <w:lang w:val="bg-BG"/>
              </w:rPr>
            </w:pPr>
          </w:p>
          <w:p w14:paraId="734EC7A8" w14:textId="77777777" w:rsidR="0038431A" w:rsidRDefault="0038431A" w:rsidP="00A25049">
            <w:pPr>
              <w:pStyle w:val="Heading1Bold"/>
              <w:rPr>
                <w:lang w:val="bg-BG"/>
              </w:rPr>
            </w:pPr>
          </w:p>
          <w:p w14:paraId="48D4EA37" w14:textId="77777777" w:rsidR="00A25049" w:rsidRDefault="00A25049" w:rsidP="00A25049">
            <w:pPr>
              <w:pStyle w:val="Heading1Bold"/>
              <w:rPr>
                <w:lang w:val="bg-BG"/>
              </w:rPr>
            </w:pPr>
          </w:p>
          <w:p w14:paraId="089505D2" w14:textId="77777777" w:rsidR="00A25049" w:rsidRDefault="00A25049" w:rsidP="00A25049">
            <w:pPr>
              <w:pStyle w:val="Heading1Bold"/>
              <w:rPr>
                <w:lang w:val="bg-BG"/>
              </w:rPr>
            </w:pPr>
          </w:p>
          <w:p w14:paraId="037531F6" w14:textId="77777777" w:rsidR="00A25049" w:rsidRDefault="00A25049" w:rsidP="00A25049">
            <w:pPr>
              <w:pStyle w:val="Heading1Bold"/>
              <w:rPr>
                <w:lang w:val="bg-BG"/>
              </w:rPr>
            </w:pPr>
          </w:p>
          <w:p w14:paraId="1FDC3A61" w14:textId="77777777" w:rsidR="00A25049" w:rsidRDefault="00A25049" w:rsidP="00A25049">
            <w:pPr>
              <w:pStyle w:val="Heading1Bold"/>
              <w:rPr>
                <w:lang w:val="bg-BG"/>
              </w:rPr>
            </w:pPr>
          </w:p>
          <w:p w14:paraId="631D4CB5" w14:textId="77777777" w:rsidR="00A25049" w:rsidRDefault="00A25049" w:rsidP="00A25049">
            <w:pPr>
              <w:pStyle w:val="Heading1Bold"/>
              <w:rPr>
                <w:lang w:val="bg-BG"/>
              </w:rPr>
            </w:pPr>
          </w:p>
          <w:p w14:paraId="10064B05" w14:textId="77777777" w:rsidR="00A25049" w:rsidRDefault="00A25049" w:rsidP="00A25049">
            <w:pPr>
              <w:pStyle w:val="Heading1Bold"/>
              <w:rPr>
                <w:lang w:val="bg-BG"/>
              </w:rPr>
            </w:pPr>
          </w:p>
          <w:p w14:paraId="2105CEC3" w14:textId="77777777" w:rsidR="00A25049" w:rsidRPr="00ED340B" w:rsidRDefault="00A25049" w:rsidP="00A25049">
            <w:pPr>
              <w:pStyle w:val="Heading1Bold"/>
              <w:rPr>
                <w:lang w:val="bg-BG"/>
              </w:rPr>
            </w:pPr>
          </w:p>
          <w:p w14:paraId="14AA3E29" w14:textId="722B79C4" w:rsidR="0038431A" w:rsidRPr="00ED340B" w:rsidRDefault="0038431A" w:rsidP="00A25049">
            <w:pPr>
              <w:pStyle w:val="Heading1Bold"/>
              <w:rPr>
                <w:lang w:val="bg-BG"/>
              </w:rPr>
            </w:pPr>
          </w:p>
        </w:tc>
        <w:tc>
          <w:tcPr>
            <w:tcW w:w="5103" w:type="dxa"/>
          </w:tcPr>
          <w:p w14:paraId="621F5A53" w14:textId="06D54BAB" w:rsidR="0038431A"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A74B1" w:rsidRPr="00ED340B" w14:paraId="48DD2B3B" w14:textId="77777777" w:rsidTr="003E0EA4">
        <w:tc>
          <w:tcPr>
            <w:tcW w:w="4253" w:type="dxa"/>
          </w:tcPr>
          <w:p w14:paraId="0429317D" w14:textId="77777777" w:rsidR="004A74B1" w:rsidRPr="00ED340B" w:rsidRDefault="004A74B1" w:rsidP="00A25049">
            <w:pPr>
              <w:pStyle w:val="Heading1"/>
              <w:keepNext w:val="0"/>
              <w:rPr>
                <w:lang w:val="bg-BG"/>
              </w:rPr>
            </w:pPr>
            <w:r w:rsidRPr="00ED340B">
              <w:rPr>
                <w:lang w:val="bg-BG"/>
              </w:rPr>
              <w:t>Проект на Постановление за одобряване на допълнителни плащания от централния бюджет по бюджета на Министерството на транспорта и съобщенията за 2025 г. за осигуряване на средства на „БДЖ –Пътнически превози“ ЕООД.</w:t>
            </w:r>
          </w:p>
          <w:p w14:paraId="77053347" w14:textId="76D9C11D" w:rsidR="004A74B1" w:rsidRPr="00B33129" w:rsidRDefault="004A74B1"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tc>
        <w:tc>
          <w:tcPr>
            <w:tcW w:w="5103" w:type="dxa"/>
          </w:tcPr>
          <w:p w14:paraId="1D8D17F7" w14:textId="491CA9B2" w:rsidR="004A74B1"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4A74B1" w:rsidRPr="00ED340B" w14:paraId="31C888DE" w14:textId="77777777" w:rsidTr="003E0EA4">
        <w:tc>
          <w:tcPr>
            <w:tcW w:w="4253" w:type="dxa"/>
          </w:tcPr>
          <w:p w14:paraId="550B4A69" w14:textId="77777777" w:rsidR="004A74B1" w:rsidRPr="00ED340B" w:rsidRDefault="004A74B1" w:rsidP="00A25049">
            <w:pPr>
              <w:pStyle w:val="Heading1"/>
              <w:keepNext w:val="0"/>
              <w:rPr>
                <w:lang w:val="bg-BG"/>
              </w:rPr>
            </w:pPr>
            <w:r w:rsidRPr="00ED340B">
              <w:rPr>
                <w:lang w:val="bg-BG"/>
              </w:rPr>
              <w:lastRenderedPageBreak/>
              <w:t>Проект на Постановление за изменение на Тарифата за таксите, които се събират от Комисията за регулиране на съобщенията по реда на Закона за електронните съобщителни мрежи и физическа инфраструктура, приета с Постановление № 247 на Министерския съвет от 2018 г.</w:t>
            </w:r>
          </w:p>
          <w:p w14:paraId="2B1BF98E" w14:textId="77777777" w:rsidR="004A74B1" w:rsidRPr="00B33129" w:rsidRDefault="004A74B1"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p w14:paraId="4F24B3CB" w14:textId="6B664EA8" w:rsidR="004A74B1" w:rsidRPr="00ED340B" w:rsidRDefault="004A74B1" w:rsidP="00A25049">
            <w:pPr>
              <w:pStyle w:val="Heading1Bold"/>
              <w:rPr>
                <w:lang w:val="bg-BG"/>
              </w:rPr>
            </w:pPr>
          </w:p>
        </w:tc>
        <w:tc>
          <w:tcPr>
            <w:tcW w:w="5103" w:type="dxa"/>
          </w:tcPr>
          <w:p w14:paraId="4E125EB8" w14:textId="359C11EA" w:rsidR="004A74B1"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4A74B1" w:rsidRPr="00ED340B" w14:paraId="72B5CD60" w14:textId="77777777" w:rsidTr="003E0EA4">
        <w:tc>
          <w:tcPr>
            <w:tcW w:w="4253" w:type="dxa"/>
          </w:tcPr>
          <w:p w14:paraId="2D9C9CC5" w14:textId="77777777" w:rsidR="004A74B1" w:rsidRPr="00ED340B" w:rsidRDefault="004A74B1" w:rsidP="00A25049">
            <w:pPr>
              <w:pStyle w:val="Heading1"/>
              <w:keepNext w:val="0"/>
              <w:rPr>
                <w:lang w:val="bg-BG"/>
              </w:rPr>
            </w:pPr>
            <w:r w:rsidRPr="00ED340B">
              <w:rPr>
                <w:lang w:val="bg-BG"/>
              </w:rPr>
              <w:t>Проект на Постановление за одобряване на допълнителни разходи по бюджета на Министерството на транспорта и съобщенията за 2025 г.</w:t>
            </w:r>
          </w:p>
          <w:p w14:paraId="7F0A55ED" w14:textId="77777777" w:rsidR="004A74B1" w:rsidRPr="00B33129" w:rsidRDefault="004A74B1"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p w14:paraId="2DA51242" w14:textId="03B036DA" w:rsidR="004A74B1" w:rsidRPr="00ED340B" w:rsidRDefault="004A74B1" w:rsidP="00A25049">
            <w:pPr>
              <w:pStyle w:val="Heading1Bold"/>
              <w:rPr>
                <w:lang w:val="bg-BG"/>
              </w:rPr>
            </w:pPr>
          </w:p>
        </w:tc>
        <w:tc>
          <w:tcPr>
            <w:tcW w:w="5103" w:type="dxa"/>
          </w:tcPr>
          <w:p w14:paraId="30BA35FC" w14:textId="22D4ADE3" w:rsidR="004A74B1"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4A74B1" w:rsidRPr="00ED340B" w14:paraId="1CDB4334" w14:textId="77777777" w:rsidTr="003E0EA4">
        <w:tc>
          <w:tcPr>
            <w:tcW w:w="4253" w:type="dxa"/>
          </w:tcPr>
          <w:p w14:paraId="1765296F" w14:textId="77777777" w:rsidR="004A74B1" w:rsidRPr="00ED340B" w:rsidRDefault="004A74B1" w:rsidP="00A25049">
            <w:pPr>
              <w:pStyle w:val="Heading1"/>
              <w:keepNext w:val="0"/>
              <w:rPr>
                <w:lang w:val="bg-BG"/>
              </w:rPr>
            </w:pPr>
            <w:r w:rsidRPr="00ED340B">
              <w:rPr>
                <w:lang w:val="bg-BG"/>
              </w:rPr>
              <w:t xml:space="preserve">Проект на Постановление за одобряване на </w:t>
            </w:r>
            <w:proofErr w:type="spellStart"/>
            <w:r w:rsidRPr="00ED340B">
              <w:rPr>
                <w:lang w:val="bg-BG"/>
              </w:rPr>
              <w:t>вътрешнокомпенсирани</w:t>
            </w:r>
            <w:proofErr w:type="spellEnd"/>
            <w:r w:rsidRPr="00ED340B">
              <w:rPr>
                <w:lang w:val="bg-BG"/>
              </w:rPr>
              <w:t xml:space="preserve"> промени на утвърдените разходи по области на политики/бюджетни програми по бюджета на Министерството на транспорта и съобщенията за 2025 г. и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транспорта и съобщенията за 2025 г.</w:t>
            </w:r>
          </w:p>
          <w:p w14:paraId="114A2D6A" w14:textId="453777A6" w:rsidR="00D76CA3" w:rsidRPr="00151DC1" w:rsidRDefault="00D76CA3"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tc>
        <w:tc>
          <w:tcPr>
            <w:tcW w:w="5103" w:type="dxa"/>
          </w:tcPr>
          <w:p w14:paraId="65BCF3A1" w14:textId="26251FB1" w:rsidR="004A74B1"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D76CA3" w:rsidRPr="00ED340B" w14:paraId="31FA23B1" w14:textId="77777777" w:rsidTr="003E0EA4">
        <w:tc>
          <w:tcPr>
            <w:tcW w:w="4253" w:type="dxa"/>
          </w:tcPr>
          <w:p w14:paraId="730CE8C8" w14:textId="6C2AD4F2" w:rsidR="00D76CA3" w:rsidRPr="00ED340B" w:rsidRDefault="00D76CA3" w:rsidP="00A25049">
            <w:pPr>
              <w:pStyle w:val="Heading1"/>
              <w:keepNext w:val="0"/>
              <w:rPr>
                <w:lang w:val="bg-BG"/>
              </w:rPr>
            </w:pPr>
            <w:r w:rsidRPr="00ED340B">
              <w:rPr>
                <w:lang w:val="bg-BG"/>
              </w:rPr>
              <w:lastRenderedPageBreak/>
              <w:t xml:space="preserve">Проект на Решение за приемане на отправено от концесионера „Пристанище </w:t>
            </w:r>
            <w:proofErr w:type="spellStart"/>
            <w:r w:rsidRPr="00ED340B">
              <w:rPr>
                <w:lang w:val="bg-BG"/>
              </w:rPr>
              <w:t>Леспорт</w:t>
            </w:r>
            <w:proofErr w:type="spellEnd"/>
            <w:r w:rsidRPr="00ED340B">
              <w:rPr>
                <w:lang w:val="bg-BG"/>
              </w:rPr>
              <w:t xml:space="preserve">” АД мотивирано предложение за изменение и допълнение на Договора за предоставяне на концесия за „Пристанищен терминал </w:t>
            </w:r>
            <w:proofErr w:type="spellStart"/>
            <w:r w:rsidRPr="00ED340B">
              <w:rPr>
                <w:lang w:val="bg-BG"/>
              </w:rPr>
              <w:t>Леспорт</w:t>
            </w:r>
            <w:proofErr w:type="spellEnd"/>
            <w:r w:rsidRPr="00ED340B">
              <w:rPr>
                <w:lang w:val="bg-BG"/>
              </w:rPr>
              <w:t>” – част от пристанище за обществен транспорт Варна – публична държавна собственост, сключен на 8 юни 2005 г. между Република България, представлявана от министъра на транспорта и съобщенията</w:t>
            </w:r>
            <w:r w:rsidR="00E82C9C">
              <w:rPr>
                <w:lang w:val="bg-BG"/>
              </w:rPr>
              <w:t>,</w:t>
            </w:r>
            <w:r w:rsidRPr="00ED340B">
              <w:rPr>
                <w:lang w:val="bg-BG"/>
              </w:rPr>
              <w:t xml:space="preserve"> и „Пристанище </w:t>
            </w:r>
            <w:proofErr w:type="spellStart"/>
            <w:r w:rsidRPr="00ED340B">
              <w:rPr>
                <w:lang w:val="bg-BG"/>
              </w:rPr>
              <w:t>Леспорт</w:t>
            </w:r>
            <w:proofErr w:type="spellEnd"/>
            <w:r w:rsidRPr="00ED340B">
              <w:rPr>
                <w:lang w:val="bg-BG"/>
              </w:rPr>
              <w:t xml:space="preserve">“ АД („БМ ПОРТ“ АД към датата на сключване на Концесионния договор), изменен с </w:t>
            </w:r>
            <w:r w:rsidR="00E82C9C">
              <w:rPr>
                <w:lang w:val="bg-BG"/>
              </w:rPr>
              <w:t>д</w:t>
            </w:r>
            <w:r w:rsidRPr="00ED340B">
              <w:rPr>
                <w:lang w:val="bg-BG"/>
              </w:rPr>
              <w:t>опълнителни споразумения от 20 декември 2008 г., от 6 януари 2017 г. и от 23 януари 2020 г.</w:t>
            </w:r>
          </w:p>
          <w:p w14:paraId="2E27428D" w14:textId="77777777" w:rsidR="00D76CA3" w:rsidRPr="00B33129" w:rsidRDefault="00D76CA3"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p w14:paraId="788C749A" w14:textId="77777777" w:rsidR="00D76CA3" w:rsidRDefault="00D76CA3" w:rsidP="00A25049">
            <w:pPr>
              <w:pStyle w:val="Heading1Bold"/>
              <w:rPr>
                <w:lang w:val="bg-BG"/>
              </w:rPr>
            </w:pPr>
          </w:p>
          <w:p w14:paraId="24AAEB0C" w14:textId="77777777" w:rsidR="00151DC1" w:rsidRDefault="00151DC1" w:rsidP="00A25049">
            <w:pPr>
              <w:pStyle w:val="Heading1Bold"/>
              <w:rPr>
                <w:lang w:val="bg-BG"/>
              </w:rPr>
            </w:pPr>
          </w:p>
          <w:p w14:paraId="693558C9" w14:textId="77777777" w:rsidR="00151DC1" w:rsidRDefault="00151DC1" w:rsidP="00A25049">
            <w:pPr>
              <w:pStyle w:val="Heading1Bold"/>
              <w:rPr>
                <w:lang w:val="bg-BG"/>
              </w:rPr>
            </w:pPr>
          </w:p>
          <w:p w14:paraId="02E39206" w14:textId="77777777" w:rsidR="00151DC1" w:rsidRDefault="00151DC1" w:rsidP="00A25049">
            <w:pPr>
              <w:pStyle w:val="Heading1Bold"/>
              <w:rPr>
                <w:lang w:val="bg-BG"/>
              </w:rPr>
            </w:pPr>
          </w:p>
          <w:p w14:paraId="29F0ADF3" w14:textId="77777777" w:rsidR="00151DC1" w:rsidRDefault="00151DC1" w:rsidP="00A25049">
            <w:pPr>
              <w:pStyle w:val="Heading1Bold"/>
              <w:rPr>
                <w:lang w:val="bg-BG"/>
              </w:rPr>
            </w:pPr>
          </w:p>
          <w:p w14:paraId="77D4D236" w14:textId="77777777" w:rsidR="00151DC1" w:rsidRDefault="00151DC1" w:rsidP="00A25049">
            <w:pPr>
              <w:pStyle w:val="Heading1Bold"/>
              <w:rPr>
                <w:lang w:val="bg-BG"/>
              </w:rPr>
            </w:pPr>
          </w:p>
          <w:p w14:paraId="769C0472" w14:textId="77777777" w:rsidR="00151DC1" w:rsidRDefault="00151DC1" w:rsidP="00A25049">
            <w:pPr>
              <w:pStyle w:val="Heading1Bold"/>
              <w:rPr>
                <w:lang w:val="bg-BG"/>
              </w:rPr>
            </w:pPr>
          </w:p>
          <w:p w14:paraId="37C2E2CC" w14:textId="77777777" w:rsidR="00151DC1" w:rsidRDefault="00151DC1" w:rsidP="00A25049">
            <w:pPr>
              <w:pStyle w:val="Heading1Bold"/>
              <w:rPr>
                <w:lang w:val="bg-BG"/>
              </w:rPr>
            </w:pPr>
          </w:p>
          <w:p w14:paraId="33B0A1B3" w14:textId="77777777" w:rsidR="00151DC1" w:rsidRPr="00ED340B" w:rsidRDefault="00151DC1" w:rsidP="00A25049">
            <w:pPr>
              <w:pStyle w:val="Heading1Bold"/>
              <w:rPr>
                <w:lang w:val="bg-BG"/>
              </w:rPr>
            </w:pPr>
          </w:p>
          <w:p w14:paraId="445CF77B" w14:textId="0D169537" w:rsidR="00D76CA3" w:rsidRPr="00ED340B" w:rsidRDefault="00D76CA3" w:rsidP="00A25049">
            <w:pPr>
              <w:pStyle w:val="Heading1Bold"/>
              <w:rPr>
                <w:lang w:val="bg-BG"/>
              </w:rPr>
            </w:pPr>
          </w:p>
        </w:tc>
        <w:tc>
          <w:tcPr>
            <w:tcW w:w="5103" w:type="dxa"/>
          </w:tcPr>
          <w:p w14:paraId="3D8EFFDA" w14:textId="74534B5D" w:rsidR="00D76CA3"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D76CA3" w:rsidRPr="00ED340B" w14:paraId="34739467" w14:textId="77777777" w:rsidTr="003E0EA4">
        <w:tc>
          <w:tcPr>
            <w:tcW w:w="4253" w:type="dxa"/>
          </w:tcPr>
          <w:p w14:paraId="2038DFF1" w14:textId="77777777" w:rsidR="00D76CA3" w:rsidRPr="00ED340B" w:rsidRDefault="00D76CA3" w:rsidP="00A25049">
            <w:pPr>
              <w:pStyle w:val="Heading1"/>
              <w:keepNext w:val="0"/>
              <w:rPr>
                <w:lang w:val="bg-BG"/>
              </w:rPr>
            </w:pPr>
            <w:r w:rsidRPr="00ED340B">
              <w:rPr>
                <w:lang w:val="bg-BG"/>
              </w:rPr>
              <w:t>Проект на Постановление за изменение на Постановление № 66 на Министерския съвет от 1996 г. за кадрово осигуряване на някои дейности в бюджетните организации.</w:t>
            </w:r>
          </w:p>
          <w:p w14:paraId="73C2CBA4" w14:textId="1A381C28" w:rsidR="00A25049" w:rsidRPr="00151DC1" w:rsidRDefault="00D76CA3" w:rsidP="00A25049">
            <w:pPr>
              <w:pStyle w:val="Heading1Bold"/>
              <w:rPr>
                <w:b w:val="0"/>
                <w:bCs/>
                <w:lang w:val="bg-BG"/>
              </w:rPr>
            </w:pPr>
            <w:r w:rsidRPr="00B33129">
              <w:rPr>
                <w:b w:val="0"/>
                <w:bCs/>
                <w:lang w:val="bg-BG"/>
              </w:rPr>
              <w:t>м-р Г. Караджов – зам. министър-председател и министър на транспорта и съобщенията</w:t>
            </w:r>
          </w:p>
        </w:tc>
        <w:tc>
          <w:tcPr>
            <w:tcW w:w="5103" w:type="dxa"/>
          </w:tcPr>
          <w:p w14:paraId="130B52C9" w14:textId="565084EA" w:rsidR="00D76CA3"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D76CA3" w:rsidRPr="00ED340B" w14:paraId="175FDB9E" w14:textId="77777777" w:rsidTr="003E0EA4">
        <w:tc>
          <w:tcPr>
            <w:tcW w:w="4253" w:type="dxa"/>
          </w:tcPr>
          <w:p w14:paraId="13165DA8" w14:textId="77777777" w:rsidR="00D76CA3" w:rsidRPr="00ED340B" w:rsidRDefault="00D76CA3" w:rsidP="00A25049">
            <w:pPr>
              <w:pStyle w:val="Heading1"/>
              <w:keepNext w:val="0"/>
              <w:rPr>
                <w:lang w:val="bg-BG"/>
              </w:rPr>
            </w:pPr>
            <w:r w:rsidRPr="00ED340B">
              <w:rPr>
                <w:lang w:val="bg-BG"/>
              </w:rPr>
              <w:lastRenderedPageBreak/>
              <w:t>Проект на Постановление за одобряване на допълнителни разходи по централния бюджет за 2025 г. за окончателно плащане по вноската на Република България в бюджета на Европейския съюз за 2025 г.</w:t>
            </w:r>
          </w:p>
          <w:p w14:paraId="3BEA8B37" w14:textId="77777777" w:rsidR="00D76CA3" w:rsidRDefault="00D76CA3" w:rsidP="00A25049">
            <w:pPr>
              <w:pStyle w:val="Heading1Bold"/>
              <w:rPr>
                <w:b w:val="0"/>
                <w:bCs/>
                <w:lang w:val="bg-BG"/>
              </w:rPr>
            </w:pPr>
            <w:r w:rsidRPr="00B33129">
              <w:rPr>
                <w:b w:val="0"/>
                <w:bCs/>
                <w:lang w:val="bg-BG"/>
              </w:rPr>
              <w:t>м-р Т. Петкова – МФ</w:t>
            </w:r>
          </w:p>
          <w:p w14:paraId="2122A030" w14:textId="77777777" w:rsidR="00151DC1" w:rsidRDefault="00151DC1" w:rsidP="00A25049">
            <w:pPr>
              <w:pStyle w:val="Heading1Bold"/>
              <w:rPr>
                <w:b w:val="0"/>
                <w:bCs/>
                <w:lang w:val="bg-BG"/>
              </w:rPr>
            </w:pPr>
          </w:p>
          <w:p w14:paraId="5ED29A27" w14:textId="77777777" w:rsidR="00151DC1" w:rsidRDefault="00151DC1" w:rsidP="00A25049">
            <w:pPr>
              <w:pStyle w:val="Heading1Bold"/>
              <w:rPr>
                <w:b w:val="0"/>
                <w:bCs/>
                <w:lang w:val="bg-BG"/>
              </w:rPr>
            </w:pPr>
          </w:p>
          <w:p w14:paraId="583432E6" w14:textId="77777777" w:rsidR="000605B6" w:rsidRDefault="000605B6" w:rsidP="00A25049">
            <w:pPr>
              <w:pStyle w:val="Heading1Bold"/>
              <w:rPr>
                <w:b w:val="0"/>
                <w:bCs/>
                <w:lang w:val="bg-BG"/>
              </w:rPr>
            </w:pPr>
          </w:p>
          <w:p w14:paraId="1C765DFE" w14:textId="77777777" w:rsidR="000605B6" w:rsidRDefault="000605B6" w:rsidP="00A25049">
            <w:pPr>
              <w:pStyle w:val="Heading1Bold"/>
              <w:rPr>
                <w:b w:val="0"/>
                <w:bCs/>
                <w:lang w:val="bg-BG"/>
              </w:rPr>
            </w:pPr>
          </w:p>
          <w:p w14:paraId="23D1172D" w14:textId="77777777" w:rsidR="000605B6" w:rsidRDefault="000605B6" w:rsidP="00A25049">
            <w:pPr>
              <w:pStyle w:val="Heading1Bold"/>
              <w:rPr>
                <w:b w:val="0"/>
                <w:bCs/>
                <w:lang w:val="bg-BG"/>
              </w:rPr>
            </w:pPr>
          </w:p>
          <w:p w14:paraId="7AC0E577" w14:textId="77777777" w:rsidR="000605B6" w:rsidRDefault="000605B6" w:rsidP="00A25049">
            <w:pPr>
              <w:pStyle w:val="Heading1Bold"/>
              <w:rPr>
                <w:b w:val="0"/>
                <w:bCs/>
                <w:lang w:val="bg-BG"/>
              </w:rPr>
            </w:pPr>
          </w:p>
          <w:p w14:paraId="3025AE9E" w14:textId="77777777" w:rsidR="000605B6" w:rsidRDefault="000605B6" w:rsidP="00A25049">
            <w:pPr>
              <w:pStyle w:val="Heading1Bold"/>
              <w:rPr>
                <w:b w:val="0"/>
                <w:bCs/>
                <w:lang w:val="bg-BG"/>
              </w:rPr>
            </w:pPr>
          </w:p>
          <w:p w14:paraId="5531362B" w14:textId="77777777" w:rsidR="000605B6" w:rsidRDefault="000605B6" w:rsidP="00A25049">
            <w:pPr>
              <w:pStyle w:val="Heading1Bold"/>
              <w:rPr>
                <w:b w:val="0"/>
                <w:bCs/>
                <w:lang w:val="bg-BG"/>
              </w:rPr>
            </w:pPr>
          </w:p>
          <w:p w14:paraId="4F909360" w14:textId="77777777" w:rsidR="000605B6" w:rsidRDefault="000605B6" w:rsidP="00A25049">
            <w:pPr>
              <w:pStyle w:val="Heading1Bold"/>
              <w:rPr>
                <w:b w:val="0"/>
                <w:bCs/>
                <w:lang w:val="bg-BG"/>
              </w:rPr>
            </w:pPr>
          </w:p>
          <w:p w14:paraId="63C57535" w14:textId="77777777" w:rsidR="000605B6" w:rsidRDefault="000605B6" w:rsidP="00A25049">
            <w:pPr>
              <w:pStyle w:val="Heading1Bold"/>
              <w:rPr>
                <w:b w:val="0"/>
                <w:bCs/>
                <w:lang w:val="bg-BG"/>
              </w:rPr>
            </w:pPr>
          </w:p>
          <w:p w14:paraId="72CAA820" w14:textId="77777777" w:rsidR="000605B6" w:rsidRPr="00B33129" w:rsidRDefault="000605B6" w:rsidP="00A25049">
            <w:pPr>
              <w:pStyle w:val="Heading1Bold"/>
              <w:rPr>
                <w:b w:val="0"/>
                <w:bCs/>
                <w:lang w:val="bg-BG"/>
              </w:rPr>
            </w:pPr>
          </w:p>
          <w:p w14:paraId="16E6BA1E" w14:textId="38EC94A1" w:rsidR="00D76CA3" w:rsidRPr="00ED340B" w:rsidRDefault="00D76CA3" w:rsidP="00A25049">
            <w:pPr>
              <w:pStyle w:val="Heading1Bold"/>
              <w:rPr>
                <w:lang w:val="bg-BG"/>
              </w:rPr>
            </w:pPr>
          </w:p>
        </w:tc>
        <w:tc>
          <w:tcPr>
            <w:tcW w:w="5103" w:type="dxa"/>
          </w:tcPr>
          <w:p w14:paraId="2C7ECBDE" w14:textId="1E912A01" w:rsidR="00D76CA3"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D76CA3" w:rsidRPr="00ED340B" w14:paraId="44A29C3E" w14:textId="77777777" w:rsidTr="003E0EA4">
        <w:tc>
          <w:tcPr>
            <w:tcW w:w="4253" w:type="dxa"/>
          </w:tcPr>
          <w:p w14:paraId="517B7BDE" w14:textId="2DBA3EB3" w:rsidR="00D76CA3" w:rsidRPr="00ED340B" w:rsidRDefault="00D76CA3" w:rsidP="00A25049">
            <w:pPr>
              <w:pStyle w:val="Heading1"/>
              <w:keepNext w:val="0"/>
              <w:rPr>
                <w:lang w:val="bg-BG"/>
              </w:rPr>
            </w:pPr>
            <w:r w:rsidRPr="00ED340B">
              <w:rPr>
                <w:lang w:val="bg-BG"/>
              </w:rPr>
              <w:t xml:space="preserve">Проект на Решение за отказ от езикови права във връзка с постановяването на решение по процедура </w:t>
            </w:r>
            <w:r w:rsidR="00322AC4">
              <w:rPr>
                <w:lang w:val="bg-BG"/>
              </w:rPr>
              <w:t xml:space="preserve">                          </w:t>
            </w:r>
            <w:r w:rsidRPr="00ED340B">
              <w:rPr>
                <w:lang w:val="bg-BG"/>
              </w:rPr>
              <w:t xml:space="preserve">№ SA.114457 – </w:t>
            </w:r>
            <w:proofErr w:type="spellStart"/>
            <w:r w:rsidRPr="00ED340B">
              <w:rPr>
                <w:lang w:val="bg-BG"/>
              </w:rPr>
              <w:t>Bulgaria</w:t>
            </w:r>
            <w:proofErr w:type="spellEnd"/>
            <w:r w:rsidRPr="00ED340B">
              <w:rPr>
                <w:lang w:val="bg-BG"/>
              </w:rPr>
              <w:t xml:space="preserve"> – </w:t>
            </w:r>
            <w:proofErr w:type="spellStart"/>
            <w:r w:rsidRPr="00ED340B">
              <w:rPr>
                <w:lang w:val="bg-BG"/>
              </w:rPr>
              <w:t>Arbitration</w:t>
            </w:r>
            <w:proofErr w:type="spellEnd"/>
            <w:r w:rsidRPr="00ED340B">
              <w:rPr>
                <w:lang w:val="bg-BG"/>
              </w:rPr>
              <w:t xml:space="preserve"> </w:t>
            </w:r>
            <w:proofErr w:type="spellStart"/>
            <w:r w:rsidRPr="00ED340B">
              <w:rPr>
                <w:lang w:val="bg-BG"/>
              </w:rPr>
              <w:t>award</w:t>
            </w:r>
            <w:proofErr w:type="spellEnd"/>
            <w:r w:rsidRPr="00ED340B">
              <w:rPr>
                <w:lang w:val="bg-BG"/>
              </w:rPr>
              <w:t xml:space="preserve"> </w:t>
            </w:r>
            <w:proofErr w:type="spellStart"/>
            <w:r w:rsidRPr="00ED340B">
              <w:rPr>
                <w:lang w:val="bg-BG"/>
              </w:rPr>
              <w:t>to</w:t>
            </w:r>
            <w:proofErr w:type="spellEnd"/>
            <w:r w:rsidRPr="00ED340B">
              <w:rPr>
                <w:lang w:val="bg-BG"/>
              </w:rPr>
              <w:t xml:space="preserve"> ACF </w:t>
            </w:r>
            <w:proofErr w:type="spellStart"/>
            <w:r w:rsidRPr="00ED340B">
              <w:rPr>
                <w:lang w:val="bg-BG"/>
              </w:rPr>
              <w:t>Renewable</w:t>
            </w:r>
            <w:proofErr w:type="spellEnd"/>
            <w:r w:rsidRPr="00ED340B">
              <w:rPr>
                <w:lang w:val="bg-BG"/>
              </w:rPr>
              <w:t xml:space="preserve"> Energy  Limited - </w:t>
            </w:r>
            <w:proofErr w:type="spellStart"/>
            <w:r w:rsidRPr="00ED340B">
              <w:rPr>
                <w:lang w:val="bg-BG"/>
              </w:rPr>
              <w:t>Bulgaria</w:t>
            </w:r>
            <w:proofErr w:type="spellEnd"/>
            <w:r w:rsidRPr="00ED340B">
              <w:rPr>
                <w:lang w:val="bg-BG"/>
              </w:rPr>
              <w:t xml:space="preserve"> (ICSID </w:t>
            </w:r>
            <w:proofErr w:type="spellStart"/>
            <w:r w:rsidRPr="00ED340B">
              <w:rPr>
                <w:lang w:val="bg-BG"/>
              </w:rPr>
              <w:t>Case</w:t>
            </w:r>
            <w:proofErr w:type="spellEnd"/>
            <w:r w:rsidR="00322AC4">
              <w:rPr>
                <w:lang w:val="bg-BG"/>
              </w:rPr>
              <w:t xml:space="preserve"> </w:t>
            </w:r>
            <w:r w:rsidRPr="00ED340B">
              <w:rPr>
                <w:lang w:val="bg-BG"/>
              </w:rPr>
              <w:t>№ ARB/18/1).</w:t>
            </w:r>
          </w:p>
          <w:p w14:paraId="3B19174E" w14:textId="77777777" w:rsidR="00D76CA3" w:rsidRPr="00B33129" w:rsidRDefault="00D76CA3" w:rsidP="00A25049">
            <w:pPr>
              <w:rPr>
                <w:rFonts w:ascii="Cambria" w:hAnsi="Cambria"/>
                <w:bCs/>
                <w:kern w:val="28"/>
                <w:sz w:val="26"/>
                <w:szCs w:val="26"/>
                <w:lang w:val="bg-BG"/>
              </w:rPr>
            </w:pPr>
            <w:r w:rsidRPr="00B33129">
              <w:rPr>
                <w:rFonts w:ascii="Cambria" w:hAnsi="Cambria"/>
                <w:bCs/>
                <w:kern w:val="28"/>
                <w:sz w:val="26"/>
                <w:szCs w:val="26"/>
                <w:lang w:val="bg-BG"/>
              </w:rPr>
              <w:t>м-р Т. Петкова – МФ</w:t>
            </w:r>
          </w:p>
          <w:p w14:paraId="14DD187A" w14:textId="77777777" w:rsidR="00D76CA3" w:rsidRDefault="00D76CA3" w:rsidP="00A25049">
            <w:pPr>
              <w:pStyle w:val="Heading1Bold"/>
              <w:rPr>
                <w:lang w:val="bg-BG"/>
              </w:rPr>
            </w:pPr>
          </w:p>
          <w:p w14:paraId="106CC312" w14:textId="77777777" w:rsidR="00A25049" w:rsidRDefault="00A25049" w:rsidP="00A25049">
            <w:pPr>
              <w:pStyle w:val="Heading1Bold"/>
              <w:rPr>
                <w:lang w:val="bg-BG"/>
              </w:rPr>
            </w:pPr>
          </w:p>
          <w:p w14:paraId="6542A9DA" w14:textId="77777777" w:rsidR="00151DC1" w:rsidRDefault="00151DC1" w:rsidP="00A25049">
            <w:pPr>
              <w:pStyle w:val="Heading1Bold"/>
              <w:rPr>
                <w:lang w:val="bg-BG"/>
              </w:rPr>
            </w:pPr>
          </w:p>
          <w:p w14:paraId="3D0C9D02" w14:textId="797576AB" w:rsidR="00151DC1" w:rsidRPr="00ED340B" w:rsidRDefault="00151DC1" w:rsidP="00A25049">
            <w:pPr>
              <w:pStyle w:val="Heading1Bold"/>
              <w:rPr>
                <w:lang w:val="bg-BG"/>
              </w:rPr>
            </w:pPr>
          </w:p>
        </w:tc>
        <w:tc>
          <w:tcPr>
            <w:tcW w:w="5103" w:type="dxa"/>
          </w:tcPr>
          <w:p w14:paraId="13959655" w14:textId="1E023A24" w:rsidR="00B9084E" w:rsidRPr="00B9084E" w:rsidRDefault="00B9084E" w:rsidP="00B9084E">
            <w:pPr>
              <w:ind w:left="567" w:firstLine="675"/>
              <w:jc w:val="both"/>
              <w:rPr>
                <w:rFonts w:ascii="Cambria" w:hAnsi="Cambria"/>
                <w:kern w:val="28"/>
                <w:sz w:val="26"/>
                <w:szCs w:val="26"/>
                <w:lang w:val="bg-BG"/>
              </w:rPr>
            </w:pPr>
            <w:r w:rsidRPr="00B9084E">
              <w:rPr>
                <w:rFonts w:ascii="Cambria" w:hAnsi="Cambria"/>
                <w:kern w:val="28"/>
                <w:sz w:val="26"/>
                <w:szCs w:val="26"/>
                <w:lang w:val="bg-BG"/>
              </w:rPr>
              <w:t>Възлага на ми</w:t>
            </w:r>
            <w:r w:rsidR="00182995">
              <w:rPr>
                <w:rFonts w:ascii="Cambria" w:hAnsi="Cambria"/>
                <w:kern w:val="28"/>
                <w:sz w:val="26"/>
                <w:szCs w:val="26"/>
                <w:lang w:val="bg-BG"/>
              </w:rPr>
              <w:t>нистъра</w:t>
            </w:r>
            <w:r w:rsidRPr="00B9084E">
              <w:rPr>
                <w:rFonts w:ascii="Cambria" w:hAnsi="Cambria"/>
                <w:kern w:val="28"/>
                <w:sz w:val="26"/>
                <w:szCs w:val="26"/>
                <w:lang w:val="bg-BG"/>
              </w:rPr>
              <w:t xml:space="preserve"> на финансите да направи отказ от езикови права във връзка с постановяването на решение по процедура № SA.114457 – </w:t>
            </w:r>
            <w:proofErr w:type="spellStart"/>
            <w:r w:rsidRPr="00B9084E">
              <w:rPr>
                <w:rFonts w:ascii="Cambria" w:hAnsi="Cambria"/>
                <w:kern w:val="28"/>
                <w:sz w:val="26"/>
                <w:szCs w:val="26"/>
                <w:lang w:val="bg-BG"/>
              </w:rPr>
              <w:t>Bulgaria</w:t>
            </w:r>
            <w:proofErr w:type="spellEnd"/>
            <w:r w:rsidRPr="00B9084E">
              <w:rPr>
                <w:rFonts w:ascii="Cambria" w:hAnsi="Cambria"/>
                <w:kern w:val="28"/>
                <w:sz w:val="26"/>
                <w:szCs w:val="26"/>
                <w:lang w:val="bg-BG"/>
              </w:rPr>
              <w:t xml:space="preserve"> – </w:t>
            </w:r>
            <w:proofErr w:type="spellStart"/>
            <w:r w:rsidRPr="00B9084E">
              <w:rPr>
                <w:rFonts w:ascii="Cambria" w:hAnsi="Cambria"/>
                <w:kern w:val="28"/>
                <w:sz w:val="26"/>
                <w:szCs w:val="26"/>
                <w:lang w:val="bg-BG"/>
              </w:rPr>
              <w:t>Arbitration</w:t>
            </w:r>
            <w:proofErr w:type="spellEnd"/>
            <w:r w:rsidRPr="00B9084E">
              <w:rPr>
                <w:rFonts w:ascii="Cambria" w:hAnsi="Cambria"/>
                <w:kern w:val="28"/>
                <w:sz w:val="26"/>
                <w:szCs w:val="26"/>
                <w:lang w:val="bg-BG"/>
              </w:rPr>
              <w:t xml:space="preserve"> </w:t>
            </w:r>
            <w:proofErr w:type="spellStart"/>
            <w:r w:rsidRPr="00B9084E">
              <w:rPr>
                <w:rFonts w:ascii="Cambria" w:hAnsi="Cambria"/>
                <w:kern w:val="28"/>
                <w:sz w:val="26"/>
                <w:szCs w:val="26"/>
                <w:lang w:val="bg-BG"/>
              </w:rPr>
              <w:t>award</w:t>
            </w:r>
            <w:proofErr w:type="spellEnd"/>
            <w:r w:rsidRPr="00B9084E">
              <w:rPr>
                <w:rFonts w:ascii="Cambria" w:hAnsi="Cambria"/>
                <w:kern w:val="28"/>
                <w:sz w:val="26"/>
                <w:szCs w:val="26"/>
                <w:lang w:val="bg-BG"/>
              </w:rPr>
              <w:t xml:space="preserve"> </w:t>
            </w:r>
            <w:proofErr w:type="spellStart"/>
            <w:r w:rsidRPr="00B9084E">
              <w:rPr>
                <w:rFonts w:ascii="Cambria" w:hAnsi="Cambria"/>
                <w:kern w:val="28"/>
                <w:sz w:val="26"/>
                <w:szCs w:val="26"/>
                <w:lang w:val="bg-BG"/>
              </w:rPr>
              <w:t>to</w:t>
            </w:r>
            <w:proofErr w:type="spellEnd"/>
            <w:r w:rsidRPr="00B9084E">
              <w:rPr>
                <w:rFonts w:ascii="Cambria" w:hAnsi="Cambria"/>
                <w:kern w:val="28"/>
                <w:sz w:val="26"/>
                <w:szCs w:val="26"/>
                <w:lang w:val="bg-BG"/>
              </w:rPr>
              <w:t xml:space="preserve"> ACF </w:t>
            </w:r>
            <w:proofErr w:type="spellStart"/>
            <w:r w:rsidRPr="00B9084E">
              <w:rPr>
                <w:rFonts w:ascii="Cambria" w:hAnsi="Cambria"/>
                <w:kern w:val="28"/>
                <w:sz w:val="26"/>
                <w:szCs w:val="26"/>
                <w:lang w:val="bg-BG"/>
              </w:rPr>
              <w:t>Renewable</w:t>
            </w:r>
            <w:proofErr w:type="spellEnd"/>
            <w:r w:rsidRPr="00B9084E">
              <w:rPr>
                <w:rFonts w:ascii="Cambria" w:hAnsi="Cambria"/>
                <w:kern w:val="28"/>
                <w:sz w:val="26"/>
                <w:szCs w:val="26"/>
                <w:lang w:val="bg-BG"/>
              </w:rPr>
              <w:t xml:space="preserve"> Energy Limited - </w:t>
            </w:r>
            <w:proofErr w:type="spellStart"/>
            <w:r w:rsidRPr="00B9084E">
              <w:rPr>
                <w:rFonts w:ascii="Cambria" w:hAnsi="Cambria"/>
                <w:kern w:val="28"/>
                <w:sz w:val="26"/>
                <w:szCs w:val="26"/>
                <w:lang w:val="bg-BG"/>
              </w:rPr>
              <w:t>Bulgaria</w:t>
            </w:r>
            <w:proofErr w:type="spellEnd"/>
            <w:r w:rsidRPr="00B9084E">
              <w:rPr>
                <w:rFonts w:ascii="Cambria" w:hAnsi="Cambria"/>
                <w:kern w:val="28"/>
                <w:sz w:val="26"/>
                <w:szCs w:val="26"/>
                <w:lang w:val="bg-BG"/>
              </w:rPr>
              <w:t xml:space="preserve"> (ICSID </w:t>
            </w:r>
            <w:proofErr w:type="spellStart"/>
            <w:r w:rsidRPr="00B9084E">
              <w:rPr>
                <w:rFonts w:ascii="Cambria" w:hAnsi="Cambria"/>
                <w:kern w:val="28"/>
                <w:sz w:val="26"/>
                <w:szCs w:val="26"/>
                <w:lang w:val="bg-BG"/>
              </w:rPr>
              <w:t>Case</w:t>
            </w:r>
            <w:proofErr w:type="spellEnd"/>
            <w:r w:rsidRPr="00B9084E">
              <w:rPr>
                <w:rFonts w:ascii="Cambria" w:hAnsi="Cambria"/>
                <w:kern w:val="28"/>
                <w:sz w:val="26"/>
                <w:szCs w:val="26"/>
                <w:lang w:val="bg-BG"/>
              </w:rPr>
              <w:t xml:space="preserve">                                № ARB/18/1), по силата на който българското правителство по изключение се съгласява да се откаже от правата си по чл</w:t>
            </w:r>
            <w:r w:rsidR="000605B6">
              <w:rPr>
                <w:rFonts w:ascii="Cambria" w:hAnsi="Cambria"/>
                <w:kern w:val="28"/>
                <w:sz w:val="26"/>
                <w:szCs w:val="26"/>
                <w:lang w:val="bg-BG"/>
              </w:rPr>
              <w:t>.</w:t>
            </w:r>
            <w:r w:rsidRPr="00B9084E">
              <w:rPr>
                <w:rFonts w:ascii="Cambria" w:hAnsi="Cambria"/>
                <w:kern w:val="28"/>
                <w:sz w:val="26"/>
                <w:szCs w:val="26"/>
                <w:lang w:val="bg-BG"/>
              </w:rPr>
              <w:t xml:space="preserve"> 342 от </w:t>
            </w:r>
            <w:r w:rsidR="00617F6C" w:rsidRPr="008E5F02">
              <w:rPr>
                <w:rFonts w:ascii="Cambria" w:hAnsi="Cambria"/>
                <w:kern w:val="28"/>
                <w:sz w:val="26"/>
                <w:szCs w:val="26"/>
                <w:lang w:val="bg-BG"/>
              </w:rPr>
              <w:t>Договора за функционирането на Европейския съюз</w:t>
            </w:r>
            <w:r w:rsidRPr="00B9084E">
              <w:rPr>
                <w:rFonts w:ascii="Cambria" w:hAnsi="Cambria"/>
                <w:kern w:val="28"/>
                <w:sz w:val="26"/>
                <w:szCs w:val="26"/>
                <w:lang w:val="bg-BG"/>
              </w:rPr>
              <w:t xml:space="preserve"> във връзка с чл</w:t>
            </w:r>
            <w:r w:rsidR="00617F6C" w:rsidRPr="008E5F02">
              <w:rPr>
                <w:rFonts w:ascii="Cambria" w:hAnsi="Cambria"/>
                <w:kern w:val="28"/>
                <w:sz w:val="26"/>
                <w:szCs w:val="26"/>
                <w:lang w:val="bg-BG"/>
              </w:rPr>
              <w:t>.</w:t>
            </w:r>
            <w:r w:rsidRPr="00B9084E">
              <w:rPr>
                <w:rFonts w:ascii="Cambria" w:hAnsi="Cambria"/>
                <w:kern w:val="28"/>
                <w:sz w:val="26"/>
                <w:szCs w:val="26"/>
                <w:lang w:val="bg-BG"/>
              </w:rPr>
              <w:t xml:space="preserve"> 3 от Регламент № 1/1958 за определяне на езиковия режим на Европейската езикова общност и да използва английския език като работен език, както и решението по процедурата да бъде прието и </w:t>
            </w:r>
            <w:proofErr w:type="spellStart"/>
            <w:r w:rsidRPr="00B9084E">
              <w:rPr>
                <w:rFonts w:ascii="Cambria" w:hAnsi="Cambria"/>
                <w:kern w:val="28"/>
                <w:sz w:val="26"/>
                <w:szCs w:val="26"/>
                <w:lang w:val="bg-BG"/>
              </w:rPr>
              <w:t>нотифицирано</w:t>
            </w:r>
            <w:proofErr w:type="spellEnd"/>
            <w:r w:rsidRPr="00B9084E">
              <w:rPr>
                <w:rFonts w:ascii="Cambria" w:hAnsi="Cambria"/>
                <w:kern w:val="28"/>
                <w:sz w:val="26"/>
                <w:szCs w:val="26"/>
                <w:lang w:val="bg-BG"/>
              </w:rPr>
              <w:t xml:space="preserve"> съгласно чл</w:t>
            </w:r>
            <w:r w:rsidR="00617F6C" w:rsidRPr="008E5F02">
              <w:rPr>
                <w:rFonts w:ascii="Cambria" w:hAnsi="Cambria"/>
                <w:kern w:val="28"/>
                <w:sz w:val="26"/>
                <w:szCs w:val="26"/>
                <w:lang w:val="bg-BG"/>
              </w:rPr>
              <w:t>.</w:t>
            </w:r>
            <w:r w:rsidRPr="00B9084E">
              <w:rPr>
                <w:rFonts w:ascii="Cambria" w:hAnsi="Cambria"/>
                <w:kern w:val="28"/>
                <w:sz w:val="26"/>
                <w:szCs w:val="26"/>
                <w:lang w:val="bg-BG"/>
              </w:rPr>
              <w:t xml:space="preserve"> 297 от </w:t>
            </w:r>
            <w:r w:rsidR="00617F6C" w:rsidRPr="008E5F02">
              <w:rPr>
                <w:rFonts w:ascii="Cambria" w:hAnsi="Cambria"/>
                <w:kern w:val="28"/>
                <w:sz w:val="26"/>
                <w:szCs w:val="26"/>
                <w:lang w:val="bg-BG"/>
              </w:rPr>
              <w:t xml:space="preserve">Договора за функционирането на Европейския съюз </w:t>
            </w:r>
            <w:r w:rsidRPr="00B9084E">
              <w:rPr>
                <w:rFonts w:ascii="Cambria" w:hAnsi="Cambria"/>
                <w:kern w:val="28"/>
                <w:sz w:val="26"/>
                <w:szCs w:val="26"/>
                <w:lang w:val="bg-BG"/>
              </w:rPr>
              <w:t>на английски език.</w:t>
            </w:r>
          </w:p>
          <w:p w14:paraId="27F0315E" w14:textId="49105B91" w:rsidR="00D76CA3" w:rsidRPr="00ED340B" w:rsidRDefault="00D76CA3" w:rsidP="00A25049">
            <w:pPr>
              <w:ind w:left="567" w:firstLine="675"/>
              <w:jc w:val="both"/>
              <w:rPr>
                <w:rFonts w:ascii="Cambria" w:hAnsi="Cambria"/>
                <w:kern w:val="28"/>
                <w:sz w:val="26"/>
                <w:szCs w:val="26"/>
                <w:lang w:val="bg-BG"/>
              </w:rPr>
            </w:pPr>
          </w:p>
        </w:tc>
      </w:tr>
      <w:tr w:rsidR="00561973" w:rsidRPr="00ED340B" w14:paraId="6D085603" w14:textId="77777777" w:rsidTr="003E0EA4">
        <w:tc>
          <w:tcPr>
            <w:tcW w:w="4253" w:type="dxa"/>
          </w:tcPr>
          <w:p w14:paraId="6FD6CD3B" w14:textId="0B338A72" w:rsidR="00561973" w:rsidRPr="00ED340B" w:rsidRDefault="00561973" w:rsidP="00A25049">
            <w:pPr>
              <w:pStyle w:val="Heading1"/>
              <w:keepNext w:val="0"/>
              <w:rPr>
                <w:lang w:val="bg-BG"/>
              </w:rPr>
            </w:pPr>
            <w:r w:rsidRPr="00ED340B">
              <w:rPr>
                <w:lang w:val="bg-BG"/>
              </w:rPr>
              <w:lastRenderedPageBreak/>
              <w:t>Проект на Постановление за одобряване на допълнителен трансфер по бюджета на община Пазарджик за организационно-техническа подготовка на новите избори за общински съветници в община Пазарджик, област Пазарджик, произведени на 12 октомври  2025 г.</w:t>
            </w:r>
          </w:p>
          <w:p w14:paraId="0BA4EA9E" w14:textId="77777777" w:rsidR="00561973" w:rsidRDefault="00561973" w:rsidP="00A25049">
            <w:pPr>
              <w:pStyle w:val="Heading1Bold"/>
              <w:rPr>
                <w:b w:val="0"/>
                <w:bCs/>
                <w:lang w:val="bg-BG"/>
              </w:rPr>
            </w:pPr>
            <w:r w:rsidRPr="00B33129">
              <w:rPr>
                <w:b w:val="0"/>
                <w:bCs/>
                <w:lang w:val="bg-BG"/>
              </w:rPr>
              <w:t>м-р Т. Петкова – МФ</w:t>
            </w:r>
          </w:p>
          <w:p w14:paraId="5933796D" w14:textId="77777777" w:rsidR="00151DC1" w:rsidRDefault="00151DC1" w:rsidP="00A25049">
            <w:pPr>
              <w:pStyle w:val="Heading1Bold"/>
              <w:rPr>
                <w:b w:val="0"/>
                <w:bCs/>
                <w:lang w:val="bg-BG"/>
              </w:rPr>
            </w:pPr>
          </w:p>
          <w:p w14:paraId="5539FEEE" w14:textId="0100BF7D" w:rsidR="00151DC1" w:rsidRPr="00B33129" w:rsidRDefault="00151DC1" w:rsidP="00A25049">
            <w:pPr>
              <w:pStyle w:val="Heading1Bold"/>
              <w:rPr>
                <w:b w:val="0"/>
                <w:bCs/>
                <w:lang w:val="bg-BG"/>
              </w:rPr>
            </w:pPr>
          </w:p>
        </w:tc>
        <w:tc>
          <w:tcPr>
            <w:tcW w:w="5103" w:type="dxa"/>
          </w:tcPr>
          <w:p w14:paraId="2CF5CEB9" w14:textId="2F624186" w:rsidR="00561973"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561973" w:rsidRPr="00ED340B" w14:paraId="6405F1A8" w14:textId="77777777" w:rsidTr="003E0EA4">
        <w:tc>
          <w:tcPr>
            <w:tcW w:w="4253" w:type="dxa"/>
          </w:tcPr>
          <w:p w14:paraId="62877577" w14:textId="377D6AEC" w:rsidR="00561973" w:rsidRPr="00ED340B" w:rsidRDefault="00561973" w:rsidP="00A25049">
            <w:pPr>
              <w:pStyle w:val="Heading1"/>
              <w:keepNext w:val="0"/>
              <w:rPr>
                <w:lang w:val="bg-BG"/>
              </w:rPr>
            </w:pPr>
            <w:r w:rsidRPr="00ED340B">
              <w:rPr>
                <w:lang w:val="bg-BG"/>
              </w:rPr>
              <w:t>Проект на Постановление за одобряване на допълнителен трансфер по бюджета на Столична</w:t>
            </w:r>
            <w:r w:rsidR="00287BE6">
              <w:rPr>
                <w:lang w:val="bg-BG"/>
              </w:rPr>
              <w:t>та</w:t>
            </w:r>
            <w:r w:rsidRPr="00ED340B">
              <w:rPr>
                <w:lang w:val="bg-BG"/>
              </w:rPr>
              <w:t xml:space="preserve"> община за 2025 г.</w:t>
            </w:r>
          </w:p>
          <w:p w14:paraId="4E052F31" w14:textId="77777777" w:rsidR="00A25049" w:rsidRDefault="00561973" w:rsidP="00A25049">
            <w:pPr>
              <w:pStyle w:val="Heading1Bold"/>
              <w:rPr>
                <w:b w:val="0"/>
                <w:bCs/>
                <w:lang w:val="bg-BG"/>
              </w:rPr>
            </w:pPr>
            <w:r w:rsidRPr="00B33129">
              <w:rPr>
                <w:b w:val="0"/>
                <w:bCs/>
                <w:lang w:val="bg-BG"/>
              </w:rPr>
              <w:t>м-р Т. Петкова – МФ</w:t>
            </w:r>
          </w:p>
          <w:p w14:paraId="1760BAEF" w14:textId="77777777" w:rsidR="00287BE6" w:rsidRDefault="00287BE6" w:rsidP="00A25049">
            <w:pPr>
              <w:pStyle w:val="Heading1Bold"/>
              <w:rPr>
                <w:b w:val="0"/>
                <w:bCs/>
                <w:lang w:val="bg-BG"/>
              </w:rPr>
            </w:pPr>
          </w:p>
          <w:p w14:paraId="3BCAA02B" w14:textId="77777777" w:rsidR="00287BE6" w:rsidRDefault="00287BE6" w:rsidP="00A25049">
            <w:pPr>
              <w:pStyle w:val="Heading1Bold"/>
              <w:rPr>
                <w:b w:val="0"/>
                <w:bCs/>
                <w:lang w:val="bg-BG"/>
              </w:rPr>
            </w:pPr>
          </w:p>
          <w:p w14:paraId="6EACA0ED" w14:textId="66CF0428" w:rsidR="00287BE6" w:rsidRPr="00745B4E" w:rsidRDefault="00287BE6" w:rsidP="00A25049">
            <w:pPr>
              <w:pStyle w:val="Heading1Bold"/>
              <w:rPr>
                <w:b w:val="0"/>
                <w:bCs/>
                <w:lang w:val="bg-BG"/>
              </w:rPr>
            </w:pPr>
          </w:p>
        </w:tc>
        <w:tc>
          <w:tcPr>
            <w:tcW w:w="5103" w:type="dxa"/>
          </w:tcPr>
          <w:p w14:paraId="6FA69097" w14:textId="1D1FC4D6" w:rsidR="00561973" w:rsidRPr="00ED340B" w:rsidRDefault="00745B4E" w:rsidP="00A25049">
            <w:pPr>
              <w:ind w:left="567" w:firstLine="675"/>
              <w:jc w:val="both"/>
              <w:rPr>
                <w:rFonts w:ascii="Cambria" w:hAnsi="Cambria"/>
                <w:kern w:val="28"/>
                <w:sz w:val="26"/>
                <w:szCs w:val="26"/>
                <w:lang w:val="bg-BG"/>
              </w:rPr>
            </w:pPr>
            <w:r w:rsidRPr="00745B4E">
              <w:rPr>
                <w:rFonts w:ascii="Cambria" w:hAnsi="Cambria" w:hint="eastAsia"/>
                <w:kern w:val="28"/>
                <w:sz w:val="26"/>
                <w:szCs w:val="26"/>
                <w:lang w:val="bg-BG"/>
              </w:rPr>
              <w:t>Приема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проекта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на</w:t>
            </w:r>
            <w:r w:rsidRPr="00745B4E">
              <w:rPr>
                <w:rFonts w:ascii="Cambria" w:hAnsi="Cambria"/>
                <w:kern w:val="28"/>
                <w:sz w:val="26"/>
                <w:szCs w:val="26"/>
                <w:lang w:val="bg-BG"/>
              </w:rPr>
              <w:t xml:space="preserve"> </w:t>
            </w:r>
            <w:r w:rsidRPr="00745B4E">
              <w:rPr>
                <w:rFonts w:ascii="Cambria" w:hAnsi="Cambria" w:hint="eastAsia"/>
                <w:kern w:val="28"/>
                <w:sz w:val="26"/>
                <w:szCs w:val="26"/>
                <w:lang w:val="bg-BG"/>
              </w:rPr>
              <w:t>постановление</w:t>
            </w:r>
            <w:r w:rsidRPr="00745B4E">
              <w:rPr>
                <w:rFonts w:ascii="Cambria" w:hAnsi="Cambria"/>
                <w:kern w:val="28"/>
                <w:sz w:val="26"/>
                <w:szCs w:val="26"/>
                <w:lang w:val="bg-BG"/>
              </w:rPr>
              <w:t>.</w:t>
            </w:r>
          </w:p>
        </w:tc>
      </w:tr>
      <w:tr w:rsidR="00561973" w:rsidRPr="00ED340B" w14:paraId="042961BE" w14:textId="77777777" w:rsidTr="003E0EA4">
        <w:tc>
          <w:tcPr>
            <w:tcW w:w="4253" w:type="dxa"/>
          </w:tcPr>
          <w:p w14:paraId="599F5A89" w14:textId="77777777" w:rsidR="00561973" w:rsidRPr="00ED340B" w:rsidRDefault="00561973" w:rsidP="00A25049">
            <w:pPr>
              <w:pStyle w:val="Heading1"/>
              <w:keepNext w:val="0"/>
              <w:rPr>
                <w:lang w:val="bg-BG"/>
              </w:rPr>
            </w:pPr>
            <w:r w:rsidRPr="00ED340B">
              <w:rPr>
                <w:lang w:val="bg-BG"/>
              </w:rPr>
              <w:t>Проект на Решение за безвъзмездно прехвърляне правото на собственост върху имот – частна държавна собственост, на община Бургас, област Бургас.</w:t>
            </w:r>
          </w:p>
          <w:p w14:paraId="19AD21D3" w14:textId="77777777" w:rsidR="00561973" w:rsidRPr="00B33129" w:rsidRDefault="00561973" w:rsidP="00A25049">
            <w:pPr>
              <w:pStyle w:val="Heading1Bold"/>
              <w:rPr>
                <w:b w:val="0"/>
                <w:bCs/>
                <w:lang w:val="bg-BG"/>
              </w:rPr>
            </w:pPr>
            <w:r w:rsidRPr="00B33129">
              <w:rPr>
                <w:b w:val="0"/>
                <w:bCs/>
                <w:lang w:val="bg-BG"/>
              </w:rPr>
              <w:t>м-р И. Иванов – МРРБ</w:t>
            </w:r>
          </w:p>
          <w:p w14:paraId="522638DF" w14:textId="77777777" w:rsidR="00A25049" w:rsidRDefault="00A25049" w:rsidP="00A25049">
            <w:pPr>
              <w:pStyle w:val="Heading1Bold"/>
              <w:rPr>
                <w:lang w:val="bg-BG"/>
              </w:rPr>
            </w:pPr>
          </w:p>
          <w:p w14:paraId="59A49AE6" w14:textId="77777777" w:rsidR="00A25049" w:rsidRDefault="00A25049" w:rsidP="00A25049">
            <w:pPr>
              <w:pStyle w:val="Heading1Bold"/>
              <w:rPr>
                <w:lang w:val="bg-BG"/>
              </w:rPr>
            </w:pPr>
          </w:p>
          <w:p w14:paraId="517A71C2" w14:textId="77777777" w:rsidR="00A25049" w:rsidRPr="00ED340B" w:rsidRDefault="00A25049" w:rsidP="00A25049">
            <w:pPr>
              <w:pStyle w:val="Heading1Bold"/>
              <w:rPr>
                <w:lang w:val="bg-BG"/>
              </w:rPr>
            </w:pPr>
          </w:p>
          <w:p w14:paraId="65FEF919" w14:textId="4595A20D" w:rsidR="00561973" w:rsidRPr="00ED340B" w:rsidRDefault="00561973" w:rsidP="00A25049">
            <w:pPr>
              <w:pStyle w:val="Heading1Bold"/>
              <w:rPr>
                <w:lang w:val="bg-BG"/>
              </w:rPr>
            </w:pPr>
          </w:p>
        </w:tc>
        <w:tc>
          <w:tcPr>
            <w:tcW w:w="5103" w:type="dxa"/>
          </w:tcPr>
          <w:p w14:paraId="01A72454" w14:textId="29A822C4" w:rsidR="00561973"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47871" w:rsidRPr="00ED340B" w14:paraId="20529C55" w14:textId="77777777" w:rsidTr="003E0EA4">
        <w:tc>
          <w:tcPr>
            <w:tcW w:w="4253" w:type="dxa"/>
          </w:tcPr>
          <w:p w14:paraId="1475881B" w14:textId="77777777" w:rsidR="00447871" w:rsidRPr="00ED340B" w:rsidRDefault="00447871" w:rsidP="00A25049">
            <w:pPr>
              <w:pStyle w:val="Heading1"/>
              <w:keepNext w:val="0"/>
              <w:rPr>
                <w:lang w:val="bg-BG"/>
              </w:rPr>
            </w:pPr>
            <w:r w:rsidRPr="00ED340B">
              <w:rPr>
                <w:lang w:val="bg-BG"/>
              </w:rPr>
              <w:t>Проект на Решение за одобряване на актуализирана процедура за определяне на българската национална делегация в Конгреса на местните и регионалните власти на Съвета на Европа и утвърждаване на нейния състав за мандат 2026-2031 г.</w:t>
            </w:r>
          </w:p>
          <w:p w14:paraId="43555B20" w14:textId="0BD9F6DB" w:rsidR="00A25049" w:rsidRPr="00795A2F" w:rsidRDefault="00447871" w:rsidP="00A25049">
            <w:pPr>
              <w:pStyle w:val="Heading1Bold"/>
              <w:rPr>
                <w:b w:val="0"/>
                <w:bCs/>
                <w:lang w:val="bg-BG"/>
              </w:rPr>
            </w:pPr>
            <w:r w:rsidRPr="00B33129">
              <w:rPr>
                <w:b w:val="0"/>
                <w:bCs/>
                <w:lang w:val="bg-BG"/>
              </w:rPr>
              <w:t>м-р И. Иванов – МРРБ</w:t>
            </w:r>
          </w:p>
          <w:p w14:paraId="12E2BB5C" w14:textId="311433D9" w:rsidR="00447871" w:rsidRPr="00ED340B" w:rsidRDefault="00447871" w:rsidP="00A25049">
            <w:pPr>
              <w:pStyle w:val="Heading1Bold"/>
              <w:rPr>
                <w:lang w:val="bg-BG"/>
              </w:rPr>
            </w:pPr>
          </w:p>
        </w:tc>
        <w:tc>
          <w:tcPr>
            <w:tcW w:w="5103" w:type="dxa"/>
          </w:tcPr>
          <w:p w14:paraId="1F3A72CB" w14:textId="46302F34" w:rsidR="00447871" w:rsidRPr="00ED340B" w:rsidRDefault="00745B4E"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47871" w:rsidRPr="00ED340B" w14:paraId="2C6D0723" w14:textId="77777777" w:rsidTr="003E0EA4">
        <w:tc>
          <w:tcPr>
            <w:tcW w:w="4253" w:type="dxa"/>
          </w:tcPr>
          <w:p w14:paraId="148143BE" w14:textId="77777777" w:rsidR="00447871" w:rsidRPr="00ED340B" w:rsidRDefault="00447871" w:rsidP="00A25049">
            <w:pPr>
              <w:pStyle w:val="Heading1"/>
              <w:keepNext w:val="0"/>
              <w:rPr>
                <w:lang w:val="bg-BG"/>
              </w:rPr>
            </w:pPr>
            <w:r w:rsidRPr="00ED340B">
              <w:rPr>
                <w:lang w:val="bg-BG"/>
              </w:rPr>
              <w:lastRenderedPageBreak/>
              <w:t>Проект на Решение за безвъзмездно предоставяне за управление на част от имот – публична държавна собственост, на Министерството на правосъдието.</w:t>
            </w:r>
          </w:p>
          <w:p w14:paraId="00579376" w14:textId="77777777" w:rsidR="00A25049" w:rsidRDefault="00447871" w:rsidP="00A25049">
            <w:pPr>
              <w:pStyle w:val="Heading1Bold"/>
              <w:rPr>
                <w:b w:val="0"/>
                <w:bCs/>
                <w:lang w:val="bg-BG"/>
              </w:rPr>
            </w:pPr>
            <w:r w:rsidRPr="00B33129">
              <w:rPr>
                <w:b w:val="0"/>
                <w:bCs/>
                <w:lang w:val="bg-BG"/>
              </w:rPr>
              <w:t>м-р И. Иванов – МРРБ</w:t>
            </w:r>
          </w:p>
          <w:p w14:paraId="10B9C97E" w14:textId="77777777" w:rsidR="00795A2F" w:rsidRDefault="00795A2F" w:rsidP="00A25049">
            <w:pPr>
              <w:pStyle w:val="Heading1Bold"/>
              <w:rPr>
                <w:b w:val="0"/>
                <w:bCs/>
                <w:lang w:val="bg-BG"/>
              </w:rPr>
            </w:pPr>
          </w:p>
          <w:p w14:paraId="2F87434B" w14:textId="083D0BA9" w:rsidR="00795A2F" w:rsidRPr="00B33129" w:rsidRDefault="00795A2F" w:rsidP="00A25049">
            <w:pPr>
              <w:pStyle w:val="Heading1Bold"/>
              <w:rPr>
                <w:b w:val="0"/>
                <w:bCs/>
                <w:lang w:val="bg-BG"/>
              </w:rPr>
            </w:pPr>
          </w:p>
        </w:tc>
        <w:tc>
          <w:tcPr>
            <w:tcW w:w="5103" w:type="dxa"/>
          </w:tcPr>
          <w:p w14:paraId="732D5043" w14:textId="2C5E20AB" w:rsidR="00447871" w:rsidRPr="00ED340B" w:rsidRDefault="00F42BCE" w:rsidP="00A25049">
            <w:pPr>
              <w:ind w:left="567" w:firstLine="675"/>
              <w:jc w:val="both"/>
              <w:rPr>
                <w:rFonts w:ascii="Cambria" w:hAnsi="Cambria"/>
                <w:kern w:val="28"/>
                <w:sz w:val="26"/>
                <w:szCs w:val="26"/>
                <w:lang w:val="bg-BG"/>
              </w:rPr>
            </w:pPr>
            <w:r w:rsidRPr="00F42BCE">
              <w:rPr>
                <w:rFonts w:ascii="Cambria" w:hAnsi="Cambria"/>
                <w:kern w:val="28"/>
                <w:sz w:val="26"/>
                <w:szCs w:val="26"/>
                <w:lang w:val="bg-BG"/>
              </w:rPr>
              <w:t>Приема проекта на решение.</w:t>
            </w:r>
          </w:p>
        </w:tc>
      </w:tr>
      <w:tr w:rsidR="00447871" w:rsidRPr="00ED340B" w14:paraId="3BDCE507" w14:textId="77777777" w:rsidTr="003E0EA4">
        <w:tc>
          <w:tcPr>
            <w:tcW w:w="4253" w:type="dxa"/>
          </w:tcPr>
          <w:p w14:paraId="2D4BF0D5" w14:textId="264A9F5D" w:rsidR="00447871" w:rsidRPr="00ED340B" w:rsidRDefault="00447871" w:rsidP="00A25049">
            <w:pPr>
              <w:pStyle w:val="Heading1"/>
              <w:keepNext w:val="0"/>
              <w:rPr>
                <w:lang w:val="bg-BG"/>
              </w:rPr>
            </w:pPr>
            <w:r w:rsidRPr="00ED340B">
              <w:rPr>
                <w:lang w:val="bg-BG"/>
              </w:rPr>
              <w:t xml:space="preserve">Проект на Решение за даване на съгласие за учредяване на безвъзмездно право на ползване върху имот – частна държавна собственост, на </w:t>
            </w:r>
            <w:r w:rsidR="00A7056F">
              <w:rPr>
                <w:lang w:val="bg-BG"/>
              </w:rPr>
              <w:t>С</w:t>
            </w:r>
            <w:r w:rsidRPr="00ED340B">
              <w:rPr>
                <w:lang w:val="bg-BG"/>
              </w:rPr>
              <w:t>дружение с нестопанска цел за осъществяване на общественополезна дейност „Алтруист”.</w:t>
            </w:r>
          </w:p>
          <w:p w14:paraId="1B8CFF3A" w14:textId="77777777" w:rsidR="00447871" w:rsidRPr="00B33129" w:rsidRDefault="00447871" w:rsidP="00A25049">
            <w:pPr>
              <w:pStyle w:val="Heading1Bold"/>
              <w:rPr>
                <w:b w:val="0"/>
                <w:bCs/>
                <w:lang w:val="bg-BG"/>
              </w:rPr>
            </w:pPr>
            <w:r w:rsidRPr="00B33129">
              <w:rPr>
                <w:b w:val="0"/>
                <w:bCs/>
                <w:lang w:val="bg-BG"/>
              </w:rPr>
              <w:t>м-р И. Иванов – МРРБ</w:t>
            </w:r>
          </w:p>
          <w:p w14:paraId="05E74847" w14:textId="77777777" w:rsidR="00A25049" w:rsidRDefault="00A25049" w:rsidP="00A25049">
            <w:pPr>
              <w:pStyle w:val="Heading1Bold"/>
              <w:rPr>
                <w:lang w:val="bg-BG"/>
              </w:rPr>
            </w:pPr>
          </w:p>
          <w:p w14:paraId="3D3143E8" w14:textId="77777777" w:rsidR="00A25049" w:rsidRDefault="00A25049" w:rsidP="00A25049">
            <w:pPr>
              <w:pStyle w:val="Heading1Bold"/>
              <w:rPr>
                <w:lang w:val="bg-BG"/>
              </w:rPr>
            </w:pPr>
          </w:p>
          <w:p w14:paraId="5D638D27" w14:textId="198567F1" w:rsidR="00447871" w:rsidRPr="00ED340B" w:rsidRDefault="00447871" w:rsidP="00A25049">
            <w:pPr>
              <w:pStyle w:val="Heading1Bold"/>
              <w:rPr>
                <w:lang w:val="bg-BG"/>
              </w:rPr>
            </w:pPr>
          </w:p>
        </w:tc>
        <w:tc>
          <w:tcPr>
            <w:tcW w:w="5103" w:type="dxa"/>
          </w:tcPr>
          <w:p w14:paraId="4F2AE696" w14:textId="67CFDAC4" w:rsidR="00447871" w:rsidRPr="00ED340B" w:rsidRDefault="00F42BCE" w:rsidP="00A25049">
            <w:pPr>
              <w:ind w:left="567" w:firstLine="675"/>
              <w:jc w:val="both"/>
              <w:rPr>
                <w:rFonts w:ascii="Cambria" w:hAnsi="Cambria"/>
                <w:kern w:val="28"/>
                <w:sz w:val="26"/>
                <w:szCs w:val="26"/>
                <w:lang w:val="bg-BG"/>
              </w:rPr>
            </w:pPr>
            <w:r w:rsidRPr="00F42BCE">
              <w:rPr>
                <w:rFonts w:ascii="Cambria" w:hAnsi="Cambria"/>
                <w:kern w:val="28"/>
                <w:sz w:val="26"/>
                <w:szCs w:val="26"/>
                <w:lang w:val="bg-BG"/>
              </w:rPr>
              <w:t>Приема проекта на решение.</w:t>
            </w:r>
          </w:p>
        </w:tc>
      </w:tr>
      <w:tr w:rsidR="00447871" w:rsidRPr="00ED340B" w14:paraId="59C41C3A" w14:textId="77777777" w:rsidTr="003E0EA4">
        <w:tc>
          <w:tcPr>
            <w:tcW w:w="4253" w:type="dxa"/>
          </w:tcPr>
          <w:p w14:paraId="5C6E2801" w14:textId="0919DCA6" w:rsidR="00447871" w:rsidRPr="00ED340B" w:rsidRDefault="00447871" w:rsidP="00A25049">
            <w:pPr>
              <w:pStyle w:val="Heading1"/>
              <w:keepNext w:val="0"/>
              <w:rPr>
                <w:lang w:val="bg-BG"/>
              </w:rPr>
            </w:pPr>
            <w:r w:rsidRPr="00ED340B">
              <w:rPr>
                <w:lang w:val="bg-BG"/>
              </w:rPr>
              <w:t>Проект на Решение за даване на съгласие за изменение на Договора за пред</w:t>
            </w:r>
            <w:r w:rsidR="00DB02FE">
              <w:rPr>
                <w:lang w:val="bg-BG"/>
              </w:rPr>
              <w:t>о</w:t>
            </w:r>
            <w:r w:rsidRPr="00ED340B">
              <w:rPr>
                <w:lang w:val="bg-BG"/>
              </w:rPr>
              <w:t xml:space="preserve">ставяне на концесия за добив на подземни богатства – строителни материали – варовици, от находище „Малко Търново“, община Малко Търново, област Бургас, сключен на 27 април </w:t>
            </w:r>
            <w:r w:rsidR="000F5009">
              <w:rPr>
                <w:lang w:val="bg-BG"/>
              </w:rPr>
              <w:t xml:space="preserve">    </w:t>
            </w:r>
            <w:r w:rsidRPr="00ED340B">
              <w:rPr>
                <w:lang w:val="bg-BG"/>
              </w:rPr>
              <w:t>2007 г. между Министерския съвет на Република България, представляван от министъра на регионалното развитие и благоустройството, и „Бургас вар“ ЕООД - Бургас, изменен и допълнен с допълнително споразумение № 1 от 17 март 2008 г., и за отправяне на предложение до концесионера за изменение и допълнение на концесионния договор.</w:t>
            </w:r>
          </w:p>
          <w:p w14:paraId="2BAEB9A5" w14:textId="28693843" w:rsidR="00A25049" w:rsidRPr="00B33129" w:rsidRDefault="00447871" w:rsidP="00A25049">
            <w:pPr>
              <w:pStyle w:val="Heading1Bold"/>
              <w:rPr>
                <w:b w:val="0"/>
                <w:bCs/>
                <w:lang w:val="bg-BG"/>
              </w:rPr>
            </w:pPr>
            <w:r w:rsidRPr="00B33129">
              <w:rPr>
                <w:b w:val="0"/>
                <w:bCs/>
                <w:lang w:val="bg-BG"/>
              </w:rPr>
              <w:t>м-р Ж. Станков – МЕ</w:t>
            </w:r>
          </w:p>
        </w:tc>
        <w:tc>
          <w:tcPr>
            <w:tcW w:w="5103" w:type="dxa"/>
          </w:tcPr>
          <w:p w14:paraId="6914B080" w14:textId="54A2943E" w:rsidR="00447871" w:rsidRPr="00ED340B" w:rsidRDefault="000F5009" w:rsidP="00A25049">
            <w:pPr>
              <w:ind w:left="567" w:firstLine="675"/>
              <w:jc w:val="both"/>
              <w:rPr>
                <w:rFonts w:ascii="Cambria" w:hAnsi="Cambria"/>
                <w:kern w:val="28"/>
                <w:sz w:val="26"/>
                <w:szCs w:val="26"/>
                <w:lang w:val="bg-BG"/>
              </w:rPr>
            </w:pPr>
            <w:r w:rsidRPr="000F5009">
              <w:rPr>
                <w:rFonts w:ascii="Cambria" w:hAnsi="Cambria"/>
                <w:kern w:val="28"/>
                <w:sz w:val="26"/>
                <w:szCs w:val="26"/>
                <w:lang w:val="bg-BG"/>
              </w:rPr>
              <w:t>Приема проекта на решение.</w:t>
            </w:r>
          </w:p>
        </w:tc>
      </w:tr>
      <w:tr w:rsidR="00447871" w:rsidRPr="00ED340B" w14:paraId="13D2475E" w14:textId="77777777" w:rsidTr="003E0EA4">
        <w:tc>
          <w:tcPr>
            <w:tcW w:w="4253" w:type="dxa"/>
          </w:tcPr>
          <w:p w14:paraId="1201C9E0" w14:textId="12E9E176" w:rsidR="00447871" w:rsidRPr="00ED340B" w:rsidRDefault="00AF2512" w:rsidP="00A25049">
            <w:pPr>
              <w:pStyle w:val="Heading1"/>
              <w:keepNext w:val="0"/>
              <w:rPr>
                <w:lang w:val="bg-BG"/>
              </w:rPr>
            </w:pPr>
            <w:r w:rsidRPr="00ED340B">
              <w:rPr>
                <w:lang w:val="bg-BG"/>
              </w:rPr>
              <w:lastRenderedPageBreak/>
              <w:t>Проект на Решение за одобряване проект на Разрешение за проучване на строителни материали - подземни богатства по чл. 2, ал. 1, т. 5 от Закона за подземните богатства</w:t>
            </w:r>
            <w:r w:rsidR="005D0C0B">
              <w:rPr>
                <w:lang w:val="bg-BG"/>
              </w:rPr>
              <w:t>,</w:t>
            </w:r>
            <w:r w:rsidRPr="00ED340B">
              <w:rPr>
                <w:lang w:val="bg-BG"/>
              </w:rPr>
              <w:t xml:space="preserve"> в площ</w:t>
            </w:r>
            <w:r w:rsidR="00D6012B">
              <w:rPr>
                <w:lang w:val="bg-BG"/>
              </w:rPr>
              <w:t>та</w:t>
            </w:r>
            <w:r w:rsidRPr="00ED340B">
              <w:rPr>
                <w:lang w:val="bg-BG"/>
              </w:rPr>
              <w:t xml:space="preserve"> „</w:t>
            </w:r>
            <w:proofErr w:type="spellStart"/>
            <w:r w:rsidRPr="00ED340B">
              <w:rPr>
                <w:lang w:val="bg-BG"/>
              </w:rPr>
              <w:t>Дилара</w:t>
            </w:r>
            <w:proofErr w:type="spellEnd"/>
            <w:r w:rsidRPr="00ED340B">
              <w:rPr>
                <w:lang w:val="bg-BG"/>
              </w:rPr>
              <w:t xml:space="preserve">”, разположена в землището на </w:t>
            </w:r>
            <w:r w:rsidR="00D6012B">
              <w:rPr>
                <w:lang w:val="bg-BG"/>
              </w:rPr>
              <w:t xml:space="preserve">            </w:t>
            </w:r>
            <w:r w:rsidRPr="00ED340B">
              <w:rPr>
                <w:lang w:val="bg-BG"/>
              </w:rPr>
              <w:t>с. Върбен, общ</w:t>
            </w:r>
            <w:r w:rsidR="00D6012B">
              <w:rPr>
                <w:lang w:val="bg-BG"/>
              </w:rPr>
              <w:t>ина</w:t>
            </w:r>
            <w:r w:rsidRPr="00ED340B">
              <w:rPr>
                <w:lang w:val="bg-BG"/>
              </w:rPr>
              <w:t xml:space="preserve"> Кирково, обл</w:t>
            </w:r>
            <w:r w:rsidR="00D6012B">
              <w:rPr>
                <w:lang w:val="bg-BG"/>
              </w:rPr>
              <w:t>аст</w:t>
            </w:r>
            <w:r w:rsidRPr="00ED340B">
              <w:rPr>
                <w:lang w:val="bg-BG"/>
              </w:rPr>
              <w:t xml:space="preserve"> Кърджали.</w:t>
            </w:r>
          </w:p>
          <w:p w14:paraId="64B8CA9E" w14:textId="77777777" w:rsidR="00AF2512" w:rsidRPr="00B33129" w:rsidRDefault="00AF2512" w:rsidP="00A25049">
            <w:pPr>
              <w:pStyle w:val="Heading1Bold"/>
              <w:rPr>
                <w:b w:val="0"/>
                <w:bCs/>
                <w:lang w:val="bg-BG"/>
              </w:rPr>
            </w:pPr>
            <w:r w:rsidRPr="00B33129">
              <w:rPr>
                <w:b w:val="0"/>
                <w:bCs/>
                <w:lang w:val="bg-BG"/>
              </w:rPr>
              <w:t>м-р Ж. Станков – МЕ</w:t>
            </w:r>
          </w:p>
          <w:p w14:paraId="1C35F3FB" w14:textId="77777777" w:rsidR="00AF2512" w:rsidRPr="00ED340B" w:rsidRDefault="00AF2512" w:rsidP="00A25049">
            <w:pPr>
              <w:pStyle w:val="Heading1Bold"/>
              <w:rPr>
                <w:lang w:val="bg-BG"/>
              </w:rPr>
            </w:pPr>
          </w:p>
          <w:p w14:paraId="5DD1155B" w14:textId="3AFB46DF" w:rsidR="00AF2512" w:rsidRPr="00ED340B" w:rsidRDefault="00AF2512" w:rsidP="00A25049">
            <w:pPr>
              <w:pStyle w:val="Heading1Bold"/>
              <w:rPr>
                <w:lang w:val="bg-BG"/>
              </w:rPr>
            </w:pPr>
          </w:p>
        </w:tc>
        <w:tc>
          <w:tcPr>
            <w:tcW w:w="5103" w:type="dxa"/>
          </w:tcPr>
          <w:p w14:paraId="589E4A52" w14:textId="4B37F6F5" w:rsidR="00BA5A60" w:rsidRPr="00BA5A60" w:rsidRDefault="00BA5A60" w:rsidP="00BA5A60">
            <w:pPr>
              <w:ind w:left="567" w:firstLine="675"/>
              <w:jc w:val="both"/>
              <w:rPr>
                <w:rFonts w:ascii="Cambria" w:hAnsi="Cambria"/>
                <w:kern w:val="28"/>
                <w:sz w:val="26"/>
                <w:szCs w:val="26"/>
                <w:lang w:val="bg-BG"/>
              </w:rPr>
            </w:pPr>
            <w:r w:rsidRPr="00BA5A60">
              <w:rPr>
                <w:rFonts w:ascii="Cambria" w:hAnsi="Cambria"/>
                <w:kern w:val="28"/>
                <w:sz w:val="26"/>
                <w:szCs w:val="26"/>
                <w:lang w:val="bg-BG"/>
              </w:rPr>
              <w:t>Одобрява проекта на Разрешение от министъра на енергетиката на „</w:t>
            </w:r>
            <w:proofErr w:type="spellStart"/>
            <w:r>
              <w:rPr>
                <w:rFonts w:ascii="Cambria" w:hAnsi="Cambria"/>
                <w:kern w:val="28"/>
                <w:sz w:val="26"/>
                <w:szCs w:val="26"/>
                <w:lang w:val="bg-BG"/>
              </w:rPr>
              <w:t>Минералс</w:t>
            </w:r>
            <w:proofErr w:type="spellEnd"/>
            <w:r>
              <w:rPr>
                <w:rFonts w:ascii="Cambria" w:hAnsi="Cambria"/>
                <w:kern w:val="28"/>
                <w:sz w:val="26"/>
                <w:szCs w:val="26"/>
                <w:lang w:val="bg-BG"/>
              </w:rPr>
              <w:t xml:space="preserve"> Груп</w:t>
            </w:r>
            <w:r w:rsidRPr="00BA5A60">
              <w:rPr>
                <w:rFonts w:ascii="Cambria" w:hAnsi="Cambria"/>
                <w:kern w:val="28"/>
                <w:sz w:val="26"/>
                <w:szCs w:val="26"/>
                <w:lang w:val="bg-BG"/>
              </w:rPr>
              <w:t>” ООД –</w:t>
            </w:r>
            <w:r w:rsidR="00C15068">
              <w:rPr>
                <w:rFonts w:ascii="Cambria" w:hAnsi="Cambria"/>
                <w:kern w:val="28"/>
                <w:sz w:val="26"/>
                <w:szCs w:val="26"/>
                <w:lang w:val="bg-BG"/>
              </w:rPr>
              <w:t xml:space="preserve"> </w:t>
            </w:r>
            <w:r>
              <w:rPr>
                <w:rFonts w:ascii="Cambria" w:hAnsi="Cambria"/>
                <w:kern w:val="28"/>
                <w:sz w:val="26"/>
                <w:szCs w:val="26"/>
                <w:lang w:val="bg-BG"/>
              </w:rPr>
              <w:t>Кърджали</w:t>
            </w:r>
            <w:r w:rsidRPr="00BA5A60">
              <w:rPr>
                <w:rFonts w:ascii="Cambria" w:hAnsi="Cambria"/>
                <w:kern w:val="28"/>
                <w:sz w:val="26"/>
                <w:szCs w:val="26"/>
                <w:lang w:val="bg-BG"/>
              </w:rPr>
              <w:t>, за проучване на строителни материали - подземни богатства по чл. 2, ал. 1, т. 5 от Закона за подземните богатства, в площта „</w:t>
            </w:r>
            <w:proofErr w:type="spellStart"/>
            <w:r>
              <w:rPr>
                <w:rFonts w:ascii="Cambria" w:hAnsi="Cambria"/>
                <w:kern w:val="28"/>
                <w:sz w:val="26"/>
                <w:szCs w:val="26"/>
                <w:lang w:val="bg-BG"/>
              </w:rPr>
              <w:t>Дилара</w:t>
            </w:r>
            <w:proofErr w:type="spellEnd"/>
            <w:r w:rsidRPr="00BA5A60">
              <w:rPr>
                <w:rFonts w:ascii="Cambria" w:hAnsi="Cambria"/>
                <w:kern w:val="28"/>
                <w:sz w:val="26"/>
                <w:szCs w:val="26"/>
                <w:lang w:val="bg-BG"/>
              </w:rPr>
              <w:t xml:space="preserve">”, разположена в землището на с. Върбен, </w:t>
            </w:r>
            <w:r>
              <w:rPr>
                <w:rFonts w:ascii="Cambria" w:hAnsi="Cambria"/>
                <w:kern w:val="28"/>
                <w:sz w:val="26"/>
                <w:szCs w:val="26"/>
                <w:lang w:val="bg-BG"/>
              </w:rPr>
              <w:t xml:space="preserve">                      </w:t>
            </w:r>
            <w:r w:rsidRPr="00BA5A60">
              <w:rPr>
                <w:rFonts w:ascii="Cambria" w:hAnsi="Cambria"/>
                <w:kern w:val="28"/>
                <w:sz w:val="26"/>
                <w:szCs w:val="26"/>
                <w:lang w:val="bg-BG"/>
              </w:rPr>
              <w:t>общ</w:t>
            </w:r>
            <w:r w:rsidR="00D6012B">
              <w:rPr>
                <w:rFonts w:ascii="Cambria" w:hAnsi="Cambria"/>
                <w:kern w:val="28"/>
                <w:sz w:val="26"/>
                <w:szCs w:val="26"/>
                <w:lang w:val="bg-BG"/>
              </w:rPr>
              <w:t>ина</w:t>
            </w:r>
            <w:r w:rsidRPr="00BA5A60">
              <w:rPr>
                <w:rFonts w:ascii="Cambria" w:hAnsi="Cambria"/>
                <w:kern w:val="28"/>
                <w:sz w:val="26"/>
                <w:szCs w:val="26"/>
                <w:lang w:val="bg-BG"/>
              </w:rPr>
              <w:t xml:space="preserve"> Кирково, обл</w:t>
            </w:r>
            <w:r w:rsidR="00D6012B">
              <w:rPr>
                <w:rFonts w:ascii="Cambria" w:hAnsi="Cambria"/>
                <w:kern w:val="28"/>
                <w:sz w:val="26"/>
                <w:szCs w:val="26"/>
                <w:lang w:val="bg-BG"/>
              </w:rPr>
              <w:t>аст</w:t>
            </w:r>
            <w:r w:rsidRPr="00BA5A60">
              <w:rPr>
                <w:rFonts w:ascii="Cambria" w:hAnsi="Cambria"/>
                <w:kern w:val="28"/>
                <w:sz w:val="26"/>
                <w:szCs w:val="26"/>
                <w:lang w:val="bg-BG"/>
              </w:rPr>
              <w:t xml:space="preserve"> Кърджали.</w:t>
            </w:r>
          </w:p>
          <w:p w14:paraId="392D2431" w14:textId="21DD492A" w:rsidR="00447871" w:rsidRPr="00ED340B" w:rsidRDefault="00447871" w:rsidP="00A25049">
            <w:pPr>
              <w:ind w:left="567" w:firstLine="675"/>
              <w:jc w:val="both"/>
              <w:rPr>
                <w:rFonts w:ascii="Cambria" w:hAnsi="Cambria"/>
                <w:kern w:val="28"/>
                <w:sz w:val="26"/>
                <w:szCs w:val="26"/>
                <w:lang w:val="bg-BG"/>
              </w:rPr>
            </w:pPr>
          </w:p>
        </w:tc>
      </w:tr>
      <w:tr w:rsidR="00AF2512" w:rsidRPr="00ED340B" w14:paraId="23C12764" w14:textId="77777777" w:rsidTr="003E0EA4">
        <w:tc>
          <w:tcPr>
            <w:tcW w:w="4253" w:type="dxa"/>
          </w:tcPr>
          <w:p w14:paraId="6334792F" w14:textId="07D055E9" w:rsidR="00AF2512" w:rsidRPr="00ED340B" w:rsidRDefault="00AF2512" w:rsidP="00A25049">
            <w:pPr>
              <w:pStyle w:val="Heading1"/>
              <w:keepNext w:val="0"/>
              <w:rPr>
                <w:lang w:val="bg-BG"/>
              </w:rPr>
            </w:pPr>
            <w:r w:rsidRPr="00ED340B">
              <w:rPr>
                <w:lang w:val="bg-BG"/>
              </w:rPr>
              <w:t>Проект на Решение за даване на съгласие за изменение на договора за предоставяне на концесия за добив на подземни богатства – строителни материали – пясъци и чакъли, от находище „Сушево“, община Момчилград, област Кърджали, сключен на 6 януари 2006</w:t>
            </w:r>
            <w:r w:rsidR="005A2AED">
              <w:rPr>
                <w:lang w:val="bg-BG"/>
              </w:rPr>
              <w:t xml:space="preserve"> </w:t>
            </w:r>
            <w:r w:rsidRPr="00ED340B">
              <w:rPr>
                <w:lang w:val="bg-BG"/>
              </w:rPr>
              <w:t>г. между Министерския съвет на Република България, представляван от министъра на регионалното развитие и благоустройството</w:t>
            </w:r>
            <w:r w:rsidR="005A2AED">
              <w:rPr>
                <w:lang w:val="bg-BG"/>
              </w:rPr>
              <w:t>,</w:t>
            </w:r>
            <w:r w:rsidRPr="00ED340B">
              <w:rPr>
                <w:lang w:val="bg-BG"/>
              </w:rPr>
              <w:t xml:space="preserve"> и „УСТРА-ХОЛДИНГ“ АД</w:t>
            </w:r>
            <w:r w:rsidR="005A2AED">
              <w:rPr>
                <w:lang w:val="bg-BG"/>
              </w:rPr>
              <w:t xml:space="preserve"> - </w:t>
            </w:r>
            <w:r w:rsidRPr="00ED340B">
              <w:rPr>
                <w:lang w:val="bg-BG"/>
              </w:rPr>
              <w:t xml:space="preserve">Кърджали, изменен и допълнен </w:t>
            </w:r>
            <w:r w:rsidR="005A2AED">
              <w:rPr>
                <w:lang w:val="bg-BG"/>
              </w:rPr>
              <w:t xml:space="preserve"> </w:t>
            </w:r>
            <w:r w:rsidRPr="00ED340B">
              <w:rPr>
                <w:lang w:val="bg-BG"/>
              </w:rPr>
              <w:t>с допълнително споразумение № 1 от 30 януари 2008 г.</w:t>
            </w:r>
            <w:r w:rsidR="005A2AED">
              <w:rPr>
                <w:lang w:val="bg-BG"/>
              </w:rPr>
              <w:t>,</w:t>
            </w:r>
            <w:r w:rsidRPr="00ED340B">
              <w:rPr>
                <w:lang w:val="bg-BG"/>
              </w:rPr>
              <w:t xml:space="preserve"> и за отправяне на предложение до концесионера за изменение и допълнение на концесионния договор.</w:t>
            </w:r>
          </w:p>
          <w:p w14:paraId="079D9FF0" w14:textId="77777777" w:rsidR="00AF2512" w:rsidRPr="00B33129" w:rsidRDefault="00AF2512" w:rsidP="00A25049">
            <w:pPr>
              <w:pStyle w:val="Heading1Bold"/>
              <w:rPr>
                <w:b w:val="0"/>
                <w:bCs/>
                <w:lang w:val="bg-BG"/>
              </w:rPr>
            </w:pPr>
            <w:r w:rsidRPr="00B33129">
              <w:rPr>
                <w:b w:val="0"/>
                <w:bCs/>
                <w:lang w:val="bg-BG"/>
              </w:rPr>
              <w:t>м-р Ж. Станков – МЕ</w:t>
            </w:r>
          </w:p>
          <w:p w14:paraId="71A092D5" w14:textId="77777777" w:rsidR="00AF2512" w:rsidRDefault="00AF2512" w:rsidP="00A25049">
            <w:pPr>
              <w:pStyle w:val="Heading1Bold"/>
              <w:rPr>
                <w:lang w:val="bg-BG"/>
              </w:rPr>
            </w:pPr>
          </w:p>
          <w:p w14:paraId="5867DB0E" w14:textId="6BE92520" w:rsidR="00A25049" w:rsidRPr="00ED340B" w:rsidRDefault="00A25049" w:rsidP="00A25049">
            <w:pPr>
              <w:pStyle w:val="Heading1Bold"/>
              <w:rPr>
                <w:lang w:val="bg-BG"/>
              </w:rPr>
            </w:pPr>
          </w:p>
        </w:tc>
        <w:tc>
          <w:tcPr>
            <w:tcW w:w="5103" w:type="dxa"/>
          </w:tcPr>
          <w:p w14:paraId="234B8885" w14:textId="30774FA0" w:rsidR="00AF2512" w:rsidRPr="00ED340B" w:rsidRDefault="0008597C"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AF2512" w:rsidRPr="00ED340B" w14:paraId="3A4E61DE" w14:textId="77777777" w:rsidTr="003E0EA4">
        <w:tc>
          <w:tcPr>
            <w:tcW w:w="4253" w:type="dxa"/>
          </w:tcPr>
          <w:p w14:paraId="2B961356"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разходи по бюджета на Министерството на правосъдието за 2025 г.</w:t>
            </w:r>
          </w:p>
          <w:p w14:paraId="4FE65361" w14:textId="382DDBF5" w:rsidR="00AF2512" w:rsidRPr="00B33129" w:rsidRDefault="00AF2512" w:rsidP="00A25049">
            <w:pPr>
              <w:pStyle w:val="Heading1Bold"/>
              <w:rPr>
                <w:b w:val="0"/>
                <w:bCs/>
                <w:lang w:val="bg-BG"/>
              </w:rPr>
            </w:pPr>
            <w:r w:rsidRPr="00B33129">
              <w:rPr>
                <w:b w:val="0"/>
                <w:bCs/>
                <w:lang w:val="bg-BG"/>
              </w:rPr>
              <w:t>м-р Г. Георгиев – МП</w:t>
            </w:r>
          </w:p>
        </w:tc>
        <w:tc>
          <w:tcPr>
            <w:tcW w:w="5103" w:type="dxa"/>
          </w:tcPr>
          <w:p w14:paraId="521993F8" w14:textId="421D44D9" w:rsidR="00AF2512" w:rsidRPr="00ED340B" w:rsidRDefault="00866FA3"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AF2512" w:rsidRPr="00ED340B" w14:paraId="5348ABB8" w14:textId="77777777" w:rsidTr="003E0EA4">
        <w:tc>
          <w:tcPr>
            <w:tcW w:w="4253" w:type="dxa"/>
          </w:tcPr>
          <w:p w14:paraId="0FC25A78" w14:textId="77777777" w:rsidR="00AF2512" w:rsidRPr="00ED340B" w:rsidRDefault="00AF2512" w:rsidP="00A25049">
            <w:pPr>
              <w:pStyle w:val="Heading1"/>
              <w:keepNext w:val="0"/>
              <w:rPr>
                <w:lang w:val="bg-BG"/>
              </w:rPr>
            </w:pPr>
            <w:r w:rsidRPr="00ED340B">
              <w:rPr>
                <w:lang w:val="bg-BG"/>
              </w:rPr>
              <w:lastRenderedPageBreak/>
              <w:t>Проект на Постановление за одобряване на допълнителни разходи по бюджета на Министерството на  труда и социалната политика за 2025 г.</w:t>
            </w:r>
          </w:p>
          <w:p w14:paraId="17182427" w14:textId="77777777" w:rsidR="00AF2512" w:rsidRPr="00B33129" w:rsidRDefault="00AF2512" w:rsidP="00A25049">
            <w:pPr>
              <w:pStyle w:val="Heading1Bold"/>
              <w:rPr>
                <w:b w:val="0"/>
                <w:bCs/>
                <w:lang w:val="bg-BG"/>
              </w:rPr>
            </w:pPr>
            <w:r w:rsidRPr="00B33129">
              <w:rPr>
                <w:b w:val="0"/>
                <w:bCs/>
                <w:lang w:val="bg-BG"/>
              </w:rPr>
              <w:t>м-р Б. Гуцанов – МТСП</w:t>
            </w:r>
          </w:p>
          <w:p w14:paraId="0381FDCE" w14:textId="77777777" w:rsidR="00AF2512" w:rsidRPr="00ED340B" w:rsidRDefault="00AF2512" w:rsidP="00A25049">
            <w:pPr>
              <w:pStyle w:val="Heading1Bold"/>
              <w:rPr>
                <w:lang w:val="bg-BG"/>
              </w:rPr>
            </w:pPr>
          </w:p>
          <w:p w14:paraId="6D93FC2E" w14:textId="77777777" w:rsidR="00AF2512" w:rsidRPr="00ED340B" w:rsidRDefault="00AF2512" w:rsidP="00A25049">
            <w:pPr>
              <w:pStyle w:val="Heading1Bold"/>
              <w:rPr>
                <w:lang w:val="bg-BG"/>
              </w:rPr>
            </w:pPr>
          </w:p>
          <w:p w14:paraId="2F40428F" w14:textId="165784B8" w:rsidR="00AF2512" w:rsidRPr="00ED340B" w:rsidRDefault="00AF2512" w:rsidP="00A25049">
            <w:pPr>
              <w:pStyle w:val="Heading1Bold"/>
              <w:rPr>
                <w:lang w:val="bg-BG"/>
              </w:rPr>
            </w:pPr>
          </w:p>
        </w:tc>
        <w:tc>
          <w:tcPr>
            <w:tcW w:w="5103" w:type="dxa"/>
          </w:tcPr>
          <w:p w14:paraId="4F463413" w14:textId="58FFBD32" w:rsidR="00AF2512" w:rsidRPr="00ED340B" w:rsidRDefault="00990B2A" w:rsidP="00A25049">
            <w:pPr>
              <w:ind w:left="567" w:firstLine="675"/>
              <w:jc w:val="both"/>
              <w:rPr>
                <w:rFonts w:ascii="Cambria" w:hAnsi="Cambria"/>
                <w:kern w:val="28"/>
                <w:sz w:val="26"/>
                <w:szCs w:val="26"/>
                <w:lang w:val="bg-BG"/>
              </w:rPr>
            </w:pPr>
            <w:r w:rsidRPr="00990B2A">
              <w:rPr>
                <w:rFonts w:ascii="Cambria" w:hAnsi="Cambria"/>
                <w:kern w:val="28"/>
                <w:sz w:val="26"/>
                <w:szCs w:val="26"/>
                <w:lang w:val="bg-BG"/>
              </w:rPr>
              <w:t>Приема проекта на постановление.</w:t>
            </w:r>
          </w:p>
        </w:tc>
      </w:tr>
      <w:tr w:rsidR="00AF2512" w:rsidRPr="00ED340B" w14:paraId="2C87651E" w14:textId="77777777" w:rsidTr="003E0EA4">
        <w:tc>
          <w:tcPr>
            <w:tcW w:w="4253" w:type="dxa"/>
          </w:tcPr>
          <w:p w14:paraId="2F229ED9" w14:textId="74145A71" w:rsidR="00AF2512" w:rsidRPr="00ED340B" w:rsidRDefault="00AF2512" w:rsidP="00A25049">
            <w:pPr>
              <w:pStyle w:val="Heading1"/>
              <w:keepNext w:val="0"/>
              <w:rPr>
                <w:lang w:val="bg-BG"/>
              </w:rPr>
            </w:pPr>
            <w:r w:rsidRPr="00ED340B">
              <w:rPr>
                <w:lang w:val="bg-BG"/>
              </w:rPr>
              <w:t>Проект на Решение за предложение до Президента на Република България за награждаване на Георги Минчев с орден „Св. св. Кирил и Методий” първа степен.</w:t>
            </w:r>
          </w:p>
          <w:p w14:paraId="68DEEEB6" w14:textId="77777777" w:rsidR="00AF2512" w:rsidRPr="00B33129" w:rsidRDefault="00AF2512" w:rsidP="00A25049">
            <w:pPr>
              <w:pStyle w:val="Heading1Bold"/>
              <w:rPr>
                <w:b w:val="0"/>
                <w:bCs/>
                <w:lang w:val="bg-BG"/>
              </w:rPr>
            </w:pPr>
            <w:r w:rsidRPr="00B33129">
              <w:rPr>
                <w:b w:val="0"/>
                <w:bCs/>
                <w:lang w:val="bg-BG"/>
              </w:rPr>
              <w:t>м-р К. Вълчев – МОН</w:t>
            </w:r>
          </w:p>
          <w:p w14:paraId="6E6DCF08" w14:textId="77777777" w:rsidR="00AF2512" w:rsidRPr="00ED340B" w:rsidRDefault="00AF2512" w:rsidP="00A25049">
            <w:pPr>
              <w:pStyle w:val="Heading1Bold"/>
              <w:rPr>
                <w:lang w:val="bg-BG"/>
              </w:rPr>
            </w:pPr>
          </w:p>
          <w:p w14:paraId="41071B3B" w14:textId="77777777" w:rsidR="00AF2512" w:rsidRPr="00ED340B" w:rsidRDefault="00AF2512" w:rsidP="00A25049">
            <w:pPr>
              <w:pStyle w:val="Heading1Bold"/>
              <w:rPr>
                <w:lang w:val="bg-BG"/>
              </w:rPr>
            </w:pPr>
          </w:p>
          <w:p w14:paraId="4375234F" w14:textId="403801E1" w:rsidR="00AF2512" w:rsidRPr="00ED340B" w:rsidRDefault="00AF2512" w:rsidP="00A25049">
            <w:pPr>
              <w:pStyle w:val="Heading1Bold"/>
              <w:rPr>
                <w:lang w:val="bg-BG"/>
              </w:rPr>
            </w:pPr>
          </w:p>
        </w:tc>
        <w:tc>
          <w:tcPr>
            <w:tcW w:w="5103" w:type="dxa"/>
          </w:tcPr>
          <w:p w14:paraId="7FD86AD5" w14:textId="4816D489" w:rsidR="00AF2512" w:rsidRPr="00ED340B" w:rsidRDefault="003E5029" w:rsidP="00A25049">
            <w:pPr>
              <w:ind w:left="567" w:firstLine="675"/>
              <w:jc w:val="both"/>
              <w:rPr>
                <w:rFonts w:ascii="Cambria" w:hAnsi="Cambria"/>
                <w:kern w:val="28"/>
                <w:sz w:val="26"/>
                <w:szCs w:val="26"/>
                <w:lang w:val="bg-BG"/>
              </w:rPr>
            </w:pPr>
            <w:r w:rsidRPr="003E5029">
              <w:rPr>
                <w:rFonts w:ascii="Cambria" w:hAnsi="Cambria"/>
                <w:kern w:val="28"/>
                <w:sz w:val="26"/>
                <w:szCs w:val="26"/>
                <w:lang w:val="bg-BG"/>
              </w:rPr>
              <w:t>Приема проекта на решение.</w:t>
            </w:r>
          </w:p>
        </w:tc>
      </w:tr>
      <w:tr w:rsidR="00AF2512" w:rsidRPr="00ED340B" w14:paraId="53BBF8C4" w14:textId="77777777" w:rsidTr="003E0EA4">
        <w:tc>
          <w:tcPr>
            <w:tcW w:w="4253" w:type="dxa"/>
          </w:tcPr>
          <w:p w14:paraId="1986CD68"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6099D9A5" w14:textId="77777777" w:rsidR="00AF2512" w:rsidRPr="00B33129" w:rsidRDefault="00AF2512" w:rsidP="00A25049">
            <w:pPr>
              <w:pStyle w:val="Heading1Bold"/>
              <w:rPr>
                <w:b w:val="0"/>
                <w:bCs/>
                <w:lang w:val="bg-BG"/>
              </w:rPr>
            </w:pPr>
            <w:r w:rsidRPr="00B33129">
              <w:rPr>
                <w:b w:val="0"/>
                <w:bCs/>
                <w:lang w:val="bg-BG"/>
              </w:rPr>
              <w:t>м-р К. Вълчев – МОН</w:t>
            </w:r>
          </w:p>
          <w:p w14:paraId="636C7241" w14:textId="77777777" w:rsidR="00AF2512" w:rsidRPr="00ED340B" w:rsidRDefault="00AF2512" w:rsidP="00A25049">
            <w:pPr>
              <w:pStyle w:val="Heading1Bold"/>
              <w:rPr>
                <w:lang w:val="bg-BG"/>
              </w:rPr>
            </w:pPr>
          </w:p>
          <w:p w14:paraId="7D0C39CA" w14:textId="77777777" w:rsidR="00AF2512" w:rsidRPr="00ED340B" w:rsidRDefault="00AF2512" w:rsidP="00A25049">
            <w:pPr>
              <w:pStyle w:val="Heading1Bold"/>
              <w:rPr>
                <w:lang w:val="bg-BG"/>
              </w:rPr>
            </w:pPr>
          </w:p>
          <w:p w14:paraId="36B8AD31" w14:textId="4DC0963E" w:rsidR="00AF2512" w:rsidRPr="00ED340B" w:rsidRDefault="00AF2512" w:rsidP="00A25049">
            <w:pPr>
              <w:pStyle w:val="Heading1Bold"/>
              <w:rPr>
                <w:lang w:val="bg-BG"/>
              </w:rPr>
            </w:pPr>
          </w:p>
        </w:tc>
        <w:tc>
          <w:tcPr>
            <w:tcW w:w="5103" w:type="dxa"/>
          </w:tcPr>
          <w:p w14:paraId="65D91308" w14:textId="77C9EA95" w:rsidR="00AF2512" w:rsidRPr="00ED340B" w:rsidRDefault="008B2266" w:rsidP="00A25049">
            <w:pPr>
              <w:ind w:left="567" w:firstLine="675"/>
              <w:jc w:val="both"/>
              <w:rPr>
                <w:rFonts w:ascii="Cambria" w:hAnsi="Cambria"/>
                <w:kern w:val="28"/>
                <w:sz w:val="26"/>
                <w:szCs w:val="26"/>
                <w:lang w:val="bg-BG"/>
              </w:rPr>
            </w:pPr>
            <w:r w:rsidRPr="008B2266">
              <w:rPr>
                <w:rFonts w:ascii="Cambria" w:hAnsi="Cambria"/>
                <w:kern w:val="28"/>
                <w:sz w:val="26"/>
                <w:szCs w:val="26"/>
                <w:lang w:val="bg-BG"/>
              </w:rPr>
              <w:t>Приема проекта на постановление.</w:t>
            </w:r>
          </w:p>
        </w:tc>
      </w:tr>
      <w:tr w:rsidR="00AF2512" w:rsidRPr="00ED340B" w14:paraId="02275846" w14:textId="77777777" w:rsidTr="003E0EA4">
        <w:tc>
          <w:tcPr>
            <w:tcW w:w="4253" w:type="dxa"/>
          </w:tcPr>
          <w:p w14:paraId="57A8131B"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трансфери по бюджетите на общините за 2025 г. за изпълнение на дейности по Национална програма „Ученически олимпиади и състезания“, одобрена с Решение № 294 на Министерския съвет от 2025 г.</w:t>
            </w:r>
          </w:p>
          <w:p w14:paraId="4F2CA550" w14:textId="77777777" w:rsidR="00AF2512" w:rsidRPr="00B33129" w:rsidRDefault="00AF2512" w:rsidP="00A25049">
            <w:pPr>
              <w:pStyle w:val="Heading1Bold"/>
              <w:rPr>
                <w:b w:val="0"/>
                <w:bCs/>
                <w:lang w:val="bg-BG"/>
              </w:rPr>
            </w:pPr>
            <w:r w:rsidRPr="00B33129">
              <w:rPr>
                <w:b w:val="0"/>
                <w:bCs/>
                <w:lang w:val="bg-BG"/>
              </w:rPr>
              <w:t>м-р К. Вълчев – МОН</w:t>
            </w:r>
          </w:p>
          <w:p w14:paraId="242BC9F4" w14:textId="1DDFA288" w:rsidR="00AF2512" w:rsidRPr="00ED340B" w:rsidRDefault="00AF2512" w:rsidP="00A25049">
            <w:pPr>
              <w:pStyle w:val="Heading1Bold"/>
              <w:rPr>
                <w:lang w:val="bg-BG"/>
              </w:rPr>
            </w:pPr>
          </w:p>
        </w:tc>
        <w:tc>
          <w:tcPr>
            <w:tcW w:w="5103" w:type="dxa"/>
          </w:tcPr>
          <w:p w14:paraId="3EEF6CA2" w14:textId="310C169B" w:rsidR="00AF2512" w:rsidRPr="00ED340B" w:rsidRDefault="001943D6" w:rsidP="00A25049">
            <w:pPr>
              <w:ind w:left="567" w:firstLine="675"/>
              <w:jc w:val="both"/>
              <w:rPr>
                <w:rFonts w:ascii="Cambria" w:hAnsi="Cambria"/>
                <w:kern w:val="28"/>
                <w:sz w:val="26"/>
                <w:szCs w:val="26"/>
                <w:lang w:val="bg-BG"/>
              </w:rPr>
            </w:pPr>
            <w:r w:rsidRPr="001943D6">
              <w:rPr>
                <w:rFonts w:ascii="Cambria" w:hAnsi="Cambria"/>
                <w:kern w:val="28"/>
                <w:sz w:val="26"/>
                <w:szCs w:val="26"/>
                <w:lang w:val="bg-BG"/>
              </w:rPr>
              <w:t>Приема проекта на постановление.</w:t>
            </w:r>
          </w:p>
        </w:tc>
      </w:tr>
      <w:tr w:rsidR="00AF2512" w:rsidRPr="00ED340B" w14:paraId="56DCD03A" w14:textId="77777777" w:rsidTr="003E0EA4">
        <w:tc>
          <w:tcPr>
            <w:tcW w:w="4253" w:type="dxa"/>
          </w:tcPr>
          <w:p w14:paraId="686B8163" w14:textId="77777777" w:rsidR="00AF2512" w:rsidRPr="00ED340B" w:rsidRDefault="00AF2512" w:rsidP="00A25049">
            <w:pPr>
              <w:pStyle w:val="Heading1"/>
              <w:keepNext w:val="0"/>
              <w:rPr>
                <w:lang w:val="bg-BG"/>
              </w:rPr>
            </w:pPr>
            <w:r w:rsidRPr="00ED340B">
              <w:rPr>
                <w:lang w:val="bg-BG"/>
              </w:rPr>
              <w:lastRenderedPageBreak/>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6FCB3D40" w14:textId="77777777" w:rsidR="00AF2512" w:rsidRPr="00B33129" w:rsidRDefault="00AF2512" w:rsidP="00A25049">
            <w:pPr>
              <w:pStyle w:val="Heading1Bold"/>
              <w:rPr>
                <w:b w:val="0"/>
                <w:bCs/>
                <w:lang w:val="bg-BG"/>
              </w:rPr>
            </w:pPr>
            <w:r w:rsidRPr="00B33129">
              <w:rPr>
                <w:b w:val="0"/>
                <w:bCs/>
                <w:lang w:val="bg-BG"/>
              </w:rPr>
              <w:t>м-р К. Вълчев – МОН</w:t>
            </w:r>
          </w:p>
          <w:p w14:paraId="21DD5960" w14:textId="77777777" w:rsidR="00AF2512" w:rsidRPr="00B33129" w:rsidRDefault="00AF2512" w:rsidP="00A25049">
            <w:pPr>
              <w:pStyle w:val="Heading1Bold"/>
              <w:rPr>
                <w:b w:val="0"/>
                <w:bCs/>
                <w:lang w:val="bg-BG"/>
              </w:rPr>
            </w:pPr>
          </w:p>
          <w:p w14:paraId="65332525" w14:textId="77777777" w:rsidR="00AF2512" w:rsidRDefault="00AF2512" w:rsidP="00A25049">
            <w:pPr>
              <w:pStyle w:val="Heading1Bold"/>
              <w:rPr>
                <w:lang w:val="bg-BG"/>
              </w:rPr>
            </w:pPr>
          </w:p>
          <w:p w14:paraId="3155C921" w14:textId="77777777" w:rsidR="00A25049" w:rsidRDefault="00A25049" w:rsidP="00A25049">
            <w:pPr>
              <w:pStyle w:val="Heading1Bold"/>
              <w:rPr>
                <w:lang w:val="bg-BG"/>
              </w:rPr>
            </w:pPr>
          </w:p>
          <w:p w14:paraId="1935585A" w14:textId="77777777" w:rsidR="00A25049" w:rsidRDefault="00A25049" w:rsidP="00A25049">
            <w:pPr>
              <w:pStyle w:val="Heading1Bold"/>
              <w:rPr>
                <w:lang w:val="bg-BG"/>
              </w:rPr>
            </w:pPr>
          </w:p>
          <w:p w14:paraId="3907EC25" w14:textId="77777777" w:rsidR="00A25049" w:rsidRPr="00ED340B" w:rsidRDefault="00A25049" w:rsidP="00A25049">
            <w:pPr>
              <w:pStyle w:val="Heading1Bold"/>
              <w:rPr>
                <w:lang w:val="bg-BG"/>
              </w:rPr>
            </w:pPr>
          </w:p>
          <w:p w14:paraId="4621D72E" w14:textId="2C9AAD94" w:rsidR="00AF2512" w:rsidRPr="00ED340B" w:rsidRDefault="00AF2512" w:rsidP="00A25049">
            <w:pPr>
              <w:pStyle w:val="Heading1Bold"/>
              <w:rPr>
                <w:lang w:val="bg-BG"/>
              </w:rPr>
            </w:pPr>
          </w:p>
        </w:tc>
        <w:tc>
          <w:tcPr>
            <w:tcW w:w="5103" w:type="dxa"/>
          </w:tcPr>
          <w:p w14:paraId="1B48E744" w14:textId="6FE93DC0" w:rsidR="00AF2512" w:rsidRPr="00ED340B" w:rsidRDefault="007731C8" w:rsidP="00A25049">
            <w:pPr>
              <w:ind w:left="567" w:firstLine="675"/>
              <w:jc w:val="both"/>
              <w:rPr>
                <w:rFonts w:ascii="Cambria" w:hAnsi="Cambria"/>
                <w:kern w:val="28"/>
                <w:sz w:val="26"/>
                <w:szCs w:val="26"/>
                <w:lang w:val="bg-BG"/>
              </w:rPr>
            </w:pPr>
            <w:r w:rsidRPr="007731C8">
              <w:rPr>
                <w:rFonts w:ascii="Cambria" w:hAnsi="Cambria"/>
                <w:kern w:val="28"/>
                <w:sz w:val="26"/>
                <w:szCs w:val="26"/>
                <w:lang w:val="bg-BG"/>
              </w:rPr>
              <w:t>Приема проекта на постановление.</w:t>
            </w:r>
          </w:p>
        </w:tc>
      </w:tr>
      <w:tr w:rsidR="00AF2512" w:rsidRPr="00ED340B" w14:paraId="327E8976" w14:textId="77777777" w:rsidTr="003E0EA4">
        <w:tc>
          <w:tcPr>
            <w:tcW w:w="4253" w:type="dxa"/>
          </w:tcPr>
          <w:p w14:paraId="07CEF984" w14:textId="34D25EA8"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разходи/трансфери за 2025 г. за финансово осигуряване на дейности по Национална програма „Заедно в изкуствата и в спорта”, одобрена с Решение</w:t>
            </w:r>
            <w:r w:rsidR="007731C8">
              <w:rPr>
                <w:lang w:val="bg-BG"/>
              </w:rPr>
              <w:t xml:space="preserve">          </w:t>
            </w:r>
            <w:r w:rsidRPr="00ED340B">
              <w:rPr>
                <w:lang w:val="bg-BG"/>
              </w:rPr>
              <w:t xml:space="preserve"> № 294 на Министерския съвет от 2025 г.</w:t>
            </w:r>
          </w:p>
          <w:p w14:paraId="16184A39" w14:textId="77777777" w:rsidR="00AF2512" w:rsidRPr="00B33129" w:rsidRDefault="00AF2512" w:rsidP="00A25049">
            <w:pPr>
              <w:pStyle w:val="Heading1Bold"/>
              <w:rPr>
                <w:b w:val="0"/>
                <w:bCs/>
                <w:lang w:val="bg-BG"/>
              </w:rPr>
            </w:pPr>
            <w:r w:rsidRPr="00B33129">
              <w:rPr>
                <w:b w:val="0"/>
                <w:bCs/>
                <w:lang w:val="bg-BG"/>
              </w:rPr>
              <w:t>м-р К. Вълчев – МОН</w:t>
            </w:r>
          </w:p>
          <w:p w14:paraId="17B0715E" w14:textId="77777777" w:rsidR="00AF2512" w:rsidRPr="00ED340B" w:rsidRDefault="00AF2512" w:rsidP="00A25049">
            <w:pPr>
              <w:pStyle w:val="Heading1Bold"/>
              <w:rPr>
                <w:lang w:val="bg-BG"/>
              </w:rPr>
            </w:pPr>
          </w:p>
          <w:p w14:paraId="1CBF265D" w14:textId="77777777" w:rsidR="00AF2512" w:rsidRDefault="00AF2512" w:rsidP="00A25049">
            <w:pPr>
              <w:pStyle w:val="Heading1Bold"/>
              <w:rPr>
                <w:lang w:val="bg-BG"/>
              </w:rPr>
            </w:pPr>
          </w:p>
          <w:p w14:paraId="2CEFA1E1" w14:textId="77777777" w:rsidR="00A25049" w:rsidRDefault="00A25049" w:rsidP="00A25049">
            <w:pPr>
              <w:pStyle w:val="Heading1Bold"/>
              <w:rPr>
                <w:lang w:val="bg-BG"/>
              </w:rPr>
            </w:pPr>
          </w:p>
          <w:p w14:paraId="34E99D33" w14:textId="77777777" w:rsidR="00A25049" w:rsidRDefault="00A25049" w:rsidP="00A25049">
            <w:pPr>
              <w:pStyle w:val="Heading1Bold"/>
              <w:rPr>
                <w:lang w:val="bg-BG"/>
              </w:rPr>
            </w:pPr>
          </w:p>
          <w:p w14:paraId="205466B7" w14:textId="77777777" w:rsidR="00A25049" w:rsidRPr="00ED340B" w:rsidRDefault="00A25049" w:rsidP="00A25049">
            <w:pPr>
              <w:pStyle w:val="Heading1Bold"/>
              <w:rPr>
                <w:lang w:val="bg-BG"/>
              </w:rPr>
            </w:pPr>
          </w:p>
          <w:p w14:paraId="025CCD03" w14:textId="1C00E5D4" w:rsidR="00AF2512" w:rsidRPr="00ED340B" w:rsidRDefault="00AF2512" w:rsidP="00A25049">
            <w:pPr>
              <w:pStyle w:val="Heading1Bold"/>
              <w:rPr>
                <w:lang w:val="bg-BG"/>
              </w:rPr>
            </w:pPr>
          </w:p>
        </w:tc>
        <w:tc>
          <w:tcPr>
            <w:tcW w:w="5103" w:type="dxa"/>
          </w:tcPr>
          <w:p w14:paraId="3D31971A" w14:textId="3D72D315" w:rsidR="00AF2512" w:rsidRPr="00ED340B" w:rsidRDefault="007731C8" w:rsidP="00A25049">
            <w:pPr>
              <w:ind w:left="567" w:firstLine="675"/>
              <w:jc w:val="both"/>
              <w:rPr>
                <w:rFonts w:ascii="Cambria" w:hAnsi="Cambria"/>
                <w:kern w:val="28"/>
                <w:sz w:val="26"/>
                <w:szCs w:val="26"/>
                <w:lang w:val="bg-BG"/>
              </w:rPr>
            </w:pPr>
            <w:r w:rsidRPr="007731C8">
              <w:rPr>
                <w:rFonts w:ascii="Cambria" w:hAnsi="Cambria"/>
                <w:kern w:val="28"/>
                <w:sz w:val="26"/>
                <w:szCs w:val="26"/>
                <w:lang w:val="bg-BG"/>
              </w:rPr>
              <w:t>Приема проекта на постановление.</w:t>
            </w:r>
          </w:p>
        </w:tc>
      </w:tr>
      <w:tr w:rsidR="00AF2512" w:rsidRPr="00ED340B" w14:paraId="52805BEB" w14:textId="77777777" w:rsidTr="003E0EA4">
        <w:tc>
          <w:tcPr>
            <w:tcW w:w="4253" w:type="dxa"/>
          </w:tcPr>
          <w:p w14:paraId="5A1D533C"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73CD6A93" w14:textId="7FFB0E78" w:rsidR="00AF2512" w:rsidRPr="00B33129" w:rsidRDefault="00AF2512" w:rsidP="00A25049">
            <w:pPr>
              <w:pStyle w:val="Heading1Bold"/>
              <w:rPr>
                <w:b w:val="0"/>
                <w:bCs/>
                <w:lang w:val="bg-BG"/>
              </w:rPr>
            </w:pPr>
            <w:r w:rsidRPr="00B33129">
              <w:rPr>
                <w:b w:val="0"/>
                <w:bCs/>
                <w:lang w:val="bg-BG"/>
              </w:rPr>
              <w:t>м-р К. Вълчев – МОН</w:t>
            </w:r>
          </w:p>
        </w:tc>
        <w:tc>
          <w:tcPr>
            <w:tcW w:w="5103" w:type="dxa"/>
          </w:tcPr>
          <w:p w14:paraId="2A7E8350" w14:textId="7487365C" w:rsidR="00AF2512" w:rsidRPr="00ED340B" w:rsidRDefault="000F4555" w:rsidP="00A25049">
            <w:pPr>
              <w:ind w:left="567" w:firstLine="675"/>
              <w:jc w:val="both"/>
              <w:rPr>
                <w:rFonts w:ascii="Cambria" w:hAnsi="Cambria"/>
                <w:kern w:val="28"/>
                <w:sz w:val="26"/>
                <w:szCs w:val="26"/>
                <w:lang w:val="bg-BG"/>
              </w:rPr>
            </w:pPr>
            <w:r w:rsidRPr="000F4555">
              <w:rPr>
                <w:rFonts w:ascii="Cambria" w:hAnsi="Cambria"/>
                <w:kern w:val="28"/>
                <w:sz w:val="26"/>
                <w:szCs w:val="26"/>
                <w:lang w:val="bg-BG"/>
              </w:rPr>
              <w:t>Приема проекта на постановление.</w:t>
            </w:r>
          </w:p>
        </w:tc>
      </w:tr>
      <w:tr w:rsidR="00AF2512" w:rsidRPr="00ED340B" w14:paraId="2DCD924C" w14:textId="77777777" w:rsidTr="003E0EA4">
        <w:tc>
          <w:tcPr>
            <w:tcW w:w="4253" w:type="dxa"/>
          </w:tcPr>
          <w:p w14:paraId="2321C21E" w14:textId="5EFFAA3A" w:rsidR="00AF2512" w:rsidRPr="00ED340B" w:rsidRDefault="00AF2512" w:rsidP="00A25049">
            <w:pPr>
              <w:pStyle w:val="Heading1"/>
              <w:keepNext w:val="0"/>
              <w:rPr>
                <w:lang w:val="bg-BG"/>
              </w:rPr>
            </w:pPr>
            <w:r w:rsidRPr="00ED340B">
              <w:rPr>
                <w:lang w:val="bg-BG"/>
              </w:rPr>
              <w:lastRenderedPageBreak/>
              <w:t xml:space="preserve">Проект на Решение за учредяване безвъзмездно право на ползване за срок </w:t>
            </w:r>
            <w:r w:rsidR="000F4555">
              <w:rPr>
                <w:lang w:val="bg-BG"/>
              </w:rPr>
              <w:t>три</w:t>
            </w:r>
            <w:r w:rsidRPr="00ED340B">
              <w:rPr>
                <w:lang w:val="bg-BG"/>
              </w:rPr>
              <w:t xml:space="preserve"> години за извършване на теренни проучвания и консервация на археологическа недвижима културна ценност „Тракийско светилище“ на връх Кел тепе, върху поземлен имот в горска територия – частна държавна собственост, с идентификатор 76162.1.982 в село Фотиново, община Батак, област Пазарджик.</w:t>
            </w:r>
          </w:p>
          <w:p w14:paraId="16205F2A" w14:textId="77777777" w:rsidR="00AF2512" w:rsidRPr="00B33129" w:rsidRDefault="00AF2512" w:rsidP="00A25049">
            <w:pPr>
              <w:pStyle w:val="Heading1Bold"/>
              <w:rPr>
                <w:b w:val="0"/>
                <w:bCs/>
                <w:lang w:val="bg-BG"/>
              </w:rPr>
            </w:pPr>
            <w:r w:rsidRPr="00B33129">
              <w:rPr>
                <w:b w:val="0"/>
                <w:bCs/>
                <w:lang w:val="bg-BG"/>
              </w:rPr>
              <w:t>м-р Г. Тахов – МЗХ</w:t>
            </w:r>
          </w:p>
          <w:p w14:paraId="6CBAB3A7" w14:textId="77777777" w:rsidR="00AF2512" w:rsidRPr="00ED340B" w:rsidRDefault="00AF2512" w:rsidP="00A25049">
            <w:pPr>
              <w:pStyle w:val="Heading1Bold"/>
              <w:rPr>
                <w:lang w:val="bg-BG"/>
              </w:rPr>
            </w:pPr>
          </w:p>
          <w:p w14:paraId="5ACEA1BA" w14:textId="77777777" w:rsidR="00AF2512" w:rsidRPr="00ED340B" w:rsidRDefault="00AF2512" w:rsidP="00A25049">
            <w:pPr>
              <w:pStyle w:val="Heading1Bold"/>
              <w:rPr>
                <w:lang w:val="bg-BG"/>
              </w:rPr>
            </w:pPr>
          </w:p>
          <w:p w14:paraId="574203EC" w14:textId="77777777" w:rsidR="00AF2512" w:rsidRDefault="00AF2512" w:rsidP="00A25049">
            <w:pPr>
              <w:pStyle w:val="Heading1Bold"/>
              <w:rPr>
                <w:lang w:val="bg-BG"/>
              </w:rPr>
            </w:pPr>
          </w:p>
          <w:p w14:paraId="3A1438E1" w14:textId="77777777" w:rsidR="00A25049" w:rsidRDefault="00A25049" w:rsidP="00A25049">
            <w:pPr>
              <w:pStyle w:val="Heading1Bold"/>
              <w:rPr>
                <w:lang w:val="bg-BG"/>
              </w:rPr>
            </w:pPr>
          </w:p>
          <w:p w14:paraId="55E43814" w14:textId="77777777" w:rsidR="00A25049" w:rsidRDefault="00A25049" w:rsidP="00A25049">
            <w:pPr>
              <w:pStyle w:val="Heading1Bold"/>
              <w:rPr>
                <w:lang w:val="bg-BG"/>
              </w:rPr>
            </w:pPr>
          </w:p>
          <w:p w14:paraId="3D0F6D1F" w14:textId="1E9A5380" w:rsidR="00A25049" w:rsidRPr="00ED340B" w:rsidRDefault="00A25049" w:rsidP="00A25049">
            <w:pPr>
              <w:pStyle w:val="Heading1Bold"/>
              <w:rPr>
                <w:lang w:val="bg-BG"/>
              </w:rPr>
            </w:pPr>
          </w:p>
        </w:tc>
        <w:tc>
          <w:tcPr>
            <w:tcW w:w="5103" w:type="dxa"/>
          </w:tcPr>
          <w:p w14:paraId="13DA03B9" w14:textId="7AD1B921" w:rsidR="00AF2512" w:rsidRPr="00ED340B" w:rsidRDefault="00692C23"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AF2512" w:rsidRPr="00ED340B" w14:paraId="575EAD07" w14:textId="77777777" w:rsidTr="003E0EA4">
        <w:tc>
          <w:tcPr>
            <w:tcW w:w="4253" w:type="dxa"/>
          </w:tcPr>
          <w:p w14:paraId="49AB5668"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разходи за 2025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w:t>
            </w:r>
          </w:p>
          <w:p w14:paraId="6886F539" w14:textId="77777777" w:rsidR="00AF2512" w:rsidRPr="00B33129" w:rsidRDefault="00AF2512" w:rsidP="00A25049">
            <w:pPr>
              <w:pStyle w:val="Heading1Bold"/>
              <w:rPr>
                <w:b w:val="0"/>
                <w:bCs/>
                <w:lang w:val="bg-BG"/>
              </w:rPr>
            </w:pPr>
            <w:r w:rsidRPr="00B33129">
              <w:rPr>
                <w:b w:val="0"/>
                <w:bCs/>
                <w:lang w:val="bg-BG"/>
              </w:rPr>
              <w:t>м-р Г. Тахов – МЗХ</w:t>
            </w:r>
          </w:p>
          <w:p w14:paraId="2217552F" w14:textId="77777777" w:rsidR="00AF2512" w:rsidRPr="00B33129" w:rsidRDefault="00AF2512" w:rsidP="00A25049">
            <w:pPr>
              <w:pStyle w:val="Heading1Bold"/>
              <w:rPr>
                <w:b w:val="0"/>
                <w:bCs/>
                <w:lang w:val="bg-BG"/>
              </w:rPr>
            </w:pPr>
          </w:p>
          <w:p w14:paraId="4B4C5699" w14:textId="77777777" w:rsidR="00AF2512" w:rsidRDefault="00AF2512" w:rsidP="00A25049">
            <w:pPr>
              <w:pStyle w:val="Heading1Bold"/>
              <w:rPr>
                <w:lang w:val="bg-BG"/>
              </w:rPr>
            </w:pPr>
          </w:p>
          <w:p w14:paraId="2251B2C1" w14:textId="77777777" w:rsidR="00A25049" w:rsidRDefault="00A25049" w:rsidP="00A25049">
            <w:pPr>
              <w:pStyle w:val="Heading1Bold"/>
              <w:rPr>
                <w:lang w:val="bg-BG"/>
              </w:rPr>
            </w:pPr>
          </w:p>
          <w:p w14:paraId="3116E39B" w14:textId="77777777" w:rsidR="00A25049" w:rsidRDefault="00A25049" w:rsidP="00A25049">
            <w:pPr>
              <w:pStyle w:val="Heading1Bold"/>
              <w:rPr>
                <w:lang w:val="bg-BG"/>
              </w:rPr>
            </w:pPr>
          </w:p>
          <w:p w14:paraId="4A2DE691" w14:textId="77777777" w:rsidR="00A25049" w:rsidRPr="00ED340B" w:rsidRDefault="00A25049" w:rsidP="00A25049">
            <w:pPr>
              <w:pStyle w:val="Heading1Bold"/>
              <w:rPr>
                <w:lang w:val="bg-BG"/>
              </w:rPr>
            </w:pPr>
          </w:p>
          <w:p w14:paraId="6E7DA180" w14:textId="00AAE118" w:rsidR="00AF2512" w:rsidRPr="00ED340B" w:rsidRDefault="00AF2512" w:rsidP="00A25049">
            <w:pPr>
              <w:pStyle w:val="Heading1Bold"/>
              <w:rPr>
                <w:lang w:val="bg-BG"/>
              </w:rPr>
            </w:pPr>
          </w:p>
        </w:tc>
        <w:tc>
          <w:tcPr>
            <w:tcW w:w="5103" w:type="dxa"/>
          </w:tcPr>
          <w:p w14:paraId="64A98BA2" w14:textId="1BB0D06F" w:rsidR="00AF2512" w:rsidRPr="00ED340B" w:rsidRDefault="003A536D" w:rsidP="00A25049">
            <w:pPr>
              <w:ind w:left="567" w:firstLine="675"/>
              <w:jc w:val="both"/>
              <w:rPr>
                <w:rFonts w:ascii="Cambria" w:hAnsi="Cambria"/>
                <w:kern w:val="28"/>
                <w:sz w:val="26"/>
                <w:szCs w:val="26"/>
                <w:lang w:val="bg-BG"/>
              </w:rPr>
            </w:pPr>
            <w:r w:rsidRPr="003A536D">
              <w:rPr>
                <w:rFonts w:ascii="Cambria" w:hAnsi="Cambria"/>
                <w:kern w:val="28"/>
                <w:sz w:val="26"/>
                <w:szCs w:val="26"/>
                <w:lang w:val="bg-BG"/>
              </w:rPr>
              <w:t>Приема проекта на постановление.</w:t>
            </w:r>
          </w:p>
        </w:tc>
      </w:tr>
      <w:tr w:rsidR="00AF2512" w:rsidRPr="00ED340B" w14:paraId="0F99B245" w14:textId="77777777" w:rsidTr="003E0EA4">
        <w:tc>
          <w:tcPr>
            <w:tcW w:w="4253" w:type="dxa"/>
          </w:tcPr>
          <w:p w14:paraId="06DF7CE0"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средства по бюджета на Министерството на здравеопазването за 2025 г.</w:t>
            </w:r>
          </w:p>
          <w:p w14:paraId="394EE31C" w14:textId="2F48353A" w:rsidR="00AF2512" w:rsidRPr="00B33129" w:rsidRDefault="00AF2512" w:rsidP="00A25049">
            <w:pPr>
              <w:pStyle w:val="Heading1Bold"/>
              <w:rPr>
                <w:b w:val="0"/>
                <w:bCs/>
                <w:lang w:val="bg-BG"/>
              </w:rPr>
            </w:pPr>
            <w:r w:rsidRPr="00B33129">
              <w:rPr>
                <w:b w:val="0"/>
                <w:bCs/>
                <w:lang w:val="bg-BG"/>
              </w:rPr>
              <w:t>м-р С. Кирилов – МЗ</w:t>
            </w:r>
          </w:p>
        </w:tc>
        <w:tc>
          <w:tcPr>
            <w:tcW w:w="5103" w:type="dxa"/>
          </w:tcPr>
          <w:p w14:paraId="226B75FA" w14:textId="7CEAA9AF" w:rsidR="00AF2512" w:rsidRPr="00ED340B" w:rsidRDefault="004D4D70" w:rsidP="00A25049">
            <w:pPr>
              <w:ind w:left="567" w:firstLine="675"/>
              <w:jc w:val="both"/>
              <w:rPr>
                <w:rFonts w:ascii="Cambria" w:hAnsi="Cambria"/>
                <w:kern w:val="28"/>
                <w:sz w:val="26"/>
                <w:szCs w:val="26"/>
                <w:lang w:val="bg-BG"/>
              </w:rPr>
            </w:pPr>
            <w:r w:rsidRPr="004D4D70">
              <w:rPr>
                <w:rFonts w:ascii="Cambria" w:hAnsi="Cambria"/>
                <w:kern w:val="28"/>
                <w:sz w:val="26"/>
                <w:szCs w:val="26"/>
                <w:lang w:val="bg-BG"/>
              </w:rPr>
              <w:t>Приема проекта на постановление.</w:t>
            </w:r>
          </w:p>
        </w:tc>
      </w:tr>
      <w:tr w:rsidR="00AF2512" w:rsidRPr="00ED340B" w14:paraId="230E4B0B" w14:textId="77777777" w:rsidTr="003E0EA4">
        <w:tc>
          <w:tcPr>
            <w:tcW w:w="4253" w:type="dxa"/>
          </w:tcPr>
          <w:p w14:paraId="21567EEF" w14:textId="77777777" w:rsidR="00AF2512" w:rsidRPr="00ED340B" w:rsidRDefault="00AF2512" w:rsidP="00A25049">
            <w:pPr>
              <w:pStyle w:val="Heading1"/>
              <w:keepNext w:val="0"/>
              <w:rPr>
                <w:lang w:val="bg-BG"/>
              </w:rPr>
            </w:pPr>
            <w:r w:rsidRPr="00ED340B">
              <w:rPr>
                <w:lang w:val="bg-BG"/>
              </w:rPr>
              <w:lastRenderedPageBreak/>
              <w:t xml:space="preserve">Проект на Постановление за одобряване на </w:t>
            </w:r>
            <w:proofErr w:type="spellStart"/>
            <w:r w:rsidRPr="00ED340B">
              <w:rPr>
                <w:lang w:val="bg-BG"/>
              </w:rPr>
              <w:t>вътрешнокомпенсирани</w:t>
            </w:r>
            <w:proofErr w:type="spellEnd"/>
            <w:r w:rsidRPr="00ED340B">
              <w:rPr>
                <w:lang w:val="bg-BG"/>
              </w:rPr>
              <w:t xml:space="preserve"> промени на утвърдените разходи по области на политики/бюджетни програми по бюджета на Министерството на здравеопазването за 2025 г.</w:t>
            </w:r>
          </w:p>
          <w:p w14:paraId="6F205A62" w14:textId="1F3D3EAE" w:rsidR="00AF2512" w:rsidRPr="00B33129" w:rsidRDefault="00AF2512" w:rsidP="00A25049">
            <w:pPr>
              <w:pStyle w:val="Heading1Bold"/>
              <w:rPr>
                <w:b w:val="0"/>
                <w:bCs/>
                <w:lang w:val="bg-BG"/>
              </w:rPr>
            </w:pPr>
            <w:r w:rsidRPr="00B33129">
              <w:rPr>
                <w:b w:val="0"/>
                <w:bCs/>
                <w:lang w:val="bg-BG"/>
              </w:rPr>
              <w:t>м-р С. Кирилов – МЗ</w:t>
            </w:r>
          </w:p>
          <w:p w14:paraId="3C039083" w14:textId="77777777" w:rsidR="00AF2512" w:rsidRPr="00ED340B" w:rsidRDefault="00AF2512" w:rsidP="00A25049">
            <w:pPr>
              <w:pStyle w:val="Heading1Bold"/>
              <w:rPr>
                <w:lang w:val="bg-BG"/>
              </w:rPr>
            </w:pPr>
          </w:p>
          <w:p w14:paraId="2FA3433D" w14:textId="4AED1D91" w:rsidR="00A25049" w:rsidRPr="00ED340B" w:rsidRDefault="00A25049" w:rsidP="00A25049">
            <w:pPr>
              <w:pStyle w:val="Heading1Bold"/>
              <w:rPr>
                <w:lang w:val="bg-BG"/>
              </w:rPr>
            </w:pPr>
          </w:p>
        </w:tc>
        <w:tc>
          <w:tcPr>
            <w:tcW w:w="5103" w:type="dxa"/>
          </w:tcPr>
          <w:p w14:paraId="2557596C" w14:textId="66A0D828" w:rsidR="00AF2512" w:rsidRPr="00ED340B" w:rsidRDefault="00516E47" w:rsidP="00A25049">
            <w:pPr>
              <w:ind w:left="567" w:firstLine="675"/>
              <w:jc w:val="both"/>
              <w:rPr>
                <w:rFonts w:ascii="Cambria" w:hAnsi="Cambria"/>
                <w:kern w:val="28"/>
                <w:sz w:val="26"/>
                <w:szCs w:val="26"/>
                <w:lang w:val="bg-BG"/>
              </w:rPr>
            </w:pPr>
            <w:r w:rsidRPr="00516E47">
              <w:rPr>
                <w:rFonts w:ascii="Cambria" w:hAnsi="Cambria"/>
                <w:kern w:val="28"/>
                <w:sz w:val="26"/>
                <w:szCs w:val="26"/>
                <w:lang w:val="bg-BG"/>
              </w:rPr>
              <w:t>Приема проекта на постановление.</w:t>
            </w:r>
          </w:p>
        </w:tc>
      </w:tr>
      <w:tr w:rsidR="00AF2512" w:rsidRPr="00ED340B" w14:paraId="45D30916" w14:textId="77777777" w:rsidTr="003E0EA4">
        <w:tc>
          <w:tcPr>
            <w:tcW w:w="4253" w:type="dxa"/>
          </w:tcPr>
          <w:p w14:paraId="48941ED7" w14:textId="77777777" w:rsidR="00AF2512" w:rsidRPr="00ED340B" w:rsidRDefault="00AF2512" w:rsidP="00A25049">
            <w:pPr>
              <w:pStyle w:val="Heading1"/>
              <w:keepNext w:val="0"/>
              <w:rPr>
                <w:lang w:val="bg-BG"/>
              </w:rPr>
            </w:pPr>
            <w:r w:rsidRPr="00ED340B">
              <w:rPr>
                <w:lang w:val="bg-BG"/>
              </w:rPr>
              <w:t>Проект на Постановление за одобряване на допълнителни разходи по бюджета на Министерството на здравеопазването за 2025 г.</w:t>
            </w:r>
          </w:p>
          <w:p w14:paraId="2A558D9D" w14:textId="77777777" w:rsidR="00AF2512" w:rsidRPr="00B33129" w:rsidRDefault="00AF2512" w:rsidP="00A25049">
            <w:pPr>
              <w:pStyle w:val="Heading1Bold"/>
              <w:rPr>
                <w:b w:val="0"/>
                <w:bCs/>
                <w:lang w:val="bg-BG"/>
              </w:rPr>
            </w:pPr>
            <w:r w:rsidRPr="00B33129">
              <w:rPr>
                <w:b w:val="0"/>
                <w:bCs/>
                <w:lang w:val="bg-BG"/>
              </w:rPr>
              <w:t>м-р С. Кирилов – МЗ</w:t>
            </w:r>
          </w:p>
          <w:p w14:paraId="5F29B205" w14:textId="3120B719" w:rsidR="00AF2512" w:rsidRPr="00ED340B" w:rsidRDefault="00AF2512" w:rsidP="00A25049">
            <w:pPr>
              <w:pStyle w:val="Heading1Bold"/>
              <w:rPr>
                <w:lang w:val="bg-BG"/>
              </w:rPr>
            </w:pPr>
          </w:p>
        </w:tc>
        <w:tc>
          <w:tcPr>
            <w:tcW w:w="5103" w:type="dxa"/>
          </w:tcPr>
          <w:p w14:paraId="5D9F5D81" w14:textId="2AD66771" w:rsidR="00AF2512" w:rsidRPr="00ED340B" w:rsidRDefault="00081C4F" w:rsidP="00A25049">
            <w:pPr>
              <w:ind w:left="567" w:firstLine="675"/>
              <w:jc w:val="both"/>
              <w:rPr>
                <w:rFonts w:ascii="Cambria" w:hAnsi="Cambria"/>
                <w:kern w:val="28"/>
                <w:sz w:val="26"/>
                <w:szCs w:val="26"/>
                <w:lang w:val="bg-BG"/>
              </w:rPr>
            </w:pPr>
            <w:r w:rsidRPr="00081C4F">
              <w:rPr>
                <w:rFonts w:ascii="Cambria" w:hAnsi="Cambria"/>
                <w:kern w:val="28"/>
                <w:sz w:val="26"/>
                <w:szCs w:val="26"/>
                <w:lang w:val="bg-BG"/>
              </w:rPr>
              <w:t>Приема проекта на постановление.</w:t>
            </w:r>
          </w:p>
        </w:tc>
      </w:tr>
      <w:tr w:rsidR="00AF2512" w:rsidRPr="00ED340B" w14:paraId="23A361F6" w14:textId="77777777" w:rsidTr="003E0EA4">
        <w:tc>
          <w:tcPr>
            <w:tcW w:w="4253" w:type="dxa"/>
          </w:tcPr>
          <w:p w14:paraId="71E99893" w14:textId="77777777" w:rsidR="00AF2512" w:rsidRPr="00ED340B" w:rsidRDefault="00AF2512" w:rsidP="00A25049">
            <w:pPr>
              <w:pStyle w:val="Heading1"/>
              <w:keepNext w:val="0"/>
              <w:rPr>
                <w:lang w:val="bg-BG"/>
              </w:rPr>
            </w:pPr>
            <w:r w:rsidRPr="00ED340B">
              <w:rPr>
                <w:lang w:val="bg-BG"/>
              </w:rPr>
              <w:t xml:space="preserve">Проект на </w:t>
            </w:r>
            <w:r w:rsidRPr="00095F0A">
              <w:rPr>
                <w:lang w:val="bg-BG"/>
              </w:rPr>
              <w:t xml:space="preserve">Постановление </w:t>
            </w:r>
            <w:r w:rsidRPr="00ED340B">
              <w:rPr>
                <w:lang w:val="bg-BG"/>
              </w:rPr>
              <w:t xml:space="preserve">за одобряване на промени по бюджета на Министерството на здравеопазването за 2025 г. във връзка с увеличаване на капитала на търговско дружество и проект </w:t>
            </w:r>
            <w:r w:rsidRPr="00095F0A">
              <w:rPr>
                <w:lang w:val="bg-BG"/>
              </w:rPr>
              <w:t>на Решение</w:t>
            </w:r>
            <w:r w:rsidRPr="00ED340B">
              <w:rPr>
                <w:lang w:val="bg-BG"/>
              </w:rPr>
              <w:t xml:space="preserve"> за увеличаване на капитала на „Многопрофилна болница за активно лечение „Лозенец“ ЕАД.</w:t>
            </w:r>
          </w:p>
          <w:p w14:paraId="32DE22A3" w14:textId="77777777" w:rsidR="00724375" w:rsidRPr="00B33129" w:rsidRDefault="00724375" w:rsidP="00A25049">
            <w:pPr>
              <w:pStyle w:val="Heading1Bold"/>
              <w:rPr>
                <w:b w:val="0"/>
                <w:bCs/>
                <w:lang w:val="bg-BG"/>
              </w:rPr>
            </w:pPr>
            <w:r w:rsidRPr="00B33129">
              <w:rPr>
                <w:b w:val="0"/>
                <w:bCs/>
                <w:lang w:val="bg-BG"/>
              </w:rPr>
              <w:t>м-р С. Кирилов – МЗ</w:t>
            </w:r>
          </w:p>
          <w:p w14:paraId="3528C64D" w14:textId="20E059B3" w:rsidR="00724375" w:rsidRPr="00ED340B" w:rsidRDefault="00724375" w:rsidP="00A25049">
            <w:pPr>
              <w:pStyle w:val="Heading1Bold"/>
              <w:rPr>
                <w:lang w:val="bg-BG"/>
              </w:rPr>
            </w:pPr>
          </w:p>
        </w:tc>
        <w:tc>
          <w:tcPr>
            <w:tcW w:w="5103" w:type="dxa"/>
          </w:tcPr>
          <w:p w14:paraId="6022D41A" w14:textId="77777777" w:rsidR="00AF2512" w:rsidRDefault="00A60FE6" w:rsidP="00A60FE6">
            <w:pPr>
              <w:pStyle w:val="ListParagraph"/>
              <w:numPr>
                <w:ilvl w:val="0"/>
                <w:numId w:val="24"/>
              </w:numPr>
              <w:ind w:left="635" w:firstLine="607"/>
              <w:jc w:val="both"/>
              <w:rPr>
                <w:rFonts w:ascii="Cambria" w:hAnsi="Cambria"/>
                <w:kern w:val="28"/>
                <w:sz w:val="26"/>
                <w:szCs w:val="26"/>
                <w:lang w:val="bg-BG"/>
              </w:rPr>
            </w:pPr>
            <w:r>
              <w:rPr>
                <w:rFonts w:ascii="Cambria" w:hAnsi="Cambria"/>
                <w:kern w:val="28"/>
                <w:sz w:val="26"/>
                <w:szCs w:val="26"/>
                <w:lang w:val="bg-BG"/>
              </w:rPr>
              <w:t xml:space="preserve"> </w:t>
            </w:r>
            <w:r w:rsidRPr="00A60FE6">
              <w:rPr>
                <w:rFonts w:ascii="Cambria" w:hAnsi="Cambria"/>
                <w:kern w:val="28"/>
                <w:sz w:val="26"/>
                <w:szCs w:val="26"/>
                <w:lang w:val="bg-BG"/>
              </w:rPr>
              <w:t>Приема проекта на постановление.</w:t>
            </w:r>
          </w:p>
          <w:p w14:paraId="784C569B" w14:textId="3ADCB961" w:rsidR="00095F0A" w:rsidRPr="00A60FE6" w:rsidRDefault="00095F0A" w:rsidP="00A60FE6">
            <w:pPr>
              <w:pStyle w:val="ListParagraph"/>
              <w:numPr>
                <w:ilvl w:val="0"/>
                <w:numId w:val="24"/>
              </w:numPr>
              <w:ind w:left="635" w:firstLine="607"/>
              <w:jc w:val="both"/>
              <w:rPr>
                <w:rFonts w:ascii="Cambria" w:hAnsi="Cambria"/>
                <w:kern w:val="28"/>
                <w:sz w:val="26"/>
                <w:szCs w:val="26"/>
                <w:lang w:val="bg-BG"/>
              </w:rPr>
            </w:pPr>
            <w:r>
              <w:rPr>
                <w:rFonts w:ascii="Cambria" w:hAnsi="Cambria"/>
                <w:kern w:val="28"/>
                <w:sz w:val="26"/>
                <w:szCs w:val="26"/>
                <w:lang w:val="bg-BG"/>
              </w:rPr>
              <w:t xml:space="preserve"> Приема проекта на решение.</w:t>
            </w:r>
          </w:p>
        </w:tc>
      </w:tr>
      <w:tr w:rsidR="00724375" w:rsidRPr="00ED340B" w14:paraId="780CAA4D" w14:textId="77777777" w:rsidTr="003E0EA4">
        <w:tc>
          <w:tcPr>
            <w:tcW w:w="4253" w:type="dxa"/>
          </w:tcPr>
          <w:p w14:paraId="41E0F4DC" w14:textId="0A917F2F" w:rsidR="00724375" w:rsidRPr="00ED340B" w:rsidRDefault="00724375" w:rsidP="00A25049">
            <w:pPr>
              <w:pStyle w:val="Heading1"/>
              <w:keepNext w:val="0"/>
              <w:rPr>
                <w:lang w:val="bg-BG"/>
              </w:rPr>
            </w:pPr>
            <w:r w:rsidRPr="00ED340B">
              <w:rPr>
                <w:lang w:val="bg-BG"/>
              </w:rPr>
              <w:t>Проект на Постановление за одобряване на промени по бюджета на Министерството на здравеопазването за 2025 г. във връзка с увеличаване капитала на търговско дружество и проект на Решение за увеличаване на капитала на „Университетска многопрофилна болница за активно лечение „Царица Йоанна – ИСУЛ“ ЕАД.</w:t>
            </w:r>
          </w:p>
          <w:p w14:paraId="7928A1C2" w14:textId="7DE6EE55" w:rsidR="00724375" w:rsidRPr="00B33129" w:rsidRDefault="00724375" w:rsidP="00A25049">
            <w:pPr>
              <w:pStyle w:val="Heading1Bold"/>
              <w:rPr>
                <w:b w:val="0"/>
                <w:bCs/>
                <w:lang w:val="bg-BG"/>
              </w:rPr>
            </w:pPr>
            <w:r w:rsidRPr="00B33129">
              <w:rPr>
                <w:b w:val="0"/>
                <w:bCs/>
                <w:lang w:val="bg-BG"/>
              </w:rPr>
              <w:t>м-р С. Кирилов – МЗ</w:t>
            </w:r>
          </w:p>
        </w:tc>
        <w:tc>
          <w:tcPr>
            <w:tcW w:w="5103" w:type="dxa"/>
          </w:tcPr>
          <w:p w14:paraId="6620C238" w14:textId="77777777" w:rsidR="005624C3" w:rsidRPr="005624C3" w:rsidRDefault="005624C3" w:rsidP="005624C3">
            <w:pPr>
              <w:ind w:left="567" w:firstLine="675"/>
              <w:jc w:val="both"/>
              <w:rPr>
                <w:rFonts w:ascii="Cambria" w:hAnsi="Cambria"/>
                <w:kern w:val="28"/>
                <w:sz w:val="26"/>
                <w:szCs w:val="26"/>
                <w:lang w:val="bg-BG"/>
              </w:rPr>
            </w:pPr>
            <w:r w:rsidRPr="005624C3">
              <w:rPr>
                <w:rFonts w:ascii="Cambria" w:hAnsi="Cambria"/>
                <w:kern w:val="28"/>
                <w:sz w:val="26"/>
                <w:szCs w:val="26"/>
                <w:lang w:val="bg-BG"/>
              </w:rPr>
              <w:t>1.</w:t>
            </w:r>
            <w:r w:rsidRPr="005624C3">
              <w:rPr>
                <w:rFonts w:ascii="Cambria" w:hAnsi="Cambria"/>
                <w:kern w:val="28"/>
                <w:sz w:val="26"/>
                <w:szCs w:val="26"/>
                <w:lang w:val="bg-BG"/>
              </w:rPr>
              <w:tab/>
              <w:t xml:space="preserve"> Приема проекта на постановление.</w:t>
            </w:r>
          </w:p>
          <w:p w14:paraId="26D2978C" w14:textId="11C7DC60" w:rsidR="00724375" w:rsidRPr="00ED340B" w:rsidRDefault="005624C3" w:rsidP="005624C3">
            <w:pPr>
              <w:ind w:left="567" w:firstLine="675"/>
              <w:jc w:val="both"/>
              <w:rPr>
                <w:rFonts w:ascii="Cambria" w:hAnsi="Cambria"/>
                <w:kern w:val="28"/>
                <w:sz w:val="26"/>
                <w:szCs w:val="26"/>
                <w:lang w:val="bg-BG"/>
              </w:rPr>
            </w:pPr>
            <w:r w:rsidRPr="005624C3">
              <w:rPr>
                <w:rFonts w:ascii="Cambria" w:hAnsi="Cambria"/>
                <w:kern w:val="28"/>
                <w:sz w:val="26"/>
                <w:szCs w:val="26"/>
                <w:lang w:val="bg-BG"/>
              </w:rPr>
              <w:t>2.</w:t>
            </w:r>
            <w:r w:rsidRPr="005624C3">
              <w:rPr>
                <w:rFonts w:ascii="Cambria" w:hAnsi="Cambria"/>
                <w:kern w:val="28"/>
                <w:sz w:val="26"/>
                <w:szCs w:val="26"/>
                <w:lang w:val="bg-BG"/>
              </w:rPr>
              <w:tab/>
              <w:t xml:space="preserve"> Приема проекта на решение.</w:t>
            </w:r>
          </w:p>
        </w:tc>
      </w:tr>
      <w:tr w:rsidR="00724375" w:rsidRPr="00ED340B" w14:paraId="61D3F77E" w14:textId="77777777" w:rsidTr="003E0EA4">
        <w:tc>
          <w:tcPr>
            <w:tcW w:w="4253" w:type="dxa"/>
          </w:tcPr>
          <w:p w14:paraId="49F64A40" w14:textId="77777777" w:rsidR="00724375" w:rsidRPr="00ED340B" w:rsidRDefault="00724375" w:rsidP="00A25049">
            <w:pPr>
              <w:pStyle w:val="Heading1"/>
              <w:keepNext w:val="0"/>
              <w:rPr>
                <w:lang w:val="bg-BG"/>
              </w:rPr>
            </w:pPr>
            <w:r w:rsidRPr="00ED340B">
              <w:rPr>
                <w:lang w:val="bg-BG"/>
              </w:rPr>
              <w:lastRenderedPageBreak/>
              <w:t>Проект на Решение за приемане на доклад за резултатите от участието на Република България в редовното формално заседание на Съвет „Външни работи/Търговия“ на Европейския съюз, проведено на 24 ноември 2025 г. в Брюксел.</w:t>
            </w:r>
          </w:p>
          <w:p w14:paraId="4399A4D3" w14:textId="77777777" w:rsidR="00724375" w:rsidRPr="00B33129" w:rsidRDefault="00724375" w:rsidP="00A25049">
            <w:pPr>
              <w:pStyle w:val="Heading1Bold"/>
              <w:rPr>
                <w:b w:val="0"/>
                <w:bCs/>
                <w:lang w:val="bg-BG"/>
              </w:rPr>
            </w:pPr>
            <w:r w:rsidRPr="00B33129">
              <w:rPr>
                <w:b w:val="0"/>
                <w:bCs/>
                <w:lang w:val="bg-BG"/>
              </w:rPr>
              <w:t>м-р П. Дилов – МИИ</w:t>
            </w:r>
          </w:p>
          <w:p w14:paraId="728DA6C7" w14:textId="77777777" w:rsidR="00724375" w:rsidRPr="00B33129" w:rsidRDefault="00724375" w:rsidP="00A25049">
            <w:pPr>
              <w:pStyle w:val="Heading1Bold"/>
              <w:rPr>
                <w:b w:val="0"/>
                <w:bCs/>
                <w:lang w:val="bg-BG"/>
              </w:rPr>
            </w:pPr>
          </w:p>
          <w:p w14:paraId="326EC798" w14:textId="77777777" w:rsidR="00724375" w:rsidRPr="00ED340B" w:rsidRDefault="00724375" w:rsidP="00A25049">
            <w:pPr>
              <w:pStyle w:val="Heading1Bold"/>
              <w:rPr>
                <w:lang w:val="bg-BG"/>
              </w:rPr>
            </w:pPr>
          </w:p>
          <w:p w14:paraId="1F800989" w14:textId="6B151174" w:rsidR="00724375" w:rsidRPr="00ED340B" w:rsidRDefault="00724375" w:rsidP="00A25049">
            <w:pPr>
              <w:pStyle w:val="Heading1Bold"/>
              <w:rPr>
                <w:lang w:val="bg-BG"/>
              </w:rPr>
            </w:pPr>
          </w:p>
        </w:tc>
        <w:tc>
          <w:tcPr>
            <w:tcW w:w="5103" w:type="dxa"/>
          </w:tcPr>
          <w:p w14:paraId="0DFA9933" w14:textId="7CC4EE05" w:rsidR="00724375" w:rsidRPr="00ED340B" w:rsidRDefault="00F75F60"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724375" w:rsidRPr="00ED340B" w14:paraId="1BAB172F" w14:textId="77777777" w:rsidTr="003E0EA4">
        <w:tc>
          <w:tcPr>
            <w:tcW w:w="4253" w:type="dxa"/>
          </w:tcPr>
          <w:p w14:paraId="7911B04B" w14:textId="77777777" w:rsidR="00724375" w:rsidRPr="00ED340B" w:rsidRDefault="00724375" w:rsidP="00A25049">
            <w:pPr>
              <w:pStyle w:val="Heading1"/>
              <w:keepNext w:val="0"/>
              <w:rPr>
                <w:lang w:val="bg-BG"/>
              </w:rPr>
            </w:pPr>
            <w:r w:rsidRPr="00ED340B">
              <w:rPr>
                <w:lang w:val="bg-BG"/>
              </w:rPr>
              <w:t>Проект на Решение за одобряване на Годишен план за извършване на независим външен контрол на изпълнението на концесионни договори от Агенцията за публичните предприятия и контрол за 2026 година.</w:t>
            </w:r>
          </w:p>
          <w:p w14:paraId="04F9A437" w14:textId="77777777" w:rsidR="00724375" w:rsidRPr="00B33129" w:rsidRDefault="00724375" w:rsidP="00A25049">
            <w:pPr>
              <w:pStyle w:val="Heading1Bold"/>
              <w:rPr>
                <w:b w:val="0"/>
                <w:bCs/>
                <w:lang w:val="bg-BG"/>
              </w:rPr>
            </w:pPr>
            <w:r w:rsidRPr="00B33129">
              <w:rPr>
                <w:b w:val="0"/>
                <w:bCs/>
                <w:lang w:val="bg-BG"/>
              </w:rPr>
              <w:t>м-р П. Дилов – МИИ</w:t>
            </w:r>
          </w:p>
          <w:p w14:paraId="21B212DD" w14:textId="77777777" w:rsidR="00724375" w:rsidRPr="00ED340B" w:rsidRDefault="00724375" w:rsidP="00A25049">
            <w:pPr>
              <w:pStyle w:val="Heading1Bold"/>
              <w:rPr>
                <w:lang w:val="bg-BG"/>
              </w:rPr>
            </w:pPr>
          </w:p>
          <w:p w14:paraId="2683E4C0" w14:textId="77777777" w:rsidR="00724375" w:rsidRPr="00ED340B" w:rsidRDefault="00724375" w:rsidP="00A25049">
            <w:pPr>
              <w:pStyle w:val="Heading1Bold"/>
              <w:rPr>
                <w:lang w:val="bg-BG"/>
              </w:rPr>
            </w:pPr>
          </w:p>
          <w:p w14:paraId="2C191279" w14:textId="2F62BE25" w:rsidR="00724375" w:rsidRPr="00ED340B" w:rsidRDefault="00724375" w:rsidP="00A25049">
            <w:pPr>
              <w:pStyle w:val="Heading1Bold"/>
              <w:rPr>
                <w:lang w:val="bg-BG"/>
              </w:rPr>
            </w:pPr>
          </w:p>
        </w:tc>
        <w:tc>
          <w:tcPr>
            <w:tcW w:w="5103" w:type="dxa"/>
          </w:tcPr>
          <w:p w14:paraId="58E671DD" w14:textId="590A3252" w:rsidR="00724375" w:rsidRPr="00ED340B" w:rsidRDefault="001E10F2"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724375" w:rsidRPr="00ED340B" w14:paraId="4C45AD4E" w14:textId="77777777" w:rsidTr="003E0EA4">
        <w:tc>
          <w:tcPr>
            <w:tcW w:w="4253" w:type="dxa"/>
          </w:tcPr>
          <w:p w14:paraId="2F5C0D72" w14:textId="2B6D9BF5" w:rsidR="00724375" w:rsidRPr="00ED340B" w:rsidRDefault="00724375" w:rsidP="00A25049">
            <w:pPr>
              <w:pStyle w:val="Heading1"/>
              <w:keepNext w:val="0"/>
              <w:rPr>
                <w:lang w:val="bg-BG"/>
              </w:rPr>
            </w:pPr>
            <w:r w:rsidRPr="00ED340B">
              <w:rPr>
                <w:lang w:val="bg-BG"/>
              </w:rPr>
              <w:t>Проект на Постановление за изменение на Тарифата за таксите, които се събират в системата на Министерството на културата, одобрена с Постановление</w:t>
            </w:r>
            <w:r w:rsidR="00305B19">
              <w:rPr>
                <w:lang w:val="bg-BG"/>
              </w:rPr>
              <w:t xml:space="preserve"> № 140</w:t>
            </w:r>
            <w:r w:rsidRPr="00ED340B">
              <w:rPr>
                <w:lang w:val="bg-BG"/>
              </w:rPr>
              <w:t xml:space="preserve"> на Министерски</w:t>
            </w:r>
            <w:r w:rsidR="00305B19">
              <w:rPr>
                <w:lang w:val="bg-BG"/>
              </w:rPr>
              <w:t>я</w:t>
            </w:r>
            <w:r w:rsidRPr="00ED340B">
              <w:rPr>
                <w:lang w:val="bg-BG"/>
              </w:rPr>
              <w:t xml:space="preserve"> съвет от 1998 г.</w:t>
            </w:r>
          </w:p>
          <w:p w14:paraId="4E812519" w14:textId="77777777" w:rsidR="00724375" w:rsidRPr="00B33129" w:rsidRDefault="00724375" w:rsidP="00A25049">
            <w:pPr>
              <w:pStyle w:val="Heading1Bold"/>
              <w:rPr>
                <w:b w:val="0"/>
                <w:bCs/>
                <w:lang w:val="bg-BG"/>
              </w:rPr>
            </w:pPr>
            <w:r w:rsidRPr="00B33129">
              <w:rPr>
                <w:b w:val="0"/>
                <w:bCs/>
                <w:lang w:val="bg-BG"/>
              </w:rPr>
              <w:t>м-р М. Бачев – МК</w:t>
            </w:r>
          </w:p>
          <w:p w14:paraId="7DB23213" w14:textId="77777777" w:rsidR="00724375" w:rsidRDefault="00724375" w:rsidP="00A25049">
            <w:pPr>
              <w:pStyle w:val="Heading1Bold"/>
              <w:rPr>
                <w:lang w:val="bg-BG"/>
              </w:rPr>
            </w:pPr>
          </w:p>
          <w:p w14:paraId="31056CCA" w14:textId="77777777" w:rsidR="00A25049" w:rsidRDefault="00A25049" w:rsidP="00A25049">
            <w:pPr>
              <w:pStyle w:val="Heading1Bold"/>
              <w:rPr>
                <w:lang w:val="bg-BG"/>
              </w:rPr>
            </w:pPr>
          </w:p>
          <w:p w14:paraId="6FD0A879" w14:textId="77777777" w:rsidR="00A25049" w:rsidRPr="00ED340B" w:rsidRDefault="00A25049" w:rsidP="00A25049">
            <w:pPr>
              <w:pStyle w:val="Heading1Bold"/>
              <w:rPr>
                <w:lang w:val="bg-BG"/>
              </w:rPr>
            </w:pPr>
          </w:p>
          <w:p w14:paraId="582C70EF" w14:textId="77777777" w:rsidR="00724375" w:rsidRPr="00ED340B" w:rsidRDefault="00724375" w:rsidP="00A25049">
            <w:pPr>
              <w:pStyle w:val="Heading1Bold"/>
              <w:rPr>
                <w:lang w:val="bg-BG"/>
              </w:rPr>
            </w:pPr>
          </w:p>
          <w:p w14:paraId="656BEC72" w14:textId="4D958A61" w:rsidR="00724375" w:rsidRPr="00ED340B" w:rsidRDefault="00724375" w:rsidP="00A25049">
            <w:pPr>
              <w:pStyle w:val="Heading1Bold"/>
              <w:rPr>
                <w:lang w:val="bg-BG"/>
              </w:rPr>
            </w:pPr>
          </w:p>
        </w:tc>
        <w:tc>
          <w:tcPr>
            <w:tcW w:w="5103" w:type="dxa"/>
          </w:tcPr>
          <w:p w14:paraId="785ABE5B" w14:textId="1E80F017" w:rsidR="00724375" w:rsidRPr="00ED340B" w:rsidRDefault="00B20B79"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724375" w:rsidRPr="00ED340B" w14:paraId="0B838D1E" w14:textId="77777777" w:rsidTr="003E0EA4">
        <w:tc>
          <w:tcPr>
            <w:tcW w:w="4253" w:type="dxa"/>
          </w:tcPr>
          <w:p w14:paraId="4163CDA9" w14:textId="77777777" w:rsidR="00724375" w:rsidRPr="00ED340B" w:rsidRDefault="00724375" w:rsidP="00A25049">
            <w:pPr>
              <w:pStyle w:val="Heading1"/>
              <w:keepNext w:val="0"/>
              <w:rPr>
                <w:lang w:val="bg-BG"/>
              </w:rPr>
            </w:pPr>
            <w:r w:rsidRPr="00ED340B">
              <w:rPr>
                <w:lang w:val="bg-BG"/>
              </w:rPr>
              <w:t>Проект на Постановление за одобряване на допълнителни разходи по бюджета на Министерството на културата за 2025 г.</w:t>
            </w:r>
          </w:p>
          <w:p w14:paraId="45129347" w14:textId="32DC303B" w:rsidR="00724375" w:rsidRPr="00B33129" w:rsidRDefault="00724375" w:rsidP="00A25049">
            <w:pPr>
              <w:pStyle w:val="Heading1Bold"/>
              <w:rPr>
                <w:b w:val="0"/>
                <w:bCs/>
                <w:lang w:val="bg-BG"/>
              </w:rPr>
            </w:pPr>
            <w:r w:rsidRPr="00B33129">
              <w:rPr>
                <w:b w:val="0"/>
                <w:bCs/>
                <w:lang w:val="bg-BG"/>
              </w:rPr>
              <w:t>м-р М. Бачев – МК</w:t>
            </w:r>
          </w:p>
        </w:tc>
        <w:tc>
          <w:tcPr>
            <w:tcW w:w="5103" w:type="dxa"/>
          </w:tcPr>
          <w:p w14:paraId="74A8D1BF" w14:textId="1007CA91" w:rsidR="00724375" w:rsidRPr="00ED340B" w:rsidRDefault="005E547A" w:rsidP="00A25049">
            <w:pPr>
              <w:ind w:left="567" w:firstLine="675"/>
              <w:jc w:val="both"/>
              <w:rPr>
                <w:rFonts w:ascii="Cambria" w:hAnsi="Cambria"/>
                <w:kern w:val="28"/>
                <w:sz w:val="26"/>
                <w:szCs w:val="26"/>
                <w:lang w:val="bg-BG"/>
              </w:rPr>
            </w:pPr>
            <w:r w:rsidRPr="005E547A">
              <w:rPr>
                <w:rFonts w:ascii="Cambria" w:hAnsi="Cambria"/>
                <w:kern w:val="28"/>
                <w:sz w:val="26"/>
                <w:szCs w:val="26"/>
                <w:lang w:val="bg-BG"/>
              </w:rPr>
              <w:t>Приема проекта на постановление.</w:t>
            </w:r>
          </w:p>
        </w:tc>
      </w:tr>
      <w:tr w:rsidR="00724375" w:rsidRPr="00ED340B" w14:paraId="0BADF647" w14:textId="77777777" w:rsidTr="003E0EA4">
        <w:tc>
          <w:tcPr>
            <w:tcW w:w="4253" w:type="dxa"/>
          </w:tcPr>
          <w:p w14:paraId="5DBEA9A0" w14:textId="27C57BAE" w:rsidR="00724375" w:rsidRPr="00ED340B" w:rsidRDefault="00724375" w:rsidP="00A25049">
            <w:pPr>
              <w:pStyle w:val="Heading1"/>
              <w:keepNext w:val="0"/>
              <w:rPr>
                <w:lang w:val="bg-BG"/>
              </w:rPr>
            </w:pPr>
            <w:r w:rsidRPr="00ED340B">
              <w:rPr>
                <w:lang w:val="bg-BG"/>
              </w:rPr>
              <w:lastRenderedPageBreak/>
              <w:t xml:space="preserve">Проект на </w:t>
            </w:r>
            <w:r w:rsidRPr="00766DF4">
              <w:rPr>
                <w:lang w:val="bg-BG"/>
              </w:rPr>
              <w:t>Постановление</w:t>
            </w:r>
            <w:r w:rsidRPr="00ED340B">
              <w:rPr>
                <w:lang w:val="bg-BG"/>
              </w:rPr>
              <w:t xml:space="preserve"> за одобряване на </w:t>
            </w:r>
            <w:proofErr w:type="spellStart"/>
            <w:r w:rsidRPr="00ED340B">
              <w:rPr>
                <w:lang w:val="bg-BG"/>
              </w:rPr>
              <w:t>вътрешнокомпенсирани</w:t>
            </w:r>
            <w:proofErr w:type="spellEnd"/>
            <w:r w:rsidRPr="00ED340B">
              <w:rPr>
                <w:lang w:val="bg-BG"/>
              </w:rPr>
              <w:t xml:space="preserve"> промени на утвърдените разходи по области на политики/бюджетни програми и финансиране на бюджетното салдо по бюджета на Министерството на културата за 2025 г. и проект на </w:t>
            </w:r>
            <w:r w:rsidRPr="00766DF4">
              <w:rPr>
                <w:lang w:val="bg-BG"/>
              </w:rPr>
              <w:t>Решение</w:t>
            </w:r>
            <w:r w:rsidRPr="00ED340B">
              <w:rPr>
                <w:lang w:val="bg-BG"/>
              </w:rPr>
              <w:t xml:space="preserve"> за увеличаване на капитала на „ФИЛМОВА СТУДИЯ ВРЕМЕ” ЕООД.</w:t>
            </w:r>
          </w:p>
          <w:p w14:paraId="5F925A44" w14:textId="77777777" w:rsidR="00724375" w:rsidRPr="00B33129" w:rsidRDefault="00724375" w:rsidP="00A25049">
            <w:pPr>
              <w:pStyle w:val="Heading1Bold"/>
              <w:rPr>
                <w:b w:val="0"/>
                <w:bCs/>
                <w:lang w:val="bg-BG"/>
              </w:rPr>
            </w:pPr>
            <w:r w:rsidRPr="00B33129">
              <w:rPr>
                <w:b w:val="0"/>
                <w:bCs/>
                <w:lang w:val="bg-BG"/>
              </w:rPr>
              <w:t>м-р М. Бачев – МК</w:t>
            </w:r>
          </w:p>
          <w:p w14:paraId="1A1D74C2" w14:textId="77777777" w:rsidR="00724375" w:rsidRPr="00ED340B" w:rsidRDefault="00724375" w:rsidP="00A25049">
            <w:pPr>
              <w:pStyle w:val="Heading1Bold"/>
              <w:rPr>
                <w:lang w:val="bg-BG"/>
              </w:rPr>
            </w:pPr>
          </w:p>
          <w:p w14:paraId="79293E42" w14:textId="77777777" w:rsidR="00724375" w:rsidRDefault="00724375" w:rsidP="00A25049">
            <w:pPr>
              <w:pStyle w:val="Heading1Bold"/>
              <w:rPr>
                <w:lang w:val="bg-BG"/>
              </w:rPr>
            </w:pPr>
          </w:p>
          <w:p w14:paraId="75B06D35" w14:textId="77777777" w:rsidR="00A25049" w:rsidRPr="00ED340B" w:rsidRDefault="00A25049" w:rsidP="00A25049">
            <w:pPr>
              <w:pStyle w:val="Heading1Bold"/>
              <w:rPr>
                <w:lang w:val="bg-BG"/>
              </w:rPr>
            </w:pPr>
          </w:p>
          <w:p w14:paraId="1C01D2D2" w14:textId="57EEC2B1" w:rsidR="00724375" w:rsidRPr="00ED340B" w:rsidRDefault="00724375" w:rsidP="00A25049">
            <w:pPr>
              <w:pStyle w:val="Heading1Bold"/>
              <w:rPr>
                <w:lang w:val="bg-BG"/>
              </w:rPr>
            </w:pPr>
          </w:p>
        </w:tc>
        <w:tc>
          <w:tcPr>
            <w:tcW w:w="5103" w:type="dxa"/>
          </w:tcPr>
          <w:p w14:paraId="55650EF5" w14:textId="77777777" w:rsidR="00766DF4" w:rsidRPr="00766DF4" w:rsidRDefault="00766DF4" w:rsidP="00766DF4">
            <w:pPr>
              <w:ind w:left="567" w:firstLine="675"/>
              <w:jc w:val="both"/>
              <w:rPr>
                <w:rFonts w:ascii="Cambria" w:hAnsi="Cambria"/>
                <w:kern w:val="28"/>
                <w:sz w:val="26"/>
                <w:szCs w:val="26"/>
                <w:lang w:val="bg-BG"/>
              </w:rPr>
            </w:pPr>
            <w:r w:rsidRPr="00766DF4">
              <w:rPr>
                <w:rFonts w:ascii="Cambria" w:hAnsi="Cambria"/>
                <w:kern w:val="28"/>
                <w:sz w:val="26"/>
                <w:szCs w:val="26"/>
                <w:lang w:val="bg-BG"/>
              </w:rPr>
              <w:t>1.</w:t>
            </w:r>
            <w:r w:rsidRPr="00766DF4">
              <w:rPr>
                <w:rFonts w:ascii="Cambria" w:hAnsi="Cambria"/>
                <w:kern w:val="28"/>
                <w:sz w:val="26"/>
                <w:szCs w:val="26"/>
                <w:lang w:val="bg-BG"/>
              </w:rPr>
              <w:tab/>
              <w:t xml:space="preserve"> Приема проекта на постановление.</w:t>
            </w:r>
          </w:p>
          <w:p w14:paraId="0D017338" w14:textId="20FBA2E0" w:rsidR="00724375" w:rsidRPr="00ED340B" w:rsidRDefault="00766DF4" w:rsidP="00766DF4">
            <w:pPr>
              <w:ind w:left="567" w:firstLine="675"/>
              <w:jc w:val="both"/>
              <w:rPr>
                <w:rFonts w:ascii="Cambria" w:hAnsi="Cambria"/>
                <w:kern w:val="28"/>
                <w:sz w:val="26"/>
                <w:szCs w:val="26"/>
                <w:lang w:val="bg-BG"/>
              </w:rPr>
            </w:pPr>
            <w:r w:rsidRPr="00766DF4">
              <w:rPr>
                <w:rFonts w:ascii="Cambria" w:hAnsi="Cambria"/>
                <w:kern w:val="28"/>
                <w:sz w:val="26"/>
                <w:szCs w:val="26"/>
                <w:lang w:val="bg-BG"/>
              </w:rPr>
              <w:t>2.</w:t>
            </w:r>
            <w:r w:rsidRPr="00766DF4">
              <w:rPr>
                <w:rFonts w:ascii="Cambria" w:hAnsi="Cambria"/>
                <w:kern w:val="28"/>
                <w:sz w:val="26"/>
                <w:szCs w:val="26"/>
                <w:lang w:val="bg-BG"/>
              </w:rPr>
              <w:tab/>
              <w:t xml:space="preserve"> Приема проекта на решение.</w:t>
            </w:r>
          </w:p>
        </w:tc>
      </w:tr>
      <w:tr w:rsidR="009C71B0" w:rsidRPr="00ED340B" w14:paraId="2F8C93E1" w14:textId="77777777" w:rsidTr="003E0EA4">
        <w:tc>
          <w:tcPr>
            <w:tcW w:w="4253" w:type="dxa"/>
          </w:tcPr>
          <w:p w14:paraId="7ECD9136" w14:textId="55B2F18E" w:rsidR="009C71B0" w:rsidRPr="00ED340B" w:rsidRDefault="009C71B0" w:rsidP="00A25049">
            <w:pPr>
              <w:pStyle w:val="Heading1"/>
              <w:keepNext w:val="0"/>
              <w:rPr>
                <w:lang w:val="bg-BG"/>
              </w:rPr>
            </w:pPr>
            <w:r w:rsidRPr="00ED340B">
              <w:rPr>
                <w:lang w:val="bg-BG"/>
              </w:rPr>
              <w:t>Проект на Решение за одобряване на проект на Анекс към Споразумение</w:t>
            </w:r>
            <w:r w:rsidR="00250EA6">
              <w:rPr>
                <w:lang w:val="bg-BG"/>
              </w:rPr>
              <w:t>то</w:t>
            </w:r>
            <w:r w:rsidRPr="00ED340B">
              <w:rPr>
                <w:lang w:val="bg-BG"/>
              </w:rPr>
              <w:t xml:space="preserve"> от 21 май </w:t>
            </w:r>
            <w:r w:rsidR="00250EA6">
              <w:rPr>
                <w:lang w:val="bg-BG"/>
              </w:rPr>
              <w:t xml:space="preserve">   </w:t>
            </w:r>
            <w:r w:rsidRPr="00ED340B">
              <w:rPr>
                <w:lang w:val="bg-BG"/>
              </w:rPr>
              <w:t xml:space="preserve">2024 г. за възмездни консултантски услуги за изграждане на стратегическа, организационна и техническа рамка за управление на данните и пространства от данни в България (проект номер Р181260), сключено между Министерството на електронното управление и Международната банка за възстановяване и развитие, одобрено с Решение </w:t>
            </w:r>
            <w:r w:rsidR="00250EA6">
              <w:rPr>
                <w:lang w:val="bg-BG"/>
              </w:rPr>
              <w:t xml:space="preserve">     </w:t>
            </w:r>
            <w:r w:rsidRPr="00ED340B">
              <w:rPr>
                <w:lang w:val="bg-BG"/>
              </w:rPr>
              <w:t>№ 334 на Министерския съвет от 2024 г.</w:t>
            </w:r>
          </w:p>
          <w:p w14:paraId="524A0D82" w14:textId="3CCD77FD" w:rsidR="009C71B0" w:rsidRPr="00B33129" w:rsidRDefault="009C71B0" w:rsidP="00A25049">
            <w:pPr>
              <w:pStyle w:val="Heading1Bold"/>
              <w:rPr>
                <w:b w:val="0"/>
                <w:bCs/>
                <w:lang w:val="bg-BG"/>
              </w:rPr>
            </w:pPr>
            <w:r w:rsidRPr="00B33129">
              <w:rPr>
                <w:b w:val="0"/>
                <w:bCs/>
                <w:lang w:val="bg-BG"/>
              </w:rPr>
              <w:t xml:space="preserve">м-р В. </w:t>
            </w:r>
            <w:proofErr w:type="spellStart"/>
            <w:r w:rsidRPr="00B33129">
              <w:rPr>
                <w:b w:val="0"/>
                <w:bCs/>
                <w:lang w:val="bg-BG"/>
              </w:rPr>
              <w:t>Мундров</w:t>
            </w:r>
            <w:proofErr w:type="spellEnd"/>
            <w:r w:rsidRPr="00B33129">
              <w:rPr>
                <w:b w:val="0"/>
                <w:bCs/>
                <w:lang w:val="bg-BG"/>
              </w:rPr>
              <w:t xml:space="preserve"> </w:t>
            </w:r>
            <w:r w:rsidR="00CD5C67" w:rsidRPr="00B33129">
              <w:rPr>
                <w:b w:val="0"/>
                <w:bCs/>
                <w:lang w:val="bg-BG"/>
              </w:rPr>
              <w:t>–</w:t>
            </w:r>
            <w:r w:rsidRPr="00B33129">
              <w:rPr>
                <w:b w:val="0"/>
                <w:bCs/>
                <w:lang w:val="bg-BG"/>
              </w:rPr>
              <w:t xml:space="preserve"> МЕУ</w:t>
            </w:r>
          </w:p>
          <w:p w14:paraId="39728330" w14:textId="77777777" w:rsidR="00CD5C67" w:rsidRPr="00ED340B" w:rsidRDefault="00CD5C67" w:rsidP="00A25049">
            <w:pPr>
              <w:pStyle w:val="Heading1Bold"/>
              <w:rPr>
                <w:lang w:val="bg-BG"/>
              </w:rPr>
            </w:pPr>
          </w:p>
          <w:p w14:paraId="49ECBA24" w14:textId="77777777" w:rsidR="00CD5C67" w:rsidRPr="00ED340B" w:rsidRDefault="00CD5C67" w:rsidP="00A25049">
            <w:pPr>
              <w:pStyle w:val="Heading1Bold"/>
              <w:rPr>
                <w:lang w:val="bg-BG"/>
              </w:rPr>
            </w:pPr>
          </w:p>
          <w:p w14:paraId="548A4928" w14:textId="1E135495" w:rsidR="00CD5C67" w:rsidRPr="00ED340B" w:rsidRDefault="00CD5C67" w:rsidP="00ED03FC">
            <w:pPr>
              <w:pStyle w:val="Heading1Bold"/>
              <w:rPr>
                <w:lang w:val="bg-BG"/>
              </w:rPr>
            </w:pPr>
          </w:p>
        </w:tc>
        <w:tc>
          <w:tcPr>
            <w:tcW w:w="5103" w:type="dxa"/>
          </w:tcPr>
          <w:p w14:paraId="582571D3" w14:textId="40554DC8" w:rsidR="009C71B0" w:rsidRPr="00ED340B" w:rsidRDefault="00F243AD"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CD5C67" w:rsidRPr="00ED340B" w14:paraId="67CA81F1" w14:textId="77777777" w:rsidTr="003E0EA4">
        <w:tc>
          <w:tcPr>
            <w:tcW w:w="4253" w:type="dxa"/>
          </w:tcPr>
          <w:p w14:paraId="29B18A60" w14:textId="77777777" w:rsidR="00CD5C67" w:rsidRPr="00ED340B" w:rsidRDefault="00CD5C67" w:rsidP="00A25049">
            <w:pPr>
              <w:pStyle w:val="Heading1"/>
              <w:keepNext w:val="0"/>
              <w:rPr>
                <w:lang w:val="bg-BG"/>
              </w:rPr>
            </w:pPr>
            <w:r w:rsidRPr="00ED340B">
              <w:rPr>
                <w:lang w:val="bg-BG"/>
              </w:rPr>
              <w:t>Проект на Постановление за изменение и допълнение на нормативни актове на Министерския съвет.</w:t>
            </w:r>
          </w:p>
          <w:p w14:paraId="45404B0B" w14:textId="77777777" w:rsidR="00CD5C67" w:rsidRDefault="00CD5C67" w:rsidP="00A25049">
            <w:pPr>
              <w:pStyle w:val="Heading1Bold"/>
              <w:rPr>
                <w:b w:val="0"/>
                <w:bCs/>
                <w:lang w:val="bg-BG"/>
              </w:rPr>
            </w:pPr>
            <w:r w:rsidRPr="00B33129">
              <w:rPr>
                <w:b w:val="0"/>
                <w:bCs/>
                <w:lang w:val="bg-BG"/>
              </w:rPr>
              <w:t>м-р М. Боршош – МТ</w:t>
            </w:r>
          </w:p>
          <w:p w14:paraId="6DE6DE35" w14:textId="1B612442" w:rsidR="00B33129" w:rsidRPr="00B33129" w:rsidRDefault="00B33129" w:rsidP="00A25049">
            <w:pPr>
              <w:pStyle w:val="Heading1Bold"/>
              <w:rPr>
                <w:b w:val="0"/>
                <w:bCs/>
                <w:lang w:val="bg-BG"/>
              </w:rPr>
            </w:pPr>
          </w:p>
        </w:tc>
        <w:tc>
          <w:tcPr>
            <w:tcW w:w="5103" w:type="dxa"/>
          </w:tcPr>
          <w:p w14:paraId="4CE77D9B" w14:textId="2FA5B282" w:rsidR="00CD5C67" w:rsidRPr="00ED340B" w:rsidRDefault="00B37AAB" w:rsidP="00A25049">
            <w:pPr>
              <w:ind w:left="567" w:firstLine="675"/>
              <w:jc w:val="both"/>
              <w:rPr>
                <w:rFonts w:ascii="Cambria" w:hAnsi="Cambria"/>
                <w:kern w:val="28"/>
                <w:sz w:val="26"/>
                <w:szCs w:val="26"/>
                <w:lang w:val="bg-BG"/>
              </w:rPr>
            </w:pPr>
            <w:r w:rsidRPr="00B37AAB">
              <w:rPr>
                <w:rFonts w:ascii="Cambria" w:hAnsi="Cambria"/>
                <w:kern w:val="28"/>
                <w:sz w:val="26"/>
                <w:szCs w:val="26"/>
                <w:lang w:val="bg-BG"/>
              </w:rPr>
              <w:t>Приема проекта на постановление.</w:t>
            </w:r>
          </w:p>
        </w:tc>
      </w:tr>
      <w:tr w:rsidR="00CD5C67" w:rsidRPr="00ED340B" w14:paraId="4C03088B" w14:textId="77777777" w:rsidTr="003E0EA4">
        <w:tc>
          <w:tcPr>
            <w:tcW w:w="4253" w:type="dxa"/>
          </w:tcPr>
          <w:p w14:paraId="5FC450BE" w14:textId="6A653BF3" w:rsidR="00CD5C67" w:rsidRDefault="00CD5C67" w:rsidP="00A25049">
            <w:pPr>
              <w:pStyle w:val="Heading1"/>
              <w:keepNext w:val="0"/>
              <w:rPr>
                <w:lang w:val="bg-BG"/>
              </w:rPr>
            </w:pPr>
            <w:r w:rsidRPr="00ED340B">
              <w:rPr>
                <w:lang w:val="bg-BG"/>
              </w:rPr>
              <w:lastRenderedPageBreak/>
              <w:t xml:space="preserve">Проект на </w:t>
            </w:r>
            <w:r w:rsidRPr="000B77DF">
              <w:rPr>
                <w:lang w:val="bg-BG"/>
              </w:rPr>
              <w:t>Решение</w:t>
            </w:r>
            <w:r w:rsidRPr="00ED340B">
              <w:rPr>
                <w:lang w:val="bg-BG"/>
              </w:rPr>
              <w:t xml:space="preserve">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w:t>
            </w:r>
            <w:r w:rsidR="00937718">
              <w:rPr>
                <w:lang w:val="bg-BG"/>
              </w:rPr>
              <w:t>р</w:t>
            </w:r>
            <w:r w:rsidRPr="00ED340B">
              <w:rPr>
                <w:lang w:val="bg-BG"/>
              </w:rPr>
              <w:t>ешения на Министерския съвет № 535, 665, 856, 909, 963 и 1038 от 2022 г.</w:t>
            </w:r>
            <w:r w:rsidR="000B77DF">
              <w:rPr>
                <w:lang w:val="bg-BG"/>
              </w:rPr>
              <w:t xml:space="preserve">,        </w:t>
            </w:r>
            <w:r w:rsidRPr="00ED340B">
              <w:rPr>
                <w:lang w:val="bg-BG"/>
              </w:rPr>
              <w:t xml:space="preserve">№ 141, 212, 323, 400, 454, 660 и 939 от 2023 г., № 297, 554 и 890 от 2024 г. и № 115 и 201 от 2025 г., съгласно </w:t>
            </w:r>
            <w:r w:rsidR="00681450">
              <w:rPr>
                <w:lang w:val="bg-BG"/>
              </w:rPr>
              <w:t>С</w:t>
            </w:r>
            <w:r w:rsidRPr="00ED340B">
              <w:rPr>
                <w:lang w:val="bg-BG"/>
              </w:rPr>
              <w:t xml:space="preserve">писък № 29 и одобряване на доплащане на помощ на кандидатите по </w:t>
            </w:r>
            <w:r w:rsidR="00681450">
              <w:rPr>
                <w:lang w:val="bg-BG"/>
              </w:rPr>
              <w:t>С</w:t>
            </w:r>
            <w:r w:rsidRPr="00ED340B">
              <w:rPr>
                <w:lang w:val="bg-BG"/>
              </w:rPr>
              <w:t xml:space="preserve">писък № 26 и </w:t>
            </w:r>
            <w:r w:rsidR="00681450">
              <w:rPr>
                <w:lang w:val="bg-BG"/>
              </w:rPr>
              <w:t>С</w:t>
            </w:r>
            <w:r w:rsidRPr="00ED340B">
              <w:rPr>
                <w:lang w:val="bg-BG"/>
              </w:rPr>
              <w:t xml:space="preserve">писък № 27 и проект на </w:t>
            </w:r>
            <w:r w:rsidRPr="000B77DF">
              <w:rPr>
                <w:lang w:val="bg-BG"/>
              </w:rPr>
              <w:t>Постановление</w:t>
            </w:r>
            <w:r w:rsidRPr="00ED340B">
              <w:rPr>
                <w:lang w:val="bg-BG"/>
              </w:rPr>
              <w:t xml:space="preserve"> за одобряване на допълнителни разходи по бюджета на Министерство</w:t>
            </w:r>
            <w:r w:rsidR="00937718">
              <w:rPr>
                <w:lang w:val="bg-BG"/>
              </w:rPr>
              <w:t>то</w:t>
            </w:r>
            <w:r w:rsidRPr="00ED340B">
              <w:rPr>
                <w:lang w:val="bg-BG"/>
              </w:rPr>
              <w:t xml:space="preserve"> на туризма за 2025 г.</w:t>
            </w:r>
          </w:p>
          <w:p w14:paraId="36371402" w14:textId="2A0D525E" w:rsidR="00B33129" w:rsidRPr="00B33129" w:rsidRDefault="00B33129" w:rsidP="00B3312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М</w:t>
            </w:r>
            <w:r w:rsidRPr="00B33129">
              <w:rPr>
                <w:b w:val="0"/>
                <w:bCs/>
                <w:lang w:val="bg-BG"/>
              </w:rPr>
              <w:t xml:space="preserve">. </w:t>
            </w:r>
            <w:r w:rsidRPr="00B33129">
              <w:rPr>
                <w:rFonts w:hint="eastAsia"/>
                <w:b w:val="0"/>
                <w:bCs/>
                <w:lang w:val="bg-BG"/>
              </w:rPr>
              <w:t>Боршош</w:t>
            </w:r>
            <w:r w:rsidRPr="00B33129">
              <w:rPr>
                <w:b w:val="0"/>
                <w:bCs/>
                <w:lang w:val="bg-BG"/>
              </w:rPr>
              <w:t xml:space="preserve"> – </w:t>
            </w:r>
            <w:r w:rsidRPr="00B33129">
              <w:rPr>
                <w:rFonts w:hint="eastAsia"/>
                <w:b w:val="0"/>
                <w:bCs/>
                <w:lang w:val="bg-BG"/>
              </w:rPr>
              <w:t>МТ</w:t>
            </w:r>
          </w:p>
          <w:p w14:paraId="7A0AC0E0" w14:textId="77777777" w:rsidR="00A25049" w:rsidRDefault="00A25049" w:rsidP="00A25049">
            <w:pPr>
              <w:pStyle w:val="Heading1Bold"/>
              <w:rPr>
                <w:lang w:val="bg-BG"/>
              </w:rPr>
            </w:pPr>
          </w:p>
          <w:p w14:paraId="64070C11" w14:textId="77777777" w:rsidR="00B33129" w:rsidRDefault="00B33129" w:rsidP="00A25049">
            <w:pPr>
              <w:pStyle w:val="Heading1Bold"/>
              <w:rPr>
                <w:lang w:val="bg-BG"/>
              </w:rPr>
            </w:pPr>
          </w:p>
          <w:p w14:paraId="6C5E6BE7" w14:textId="77777777" w:rsidR="00B33129" w:rsidRDefault="00B33129" w:rsidP="00A25049">
            <w:pPr>
              <w:pStyle w:val="Heading1Bold"/>
              <w:rPr>
                <w:lang w:val="bg-BG"/>
              </w:rPr>
            </w:pPr>
          </w:p>
          <w:p w14:paraId="662B136D" w14:textId="77777777" w:rsidR="00B33129" w:rsidRDefault="00B33129" w:rsidP="00A25049">
            <w:pPr>
              <w:pStyle w:val="Heading1Bold"/>
              <w:rPr>
                <w:lang w:val="bg-BG"/>
              </w:rPr>
            </w:pPr>
          </w:p>
          <w:p w14:paraId="7E817637" w14:textId="77777777" w:rsidR="00B33129" w:rsidRDefault="00B33129" w:rsidP="00A25049">
            <w:pPr>
              <w:pStyle w:val="Heading1Bold"/>
              <w:rPr>
                <w:lang w:val="bg-BG"/>
              </w:rPr>
            </w:pPr>
          </w:p>
          <w:p w14:paraId="08A0E166" w14:textId="77777777" w:rsidR="00B33129" w:rsidRDefault="00B33129" w:rsidP="00A25049">
            <w:pPr>
              <w:pStyle w:val="Heading1Bold"/>
              <w:rPr>
                <w:lang w:val="bg-BG"/>
              </w:rPr>
            </w:pPr>
          </w:p>
          <w:p w14:paraId="04B763E3" w14:textId="77777777" w:rsidR="00B33129" w:rsidRDefault="00B33129" w:rsidP="00A25049">
            <w:pPr>
              <w:pStyle w:val="Heading1Bold"/>
              <w:rPr>
                <w:lang w:val="bg-BG"/>
              </w:rPr>
            </w:pPr>
          </w:p>
          <w:p w14:paraId="2D321D2A" w14:textId="77777777" w:rsidR="00B33129" w:rsidRDefault="00B33129" w:rsidP="00A25049">
            <w:pPr>
              <w:pStyle w:val="Heading1Bold"/>
              <w:rPr>
                <w:lang w:val="bg-BG"/>
              </w:rPr>
            </w:pPr>
          </w:p>
          <w:p w14:paraId="00BBF769" w14:textId="0AE3DB18" w:rsidR="00B33129" w:rsidRPr="00A25049" w:rsidRDefault="00B33129" w:rsidP="00A25049">
            <w:pPr>
              <w:pStyle w:val="Heading1Bold"/>
              <w:rPr>
                <w:lang w:val="bg-BG"/>
              </w:rPr>
            </w:pPr>
          </w:p>
        </w:tc>
        <w:tc>
          <w:tcPr>
            <w:tcW w:w="5103" w:type="dxa"/>
          </w:tcPr>
          <w:p w14:paraId="5DBB77E0" w14:textId="497117CD" w:rsidR="00CD5C67" w:rsidRPr="00901754" w:rsidRDefault="00901754" w:rsidP="00901754">
            <w:pPr>
              <w:pStyle w:val="ListParagraph"/>
              <w:numPr>
                <w:ilvl w:val="0"/>
                <w:numId w:val="25"/>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Pr="00901754">
              <w:rPr>
                <w:rFonts w:ascii="Cambria" w:hAnsi="Cambria"/>
                <w:kern w:val="28"/>
                <w:sz w:val="26"/>
                <w:szCs w:val="26"/>
                <w:lang w:val="bg-BG"/>
              </w:rPr>
              <w:t>Приема проекта на решение.</w:t>
            </w:r>
          </w:p>
          <w:p w14:paraId="460F1770" w14:textId="0735D052" w:rsidR="00901754" w:rsidRPr="00901754" w:rsidRDefault="00901754" w:rsidP="00CE41D9">
            <w:pPr>
              <w:ind w:left="567" w:firstLine="675"/>
              <w:jc w:val="both"/>
              <w:rPr>
                <w:rFonts w:ascii="Cambria" w:hAnsi="Cambria"/>
                <w:kern w:val="28"/>
                <w:sz w:val="26"/>
                <w:szCs w:val="26"/>
                <w:lang w:val="bg-BG"/>
              </w:rPr>
            </w:pPr>
            <w:r>
              <w:rPr>
                <w:rFonts w:ascii="Cambria" w:hAnsi="Cambria"/>
                <w:kern w:val="28"/>
                <w:sz w:val="26"/>
                <w:szCs w:val="26"/>
                <w:lang w:val="bg-BG"/>
              </w:rPr>
              <w:t>2.</w:t>
            </w:r>
            <w:r w:rsidRPr="00901754">
              <w:rPr>
                <w:rFonts w:ascii="Cambria" w:hAnsi="Cambria"/>
                <w:kern w:val="28"/>
                <w:sz w:val="26"/>
                <w:szCs w:val="26"/>
                <w:lang w:val="bg-BG"/>
              </w:rPr>
              <w:t xml:space="preserve"> Приема проекта на постановление.</w:t>
            </w:r>
          </w:p>
        </w:tc>
      </w:tr>
      <w:tr w:rsidR="00CD5C67" w:rsidRPr="00ED340B" w14:paraId="3B4D905D" w14:textId="77777777" w:rsidTr="003E0EA4">
        <w:tc>
          <w:tcPr>
            <w:tcW w:w="4253" w:type="dxa"/>
          </w:tcPr>
          <w:p w14:paraId="364A1969" w14:textId="77777777" w:rsidR="00CD5C67" w:rsidRPr="00ED340B" w:rsidRDefault="00CD5C67" w:rsidP="00A25049">
            <w:pPr>
              <w:pStyle w:val="Heading1"/>
              <w:keepNext w:val="0"/>
              <w:rPr>
                <w:lang w:val="bg-BG"/>
              </w:rPr>
            </w:pPr>
            <w:r w:rsidRPr="00ED340B">
              <w:rPr>
                <w:lang w:val="bg-BG"/>
              </w:rPr>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763985EE" w14:textId="0A7FB22B" w:rsidR="00CD5C67" w:rsidRPr="00B33129" w:rsidRDefault="00CD5C67" w:rsidP="00A25049">
            <w:pPr>
              <w:pStyle w:val="Heading1Bold"/>
              <w:rPr>
                <w:b w:val="0"/>
                <w:bCs/>
                <w:lang w:val="bg-BG"/>
              </w:rPr>
            </w:pPr>
            <w:r w:rsidRPr="00B33129">
              <w:rPr>
                <w:b w:val="0"/>
                <w:bCs/>
                <w:lang w:val="bg-BG"/>
              </w:rPr>
              <w:t>м-р И. Пешев – ММС</w:t>
            </w:r>
          </w:p>
        </w:tc>
        <w:tc>
          <w:tcPr>
            <w:tcW w:w="5103" w:type="dxa"/>
          </w:tcPr>
          <w:p w14:paraId="17D40196" w14:textId="139915B5" w:rsidR="00CD5C67" w:rsidRPr="00ED340B" w:rsidRDefault="009F63AC" w:rsidP="00A25049">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3A1B51" w:rsidRPr="00ED340B" w14:paraId="5F7A0B41" w14:textId="77777777" w:rsidTr="003E0EA4">
        <w:tc>
          <w:tcPr>
            <w:tcW w:w="4253" w:type="dxa"/>
          </w:tcPr>
          <w:p w14:paraId="162F0244" w14:textId="3CE4FFFD" w:rsidR="003A1B51" w:rsidRPr="00ED340B" w:rsidRDefault="00481386" w:rsidP="00A25049">
            <w:pPr>
              <w:pStyle w:val="Heading1"/>
              <w:keepNext w:val="0"/>
              <w:rPr>
                <w:lang w:val="bg-BG"/>
              </w:rPr>
            </w:pPr>
            <w:r w:rsidRPr="00ED340B">
              <w:rPr>
                <w:lang w:val="bg-BG"/>
              </w:rPr>
              <w:lastRenderedPageBreak/>
              <w:t xml:space="preserve">Проект на Решение за одобряване на проект на договор между </w:t>
            </w:r>
            <w:r w:rsidR="00277AC5">
              <w:rPr>
                <w:lang w:val="bg-BG"/>
              </w:rPr>
              <w:t>п</w:t>
            </w:r>
            <w:r w:rsidRPr="00ED340B">
              <w:rPr>
                <w:lang w:val="bg-BG"/>
              </w:rPr>
              <w:t>равителството на Република България и община Бургас за финансиране изграждането на елементи на техническата инфраструктура</w:t>
            </w:r>
            <w:r w:rsidR="00277AC5">
              <w:rPr>
                <w:lang w:val="bg-BG"/>
              </w:rPr>
              <w:t xml:space="preserve"> -</w:t>
            </w:r>
            <w:r w:rsidRPr="00ED340B">
              <w:rPr>
                <w:lang w:val="bg-BG"/>
              </w:rPr>
              <w:t xml:space="preserve"> публична общинска собственост</w:t>
            </w:r>
            <w:r w:rsidR="00277AC5">
              <w:rPr>
                <w:lang w:val="bg-BG"/>
              </w:rPr>
              <w:t>,</w:t>
            </w:r>
            <w:r w:rsidRPr="00ED340B">
              <w:rPr>
                <w:lang w:val="bg-BG"/>
              </w:rPr>
              <w:t xml:space="preserve"> и </w:t>
            </w:r>
            <w:r w:rsidR="00277AC5">
              <w:rPr>
                <w:lang w:val="bg-BG"/>
              </w:rPr>
              <w:t xml:space="preserve">на </w:t>
            </w:r>
            <w:r w:rsidRPr="00ED340B">
              <w:rPr>
                <w:lang w:val="bg-BG"/>
              </w:rPr>
              <w:t xml:space="preserve">проект на договор между </w:t>
            </w:r>
            <w:r w:rsidR="00277AC5">
              <w:rPr>
                <w:lang w:val="bg-BG"/>
              </w:rPr>
              <w:t>п</w:t>
            </w:r>
            <w:r w:rsidRPr="00ED340B">
              <w:rPr>
                <w:lang w:val="bg-BG"/>
              </w:rPr>
              <w:t xml:space="preserve">равителството на Република България и „ВЕМУС ИНВЕСТ" ЕООД и „М КАБЕЛ“ ООД за изпълнение на </w:t>
            </w:r>
            <w:r w:rsidR="00277AC5">
              <w:rPr>
                <w:lang w:val="bg-BG"/>
              </w:rPr>
              <w:t>И</w:t>
            </w:r>
            <w:r w:rsidRPr="00ED340B">
              <w:rPr>
                <w:lang w:val="bg-BG"/>
              </w:rPr>
              <w:t>нвестиционния проект „Изграждане на производствена база за кабелно производство в гр. Бургас и разширяване на текущото кабелно производство, чрез закупуване на допълнителни машини и оборудване“ гр. Бургас, община Бургас.</w:t>
            </w:r>
          </w:p>
          <w:p w14:paraId="17C8484F" w14:textId="7F3E5AAB" w:rsidR="00481386" w:rsidRPr="00B33129" w:rsidRDefault="00481386" w:rsidP="00A25049">
            <w:pPr>
              <w:pStyle w:val="Heading1Bold"/>
              <w:rPr>
                <w:b w:val="0"/>
                <w:bCs/>
                <w:lang w:val="bg-BG"/>
              </w:rPr>
            </w:pPr>
            <w:r w:rsidRPr="00B33129">
              <w:rPr>
                <w:b w:val="0"/>
                <w:bCs/>
                <w:lang w:val="bg-BG"/>
              </w:rPr>
              <w:t>м-р Т. Дончев – зам. министър-председател и министър на иновациите и растежа</w:t>
            </w:r>
          </w:p>
          <w:p w14:paraId="7CE9E7FE" w14:textId="77777777" w:rsidR="00481386" w:rsidRDefault="00481386" w:rsidP="00A25049">
            <w:pPr>
              <w:pStyle w:val="Heading1Bold"/>
              <w:rPr>
                <w:lang w:val="bg-BG"/>
              </w:rPr>
            </w:pPr>
          </w:p>
          <w:p w14:paraId="18DF9E66" w14:textId="77777777" w:rsidR="00B33129" w:rsidRDefault="00B33129" w:rsidP="00A25049">
            <w:pPr>
              <w:pStyle w:val="Heading1Bold"/>
              <w:rPr>
                <w:lang w:val="bg-BG"/>
              </w:rPr>
            </w:pPr>
          </w:p>
          <w:p w14:paraId="1D994552" w14:textId="77777777" w:rsidR="00B33129" w:rsidRDefault="00B33129" w:rsidP="00A25049">
            <w:pPr>
              <w:pStyle w:val="Heading1Bold"/>
              <w:rPr>
                <w:lang w:val="bg-BG"/>
              </w:rPr>
            </w:pPr>
          </w:p>
          <w:p w14:paraId="0C20346D" w14:textId="77777777" w:rsidR="00B33129" w:rsidRDefault="00B33129" w:rsidP="00A25049">
            <w:pPr>
              <w:pStyle w:val="Heading1Bold"/>
              <w:rPr>
                <w:lang w:val="bg-BG"/>
              </w:rPr>
            </w:pPr>
          </w:p>
          <w:p w14:paraId="5C56BB4C" w14:textId="77777777" w:rsidR="00B33129" w:rsidRDefault="00B33129" w:rsidP="00A25049">
            <w:pPr>
              <w:pStyle w:val="Heading1Bold"/>
              <w:rPr>
                <w:lang w:val="bg-BG"/>
              </w:rPr>
            </w:pPr>
          </w:p>
          <w:p w14:paraId="19C8C1F3" w14:textId="77777777" w:rsidR="00B33129" w:rsidRDefault="00B33129" w:rsidP="00A25049">
            <w:pPr>
              <w:pStyle w:val="Heading1Bold"/>
              <w:rPr>
                <w:lang w:val="bg-BG"/>
              </w:rPr>
            </w:pPr>
          </w:p>
          <w:p w14:paraId="3EC71D9B" w14:textId="77777777" w:rsidR="00B33129" w:rsidRDefault="00B33129" w:rsidP="00A25049">
            <w:pPr>
              <w:pStyle w:val="Heading1Bold"/>
              <w:rPr>
                <w:lang w:val="bg-BG"/>
              </w:rPr>
            </w:pPr>
          </w:p>
          <w:p w14:paraId="41AAB80B" w14:textId="77777777" w:rsidR="00B33129" w:rsidRDefault="00B33129" w:rsidP="00A25049">
            <w:pPr>
              <w:pStyle w:val="Heading1Bold"/>
              <w:rPr>
                <w:lang w:val="bg-BG"/>
              </w:rPr>
            </w:pPr>
          </w:p>
          <w:p w14:paraId="77447D60" w14:textId="77777777" w:rsidR="00B33129" w:rsidRDefault="00B33129" w:rsidP="00A25049">
            <w:pPr>
              <w:pStyle w:val="Heading1Bold"/>
              <w:rPr>
                <w:lang w:val="bg-BG"/>
              </w:rPr>
            </w:pPr>
          </w:p>
          <w:p w14:paraId="7D81A479" w14:textId="77777777" w:rsidR="00B33129" w:rsidRDefault="00B33129" w:rsidP="00A25049">
            <w:pPr>
              <w:pStyle w:val="Heading1Bold"/>
              <w:rPr>
                <w:lang w:val="bg-BG"/>
              </w:rPr>
            </w:pPr>
          </w:p>
          <w:p w14:paraId="31C1EF44" w14:textId="77777777" w:rsidR="00B33129" w:rsidRPr="00ED340B" w:rsidRDefault="00B33129" w:rsidP="00A25049">
            <w:pPr>
              <w:pStyle w:val="Heading1Bold"/>
              <w:rPr>
                <w:lang w:val="bg-BG"/>
              </w:rPr>
            </w:pPr>
          </w:p>
          <w:p w14:paraId="3968F699" w14:textId="187837D4" w:rsidR="00481386" w:rsidRPr="00ED340B" w:rsidRDefault="00481386" w:rsidP="00A25049">
            <w:pPr>
              <w:pStyle w:val="Heading1Bold"/>
              <w:rPr>
                <w:lang w:val="bg-BG"/>
              </w:rPr>
            </w:pPr>
          </w:p>
        </w:tc>
        <w:tc>
          <w:tcPr>
            <w:tcW w:w="5103" w:type="dxa"/>
          </w:tcPr>
          <w:p w14:paraId="0AC916BD" w14:textId="5AD9856E" w:rsidR="003A1B51" w:rsidRPr="00ED340B" w:rsidRDefault="00BE1719" w:rsidP="00A2504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81386" w:rsidRPr="00ED340B" w14:paraId="6093447F" w14:textId="77777777" w:rsidTr="003E0EA4">
        <w:tc>
          <w:tcPr>
            <w:tcW w:w="4253" w:type="dxa"/>
          </w:tcPr>
          <w:p w14:paraId="08FC8F84" w14:textId="77777777" w:rsidR="00481386" w:rsidRPr="00ED340B" w:rsidRDefault="00481386" w:rsidP="00A25049">
            <w:pPr>
              <w:pStyle w:val="Heading1"/>
              <w:keepNext w:val="0"/>
              <w:rPr>
                <w:lang w:val="bg-BG"/>
              </w:rPr>
            </w:pPr>
            <w:r w:rsidRPr="00ED340B">
              <w:rPr>
                <w:lang w:val="bg-BG"/>
              </w:rPr>
              <w:t xml:space="preserve">Проект на Постановление за одобряване на </w:t>
            </w:r>
            <w:proofErr w:type="spellStart"/>
            <w:r w:rsidRPr="00ED340B">
              <w:rPr>
                <w:lang w:val="bg-BG"/>
              </w:rPr>
              <w:t>вътрешнокомпенсирани</w:t>
            </w:r>
            <w:proofErr w:type="spellEnd"/>
            <w:r w:rsidRPr="00ED340B">
              <w:rPr>
                <w:lang w:val="bg-BG"/>
              </w:rPr>
              <w:t xml:space="preserve"> промени по бюджета на Министерството на иновациите и растежа за      2025 г.</w:t>
            </w:r>
          </w:p>
          <w:p w14:paraId="7266326D" w14:textId="7804CDA7" w:rsidR="00A25049" w:rsidRPr="00B33129" w:rsidRDefault="00481386" w:rsidP="00A25049">
            <w:pPr>
              <w:pStyle w:val="Heading1Bold"/>
              <w:rPr>
                <w:b w:val="0"/>
                <w:bCs/>
                <w:lang w:val="bg-BG"/>
              </w:rPr>
            </w:pPr>
            <w:r w:rsidRPr="00B33129">
              <w:rPr>
                <w:b w:val="0"/>
                <w:bCs/>
                <w:lang w:val="bg-BG"/>
              </w:rPr>
              <w:t>м-р Т. Дончев – зам. министър-председател и министър на иновациите и растежа</w:t>
            </w:r>
          </w:p>
        </w:tc>
        <w:tc>
          <w:tcPr>
            <w:tcW w:w="5103" w:type="dxa"/>
          </w:tcPr>
          <w:p w14:paraId="55A97250" w14:textId="35D47A2D" w:rsidR="00481386" w:rsidRPr="00ED340B" w:rsidRDefault="00881B2A" w:rsidP="00A2504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481386" w:rsidRPr="00ED340B" w14:paraId="20357C46" w14:textId="77777777" w:rsidTr="003E0EA4">
        <w:tc>
          <w:tcPr>
            <w:tcW w:w="4253" w:type="dxa"/>
          </w:tcPr>
          <w:p w14:paraId="33B19007" w14:textId="13638BB8" w:rsidR="00481386" w:rsidRPr="00ED340B" w:rsidRDefault="00481386" w:rsidP="00A25049">
            <w:pPr>
              <w:pStyle w:val="Heading1"/>
              <w:keepNext w:val="0"/>
              <w:rPr>
                <w:lang w:val="bg-BG"/>
              </w:rPr>
            </w:pPr>
            <w:r w:rsidRPr="00ED340B">
              <w:rPr>
                <w:lang w:val="bg-BG"/>
              </w:rPr>
              <w:lastRenderedPageBreak/>
              <w:t xml:space="preserve">Проект на Решение за одобряване на проект на </w:t>
            </w:r>
            <w:r w:rsidR="00610D06">
              <w:rPr>
                <w:lang w:val="bg-BG"/>
              </w:rPr>
              <w:t>С</w:t>
            </w:r>
            <w:r w:rsidRPr="00ED340B">
              <w:rPr>
                <w:lang w:val="bg-BG"/>
              </w:rPr>
              <w:t xml:space="preserve">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 и </w:t>
            </w:r>
            <w:r w:rsidR="00F21AA1">
              <w:rPr>
                <w:lang w:val="bg-BG"/>
              </w:rPr>
              <w:t xml:space="preserve">на </w:t>
            </w:r>
            <w:r w:rsidRPr="00ED340B">
              <w:rPr>
                <w:lang w:val="bg-BG"/>
              </w:rPr>
              <w:t>проект на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w:t>
            </w:r>
          </w:p>
          <w:p w14:paraId="7F844985" w14:textId="77777777" w:rsidR="00481386" w:rsidRPr="00B33129" w:rsidRDefault="00481386" w:rsidP="00A25049">
            <w:pPr>
              <w:pStyle w:val="Heading1Bold"/>
              <w:rPr>
                <w:b w:val="0"/>
                <w:bCs/>
                <w:lang w:val="bg-BG"/>
              </w:rPr>
            </w:pPr>
            <w:r w:rsidRPr="00B33129">
              <w:rPr>
                <w:b w:val="0"/>
                <w:bCs/>
                <w:lang w:val="bg-BG"/>
              </w:rPr>
              <w:t>м-р Т. Дончев – зам. министър-председател и министър на иновациите и растежа</w:t>
            </w:r>
          </w:p>
          <w:p w14:paraId="5D5975F0" w14:textId="77777777" w:rsidR="00481386" w:rsidRDefault="00481386" w:rsidP="00A25049">
            <w:pPr>
              <w:pStyle w:val="Heading1Bold"/>
              <w:rPr>
                <w:lang w:val="bg-BG"/>
              </w:rPr>
            </w:pPr>
          </w:p>
          <w:p w14:paraId="09E5D735" w14:textId="77777777" w:rsidR="00A25049" w:rsidRDefault="00A25049" w:rsidP="00A25049">
            <w:pPr>
              <w:pStyle w:val="Heading1Bold"/>
              <w:rPr>
                <w:lang w:val="bg-BG"/>
              </w:rPr>
            </w:pPr>
          </w:p>
          <w:p w14:paraId="61818B79" w14:textId="77777777" w:rsidR="00C54EFF" w:rsidRDefault="00C54EFF" w:rsidP="00A25049">
            <w:pPr>
              <w:pStyle w:val="Heading1Bold"/>
              <w:rPr>
                <w:lang w:val="bg-BG"/>
              </w:rPr>
            </w:pPr>
          </w:p>
          <w:p w14:paraId="0A6A5D2F" w14:textId="77777777" w:rsidR="00C54EFF" w:rsidRDefault="00C54EFF" w:rsidP="00A25049">
            <w:pPr>
              <w:pStyle w:val="Heading1Bold"/>
              <w:rPr>
                <w:lang w:val="bg-BG"/>
              </w:rPr>
            </w:pPr>
          </w:p>
          <w:p w14:paraId="7615A4BF" w14:textId="77777777" w:rsidR="00C54EFF" w:rsidRDefault="00C54EFF" w:rsidP="00A25049">
            <w:pPr>
              <w:pStyle w:val="Heading1Bold"/>
              <w:rPr>
                <w:lang w:val="bg-BG"/>
              </w:rPr>
            </w:pPr>
          </w:p>
          <w:p w14:paraId="32196E9C" w14:textId="77777777" w:rsidR="00C54EFF" w:rsidRDefault="00C54EFF" w:rsidP="00A25049">
            <w:pPr>
              <w:pStyle w:val="Heading1Bold"/>
              <w:rPr>
                <w:lang w:val="bg-BG"/>
              </w:rPr>
            </w:pPr>
          </w:p>
          <w:p w14:paraId="786DB9F9" w14:textId="77777777" w:rsidR="00C54EFF" w:rsidRDefault="00C54EFF" w:rsidP="00A25049">
            <w:pPr>
              <w:pStyle w:val="Heading1Bold"/>
              <w:rPr>
                <w:lang w:val="bg-BG"/>
              </w:rPr>
            </w:pPr>
          </w:p>
          <w:p w14:paraId="116DE03D" w14:textId="7947E2A6" w:rsidR="00C54EFF" w:rsidRPr="00ED340B" w:rsidRDefault="00C54EFF" w:rsidP="00A25049">
            <w:pPr>
              <w:pStyle w:val="Heading1Bold"/>
              <w:rPr>
                <w:lang w:val="bg-BG"/>
              </w:rPr>
            </w:pPr>
          </w:p>
        </w:tc>
        <w:tc>
          <w:tcPr>
            <w:tcW w:w="5103" w:type="dxa"/>
          </w:tcPr>
          <w:p w14:paraId="5A68460E" w14:textId="0DB8DE18" w:rsidR="00BA0116" w:rsidRPr="00BA0116" w:rsidRDefault="00BA0116" w:rsidP="00BA0116">
            <w:pPr>
              <w:ind w:left="567" w:firstLine="677"/>
              <w:jc w:val="both"/>
              <w:rPr>
                <w:rFonts w:ascii="Cambria" w:hAnsi="Cambria"/>
                <w:bCs/>
                <w:kern w:val="28"/>
                <w:sz w:val="26"/>
                <w:szCs w:val="26"/>
                <w:lang w:val="bg-BG"/>
              </w:rPr>
            </w:pPr>
            <w:r w:rsidRPr="00BA0116">
              <w:rPr>
                <w:rFonts w:ascii="Cambria" w:hAnsi="Cambria"/>
                <w:bCs/>
                <w:kern w:val="28"/>
                <w:sz w:val="26"/>
                <w:szCs w:val="26"/>
              </w:rPr>
              <w:t xml:space="preserve">1. </w:t>
            </w:r>
            <w:r w:rsidRPr="00BA0116">
              <w:rPr>
                <w:rFonts w:ascii="Cambria" w:hAnsi="Cambria"/>
                <w:bCs/>
                <w:kern w:val="28"/>
                <w:sz w:val="26"/>
                <w:szCs w:val="26"/>
                <w:lang w:val="bg-BG"/>
              </w:rPr>
              <w:t>Одобрява проект</w:t>
            </w:r>
            <w:r>
              <w:rPr>
                <w:rFonts w:ascii="Cambria" w:hAnsi="Cambria"/>
                <w:bCs/>
                <w:kern w:val="28"/>
                <w:sz w:val="26"/>
                <w:szCs w:val="26"/>
                <w:lang w:val="bg-BG"/>
              </w:rPr>
              <w:t>ите</w:t>
            </w:r>
            <w:r w:rsidRPr="00BA0116">
              <w:rPr>
                <w:rFonts w:ascii="Cambria" w:hAnsi="Cambria"/>
                <w:bCs/>
                <w:kern w:val="28"/>
                <w:sz w:val="26"/>
                <w:szCs w:val="26"/>
                <w:lang w:val="bg-BG"/>
              </w:rPr>
              <w:t xml:space="preserve"> на </w:t>
            </w:r>
            <w:r>
              <w:rPr>
                <w:rFonts w:ascii="Cambria" w:hAnsi="Cambria"/>
                <w:bCs/>
                <w:kern w:val="28"/>
                <w:sz w:val="26"/>
                <w:szCs w:val="26"/>
                <w:lang w:val="bg-BG"/>
              </w:rPr>
              <w:t>с</w:t>
            </w:r>
            <w:r w:rsidRPr="00BA0116">
              <w:rPr>
                <w:rFonts w:ascii="Cambria" w:hAnsi="Cambria"/>
                <w:bCs/>
                <w:kern w:val="28"/>
                <w:sz w:val="26"/>
                <w:szCs w:val="26"/>
                <w:lang w:val="bg-BG"/>
              </w:rPr>
              <w:t>поразумени</w:t>
            </w:r>
            <w:r>
              <w:rPr>
                <w:rFonts w:ascii="Cambria" w:hAnsi="Cambria"/>
                <w:bCs/>
                <w:kern w:val="28"/>
                <w:sz w:val="26"/>
                <w:szCs w:val="26"/>
                <w:lang w:val="bg-BG"/>
              </w:rPr>
              <w:t>я</w:t>
            </w:r>
            <w:r w:rsidRPr="00BA0116">
              <w:rPr>
                <w:rFonts w:ascii="Cambria" w:hAnsi="Cambria"/>
                <w:bCs/>
                <w:kern w:val="28"/>
                <w:sz w:val="26"/>
                <w:szCs w:val="26"/>
                <w:lang w:val="bg-BG"/>
              </w:rPr>
              <w:t xml:space="preserve"> като основа за водене на преговори</w:t>
            </w:r>
            <w:r w:rsidRPr="00BA0116">
              <w:rPr>
                <w:rFonts w:ascii="Cambria" w:hAnsi="Cambria"/>
                <w:bCs/>
                <w:kern w:val="28"/>
                <w:sz w:val="26"/>
                <w:szCs w:val="26"/>
              </w:rPr>
              <w:t>.</w:t>
            </w:r>
          </w:p>
          <w:p w14:paraId="3F4048CB" w14:textId="6D54766D" w:rsidR="00481386" w:rsidRPr="00ED340B" w:rsidRDefault="00BA0116" w:rsidP="00BA0116">
            <w:pPr>
              <w:ind w:left="567" w:firstLine="677"/>
              <w:jc w:val="both"/>
              <w:rPr>
                <w:rFonts w:ascii="Cambria" w:hAnsi="Cambria"/>
                <w:kern w:val="28"/>
                <w:sz w:val="26"/>
                <w:szCs w:val="26"/>
                <w:lang w:val="bg-BG"/>
              </w:rPr>
            </w:pPr>
            <w:r w:rsidRPr="00BA0116">
              <w:rPr>
                <w:rFonts w:ascii="Cambria" w:hAnsi="Cambria"/>
                <w:bCs/>
                <w:kern w:val="28"/>
                <w:sz w:val="26"/>
                <w:szCs w:val="26"/>
                <w:lang w:val="bg-BG"/>
              </w:rPr>
              <w:t xml:space="preserve">2. Упълномощава министъра </w:t>
            </w:r>
            <w:r w:rsidRPr="00BA0116">
              <w:rPr>
                <w:rFonts w:ascii="Cambria" w:hAnsi="Cambria"/>
                <w:kern w:val="28"/>
                <w:sz w:val="26"/>
                <w:szCs w:val="26"/>
                <w:lang w:val="bg-BG"/>
              </w:rPr>
              <w:t xml:space="preserve">на иновациите и растежа </w:t>
            </w:r>
            <w:r w:rsidRPr="00BA0116">
              <w:rPr>
                <w:rFonts w:ascii="Cambria" w:hAnsi="Cambria"/>
                <w:bCs/>
                <w:kern w:val="28"/>
                <w:sz w:val="26"/>
                <w:szCs w:val="26"/>
                <w:lang w:val="bg-BG"/>
              </w:rPr>
              <w:t>да проведе преговорите и да подпише споразуменията по т. 1 от името на правителството на Република България при условие за последваща ратификация.</w:t>
            </w:r>
          </w:p>
        </w:tc>
      </w:tr>
      <w:tr w:rsidR="003A5D30" w:rsidRPr="00ED340B" w14:paraId="4B087C93" w14:textId="77777777" w:rsidTr="003E0EA4">
        <w:tc>
          <w:tcPr>
            <w:tcW w:w="4253" w:type="dxa"/>
          </w:tcPr>
          <w:p w14:paraId="3426FFC0" w14:textId="77777777" w:rsidR="003A5D30" w:rsidRDefault="003A5D30" w:rsidP="00A25049">
            <w:pPr>
              <w:pStyle w:val="Heading1"/>
              <w:keepNext w:val="0"/>
              <w:rPr>
                <w:lang w:val="bg-BG"/>
              </w:rPr>
            </w:pPr>
            <w:r w:rsidRPr="003A5D30">
              <w:rPr>
                <w:rFonts w:hint="eastAsia"/>
                <w:lang w:val="bg-BG"/>
              </w:rPr>
              <w:t>Проект</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Постановление</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одобряване</w:t>
            </w:r>
            <w:r w:rsidRPr="003A5D30">
              <w:rPr>
                <w:lang w:val="bg-BG"/>
              </w:rPr>
              <w:t xml:space="preserve"> </w:t>
            </w:r>
            <w:r w:rsidRPr="003A5D30">
              <w:rPr>
                <w:rFonts w:hint="eastAsia"/>
                <w:lang w:val="bg-BG"/>
              </w:rPr>
              <w:t>на</w:t>
            </w:r>
            <w:r w:rsidRPr="003A5D30">
              <w:rPr>
                <w:lang w:val="bg-BG"/>
              </w:rPr>
              <w:t xml:space="preserve"> </w:t>
            </w:r>
            <w:proofErr w:type="spellStart"/>
            <w:r w:rsidRPr="003A5D30">
              <w:rPr>
                <w:rFonts w:hint="eastAsia"/>
                <w:lang w:val="bg-BG"/>
              </w:rPr>
              <w:t>вътрешнокомпенсирани</w:t>
            </w:r>
            <w:proofErr w:type="spellEnd"/>
            <w:r w:rsidRPr="003A5D30">
              <w:rPr>
                <w:lang w:val="bg-BG"/>
              </w:rPr>
              <w:t xml:space="preserve"> </w:t>
            </w:r>
            <w:r w:rsidRPr="003A5D30">
              <w:rPr>
                <w:rFonts w:hint="eastAsia"/>
                <w:lang w:val="bg-BG"/>
              </w:rPr>
              <w:t>промени</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утвърдените</w:t>
            </w:r>
            <w:r w:rsidRPr="003A5D30">
              <w:rPr>
                <w:lang w:val="bg-BG"/>
              </w:rPr>
              <w:t xml:space="preserve"> </w:t>
            </w:r>
            <w:r w:rsidRPr="003A5D30">
              <w:rPr>
                <w:rFonts w:hint="eastAsia"/>
                <w:lang w:val="bg-BG"/>
              </w:rPr>
              <w:t>разходи</w:t>
            </w:r>
            <w:r w:rsidRPr="003A5D30">
              <w:rPr>
                <w:lang w:val="bg-BG"/>
              </w:rPr>
              <w:t xml:space="preserve"> </w:t>
            </w:r>
            <w:r w:rsidRPr="003A5D30">
              <w:rPr>
                <w:rFonts w:hint="eastAsia"/>
                <w:lang w:val="bg-BG"/>
              </w:rPr>
              <w:t>по</w:t>
            </w:r>
            <w:r w:rsidRPr="003A5D30">
              <w:rPr>
                <w:lang w:val="bg-BG"/>
              </w:rPr>
              <w:t xml:space="preserve"> </w:t>
            </w:r>
            <w:r w:rsidRPr="003A5D30">
              <w:rPr>
                <w:rFonts w:hint="eastAsia"/>
                <w:lang w:val="bg-BG"/>
              </w:rPr>
              <w:t>области</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политики</w:t>
            </w:r>
            <w:r w:rsidRPr="003A5D30">
              <w:rPr>
                <w:lang w:val="bg-BG"/>
              </w:rPr>
              <w:t>/</w:t>
            </w:r>
            <w:r w:rsidRPr="003A5D30">
              <w:rPr>
                <w:rFonts w:hint="eastAsia"/>
                <w:lang w:val="bg-BG"/>
              </w:rPr>
              <w:t>бюджетни</w:t>
            </w:r>
            <w:r w:rsidRPr="003A5D30">
              <w:rPr>
                <w:lang w:val="bg-BG"/>
              </w:rPr>
              <w:t xml:space="preserve"> </w:t>
            </w:r>
            <w:r w:rsidRPr="003A5D30">
              <w:rPr>
                <w:rFonts w:hint="eastAsia"/>
                <w:lang w:val="bg-BG"/>
              </w:rPr>
              <w:t>програми</w:t>
            </w:r>
            <w:r w:rsidRPr="003A5D30">
              <w:rPr>
                <w:lang w:val="bg-BG"/>
              </w:rPr>
              <w:t xml:space="preserve"> </w:t>
            </w:r>
            <w:r w:rsidRPr="003A5D30">
              <w:rPr>
                <w:rFonts w:hint="eastAsia"/>
                <w:lang w:val="bg-BG"/>
              </w:rPr>
              <w:t>по</w:t>
            </w:r>
            <w:r w:rsidRPr="003A5D30">
              <w:rPr>
                <w:lang w:val="bg-BG"/>
              </w:rPr>
              <w:t xml:space="preserve"> </w:t>
            </w:r>
            <w:r w:rsidRPr="003A5D30">
              <w:rPr>
                <w:rFonts w:hint="eastAsia"/>
                <w:lang w:val="bg-BG"/>
              </w:rPr>
              <w:t>бюджета</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Министерството</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иновациите</w:t>
            </w:r>
            <w:r w:rsidRPr="003A5D30">
              <w:rPr>
                <w:lang w:val="bg-BG"/>
              </w:rPr>
              <w:t xml:space="preserve"> </w:t>
            </w:r>
            <w:r w:rsidRPr="003A5D30">
              <w:rPr>
                <w:rFonts w:hint="eastAsia"/>
                <w:lang w:val="bg-BG"/>
              </w:rPr>
              <w:t>и</w:t>
            </w:r>
            <w:r w:rsidRPr="003A5D30">
              <w:rPr>
                <w:lang w:val="bg-BG"/>
              </w:rPr>
              <w:t xml:space="preserve"> </w:t>
            </w:r>
            <w:r w:rsidRPr="003A5D30">
              <w:rPr>
                <w:rFonts w:hint="eastAsia"/>
                <w:lang w:val="bg-BG"/>
              </w:rPr>
              <w:t>растежа</w:t>
            </w:r>
            <w:r w:rsidRPr="003A5D30">
              <w:rPr>
                <w:lang w:val="bg-BG"/>
              </w:rPr>
              <w:t xml:space="preserve"> </w:t>
            </w:r>
            <w:r w:rsidRPr="003A5D30">
              <w:rPr>
                <w:rFonts w:hint="eastAsia"/>
                <w:lang w:val="bg-BG"/>
              </w:rPr>
              <w:t>за</w:t>
            </w:r>
            <w:r w:rsidRPr="003A5D30">
              <w:rPr>
                <w:lang w:val="bg-BG"/>
              </w:rPr>
              <w:t xml:space="preserve"> 2025 </w:t>
            </w:r>
            <w:r w:rsidRPr="003A5D30">
              <w:rPr>
                <w:rFonts w:hint="eastAsia"/>
                <w:lang w:val="bg-BG"/>
              </w:rPr>
              <w:t>г</w:t>
            </w:r>
            <w:r w:rsidRPr="003A5D30">
              <w:rPr>
                <w:lang w:val="bg-BG"/>
              </w:rPr>
              <w:t>.</w:t>
            </w:r>
          </w:p>
          <w:p w14:paraId="7CA13016" w14:textId="77777777" w:rsidR="003A5D30" w:rsidRPr="00B33129" w:rsidRDefault="003A5D30" w:rsidP="00A2504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Т</w:t>
            </w:r>
            <w:r w:rsidRPr="00B33129">
              <w:rPr>
                <w:b w:val="0"/>
                <w:bCs/>
                <w:lang w:val="bg-BG"/>
              </w:rPr>
              <w:t xml:space="preserve">. </w:t>
            </w:r>
            <w:r w:rsidRPr="00B33129">
              <w:rPr>
                <w:rFonts w:hint="eastAsia"/>
                <w:b w:val="0"/>
                <w:bCs/>
                <w:lang w:val="bg-BG"/>
              </w:rPr>
              <w:t>Дончев</w:t>
            </w:r>
            <w:r w:rsidRPr="00B33129">
              <w:rPr>
                <w:b w:val="0"/>
                <w:bCs/>
                <w:lang w:val="bg-BG"/>
              </w:rPr>
              <w:t xml:space="preserve"> – </w:t>
            </w:r>
            <w:r w:rsidRPr="00B33129">
              <w:rPr>
                <w:rFonts w:hint="eastAsia"/>
                <w:b w:val="0"/>
                <w:bCs/>
                <w:lang w:val="bg-BG"/>
              </w:rPr>
              <w:t>зам</w:t>
            </w:r>
            <w:r w:rsidRPr="00B33129">
              <w:rPr>
                <w:b w:val="0"/>
                <w:bCs/>
                <w:lang w:val="bg-BG"/>
              </w:rPr>
              <w:t xml:space="preserve">. </w:t>
            </w:r>
            <w:r w:rsidRPr="00B33129">
              <w:rPr>
                <w:rFonts w:hint="eastAsia"/>
                <w:b w:val="0"/>
                <w:bCs/>
                <w:lang w:val="bg-BG"/>
              </w:rPr>
              <w:t>министър</w:t>
            </w:r>
            <w:r w:rsidRPr="00B33129">
              <w:rPr>
                <w:b w:val="0"/>
                <w:bCs/>
                <w:lang w:val="bg-BG"/>
              </w:rPr>
              <w:t>-</w:t>
            </w:r>
            <w:r w:rsidRPr="00B33129">
              <w:rPr>
                <w:rFonts w:hint="eastAsia"/>
                <w:b w:val="0"/>
                <w:bCs/>
                <w:lang w:val="bg-BG"/>
              </w:rPr>
              <w:t>председател</w:t>
            </w:r>
            <w:r w:rsidRPr="00B33129">
              <w:rPr>
                <w:b w:val="0"/>
                <w:bCs/>
                <w:lang w:val="bg-BG"/>
              </w:rPr>
              <w:t xml:space="preserve"> </w:t>
            </w:r>
            <w:r w:rsidRPr="00B33129">
              <w:rPr>
                <w:rFonts w:hint="eastAsia"/>
                <w:b w:val="0"/>
                <w:bCs/>
                <w:lang w:val="bg-BG"/>
              </w:rPr>
              <w:t>и</w:t>
            </w:r>
            <w:r w:rsidRPr="00B33129">
              <w:rPr>
                <w:b w:val="0"/>
                <w:bCs/>
                <w:lang w:val="bg-BG"/>
              </w:rPr>
              <w:t xml:space="preserve"> </w:t>
            </w:r>
            <w:r w:rsidRPr="00B33129">
              <w:rPr>
                <w:rFonts w:hint="eastAsia"/>
                <w:b w:val="0"/>
                <w:bCs/>
                <w:lang w:val="bg-BG"/>
              </w:rPr>
              <w:t>министър</w:t>
            </w:r>
            <w:r w:rsidRPr="00B33129">
              <w:rPr>
                <w:b w:val="0"/>
                <w:bCs/>
                <w:lang w:val="bg-BG"/>
              </w:rPr>
              <w:t xml:space="preserve"> </w:t>
            </w:r>
            <w:r w:rsidRPr="00B33129">
              <w:rPr>
                <w:rFonts w:hint="eastAsia"/>
                <w:b w:val="0"/>
                <w:bCs/>
                <w:lang w:val="bg-BG"/>
              </w:rPr>
              <w:t>на</w:t>
            </w:r>
            <w:r w:rsidRPr="00B33129">
              <w:rPr>
                <w:b w:val="0"/>
                <w:bCs/>
                <w:lang w:val="bg-BG"/>
              </w:rPr>
              <w:t xml:space="preserve"> </w:t>
            </w:r>
            <w:r w:rsidRPr="00B33129">
              <w:rPr>
                <w:rFonts w:hint="eastAsia"/>
                <w:b w:val="0"/>
                <w:bCs/>
                <w:lang w:val="bg-BG"/>
              </w:rPr>
              <w:t>иновациите</w:t>
            </w:r>
            <w:r w:rsidRPr="00B33129">
              <w:rPr>
                <w:b w:val="0"/>
                <w:bCs/>
                <w:lang w:val="bg-BG"/>
              </w:rPr>
              <w:t xml:space="preserve"> </w:t>
            </w:r>
            <w:r w:rsidRPr="00B33129">
              <w:rPr>
                <w:rFonts w:hint="eastAsia"/>
                <w:b w:val="0"/>
                <w:bCs/>
                <w:lang w:val="bg-BG"/>
              </w:rPr>
              <w:t>и</w:t>
            </w:r>
            <w:r w:rsidRPr="00B33129">
              <w:rPr>
                <w:b w:val="0"/>
                <w:bCs/>
                <w:lang w:val="bg-BG"/>
              </w:rPr>
              <w:t xml:space="preserve"> </w:t>
            </w:r>
            <w:r w:rsidRPr="00B33129">
              <w:rPr>
                <w:rFonts w:hint="eastAsia"/>
                <w:b w:val="0"/>
                <w:bCs/>
                <w:lang w:val="bg-BG"/>
              </w:rPr>
              <w:t>растежа</w:t>
            </w:r>
          </w:p>
          <w:p w14:paraId="0096E3EA" w14:textId="7779D6A4" w:rsidR="00A25049" w:rsidRPr="003A5D30" w:rsidRDefault="00A25049" w:rsidP="00A25049">
            <w:pPr>
              <w:pStyle w:val="Heading1Bold"/>
              <w:rPr>
                <w:lang w:val="bg-BG"/>
              </w:rPr>
            </w:pPr>
          </w:p>
        </w:tc>
        <w:tc>
          <w:tcPr>
            <w:tcW w:w="5103" w:type="dxa"/>
          </w:tcPr>
          <w:p w14:paraId="37B23783" w14:textId="4D0D2A2A" w:rsidR="003A5D30" w:rsidRPr="00ED340B" w:rsidRDefault="00F9612C" w:rsidP="00A25049">
            <w:pPr>
              <w:ind w:left="567" w:firstLine="677"/>
              <w:jc w:val="both"/>
              <w:rPr>
                <w:rFonts w:ascii="Cambria" w:hAnsi="Cambria"/>
                <w:kern w:val="28"/>
                <w:sz w:val="26"/>
                <w:szCs w:val="26"/>
                <w:lang w:val="bg-BG"/>
              </w:rPr>
            </w:pPr>
            <w:r w:rsidRPr="00F9612C">
              <w:rPr>
                <w:rFonts w:ascii="Cambria" w:hAnsi="Cambria"/>
                <w:kern w:val="28"/>
                <w:sz w:val="26"/>
                <w:szCs w:val="26"/>
                <w:lang w:val="bg-BG"/>
              </w:rPr>
              <w:t>Приема проекта на постановление.</w:t>
            </w:r>
          </w:p>
        </w:tc>
      </w:tr>
      <w:tr w:rsidR="003A5D30" w:rsidRPr="00ED340B" w14:paraId="1161E584" w14:textId="77777777" w:rsidTr="003E0EA4">
        <w:tc>
          <w:tcPr>
            <w:tcW w:w="4253" w:type="dxa"/>
          </w:tcPr>
          <w:p w14:paraId="24C52213" w14:textId="2D3A2A18" w:rsidR="003A5D30" w:rsidRDefault="003A5D30" w:rsidP="00A25049">
            <w:pPr>
              <w:pStyle w:val="Heading1"/>
              <w:keepNext w:val="0"/>
              <w:rPr>
                <w:lang w:val="bg-BG"/>
              </w:rPr>
            </w:pPr>
            <w:r w:rsidRPr="003A5D30">
              <w:rPr>
                <w:rFonts w:hint="eastAsia"/>
                <w:lang w:val="bg-BG"/>
              </w:rPr>
              <w:lastRenderedPageBreak/>
              <w:t>Проект</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Решение</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покупка</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съоръжение</w:t>
            </w:r>
            <w:r w:rsidRPr="003A5D30">
              <w:rPr>
                <w:lang w:val="bg-BG"/>
              </w:rPr>
              <w:t xml:space="preserve"> </w:t>
            </w:r>
            <w:r w:rsidRPr="003A5D30">
              <w:rPr>
                <w:rFonts w:hint="eastAsia"/>
                <w:lang w:val="bg-BG"/>
              </w:rPr>
              <w:t>перон</w:t>
            </w:r>
            <w:r w:rsidRPr="003A5D30">
              <w:rPr>
                <w:lang w:val="bg-BG"/>
              </w:rPr>
              <w:t xml:space="preserve">, </w:t>
            </w:r>
            <w:r w:rsidRPr="003A5D30">
              <w:rPr>
                <w:rFonts w:hint="eastAsia"/>
                <w:lang w:val="bg-BG"/>
              </w:rPr>
              <w:t>ГСМ</w:t>
            </w:r>
            <w:r w:rsidRPr="003A5D30">
              <w:rPr>
                <w:lang w:val="bg-BG"/>
              </w:rPr>
              <w:t xml:space="preserve"> </w:t>
            </w:r>
            <w:r w:rsidRPr="003A5D30">
              <w:rPr>
                <w:rFonts w:hint="eastAsia"/>
                <w:lang w:val="bg-BG"/>
              </w:rPr>
              <w:t>стопанство</w:t>
            </w:r>
            <w:r w:rsidRPr="003A5D30">
              <w:rPr>
                <w:lang w:val="bg-BG"/>
              </w:rPr>
              <w:t xml:space="preserve"> </w:t>
            </w:r>
            <w:r w:rsidRPr="003A5D30">
              <w:rPr>
                <w:rFonts w:hint="eastAsia"/>
                <w:lang w:val="bg-BG"/>
              </w:rPr>
              <w:t>и</w:t>
            </w:r>
            <w:r w:rsidRPr="003A5D30">
              <w:rPr>
                <w:lang w:val="bg-BG"/>
              </w:rPr>
              <w:t xml:space="preserve"> </w:t>
            </w:r>
            <w:r w:rsidRPr="003A5D30">
              <w:rPr>
                <w:rFonts w:hint="eastAsia"/>
                <w:lang w:val="bg-BG"/>
              </w:rPr>
              <w:t>сгради</w:t>
            </w:r>
            <w:r w:rsidRPr="003A5D30">
              <w:rPr>
                <w:lang w:val="bg-BG"/>
              </w:rPr>
              <w:t xml:space="preserve"> </w:t>
            </w:r>
            <w:r w:rsidRPr="003A5D30">
              <w:rPr>
                <w:rFonts w:hint="eastAsia"/>
                <w:lang w:val="bg-BG"/>
              </w:rPr>
              <w:t>в</w:t>
            </w:r>
            <w:r w:rsidRPr="003A5D30">
              <w:rPr>
                <w:lang w:val="bg-BG"/>
              </w:rPr>
              <w:t xml:space="preserve"> </w:t>
            </w:r>
            <w:r w:rsidRPr="003A5D30">
              <w:rPr>
                <w:rFonts w:hint="eastAsia"/>
                <w:lang w:val="bg-BG"/>
              </w:rPr>
              <w:t>имот</w:t>
            </w:r>
            <w:r w:rsidRPr="003A5D30">
              <w:rPr>
                <w:lang w:val="bg-BG"/>
              </w:rPr>
              <w:t xml:space="preserve"> </w:t>
            </w:r>
            <w:r w:rsidRPr="003A5D30">
              <w:rPr>
                <w:rFonts w:hint="eastAsia"/>
                <w:lang w:val="bg-BG"/>
              </w:rPr>
              <w:t>ПИ</w:t>
            </w:r>
            <w:r w:rsidRPr="003A5D30">
              <w:rPr>
                <w:lang w:val="bg-BG"/>
              </w:rPr>
              <w:t xml:space="preserve"> 40004.250.189, </w:t>
            </w:r>
            <w:r w:rsidRPr="003A5D30">
              <w:rPr>
                <w:rFonts w:hint="eastAsia"/>
                <w:lang w:val="bg-BG"/>
              </w:rPr>
              <w:t>област</w:t>
            </w:r>
            <w:r w:rsidRPr="003A5D30">
              <w:rPr>
                <w:lang w:val="bg-BG"/>
              </w:rPr>
              <w:t xml:space="preserve"> </w:t>
            </w:r>
            <w:r w:rsidRPr="003A5D30">
              <w:rPr>
                <w:rFonts w:hint="eastAsia"/>
                <w:lang w:val="bg-BG"/>
              </w:rPr>
              <w:t>Пловдив</w:t>
            </w:r>
            <w:r w:rsidRPr="003A5D30">
              <w:rPr>
                <w:lang w:val="bg-BG"/>
              </w:rPr>
              <w:t xml:space="preserve">, </w:t>
            </w:r>
            <w:r w:rsidRPr="003A5D30">
              <w:rPr>
                <w:rFonts w:hint="eastAsia"/>
                <w:lang w:val="bg-BG"/>
              </w:rPr>
              <w:t>община</w:t>
            </w:r>
            <w:r w:rsidRPr="003A5D30">
              <w:rPr>
                <w:lang w:val="bg-BG"/>
              </w:rPr>
              <w:t xml:space="preserve"> </w:t>
            </w:r>
            <w:r w:rsidR="00E05D2F">
              <w:rPr>
                <w:lang w:val="bg-BG"/>
              </w:rPr>
              <w:t>„</w:t>
            </w:r>
            <w:r w:rsidRPr="003A5D30">
              <w:rPr>
                <w:rFonts w:hint="eastAsia"/>
                <w:lang w:val="bg-BG"/>
              </w:rPr>
              <w:t>Родопи</w:t>
            </w:r>
            <w:r w:rsidR="00E05D2F">
              <w:rPr>
                <w:lang w:val="bg-BG"/>
              </w:rPr>
              <w:t>“</w:t>
            </w:r>
            <w:r w:rsidRPr="003A5D30">
              <w:rPr>
                <w:lang w:val="bg-BG"/>
              </w:rPr>
              <w:t xml:space="preserve">, </w:t>
            </w:r>
            <w:r w:rsidR="00E05D2F">
              <w:rPr>
                <w:lang w:val="bg-BG"/>
              </w:rPr>
              <w:t xml:space="preserve">                 </w:t>
            </w:r>
            <w:r w:rsidRPr="003A5D30">
              <w:rPr>
                <w:rFonts w:hint="eastAsia"/>
                <w:lang w:val="bg-BG"/>
              </w:rPr>
              <w:t>с</w:t>
            </w:r>
            <w:r w:rsidRPr="003A5D30">
              <w:rPr>
                <w:lang w:val="bg-BG"/>
              </w:rPr>
              <w:t xml:space="preserve">. </w:t>
            </w:r>
            <w:r w:rsidRPr="003A5D30">
              <w:rPr>
                <w:rFonts w:hint="eastAsia"/>
                <w:lang w:val="bg-BG"/>
              </w:rPr>
              <w:t>Крумово</w:t>
            </w:r>
            <w:r w:rsidRPr="003A5D30">
              <w:rPr>
                <w:lang w:val="bg-BG"/>
              </w:rPr>
              <w:t xml:space="preserve">, </w:t>
            </w:r>
            <w:r w:rsidRPr="003A5D30">
              <w:rPr>
                <w:rFonts w:hint="eastAsia"/>
                <w:lang w:val="bg-BG"/>
              </w:rPr>
              <w:t>м</w:t>
            </w:r>
            <w:r w:rsidRPr="003A5D30">
              <w:rPr>
                <w:lang w:val="bg-BG"/>
              </w:rPr>
              <w:t xml:space="preserve">. </w:t>
            </w:r>
            <w:proofErr w:type="spellStart"/>
            <w:r w:rsidRPr="003A5D30">
              <w:rPr>
                <w:rFonts w:hint="eastAsia"/>
                <w:lang w:val="bg-BG"/>
              </w:rPr>
              <w:t>Капсидата</w:t>
            </w:r>
            <w:proofErr w:type="spellEnd"/>
            <w:r w:rsidRPr="003A5D30">
              <w:rPr>
                <w:lang w:val="bg-BG"/>
              </w:rPr>
              <w:t xml:space="preserve">, </w:t>
            </w:r>
            <w:r w:rsidRPr="003A5D30">
              <w:rPr>
                <w:rFonts w:hint="eastAsia"/>
                <w:lang w:val="bg-BG"/>
              </w:rPr>
              <w:t>в</w:t>
            </w:r>
            <w:r w:rsidRPr="003A5D30">
              <w:rPr>
                <w:lang w:val="bg-BG"/>
              </w:rPr>
              <w:t xml:space="preserve"> </w:t>
            </w:r>
            <w:r w:rsidRPr="003A5D30">
              <w:rPr>
                <w:rFonts w:hint="eastAsia"/>
                <w:lang w:val="bg-BG"/>
              </w:rPr>
              <w:t>полза</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държавата</w:t>
            </w:r>
            <w:r w:rsidRPr="003A5D30">
              <w:rPr>
                <w:lang w:val="bg-BG"/>
              </w:rPr>
              <w:t xml:space="preserve">, </w:t>
            </w:r>
            <w:r w:rsidRPr="003A5D30">
              <w:rPr>
                <w:rFonts w:hint="eastAsia"/>
                <w:lang w:val="bg-BG"/>
              </w:rPr>
              <w:t>обявяването</w:t>
            </w:r>
            <w:r w:rsidRPr="003A5D30">
              <w:rPr>
                <w:lang w:val="bg-BG"/>
              </w:rPr>
              <w:t xml:space="preserve"> </w:t>
            </w:r>
            <w:r w:rsidRPr="003A5D30">
              <w:rPr>
                <w:rFonts w:hint="eastAsia"/>
                <w:lang w:val="bg-BG"/>
              </w:rPr>
              <w:t>им</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публична</w:t>
            </w:r>
            <w:r w:rsidRPr="003A5D30">
              <w:rPr>
                <w:lang w:val="bg-BG"/>
              </w:rPr>
              <w:t xml:space="preserve"> </w:t>
            </w:r>
            <w:r w:rsidRPr="003A5D30">
              <w:rPr>
                <w:rFonts w:hint="eastAsia"/>
                <w:lang w:val="bg-BG"/>
              </w:rPr>
              <w:t>държавна</w:t>
            </w:r>
            <w:r w:rsidRPr="003A5D30">
              <w:rPr>
                <w:lang w:val="bg-BG"/>
              </w:rPr>
              <w:t xml:space="preserve"> </w:t>
            </w:r>
            <w:r w:rsidRPr="003A5D30">
              <w:rPr>
                <w:rFonts w:hint="eastAsia"/>
                <w:lang w:val="bg-BG"/>
              </w:rPr>
              <w:t>собственост</w:t>
            </w:r>
            <w:r w:rsidRPr="003A5D30">
              <w:rPr>
                <w:lang w:val="bg-BG"/>
              </w:rPr>
              <w:t xml:space="preserve"> </w:t>
            </w:r>
            <w:r w:rsidRPr="003A5D30">
              <w:rPr>
                <w:rFonts w:hint="eastAsia"/>
                <w:lang w:val="bg-BG"/>
              </w:rPr>
              <w:t>и</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предоставянето</w:t>
            </w:r>
            <w:r w:rsidRPr="003A5D30">
              <w:rPr>
                <w:lang w:val="bg-BG"/>
              </w:rPr>
              <w:t xml:space="preserve"> </w:t>
            </w:r>
            <w:r w:rsidRPr="003A5D30">
              <w:rPr>
                <w:rFonts w:hint="eastAsia"/>
                <w:lang w:val="bg-BG"/>
              </w:rPr>
              <w:t>им</w:t>
            </w:r>
            <w:r w:rsidRPr="003A5D30">
              <w:rPr>
                <w:lang w:val="bg-BG"/>
              </w:rPr>
              <w:t xml:space="preserve"> </w:t>
            </w:r>
            <w:r w:rsidRPr="003A5D30">
              <w:rPr>
                <w:rFonts w:hint="eastAsia"/>
                <w:lang w:val="bg-BG"/>
              </w:rPr>
              <w:t>безвъзмездно</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управление</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Министерството</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транспорта</w:t>
            </w:r>
            <w:r w:rsidRPr="003A5D30">
              <w:rPr>
                <w:lang w:val="bg-BG"/>
              </w:rPr>
              <w:t xml:space="preserve"> </w:t>
            </w:r>
            <w:r w:rsidRPr="003A5D30">
              <w:rPr>
                <w:rFonts w:hint="eastAsia"/>
                <w:lang w:val="bg-BG"/>
              </w:rPr>
              <w:t>и</w:t>
            </w:r>
            <w:r w:rsidRPr="003A5D30">
              <w:rPr>
                <w:lang w:val="bg-BG"/>
              </w:rPr>
              <w:t xml:space="preserve"> </w:t>
            </w:r>
            <w:r w:rsidRPr="003A5D30">
              <w:rPr>
                <w:rFonts w:hint="eastAsia"/>
                <w:lang w:val="bg-BG"/>
              </w:rPr>
              <w:t>съобщенията</w:t>
            </w:r>
            <w:r w:rsidRPr="003A5D30">
              <w:rPr>
                <w:lang w:val="bg-BG"/>
              </w:rPr>
              <w:t>.</w:t>
            </w:r>
          </w:p>
          <w:p w14:paraId="589B6D57" w14:textId="77777777" w:rsidR="003A5D30" w:rsidRDefault="003A5D30" w:rsidP="00A2504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Г</w:t>
            </w:r>
            <w:r w:rsidRPr="00B33129">
              <w:rPr>
                <w:b w:val="0"/>
                <w:bCs/>
                <w:lang w:val="bg-BG"/>
              </w:rPr>
              <w:t xml:space="preserve">. </w:t>
            </w:r>
            <w:r w:rsidRPr="00B33129">
              <w:rPr>
                <w:rFonts w:hint="eastAsia"/>
                <w:b w:val="0"/>
                <w:bCs/>
                <w:lang w:val="bg-BG"/>
              </w:rPr>
              <w:t>Караджов</w:t>
            </w:r>
            <w:r w:rsidRPr="00B33129">
              <w:rPr>
                <w:b w:val="0"/>
                <w:bCs/>
                <w:lang w:val="bg-BG"/>
              </w:rPr>
              <w:t xml:space="preserve"> – </w:t>
            </w:r>
            <w:r w:rsidRPr="00B33129">
              <w:rPr>
                <w:rFonts w:hint="eastAsia"/>
                <w:b w:val="0"/>
                <w:bCs/>
                <w:lang w:val="bg-BG"/>
              </w:rPr>
              <w:t>зам</w:t>
            </w:r>
            <w:r w:rsidRPr="00B33129">
              <w:rPr>
                <w:b w:val="0"/>
                <w:bCs/>
                <w:lang w:val="bg-BG"/>
              </w:rPr>
              <w:t xml:space="preserve">. </w:t>
            </w:r>
            <w:r w:rsidRPr="00B33129">
              <w:rPr>
                <w:rFonts w:hint="eastAsia"/>
                <w:b w:val="0"/>
                <w:bCs/>
                <w:lang w:val="bg-BG"/>
              </w:rPr>
              <w:t>министър</w:t>
            </w:r>
            <w:r w:rsidRPr="00B33129">
              <w:rPr>
                <w:b w:val="0"/>
                <w:bCs/>
                <w:lang w:val="bg-BG"/>
              </w:rPr>
              <w:t>-</w:t>
            </w:r>
            <w:r w:rsidRPr="00B33129">
              <w:rPr>
                <w:rFonts w:hint="eastAsia"/>
                <w:b w:val="0"/>
                <w:bCs/>
                <w:lang w:val="bg-BG"/>
              </w:rPr>
              <w:t>председател</w:t>
            </w:r>
            <w:r w:rsidRPr="00B33129">
              <w:rPr>
                <w:b w:val="0"/>
                <w:bCs/>
                <w:lang w:val="bg-BG"/>
              </w:rPr>
              <w:t xml:space="preserve"> </w:t>
            </w:r>
            <w:r w:rsidRPr="00B33129">
              <w:rPr>
                <w:rFonts w:hint="eastAsia"/>
                <w:b w:val="0"/>
                <w:bCs/>
                <w:lang w:val="bg-BG"/>
              </w:rPr>
              <w:t>и</w:t>
            </w:r>
            <w:r w:rsidRPr="00B33129">
              <w:rPr>
                <w:b w:val="0"/>
                <w:bCs/>
                <w:lang w:val="bg-BG"/>
              </w:rPr>
              <w:t xml:space="preserve"> </w:t>
            </w:r>
            <w:r w:rsidRPr="00B33129">
              <w:rPr>
                <w:rFonts w:hint="eastAsia"/>
                <w:b w:val="0"/>
                <w:bCs/>
                <w:lang w:val="bg-BG"/>
              </w:rPr>
              <w:t>министър</w:t>
            </w:r>
            <w:r w:rsidRPr="00B33129">
              <w:rPr>
                <w:b w:val="0"/>
                <w:bCs/>
                <w:lang w:val="bg-BG"/>
              </w:rPr>
              <w:t xml:space="preserve"> </w:t>
            </w:r>
            <w:r w:rsidRPr="00B33129">
              <w:rPr>
                <w:rFonts w:hint="eastAsia"/>
                <w:b w:val="0"/>
                <w:bCs/>
                <w:lang w:val="bg-BG"/>
              </w:rPr>
              <w:t>на</w:t>
            </w:r>
            <w:r w:rsidRPr="00B33129">
              <w:rPr>
                <w:b w:val="0"/>
                <w:bCs/>
                <w:lang w:val="bg-BG"/>
              </w:rPr>
              <w:t xml:space="preserve"> </w:t>
            </w:r>
            <w:r w:rsidRPr="00B33129">
              <w:rPr>
                <w:rFonts w:hint="eastAsia"/>
                <w:b w:val="0"/>
                <w:bCs/>
                <w:lang w:val="bg-BG"/>
              </w:rPr>
              <w:t>транспорта</w:t>
            </w:r>
            <w:r w:rsidRPr="00B33129">
              <w:rPr>
                <w:b w:val="0"/>
                <w:bCs/>
                <w:lang w:val="bg-BG"/>
              </w:rPr>
              <w:t xml:space="preserve"> </w:t>
            </w:r>
            <w:r w:rsidRPr="00B33129">
              <w:rPr>
                <w:rFonts w:hint="eastAsia"/>
                <w:b w:val="0"/>
                <w:bCs/>
                <w:lang w:val="bg-BG"/>
              </w:rPr>
              <w:t>и</w:t>
            </w:r>
            <w:r w:rsidRPr="00B33129">
              <w:rPr>
                <w:b w:val="0"/>
                <w:bCs/>
                <w:lang w:val="bg-BG"/>
              </w:rPr>
              <w:t xml:space="preserve"> </w:t>
            </w:r>
            <w:r w:rsidRPr="00B33129">
              <w:rPr>
                <w:rFonts w:hint="eastAsia"/>
                <w:b w:val="0"/>
                <w:bCs/>
                <w:lang w:val="bg-BG"/>
              </w:rPr>
              <w:t>съобщенията</w:t>
            </w:r>
          </w:p>
          <w:p w14:paraId="6FAD739A" w14:textId="77777777" w:rsidR="00B33129" w:rsidRDefault="00B33129" w:rsidP="00A25049">
            <w:pPr>
              <w:pStyle w:val="Heading1Bold"/>
              <w:rPr>
                <w:b w:val="0"/>
                <w:bCs/>
                <w:lang w:val="bg-BG"/>
              </w:rPr>
            </w:pPr>
          </w:p>
          <w:p w14:paraId="58E37917" w14:textId="77777777" w:rsidR="00B33129" w:rsidRDefault="00B33129" w:rsidP="00A25049">
            <w:pPr>
              <w:pStyle w:val="Heading1Bold"/>
              <w:rPr>
                <w:b w:val="0"/>
                <w:bCs/>
                <w:lang w:val="bg-BG"/>
              </w:rPr>
            </w:pPr>
          </w:p>
          <w:p w14:paraId="5E4520AE" w14:textId="77777777" w:rsidR="00B33129" w:rsidRDefault="00B33129" w:rsidP="00A25049">
            <w:pPr>
              <w:pStyle w:val="Heading1Bold"/>
              <w:rPr>
                <w:b w:val="0"/>
                <w:bCs/>
                <w:lang w:val="bg-BG"/>
              </w:rPr>
            </w:pPr>
          </w:p>
          <w:p w14:paraId="2BA604A3" w14:textId="77777777" w:rsidR="00B33129" w:rsidRDefault="00B33129" w:rsidP="00A25049">
            <w:pPr>
              <w:pStyle w:val="Heading1Bold"/>
              <w:rPr>
                <w:b w:val="0"/>
                <w:bCs/>
                <w:lang w:val="bg-BG"/>
              </w:rPr>
            </w:pPr>
          </w:p>
          <w:p w14:paraId="3DE78A4D" w14:textId="6959C106" w:rsidR="00B33129" w:rsidRPr="00B33129" w:rsidRDefault="00B33129" w:rsidP="00A25049">
            <w:pPr>
              <w:pStyle w:val="Heading1Bold"/>
              <w:rPr>
                <w:b w:val="0"/>
                <w:bCs/>
                <w:lang w:val="bg-BG"/>
              </w:rPr>
            </w:pPr>
          </w:p>
        </w:tc>
        <w:tc>
          <w:tcPr>
            <w:tcW w:w="5103" w:type="dxa"/>
          </w:tcPr>
          <w:p w14:paraId="76B17852" w14:textId="4D92DD6E" w:rsidR="003A5D30" w:rsidRPr="00ED340B" w:rsidRDefault="00287C7B" w:rsidP="00A2504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3A5D30" w:rsidRPr="00ED340B" w14:paraId="55255ECD" w14:textId="77777777" w:rsidTr="003E0EA4">
        <w:tc>
          <w:tcPr>
            <w:tcW w:w="4253" w:type="dxa"/>
          </w:tcPr>
          <w:p w14:paraId="0B824C71" w14:textId="77777777" w:rsidR="003A5D30" w:rsidRDefault="003A5D30" w:rsidP="00A25049">
            <w:pPr>
              <w:pStyle w:val="Heading1"/>
              <w:keepNext w:val="0"/>
              <w:rPr>
                <w:lang w:val="bg-BG"/>
              </w:rPr>
            </w:pPr>
            <w:r w:rsidRPr="003A5D30">
              <w:rPr>
                <w:rFonts w:hint="eastAsia"/>
                <w:lang w:val="bg-BG"/>
              </w:rPr>
              <w:t>Проект</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Постановление</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одобряване</w:t>
            </w:r>
            <w:r w:rsidRPr="003A5D30">
              <w:rPr>
                <w:lang w:val="bg-BG"/>
              </w:rPr>
              <w:t xml:space="preserve"> </w:t>
            </w:r>
            <w:r w:rsidRPr="003A5D30">
              <w:rPr>
                <w:rFonts w:hint="eastAsia"/>
                <w:lang w:val="bg-BG"/>
              </w:rPr>
              <w:t>на</w:t>
            </w:r>
            <w:r w:rsidRPr="003A5D30">
              <w:rPr>
                <w:lang w:val="bg-BG"/>
              </w:rPr>
              <w:t xml:space="preserve"> </w:t>
            </w:r>
            <w:proofErr w:type="spellStart"/>
            <w:r w:rsidRPr="003A5D30">
              <w:rPr>
                <w:rFonts w:hint="eastAsia"/>
                <w:lang w:val="bg-BG"/>
              </w:rPr>
              <w:t>вътрешнокомпенсирани</w:t>
            </w:r>
            <w:proofErr w:type="spellEnd"/>
            <w:r w:rsidRPr="003A5D30">
              <w:rPr>
                <w:lang w:val="bg-BG"/>
              </w:rPr>
              <w:t xml:space="preserve"> </w:t>
            </w:r>
            <w:r w:rsidRPr="003A5D30">
              <w:rPr>
                <w:rFonts w:hint="eastAsia"/>
                <w:lang w:val="bg-BG"/>
              </w:rPr>
              <w:t>промени</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утвърдените</w:t>
            </w:r>
            <w:r w:rsidRPr="003A5D30">
              <w:rPr>
                <w:lang w:val="bg-BG"/>
              </w:rPr>
              <w:t xml:space="preserve"> </w:t>
            </w:r>
            <w:r w:rsidRPr="003A5D30">
              <w:rPr>
                <w:rFonts w:hint="eastAsia"/>
                <w:lang w:val="bg-BG"/>
              </w:rPr>
              <w:t>разходи</w:t>
            </w:r>
            <w:r w:rsidRPr="003A5D30">
              <w:rPr>
                <w:lang w:val="bg-BG"/>
              </w:rPr>
              <w:t xml:space="preserve"> </w:t>
            </w:r>
            <w:r w:rsidRPr="003A5D30">
              <w:rPr>
                <w:rFonts w:hint="eastAsia"/>
                <w:lang w:val="bg-BG"/>
              </w:rPr>
              <w:t>по</w:t>
            </w:r>
            <w:r w:rsidRPr="003A5D30">
              <w:rPr>
                <w:lang w:val="bg-BG"/>
              </w:rPr>
              <w:t xml:space="preserve"> </w:t>
            </w:r>
            <w:r w:rsidRPr="003A5D30">
              <w:rPr>
                <w:rFonts w:hint="eastAsia"/>
                <w:lang w:val="bg-BG"/>
              </w:rPr>
              <w:t>области</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политики</w:t>
            </w:r>
            <w:r w:rsidRPr="003A5D30">
              <w:rPr>
                <w:lang w:val="bg-BG"/>
              </w:rPr>
              <w:t>/</w:t>
            </w:r>
            <w:r w:rsidRPr="003A5D30">
              <w:rPr>
                <w:rFonts w:hint="eastAsia"/>
                <w:lang w:val="bg-BG"/>
              </w:rPr>
              <w:t>бюджетни</w:t>
            </w:r>
            <w:r w:rsidRPr="003A5D30">
              <w:rPr>
                <w:lang w:val="bg-BG"/>
              </w:rPr>
              <w:t xml:space="preserve"> </w:t>
            </w:r>
            <w:r w:rsidRPr="003A5D30">
              <w:rPr>
                <w:rFonts w:hint="eastAsia"/>
                <w:lang w:val="bg-BG"/>
              </w:rPr>
              <w:t>програми</w:t>
            </w:r>
            <w:r w:rsidRPr="003A5D30">
              <w:rPr>
                <w:lang w:val="bg-BG"/>
              </w:rPr>
              <w:t xml:space="preserve"> </w:t>
            </w:r>
            <w:r w:rsidRPr="003A5D30">
              <w:rPr>
                <w:rFonts w:hint="eastAsia"/>
                <w:lang w:val="bg-BG"/>
              </w:rPr>
              <w:t>по</w:t>
            </w:r>
            <w:r w:rsidRPr="003A5D30">
              <w:rPr>
                <w:lang w:val="bg-BG"/>
              </w:rPr>
              <w:t xml:space="preserve"> </w:t>
            </w:r>
            <w:r w:rsidRPr="003A5D30">
              <w:rPr>
                <w:rFonts w:hint="eastAsia"/>
                <w:lang w:val="bg-BG"/>
              </w:rPr>
              <w:t>бюджета</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Министерството</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финансите</w:t>
            </w:r>
            <w:r w:rsidRPr="003A5D30">
              <w:rPr>
                <w:lang w:val="bg-BG"/>
              </w:rPr>
              <w:t xml:space="preserve"> </w:t>
            </w:r>
            <w:r w:rsidRPr="003A5D30">
              <w:rPr>
                <w:rFonts w:hint="eastAsia"/>
                <w:lang w:val="bg-BG"/>
              </w:rPr>
              <w:t>за</w:t>
            </w:r>
            <w:r w:rsidRPr="003A5D30">
              <w:rPr>
                <w:lang w:val="bg-BG"/>
              </w:rPr>
              <w:t xml:space="preserve"> 2025 </w:t>
            </w:r>
            <w:r w:rsidRPr="003A5D30">
              <w:rPr>
                <w:rFonts w:hint="eastAsia"/>
                <w:lang w:val="bg-BG"/>
              </w:rPr>
              <w:t>г</w:t>
            </w:r>
            <w:r w:rsidRPr="003A5D30">
              <w:rPr>
                <w:lang w:val="bg-BG"/>
              </w:rPr>
              <w:t xml:space="preserve">. </w:t>
            </w:r>
            <w:r w:rsidRPr="003A5D30">
              <w:rPr>
                <w:rFonts w:hint="eastAsia"/>
                <w:lang w:val="bg-BG"/>
              </w:rPr>
              <w:t>и</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одобряване</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допълнителни</w:t>
            </w:r>
            <w:r w:rsidRPr="003A5D30">
              <w:rPr>
                <w:lang w:val="bg-BG"/>
              </w:rPr>
              <w:t xml:space="preserve"> </w:t>
            </w:r>
            <w:r w:rsidRPr="003A5D30">
              <w:rPr>
                <w:rFonts w:hint="eastAsia"/>
                <w:lang w:val="bg-BG"/>
              </w:rPr>
              <w:t>разходи</w:t>
            </w:r>
            <w:r w:rsidRPr="003A5D30">
              <w:rPr>
                <w:lang w:val="bg-BG"/>
              </w:rPr>
              <w:t xml:space="preserve"> </w:t>
            </w:r>
            <w:r w:rsidRPr="003A5D30">
              <w:rPr>
                <w:rFonts w:hint="eastAsia"/>
                <w:lang w:val="bg-BG"/>
              </w:rPr>
              <w:t>по</w:t>
            </w:r>
            <w:r w:rsidRPr="003A5D30">
              <w:rPr>
                <w:lang w:val="bg-BG"/>
              </w:rPr>
              <w:t xml:space="preserve"> </w:t>
            </w:r>
            <w:r w:rsidRPr="003A5D30">
              <w:rPr>
                <w:rFonts w:hint="eastAsia"/>
                <w:lang w:val="bg-BG"/>
              </w:rPr>
              <w:t>бюджета</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Министерството</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финансите</w:t>
            </w:r>
            <w:r w:rsidRPr="003A5D30">
              <w:rPr>
                <w:lang w:val="bg-BG"/>
              </w:rPr>
              <w:t xml:space="preserve"> </w:t>
            </w:r>
            <w:r w:rsidRPr="003A5D30">
              <w:rPr>
                <w:rFonts w:hint="eastAsia"/>
                <w:lang w:val="bg-BG"/>
              </w:rPr>
              <w:t>за</w:t>
            </w:r>
            <w:r w:rsidRPr="003A5D30">
              <w:rPr>
                <w:lang w:val="bg-BG"/>
              </w:rPr>
              <w:t xml:space="preserve"> 2025 </w:t>
            </w:r>
            <w:r w:rsidRPr="003A5D30">
              <w:rPr>
                <w:rFonts w:hint="eastAsia"/>
                <w:lang w:val="bg-BG"/>
              </w:rPr>
              <w:t>г</w:t>
            </w:r>
            <w:r w:rsidRPr="003A5D30">
              <w:rPr>
                <w:lang w:val="bg-BG"/>
              </w:rPr>
              <w:t>.</w:t>
            </w:r>
          </w:p>
          <w:p w14:paraId="7852A197" w14:textId="77777777" w:rsidR="003A5D30" w:rsidRPr="00B33129" w:rsidRDefault="003A5D30" w:rsidP="00A2504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Т</w:t>
            </w:r>
            <w:r w:rsidRPr="00B33129">
              <w:rPr>
                <w:b w:val="0"/>
                <w:bCs/>
                <w:lang w:val="bg-BG"/>
              </w:rPr>
              <w:t xml:space="preserve">. </w:t>
            </w:r>
            <w:r w:rsidRPr="00B33129">
              <w:rPr>
                <w:rFonts w:hint="eastAsia"/>
                <w:b w:val="0"/>
                <w:bCs/>
                <w:lang w:val="bg-BG"/>
              </w:rPr>
              <w:t>Петкова</w:t>
            </w:r>
            <w:r w:rsidRPr="00B33129">
              <w:rPr>
                <w:b w:val="0"/>
                <w:bCs/>
                <w:lang w:val="bg-BG"/>
              </w:rPr>
              <w:t xml:space="preserve"> – </w:t>
            </w:r>
            <w:r w:rsidRPr="00B33129">
              <w:rPr>
                <w:rFonts w:hint="eastAsia"/>
                <w:b w:val="0"/>
                <w:bCs/>
                <w:lang w:val="bg-BG"/>
              </w:rPr>
              <w:t>МФ</w:t>
            </w:r>
          </w:p>
          <w:p w14:paraId="753C8692" w14:textId="77777777" w:rsidR="00A25049" w:rsidRDefault="00A25049" w:rsidP="00A25049">
            <w:pPr>
              <w:pStyle w:val="Heading1Bold"/>
              <w:rPr>
                <w:lang w:val="bg-BG"/>
              </w:rPr>
            </w:pPr>
          </w:p>
          <w:p w14:paraId="566AB3FF" w14:textId="77777777" w:rsidR="00A25049" w:rsidRDefault="00A25049" w:rsidP="00A25049">
            <w:pPr>
              <w:pStyle w:val="Heading1Bold"/>
              <w:rPr>
                <w:lang w:val="bg-BG"/>
              </w:rPr>
            </w:pPr>
          </w:p>
          <w:p w14:paraId="0C71EE4F" w14:textId="77777777" w:rsidR="003A5D30" w:rsidRDefault="003A5D30" w:rsidP="00A25049">
            <w:pPr>
              <w:pStyle w:val="Heading1Bold"/>
              <w:rPr>
                <w:lang w:val="bg-BG"/>
              </w:rPr>
            </w:pPr>
          </w:p>
          <w:p w14:paraId="0ABABA80" w14:textId="77777777" w:rsidR="00A25049" w:rsidRDefault="00A25049" w:rsidP="00A25049">
            <w:pPr>
              <w:pStyle w:val="Heading1Bold"/>
              <w:rPr>
                <w:lang w:val="bg-BG"/>
              </w:rPr>
            </w:pPr>
          </w:p>
          <w:p w14:paraId="5647FF3E" w14:textId="77777777" w:rsidR="00A25049" w:rsidRDefault="00A25049" w:rsidP="00A25049">
            <w:pPr>
              <w:pStyle w:val="Heading1Bold"/>
              <w:rPr>
                <w:lang w:val="bg-BG"/>
              </w:rPr>
            </w:pPr>
          </w:p>
          <w:p w14:paraId="634A9C72" w14:textId="5C31E872" w:rsidR="00A25049" w:rsidRPr="003A5D30" w:rsidRDefault="00A25049" w:rsidP="00A25049">
            <w:pPr>
              <w:pStyle w:val="Heading1Bold"/>
              <w:rPr>
                <w:lang w:val="bg-BG"/>
              </w:rPr>
            </w:pPr>
          </w:p>
        </w:tc>
        <w:tc>
          <w:tcPr>
            <w:tcW w:w="5103" w:type="dxa"/>
          </w:tcPr>
          <w:p w14:paraId="40609AF4" w14:textId="6A31C086" w:rsidR="003A5D30" w:rsidRPr="00ED340B" w:rsidRDefault="00010148" w:rsidP="00A2504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3A5D30" w:rsidRPr="00ED340B" w14:paraId="2652CE79" w14:textId="77777777" w:rsidTr="003E0EA4">
        <w:tc>
          <w:tcPr>
            <w:tcW w:w="4253" w:type="dxa"/>
          </w:tcPr>
          <w:p w14:paraId="45213913" w14:textId="3F122C5C" w:rsidR="003A5D30" w:rsidRDefault="003A5D30" w:rsidP="00A25049">
            <w:pPr>
              <w:pStyle w:val="Heading1"/>
              <w:keepNext w:val="0"/>
              <w:rPr>
                <w:lang w:val="bg-BG"/>
              </w:rPr>
            </w:pPr>
            <w:r w:rsidRPr="003A5D30">
              <w:rPr>
                <w:rFonts w:hint="eastAsia"/>
                <w:lang w:val="bg-BG"/>
              </w:rPr>
              <w:t>Проект</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Решение</w:t>
            </w:r>
            <w:r w:rsidRPr="003A5D30">
              <w:rPr>
                <w:lang w:val="bg-BG"/>
              </w:rPr>
              <w:t xml:space="preserve"> </w:t>
            </w:r>
            <w:r w:rsidR="00A83BEC">
              <w:rPr>
                <w:lang w:val="bg-BG"/>
              </w:rPr>
              <w:t xml:space="preserve">за </w:t>
            </w:r>
            <w:r w:rsidRPr="003A5D30">
              <w:rPr>
                <w:rFonts w:hint="eastAsia"/>
                <w:lang w:val="bg-BG"/>
              </w:rPr>
              <w:t>утвърждаване</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актуализирани</w:t>
            </w:r>
            <w:r w:rsidRPr="003A5D30">
              <w:rPr>
                <w:lang w:val="bg-BG"/>
              </w:rPr>
              <w:t xml:space="preserve"> </w:t>
            </w:r>
            <w:r w:rsidRPr="003A5D30">
              <w:rPr>
                <w:rFonts w:hint="eastAsia"/>
                <w:lang w:val="bg-BG"/>
              </w:rPr>
              <w:t>годишни</w:t>
            </w:r>
            <w:r w:rsidRPr="003A5D30">
              <w:rPr>
                <w:lang w:val="bg-BG"/>
              </w:rPr>
              <w:t xml:space="preserve"> </w:t>
            </w:r>
            <w:r w:rsidRPr="003A5D30">
              <w:rPr>
                <w:rFonts w:hint="eastAsia"/>
                <w:lang w:val="bg-BG"/>
              </w:rPr>
              <w:t>разчети</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сметката</w:t>
            </w:r>
            <w:r w:rsidRPr="003A5D30">
              <w:rPr>
                <w:lang w:val="bg-BG"/>
              </w:rPr>
              <w:t xml:space="preserve"> </w:t>
            </w:r>
            <w:r w:rsidRPr="003A5D30">
              <w:rPr>
                <w:rFonts w:hint="eastAsia"/>
                <w:lang w:val="bg-BG"/>
              </w:rPr>
              <w:t>за</w:t>
            </w:r>
            <w:r w:rsidRPr="003A5D30">
              <w:rPr>
                <w:lang w:val="bg-BG"/>
              </w:rPr>
              <w:t xml:space="preserve"> </w:t>
            </w:r>
            <w:r w:rsidRPr="003A5D30">
              <w:rPr>
                <w:rFonts w:hint="eastAsia"/>
                <w:lang w:val="bg-BG"/>
              </w:rPr>
              <w:t>средствата</w:t>
            </w:r>
            <w:r w:rsidRPr="003A5D30">
              <w:rPr>
                <w:lang w:val="bg-BG"/>
              </w:rPr>
              <w:t xml:space="preserve"> </w:t>
            </w:r>
            <w:r w:rsidRPr="003A5D30">
              <w:rPr>
                <w:rFonts w:hint="eastAsia"/>
                <w:lang w:val="bg-BG"/>
              </w:rPr>
              <w:t>от</w:t>
            </w:r>
            <w:r w:rsidRPr="003A5D30">
              <w:rPr>
                <w:lang w:val="bg-BG"/>
              </w:rPr>
              <w:t xml:space="preserve"> </w:t>
            </w:r>
            <w:r w:rsidRPr="003A5D30">
              <w:rPr>
                <w:rFonts w:hint="eastAsia"/>
                <w:lang w:val="bg-BG"/>
              </w:rPr>
              <w:t>Европейския</w:t>
            </w:r>
            <w:r w:rsidRPr="003A5D30">
              <w:rPr>
                <w:lang w:val="bg-BG"/>
              </w:rPr>
              <w:t xml:space="preserve"> </w:t>
            </w:r>
            <w:r w:rsidRPr="003A5D30">
              <w:rPr>
                <w:rFonts w:hint="eastAsia"/>
                <w:lang w:val="bg-BG"/>
              </w:rPr>
              <w:t>съюз</w:t>
            </w:r>
            <w:r w:rsidRPr="003A5D30">
              <w:rPr>
                <w:lang w:val="bg-BG"/>
              </w:rPr>
              <w:t xml:space="preserve"> </w:t>
            </w:r>
            <w:r w:rsidRPr="003A5D30">
              <w:rPr>
                <w:rFonts w:hint="eastAsia"/>
                <w:lang w:val="bg-BG"/>
              </w:rPr>
              <w:t>на</w:t>
            </w:r>
            <w:r w:rsidRPr="003A5D30">
              <w:rPr>
                <w:lang w:val="bg-BG"/>
              </w:rPr>
              <w:t xml:space="preserve"> </w:t>
            </w:r>
            <w:r w:rsidRPr="003A5D30">
              <w:rPr>
                <w:rFonts w:hint="eastAsia"/>
                <w:lang w:val="bg-BG"/>
              </w:rPr>
              <w:t>Националния</w:t>
            </w:r>
            <w:r w:rsidRPr="003A5D30">
              <w:rPr>
                <w:lang w:val="bg-BG"/>
              </w:rPr>
              <w:t xml:space="preserve"> </w:t>
            </w:r>
            <w:r w:rsidRPr="003A5D30">
              <w:rPr>
                <w:rFonts w:hint="eastAsia"/>
                <w:lang w:val="bg-BG"/>
              </w:rPr>
              <w:t>фонд</w:t>
            </w:r>
            <w:r w:rsidRPr="003A5D30">
              <w:rPr>
                <w:lang w:val="bg-BG"/>
              </w:rPr>
              <w:t xml:space="preserve"> </w:t>
            </w:r>
            <w:r w:rsidRPr="003A5D30">
              <w:rPr>
                <w:rFonts w:hint="eastAsia"/>
                <w:lang w:val="bg-BG"/>
              </w:rPr>
              <w:t>за</w:t>
            </w:r>
            <w:r w:rsidRPr="003A5D30">
              <w:rPr>
                <w:lang w:val="bg-BG"/>
              </w:rPr>
              <w:t xml:space="preserve"> 2025 </w:t>
            </w:r>
            <w:r w:rsidRPr="003A5D30">
              <w:rPr>
                <w:rFonts w:hint="eastAsia"/>
                <w:lang w:val="bg-BG"/>
              </w:rPr>
              <w:t>г</w:t>
            </w:r>
            <w:r w:rsidRPr="003A5D30">
              <w:rPr>
                <w:lang w:val="bg-BG"/>
              </w:rPr>
              <w:t>.</w:t>
            </w:r>
          </w:p>
          <w:p w14:paraId="6A68DDDC" w14:textId="4E818E84" w:rsidR="00A25049" w:rsidRPr="00E21456" w:rsidRDefault="0098684F" w:rsidP="00A25049">
            <w:pPr>
              <w:pStyle w:val="Heading1Bold"/>
              <w:rPr>
                <w:b w:val="0"/>
                <w:bCs/>
                <w:lang w:val="bg-BG"/>
              </w:rPr>
            </w:pPr>
            <w:r w:rsidRPr="00B33129">
              <w:rPr>
                <w:rFonts w:hint="eastAsia"/>
                <w:b w:val="0"/>
                <w:bCs/>
                <w:lang w:val="bg-BG"/>
              </w:rPr>
              <w:t>м</w:t>
            </w:r>
            <w:r w:rsidR="003A5D30" w:rsidRPr="00B33129">
              <w:rPr>
                <w:b w:val="0"/>
                <w:bCs/>
                <w:lang w:val="bg-BG"/>
              </w:rPr>
              <w:t>-</w:t>
            </w:r>
            <w:r w:rsidR="003A5D30" w:rsidRPr="00B33129">
              <w:rPr>
                <w:rFonts w:hint="eastAsia"/>
                <w:b w:val="0"/>
                <w:bCs/>
                <w:lang w:val="bg-BG"/>
              </w:rPr>
              <w:t>р</w:t>
            </w:r>
            <w:r w:rsidR="003A5D30" w:rsidRPr="00B33129">
              <w:rPr>
                <w:b w:val="0"/>
                <w:bCs/>
                <w:lang w:val="bg-BG"/>
              </w:rPr>
              <w:t xml:space="preserve"> </w:t>
            </w:r>
            <w:r w:rsidR="003A5D30" w:rsidRPr="00B33129">
              <w:rPr>
                <w:rFonts w:hint="eastAsia"/>
                <w:b w:val="0"/>
                <w:bCs/>
                <w:lang w:val="bg-BG"/>
              </w:rPr>
              <w:t>Т</w:t>
            </w:r>
            <w:r w:rsidR="003A5D30" w:rsidRPr="00B33129">
              <w:rPr>
                <w:b w:val="0"/>
                <w:bCs/>
                <w:lang w:val="bg-BG"/>
              </w:rPr>
              <w:t xml:space="preserve">. </w:t>
            </w:r>
            <w:r w:rsidR="003A5D30" w:rsidRPr="00B33129">
              <w:rPr>
                <w:rFonts w:hint="eastAsia"/>
                <w:b w:val="0"/>
                <w:bCs/>
                <w:lang w:val="bg-BG"/>
              </w:rPr>
              <w:t>Петкова</w:t>
            </w:r>
            <w:r w:rsidR="003A5D30" w:rsidRPr="00B33129">
              <w:rPr>
                <w:b w:val="0"/>
                <w:bCs/>
                <w:lang w:val="bg-BG"/>
              </w:rPr>
              <w:t xml:space="preserve"> – </w:t>
            </w:r>
            <w:r w:rsidR="003A5D30" w:rsidRPr="00B33129">
              <w:rPr>
                <w:rFonts w:hint="eastAsia"/>
                <w:b w:val="0"/>
                <w:bCs/>
                <w:lang w:val="bg-BG"/>
              </w:rPr>
              <w:t>МФ</w:t>
            </w:r>
          </w:p>
        </w:tc>
        <w:tc>
          <w:tcPr>
            <w:tcW w:w="5103" w:type="dxa"/>
          </w:tcPr>
          <w:p w14:paraId="5414356F" w14:textId="3C18F90C" w:rsidR="003A5D30" w:rsidRPr="00ED340B" w:rsidRDefault="001A2056" w:rsidP="00A2504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98684F" w:rsidRPr="00ED340B" w14:paraId="51CAB95C" w14:textId="77777777" w:rsidTr="003E0EA4">
        <w:tc>
          <w:tcPr>
            <w:tcW w:w="4253" w:type="dxa"/>
          </w:tcPr>
          <w:p w14:paraId="2AB27348" w14:textId="0FFC365F" w:rsidR="00B33129" w:rsidRPr="00A2308C" w:rsidRDefault="0098684F" w:rsidP="00B33129">
            <w:pPr>
              <w:pStyle w:val="Heading1"/>
              <w:keepNext w:val="0"/>
              <w:rPr>
                <w:lang w:val="bg-BG"/>
              </w:rPr>
            </w:pPr>
            <w:r w:rsidRPr="0098684F">
              <w:rPr>
                <w:rFonts w:hint="eastAsia"/>
                <w:lang w:val="bg-BG"/>
              </w:rPr>
              <w:lastRenderedPageBreak/>
              <w:t>Проект</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Постановление</w:t>
            </w:r>
            <w:r w:rsidRPr="0098684F">
              <w:rPr>
                <w:lang w:val="bg-BG"/>
              </w:rPr>
              <w:t xml:space="preserve"> </w:t>
            </w:r>
            <w:r w:rsidRPr="0098684F">
              <w:rPr>
                <w:rFonts w:hint="eastAsia"/>
                <w:lang w:val="bg-BG"/>
              </w:rPr>
              <w:t>за</w:t>
            </w:r>
            <w:r w:rsidRPr="0098684F">
              <w:rPr>
                <w:lang w:val="bg-BG"/>
              </w:rPr>
              <w:t xml:space="preserve"> </w:t>
            </w:r>
            <w:r w:rsidRPr="0098684F">
              <w:rPr>
                <w:rFonts w:hint="eastAsia"/>
                <w:lang w:val="bg-BG"/>
              </w:rPr>
              <w:t>одобряване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промени</w:t>
            </w:r>
            <w:r w:rsidRPr="0098684F">
              <w:rPr>
                <w:lang w:val="bg-BG"/>
              </w:rPr>
              <w:t xml:space="preserve"> </w:t>
            </w:r>
            <w:r w:rsidRPr="0098684F">
              <w:rPr>
                <w:rFonts w:hint="eastAsia"/>
                <w:lang w:val="bg-BG"/>
              </w:rPr>
              <w:t>по</w:t>
            </w:r>
            <w:r w:rsidRPr="0098684F">
              <w:rPr>
                <w:lang w:val="bg-BG"/>
              </w:rPr>
              <w:t xml:space="preserve"> </w:t>
            </w:r>
            <w:r w:rsidRPr="0098684F">
              <w:rPr>
                <w:rFonts w:hint="eastAsia"/>
                <w:lang w:val="bg-BG"/>
              </w:rPr>
              <w:t>бюджета</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Министерството</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здравеопазването</w:t>
            </w:r>
            <w:r w:rsidRPr="0098684F">
              <w:rPr>
                <w:lang w:val="bg-BG"/>
              </w:rPr>
              <w:t xml:space="preserve"> </w:t>
            </w:r>
            <w:r w:rsidRPr="0098684F">
              <w:rPr>
                <w:rFonts w:hint="eastAsia"/>
                <w:lang w:val="bg-BG"/>
              </w:rPr>
              <w:t>за</w:t>
            </w:r>
            <w:r w:rsidRPr="0098684F">
              <w:rPr>
                <w:lang w:val="bg-BG"/>
              </w:rPr>
              <w:t xml:space="preserve"> 2025 </w:t>
            </w:r>
            <w:r w:rsidRPr="0098684F">
              <w:rPr>
                <w:rFonts w:hint="eastAsia"/>
                <w:lang w:val="bg-BG"/>
              </w:rPr>
              <w:t>г</w:t>
            </w:r>
            <w:r w:rsidRPr="0098684F">
              <w:rPr>
                <w:lang w:val="bg-BG"/>
              </w:rPr>
              <w:t xml:space="preserve">. </w:t>
            </w:r>
            <w:r w:rsidRPr="0098684F">
              <w:rPr>
                <w:rFonts w:hint="eastAsia"/>
                <w:lang w:val="bg-BG"/>
              </w:rPr>
              <w:t>във</w:t>
            </w:r>
            <w:r w:rsidRPr="0098684F">
              <w:rPr>
                <w:lang w:val="bg-BG"/>
              </w:rPr>
              <w:t xml:space="preserve"> </w:t>
            </w:r>
            <w:r w:rsidRPr="0098684F">
              <w:rPr>
                <w:rFonts w:hint="eastAsia"/>
                <w:lang w:val="bg-BG"/>
              </w:rPr>
              <w:t>връзка</w:t>
            </w:r>
            <w:r w:rsidRPr="0098684F">
              <w:rPr>
                <w:lang w:val="bg-BG"/>
              </w:rPr>
              <w:t xml:space="preserve"> </w:t>
            </w:r>
            <w:r w:rsidRPr="0098684F">
              <w:rPr>
                <w:rFonts w:hint="eastAsia"/>
                <w:lang w:val="bg-BG"/>
              </w:rPr>
              <w:t>с</w:t>
            </w:r>
            <w:r w:rsidRPr="0098684F">
              <w:rPr>
                <w:lang w:val="bg-BG"/>
              </w:rPr>
              <w:t xml:space="preserve"> </w:t>
            </w:r>
            <w:r w:rsidRPr="0098684F">
              <w:rPr>
                <w:rFonts w:hint="eastAsia"/>
                <w:lang w:val="bg-BG"/>
              </w:rPr>
              <w:t>увеличаване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капитала</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търговско</w:t>
            </w:r>
            <w:r w:rsidRPr="0098684F">
              <w:rPr>
                <w:lang w:val="bg-BG"/>
              </w:rPr>
              <w:t xml:space="preserve"> </w:t>
            </w:r>
            <w:r w:rsidRPr="0098684F">
              <w:rPr>
                <w:rFonts w:hint="eastAsia"/>
                <w:lang w:val="bg-BG"/>
              </w:rPr>
              <w:t>дружество</w:t>
            </w:r>
            <w:r w:rsidRPr="0098684F">
              <w:rPr>
                <w:lang w:val="bg-BG"/>
              </w:rPr>
              <w:t xml:space="preserve"> </w:t>
            </w:r>
            <w:r w:rsidRPr="0098684F">
              <w:rPr>
                <w:rFonts w:hint="eastAsia"/>
                <w:lang w:val="bg-BG"/>
              </w:rPr>
              <w:t>и</w:t>
            </w:r>
            <w:r w:rsidRPr="0098684F">
              <w:rPr>
                <w:lang w:val="bg-BG"/>
              </w:rPr>
              <w:t xml:space="preserve"> </w:t>
            </w:r>
            <w:r w:rsidRPr="0098684F">
              <w:rPr>
                <w:rFonts w:hint="eastAsia"/>
                <w:lang w:val="bg-BG"/>
              </w:rPr>
              <w:t>проект</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Решение</w:t>
            </w:r>
            <w:r w:rsidRPr="0098684F">
              <w:rPr>
                <w:lang w:val="bg-BG"/>
              </w:rPr>
              <w:t xml:space="preserve"> </w:t>
            </w:r>
            <w:r w:rsidRPr="0098684F">
              <w:rPr>
                <w:rFonts w:hint="eastAsia"/>
                <w:lang w:val="bg-BG"/>
              </w:rPr>
              <w:t>за</w:t>
            </w:r>
            <w:r w:rsidRPr="0098684F">
              <w:rPr>
                <w:lang w:val="bg-BG"/>
              </w:rPr>
              <w:t xml:space="preserve"> </w:t>
            </w:r>
            <w:r w:rsidRPr="0098684F">
              <w:rPr>
                <w:rFonts w:hint="eastAsia"/>
                <w:lang w:val="bg-BG"/>
              </w:rPr>
              <w:t>увеличаване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капитала</w:t>
            </w:r>
            <w:r w:rsidRPr="0098684F">
              <w:rPr>
                <w:lang w:val="bg-BG"/>
              </w:rPr>
              <w:t xml:space="preserve"> </w:t>
            </w:r>
            <w:r w:rsidRPr="00A2308C">
              <w:rPr>
                <w:lang w:val="bg-BG"/>
              </w:rPr>
              <w:t>на „У</w:t>
            </w:r>
            <w:r w:rsidR="00A2308C" w:rsidRPr="00A2308C">
              <w:rPr>
                <w:lang w:val="bg-BG"/>
              </w:rPr>
              <w:t>ниверситетска</w:t>
            </w:r>
            <w:r w:rsidRPr="00A2308C">
              <w:rPr>
                <w:lang w:val="bg-BG"/>
              </w:rPr>
              <w:t xml:space="preserve"> </w:t>
            </w:r>
            <w:r w:rsidR="00A2308C" w:rsidRPr="00A2308C">
              <w:rPr>
                <w:lang w:val="bg-BG"/>
              </w:rPr>
              <w:t>специализирана</w:t>
            </w:r>
            <w:r w:rsidRPr="00A2308C">
              <w:rPr>
                <w:lang w:val="bg-BG"/>
              </w:rPr>
              <w:t xml:space="preserve"> </w:t>
            </w:r>
            <w:r w:rsidR="00A2308C" w:rsidRPr="00A2308C">
              <w:rPr>
                <w:lang w:val="bg-BG"/>
              </w:rPr>
              <w:t>болница</w:t>
            </w:r>
            <w:r w:rsidRPr="00A2308C">
              <w:rPr>
                <w:lang w:val="bg-BG"/>
              </w:rPr>
              <w:t xml:space="preserve"> </w:t>
            </w:r>
            <w:r w:rsidR="00A2308C" w:rsidRPr="00A2308C">
              <w:rPr>
                <w:lang w:val="bg-BG"/>
              </w:rPr>
              <w:t>за</w:t>
            </w:r>
            <w:r w:rsidRPr="00A2308C">
              <w:rPr>
                <w:lang w:val="bg-BG"/>
              </w:rPr>
              <w:t xml:space="preserve"> </w:t>
            </w:r>
            <w:r w:rsidR="00A2308C" w:rsidRPr="00A2308C">
              <w:rPr>
                <w:lang w:val="bg-BG"/>
              </w:rPr>
              <w:t>активно</w:t>
            </w:r>
            <w:r w:rsidRPr="00A2308C">
              <w:rPr>
                <w:lang w:val="bg-BG"/>
              </w:rPr>
              <w:t xml:space="preserve"> </w:t>
            </w:r>
            <w:r w:rsidR="00A2308C" w:rsidRPr="00A2308C">
              <w:rPr>
                <w:lang w:val="bg-BG"/>
              </w:rPr>
              <w:t>лечение</w:t>
            </w:r>
            <w:r w:rsidRPr="00A2308C">
              <w:rPr>
                <w:lang w:val="bg-BG"/>
              </w:rPr>
              <w:t xml:space="preserve"> </w:t>
            </w:r>
            <w:r w:rsidR="00A2308C" w:rsidRPr="00A2308C">
              <w:rPr>
                <w:lang w:val="bg-BG"/>
              </w:rPr>
              <w:t>по</w:t>
            </w:r>
            <w:r w:rsidRPr="00A2308C">
              <w:rPr>
                <w:lang w:val="bg-BG"/>
              </w:rPr>
              <w:t xml:space="preserve"> </w:t>
            </w:r>
            <w:r w:rsidR="00A2308C" w:rsidRPr="00A2308C">
              <w:rPr>
                <w:lang w:val="bg-BG"/>
              </w:rPr>
              <w:t>ортопедия</w:t>
            </w:r>
            <w:r w:rsidRPr="00A2308C">
              <w:rPr>
                <w:lang w:val="bg-BG"/>
              </w:rPr>
              <w:t xml:space="preserve"> „П</w:t>
            </w:r>
            <w:r w:rsidR="00A2308C" w:rsidRPr="00A2308C">
              <w:rPr>
                <w:lang w:val="bg-BG"/>
              </w:rPr>
              <w:t>роф</w:t>
            </w:r>
            <w:r w:rsidRPr="00A2308C">
              <w:rPr>
                <w:lang w:val="bg-BG"/>
              </w:rPr>
              <w:t>. Б</w:t>
            </w:r>
            <w:r w:rsidR="00A2308C" w:rsidRPr="00A2308C">
              <w:rPr>
                <w:lang w:val="bg-BG"/>
              </w:rPr>
              <w:t>ойчо</w:t>
            </w:r>
            <w:r w:rsidRPr="00A2308C">
              <w:rPr>
                <w:lang w:val="bg-BG"/>
              </w:rPr>
              <w:t xml:space="preserve"> Б</w:t>
            </w:r>
            <w:r w:rsidR="00A2308C" w:rsidRPr="00A2308C">
              <w:rPr>
                <w:lang w:val="bg-BG"/>
              </w:rPr>
              <w:t>ойчев</w:t>
            </w:r>
            <w:r w:rsidRPr="00A2308C">
              <w:rPr>
                <w:lang w:val="bg-BG"/>
              </w:rPr>
              <w:t>“ ЕАД.</w:t>
            </w:r>
          </w:p>
          <w:p w14:paraId="0445C28D" w14:textId="77777777" w:rsidR="00A25049" w:rsidRDefault="0098684F" w:rsidP="00A2504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С</w:t>
            </w:r>
            <w:r w:rsidRPr="00B33129">
              <w:rPr>
                <w:b w:val="0"/>
                <w:bCs/>
                <w:lang w:val="bg-BG"/>
              </w:rPr>
              <w:t xml:space="preserve">. </w:t>
            </w:r>
            <w:r w:rsidRPr="00B33129">
              <w:rPr>
                <w:rFonts w:hint="eastAsia"/>
                <w:b w:val="0"/>
                <w:bCs/>
                <w:lang w:val="bg-BG"/>
              </w:rPr>
              <w:t>Кирилов</w:t>
            </w:r>
            <w:r w:rsidRPr="00B33129">
              <w:rPr>
                <w:b w:val="0"/>
                <w:bCs/>
                <w:lang w:val="bg-BG"/>
              </w:rPr>
              <w:t xml:space="preserve">- </w:t>
            </w:r>
            <w:r w:rsidRPr="00B33129">
              <w:rPr>
                <w:rFonts w:hint="eastAsia"/>
                <w:b w:val="0"/>
                <w:bCs/>
                <w:lang w:val="bg-BG"/>
              </w:rPr>
              <w:t>МЗ</w:t>
            </w:r>
          </w:p>
          <w:p w14:paraId="3C3DA88B" w14:textId="77777777" w:rsidR="00851008" w:rsidRDefault="00851008" w:rsidP="00E01F9B">
            <w:pPr>
              <w:pStyle w:val="Heading1Bold"/>
              <w:rPr>
                <w:b w:val="0"/>
                <w:bCs/>
                <w:lang w:val="bg-BG"/>
              </w:rPr>
            </w:pPr>
          </w:p>
          <w:p w14:paraId="1FC3111B" w14:textId="77777777" w:rsidR="00E01F9B" w:rsidRDefault="00E01F9B" w:rsidP="00E01F9B">
            <w:pPr>
              <w:pStyle w:val="Heading1Bold"/>
              <w:rPr>
                <w:b w:val="0"/>
                <w:bCs/>
                <w:lang w:val="bg-BG"/>
              </w:rPr>
            </w:pPr>
          </w:p>
          <w:p w14:paraId="12055E1F" w14:textId="77777777" w:rsidR="00E01F9B" w:rsidRDefault="00E01F9B" w:rsidP="00E01F9B">
            <w:pPr>
              <w:pStyle w:val="Heading1Bold"/>
              <w:rPr>
                <w:b w:val="0"/>
                <w:bCs/>
                <w:lang w:val="bg-BG"/>
              </w:rPr>
            </w:pPr>
          </w:p>
          <w:p w14:paraId="44229350" w14:textId="77777777" w:rsidR="00E01F9B" w:rsidRDefault="00E01F9B" w:rsidP="00E01F9B">
            <w:pPr>
              <w:pStyle w:val="Heading1Bold"/>
              <w:rPr>
                <w:b w:val="0"/>
                <w:bCs/>
                <w:lang w:val="bg-BG"/>
              </w:rPr>
            </w:pPr>
          </w:p>
          <w:p w14:paraId="47E6835E" w14:textId="67412319" w:rsidR="00E01F9B" w:rsidRPr="00B33129" w:rsidRDefault="00E01F9B" w:rsidP="00E01F9B">
            <w:pPr>
              <w:pStyle w:val="Heading1Bold"/>
              <w:rPr>
                <w:b w:val="0"/>
                <w:bCs/>
                <w:lang w:val="bg-BG"/>
              </w:rPr>
            </w:pPr>
          </w:p>
        </w:tc>
        <w:tc>
          <w:tcPr>
            <w:tcW w:w="5103" w:type="dxa"/>
          </w:tcPr>
          <w:p w14:paraId="3D3259D4" w14:textId="51BD7DC8" w:rsidR="0098684F" w:rsidRDefault="002A73DA" w:rsidP="002A73DA">
            <w:pPr>
              <w:pStyle w:val="ListParagraph"/>
              <w:numPr>
                <w:ilvl w:val="0"/>
                <w:numId w:val="21"/>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1A2056">
              <w:rPr>
                <w:rFonts w:ascii="Cambria" w:hAnsi="Cambria"/>
                <w:kern w:val="28"/>
                <w:sz w:val="26"/>
                <w:szCs w:val="26"/>
                <w:lang w:val="bg-BG"/>
              </w:rPr>
              <w:t>Приема проекта на постановление.</w:t>
            </w:r>
          </w:p>
          <w:p w14:paraId="714A7DD8" w14:textId="566D355E" w:rsidR="001A2056" w:rsidRPr="001A2056" w:rsidRDefault="002A73DA" w:rsidP="002A73DA">
            <w:pPr>
              <w:pStyle w:val="ListParagraph"/>
              <w:numPr>
                <w:ilvl w:val="0"/>
                <w:numId w:val="21"/>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1A2056">
              <w:rPr>
                <w:rFonts w:ascii="Cambria" w:hAnsi="Cambria"/>
                <w:kern w:val="28"/>
                <w:sz w:val="26"/>
                <w:szCs w:val="26"/>
                <w:lang w:val="bg-BG"/>
              </w:rPr>
              <w:t>Приема проекта на решение.</w:t>
            </w:r>
          </w:p>
        </w:tc>
      </w:tr>
      <w:tr w:rsidR="0098684F" w:rsidRPr="00ED340B" w14:paraId="2667FC55" w14:textId="77777777" w:rsidTr="003E0EA4">
        <w:tc>
          <w:tcPr>
            <w:tcW w:w="4253" w:type="dxa"/>
          </w:tcPr>
          <w:p w14:paraId="2F3DA4E8" w14:textId="77777777" w:rsidR="0098684F" w:rsidRDefault="0098684F" w:rsidP="00A25049">
            <w:pPr>
              <w:pStyle w:val="Heading1"/>
              <w:keepNext w:val="0"/>
              <w:rPr>
                <w:lang w:val="bg-BG"/>
              </w:rPr>
            </w:pPr>
            <w:r w:rsidRPr="0098684F">
              <w:rPr>
                <w:rFonts w:hint="eastAsia"/>
                <w:lang w:val="bg-BG"/>
              </w:rPr>
              <w:t>Проект</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Постановление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Министерския</w:t>
            </w:r>
            <w:r w:rsidRPr="0098684F">
              <w:rPr>
                <w:lang w:val="bg-BG"/>
              </w:rPr>
              <w:t xml:space="preserve"> </w:t>
            </w:r>
            <w:r w:rsidRPr="0098684F">
              <w:rPr>
                <w:rFonts w:hint="eastAsia"/>
                <w:lang w:val="bg-BG"/>
              </w:rPr>
              <w:t>съвет</w:t>
            </w:r>
            <w:r w:rsidRPr="0098684F">
              <w:rPr>
                <w:lang w:val="bg-BG"/>
              </w:rPr>
              <w:t xml:space="preserve"> </w:t>
            </w:r>
            <w:r w:rsidRPr="0098684F">
              <w:rPr>
                <w:rFonts w:hint="eastAsia"/>
                <w:lang w:val="bg-BG"/>
              </w:rPr>
              <w:t>за</w:t>
            </w:r>
            <w:r w:rsidRPr="0098684F">
              <w:rPr>
                <w:lang w:val="bg-BG"/>
              </w:rPr>
              <w:t xml:space="preserve"> </w:t>
            </w:r>
            <w:r w:rsidRPr="0098684F">
              <w:rPr>
                <w:rFonts w:hint="eastAsia"/>
                <w:lang w:val="bg-BG"/>
              </w:rPr>
              <w:t>одобряване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промени</w:t>
            </w:r>
            <w:r w:rsidRPr="0098684F">
              <w:rPr>
                <w:lang w:val="bg-BG"/>
              </w:rPr>
              <w:t xml:space="preserve"> </w:t>
            </w:r>
            <w:r w:rsidRPr="0098684F">
              <w:rPr>
                <w:rFonts w:hint="eastAsia"/>
                <w:lang w:val="bg-BG"/>
              </w:rPr>
              <w:t>по</w:t>
            </w:r>
            <w:r w:rsidRPr="0098684F">
              <w:rPr>
                <w:lang w:val="bg-BG"/>
              </w:rPr>
              <w:t xml:space="preserve"> </w:t>
            </w:r>
            <w:r w:rsidRPr="0098684F">
              <w:rPr>
                <w:rFonts w:hint="eastAsia"/>
                <w:lang w:val="bg-BG"/>
              </w:rPr>
              <w:t>бюджета</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Министерството</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здравеопазването</w:t>
            </w:r>
            <w:r w:rsidRPr="0098684F">
              <w:rPr>
                <w:lang w:val="bg-BG"/>
              </w:rPr>
              <w:t xml:space="preserve"> </w:t>
            </w:r>
            <w:r w:rsidRPr="0098684F">
              <w:rPr>
                <w:rFonts w:hint="eastAsia"/>
                <w:lang w:val="bg-BG"/>
              </w:rPr>
              <w:t>за</w:t>
            </w:r>
            <w:r w:rsidRPr="0098684F">
              <w:rPr>
                <w:lang w:val="bg-BG"/>
              </w:rPr>
              <w:t xml:space="preserve"> 2025 </w:t>
            </w:r>
            <w:r w:rsidRPr="0098684F">
              <w:rPr>
                <w:rFonts w:hint="eastAsia"/>
                <w:lang w:val="bg-BG"/>
              </w:rPr>
              <w:t>г</w:t>
            </w:r>
            <w:r w:rsidRPr="0098684F">
              <w:rPr>
                <w:lang w:val="bg-BG"/>
              </w:rPr>
              <w:t xml:space="preserve">. </w:t>
            </w:r>
            <w:r w:rsidRPr="0098684F">
              <w:rPr>
                <w:rFonts w:hint="eastAsia"/>
                <w:lang w:val="bg-BG"/>
              </w:rPr>
              <w:t>във</w:t>
            </w:r>
            <w:r w:rsidRPr="0098684F">
              <w:rPr>
                <w:lang w:val="bg-BG"/>
              </w:rPr>
              <w:t xml:space="preserve"> </w:t>
            </w:r>
            <w:r w:rsidRPr="0098684F">
              <w:rPr>
                <w:rFonts w:hint="eastAsia"/>
                <w:lang w:val="bg-BG"/>
              </w:rPr>
              <w:t>връзка</w:t>
            </w:r>
            <w:r w:rsidRPr="0098684F">
              <w:rPr>
                <w:lang w:val="bg-BG"/>
              </w:rPr>
              <w:t xml:space="preserve"> </w:t>
            </w:r>
            <w:r w:rsidRPr="0098684F">
              <w:rPr>
                <w:rFonts w:hint="eastAsia"/>
                <w:lang w:val="bg-BG"/>
              </w:rPr>
              <w:t>с</w:t>
            </w:r>
            <w:r w:rsidRPr="0098684F">
              <w:rPr>
                <w:lang w:val="bg-BG"/>
              </w:rPr>
              <w:t xml:space="preserve"> </w:t>
            </w:r>
            <w:r w:rsidRPr="0098684F">
              <w:rPr>
                <w:rFonts w:hint="eastAsia"/>
                <w:lang w:val="bg-BG"/>
              </w:rPr>
              <w:t>увеличаване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капитала</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търговско</w:t>
            </w:r>
            <w:r w:rsidRPr="0098684F">
              <w:rPr>
                <w:lang w:val="bg-BG"/>
              </w:rPr>
              <w:t xml:space="preserve"> </w:t>
            </w:r>
            <w:r w:rsidRPr="0098684F">
              <w:rPr>
                <w:rFonts w:hint="eastAsia"/>
                <w:lang w:val="bg-BG"/>
              </w:rPr>
              <w:t>дружество</w:t>
            </w:r>
            <w:r w:rsidRPr="0098684F">
              <w:rPr>
                <w:lang w:val="bg-BG"/>
              </w:rPr>
              <w:t xml:space="preserve"> </w:t>
            </w:r>
            <w:r w:rsidRPr="0098684F">
              <w:rPr>
                <w:rFonts w:hint="eastAsia"/>
                <w:lang w:val="bg-BG"/>
              </w:rPr>
              <w:t>и</w:t>
            </w:r>
            <w:r w:rsidRPr="0098684F">
              <w:rPr>
                <w:lang w:val="bg-BG"/>
              </w:rPr>
              <w:t xml:space="preserve"> </w:t>
            </w:r>
            <w:r w:rsidRPr="0098684F">
              <w:rPr>
                <w:rFonts w:hint="eastAsia"/>
                <w:lang w:val="bg-BG"/>
              </w:rPr>
              <w:t>проект</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Решение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Министерския</w:t>
            </w:r>
            <w:r w:rsidRPr="0098684F">
              <w:rPr>
                <w:lang w:val="bg-BG"/>
              </w:rPr>
              <w:t xml:space="preserve"> </w:t>
            </w:r>
            <w:r w:rsidRPr="0098684F">
              <w:rPr>
                <w:rFonts w:hint="eastAsia"/>
                <w:lang w:val="bg-BG"/>
              </w:rPr>
              <w:t>съвет</w:t>
            </w:r>
            <w:r w:rsidRPr="0098684F">
              <w:rPr>
                <w:lang w:val="bg-BG"/>
              </w:rPr>
              <w:t xml:space="preserve"> </w:t>
            </w:r>
            <w:r w:rsidRPr="0098684F">
              <w:rPr>
                <w:rFonts w:hint="eastAsia"/>
                <w:lang w:val="bg-BG"/>
              </w:rPr>
              <w:t>за</w:t>
            </w:r>
            <w:r w:rsidRPr="0098684F">
              <w:rPr>
                <w:lang w:val="bg-BG"/>
              </w:rPr>
              <w:t xml:space="preserve"> </w:t>
            </w:r>
            <w:r w:rsidRPr="0098684F">
              <w:rPr>
                <w:rFonts w:hint="eastAsia"/>
                <w:lang w:val="bg-BG"/>
              </w:rPr>
              <w:t>увеличаване</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капитала</w:t>
            </w:r>
            <w:r w:rsidRPr="0098684F">
              <w:rPr>
                <w:lang w:val="bg-BG"/>
              </w:rPr>
              <w:t xml:space="preserve"> </w:t>
            </w:r>
            <w:r w:rsidRPr="0098684F">
              <w:rPr>
                <w:rFonts w:hint="eastAsia"/>
                <w:lang w:val="bg-BG"/>
              </w:rPr>
              <w:t>на</w:t>
            </w:r>
            <w:r w:rsidRPr="0098684F">
              <w:rPr>
                <w:lang w:val="bg-BG"/>
              </w:rPr>
              <w:t xml:space="preserve"> „</w:t>
            </w:r>
            <w:r w:rsidRPr="0098684F">
              <w:rPr>
                <w:rFonts w:hint="eastAsia"/>
                <w:lang w:val="bg-BG"/>
              </w:rPr>
              <w:t>Университетска</w:t>
            </w:r>
            <w:r w:rsidRPr="0098684F">
              <w:rPr>
                <w:lang w:val="bg-BG"/>
              </w:rPr>
              <w:t xml:space="preserve"> </w:t>
            </w:r>
            <w:r w:rsidRPr="0098684F">
              <w:rPr>
                <w:rFonts w:hint="eastAsia"/>
                <w:lang w:val="bg-BG"/>
              </w:rPr>
              <w:t>многопрофилна</w:t>
            </w:r>
            <w:r w:rsidRPr="0098684F">
              <w:rPr>
                <w:lang w:val="bg-BG"/>
              </w:rPr>
              <w:t xml:space="preserve"> </w:t>
            </w:r>
            <w:r w:rsidRPr="0098684F">
              <w:rPr>
                <w:rFonts w:hint="eastAsia"/>
                <w:lang w:val="bg-BG"/>
              </w:rPr>
              <w:t>болница</w:t>
            </w:r>
            <w:r w:rsidRPr="0098684F">
              <w:rPr>
                <w:lang w:val="bg-BG"/>
              </w:rPr>
              <w:t xml:space="preserve"> </w:t>
            </w:r>
            <w:r w:rsidRPr="0098684F">
              <w:rPr>
                <w:rFonts w:hint="eastAsia"/>
                <w:lang w:val="bg-BG"/>
              </w:rPr>
              <w:t>за</w:t>
            </w:r>
            <w:r w:rsidRPr="0098684F">
              <w:rPr>
                <w:lang w:val="bg-BG"/>
              </w:rPr>
              <w:t xml:space="preserve"> </w:t>
            </w:r>
            <w:r w:rsidRPr="0098684F">
              <w:rPr>
                <w:rFonts w:hint="eastAsia"/>
                <w:lang w:val="bg-BG"/>
              </w:rPr>
              <w:t>активно</w:t>
            </w:r>
            <w:r w:rsidRPr="0098684F">
              <w:rPr>
                <w:lang w:val="bg-BG"/>
              </w:rPr>
              <w:t xml:space="preserve"> </w:t>
            </w:r>
            <w:r w:rsidRPr="0098684F">
              <w:rPr>
                <w:rFonts w:hint="eastAsia"/>
                <w:lang w:val="bg-BG"/>
              </w:rPr>
              <w:t>лечение</w:t>
            </w:r>
            <w:r w:rsidRPr="0098684F">
              <w:rPr>
                <w:lang w:val="bg-BG"/>
              </w:rPr>
              <w:t xml:space="preserve"> </w:t>
            </w:r>
            <w:r w:rsidRPr="0098684F">
              <w:rPr>
                <w:rFonts w:hint="eastAsia"/>
                <w:lang w:val="bg-BG"/>
              </w:rPr>
              <w:t>и</w:t>
            </w:r>
            <w:r w:rsidRPr="0098684F">
              <w:rPr>
                <w:lang w:val="bg-BG"/>
              </w:rPr>
              <w:t xml:space="preserve"> </w:t>
            </w:r>
            <w:r w:rsidRPr="0098684F">
              <w:rPr>
                <w:rFonts w:hint="eastAsia"/>
                <w:lang w:val="bg-BG"/>
              </w:rPr>
              <w:t>спешна</w:t>
            </w:r>
            <w:r w:rsidRPr="0098684F">
              <w:rPr>
                <w:lang w:val="bg-BG"/>
              </w:rPr>
              <w:t xml:space="preserve"> </w:t>
            </w:r>
            <w:r w:rsidRPr="0098684F">
              <w:rPr>
                <w:rFonts w:hint="eastAsia"/>
                <w:lang w:val="bg-BG"/>
              </w:rPr>
              <w:t>медицина</w:t>
            </w:r>
            <w:r w:rsidRPr="0098684F">
              <w:rPr>
                <w:lang w:val="bg-BG"/>
              </w:rPr>
              <w:t xml:space="preserve"> „</w:t>
            </w:r>
            <w:r w:rsidRPr="0098684F">
              <w:rPr>
                <w:rFonts w:hint="eastAsia"/>
                <w:lang w:val="bg-BG"/>
              </w:rPr>
              <w:t>Н</w:t>
            </w:r>
            <w:r w:rsidRPr="0098684F">
              <w:rPr>
                <w:lang w:val="bg-BG"/>
              </w:rPr>
              <w:t xml:space="preserve">. </w:t>
            </w:r>
            <w:r w:rsidRPr="0098684F">
              <w:rPr>
                <w:rFonts w:hint="eastAsia"/>
                <w:lang w:val="bg-BG"/>
              </w:rPr>
              <w:t>И</w:t>
            </w:r>
            <w:r w:rsidRPr="0098684F">
              <w:rPr>
                <w:lang w:val="bg-BG"/>
              </w:rPr>
              <w:t xml:space="preserve">. </w:t>
            </w:r>
            <w:r w:rsidRPr="0098684F">
              <w:rPr>
                <w:rFonts w:hint="eastAsia"/>
                <w:lang w:val="bg-BG"/>
              </w:rPr>
              <w:t>Пирогов“</w:t>
            </w:r>
            <w:r w:rsidRPr="0098684F">
              <w:rPr>
                <w:lang w:val="bg-BG"/>
              </w:rPr>
              <w:t xml:space="preserve"> </w:t>
            </w:r>
            <w:r w:rsidRPr="0098684F">
              <w:rPr>
                <w:rFonts w:hint="eastAsia"/>
                <w:lang w:val="bg-BG"/>
              </w:rPr>
              <w:t>ЕАД</w:t>
            </w:r>
            <w:r>
              <w:rPr>
                <w:lang w:val="bg-BG"/>
              </w:rPr>
              <w:t>.</w:t>
            </w:r>
          </w:p>
          <w:p w14:paraId="63F3C67D" w14:textId="77777777" w:rsidR="00A25049" w:rsidRDefault="0098684F" w:rsidP="00A25049">
            <w:pPr>
              <w:pStyle w:val="Heading1Bold"/>
              <w:rPr>
                <w:b w:val="0"/>
                <w:bCs/>
                <w:lang w:val="bg-BG"/>
              </w:rPr>
            </w:pPr>
            <w:r w:rsidRPr="00B33129">
              <w:rPr>
                <w:rFonts w:hint="eastAsia"/>
                <w:b w:val="0"/>
                <w:bCs/>
                <w:lang w:val="bg-BG"/>
              </w:rPr>
              <w:t>м</w:t>
            </w:r>
            <w:r w:rsidRPr="00B33129">
              <w:rPr>
                <w:b w:val="0"/>
                <w:bCs/>
                <w:lang w:val="bg-BG"/>
              </w:rPr>
              <w:t>-</w:t>
            </w:r>
            <w:r w:rsidRPr="00B33129">
              <w:rPr>
                <w:rFonts w:hint="eastAsia"/>
                <w:b w:val="0"/>
                <w:bCs/>
                <w:lang w:val="bg-BG"/>
              </w:rPr>
              <w:t>р</w:t>
            </w:r>
            <w:r w:rsidRPr="00B33129">
              <w:rPr>
                <w:b w:val="0"/>
                <w:bCs/>
                <w:lang w:val="bg-BG"/>
              </w:rPr>
              <w:t xml:space="preserve"> </w:t>
            </w:r>
            <w:r w:rsidRPr="00B33129">
              <w:rPr>
                <w:rFonts w:hint="eastAsia"/>
                <w:b w:val="0"/>
                <w:bCs/>
                <w:lang w:val="bg-BG"/>
              </w:rPr>
              <w:t>С</w:t>
            </w:r>
            <w:r w:rsidRPr="00B33129">
              <w:rPr>
                <w:b w:val="0"/>
                <w:bCs/>
                <w:lang w:val="bg-BG"/>
              </w:rPr>
              <w:t xml:space="preserve">. </w:t>
            </w:r>
            <w:r w:rsidRPr="00B33129">
              <w:rPr>
                <w:rFonts w:hint="eastAsia"/>
                <w:b w:val="0"/>
                <w:bCs/>
                <w:lang w:val="bg-BG"/>
              </w:rPr>
              <w:t>Кирилов</w:t>
            </w:r>
            <w:r w:rsidRPr="00B33129">
              <w:rPr>
                <w:b w:val="0"/>
                <w:bCs/>
                <w:lang w:val="bg-BG"/>
              </w:rPr>
              <w:t xml:space="preserve">- </w:t>
            </w:r>
            <w:r w:rsidRPr="00B33129">
              <w:rPr>
                <w:rFonts w:hint="eastAsia"/>
                <w:b w:val="0"/>
                <w:bCs/>
                <w:lang w:val="bg-BG"/>
              </w:rPr>
              <w:t>МЗ</w:t>
            </w:r>
          </w:p>
          <w:p w14:paraId="54E22162" w14:textId="77777777" w:rsidR="00151DC1" w:rsidRDefault="00151DC1" w:rsidP="00A25049">
            <w:pPr>
              <w:pStyle w:val="Heading1Bold"/>
              <w:rPr>
                <w:b w:val="0"/>
                <w:bCs/>
                <w:lang w:val="bg-BG"/>
              </w:rPr>
            </w:pPr>
          </w:p>
          <w:p w14:paraId="43125B11" w14:textId="77777777" w:rsidR="00E01F9B" w:rsidRDefault="00E01F9B" w:rsidP="00A25049">
            <w:pPr>
              <w:pStyle w:val="Heading1Bold"/>
              <w:rPr>
                <w:b w:val="0"/>
                <w:bCs/>
                <w:lang w:val="bg-BG"/>
              </w:rPr>
            </w:pPr>
          </w:p>
          <w:p w14:paraId="526DD9A1" w14:textId="77777777" w:rsidR="00E01F9B" w:rsidRDefault="00E01F9B" w:rsidP="00A25049">
            <w:pPr>
              <w:pStyle w:val="Heading1Bold"/>
              <w:rPr>
                <w:b w:val="0"/>
                <w:bCs/>
                <w:lang w:val="bg-BG"/>
              </w:rPr>
            </w:pPr>
          </w:p>
          <w:p w14:paraId="2FA51DD5" w14:textId="77777777" w:rsidR="00E01F9B" w:rsidRDefault="00E01F9B" w:rsidP="00A25049">
            <w:pPr>
              <w:pStyle w:val="Heading1Bold"/>
              <w:rPr>
                <w:b w:val="0"/>
                <w:bCs/>
                <w:lang w:val="bg-BG"/>
              </w:rPr>
            </w:pPr>
          </w:p>
          <w:p w14:paraId="08435B4D" w14:textId="3316F98F" w:rsidR="00E01F9B" w:rsidRPr="00151DC1" w:rsidRDefault="00E01F9B" w:rsidP="00A25049">
            <w:pPr>
              <w:pStyle w:val="Heading1Bold"/>
              <w:rPr>
                <w:b w:val="0"/>
                <w:bCs/>
                <w:lang w:val="bg-BG"/>
              </w:rPr>
            </w:pPr>
          </w:p>
        </w:tc>
        <w:tc>
          <w:tcPr>
            <w:tcW w:w="5103" w:type="dxa"/>
          </w:tcPr>
          <w:p w14:paraId="191BC268" w14:textId="7E74F01B" w:rsidR="0098684F" w:rsidRPr="00CF2E85" w:rsidRDefault="002A73DA" w:rsidP="002A73DA">
            <w:pPr>
              <w:pStyle w:val="ListParagraph"/>
              <w:numPr>
                <w:ilvl w:val="0"/>
                <w:numId w:val="22"/>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CF2E85" w:rsidRPr="00CF2E85">
              <w:rPr>
                <w:rFonts w:ascii="Cambria" w:hAnsi="Cambria" w:hint="eastAsia"/>
                <w:kern w:val="28"/>
                <w:sz w:val="26"/>
                <w:szCs w:val="26"/>
                <w:lang w:val="bg-BG"/>
              </w:rPr>
              <w:t>Приема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проекта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на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постановление</w:t>
            </w:r>
            <w:r w:rsidR="00CF2E85" w:rsidRPr="00CF2E85">
              <w:rPr>
                <w:rFonts w:ascii="Cambria" w:hAnsi="Cambria"/>
                <w:kern w:val="28"/>
                <w:sz w:val="26"/>
                <w:szCs w:val="26"/>
                <w:lang w:val="bg-BG"/>
              </w:rPr>
              <w:t>.</w:t>
            </w:r>
          </w:p>
          <w:p w14:paraId="1B124183" w14:textId="5A25FD58" w:rsidR="00CF2E85" w:rsidRPr="00CF2E85" w:rsidRDefault="002A73DA" w:rsidP="002A73DA">
            <w:pPr>
              <w:pStyle w:val="ListParagraph"/>
              <w:numPr>
                <w:ilvl w:val="0"/>
                <w:numId w:val="22"/>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CF2E85" w:rsidRPr="00CF2E85">
              <w:rPr>
                <w:rFonts w:ascii="Cambria" w:hAnsi="Cambria" w:hint="eastAsia"/>
                <w:kern w:val="28"/>
                <w:sz w:val="26"/>
                <w:szCs w:val="26"/>
                <w:lang w:val="bg-BG"/>
              </w:rPr>
              <w:t>Приема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проекта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на</w:t>
            </w:r>
            <w:r w:rsidR="00CF2E85" w:rsidRPr="00CF2E85">
              <w:rPr>
                <w:rFonts w:ascii="Cambria" w:hAnsi="Cambria"/>
                <w:kern w:val="28"/>
                <w:sz w:val="26"/>
                <w:szCs w:val="26"/>
                <w:lang w:val="bg-BG"/>
              </w:rPr>
              <w:t xml:space="preserve"> </w:t>
            </w:r>
            <w:r w:rsidR="00CF2E85" w:rsidRPr="00CF2E85">
              <w:rPr>
                <w:rFonts w:ascii="Cambria" w:hAnsi="Cambria" w:hint="eastAsia"/>
                <w:kern w:val="28"/>
                <w:sz w:val="26"/>
                <w:szCs w:val="26"/>
                <w:lang w:val="bg-BG"/>
              </w:rPr>
              <w:t>решение</w:t>
            </w:r>
            <w:r w:rsidR="00CF2E85" w:rsidRPr="00CF2E85">
              <w:rPr>
                <w:rFonts w:ascii="Cambria" w:hAnsi="Cambria"/>
                <w:kern w:val="28"/>
                <w:sz w:val="26"/>
                <w:szCs w:val="26"/>
                <w:lang w:val="bg-BG"/>
              </w:rPr>
              <w:t>.</w:t>
            </w:r>
          </w:p>
        </w:tc>
      </w:tr>
      <w:tr w:rsidR="006B35C7" w:rsidRPr="00ED340B" w14:paraId="5D8D5CEA" w14:textId="77777777" w:rsidTr="003E0EA4">
        <w:tc>
          <w:tcPr>
            <w:tcW w:w="4253" w:type="dxa"/>
          </w:tcPr>
          <w:p w14:paraId="7E2BB053" w14:textId="730EE27B" w:rsidR="00B15619" w:rsidRPr="00460C23" w:rsidRDefault="00481386" w:rsidP="00A25049">
            <w:pPr>
              <w:pStyle w:val="Heading1"/>
              <w:keepNext w:val="0"/>
              <w:rPr>
                <w:lang w:val="bg-BG"/>
              </w:rPr>
            </w:pPr>
            <w:r w:rsidRPr="00460C23">
              <w:rPr>
                <w:lang w:val="bg-BG"/>
              </w:rPr>
              <w:t xml:space="preserve">Проект на Решение за одобряване проект на Закон за събирането на приходи и извършването на разходи през 2026 г. до приемането на Закона за държавния бюджет на Република България за 2026 г., </w:t>
            </w:r>
            <w:r w:rsidRPr="00460C23">
              <w:rPr>
                <w:lang w:val="bg-BG"/>
              </w:rPr>
              <w:lastRenderedPageBreak/>
              <w:t>Закона за бюджета на държавното обществено осигуряване за 2026 г. и Закона за бюджета на Националната здравноосигурителна каса за 2026 г.</w:t>
            </w:r>
          </w:p>
          <w:p w14:paraId="6084BAB5" w14:textId="77777777" w:rsidR="00474840" w:rsidRPr="00B33129" w:rsidRDefault="00481386" w:rsidP="00A25049">
            <w:pPr>
              <w:pStyle w:val="Heading1Bold"/>
              <w:rPr>
                <w:b w:val="0"/>
                <w:bCs/>
                <w:lang w:val="bg-BG"/>
              </w:rPr>
            </w:pPr>
            <w:r w:rsidRPr="00B33129">
              <w:rPr>
                <w:b w:val="0"/>
                <w:bCs/>
                <w:lang w:val="bg-BG"/>
              </w:rPr>
              <w:t>м-р Т. Петкова – МФ</w:t>
            </w:r>
          </w:p>
          <w:p w14:paraId="0F5C0646" w14:textId="77777777" w:rsidR="00481386" w:rsidRDefault="00481386" w:rsidP="00A25049">
            <w:pPr>
              <w:pStyle w:val="Heading1Bold"/>
              <w:rPr>
                <w:lang w:val="bg-BG"/>
              </w:rPr>
            </w:pPr>
          </w:p>
          <w:p w14:paraId="5C3FC967" w14:textId="77777777" w:rsidR="00E01F9B" w:rsidRDefault="00E01F9B" w:rsidP="00A25049">
            <w:pPr>
              <w:pStyle w:val="Heading1Bold"/>
              <w:rPr>
                <w:lang w:val="bg-BG"/>
              </w:rPr>
            </w:pPr>
          </w:p>
          <w:p w14:paraId="6D185184" w14:textId="7819F791" w:rsidR="00E01F9B" w:rsidRPr="00ED340B" w:rsidRDefault="00E01F9B" w:rsidP="00A25049">
            <w:pPr>
              <w:pStyle w:val="Heading1Bold"/>
              <w:rPr>
                <w:lang w:val="bg-BG"/>
              </w:rPr>
            </w:pPr>
          </w:p>
        </w:tc>
        <w:tc>
          <w:tcPr>
            <w:tcW w:w="5103" w:type="dxa"/>
          </w:tcPr>
          <w:p w14:paraId="58FC2E69" w14:textId="2CEDEDA8" w:rsidR="006B35C7" w:rsidRPr="00ED340B" w:rsidRDefault="00494011" w:rsidP="00A25049">
            <w:pPr>
              <w:ind w:left="567" w:firstLine="677"/>
              <w:jc w:val="both"/>
              <w:rPr>
                <w:rFonts w:ascii="Cambria" w:hAnsi="Cambria"/>
                <w:kern w:val="28"/>
                <w:sz w:val="26"/>
                <w:szCs w:val="26"/>
                <w:lang w:val="bg-BG"/>
              </w:rPr>
            </w:pPr>
            <w:r>
              <w:rPr>
                <w:rFonts w:ascii="Cambria" w:hAnsi="Cambria"/>
                <w:kern w:val="28"/>
                <w:sz w:val="26"/>
                <w:szCs w:val="26"/>
                <w:lang w:val="bg-BG"/>
              </w:rPr>
              <w:lastRenderedPageBreak/>
              <w:t xml:space="preserve">Приема проекта на решение за одобряване на законопроекта с направеното в него </w:t>
            </w:r>
            <w:r w:rsidR="001E424C">
              <w:rPr>
                <w:rFonts w:ascii="Cambria" w:hAnsi="Cambria"/>
                <w:kern w:val="28"/>
                <w:sz w:val="26"/>
                <w:szCs w:val="26"/>
                <w:lang w:val="bg-BG"/>
              </w:rPr>
              <w:t>допълнение</w:t>
            </w:r>
            <w:r>
              <w:rPr>
                <w:rFonts w:ascii="Cambria" w:hAnsi="Cambria"/>
                <w:kern w:val="28"/>
                <w:sz w:val="26"/>
                <w:szCs w:val="26"/>
                <w:lang w:val="bg-BG"/>
              </w:rPr>
              <w:t>.</w:t>
            </w:r>
          </w:p>
        </w:tc>
      </w:tr>
      <w:tr w:rsidR="00283506" w:rsidRPr="00ED340B" w14:paraId="3B02C4FC" w14:textId="77777777" w:rsidTr="003E0EA4">
        <w:tc>
          <w:tcPr>
            <w:tcW w:w="4253" w:type="dxa"/>
          </w:tcPr>
          <w:p w14:paraId="0AB08868" w14:textId="0A824C4C" w:rsidR="00283506" w:rsidRPr="00922481" w:rsidRDefault="00460C23" w:rsidP="00A25049">
            <w:pPr>
              <w:pStyle w:val="Heading1"/>
              <w:keepNext w:val="0"/>
              <w:rPr>
                <w:color w:val="000000" w:themeColor="text1"/>
                <w:szCs w:val="26"/>
                <w:lang w:val="bg-BG"/>
              </w:rPr>
            </w:pPr>
            <w:r w:rsidRPr="00922481">
              <w:rPr>
                <w:color w:val="000000" w:themeColor="text1"/>
                <w:szCs w:val="26"/>
                <w:lang w:val="bg-BG"/>
              </w:rPr>
              <w:t xml:space="preserve">Проект на Постановление за одобряване на допълнителни разходи по бюджета на Министерството на транспорта и съобщенията за нуждите на Изпълнителна агенция „Морска </w:t>
            </w:r>
            <w:proofErr w:type="spellStart"/>
            <w:r w:rsidR="00B22B70">
              <w:rPr>
                <w:color w:val="000000" w:themeColor="text1"/>
                <w:szCs w:val="26"/>
                <w:lang w:val="bg-BG"/>
              </w:rPr>
              <w:t>администрация</w:t>
            </w:r>
            <w:r w:rsidRPr="00922481">
              <w:rPr>
                <w:color w:val="000000" w:themeColor="text1"/>
                <w:szCs w:val="26"/>
                <w:lang w:val="bg-BG"/>
              </w:rPr>
              <w:t>ˮ</w:t>
            </w:r>
            <w:proofErr w:type="spellEnd"/>
            <w:r w:rsidRPr="00922481">
              <w:rPr>
                <w:color w:val="000000" w:themeColor="text1"/>
                <w:szCs w:val="26"/>
                <w:lang w:val="bg-BG"/>
              </w:rPr>
              <w:t xml:space="preserve"> с цел провеждане на спасителна операция по изместване на негодния за плаване м/к „КАЙРОС” (KAIROS) с ИМО </w:t>
            </w:r>
            <w:r w:rsidR="0021445F" w:rsidRPr="00922481">
              <w:rPr>
                <w:color w:val="000000" w:themeColor="text1"/>
                <w:szCs w:val="26"/>
                <w:lang w:val="bg-BG"/>
              </w:rPr>
              <w:t xml:space="preserve">                </w:t>
            </w:r>
            <w:r w:rsidRPr="00922481">
              <w:rPr>
                <w:color w:val="000000" w:themeColor="text1"/>
                <w:szCs w:val="26"/>
                <w:lang w:val="bg-BG"/>
              </w:rPr>
              <w:t>№ 9236004, намиращ се в териториалното море на Република България</w:t>
            </w:r>
            <w:r w:rsidR="0021445F" w:rsidRPr="00922481">
              <w:rPr>
                <w:color w:val="000000" w:themeColor="text1"/>
                <w:szCs w:val="26"/>
                <w:lang w:val="bg-BG"/>
              </w:rPr>
              <w:t>.</w:t>
            </w:r>
            <w:r w:rsidR="00164D26" w:rsidRPr="00922481">
              <w:rPr>
                <w:color w:val="000000" w:themeColor="text1"/>
                <w:szCs w:val="26"/>
                <w:lang w:val="bg-BG"/>
              </w:rPr>
              <w:t xml:space="preserve"> (Приет неприсъствено по реда на чл. 7,   ал. 3 от УПМСНА на 12 декември 2025 г.).</w:t>
            </w:r>
          </w:p>
          <w:p w14:paraId="214E4959" w14:textId="03AE8BF6" w:rsidR="00460C23" w:rsidRPr="0049247B" w:rsidRDefault="0049247B" w:rsidP="00460C23">
            <w:pPr>
              <w:pStyle w:val="Heading1Bold"/>
              <w:rPr>
                <w:b w:val="0"/>
                <w:bCs/>
                <w:lang w:val="bg-BG"/>
              </w:rPr>
            </w:pPr>
            <w:r>
              <w:rPr>
                <w:b w:val="0"/>
                <w:bCs/>
                <w:lang w:val="bg-BG"/>
              </w:rPr>
              <w:t xml:space="preserve">м-р Г. Караджов – зам. </w:t>
            </w:r>
            <w:r w:rsidR="00460C23" w:rsidRPr="00922481">
              <w:rPr>
                <w:b w:val="0"/>
                <w:bCs/>
                <w:lang w:val="bg-BG"/>
              </w:rPr>
              <w:t>министър-председател</w:t>
            </w:r>
            <w:r>
              <w:rPr>
                <w:b w:val="0"/>
                <w:bCs/>
                <w:lang w:val="bg-BG"/>
              </w:rPr>
              <w:t xml:space="preserve"> и министър на транспорта и съобщенията</w:t>
            </w:r>
          </w:p>
        </w:tc>
        <w:tc>
          <w:tcPr>
            <w:tcW w:w="5103" w:type="dxa"/>
          </w:tcPr>
          <w:p w14:paraId="53609361" w14:textId="17F14C87" w:rsidR="00283506" w:rsidRPr="00922481" w:rsidRDefault="00B33129" w:rsidP="00A25049">
            <w:pPr>
              <w:ind w:left="567" w:firstLine="677"/>
              <w:jc w:val="both"/>
              <w:rPr>
                <w:rFonts w:ascii="Cambria" w:hAnsi="Cambria"/>
                <w:kern w:val="28"/>
                <w:sz w:val="26"/>
                <w:szCs w:val="26"/>
                <w:lang w:val="bg-BG"/>
              </w:rPr>
            </w:pPr>
            <w:r w:rsidRPr="00922481">
              <w:rPr>
                <w:rFonts w:ascii="Cambria" w:hAnsi="Cambria"/>
                <w:kern w:val="28"/>
                <w:sz w:val="26"/>
                <w:szCs w:val="26"/>
                <w:lang w:val="bg-BG"/>
              </w:rPr>
              <w:t>Приема проекта на постановление.</w:t>
            </w:r>
          </w:p>
        </w:tc>
      </w:tr>
    </w:tbl>
    <w:p w14:paraId="0DDD11B8" w14:textId="77777777" w:rsidR="001322FB" w:rsidRDefault="001322FB" w:rsidP="0082632C">
      <w:pPr>
        <w:spacing w:before="960" w:line="360" w:lineRule="auto"/>
        <w:ind w:left="720"/>
        <w:jc w:val="both"/>
        <w:rPr>
          <w:rFonts w:ascii="Cambria" w:hAnsi="Cambria"/>
          <w:b/>
          <w:color w:val="000000" w:themeColor="text1"/>
          <w:sz w:val="26"/>
          <w:szCs w:val="26"/>
          <w:lang w:val="bg-BG"/>
        </w:rPr>
      </w:pPr>
    </w:p>
    <w:p w14:paraId="3986F175" w14:textId="2AAB6F64" w:rsidR="00665E78" w:rsidRDefault="000F3052" w:rsidP="0082632C">
      <w:pPr>
        <w:spacing w:before="960" w:line="360" w:lineRule="auto"/>
        <w:ind w:left="720"/>
        <w:jc w:val="both"/>
        <w:rPr>
          <w:rFonts w:ascii="Cambria" w:hAnsi="Cambria"/>
          <w:b/>
          <w:color w:val="000000" w:themeColor="text1"/>
          <w:sz w:val="26"/>
          <w:szCs w:val="26"/>
          <w:lang w:val="bg-BG"/>
        </w:rPr>
      </w:pPr>
      <w:r>
        <w:rPr>
          <w:rFonts w:ascii="Cambria" w:hAnsi="Cambria"/>
          <w:b/>
          <w:color w:val="000000" w:themeColor="text1"/>
          <w:sz w:val="26"/>
          <w:szCs w:val="26"/>
          <w:lang w:val="bg-BG"/>
        </w:rPr>
        <w:t xml:space="preserve">ЗА </w:t>
      </w:r>
      <w:r w:rsidR="00665E78" w:rsidRPr="00283506">
        <w:rPr>
          <w:rFonts w:ascii="Cambria" w:hAnsi="Cambria"/>
          <w:b/>
          <w:color w:val="000000" w:themeColor="text1"/>
          <w:sz w:val="26"/>
          <w:szCs w:val="26"/>
          <w:lang w:val="bg-BG"/>
        </w:rPr>
        <w:t>МИНИСТЪР-ПРЕДСЕДАТЕЛ:</w:t>
      </w:r>
      <w:r w:rsidR="001322FB">
        <w:rPr>
          <w:rFonts w:ascii="Cambria" w:hAnsi="Cambria"/>
          <w:b/>
          <w:color w:val="000000" w:themeColor="text1"/>
          <w:sz w:val="26"/>
          <w:szCs w:val="26"/>
          <w:lang w:val="bg-BG"/>
        </w:rPr>
        <w:t>/п/ Томислав Дончев</w:t>
      </w:r>
    </w:p>
    <w:p w14:paraId="04DF5DB2" w14:textId="77777777" w:rsidR="001322FB" w:rsidRPr="00D558C2" w:rsidRDefault="001322FB" w:rsidP="001322FB">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081A2D44" w14:textId="77777777" w:rsidR="001322FB" w:rsidRPr="00C326A7" w:rsidRDefault="001322FB" w:rsidP="001322FB">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6F4734A2" w14:textId="77777777" w:rsidR="001322FB" w:rsidRPr="0069526E" w:rsidRDefault="001322FB" w:rsidP="001322FB">
      <w:pPr>
        <w:spacing w:before="960"/>
        <w:ind w:left="720"/>
        <w:jc w:val="both"/>
        <w:rPr>
          <w:rFonts w:ascii="Cambria" w:hAnsi="Cambria"/>
          <w:b/>
          <w:sz w:val="26"/>
          <w:szCs w:val="26"/>
          <w:lang w:val="bg-BG"/>
        </w:rPr>
      </w:pPr>
    </w:p>
    <w:p w14:paraId="3B9F1F52" w14:textId="77777777" w:rsidR="001322FB" w:rsidRDefault="001322FB" w:rsidP="0082632C">
      <w:pPr>
        <w:spacing w:before="960" w:line="360" w:lineRule="auto"/>
        <w:ind w:left="720"/>
        <w:jc w:val="both"/>
        <w:rPr>
          <w:rFonts w:ascii="Cambria" w:hAnsi="Cambria"/>
          <w:b/>
          <w:color w:val="000000" w:themeColor="text1"/>
          <w:sz w:val="26"/>
          <w:szCs w:val="26"/>
          <w:lang w:val="bg-BG"/>
        </w:rPr>
      </w:pPr>
    </w:p>
    <w:sectPr w:rsidR="001322FB">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64C" w14:textId="77777777" w:rsidR="001E202A" w:rsidRDefault="001E202A">
      <w:r>
        <w:separator/>
      </w:r>
    </w:p>
  </w:endnote>
  <w:endnote w:type="continuationSeparator" w:id="0">
    <w:p w14:paraId="1D477656" w14:textId="77777777" w:rsidR="001E202A" w:rsidRDefault="001E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0E44912C"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A2308C" w:rsidRPr="00A2308C">
      <w:rPr>
        <w:rStyle w:val="PageNumber"/>
        <w:rFonts w:ascii="Cambria" w:hAnsi="Cambria"/>
        <w:noProof/>
      </w:rPr>
      <w:t>52</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513C6BFE"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A2308C" w:rsidRPr="00A2308C">
      <w:rPr>
        <w:rStyle w:val="PageNumber"/>
        <w:rFonts w:ascii="Cambria" w:hAnsi="Cambria"/>
        <w:noProof/>
      </w:rPr>
      <w:t>52</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99F8" w14:textId="77777777" w:rsidR="001E202A" w:rsidRDefault="001E202A">
      <w:r>
        <w:separator/>
      </w:r>
    </w:p>
  </w:footnote>
  <w:footnote w:type="continuationSeparator" w:id="0">
    <w:p w14:paraId="70A536BE" w14:textId="77777777" w:rsidR="001E202A" w:rsidRDefault="001E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2787C57B"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47B">
      <w:rPr>
        <w:rStyle w:val="PageNumber"/>
        <w:noProof/>
      </w:rPr>
      <w:t>23</w: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2" name="Picture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9AEDD7C"/>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18926005"/>
    <w:multiLevelType w:val="hybridMultilevel"/>
    <w:tmpl w:val="5D9C800E"/>
    <w:lvl w:ilvl="0" w:tplc="9E62BBA0">
      <w:start w:val="1"/>
      <w:numFmt w:val="decimal"/>
      <w:lvlText w:val="%1."/>
      <w:lvlJc w:val="left"/>
      <w:pPr>
        <w:ind w:left="1604" w:hanging="360"/>
      </w:pPr>
      <w:rPr>
        <w:rFonts w:hint="default"/>
      </w:rPr>
    </w:lvl>
    <w:lvl w:ilvl="1" w:tplc="04020019" w:tentative="1">
      <w:start w:val="1"/>
      <w:numFmt w:val="lowerLetter"/>
      <w:lvlText w:val="%2."/>
      <w:lvlJc w:val="left"/>
      <w:pPr>
        <w:ind w:left="2324" w:hanging="360"/>
      </w:pPr>
    </w:lvl>
    <w:lvl w:ilvl="2" w:tplc="0402001B" w:tentative="1">
      <w:start w:val="1"/>
      <w:numFmt w:val="lowerRoman"/>
      <w:lvlText w:val="%3."/>
      <w:lvlJc w:val="right"/>
      <w:pPr>
        <w:ind w:left="3044" w:hanging="180"/>
      </w:pPr>
    </w:lvl>
    <w:lvl w:ilvl="3" w:tplc="0402000F" w:tentative="1">
      <w:start w:val="1"/>
      <w:numFmt w:val="decimal"/>
      <w:lvlText w:val="%4."/>
      <w:lvlJc w:val="left"/>
      <w:pPr>
        <w:ind w:left="3764" w:hanging="360"/>
      </w:pPr>
    </w:lvl>
    <w:lvl w:ilvl="4" w:tplc="04020019" w:tentative="1">
      <w:start w:val="1"/>
      <w:numFmt w:val="lowerLetter"/>
      <w:lvlText w:val="%5."/>
      <w:lvlJc w:val="left"/>
      <w:pPr>
        <w:ind w:left="4484" w:hanging="360"/>
      </w:pPr>
    </w:lvl>
    <w:lvl w:ilvl="5" w:tplc="0402001B" w:tentative="1">
      <w:start w:val="1"/>
      <w:numFmt w:val="lowerRoman"/>
      <w:lvlText w:val="%6."/>
      <w:lvlJc w:val="right"/>
      <w:pPr>
        <w:ind w:left="5204" w:hanging="180"/>
      </w:pPr>
    </w:lvl>
    <w:lvl w:ilvl="6" w:tplc="0402000F" w:tentative="1">
      <w:start w:val="1"/>
      <w:numFmt w:val="decimal"/>
      <w:lvlText w:val="%7."/>
      <w:lvlJc w:val="left"/>
      <w:pPr>
        <w:ind w:left="5924" w:hanging="360"/>
      </w:pPr>
    </w:lvl>
    <w:lvl w:ilvl="7" w:tplc="04020019" w:tentative="1">
      <w:start w:val="1"/>
      <w:numFmt w:val="lowerLetter"/>
      <w:lvlText w:val="%8."/>
      <w:lvlJc w:val="left"/>
      <w:pPr>
        <w:ind w:left="6644" w:hanging="360"/>
      </w:pPr>
    </w:lvl>
    <w:lvl w:ilvl="8" w:tplc="0402001B" w:tentative="1">
      <w:start w:val="1"/>
      <w:numFmt w:val="lowerRoman"/>
      <w:lvlText w:val="%9."/>
      <w:lvlJc w:val="right"/>
      <w:pPr>
        <w:ind w:left="7364" w:hanging="180"/>
      </w:pPr>
    </w:lvl>
  </w:abstractNum>
  <w:abstractNum w:abstractNumId="6" w15:restartNumberingAfterBreak="0">
    <w:nsid w:val="3EFB6585"/>
    <w:multiLevelType w:val="hybridMultilevel"/>
    <w:tmpl w:val="A86A7456"/>
    <w:lvl w:ilvl="0" w:tplc="FFFFFFFF">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7"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9"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6A836190"/>
    <w:multiLevelType w:val="hybridMultilevel"/>
    <w:tmpl w:val="EEA017B0"/>
    <w:lvl w:ilvl="0" w:tplc="1458D76C">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12" w15:restartNumberingAfterBreak="0">
    <w:nsid w:val="6AFF786A"/>
    <w:multiLevelType w:val="hybridMultilevel"/>
    <w:tmpl w:val="B246A394"/>
    <w:lvl w:ilvl="0" w:tplc="CA3C17C2">
      <w:start w:val="1"/>
      <w:numFmt w:val="decimal"/>
      <w:lvlText w:val="%1."/>
      <w:lvlJc w:val="left"/>
      <w:pPr>
        <w:ind w:left="2159" w:hanging="915"/>
      </w:pPr>
      <w:rPr>
        <w:rFonts w:hint="default"/>
      </w:rPr>
    </w:lvl>
    <w:lvl w:ilvl="1" w:tplc="04020019" w:tentative="1">
      <w:start w:val="1"/>
      <w:numFmt w:val="lowerLetter"/>
      <w:lvlText w:val="%2."/>
      <w:lvlJc w:val="left"/>
      <w:pPr>
        <w:ind w:left="2324" w:hanging="360"/>
      </w:pPr>
    </w:lvl>
    <w:lvl w:ilvl="2" w:tplc="0402001B" w:tentative="1">
      <w:start w:val="1"/>
      <w:numFmt w:val="lowerRoman"/>
      <w:lvlText w:val="%3."/>
      <w:lvlJc w:val="right"/>
      <w:pPr>
        <w:ind w:left="3044" w:hanging="180"/>
      </w:pPr>
    </w:lvl>
    <w:lvl w:ilvl="3" w:tplc="0402000F" w:tentative="1">
      <w:start w:val="1"/>
      <w:numFmt w:val="decimal"/>
      <w:lvlText w:val="%4."/>
      <w:lvlJc w:val="left"/>
      <w:pPr>
        <w:ind w:left="3764" w:hanging="360"/>
      </w:pPr>
    </w:lvl>
    <w:lvl w:ilvl="4" w:tplc="04020019" w:tentative="1">
      <w:start w:val="1"/>
      <w:numFmt w:val="lowerLetter"/>
      <w:lvlText w:val="%5."/>
      <w:lvlJc w:val="left"/>
      <w:pPr>
        <w:ind w:left="4484" w:hanging="360"/>
      </w:pPr>
    </w:lvl>
    <w:lvl w:ilvl="5" w:tplc="0402001B" w:tentative="1">
      <w:start w:val="1"/>
      <w:numFmt w:val="lowerRoman"/>
      <w:lvlText w:val="%6."/>
      <w:lvlJc w:val="right"/>
      <w:pPr>
        <w:ind w:left="5204" w:hanging="180"/>
      </w:pPr>
    </w:lvl>
    <w:lvl w:ilvl="6" w:tplc="0402000F" w:tentative="1">
      <w:start w:val="1"/>
      <w:numFmt w:val="decimal"/>
      <w:lvlText w:val="%7."/>
      <w:lvlJc w:val="left"/>
      <w:pPr>
        <w:ind w:left="5924" w:hanging="360"/>
      </w:pPr>
    </w:lvl>
    <w:lvl w:ilvl="7" w:tplc="04020019" w:tentative="1">
      <w:start w:val="1"/>
      <w:numFmt w:val="lowerLetter"/>
      <w:lvlText w:val="%8."/>
      <w:lvlJc w:val="left"/>
      <w:pPr>
        <w:ind w:left="6644" w:hanging="360"/>
      </w:pPr>
    </w:lvl>
    <w:lvl w:ilvl="8" w:tplc="0402001B" w:tentative="1">
      <w:start w:val="1"/>
      <w:numFmt w:val="lowerRoman"/>
      <w:lvlText w:val="%9."/>
      <w:lvlJc w:val="right"/>
      <w:pPr>
        <w:ind w:left="7364" w:hanging="180"/>
      </w:pPr>
    </w:lvl>
  </w:abstractNum>
  <w:abstractNum w:abstractNumId="13" w15:restartNumberingAfterBreak="0">
    <w:nsid w:val="734E48AF"/>
    <w:multiLevelType w:val="hybridMultilevel"/>
    <w:tmpl w:val="E5988C1E"/>
    <w:lvl w:ilvl="0" w:tplc="E2EE867C">
      <w:start w:val="1"/>
      <w:numFmt w:val="decimal"/>
      <w:lvlText w:val="%1."/>
      <w:lvlJc w:val="left"/>
      <w:pPr>
        <w:ind w:left="957" w:hanging="39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4"/>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9"/>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10"/>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7"/>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8"/>
  </w:num>
  <w:num w:numId="17" w16cid:durableId="941304372">
    <w:abstractNumId w:val="0"/>
  </w:num>
  <w:num w:numId="18" w16cid:durableId="530337247">
    <w:abstractNumId w:val="4"/>
  </w:num>
  <w:num w:numId="19" w16cid:durableId="892157729">
    <w:abstractNumId w:val="1"/>
  </w:num>
  <w:num w:numId="20" w16cid:durableId="1546867185">
    <w:abstractNumId w:val="3"/>
  </w:num>
  <w:num w:numId="21" w16cid:durableId="54788818">
    <w:abstractNumId w:val="5"/>
  </w:num>
  <w:num w:numId="22" w16cid:durableId="1062604612">
    <w:abstractNumId w:val="12"/>
  </w:num>
  <w:num w:numId="23" w16cid:durableId="314727376">
    <w:abstractNumId w:val="13"/>
  </w:num>
  <w:num w:numId="24" w16cid:durableId="105009307">
    <w:abstractNumId w:val="11"/>
  </w:num>
  <w:num w:numId="25" w16cid:durableId="1268611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0148"/>
    <w:rsid w:val="0001158D"/>
    <w:rsid w:val="00021278"/>
    <w:rsid w:val="00024264"/>
    <w:rsid w:val="00025394"/>
    <w:rsid w:val="00026F43"/>
    <w:rsid w:val="00030289"/>
    <w:rsid w:val="00035931"/>
    <w:rsid w:val="0003594F"/>
    <w:rsid w:val="00037A85"/>
    <w:rsid w:val="00037CC7"/>
    <w:rsid w:val="00041966"/>
    <w:rsid w:val="000450DC"/>
    <w:rsid w:val="00050053"/>
    <w:rsid w:val="00053150"/>
    <w:rsid w:val="000603B2"/>
    <w:rsid w:val="000605B6"/>
    <w:rsid w:val="000611A4"/>
    <w:rsid w:val="0006698D"/>
    <w:rsid w:val="0007390B"/>
    <w:rsid w:val="00075594"/>
    <w:rsid w:val="000761E8"/>
    <w:rsid w:val="00077C3E"/>
    <w:rsid w:val="00081C4F"/>
    <w:rsid w:val="000826A2"/>
    <w:rsid w:val="00084007"/>
    <w:rsid w:val="000852AD"/>
    <w:rsid w:val="0008597C"/>
    <w:rsid w:val="000861E7"/>
    <w:rsid w:val="00086465"/>
    <w:rsid w:val="00095F0A"/>
    <w:rsid w:val="000966C7"/>
    <w:rsid w:val="000A144C"/>
    <w:rsid w:val="000A41CC"/>
    <w:rsid w:val="000B08CA"/>
    <w:rsid w:val="000B284B"/>
    <w:rsid w:val="000B77DF"/>
    <w:rsid w:val="000C1969"/>
    <w:rsid w:val="000C32A7"/>
    <w:rsid w:val="000C3F42"/>
    <w:rsid w:val="000C55BA"/>
    <w:rsid w:val="000D077A"/>
    <w:rsid w:val="000D37EB"/>
    <w:rsid w:val="000E10ED"/>
    <w:rsid w:val="000E1C9D"/>
    <w:rsid w:val="000E5A45"/>
    <w:rsid w:val="000E6E3C"/>
    <w:rsid w:val="000F3052"/>
    <w:rsid w:val="000F4555"/>
    <w:rsid w:val="000F5009"/>
    <w:rsid w:val="000F5F2C"/>
    <w:rsid w:val="000F6C93"/>
    <w:rsid w:val="000F722C"/>
    <w:rsid w:val="00100528"/>
    <w:rsid w:val="00100E70"/>
    <w:rsid w:val="00101034"/>
    <w:rsid w:val="00101442"/>
    <w:rsid w:val="001043EB"/>
    <w:rsid w:val="00105D1F"/>
    <w:rsid w:val="00110931"/>
    <w:rsid w:val="00110F49"/>
    <w:rsid w:val="00117550"/>
    <w:rsid w:val="0012036E"/>
    <w:rsid w:val="00120CB1"/>
    <w:rsid w:val="00122CAF"/>
    <w:rsid w:val="001245A3"/>
    <w:rsid w:val="00124650"/>
    <w:rsid w:val="00126143"/>
    <w:rsid w:val="00131158"/>
    <w:rsid w:val="00131626"/>
    <w:rsid w:val="001322FB"/>
    <w:rsid w:val="00151C6E"/>
    <w:rsid w:val="00151DC1"/>
    <w:rsid w:val="00152D3C"/>
    <w:rsid w:val="00154786"/>
    <w:rsid w:val="00160263"/>
    <w:rsid w:val="00162F5D"/>
    <w:rsid w:val="00164D26"/>
    <w:rsid w:val="00165604"/>
    <w:rsid w:val="0017158B"/>
    <w:rsid w:val="00176A5A"/>
    <w:rsid w:val="001800EA"/>
    <w:rsid w:val="00182995"/>
    <w:rsid w:val="0018335E"/>
    <w:rsid w:val="00183811"/>
    <w:rsid w:val="0018441F"/>
    <w:rsid w:val="00185E2B"/>
    <w:rsid w:val="001943D6"/>
    <w:rsid w:val="00196960"/>
    <w:rsid w:val="001A0FCE"/>
    <w:rsid w:val="001A2056"/>
    <w:rsid w:val="001A352D"/>
    <w:rsid w:val="001A57CE"/>
    <w:rsid w:val="001A63F9"/>
    <w:rsid w:val="001A6931"/>
    <w:rsid w:val="001A739C"/>
    <w:rsid w:val="001B5084"/>
    <w:rsid w:val="001B5FCD"/>
    <w:rsid w:val="001C0373"/>
    <w:rsid w:val="001C062F"/>
    <w:rsid w:val="001C218A"/>
    <w:rsid w:val="001C3665"/>
    <w:rsid w:val="001C4C09"/>
    <w:rsid w:val="001D17AE"/>
    <w:rsid w:val="001D1A58"/>
    <w:rsid w:val="001D5E48"/>
    <w:rsid w:val="001D61F8"/>
    <w:rsid w:val="001E10F2"/>
    <w:rsid w:val="001E202A"/>
    <w:rsid w:val="001E424C"/>
    <w:rsid w:val="001E4EE9"/>
    <w:rsid w:val="002120EE"/>
    <w:rsid w:val="00212253"/>
    <w:rsid w:val="00212305"/>
    <w:rsid w:val="0021445F"/>
    <w:rsid w:val="00217800"/>
    <w:rsid w:val="00220FA4"/>
    <w:rsid w:val="00225356"/>
    <w:rsid w:val="002253B9"/>
    <w:rsid w:val="002267E4"/>
    <w:rsid w:val="00226EB8"/>
    <w:rsid w:val="00232DEE"/>
    <w:rsid w:val="0023777B"/>
    <w:rsid w:val="00242464"/>
    <w:rsid w:val="00244EA5"/>
    <w:rsid w:val="00250EA6"/>
    <w:rsid w:val="00252A23"/>
    <w:rsid w:val="00255145"/>
    <w:rsid w:val="00257C85"/>
    <w:rsid w:val="0026201E"/>
    <w:rsid w:val="00271746"/>
    <w:rsid w:val="00277AC5"/>
    <w:rsid w:val="00281A19"/>
    <w:rsid w:val="0028341F"/>
    <w:rsid w:val="00283506"/>
    <w:rsid w:val="00283EE5"/>
    <w:rsid w:val="00287BE6"/>
    <w:rsid w:val="00287C7B"/>
    <w:rsid w:val="002910B8"/>
    <w:rsid w:val="00295948"/>
    <w:rsid w:val="002A01D8"/>
    <w:rsid w:val="002A0AB2"/>
    <w:rsid w:val="002A3C75"/>
    <w:rsid w:val="002A48AE"/>
    <w:rsid w:val="002A6C71"/>
    <w:rsid w:val="002A73DA"/>
    <w:rsid w:val="002B2474"/>
    <w:rsid w:val="002B3EE6"/>
    <w:rsid w:val="002B6485"/>
    <w:rsid w:val="002C1B9E"/>
    <w:rsid w:val="002C2958"/>
    <w:rsid w:val="002C769C"/>
    <w:rsid w:val="002D2BC7"/>
    <w:rsid w:val="002D30E3"/>
    <w:rsid w:val="002D7345"/>
    <w:rsid w:val="002D7D0D"/>
    <w:rsid w:val="002E4705"/>
    <w:rsid w:val="002E5A0F"/>
    <w:rsid w:val="00300D0B"/>
    <w:rsid w:val="00302451"/>
    <w:rsid w:val="00305B19"/>
    <w:rsid w:val="00305B51"/>
    <w:rsid w:val="0030694E"/>
    <w:rsid w:val="00307F4B"/>
    <w:rsid w:val="00311F80"/>
    <w:rsid w:val="003134D7"/>
    <w:rsid w:val="00314A84"/>
    <w:rsid w:val="0031535D"/>
    <w:rsid w:val="003154E0"/>
    <w:rsid w:val="00322AC4"/>
    <w:rsid w:val="00330EE4"/>
    <w:rsid w:val="00332608"/>
    <w:rsid w:val="0033657E"/>
    <w:rsid w:val="00340FA4"/>
    <w:rsid w:val="00341D13"/>
    <w:rsid w:val="00345351"/>
    <w:rsid w:val="00345B53"/>
    <w:rsid w:val="00347216"/>
    <w:rsid w:val="003533B5"/>
    <w:rsid w:val="00361BD2"/>
    <w:rsid w:val="00363509"/>
    <w:rsid w:val="003646BB"/>
    <w:rsid w:val="00371B6E"/>
    <w:rsid w:val="00371D5B"/>
    <w:rsid w:val="003758D9"/>
    <w:rsid w:val="0037617B"/>
    <w:rsid w:val="003803C3"/>
    <w:rsid w:val="0038431A"/>
    <w:rsid w:val="0039240C"/>
    <w:rsid w:val="00397791"/>
    <w:rsid w:val="003A1B51"/>
    <w:rsid w:val="003A1E68"/>
    <w:rsid w:val="003A2888"/>
    <w:rsid w:val="003A4CCF"/>
    <w:rsid w:val="003A536D"/>
    <w:rsid w:val="003A5D30"/>
    <w:rsid w:val="003A7804"/>
    <w:rsid w:val="003B09C7"/>
    <w:rsid w:val="003B3CE4"/>
    <w:rsid w:val="003C1649"/>
    <w:rsid w:val="003C3F05"/>
    <w:rsid w:val="003C5249"/>
    <w:rsid w:val="003D0933"/>
    <w:rsid w:val="003D0D17"/>
    <w:rsid w:val="003D2514"/>
    <w:rsid w:val="003D2B07"/>
    <w:rsid w:val="003D3A58"/>
    <w:rsid w:val="003E0D0A"/>
    <w:rsid w:val="003E0EA4"/>
    <w:rsid w:val="003E1718"/>
    <w:rsid w:val="003E5029"/>
    <w:rsid w:val="003F0184"/>
    <w:rsid w:val="003F4846"/>
    <w:rsid w:val="003F50A8"/>
    <w:rsid w:val="0040318F"/>
    <w:rsid w:val="00407466"/>
    <w:rsid w:val="004074C8"/>
    <w:rsid w:val="004114C6"/>
    <w:rsid w:val="00415325"/>
    <w:rsid w:val="0041790E"/>
    <w:rsid w:val="0042264A"/>
    <w:rsid w:val="00425BE8"/>
    <w:rsid w:val="004278CF"/>
    <w:rsid w:val="00432CF6"/>
    <w:rsid w:val="00433101"/>
    <w:rsid w:val="004357C2"/>
    <w:rsid w:val="00445B99"/>
    <w:rsid w:val="00447871"/>
    <w:rsid w:val="00450530"/>
    <w:rsid w:val="00454AAB"/>
    <w:rsid w:val="00454CC6"/>
    <w:rsid w:val="00455E54"/>
    <w:rsid w:val="00457567"/>
    <w:rsid w:val="00460C23"/>
    <w:rsid w:val="00462D24"/>
    <w:rsid w:val="00474840"/>
    <w:rsid w:val="00476645"/>
    <w:rsid w:val="00481082"/>
    <w:rsid w:val="0048134D"/>
    <w:rsid w:val="00481386"/>
    <w:rsid w:val="004844A4"/>
    <w:rsid w:val="00484B4A"/>
    <w:rsid w:val="00491F1D"/>
    <w:rsid w:val="0049247B"/>
    <w:rsid w:val="00494011"/>
    <w:rsid w:val="004A3E83"/>
    <w:rsid w:val="004A6D09"/>
    <w:rsid w:val="004A74B1"/>
    <w:rsid w:val="004A7FCE"/>
    <w:rsid w:val="004B0FCC"/>
    <w:rsid w:val="004B176F"/>
    <w:rsid w:val="004B54B2"/>
    <w:rsid w:val="004C2921"/>
    <w:rsid w:val="004C3373"/>
    <w:rsid w:val="004C78B1"/>
    <w:rsid w:val="004D0C82"/>
    <w:rsid w:val="004D4D70"/>
    <w:rsid w:val="004E38DF"/>
    <w:rsid w:val="004E3CAD"/>
    <w:rsid w:val="004E6DB7"/>
    <w:rsid w:val="004F195B"/>
    <w:rsid w:val="00502E28"/>
    <w:rsid w:val="00505475"/>
    <w:rsid w:val="0051103B"/>
    <w:rsid w:val="005130AC"/>
    <w:rsid w:val="00516E47"/>
    <w:rsid w:val="00521DD0"/>
    <w:rsid w:val="005225BE"/>
    <w:rsid w:val="00523665"/>
    <w:rsid w:val="00524915"/>
    <w:rsid w:val="005258B8"/>
    <w:rsid w:val="00527B75"/>
    <w:rsid w:val="00530BA5"/>
    <w:rsid w:val="00532346"/>
    <w:rsid w:val="00532DD8"/>
    <w:rsid w:val="00542564"/>
    <w:rsid w:val="0054699B"/>
    <w:rsid w:val="00550044"/>
    <w:rsid w:val="00551D4F"/>
    <w:rsid w:val="0055294A"/>
    <w:rsid w:val="00557D2E"/>
    <w:rsid w:val="00561973"/>
    <w:rsid w:val="005624C3"/>
    <w:rsid w:val="005624ED"/>
    <w:rsid w:val="00562E38"/>
    <w:rsid w:val="00562F95"/>
    <w:rsid w:val="0057200A"/>
    <w:rsid w:val="005740D4"/>
    <w:rsid w:val="005801F4"/>
    <w:rsid w:val="00580522"/>
    <w:rsid w:val="00581937"/>
    <w:rsid w:val="00581AF8"/>
    <w:rsid w:val="00582E0B"/>
    <w:rsid w:val="00585B74"/>
    <w:rsid w:val="00587273"/>
    <w:rsid w:val="005A1277"/>
    <w:rsid w:val="005A2AED"/>
    <w:rsid w:val="005A6A2D"/>
    <w:rsid w:val="005A780C"/>
    <w:rsid w:val="005A7A35"/>
    <w:rsid w:val="005B0B76"/>
    <w:rsid w:val="005B1AD7"/>
    <w:rsid w:val="005B23E3"/>
    <w:rsid w:val="005C2B27"/>
    <w:rsid w:val="005C3889"/>
    <w:rsid w:val="005C566D"/>
    <w:rsid w:val="005C6F58"/>
    <w:rsid w:val="005C7AC3"/>
    <w:rsid w:val="005D0C0B"/>
    <w:rsid w:val="005D1574"/>
    <w:rsid w:val="005D52E2"/>
    <w:rsid w:val="005D533C"/>
    <w:rsid w:val="005D75BF"/>
    <w:rsid w:val="005E2096"/>
    <w:rsid w:val="005E547A"/>
    <w:rsid w:val="005E7EED"/>
    <w:rsid w:val="005F04A0"/>
    <w:rsid w:val="005F0753"/>
    <w:rsid w:val="005F2384"/>
    <w:rsid w:val="005F56FF"/>
    <w:rsid w:val="005F74F0"/>
    <w:rsid w:val="006011C0"/>
    <w:rsid w:val="00602AFD"/>
    <w:rsid w:val="00604FCC"/>
    <w:rsid w:val="00610D06"/>
    <w:rsid w:val="00617F6C"/>
    <w:rsid w:val="00621E46"/>
    <w:rsid w:val="00622F4A"/>
    <w:rsid w:val="00623D42"/>
    <w:rsid w:val="0062616A"/>
    <w:rsid w:val="006324A7"/>
    <w:rsid w:val="0063780F"/>
    <w:rsid w:val="0064094F"/>
    <w:rsid w:val="0064325E"/>
    <w:rsid w:val="006436BF"/>
    <w:rsid w:val="0065198B"/>
    <w:rsid w:val="00652EFB"/>
    <w:rsid w:val="00654A40"/>
    <w:rsid w:val="00661BA7"/>
    <w:rsid w:val="00663F18"/>
    <w:rsid w:val="00664D55"/>
    <w:rsid w:val="00665E78"/>
    <w:rsid w:val="0067546D"/>
    <w:rsid w:val="00681450"/>
    <w:rsid w:val="00686A5F"/>
    <w:rsid w:val="00692217"/>
    <w:rsid w:val="00692726"/>
    <w:rsid w:val="00692C23"/>
    <w:rsid w:val="006946D6"/>
    <w:rsid w:val="00696025"/>
    <w:rsid w:val="00696935"/>
    <w:rsid w:val="006A3F83"/>
    <w:rsid w:val="006B25B8"/>
    <w:rsid w:val="006B2BF9"/>
    <w:rsid w:val="006B35C7"/>
    <w:rsid w:val="006B3E98"/>
    <w:rsid w:val="006C0350"/>
    <w:rsid w:val="006C2648"/>
    <w:rsid w:val="006C3456"/>
    <w:rsid w:val="006C4DDB"/>
    <w:rsid w:val="006D19A7"/>
    <w:rsid w:val="006D2817"/>
    <w:rsid w:val="006D28C8"/>
    <w:rsid w:val="006D2B91"/>
    <w:rsid w:val="006D3302"/>
    <w:rsid w:val="006E1959"/>
    <w:rsid w:val="006E1A22"/>
    <w:rsid w:val="006E3F95"/>
    <w:rsid w:val="006E4A71"/>
    <w:rsid w:val="006F16FE"/>
    <w:rsid w:val="006F22CF"/>
    <w:rsid w:val="006F372E"/>
    <w:rsid w:val="006F569A"/>
    <w:rsid w:val="006F572D"/>
    <w:rsid w:val="00721302"/>
    <w:rsid w:val="00721F45"/>
    <w:rsid w:val="00724375"/>
    <w:rsid w:val="00724F0B"/>
    <w:rsid w:val="00731506"/>
    <w:rsid w:val="00732A39"/>
    <w:rsid w:val="00734CDF"/>
    <w:rsid w:val="007378C9"/>
    <w:rsid w:val="00740E82"/>
    <w:rsid w:val="007445B3"/>
    <w:rsid w:val="00745B4E"/>
    <w:rsid w:val="007512E0"/>
    <w:rsid w:val="00751C90"/>
    <w:rsid w:val="00754553"/>
    <w:rsid w:val="00764B3F"/>
    <w:rsid w:val="00766DF4"/>
    <w:rsid w:val="007671A2"/>
    <w:rsid w:val="007721DC"/>
    <w:rsid w:val="0077230E"/>
    <w:rsid w:val="007731C8"/>
    <w:rsid w:val="00773E58"/>
    <w:rsid w:val="0078669A"/>
    <w:rsid w:val="00792165"/>
    <w:rsid w:val="007927A7"/>
    <w:rsid w:val="00793B38"/>
    <w:rsid w:val="00795A2F"/>
    <w:rsid w:val="0079691E"/>
    <w:rsid w:val="007A5340"/>
    <w:rsid w:val="007A6212"/>
    <w:rsid w:val="007B2D7E"/>
    <w:rsid w:val="007B3F73"/>
    <w:rsid w:val="007B5C39"/>
    <w:rsid w:val="007C0935"/>
    <w:rsid w:val="007C0A09"/>
    <w:rsid w:val="007C37EA"/>
    <w:rsid w:val="007C7ABB"/>
    <w:rsid w:val="007D5893"/>
    <w:rsid w:val="007D691F"/>
    <w:rsid w:val="007E4FFE"/>
    <w:rsid w:val="007E5964"/>
    <w:rsid w:val="007F4378"/>
    <w:rsid w:val="007F6380"/>
    <w:rsid w:val="00800CDD"/>
    <w:rsid w:val="00801B9B"/>
    <w:rsid w:val="00811E31"/>
    <w:rsid w:val="00813CCB"/>
    <w:rsid w:val="0081480A"/>
    <w:rsid w:val="0082042A"/>
    <w:rsid w:val="00820F28"/>
    <w:rsid w:val="00823029"/>
    <w:rsid w:val="008230D9"/>
    <w:rsid w:val="0082632C"/>
    <w:rsid w:val="0083160B"/>
    <w:rsid w:val="00841320"/>
    <w:rsid w:val="00844C19"/>
    <w:rsid w:val="00846EB1"/>
    <w:rsid w:val="00847C9B"/>
    <w:rsid w:val="00851008"/>
    <w:rsid w:val="008532E9"/>
    <w:rsid w:val="00855F8A"/>
    <w:rsid w:val="00866FA3"/>
    <w:rsid w:val="00870D43"/>
    <w:rsid w:val="008714D0"/>
    <w:rsid w:val="00877187"/>
    <w:rsid w:val="00880EEF"/>
    <w:rsid w:val="00881B2A"/>
    <w:rsid w:val="00881C58"/>
    <w:rsid w:val="00883462"/>
    <w:rsid w:val="00887902"/>
    <w:rsid w:val="00891A73"/>
    <w:rsid w:val="00893AD2"/>
    <w:rsid w:val="008972E9"/>
    <w:rsid w:val="00897ED0"/>
    <w:rsid w:val="008B0379"/>
    <w:rsid w:val="008B094A"/>
    <w:rsid w:val="008B1E44"/>
    <w:rsid w:val="008B2266"/>
    <w:rsid w:val="008B44D4"/>
    <w:rsid w:val="008B4C64"/>
    <w:rsid w:val="008C3B3E"/>
    <w:rsid w:val="008C5B0F"/>
    <w:rsid w:val="008D7A0F"/>
    <w:rsid w:val="008E190A"/>
    <w:rsid w:val="008E530F"/>
    <w:rsid w:val="008E5F02"/>
    <w:rsid w:val="008E6FA3"/>
    <w:rsid w:val="008E7E8B"/>
    <w:rsid w:val="008F3208"/>
    <w:rsid w:val="008F3AA5"/>
    <w:rsid w:val="008F5DD0"/>
    <w:rsid w:val="008F74BD"/>
    <w:rsid w:val="00901754"/>
    <w:rsid w:val="009022AD"/>
    <w:rsid w:val="009024C3"/>
    <w:rsid w:val="0090373A"/>
    <w:rsid w:val="00904823"/>
    <w:rsid w:val="00910678"/>
    <w:rsid w:val="00915DE7"/>
    <w:rsid w:val="00916727"/>
    <w:rsid w:val="00922481"/>
    <w:rsid w:val="00927363"/>
    <w:rsid w:val="00930F27"/>
    <w:rsid w:val="009315F4"/>
    <w:rsid w:val="00932CEB"/>
    <w:rsid w:val="00937718"/>
    <w:rsid w:val="00950FC4"/>
    <w:rsid w:val="00954464"/>
    <w:rsid w:val="00956053"/>
    <w:rsid w:val="00956DD0"/>
    <w:rsid w:val="0096133B"/>
    <w:rsid w:val="009615A3"/>
    <w:rsid w:val="0096285C"/>
    <w:rsid w:val="0096476F"/>
    <w:rsid w:val="00965D34"/>
    <w:rsid w:val="009675CE"/>
    <w:rsid w:val="00970738"/>
    <w:rsid w:val="00972070"/>
    <w:rsid w:val="00976E80"/>
    <w:rsid w:val="00981F69"/>
    <w:rsid w:val="009832C6"/>
    <w:rsid w:val="00983745"/>
    <w:rsid w:val="009842E5"/>
    <w:rsid w:val="0098684F"/>
    <w:rsid w:val="00987415"/>
    <w:rsid w:val="00990B2A"/>
    <w:rsid w:val="00992D8A"/>
    <w:rsid w:val="00993F39"/>
    <w:rsid w:val="00995707"/>
    <w:rsid w:val="009A19BB"/>
    <w:rsid w:val="009A1FE1"/>
    <w:rsid w:val="009A2BD8"/>
    <w:rsid w:val="009B4047"/>
    <w:rsid w:val="009B4D5B"/>
    <w:rsid w:val="009C09E5"/>
    <w:rsid w:val="009C11B7"/>
    <w:rsid w:val="009C2729"/>
    <w:rsid w:val="009C4999"/>
    <w:rsid w:val="009C4BB8"/>
    <w:rsid w:val="009C71B0"/>
    <w:rsid w:val="009D2BA7"/>
    <w:rsid w:val="009D3125"/>
    <w:rsid w:val="009D3326"/>
    <w:rsid w:val="009D6979"/>
    <w:rsid w:val="009E0EAC"/>
    <w:rsid w:val="009E0F80"/>
    <w:rsid w:val="009F2592"/>
    <w:rsid w:val="009F63AC"/>
    <w:rsid w:val="00A02B17"/>
    <w:rsid w:val="00A06261"/>
    <w:rsid w:val="00A07AB3"/>
    <w:rsid w:val="00A108E4"/>
    <w:rsid w:val="00A12068"/>
    <w:rsid w:val="00A17986"/>
    <w:rsid w:val="00A17E8F"/>
    <w:rsid w:val="00A202CA"/>
    <w:rsid w:val="00A20FA1"/>
    <w:rsid w:val="00A2308C"/>
    <w:rsid w:val="00A25049"/>
    <w:rsid w:val="00A266AF"/>
    <w:rsid w:val="00A36A6E"/>
    <w:rsid w:val="00A42BDA"/>
    <w:rsid w:val="00A50242"/>
    <w:rsid w:val="00A5342C"/>
    <w:rsid w:val="00A566B4"/>
    <w:rsid w:val="00A56C18"/>
    <w:rsid w:val="00A60FE6"/>
    <w:rsid w:val="00A63C45"/>
    <w:rsid w:val="00A7056F"/>
    <w:rsid w:val="00A74B93"/>
    <w:rsid w:val="00A83209"/>
    <w:rsid w:val="00A83BEC"/>
    <w:rsid w:val="00A84954"/>
    <w:rsid w:val="00A912AC"/>
    <w:rsid w:val="00A92CDE"/>
    <w:rsid w:val="00A96A33"/>
    <w:rsid w:val="00AA1BB1"/>
    <w:rsid w:val="00AA28FA"/>
    <w:rsid w:val="00AA4636"/>
    <w:rsid w:val="00AA490E"/>
    <w:rsid w:val="00AA691B"/>
    <w:rsid w:val="00AA795C"/>
    <w:rsid w:val="00AB2185"/>
    <w:rsid w:val="00AB6B5B"/>
    <w:rsid w:val="00AC1225"/>
    <w:rsid w:val="00AC27DF"/>
    <w:rsid w:val="00AC3B9D"/>
    <w:rsid w:val="00AC6BA5"/>
    <w:rsid w:val="00AD4824"/>
    <w:rsid w:val="00AD48DB"/>
    <w:rsid w:val="00AD5D74"/>
    <w:rsid w:val="00AD6956"/>
    <w:rsid w:val="00AD7D4D"/>
    <w:rsid w:val="00AE2CE8"/>
    <w:rsid w:val="00AE5594"/>
    <w:rsid w:val="00AE7799"/>
    <w:rsid w:val="00AF2512"/>
    <w:rsid w:val="00AF62AF"/>
    <w:rsid w:val="00AF7414"/>
    <w:rsid w:val="00AF7F19"/>
    <w:rsid w:val="00B0338B"/>
    <w:rsid w:val="00B10C58"/>
    <w:rsid w:val="00B116DE"/>
    <w:rsid w:val="00B13A20"/>
    <w:rsid w:val="00B14976"/>
    <w:rsid w:val="00B15619"/>
    <w:rsid w:val="00B157DF"/>
    <w:rsid w:val="00B17D08"/>
    <w:rsid w:val="00B20B79"/>
    <w:rsid w:val="00B21330"/>
    <w:rsid w:val="00B2290C"/>
    <w:rsid w:val="00B22B70"/>
    <w:rsid w:val="00B2314D"/>
    <w:rsid w:val="00B24E80"/>
    <w:rsid w:val="00B33129"/>
    <w:rsid w:val="00B33306"/>
    <w:rsid w:val="00B3638A"/>
    <w:rsid w:val="00B37AAB"/>
    <w:rsid w:val="00B414AF"/>
    <w:rsid w:val="00B44D62"/>
    <w:rsid w:val="00B47BBA"/>
    <w:rsid w:val="00B5755A"/>
    <w:rsid w:val="00B60DB4"/>
    <w:rsid w:val="00B62825"/>
    <w:rsid w:val="00B638AC"/>
    <w:rsid w:val="00B65648"/>
    <w:rsid w:val="00B748C7"/>
    <w:rsid w:val="00B77B58"/>
    <w:rsid w:val="00B8144B"/>
    <w:rsid w:val="00B821D7"/>
    <w:rsid w:val="00B821F6"/>
    <w:rsid w:val="00B9084E"/>
    <w:rsid w:val="00B94F82"/>
    <w:rsid w:val="00BA0116"/>
    <w:rsid w:val="00BA5A60"/>
    <w:rsid w:val="00BA604B"/>
    <w:rsid w:val="00BA7C9C"/>
    <w:rsid w:val="00BB6337"/>
    <w:rsid w:val="00BC0D1A"/>
    <w:rsid w:val="00BC2D43"/>
    <w:rsid w:val="00BC448F"/>
    <w:rsid w:val="00BC510A"/>
    <w:rsid w:val="00BD018D"/>
    <w:rsid w:val="00BD0862"/>
    <w:rsid w:val="00BD2221"/>
    <w:rsid w:val="00BE1719"/>
    <w:rsid w:val="00BE2659"/>
    <w:rsid w:val="00BE613D"/>
    <w:rsid w:val="00BF093E"/>
    <w:rsid w:val="00BF0D95"/>
    <w:rsid w:val="00BF0F16"/>
    <w:rsid w:val="00C0131D"/>
    <w:rsid w:val="00C01C60"/>
    <w:rsid w:val="00C026C6"/>
    <w:rsid w:val="00C04F86"/>
    <w:rsid w:val="00C14822"/>
    <w:rsid w:val="00C15068"/>
    <w:rsid w:val="00C1520D"/>
    <w:rsid w:val="00C15E61"/>
    <w:rsid w:val="00C16C64"/>
    <w:rsid w:val="00C1770F"/>
    <w:rsid w:val="00C2105D"/>
    <w:rsid w:val="00C2110F"/>
    <w:rsid w:val="00C30673"/>
    <w:rsid w:val="00C31F67"/>
    <w:rsid w:val="00C34DAA"/>
    <w:rsid w:val="00C3649D"/>
    <w:rsid w:val="00C3703D"/>
    <w:rsid w:val="00C455D7"/>
    <w:rsid w:val="00C45C85"/>
    <w:rsid w:val="00C46272"/>
    <w:rsid w:val="00C465D1"/>
    <w:rsid w:val="00C51C48"/>
    <w:rsid w:val="00C54DDA"/>
    <w:rsid w:val="00C54EFF"/>
    <w:rsid w:val="00C639F1"/>
    <w:rsid w:val="00C716B4"/>
    <w:rsid w:val="00C800E2"/>
    <w:rsid w:val="00C816DF"/>
    <w:rsid w:val="00C819E2"/>
    <w:rsid w:val="00C846CF"/>
    <w:rsid w:val="00C85616"/>
    <w:rsid w:val="00C875F2"/>
    <w:rsid w:val="00C9439C"/>
    <w:rsid w:val="00C959D4"/>
    <w:rsid w:val="00CA2D22"/>
    <w:rsid w:val="00CA53C4"/>
    <w:rsid w:val="00CA5885"/>
    <w:rsid w:val="00CA7C89"/>
    <w:rsid w:val="00CB3346"/>
    <w:rsid w:val="00CB3E87"/>
    <w:rsid w:val="00CB7156"/>
    <w:rsid w:val="00CB7831"/>
    <w:rsid w:val="00CC0E95"/>
    <w:rsid w:val="00CC1937"/>
    <w:rsid w:val="00CC37C8"/>
    <w:rsid w:val="00CC52ED"/>
    <w:rsid w:val="00CD0C1E"/>
    <w:rsid w:val="00CD3616"/>
    <w:rsid w:val="00CD5C67"/>
    <w:rsid w:val="00CD6AC5"/>
    <w:rsid w:val="00CE378F"/>
    <w:rsid w:val="00CE41D9"/>
    <w:rsid w:val="00CE47CB"/>
    <w:rsid w:val="00CF21AA"/>
    <w:rsid w:val="00CF2E85"/>
    <w:rsid w:val="00CF4E8C"/>
    <w:rsid w:val="00CF735E"/>
    <w:rsid w:val="00D00F31"/>
    <w:rsid w:val="00D04B85"/>
    <w:rsid w:val="00D05145"/>
    <w:rsid w:val="00D074DF"/>
    <w:rsid w:val="00D07649"/>
    <w:rsid w:val="00D11604"/>
    <w:rsid w:val="00D11F58"/>
    <w:rsid w:val="00D1626A"/>
    <w:rsid w:val="00D16831"/>
    <w:rsid w:val="00D20B9C"/>
    <w:rsid w:val="00D272D4"/>
    <w:rsid w:val="00D2766D"/>
    <w:rsid w:val="00D27AD8"/>
    <w:rsid w:val="00D31B8F"/>
    <w:rsid w:val="00D31E6D"/>
    <w:rsid w:val="00D31E79"/>
    <w:rsid w:val="00D336AE"/>
    <w:rsid w:val="00D341DC"/>
    <w:rsid w:val="00D368DC"/>
    <w:rsid w:val="00D37388"/>
    <w:rsid w:val="00D44732"/>
    <w:rsid w:val="00D47D63"/>
    <w:rsid w:val="00D51B95"/>
    <w:rsid w:val="00D548AB"/>
    <w:rsid w:val="00D55C82"/>
    <w:rsid w:val="00D6012B"/>
    <w:rsid w:val="00D601BC"/>
    <w:rsid w:val="00D66751"/>
    <w:rsid w:val="00D67CCB"/>
    <w:rsid w:val="00D76997"/>
    <w:rsid w:val="00D76CA3"/>
    <w:rsid w:val="00D77439"/>
    <w:rsid w:val="00D81702"/>
    <w:rsid w:val="00D83F0E"/>
    <w:rsid w:val="00D84DDB"/>
    <w:rsid w:val="00D855C3"/>
    <w:rsid w:val="00D859C3"/>
    <w:rsid w:val="00D870C8"/>
    <w:rsid w:val="00D918F3"/>
    <w:rsid w:val="00D947A3"/>
    <w:rsid w:val="00D95D25"/>
    <w:rsid w:val="00D95FE3"/>
    <w:rsid w:val="00D9726A"/>
    <w:rsid w:val="00DA45A6"/>
    <w:rsid w:val="00DA5642"/>
    <w:rsid w:val="00DB02FE"/>
    <w:rsid w:val="00DB3AF0"/>
    <w:rsid w:val="00DC1662"/>
    <w:rsid w:val="00DC3638"/>
    <w:rsid w:val="00DC4232"/>
    <w:rsid w:val="00DC44E9"/>
    <w:rsid w:val="00DC7056"/>
    <w:rsid w:val="00DE588C"/>
    <w:rsid w:val="00DE5F41"/>
    <w:rsid w:val="00DF10BE"/>
    <w:rsid w:val="00DF36FD"/>
    <w:rsid w:val="00DF402B"/>
    <w:rsid w:val="00E00489"/>
    <w:rsid w:val="00E006C1"/>
    <w:rsid w:val="00E01F9B"/>
    <w:rsid w:val="00E05D2F"/>
    <w:rsid w:val="00E10567"/>
    <w:rsid w:val="00E1151B"/>
    <w:rsid w:val="00E14D79"/>
    <w:rsid w:val="00E172C5"/>
    <w:rsid w:val="00E20C1F"/>
    <w:rsid w:val="00E21456"/>
    <w:rsid w:val="00E21BCF"/>
    <w:rsid w:val="00E22FBB"/>
    <w:rsid w:val="00E25F12"/>
    <w:rsid w:val="00E3593E"/>
    <w:rsid w:val="00E36304"/>
    <w:rsid w:val="00E413B5"/>
    <w:rsid w:val="00E43445"/>
    <w:rsid w:val="00E46766"/>
    <w:rsid w:val="00E56A68"/>
    <w:rsid w:val="00E56A7E"/>
    <w:rsid w:val="00E60340"/>
    <w:rsid w:val="00E6702B"/>
    <w:rsid w:val="00E67C07"/>
    <w:rsid w:val="00E722FA"/>
    <w:rsid w:val="00E7614A"/>
    <w:rsid w:val="00E76B7A"/>
    <w:rsid w:val="00E77B0C"/>
    <w:rsid w:val="00E77D32"/>
    <w:rsid w:val="00E82255"/>
    <w:rsid w:val="00E82C9C"/>
    <w:rsid w:val="00E87C95"/>
    <w:rsid w:val="00E90910"/>
    <w:rsid w:val="00EA08C2"/>
    <w:rsid w:val="00EA0C2E"/>
    <w:rsid w:val="00EB191C"/>
    <w:rsid w:val="00EB2A13"/>
    <w:rsid w:val="00EB2AA1"/>
    <w:rsid w:val="00EB66BF"/>
    <w:rsid w:val="00EC29D5"/>
    <w:rsid w:val="00EC5902"/>
    <w:rsid w:val="00EC73C2"/>
    <w:rsid w:val="00EC7D9C"/>
    <w:rsid w:val="00ED03FC"/>
    <w:rsid w:val="00ED05A6"/>
    <w:rsid w:val="00ED340B"/>
    <w:rsid w:val="00EE2A07"/>
    <w:rsid w:val="00EE5A7E"/>
    <w:rsid w:val="00EF4F89"/>
    <w:rsid w:val="00F00572"/>
    <w:rsid w:val="00F01B65"/>
    <w:rsid w:val="00F066D8"/>
    <w:rsid w:val="00F14231"/>
    <w:rsid w:val="00F1652B"/>
    <w:rsid w:val="00F2044B"/>
    <w:rsid w:val="00F21AA1"/>
    <w:rsid w:val="00F21E1D"/>
    <w:rsid w:val="00F22859"/>
    <w:rsid w:val="00F243AD"/>
    <w:rsid w:val="00F279B2"/>
    <w:rsid w:val="00F32EA0"/>
    <w:rsid w:val="00F32F96"/>
    <w:rsid w:val="00F34177"/>
    <w:rsid w:val="00F36B64"/>
    <w:rsid w:val="00F42BCE"/>
    <w:rsid w:val="00F43E9D"/>
    <w:rsid w:val="00F50022"/>
    <w:rsid w:val="00F53E67"/>
    <w:rsid w:val="00F55B2F"/>
    <w:rsid w:val="00F61CD2"/>
    <w:rsid w:val="00F62508"/>
    <w:rsid w:val="00F71048"/>
    <w:rsid w:val="00F72571"/>
    <w:rsid w:val="00F74368"/>
    <w:rsid w:val="00F75F60"/>
    <w:rsid w:val="00F76C74"/>
    <w:rsid w:val="00F87525"/>
    <w:rsid w:val="00F92DB3"/>
    <w:rsid w:val="00F94295"/>
    <w:rsid w:val="00F955F5"/>
    <w:rsid w:val="00F9612C"/>
    <w:rsid w:val="00F96CD3"/>
    <w:rsid w:val="00F97D06"/>
    <w:rsid w:val="00FA5047"/>
    <w:rsid w:val="00FA6D3E"/>
    <w:rsid w:val="00FB0565"/>
    <w:rsid w:val="00FC26C7"/>
    <w:rsid w:val="00FC4DD3"/>
    <w:rsid w:val="00FC5F27"/>
    <w:rsid w:val="00FD2991"/>
    <w:rsid w:val="00FD3BFF"/>
    <w:rsid w:val="00FD5EE1"/>
    <w:rsid w:val="00FD6C22"/>
    <w:rsid w:val="00FD7410"/>
    <w:rsid w:val="00FE08F9"/>
    <w:rsid w:val="00FE0E75"/>
    <w:rsid w:val="00FE2157"/>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8CFFE40C-3E78-44AE-AC6F-D93B5CF7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1A2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3475</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2025-12-15T13:44:00Z</cp:lastPrinted>
  <dcterms:created xsi:type="dcterms:W3CDTF">2025-12-15T14:19:00Z</dcterms:created>
  <dcterms:modified xsi:type="dcterms:W3CDTF">2025-12-15T14:19:00Z</dcterms:modified>
</cp:coreProperties>
</file>