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6D1F0199" w:rsidR="00683DAE" w:rsidRDefault="00683DAE">
      <w:pPr>
        <w:pStyle w:val="Title"/>
        <w:rPr>
          <w:noProof/>
          <w:lang w:val="en-US"/>
        </w:rPr>
      </w:pPr>
    </w:p>
    <w:p w14:paraId="1A9508B3" w14:textId="77777777" w:rsidR="000075A3" w:rsidRDefault="000075A3">
      <w:pPr>
        <w:pStyle w:val="Title"/>
        <w:rPr>
          <w:noProof/>
          <w:lang w:val="en-US"/>
        </w:rPr>
      </w:pPr>
    </w:p>
    <w:p w14:paraId="0DE95196" w14:textId="77777777" w:rsidR="000075A3" w:rsidRDefault="000075A3">
      <w:pPr>
        <w:pStyle w:val="Title"/>
        <w:rPr>
          <w:noProof/>
          <w:lang w:val="en-US"/>
        </w:rPr>
      </w:pPr>
    </w:p>
    <w:p w14:paraId="4EAD0AD9" w14:textId="77777777" w:rsidR="000075A3" w:rsidRPr="000075A3" w:rsidRDefault="000075A3">
      <w:pPr>
        <w:pStyle w:val="Title"/>
        <w:rPr>
          <w:rFonts w:ascii="Times New Roman" w:hAnsi="Times New Roman"/>
          <w:lang w:val="en-US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295B295E" w:rsidR="0069784B" w:rsidRPr="00E30040" w:rsidRDefault="00E30040" w:rsidP="00D36EA5">
      <w:pPr>
        <w:jc w:val="right"/>
        <w:rPr>
          <w:rFonts w:ascii="Arial" w:hAnsi="Arial"/>
          <w:b/>
          <w:szCs w:val="24"/>
          <w:lang w:val="bg-BG"/>
        </w:rPr>
      </w:pPr>
      <w:r w:rsidRPr="00E30040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5D210877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E30040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343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1F525393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30040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0653C244" w:rsidR="0069784B" w:rsidRPr="00822185" w:rsidRDefault="008A1546" w:rsidP="004A3C00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0939" w:rsidRPr="00370939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370939" w:rsidRPr="003709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0939" w:rsidRPr="0037093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70939" w:rsidRPr="003709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0939" w:rsidRPr="00370939">
        <w:rPr>
          <w:rFonts w:ascii="Arial" w:hAnsi="Arial" w:cs="Arial" w:hint="eastAsia"/>
          <w:b/>
          <w:smallCaps/>
          <w:sz w:val="28"/>
          <w:szCs w:val="28"/>
          <w:lang w:val="bg-BG"/>
        </w:rPr>
        <w:t>нормативни</w:t>
      </w:r>
      <w:r w:rsidR="00370939" w:rsidRPr="003709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0939" w:rsidRPr="00370939">
        <w:rPr>
          <w:rFonts w:ascii="Arial" w:hAnsi="Arial" w:cs="Arial" w:hint="eastAsia"/>
          <w:b/>
          <w:smallCaps/>
          <w:sz w:val="28"/>
          <w:szCs w:val="28"/>
          <w:lang w:val="bg-BG"/>
        </w:rPr>
        <w:t>актове</w:t>
      </w:r>
      <w:r w:rsidR="00370939" w:rsidRPr="003709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0939" w:rsidRPr="00370939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70939" w:rsidRPr="003709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0939" w:rsidRPr="00370939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370939" w:rsidRPr="0037093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70939" w:rsidRPr="00370939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3F55E8B" w14:textId="5C0B986E" w:rsidR="00370939" w:rsidRPr="00370939" w:rsidRDefault="00370939" w:rsidP="0037093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0939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370939">
        <w:rPr>
          <w:rFonts w:ascii="Arial" w:hAnsi="Arial" w:cs="Arial"/>
          <w:sz w:val="28"/>
          <w:szCs w:val="28"/>
          <w:lang w:val="bg-BG"/>
        </w:rPr>
        <w:t xml:space="preserve"> В Постановление № 17 на Министерския съвет от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370939">
        <w:rPr>
          <w:rFonts w:ascii="Arial" w:hAnsi="Arial" w:cs="Arial"/>
          <w:sz w:val="28"/>
          <w:szCs w:val="28"/>
          <w:lang w:val="bg-BG"/>
        </w:rPr>
        <w:t>2012 г. за създаване на Почивна база „Слънчев бряг“ (обн.</w:t>
      </w:r>
      <w:r>
        <w:rPr>
          <w:rFonts w:ascii="Arial" w:hAnsi="Arial" w:cs="Arial"/>
          <w:sz w:val="28"/>
          <w:szCs w:val="28"/>
          <w:lang w:val="bg-BG"/>
        </w:rPr>
        <w:t>,</w:t>
      </w:r>
      <w:r w:rsidRPr="00370939">
        <w:rPr>
          <w:rFonts w:ascii="Arial" w:hAnsi="Arial" w:cs="Arial"/>
          <w:sz w:val="28"/>
          <w:szCs w:val="28"/>
          <w:lang w:val="bg-BG"/>
        </w:rPr>
        <w:t xml:space="preserve"> ДВ, бр.12 от 2012 г.</w:t>
      </w:r>
      <w:r w:rsidR="00AD7171">
        <w:rPr>
          <w:rFonts w:ascii="Arial" w:hAnsi="Arial" w:cs="Arial"/>
          <w:sz w:val="28"/>
          <w:szCs w:val="28"/>
          <w:lang w:val="bg-BG"/>
        </w:rPr>
        <w:t>;</w:t>
      </w:r>
      <w:r w:rsidRPr="00370939">
        <w:rPr>
          <w:rFonts w:ascii="Arial" w:hAnsi="Arial" w:cs="Arial"/>
          <w:sz w:val="28"/>
          <w:szCs w:val="28"/>
          <w:lang w:val="bg-BG"/>
        </w:rPr>
        <w:t xml:space="preserve"> изм.</w:t>
      </w:r>
      <w:r w:rsidR="0045483A">
        <w:rPr>
          <w:rFonts w:ascii="Arial" w:hAnsi="Arial" w:cs="Arial"/>
          <w:sz w:val="28"/>
          <w:szCs w:val="28"/>
          <w:lang w:val="bg-BG"/>
        </w:rPr>
        <w:t>,</w:t>
      </w:r>
      <w:r w:rsidRPr="00370939">
        <w:rPr>
          <w:rFonts w:ascii="Arial" w:hAnsi="Arial" w:cs="Arial"/>
          <w:sz w:val="28"/>
          <w:szCs w:val="28"/>
          <w:lang w:val="bg-BG"/>
        </w:rPr>
        <w:t xml:space="preserve"> бр.</w:t>
      </w:r>
      <w:r w:rsidR="00AD7171">
        <w:rPr>
          <w:rFonts w:ascii="Arial" w:hAnsi="Arial" w:cs="Arial"/>
          <w:sz w:val="28"/>
          <w:szCs w:val="28"/>
          <w:lang w:val="bg-BG"/>
        </w:rPr>
        <w:t xml:space="preserve"> </w:t>
      </w:r>
      <w:r w:rsidRPr="00370939">
        <w:rPr>
          <w:rFonts w:ascii="Arial" w:hAnsi="Arial" w:cs="Arial"/>
          <w:sz w:val="28"/>
          <w:szCs w:val="28"/>
          <w:lang w:val="bg-BG"/>
        </w:rPr>
        <w:t>58 от 2014 г.) се правят следните изменения:</w:t>
      </w:r>
    </w:p>
    <w:p w14:paraId="7738A5F4" w14:textId="22389809" w:rsidR="00370939" w:rsidRPr="00370939" w:rsidRDefault="00370939" w:rsidP="0037093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0939">
        <w:rPr>
          <w:rFonts w:ascii="Arial" w:hAnsi="Arial" w:cs="Arial"/>
          <w:sz w:val="28"/>
          <w:szCs w:val="28"/>
          <w:lang w:val="bg-BG"/>
        </w:rPr>
        <w:t>1. В чл. 2, ал. 1 думите</w:t>
      </w:r>
      <w:r w:rsidR="00AD7171">
        <w:rPr>
          <w:rFonts w:ascii="Arial" w:hAnsi="Arial" w:cs="Arial"/>
          <w:sz w:val="28"/>
          <w:szCs w:val="28"/>
          <w:lang w:val="bg-BG"/>
        </w:rPr>
        <w:t xml:space="preserve"> </w:t>
      </w:r>
      <w:r w:rsidRPr="00370939">
        <w:rPr>
          <w:rFonts w:ascii="Arial" w:hAnsi="Arial" w:cs="Arial"/>
          <w:sz w:val="28"/>
          <w:szCs w:val="28"/>
          <w:lang w:val="bg-BG"/>
        </w:rPr>
        <w:t>„второстепенен разпоредител с бюджетни кредити към Министерския съвет“ се заменят с “второстепенен разпоредител с бюджет по бюджета на Министерския съвет“.</w:t>
      </w:r>
    </w:p>
    <w:p w14:paraId="534368F7" w14:textId="16006A8D" w:rsidR="00370939" w:rsidRPr="00370939" w:rsidRDefault="00370939" w:rsidP="0037093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0939">
        <w:rPr>
          <w:rFonts w:ascii="Arial" w:hAnsi="Arial" w:cs="Arial"/>
          <w:sz w:val="28"/>
          <w:szCs w:val="28"/>
          <w:lang w:val="bg-BG"/>
        </w:rPr>
        <w:t>2. В чл. 3, ал. 2 числото „72“ се заменя с „69“.</w:t>
      </w:r>
    </w:p>
    <w:p w14:paraId="5C1EB826" w14:textId="0DF449EE" w:rsidR="00370939" w:rsidRPr="00370939" w:rsidRDefault="00370939" w:rsidP="0037093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0939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370939">
        <w:rPr>
          <w:rFonts w:ascii="Arial" w:hAnsi="Arial" w:cs="Arial"/>
          <w:sz w:val="28"/>
          <w:szCs w:val="28"/>
          <w:lang w:val="bg-BG"/>
        </w:rPr>
        <w:t xml:space="preserve"> В Постановление № 22 на Министерския съвет от </w:t>
      </w:r>
      <w:r w:rsidR="0045483A">
        <w:rPr>
          <w:rFonts w:ascii="Arial" w:hAnsi="Arial" w:cs="Arial"/>
          <w:sz w:val="28"/>
          <w:szCs w:val="28"/>
          <w:lang w:val="bg-BG"/>
        </w:rPr>
        <w:br/>
      </w:r>
      <w:r w:rsidRPr="00370939">
        <w:rPr>
          <w:rFonts w:ascii="Arial" w:hAnsi="Arial" w:cs="Arial"/>
          <w:sz w:val="28"/>
          <w:szCs w:val="28"/>
          <w:lang w:val="bg-BG"/>
        </w:rPr>
        <w:t xml:space="preserve">2012 г. за създаване на Почивна база „Орлица“ – Пампорово (ДВ, </w:t>
      </w:r>
      <w:r w:rsidR="0045483A">
        <w:rPr>
          <w:rFonts w:ascii="Arial" w:hAnsi="Arial" w:cs="Arial"/>
          <w:sz w:val="28"/>
          <w:szCs w:val="28"/>
          <w:lang w:val="bg-BG"/>
        </w:rPr>
        <w:br/>
      </w:r>
      <w:r w:rsidRPr="00370939">
        <w:rPr>
          <w:rFonts w:ascii="Arial" w:hAnsi="Arial" w:cs="Arial"/>
          <w:sz w:val="28"/>
          <w:szCs w:val="28"/>
          <w:lang w:val="bg-BG"/>
        </w:rPr>
        <w:t>бр.</w:t>
      </w:r>
      <w:r w:rsidR="00AD7171">
        <w:rPr>
          <w:rFonts w:ascii="Arial" w:hAnsi="Arial" w:cs="Arial"/>
          <w:sz w:val="28"/>
          <w:szCs w:val="28"/>
          <w:lang w:val="bg-BG"/>
        </w:rPr>
        <w:t xml:space="preserve"> </w:t>
      </w:r>
      <w:r w:rsidRPr="00370939">
        <w:rPr>
          <w:rFonts w:ascii="Arial" w:hAnsi="Arial" w:cs="Arial"/>
          <w:sz w:val="28"/>
          <w:szCs w:val="28"/>
          <w:lang w:val="bg-BG"/>
        </w:rPr>
        <w:t>14 от 2012 г.) се правят следните изменения:</w:t>
      </w:r>
    </w:p>
    <w:p w14:paraId="218B83A4" w14:textId="46BC5F25" w:rsidR="00370939" w:rsidRPr="00370939" w:rsidRDefault="00370939" w:rsidP="0037093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0939">
        <w:rPr>
          <w:rFonts w:ascii="Arial" w:hAnsi="Arial" w:cs="Arial"/>
          <w:sz w:val="28"/>
          <w:szCs w:val="28"/>
          <w:lang w:val="bg-BG"/>
        </w:rPr>
        <w:t>1. В чл. 2, ал. 1 думите</w:t>
      </w:r>
      <w:r w:rsidR="00AD7171">
        <w:rPr>
          <w:rFonts w:ascii="Arial" w:hAnsi="Arial" w:cs="Arial"/>
          <w:sz w:val="28"/>
          <w:szCs w:val="28"/>
          <w:lang w:val="bg-BG"/>
        </w:rPr>
        <w:t xml:space="preserve"> </w:t>
      </w:r>
      <w:r w:rsidRPr="00370939">
        <w:rPr>
          <w:rFonts w:ascii="Arial" w:hAnsi="Arial" w:cs="Arial"/>
          <w:sz w:val="28"/>
          <w:szCs w:val="28"/>
          <w:lang w:val="bg-BG"/>
        </w:rPr>
        <w:t>„второстепенен разпоредител с бюджетни кредити към Министерския съвет“ се заменят с “второстепенен разпоредител с бюджет по бюджета на Министерския съвет“.</w:t>
      </w:r>
    </w:p>
    <w:p w14:paraId="0045EB65" w14:textId="77777777" w:rsidR="00370939" w:rsidRDefault="00370939" w:rsidP="0037093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0939">
        <w:rPr>
          <w:rFonts w:ascii="Arial" w:hAnsi="Arial" w:cs="Arial"/>
          <w:sz w:val="28"/>
          <w:szCs w:val="28"/>
          <w:lang w:val="bg-BG"/>
        </w:rPr>
        <w:t>2. В чл. 3, ал. 2 числото „26“ се заменя с „29“.</w:t>
      </w:r>
    </w:p>
    <w:p w14:paraId="388974D6" w14:textId="77777777" w:rsidR="00B42B62" w:rsidRPr="00370939" w:rsidRDefault="00B42B62" w:rsidP="0037093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56439BE" w14:textId="77777777" w:rsidR="00370939" w:rsidRDefault="00370939" w:rsidP="00AD7171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B42B62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Заключителна разпоредба</w:t>
      </w:r>
    </w:p>
    <w:p w14:paraId="0CD8BBFB" w14:textId="77777777" w:rsidR="00B42B62" w:rsidRPr="00B42B62" w:rsidRDefault="00B42B62" w:rsidP="00AD7171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280902A2" w14:textId="4107DC68" w:rsidR="003E5FC1" w:rsidRPr="00370939" w:rsidRDefault="00370939" w:rsidP="0037093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0939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370939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вестник“.</w:t>
      </w:r>
    </w:p>
    <w:p w14:paraId="7CB6CC00" w14:textId="77777777" w:rsidR="003E5FC1" w:rsidRPr="001A1330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2B7BA5C" w14:textId="77777777" w:rsidR="00B42B62" w:rsidRDefault="00B42B62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23EB766" w14:textId="77777777" w:rsidR="00B42B62" w:rsidRDefault="00B42B62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CA78D3B" w14:textId="77777777" w:rsidR="00E30040" w:rsidRDefault="00E30040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C1F91A" w14:textId="77777777" w:rsidR="00E30040" w:rsidRDefault="00E30040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23D7566" w14:textId="77777777" w:rsidR="00E30040" w:rsidRPr="001D325D" w:rsidRDefault="00E30040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МИНИСТЪР-ПРЕДСЕДАТЕЛ: /п/ Росен Желязков</w:t>
      </w:r>
    </w:p>
    <w:p w14:paraId="1ACDB6C7" w14:textId="77777777" w:rsidR="00E30040" w:rsidRPr="001D325D" w:rsidRDefault="00E30040">
      <w:pPr>
        <w:ind w:firstLine="1134"/>
        <w:rPr>
          <w:rFonts w:ascii="Arial" w:hAnsi="Arial" w:cs="Arial"/>
          <w:b/>
          <w:szCs w:val="24"/>
        </w:rPr>
      </w:pPr>
    </w:p>
    <w:p w14:paraId="60E9B945" w14:textId="77777777" w:rsidR="00E30040" w:rsidRPr="001D325D" w:rsidRDefault="00E30040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01758920" w14:textId="77777777" w:rsidR="00E30040" w:rsidRPr="001D325D" w:rsidRDefault="00E30040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МИНИСТЕРСКИЯ СЪВЕТ: /п/ Габриела Козарева</w:t>
      </w:r>
    </w:p>
    <w:p w14:paraId="151A4A2C" w14:textId="77777777" w:rsidR="00E30040" w:rsidRPr="001D325D" w:rsidRDefault="00E30040">
      <w:pPr>
        <w:ind w:firstLine="1134"/>
        <w:rPr>
          <w:rFonts w:ascii="Arial" w:hAnsi="Arial" w:cs="Arial"/>
          <w:b/>
          <w:szCs w:val="24"/>
        </w:rPr>
      </w:pPr>
    </w:p>
    <w:sectPr w:rsidR="00E30040" w:rsidRPr="001D325D" w:rsidSect="00AA1C46">
      <w:headerReference w:type="even" r:id="rId6"/>
      <w:headerReference w:type="default" r:id="rId7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4CEB" w14:textId="77777777" w:rsidR="000C33E7" w:rsidRDefault="000C33E7">
      <w:r>
        <w:separator/>
      </w:r>
    </w:p>
  </w:endnote>
  <w:endnote w:type="continuationSeparator" w:id="0">
    <w:p w14:paraId="5E68D307" w14:textId="77777777" w:rsidR="000C33E7" w:rsidRDefault="000C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E521" w14:textId="77777777" w:rsidR="000C33E7" w:rsidRDefault="000C33E7">
      <w:r>
        <w:separator/>
      </w:r>
    </w:p>
  </w:footnote>
  <w:footnote w:type="continuationSeparator" w:id="0">
    <w:p w14:paraId="6314CED3" w14:textId="77777777" w:rsidR="000C33E7" w:rsidRDefault="000C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075A3"/>
    <w:rsid w:val="00013631"/>
    <w:rsid w:val="0001405E"/>
    <w:rsid w:val="0002177F"/>
    <w:rsid w:val="00021FCE"/>
    <w:rsid w:val="0004228B"/>
    <w:rsid w:val="00046F1E"/>
    <w:rsid w:val="0006327C"/>
    <w:rsid w:val="00067840"/>
    <w:rsid w:val="000900B0"/>
    <w:rsid w:val="000A5A5D"/>
    <w:rsid w:val="000C33E7"/>
    <w:rsid w:val="000C7234"/>
    <w:rsid w:val="000E4F8B"/>
    <w:rsid w:val="00102493"/>
    <w:rsid w:val="0012240E"/>
    <w:rsid w:val="0012445B"/>
    <w:rsid w:val="00125CCA"/>
    <w:rsid w:val="00126B52"/>
    <w:rsid w:val="00152094"/>
    <w:rsid w:val="00154A8D"/>
    <w:rsid w:val="0017323F"/>
    <w:rsid w:val="00176E70"/>
    <w:rsid w:val="00196159"/>
    <w:rsid w:val="00197ECB"/>
    <w:rsid w:val="001A1330"/>
    <w:rsid w:val="001B10E4"/>
    <w:rsid w:val="001C50AA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4407D"/>
    <w:rsid w:val="00351B50"/>
    <w:rsid w:val="0036645E"/>
    <w:rsid w:val="003679EE"/>
    <w:rsid w:val="00370939"/>
    <w:rsid w:val="00381D3A"/>
    <w:rsid w:val="00381ED3"/>
    <w:rsid w:val="00382499"/>
    <w:rsid w:val="00385DC6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1576B"/>
    <w:rsid w:val="00426AA9"/>
    <w:rsid w:val="00436416"/>
    <w:rsid w:val="00444354"/>
    <w:rsid w:val="0045123F"/>
    <w:rsid w:val="0045483A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D5B45"/>
    <w:rsid w:val="006E02FB"/>
    <w:rsid w:val="006E0ADF"/>
    <w:rsid w:val="006E2499"/>
    <w:rsid w:val="006F1FE2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3DDA"/>
    <w:rsid w:val="008650EE"/>
    <w:rsid w:val="00867D3D"/>
    <w:rsid w:val="0087019F"/>
    <w:rsid w:val="00882DB3"/>
    <w:rsid w:val="00895194"/>
    <w:rsid w:val="008A1546"/>
    <w:rsid w:val="008C3CA9"/>
    <w:rsid w:val="008D2269"/>
    <w:rsid w:val="008D7D91"/>
    <w:rsid w:val="008F603A"/>
    <w:rsid w:val="008F74B4"/>
    <w:rsid w:val="00906F9F"/>
    <w:rsid w:val="00924124"/>
    <w:rsid w:val="00931FC1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74CE1"/>
    <w:rsid w:val="00A80729"/>
    <w:rsid w:val="00A85B22"/>
    <w:rsid w:val="00A94062"/>
    <w:rsid w:val="00AA1C46"/>
    <w:rsid w:val="00AB3FB8"/>
    <w:rsid w:val="00AC73BF"/>
    <w:rsid w:val="00AD095F"/>
    <w:rsid w:val="00AD318C"/>
    <w:rsid w:val="00AD7171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42B62"/>
    <w:rsid w:val="00B6268D"/>
    <w:rsid w:val="00B64963"/>
    <w:rsid w:val="00B87109"/>
    <w:rsid w:val="00B907F8"/>
    <w:rsid w:val="00BB5CC5"/>
    <w:rsid w:val="00BC41D2"/>
    <w:rsid w:val="00BC6C8C"/>
    <w:rsid w:val="00BD05A8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5E94"/>
    <w:rsid w:val="00D77612"/>
    <w:rsid w:val="00D805E4"/>
    <w:rsid w:val="00DA3660"/>
    <w:rsid w:val="00DA67AA"/>
    <w:rsid w:val="00DA7E62"/>
    <w:rsid w:val="00DB6DFC"/>
    <w:rsid w:val="00DC6623"/>
    <w:rsid w:val="00DC703D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0040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2025-12-29T09:39:00Z</dcterms:created>
  <dcterms:modified xsi:type="dcterms:W3CDTF">2025-12-29T09:39:00Z</dcterms:modified>
</cp:coreProperties>
</file>