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C3BCA18" w:rsidR="00683DAE" w:rsidRDefault="00683DAE">
      <w:pPr>
        <w:pStyle w:val="Title"/>
        <w:rPr>
          <w:noProof/>
          <w:lang w:val="bg-BG"/>
        </w:rPr>
      </w:pPr>
    </w:p>
    <w:p w14:paraId="60A64279" w14:textId="77777777" w:rsidR="00C57A1E" w:rsidRPr="00951281" w:rsidRDefault="00C57A1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92CB912" w:rsidR="0069784B" w:rsidRPr="00067840" w:rsidRDefault="00C61CBD" w:rsidP="00D36EA5">
      <w:pPr>
        <w:jc w:val="right"/>
        <w:rPr>
          <w:rFonts w:ascii="Arial" w:hAnsi="Arial"/>
          <w:szCs w:val="24"/>
          <w:lang w:val="bg-BG"/>
        </w:rPr>
      </w:pPr>
      <w:r w:rsidRPr="00C61CBD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AC92853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61CB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369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161AA6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61CBD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D003F98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784A3E" w:rsidRPr="00784A3E">
        <w:rPr>
          <w:rFonts w:hint="eastAsia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proofErr w:type="spellStart"/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арифа</w:t>
      </w:r>
      <w:proofErr w:type="spellEnd"/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>
        <w:rPr>
          <w:rFonts w:ascii="Arial" w:hAnsi="Arial" w:cs="Arial" w:hint="eastAsia"/>
          <w:b/>
          <w:smallCaps/>
          <w:sz w:val="28"/>
          <w:szCs w:val="28"/>
          <w:lang w:val="en-US"/>
        </w:rPr>
        <w:t>Ц</w:t>
      </w:r>
      <w:proofErr w:type="spellStart"/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ентъра</w:t>
      </w:r>
      <w:proofErr w:type="spellEnd"/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оценка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риска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хранителната</w:t>
      </w:r>
      <w:r w:rsidR="00784A3E" w:rsidRPr="00784A3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84A3E" w:rsidRPr="00784A3E">
        <w:rPr>
          <w:rFonts w:ascii="Arial" w:hAnsi="Arial" w:cs="Arial" w:hint="eastAsia"/>
          <w:b/>
          <w:smallCaps/>
          <w:sz w:val="28"/>
          <w:szCs w:val="28"/>
          <w:lang w:val="bg-BG"/>
        </w:rPr>
        <w:t>верига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5FD3FDCB" w14:textId="77777777" w:rsidR="00784A3E" w:rsidRPr="00784A3E" w:rsidRDefault="00784A3E" w:rsidP="00784A3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84A3E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784A3E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784A3E">
        <w:rPr>
          <w:rFonts w:ascii="Arial" w:hAnsi="Arial"/>
          <w:b/>
          <w:bCs/>
          <w:sz w:val="28"/>
          <w:szCs w:val="28"/>
          <w:lang w:val="bg-BG"/>
        </w:rPr>
        <w:t>.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Приема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Тарифа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таксите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които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събират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Центъра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оценка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риска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хранителната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верига</w:t>
      </w:r>
      <w:r w:rsidRPr="00784A3E">
        <w:rPr>
          <w:rFonts w:ascii="Arial" w:hAnsi="Arial"/>
          <w:sz w:val="28"/>
          <w:szCs w:val="28"/>
          <w:lang w:val="bg-BG"/>
        </w:rPr>
        <w:t>.</w:t>
      </w:r>
    </w:p>
    <w:p w14:paraId="6D3F0984" w14:textId="1FA6B013" w:rsidR="00784A3E" w:rsidRPr="00784A3E" w:rsidRDefault="00784A3E" w:rsidP="00784A3E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784A3E">
        <w:rPr>
          <w:rFonts w:ascii="Arial" w:hAnsi="Arial" w:hint="eastAsia"/>
          <w:b/>
          <w:bCs/>
          <w:sz w:val="28"/>
          <w:szCs w:val="28"/>
          <w:lang w:val="en-US"/>
        </w:rPr>
        <w:t>З</w:t>
      </w:r>
      <w:r w:rsidRPr="00784A3E">
        <w:rPr>
          <w:rFonts w:ascii="Arial" w:hAnsi="Arial"/>
          <w:b/>
          <w:bCs/>
          <w:sz w:val="28"/>
          <w:szCs w:val="28"/>
          <w:lang w:val="bg-BG"/>
        </w:rPr>
        <w:t>АКЛЮЧИТЕЛНИ РАЗПОРЕДБИ</w:t>
      </w:r>
    </w:p>
    <w:p w14:paraId="5A728D6A" w14:textId="67B448A2" w:rsidR="00784A3E" w:rsidRPr="00784A3E" w:rsidRDefault="00784A3E" w:rsidP="00784A3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84A3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84A3E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Отменя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Тарифата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таксите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които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събират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Центъра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оценка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риска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хранителната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верига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приета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№</w:t>
      </w:r>
      <w:r w:rsidRPr="00784A3E">
        <w:rPr>
          <w:rFonts w:ascii="Arial" w:hAnsi="Arial"/>
          <w:sz w:val="28"/>
          <w:szCs w:val="28"/>
          <w:lang w:val="bg-BG"/>
        </w:rPr>
        <w:t xml:space="preserve"> 300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съвет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2024 </w:t>
      </w:r>
      <w:r w:rsidRPr="00784A3E">
        <w:rPr>
          <w:rFonts w:ascii="Arial" w:hAnsi="Arial" w:hint="eastAsia"/>
          <w:sz w:val="28"/>
          <w:szCs w:val="28"/>
          <w:lang w:val="bg-BG"/>
        </w:rPr>
        <w:t>г</w:t>
      </w:r>
      <w:r w:rsidRPr="00784A3E">
        <w:rPr>
          <w:rFonts w:ascii="Arial" w:hAnsi="Arial"/>
          <w:sz w:val="28"/>
          <w:szCs w:val="28"/>
          <w:lang w:val="bg-BG"/>
        </w:rPr>
        <w:t>. (</w:t>
      </w:r>
      <w:r w:rsidRPr="00784A3E">
        <w:rPr>
          <w:rFonts w:ascii="Arial" w:hAnsi="Arial" w:hint="eastAsia"/>
          <w:sz w:val="28"/>
          <w:szCs w:val="28"/>
          <w:lang w:val="bg-BG"/>
        </w:rPr>
        <w:t>ДВ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бр</w:t>
      </w:r>
      <w:r w:rsidRPr="00784A3E">
        <w:rPr>
          <w:rFonts w:ascii="Arial" w:hAnsi="Arial"/>
          <w:sz w:val="28"/>
          <w:szCs w:val="28"/>
          <w:lang w:val="bg-BG"/>
        </w:rPr>
        <w:t>.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/>
          <w:sz w:val="28"/>
          <w:szCs w:val="28"/>
          <w:lang w:val="bg-BG"/>
        </w:rPr>
        <w:t xml:space="preserve">70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2024 </w:t>
      </w:r>
      <w:r w:rsidRPr="00784A3E">
        <w:rPr>
          <w:rFonts w:ascii="Arial" w:hAnsi="Arial" w:hint="eastAsia"/>
          <w:sz w:val="28"/>
          <w:szCs w:val="28"/>
          <w:lang w:val="bg-BG"/>
        </w:rPr>
        <w:t>г</w:t>
      </w:r>
      <w:r w:rsidRPr="00784A3E">
        <w:rPr>
          <w:rFonts w:ascii="Arial" w:hAnsi="Arial"/>
          <w:sz w:val="28"/>
          <w:szCs w:val="28"/>
          <w:lang w:val="bg-BG"/>
        </w:rPr>
        <w:t>.).</w:t>
      </w:r>
    </w:p>
    <w:p w14:paraId="04FA20CA" w14:textId="1F6D50C6" w:rsidR="00784A3E" w:rsidRPr="00784A3E" w:rsidRDefault="00784A3E" w:rsidP="00784A3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84A3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84A3E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Плащането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таксите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левове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брой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може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да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извършва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само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период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един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месец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датата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въвеждане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еврото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Република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България</w:t>
      </w:r>
      <w:r w:rsidRPr="00784A3E">
        <w:rPr>
          <w:rFonts w:ascii="Arial" w:hAnsi="Arial"/>
          <w:sz w:val="28"/>
          <w:szCs w:val="28"/>
          <w:lang w:val="bg-BG"/>
        </w:rPr>
        <w:t xml:space="preserve"> (</w:t>
      </w:r>
      <w:r w:rsidRPr="00784A3E">
        <w:rPr>
          <w:rFonts w:ascii="Arial" w:hAnsi="Arial" w:hint="eastAsia"/>
          <w:sz w:val="28"/>
          <w:szCs w:val="28"/>
          <w:lang w:val="bg-BG"/>
        </w:rPr>
        <w:t>период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двойно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обращение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лева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и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еврото</w:t>
      </w:r>
      <w:r w:rsidRPr="00784A3E">
        <w:rPr>
          <w:rFonts w:ascii="Arial" w:hAnsi="Arial"/>
          <w:sz w:val="28"/>
          <w:szCs w:val="28"/>
          <w:lang w:val="bg-BG"/>
        </w:rPr>
        <w:t xml:space="preserve">) </w:t>
      </w:r>
      <w:r w:rsidRPr="00784A3E">
        <w:rPr>
          <w:rFonts w:ascii="Arial" w:hAnsi="Arial" w:hint="eastAsia"/>
          <w:sz w:val="28"/>
          <w:szCs w:val="28"/>
          <w:lang w:val="bg-BG"/>
        </w:rPr>
        <w:t>съгласно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чл</w:t>
      </w:r>
      <w:r w:rsidRPr="00784A3E">
        <w:rPr>
          <w:rFonts w:ascii="Arial" w:hAnsi="Arial"/>
          <w:sz w:val="28"/>
          <w:szCs w:val="28"/>
          <w:lang w:val="bg-BG"/>
        </w:rPr>
        <w:t xml:space="preserve">. 24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Закона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въвеждане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еврото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Република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България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при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използване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официалния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валутен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курс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изразен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шест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цифри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всичките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пет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знака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след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десетичната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запетая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и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при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спазване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правилото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закръгляване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регламентирано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чл</w:t>
      </w:r>
      <w:r w:rsidRPr="00784A3E">
        <w:rPr>
          <w:rFonts w:ascii="Arial" w:hAnsi="Arial"/>
          <w:sz w:val="28"/>
          <w:szCs w:val="28"/>
          <w:lang w:val="bg-BG"/>
        </w:rPr>
        <w:t xml:space="preserve">. 13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същия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закон</w:t>
      </w:r>
      <w:r w:rsidRPr="00784A3E">
        <w:rPr>
          <w:rFonts w:ascii="Arial" w:hAnsi="Arial"/>
          <w:sz w:val="28"/>
          <w:szCs w:val="28"/>
          <w:lang w:val="bg-BG"/>
        </w:rPr>
        <w:t>.</w:t>
      </w:r>
    </w:p>
    <w:p w14:paraId="6858EE44" w14:textId="5727FBCD" w:rsidR="003E5FC1" w:rsidRPr="0066353A" w:rsidRDefault="00784A3E" w:rsidP="00784A3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84A3E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784A3E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влиза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сила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датата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определена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Решение</w:t>
      </w:r>
      <w:r w:rsidRPr="00784A3E">
        <w:rPr>
          <w:rFonts w:ascii="Arial" w:hAnsi="Arial"/>
          <w:sz w:val="28"/>
          <w:szCs w:val="28"/>
          <w:lang w:val="bg-BG"/>
        </w:rPr>
        <w:t xml:space="preserve"> (</w:t>
      </w:r>
      <w:r w:rsidRPr="00784A3E">
        <w:rPr>
          <w:rFonts w:ascii="Arial" w:hAnsi="Arial" w:hint="eastAsia"/>
          <w:sz w:val="28"/>
          <w:szCs w:val="28"/>
          <w:lang w:val="bg-BG"/>
        </w:rPr>
        <w:t>ЕС</w:t>
      </w:r>
      <w:r w:rsidRPr="00784A3E">
        <w:rPr>
          <w:rFonts w:ascii="Arial" w:hAnsi="Arial"/>
          <w:sz w:val="28"/>
          <w:szCs w:val="28"/>
          <w:lang w:val="bg-BG"/>
        </w:rPr>
        <w:t xml:space="preserve">) 2025/1407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Съвета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8 </w:t>
      </w:r>
      <w:r w:rsidRPr="00784A3E">
        <w:rPr>
          <w:rFonts w:ascii="Arial" w:hAnsi="Arial" w:hint="eastAsia"/>
          <w:sz w:val="28"/>
          <w:szCs w:val="28"/>
          <w:lang w:val="bg-BG"/>
        </w:rPr>
        <w:t>юли</w:t>
      </w:r>
      <w:r w:rsidRPr="00784A3E">
        <w:rPr>
          <w:rFonts w:ascii="Arial" w:hAnsi="Arial"/>
          <w:sz w:val="28"/>
          <w:szCs w:val="28"/>
          <w:lang w:val="bg-BG"/>
        </w:rPr>
        <w:t xml:space="preserve"> 2025 </w:t>
      </w:r>
      <w:r w:rsidRPr="00784A3E">
        <w:rPr>
          <w:rFonts w:ascii="Arial" w:hAnsi="Arial" w:hint="eastAsia"/>
          <w:sz w:val="28"/>
          <w:szCs w:val="28"/>
          <w:lang w:val="bg-BG"/>
        </w:rPr>
        <w:t>година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относно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приемането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на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еврото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България</w:t>
      </w:r>
      <w:r w:rsidRPr="00784A3E">
        <w:rPr>
          <w:rFonts w:ascii="Arial" w:hAnsi="Arial"/>
          <w:sz w:val="28"/>
          <w:szCs w:val="28"/>
          <w:lang w:val="bg-BG"/>
        </w:rPr>
        <w:t xml:space="preserve">, </w:t>
      </w:r>
      <w:r w:rsidRPr="00784A3E">
        <w:rPr>
          <w:rFonts w:ascii="Arial" w:hAnsi="Arial" w:hint="eastAsia"/>
          <w:sz w:val="28"/>
          <w:szCs w:val="28"/>
          <w:lang w:val="bg-BG"/>
        </w:rPr>
        <w:t>считано</w:t>
      </w:r>
      <w:r w:rsidRPr="00784A3E">
        <w:rPr>
          <w:rFonts w:ascii="Arial" w:hAnsi="Arial"/>
          <w:sz w:val="28"/>
          <w:szCs w:val="28"/>
          <w:lang w:val="bg-BG"/>
        </w:rPr>
        <w:t xml:space="preserve"> </w:t>
      </w:r>
      <w:r w:rsidRPr="00784A3E">
        <w:rPr>
          <w:rFonts w:ascii="Arial" w:hAnsi="Arial" w:hint="eastAsia"/>
          <w:sz w:val="28"/>
          <w:szCs w:val="28"/>
          <w:lang w:val="bg-BG"/>
        </w:rPr>
        <w:t>от</w:t>
      </w:r>
      <w:r w:rsidRPr="00784A3E">
        <w:rPr>
          <w:rFonts w:ascii="Arial" w:hAnsi="Arial"/>
          <w:sz w:val="28"/>
          <w:szCs w:val="28"/>
          <w:lang w:val="bg-BG"/>
        </w:rPr>
        <w:t xml:space="preserve"> 1 </w:t>
      </w:r>
      <w:r w:rsidRPr="00784A3E">
        <w:rPr>
          <w:rFonts w:ascii="Arial" w:hAnsi="Arial" w:hint="eastAsia"/>
          <w:sz w:val="28"/>
          <w:szCs w:val="28"/>
          <w:lang w:val="bg-BG"/>
        </w:rPr>
        <w:t>януари</w:t>
      </w:r>
      <w:r w:rsidRPr="00784A3E">
        <w:rPr>
          <w:rFonts w:ascii="Arial" w:hAnsi="Arial"/>
          <w:sz w:val="28"/>
          <w:szCs w:val="28"/>
          <w:lang w:val="bg-BG"/>
        </w:rPr>
        <w:t xml:space="preserve"> 2026 </w:t>
      </w:r>
      <w:r w:rsidRPr="00784A3E">
        <w:rPr>
          <w:rFonts w:ascii="Arial" w:hAnsi="Arial" w:hint="eastAsia"/>
          <w:sz w:val="28"/>
          <w:szCs w:val="28"/>
          <w:lang w:val="bg-BG"/>
        </w:rPr>
        <w:t>г</w:t>
      </w:r>
      <w:r w:rsidRPr="00784A3E">
        <w:rPr>
          <w:rFonts w:ascii="Arial" w:hAnsi="Arial"/>
          <w:sz w:val="28"/>
          <w:szCs w:val="28"/>
          <w:lang w:val="bg-BG"/>
        </w:rPr>
        <w:t xml:space="preserve">. </w:t>
      </w:r>
      <w:r>
        <w:rPr>
          <w:rFonts w:ascii="Arial" w:hAnsi="Arial"/>
          <w:sz w:val="28"/>
          <w:szCs w:val="28"/>
          <w:lang w:val="bg-BG"/>
        </w:rPr>
        <w:br/>
      </w:r>
      <w:r w:rsidRPr="00784A3E">
        <w:rPr>
          <w:rFonts w:ascii="Arial" w:hAnsi="Arial"/>
          <w:sz w:val="28"/>
          <w:szCs w:val="28"/>
          <w:lang w:val="bg-BG"/>
        </w:rPr>
        <w:t>(O</w:t>
      </w:r>
      <w:r w:rsidRPr="00784A3E">
        <w:rPr>
          <w:rFonts w:ascii="Arial" w:hAnsi="Arial" w:hint="eastAsia"/>
          <w:sz w:val="28"/>
          <w:szCs w:val="28"/>
          <w:lang w:val="bg-BG"/>
        </w:rPr>
        <w:t>В</w:t>
      </w:r>
      <w:r w:rsidR="007D2EDA">
        <w:rPr>
          <w:rFonts w:ascii="Arial" w:hAnsi="Arial"/>
          <w:sz w:val="28"/>
          <w:szCs w:val="28"/>
          <w:lang w:val="bg-BG"/>
        </w:rPr>
        <w:t>,</w:t>
      </w:r>
      <w:r w:rsidRPr="00784A3E">
        <w:rPr>
          <w:rFonts w:ascii="Arial" w:hAnsi="Arial"/>
          <w:sz w:val="28"/>
          <w:szCs w:val="28"/>
          <w:lang w:val="bg-BG"/>
        </w:rPr>
        <w:t xml:space="preserve"> L 2025/1407, 14.7.2025).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90CF31" w14:textId="77777777" w:rsidR="00C61CBD" w:rsidRDefault="00C61CBD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F6C4733" w14:textId="77777777" w:rsidR="00784A3E" w:rsidRDefault="00784A3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51C2560" w14:textId="77777777" w:rsidR="00784A3E" w:rsidRPr="00AB3FB8" w:rsidRDefault="00784A3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0FA08D5" w14:textId="77777777" w:rsidR="00C61CBD" w:rsidRPr="00657F87" w:rsidRDefault="00C61CB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3319625" w14:textId="77777777" w:rsidR="00C61CBD" w:rsidRPr="00657F87" w:rsidRDefault="00C61CBD">
      <w:pPr>
        <w:ind w:firstLine="1134"/>
        <w:rPr>
          <w:rFonts w:ascii="Arial" w:hAnsi="Arial" w:cs="Arial"/>
          <w:b/>
        </w:rPr>
      </w:pPr>
    </w:p>
    <w:p w14:paraId="7059B6D9" w14:textId="77777777" w:rsidR="00C61CBD" w:rsidRPr="00657F87" w:rsidRDefault="00C61CB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CC88B05" w14:textId="77777777" w:rsidR="00C61CBD" w:rsidRPr="00657F87" w:rsidRDefault="00C61CB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sectPr w:rsidR="00C61CBD" w:rsidRPr="00657F87" w:rsidSect="00784A3E">
      <w:headerReference w:type="even" r:id="rId6"/>
      <w:headerReference w:type="default" r:id="rId7"/>
      <w:pgSz w:w="11906" w:h="16838" w:code="9"/>
      <w:pgMar w:top="1417" w:right="1417" w:bottom="993" w:left="1417" w:header="1021" w:footer="49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0D35" w14:textId="77777777" w:rsidR="00DE030B" w:rsidRDefault="00DE030B">
      <w:r>
        <w:separator/>
      </w:r>
    </w:p>
  </w:endnote>
  <w:endnote w:type="continuationSeparator" w:id="0">
    <w:p w14:paraId="584A786D" w14:textId="77777777" w:rsidR="00DE030B" w:rsidRDefault="00DE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6D7C" w14:textId="77777777" w:rsidR="00DE030B" w:rsidRDefault="00DE030B">
      <w:r>
        <w:separator/>
      </w:r>
    </w:p>
  </w:footnote>
  <w:footnote w:type="continuationSeparator" w:id="0">
    <w:p w14:paraId="2CBC9DA2" w14:textId="77777777" w:rsidR="00DE030B" w:rsidRDefault="00DE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55BE707B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A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0F6F4F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F7A22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7683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A274A"/>
    <w:rsid w:val="005B0879"/>
    <w:rsid w:val="005B65BD"/>
    <w:rsid w:val="005C05D8"/>
    <w:rsid w:val="005C5DC0"/>
    <w:rsid w:val="005D496C"/>
    <w:rsid w:val="005F0028"/>
    <w:rsid w:val="005F25DA"/>
    <w:rsid w:val="005F509C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4A1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84A3E"/>
    <w:rsid w:val="007A4EC2"/>
    <w:rsid w:val="007A5B6B"/>
    <w:rsid w:val="007B19A2"/>
    <w:rsid w:val="007B2F68"/>
    <w:rsid w:val="007B5C00"/>
    <w:rsid w:val="007B6C33"/>
    <w:rsid w:val="007C673D"/>
    <w:rsid w:val="007D0760"/>
    <w:rsid w:val="007D2EDA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57A1E"/>
    <w:rsid w:val="00C61CBD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6E99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E030B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2025-12-30T12:34:00Z</dcterms:created>
  <dcterms:modified xsi:type="dcterms:W3CDTF">2025-12-30T12:34:00Z</dcterms:modified>
</cp:coreProperties>
</file>