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0BD0" w14:textId="77777777" w:rsidR="00976638" w:rsidRPr="00AF6419" w:rsidRDefault="00976638" w:rsidP="00976638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945236" w:rsidRDefault="0037617B" w:rsidP="001D45AC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945236" w:rsidRDefault="0037617B" w:rsidP="001D45AC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945236" w:rsidRDefault="0037617B" w:rsidP="001D45AC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945236" w:rsidRDefault="00BE613D" w:rsidP="001D45AC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945236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71ACC103" w:rsidR="0037617B" w:rsidRPr="00945236" w:rsidRDefault="00BE613D" w:rsidP="001D45AC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945236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B4047" w:rsidRPr="00945236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3310EB" w:rsidRPr="00945236">
        <w:rPr>
          <w:rFonts w:ascii="Cambria" w:hAnsi="Cambria"/>
          <w:b/>
          <w:sz w:val="30"/>
          <w:szCs w:val="30"/>
          <w:lang w:val="bg-BG"/>
        </w:rPr>
        <w:t>2</w:t>
      </w:r>
    </w:p>
    <w:p w14:paraId="7A64C26F" w14:textId="77777777" w:rsidR="0037617B" w:rsidRPr="00945236" w:rsidRDefault="0037617B" w:rsidP="001D45AC">
      <w:pPr>
        <w:jc w:val="center"/>
        <w:rPr>
          <w:rFonts w:ascii="Cambria" w:hAnsi="Cambria"/>
          <w:lang w:val="bg-BG"/>
        </w:rPr>
      </w:pPr>
    </w:p>
    <w:p w14:paraId="06840753" w14:textId="2945871B" w:rsidR="0037617B" w:rsidRPr="00945236" w:rsidRDefault="00BE613D" w:rsidP="001D45AC">
      <w:pPr>
        <w:pStyle w:val="BodyText"/>
        <w:rPr>
          <w:rFonts w:ascii="Cambria" w:hAnsi="Cambria"/>
          <w:sz w:val="26"/>
          <w:szCs w:val="26"/>
        </w:rPr>
      </w:pPr>
      <w:r w:rsidRPr="00945236">
        <w:rPr>
          <w:rFonts w:ascii="Cambria" w:hAnsi="Cambria"/>
          <w:sz w:val="26"/>
          <w:szCs w:val="26"/>
        </w:rPr>
        <w:t>ОТ</w:t>
      </w:r>
      <w:r w:rsidR="0037617B" w:rsidRPr="00945236">
        <w:rPr>
          <w:rFonts w:ascii="Cambria" w:hAnsi="Cambria"/>
          <w:sz w:val="26"/>
          <w:szCs w:val="26"/>
        </w:rPr>
        <w:t xml:space="preserve"> </w:t>
      </w:r>
      <w:r w:rsidRPr="00945236">
        <w:rPr>
          <w:rFonts w:ascii="Cambria" w:hAnsi="Cambria"/>
          <w:sz w:val="26"/>
          <w:szCs w:val="26"/>
        </w:rPr>
        <w:t>ЗАСЕДАНИЕТО</w:t>
      </w:r>
      <w:r w:rsidR="0037617B" w:rsidRPr="00945236">
        <w:rPr>
          <w:rFonts w:ascii="Cambria" w:hAnsi="Cambria"/>
          <w:sz w:val="26"/>
          <w:szCs w:val="26"/>
        </w:rPr>
        <w:t xml:space="preserve"> </w:t>
      </w:r>
      <w:r w:rsidRPr="00945236">
        <w:rPr>
          <w:rFonts w:ascii="Cambria" w:hAnsi="Cambria"/>
          <w:sz w:val="26"/>
          <w:szCs w:val="26"/>
        </w:rPr>
        <w:t>НА</w:t>
      </w:r>
      <w:r w:rsidR="0037617B" w:rsidRPr="00945236">
        <w:rPr>
          <w:rFonts w:ascii="Cambria" w:hAnsi="Cambria"/>
          <w:sz w:val="26"/>
          <w:szCs w:val="26"/>
        </w:rPr>
        <w:t xml:space="preserve"> </w:t>
      </w:r>
      <w:r w:rsidRPr="00945236">
        <w:rPr>
          <w:rFonts w:ascii="Cambria" w:hAnsi="Cambria"/>
          <w:sz w:val="26"/>
          <w:szCs w:val="26"/>
        </w:rPr>
        <w:t>МИНИСТЕРСКИЯ</w:t>
      </w:r>
      <w:r w:rsidR="0037617B" w:rsidRPr="00945236">
        <w:rPr>
          <w:rFonts w:ascii="Cambria" w:hAnsi="Cambria"/>
          <w:sz w:val="26"/>
          <w:szCs w:val="26"/>
        </w:rPr>
        <w:t xml:space="preserve"> </w:t>
      </w:r>
      <w:r w:rsidRPr="00945236">
        <w:rPr>
          <w:rFonts w:ascii="Cambria" w:hAnsi="Cambria"/>
          <w:sz w:val="26"/>
          <w:szCs w:val="26"/>
        </w:rPr>
        <w:t>СЪВЕТ</w:t>
      </w:r>
      <w:r w:rsidR="0037617B" w:rsidRPr="00945236">
        <w:rPr>
          <w:rFonts w:ascii="Cambria" w:hAnsi="Cambria"/>
          <w:sz w:val="26"/>
          <w:szCs w:val="26"/>
        </w:rPr>
        <w:br/>
      </w:r>
      <w:r w:rsidRPr="00945236">
        <w:rPr>
          <w:rFonts w:ascii="Cambria" w:hAnsi="Cambria"/>
          <w:sz w:val="26"/>
          <w:szCs w:val="26"/>
        </w:rPr>
        <w:t>на</w:t>
      </w:r>
      <w:r w:rsidR="0037617B" w:rsidRPr="00945236">
        <w:rPr>
          <w:rFonts w:ascii="Cambria" w:hAnsi="Cambria"/>
          <w:sz w:val="26"/>
          <w:szCs w:val="26"/>
        </w:rPr>
        <w:t xml:space="preserve"> </w:t>
      </w:r>
      <w:r w:rsidR="003310EB" w:rsidRPr="00945236">
        <w:rPr>
          <w:rFonts w:ascii="Cambria" w:hAnsi="Cambria"/>
          <w:sz w:val="26"/>
          <w:szCs w:val="26"/>
        </w:rPr>
        <w:t>14 януари</w:t>
      </w:r>
      <w:r w:rsidR="00CC52ED" w:rsidRPr="00945236">
        <w:rPr>
          <w:rFonts w:ascii="Cambria" w:hAnsi="Cambria"/>
          <w:sz w:val="26"/>
          <w:szCs w:val="26"/>
        </w:rPr>
        <w:t xml:space="preserve"> </w:t>
      </w:r>
      <w:r w:rsidR="007B3F73" w:rsidRPr="00945236">
        <w:rPr>
          <w:rFonts w:ascii="Cambria" w:hAnsi="Cambria"/>
          <w:sz w:val="26"/>
          <w:szCs w:val="26"/>
        </w:rPr>
        <w:t>202</w:t>
      </w:r>
      <w:r w:rsidR="007E285C" w:rsidRPr="00945236">
        <w:rPr>
          <w:rFonts w:ascii="Cambria" w:hAnsi="Cambria"/>
          <w:sz w:val="26"/>
          <w:szCs w:val="26"/>
        </w:rPr>
        <w:t>6</w:t>
      </w:r>
      <w:r w:rsidR="0037617B" w:rsidRPr="00945236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945236" w:rsidRDefault="0037617B" w:rsidP="001D45AC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945236" w:rsidRDefault="0037617B" w:rsidP="001D45AC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945236" w:rsidRDefault="00BE613D" w:rsidP="001D45AC">
      <w:pPr>
        <w:spacing w:after="360"/>
        <w:rPr>
          <w:rFonts w:ascii="Cambria" w:hAnsi="Cambria"/>
          <w:b/>
          <w:szCs w:val="24"/>
          <w:lang w:val="bg-BG"/>
        </w:rPr>
      </w:pPr>
      <w:r w:rsidRPr="00945236">
        <w:rPr>
          <w:rFonts w:ascii="Cambria" w:hAnsi="Cambria"/>
          <w:b/>
          <w:szCs w:val="24"/>
          <w:lang w:val="bg-BG"/>
        </w:rPr>
        <w:t>ПРИСЪСТВАЛИ</w:t>
      </w:r>
      <w:r w:rsidR="0054699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ЧЛЕНОВЕ</w:t>
      </w:r>
      <w:r w:rsidR="0054699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НА</w:t>
      </w:r>
      <w:r w:rsidR="0054699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МИНИСТЕРСКИЯ</w:t>
      </w:r>
      <w:r w:rsidR="0054699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СЪВЕТ</w:t>
      </w:r>
      <w:r w:rsidR="0054699B" w:rsidRPr="00945236">
        <w:rPr>
          <w:rFonts w:ascii="Cambria" w:hAnsi="Cambria"/>
          <w:b/>
          <w:szCs w:val="24"/>
          <w:lang w:val="bg-BG"/>
        </w:rPr>
        <w:t>:</w:t>
      </w:r>
    </w:p>
    <w:p w14:paraId="423BD47D" w14:textId="6E1774E6" w:rsidR="004C2921" w:rsidRPr="00945236" w:rsidRDefault="008532E9" w:rsidP="001D45AC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945236">
        <w:rPr>
          <w:rFonts w:ascii="Cambria" w:hAnsi="Cambria"/>
          <w:sz w:val="26"/>
          <w:szCs w:val="26"/>
          <w:lang w:val="bg-BG"/>
        </w:rPr>
        <w:t>Росен</w:t>
      </w:r>
      <w:r w:rsidR="00F00572" w:rsidRPr="00945236">
        <w:rPr>
          <w:rFonts w:ascii="Cambria" w:hAnsi="Cambria"/>
          <w:sz w:val="26"/>
          <w:szCs w:val="26"/>
          <w:lang w:val="bg-BG"/>
        </w:rPr>
        <w:t xml:space="preserve"> </w:t>
      </w:r>
      <w:r w:rsidRPr="00945236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945236">
        <w:rPr>
          <w:rFonts w:ascii="Cambria" w:hAnsi="Cambria"/>
          <w:sz w:val="26"/>
          <w:szCs w:val="26"/>
          <w:lang w:val="bg-BG"/>
        </w:rPr>
        <w:t>Мундр</w:t>
      </w:r>
      <w:r w:rsidR="00E43445" w:rsidRPr="00945236">
        <w:rPr>
          <w:rFonts w:ascii="Cambria" w:hAnsi="Cambria"/>
          <w:sz w:val="26"/>
          <w:szCs w:val="26"/>
          <w:lang w:val="bg-BG"/>
        </w:rPr>
        <w:t>о</w:t>
      </w:r>
      <w:r w:rsidRPr="00945236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Георг Георгиев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945236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Pr="00945236">
        <w:rPr>
          <w:rFonts w:ascii="Cambria" w:hAnsi="Cambria"/>
          <w:sz w:val="26"/>
          <w:szCs w:val="26"/>
          <w:lang w:val="bg-BG"/>
        </w:rPr>
        <w:t>Даниел Митов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Жечо Станков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="00916727" w:rsidRPr="00945236">
        <w:rPr>
          <w:rFonts w:ascii="Cambria" w:hAnsi="Cambria"/>
          <w:sz w:val="26"/>
          <w:szCs w:val="26"/>
          <w:lang w:val="bg-BG"/>
        </w:rPr>
        <w:t xml:space="preserve">Иван </w:t>
      </w:r>
      <w:r w:rsidRPr="00945236">
        <w:rPr>
          <w:rFonts w:ascii="Cambria" w:hAnsi="Cambria"/>
          <w:sz w:val="26"/>
          <w:szCs w:val="26"/>
          <w:lang w:val="bg-BG"/>
        </w:rPr>
        <w:t>Иванов</w:t>
      </w:r>
      <w:r w:rsidR="00916727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Красимир Вълчев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Pr="00945236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945236">
        <w:rPr>
          <w:rFonts w:ascii="Cambria" w:hAnsi="Cambria"/>
          <w:sz w:val="26"/>
          <w:szCs w:val="26"/>
          <w:lang w:val="bg-BG"/>
        </w:rPr>
        <w:t>,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945236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945236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945236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945236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945236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945236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945236">
        <w:rPr>
          <w:rFonts w:ascii="Cambria" w:hAnsi="Cambria"/>
          <w:sz w:val="26"/>
          <w:szCs w:val="26"/>
          <w:lang w:val="bg-BG"/>
        </w:rPr>
        <w:t>Кирилов</w:t>
      </w:r>
      <w:r w:rsidR="00E43445" w:rsidRPr="00945236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945236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945236" w:rsidRDefault="00BE613D" w:rsidP="001D45AC">
      <w:pPr>
        <w:spacing w:after="240"/>
        <w:rPr>
          <w:rFonts w:ascii="Cambria" w:hAnsi="Cambria"/>
          <w:b/>
          <w:szCs w:val="24"/>
          <w:lang w:val="bg-BG"/>
        </w:rPr>
      </w:pPr>
      <w:r w:rsidRPr="00945236">
        <w:rPr>
          <w:rFonts w:ascii="Cambria" w:hAnsi="Cambria"/>
          <w:b/>
          <w:szCs w:val="24"/>
          <w:lang w:val="bg-BG"/>
        </w:rPr>
        <w:t>ПРИСЪСТВАЛИ</w:t>
      </w:r>
      <w:r w:rsidR="0037617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СА</w:t>
      </w:r>
      <w:r w:rsidR="0037617B" w:rsidRPr="00945236">
        <w:rPr>
          <w:rFonts w:ascii="Cambria" w:hAnsi="Cambria"/>
          <w:b/>
          <w:szCs w:val="24"/>
          <w:lang w:val="bg-BG"/>
        </w:rPr>
        <w:t xml:space="preserve"> </w:t>
      </w:r>
      <w:r w:rsidRPr="00945236">
        <w:rPr>
          <w:rFonts w:ascii="Cambria" w:hAnsi="Cambria"/>
          <w:b/>
          <w:szCs w:val="24"/>
          <w:lang w:val="bg-BG"/>
        </w:rPr>
        <w:t>И</w:t>
      </w:r>
      <w:r w:rsidR="0037617B" w:rsidRPr="00945236">
        <w:rPr>
          <w:rFonts w:ascii="Cambria" w:hAnsi="Cambria"/>
          <w:b/>
          <w:szCs w:val="24"/>
          <w:lang w:val="bg-BG"/>
        </w:rPr>
        <w:t>:</w:t>
      </w:r>
    </w:p>
    <w:p w14:paraId="7DD1E1ED" w14:textId="55370861" w:rsidR="0037617B" w:rsidRPr="00945236" w:rsidRDefault="00052981" w:rsidP="001D45AC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 xml:space="preserve">Михаела </w:t>
      </w:r>
      <w:proofErr w:type="spellStart"/>
      <w:r>
        <w:rPr>
          <w:rFonts w:ascii="Cambria" w:hAnsi="Cambria"/>
          <w:sz w:val="26"/>
          <w:szCs w:val="26"/>
          <w:lang w:val="bg-BG"/>
        </w:rPr>
        <w:t>Мечкунова</w:t>
      </w:r>
      <w:proofErr w:type="spellEnd"/>
      <w:r w:rsidR="002D7D0D" w:rsidRPr="00945236">
        <w:rPr>
          <w:rFonts w:ascii="Cambria" w:hAnsi="Cambria"/>
          <w:sz w:val="26"/>
          <w:szCs w:val="26"/>
          <w:lang w:val="bg-BG"/>
        </w:rPr>
        <w:t xml:space="preserve"> (</w:t>
      </w:r>
      <w:r>
        <w:rPr>
          <w:rFonts w:ascii="Cambria" w:hAnsi="Cambria"/>
          <w:sz w:val="26"/>
          <w:szCs w:val="26"/>
          <w:lang w:val="bg-BG"/>
        </w:rPr>
        <w:t>МП</w:t>
      </w:r>
      <w:r w:rsidR="002D7D0D" w:rsidRPr="00945236">
        <w:rPr>
          <w:rFonts w:ascii="Cambria" w:hAnsi="Cambria"/>
          <w:sz w:val="26"/>
          <w:szCs w:val="26"/>
          <w:lang w:val="bg-BG"/>
        </w:rPr>
        <w:t>)</w:t>
      </w:r>
      <w:r w:rsidR="00692217" w:rsidRPr="00945236">
        <w:rPr>
          <w:rFonts w:ascii="Cambria" w:hAnsi="Cambria"/>
          <w:sz w:val="26"/>
          <w:szCs w:val="26"/>
          <w:lang w:val="bg-BG"/>
        </w:rPr>
        <w:t>.</w:t>
      </w:r>
    </w:p>
    <w:p w14:paraId="781CC500" w14:textId="5A006E12" w:rsidR="00E7614A" w:rsidRPr="00A77EF7" w:rsidRDefault="0037617B" w:rsidP="001D45AC">
      <w:pPr>
        <w:jc w:val="both"/>
        <w:rPr>
          <w:rFonts w:ascii="Cambria" w:hAnsi="Cambria"/>
          <w:lang w:val="bg-BG"/>
        </w:rPr>
      </w:pPr>
      <w:r w:rsidRPr="00945236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945236" w14:paraId="02A02969" w14:textId="77777777" w:rsidTr="003E0EA4">
        <w:tc>
          <w:tcPr>
            <w:tcW w:w="4253" w:type="dxa"/>
          </w:tcPr>
          <w:p w14:paraId="02BE8DFC" w14:textId="77777777" w:rsidR="0037617B" w:rsidRPr="00945236" w:rsidRDefault="00BE613D" w:rsidP="001D45AC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94523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94523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94523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945236" w:rsidRDefault="00BE613D" w:rsidP="001D45AC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94523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945236" w14:paraId="6907C76C" w14:textId="77777777" w:rsidTr="003E0EA4">
        <w:tc>
          <w:tcPr>
            <w:tcW w:w="4253" w:type="dxa"/>
          </w:tcPr>
          <w:p w14:paraId="70D8BDC2" w14:textId="48788190" w:rsidR="000761E8" w:rsidRPr="00945236" w:rsidRDefault="00683D73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приемане на Годишен доклад за състоянието на националната сигурност на Република България през 2024 г.</w:t>
            </w:r>
          </w:p>
          <w:p w14:paraId="564FD0B9" w14:textId="62B9F84B" w:rsidR="0001158D" w:rsidRPr="00A77EF7" w:rsidRDefault="00683D73" w:rsidP="001D45AC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A77EF7">
              <w:rPr>
                <w:b w:val="0"/>
                <w:bCs/>
                <w:color w:val="000000" w:themeColor="text1"/>
                <w:lang w:val="bg-BG"/>
              </w:rPr>
              <w:t>министър-председателят</w:t>
            </w:r>
          </w:p>
          <w:p w14:paraId="40D3E6A3" w14:textId="240C3614" w:rsidR="00683D73" w:rsidRPr="00A77EF7" w:rsidRDefault="00683D73" w:rsidP="001D45AC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A77EF7">
              <w:rPr>
                <w:b w:val="0"/>
                <w:bCs/>
                <w:color w:val="000000" w:themeColor="text1"/>
                <w:lang w:val="bg-BG"/>
              </w:rPr>
              <w:t>Росен Желязков</w:t>
            </w:r>
          </w:p>
          <w:p w14:paraId="32A2A342" w14:textId="77777777" w:rsidR="00683D73" w:rsidRDefault="00683D73" w:rsidP="001D45AC">
            <w:pPr>
              <w:pStyle w:val="Heading1Bold"/>
              <w:rPr>
                <w:lang w:val="bg-BG"/>
              </w:rPr>
            </w:pPr>
          </w:p>
          <w:p w14:paraId="24FF2D5A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5D580B7A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688099BD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71E7D63A" w14:textId="77777777" w:rsidR="0001158D" w:rsidRPr="00945236" w:rsidRDefault="0001158D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20B9AFC1" w:rsidR="001043EB" w:rsidRPr="00CD6467" w:rsidRDefault="00CD646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D7385" w:rsidRPr="00945236" w14:paraId="569BC1A6" w14:textId="77777777" w:rsidTr="003E0EA4">
        <w:tc>
          <w:tcPr>
            <w:tcW w:w="4253" w:type="dxa"/>
          </w:tcPr>
          <w:p w14:paraId="6506EDCE" w14:textId="77777777" w:rsidR="009D7385" w:rsidRPr="00945236" w:rsidRDefault="009D7385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Постановление за изменение и допълнение на Тарифата за таксите, които се събират от Държавната комисия за енергийно и водно регулиране по Закона за енергетиката, приета с Постановление № 266 на Министерския съвет от 2004 г.</w:t>
            </w:r>
          </w:p>
          <w:p w14:paraId="1B68AD47" w14:textId="77777777" w:rsidR="009D7385" w:rsidRPr="00A77EF7" w:rsidRDefault="009D7385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министър-председателят</w:t>
            </w:r>
          </w:p>
          <w:p w14:paraId="19CC40C1" w14:textId="77777777" w:rsidR="009D7385" w:rsidRPr="00A77EF7" w:rsidRDefault="009D7385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Росен Желязков</w:t>
            </w:r>
          </w:p>
          <w:p w14:paraId="4BDCFC49" w14:textId="77777777" w:rsidR="009D7385" w:rsidRDefault="009D7385" w:rsidP="001D45AC">
            <w:pPr>
              <w:pStyle w:val="Heading1Bold"/>
              <w:rPr>
                <w:lang w:val="bg-BG"/>
              </w:rPr>
            </w:pPr>
          </w:p>
          <w:p w14:paraId="406C5968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1820405B" w14:textId="77777777" w:rsidR="009D7385" w:rsidRDefault="009D7385" w:rsidP="001D45AC">
            <w:pPr>
              <w:pStyle w:val="Heading1Bold"/>
              <w:rPr>
                <w:lang w:val="bg-BG"/>
              </w:rPr>
            </w:pPr>
          </w:p>
          <w:p w14:paraId="5F9DF9B2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743FC7B9" w14:textId="4EA6AA6C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DDDF20D" w14:textId="5E0AFBA6" w:rsidR="009D7385" w:rsidRPr="00945236" w:rsidRDefault="000D244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D244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постановление.</w:t>
            </w:r>
          </w:p>
        </w:tc>
      </w:tr>
      <w:tr w:rsidR="00A92B8D" w:rsidRPr="00945236" w14:paraId="20F2CA10" w14:textId="77777777" w:rsidTr="003E0EA4">
        <w:tc>
          <w:tcPr>
            <w:tcW w:w="4253" w:type="dxa"/>
          </w:tcPr>
          <w:p w14:paraId="0BAB4EBF" w14:textId="77777777" w:rsidR="00A92B8D" w:rsidRPr="00945236" w:rsidRDefault="00A92B8D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Постановление за изменение и допълнение на Тарифата за таксите, които се събират от Държавната комисия за енергийно и водно регулиране по Закона за регулиране на водоснабдителните и канализационните услуги, приета с Постановление № 49 на Министерския съвет от 2006 г.</w:t>
            </w:r>
          </w:p>
          <w:p w14:paraId="668CA1A9" w14:textId="77777777" w:rsidR="00A92B8D" w:rsidRPr="00A77EF7" w:rsidRDefault="00A92B8D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министър-председателят</w:t>
            </w:r>
          </w:p>
          <w:p w14:paraId="6F4D137D" w14:textId="4AEC1753" w:rsidR="00A92B8D" w:rsidRPr="00945236" w:rsidRDefault="00A92B8D" w:rsidP="001D45AC">
            <w:pPr>
              <w:pStyle w:val="Heading1Bold"/>
              <w:rPr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Росен Желязков</w:t>
            </w:r>
          </w:p>
        </w:tc>
        <w:tc>
          <w:tcPr>
            <w:tcW w:w="5103" w:type="dxa"/>
          </w:tcPr>
          <w:p w14:paraId="7AF1951F" w14:textId="3CC6F47C" w:rsidR="00A92B8D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96960" w:rsidRPr="00945236" w14:paraId="0A4056C8" w14:textId="77777777" w:rsidTr="003E0EA4">
        <w:tc>
          <w:tcPr>
            <w:tcW w:w="4253" w:type="dxa"/>
          </w:tcPr>
          <w:p w14:paraId="7838B3CE" w14:textId="77777777" w:rsidR="00196960" w:rsidRPr="00945236" w:rsidRDefault="008F7AEB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Решение за одобряване присъединяването на Република България към Инициативата на ЕС GOVSATCOM и създаването на Компетентен орган (CGA) в рамките на Министерството на иновациите и растежа.</w:t>
            </w:r>
          </w:p>
          <w:p w14:paraId="2037E435" w14:textId="469A52B7" w:rsidR="008F7AEB" w:rsidRPr="00A77EF7" w:rsidRDefault="008F7AEB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52DB42E9" w14:textId="77777777" w:rsidR="008F7AEB" w:rsidRDefault="008F7AEB" w:rsidP="001D45AC">
            <w:pPr>
              <w:pStyle w:val="Heading1Bold"/>
              <w:rPr>
                <w:lang w:val="bg-BG"/>
              </w:rPr>
            </w:pPr>
          </w:p>
          <w:p w14:paraId="6A7A5831" w14:textId="60B4C398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45BD668F" w:rsidR="00196960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3523B" w:rsidRPr="00945236" w14:paraId="6419D442" w14:textId="77777777" w:rsidTr="003E0EA4">
        <w:tc>
          <w:tcPr>
            <w:tcW w:w="4253" w:type="dxa"/>
          </w:tcPr>
          <w:p w14:paraId="01CA4875" w14:textId="77777777" w:rsidR="0053523B" w:rsidRPr="00945236" w:rsidRDefault="0053523B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даване на съгласие за продажба на недвижими имоти, собственост на „Български пощи” ЕАД - София.</w:t>
            </w:r>
          </w:p>
          <w:p w14:paraId="1E23B737" w14:textId="60F30386" w:rsidR="0053523B" w:rsidRPr="00A77EF7" w:rsidRDefault="0053523B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21E730AC" w14:textId="77777777" w:rsidR="0053523B" w:rsidRDefault="0053523B" w:rsidP="001D45AC">
            <w:pPr>
              <w:pStyle w:val="Heading1Bold"/>
              <w:rPr>
                <w:lang w:val="bg-BG"/>
              </w:rPr>
            </w:pPr>
          </w:p>
          <w:p w14:paraId="416F0A51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672B495E" w14:textId="343B312D" w:rsidR="0053523B" w:rsidRPr="00945236" w:rsidRDefault="0053523B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2AA8E18" w14:textId="675F250A" w:rsidR="0053523B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B5DF5" w:rsidRPr="00945236" w14:paraId="7CB586D6" w14:textId="77777777" w:rsidTr="003E0EA4">
        <w:tc>
          <w:tcPr>
            <w:tcW w:w="4253" w:type="dxa"/>
          </w:tcPr>
          <w:p w14:paraId="68B60A79" w14:textId="77777777" w:rsidR="002B5DF5" w:rsidRPr="00945236" w:rsidRDefault="002B5DF5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даване на съгласие за продажба на недвижим имот, собственост на „Български пощи” ЕАД - София.</w:t>
            </w:r>
          </w:p>
          <w:p w14:paraId="2ABCB9E5" w14:textId="77777777" w:rsidR="002B5DF5" w:rsidRPr="00A77EF7" w:rsidRDefault="002B5DF5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25345C49" w14:textId="77777777" w:rsidR="002B5DF5" w:rsidRPr="00945236" w:rsidRDefault="002B5DF5" w:rsidP="001D45AC">
            <w:pPr>
              <w:pStyle w:val="Heading1Bold"/>
              <w:rPr>
                <w:lang w:val="bg-BG"/>
              </w:rPr>
            </w:pPr>
          </w:p>
          <w:p w14:paraId="48789E67" w14:textId="09A6989F" w:rsidR="002B5DF5" w:rsidRPr="00945236" w:rsidRDefault="002B5DF5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661B04E" w14:textId="492FEB8F" w:rsidR="002B5DF5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A729D" w:rsidRPr="00945236" w14:paraId="6F82EC0F" w14:textId="77777777" w:rsidTr="003E0EA4">
        <w:tc>
          <w:tcPr>
            <w:tcW w:w="4253" w:type="dxa"/>
          </w:tcPr>
          <w:p w14:paraId="390885BE" w14:textId="77777777" w:rsidR="00DA729D" w:rsidRPr="00945236" w:rsidRDefault="00DA729D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обявяване на части от имоти – публична държавна собственост, за имоти – частна държавна собственост, и за даване на съгласие за премахването им.</w:t>
            </w:r>
          </w:p>
          <w:p w14:paraId="6666BC2A" w14:textId="0E4D8854" w:rsidR="00DA729D" w:rsidRPr="00A77EF7" w:rsidRDefault="00DA729D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5E35D862" w14:textId="396ECC65" w:rsidR="00DA729D" w:rsidRPr="00945236" w:rsidRDefault="00DA729D" w:rsidP="001D45AC">
            <w:pPr>
              <w:pStyle w:val="Heading1Bold"/>
              <w:rPr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52BB1E36" w14:textId="11927A1B" w:rsidR="00DA729D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27E01" w:rsidRPr="00945236" w14:paraId="611D97D3" w14:textId="77777777" w:rsidTr="003E0EA4">
        <w:tc>
          <w:tcPr>
            <w:tcW w:w="4253" w:type="dxa"/>
          </w:tcPr>
          <w:p w14:paraId="5D72EF47" w14:textId="77777777" w:rsidR="00A27E01" w:rsidRPr="00945236" w:rsidRDefault="00A27E01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Решение за обявяване на части от имоти – публична държавна собственост, за имоти – частна държавна собственост, и за даване на съгласие за премахването им.</w:t>
            </w:r>
          </w:p>
          <w:p w14:paraId="43E04A0C" w14:textId="77777777" w:rsidR="00A27E01" w:rsidRPr="00A77EF7" w:rsidRDefault="00A27E0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7AF6933F" w14:textId="77777777" w:rsidR="00A27E01" w:rsidRPr="00A77EF7" w:rsidRDefault="00A27E0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– МРРБ</w:t>
            </w:r>
          </w:p>
          <w:p w14:paraId="7BAB29F4" w14:textId="77777777" w:rsidR="00A27E01" w:rsidRDefault="00A27E01" w:rsidP="001D45AC">
            <w:pPr>
              <w:pStyle w:val="Heading1Bold"/>
              <w:rPr>
                <w:lang w:val="bg-BG"/>
              </w:rPr>
            </w:pPr>
          </w:p>
          <w:p w14:paraId="3EF361BC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08BA0AFC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4D1FD28B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314F3FFC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47D99968" w14:textId="0E857ED6" w:rsidR="00D362A4" w:rsidRPr="00945236" w:rsidRDefault="00D362A4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1DEF304" w14:textId="539F85CE" w:rsidR="00A27E01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162E7" w:rsidRPr="00945236" w14:paraId="0DA10D6F" w14:textId="77777777" w:rsidTr="003E0EA4">
        <w:tc>
          <w:tcPr>
            <w:tcW w:w="4253" w:type="dxa"/>
          </w:tcPr>
          <w:p w14:paraId="437EE391" w14:textId="77777777" w:rsidR="005162E7" w:rsidRPr="00945236" w:rsidRDefault="005162E7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освобождаване и за назначаване на генерален консул на Република България в гр. Ниш, Република Сърбия.</w:t>
            </w:r>
          </w:p>
          <w:p w14:paraId="5D37489F" w14:textId="153DA3A8" w:rsidR="005162E7" w:rsidRPr="00A77EF7" w:rsidRDefault="005162E7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Георгиев – МВнР</w:t>
            </w:r>
          </w:p>
          <w:p w14:paraId="43E358D8" w14:textId="77777777" w:rsidR="005162E7" w:rsidRPr="00945236" w:rsidRDefault="005162E7" w:rsidP="001D45AC">
            <w:pPr>
              <w:pStyle w:val="Heading1Bold"/>
              <w:rPr>
                <w:lang w:val="bg-BG"/>
              </w:rPr>
            </w:pPr>
          </w:p>
          <w:p w14:paraId="6672E2FD" w14:textId="77777777" w:rsidR="005162E7" w:rsidRDefault="005162E7" w:rsidP="001D45AC">
            <w:pPr>
              <w:pStyle w:val="Heading1Bold"/>
              <w:rPr>
                <w:lang w:val="bg-BG"/>
              </w:rPr>
            </w:pPr>
          </w:p>
          <w:p w14:paraId="2643ED0A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12557A9A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4CCFA786" w14:textId="6A79701F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5A8B5B" w14:textId="201F3FA4" w:rsidR="005162E7" w:rsidRPr="00945236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A3A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07336" w:rsidRPr="00945236" w14:paraId="7843A371" w14:textId="77777777" w:rsidTr="003E0EA4">
        <w:tc>
          <w:tcPr>
            <w:tcW w:w="4253" w:type="dxa"/>
          </w:tcPr>
          <w:p w14:paraId="6FE7C21E" w14:textId="77777777" w:rsidR="00B07336" w:rsidRPr="00945236" w:rsidRDefault="00B07336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освобождаване и за назначаване на генерален консул на Република България в гр. Битоля, Република Северна Македония.</w:t>
            </w:r>
          </w:p>
          <w:p w14:paraId="290EE4F2" w14:textId="77777777" w:rsidR="00B07336" w:rsidRPr="00A77EF7" w:rsidRDefault="00B07336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Георгиев – МВнР</w:t>
            </w:r>
          </w:p>
          <w:p w14:paraId="3B71EF0E" w14:textId="77777777" w:rsidR="00B07336" w:rsidRPr="00945236" w:rsidRDefault="00B07336" w:rsidP="001D45AC">
            <w:pPr>
              <w:pStyle w:val="Heading1Bold"/>
              <w:rPr>
                <w:lang w:val="bg-BG"/>
              </w:rPr>
            </w:pPr>
          </w:p>
          <w:p w14:paraId="72C1B16D" w14:textId="5D4B0F7A" w:rsidR="00B07336" w:rsidRPr="00945236" w:rsidRDefault="00B07336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A9B8B06" w14:textId="77777777" w:rsidR="00B07336" w:rsidRPr="0009371F" w:rsidRDefault="005A3AB8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  <w:p w14:paraId="1805D648" w14:textId="1D0E5DA5" w:rsidR="00697577" w:rsidRPr="00697577" w:rsidRDefault="006975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Решението е прието с обикно</w:t>
            </w: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softHyphen/>
              <w:t>вено мнозинство от присъстващите членове на Министерския съвет   /1</w:t>
            </w:r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9</w:t>
            </w: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гласа „за“ и 1 „въздържал се“/.</w:t>
            </w:r>
          </w:p>
          <w:p w14:paraId="32FA51D0" w14:textId="4D280F47" w:rsidR="00697577" w:rsidRPr="00697577" w:rsidRDefault="006975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</w:rPr>
            </w:pP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„За“: </w:t>
            </w:r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Росен Желязков, Гроздан Караджов, Томислав Дончев, Атанас Запрянов, Борислав Гуцанов, Валентин </w:t>
            </w:r>
            <w:proofErr w:type="spellStart"/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Мундров</w:t>
            </w:r>
            <w:proofErr w:type="spellEnd"/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Георг Георгиев, Георги Тахов, Даниел Митов, Жечо Станков, Иван Иванов, Иван Пешев, Красимир Вълчев, Манол Генов, Мариан Бачев, Мирослав Боршош, Петър Дилов, </w:t>
            </w:r>
            <w:proofErr w:type="spellStart"/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Силви</w:t>
            </w:r>
            <w:proofErr w:type="spellEnd"/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Кирилов</w:t>
            </w:r>
            <w:r w:rsidR="009D5C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</w:t>
            </w:r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Теменужка Петкова</w:t>
            </w: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39C68B5" w14:textId="0ADE365A" w:rsidR="00697577" w:rsidRPr="00697577" w:rsidRDefault="006975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„Въздържал се“: </w:t>
            </w:r>
            <w:r w:rsidRPr="0009371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Атанас Зафиров</w:t>
            </w:r>
            <w:r w:rsidRPr="006975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BC0A341" w14:textId="561C4832" w:rsidR="00697577" w:rsidRPr="00945236" w:rsidRDefault="006975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2E24BA" w:rsidRPr="00945236" w14:paraId="5BD757A3" w14:textId="77777777" w:rsidTr="003E0EA4">
        <w:tc>
          <w:tcPr>
            <w:tcW w:w="4253" w:type="dxa"/>
          </w:tcPr>
          <w:p w14:paraId="30DB3F98" w14:textId="77777777" w:rsidR="002E24BA" w:rsidRPr="00945236" w:rsidRDefault="002E24BA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заседанието на Съвет „Общи въпроси“, проведено на                          16 декември 2025 г. в Брюксел.</w:t>
            </w:r>
          </w:p>
          <w:p w14:paraId="611D5C35" w14:textId="77777777" w:rsidR="002E24BA" w:rsidRPr="00A77EF7" w:rsidRDefault="002E24B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Георгиев – МВнР</w:t>
            </w:r>
          </w:p>
          <w:p w14:paraId="3E673C6A" w14:textId="77777777" w:rsidR="002E24BA" w:rsidRPr="00945236" w:rsidRDefault="002E24BA" w:rsidP="001D45AC">
            <w:pPr>
              <w:pStyle w:val="Heading1Bold"/>
              <w:rPr>
                <w:lang w:val="bg-BG"/>
              </w:rPr>
            </w:pPr>
          </w:p>
          <w:p w14:paraId="7E6E36CC" w14:textId="1F54B2C5" w:rsidR="002E24BA" w:rsidRPr="00945236" w:rsidRDefault="002E24BA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53921EC" w14:textId="07919C55" w:rsidR="002E24BA" w:rsidRPr="00945236" w:rsidRDefault="0017403E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5E0E0C" w:rsidRPr="00945236" w14:paraId="2F347771" w14:textId="77777777" w:rsidTr="003E0EA4">
        <w:tc>
          <w:tcPr>
            <w:tcW w:w="4253" w:type="dxa"/>
          </w:tcPr>
          <w:p w14:paraId="66FBCAC4" w14:textId="77777777" w:rsidR="005E0E0C" w:rsidRPr="00945236" w:rsidRDefault="005E0E0C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Постановление за изменение на нормативни актове на Министерския съвет.</w:t>
            </w:r>
          </w:p>
          <w:p w14:paraId="3532998F" w14:textId="77777777" w:rsidR="005E0E0C" w:rsidRDefault="005E0E0C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Д. Митов – МВР</w:t>
            </w:r>
          </w:p>
          <w:p w14:paraId="50B32744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148C662B" w14:textId="607AEB62" w:rsidR="00D362A4" w:rsidRPr="00A77EF7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9384824" w14:textId="646EF571" w:rsidR="005E0E0C" w:rsidRPr="00945236" w:rsidRDefault="0025600F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5568C3" w:rsidRPr="00945236" w14:paraId="2EEB391D" w14:textId="77777777" w:rsidTr="003E0EA4">
        <w:tc>
          <w:tcPr>
            <w:tcW w:w="4253" w:type="dxa"/>
          </w:tcPr>
          <w:p w14:paraId="2A5CCC18" w14:textId="19DFCC87" w:rsidR="005568C3" w:rsidRPr="00945236" w:rsidRDefault="005568C3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отчуждаване на имоти - частна собственост, за държавна нужда за изграждане на Обект "Жп линия Видин - София", участък Видин-Медковец</w:t>
            </w:r>
            <w:r w:rsidR="007D13E3" w:rsidRPr="00945236">
              <w:rPr>
                <w:lang w:val="bg-BG"/>
              </w:rPr>
              <w:t>,</w:t>
            </w:r>
            <w:r w:rsidRPr="00945236">
              <w:rPr>
                <w:lang w:val="bg-BG"/>
              </w:rPr>
              <w:t xml:space="preserve"> от Проект "Проектиране на строителството на железопътна линия Видин - София: Актуализация на проекта и подготовка на железопътен участък Видин - Медковец" в землищата на гр. Брусарци,                 с. Княжева махала и с. Дъбова махала, община Брусарци, област Монтана.</w:t>
            </w:r>
          </w:p>
          <w:p w14:paraId="6733B049" w14:textId="388F807A" w:rsidR="005568C3" w:rsidRPr="00A77EF7" w:rsidRDefault="005568C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– МРРБ</w:t>
            </w:r>
          </w:p>
          <w:p w14:paraId="6AA5AE91" w14:textId="6AB45D71" w:rsidR="005568C3" w:rsidRPr="00A77EF7" w:rsidRDefault="005568C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Т. Петкова – МФ</w:t>
            </w:r>
          </w:p>
          <w:p w14:paraId="1848D8FE" w14:textId="77777777" w:rsidR="005568C3" w:rsidRPr="00945236" w:rsidRDefault="005568C3" w:rsidP="001D45AC">
            <w:pPr>
              <w:pStyle w:val="Heading1Bold"/>
              <w:rPr>
                <w:lang w:val="bg-BG"/>
              </w:rPr>
            </w:pPr>
          </w:p>
          <w:p w14:paraId="3692AECA" w14:textId="77777777" w:rsidR="003F7112" w:rsidRPr="00945236" w:rsidRDefault="003F7112" w:rsidP="001D45AC">
            <w:pPr>
              <w:pStyle w:val="Heading1Bold"/>
              <w:rPr>
                <w:lang w:val="bg-BG"/>
              </w:rPr>
            </w:pPr>
          </w:p>
          <w:p w14:paraId="6623383C" w14:textId="3527AD85" w:rsidR="005568C3" w:rsidRPr="00945236" w:rsidRDefault="005568C3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0315087" w14:textId="59DD9F05" w:rsidR="005568C3" w:rsidRPr="00945236" w:rsidRDefault="00184B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84B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04EE" w:rsidRPr="00945236" w14:paraId="53C1192B" w14:textId="77777777" w:rsidTr="003E0EA4">
        <w:tc>
          <w:tcPr>
            <w:tcW w:w="4253" w:type="dxa"/>
          </w:tcPr>
          <w:p w14:paraId="55DA65C8" w14:textId="77777777" w:rsidR="00B104EE" w:rsidRPr="00945236" w:rsidRDefault="00B104EE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безвъзмездно предоставяне за управление на имоти - публична държавна собственост, на община Иваново, област Русе, за нуждите на Регионалния исторически музей – Русе.</w:t>
            </w:r>
          </w:p>
          <w:p w14:paraId="757A4985" w14:textId="03F6383E" w:rsidR="00B104EE" w:rsidRPr="00D362A4" w:rsidRDefault="00B104EE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6F636907" w14:textId="462DDCCB" w:rsidR="00B104EE" w:rsidRPr="00945236" w:rsidRDefault="00184B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84B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F00CF" w:rsidRPr="00945236" w14:paraId="58FDF41D" w14:textId="77777777" w:rsidTr="003E0EA4">
        <w:tc>
          <w:tcPr>
            <w:tcW w:w="4253" w:type="dxa"/>
          </w:tcPr>
          <w:p w14:paraId="04D06DA5" w14:textId="0CA499AE" w:rsidR="00BF00CF" w:rsidRPr="00945236" w:rsidRDefault="00BF00CF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 xml:space="preserve">Проект на Решение за одобряване участието на „Български енергиен холдинг“ ЕАД в реализацията на проекта за търсене и проучване на нефт и природен газ в площта „Блок 1-21 Хан Аспарух“, разположена в изключителната икономическа зона на Република България, чрез придобиване на дял от 10 на сто от правата и задълженията по разрешението и договора за търсене и проучване на нефт и природен газ в площта, и за даване на разрешение за частично прехвърляне на правата и задълженията, произтичащи от Решение № 649 на Министерския съвет от 2012 г. за издаване на Разрешение за търсене и проучване на нефт и природен газ – подземни богатства по чл. 2, </w:t>
            </w:r>
            <w:r w:rsidR="000A056A" w:rsidRPr="00945236">
              <w:rPr>
                <w:lang w:val="bg-BG"/>
              </w:rPr>
              <w:t xml:space="preserve">         </w:t>
            </w:r>
            <w:r w:rsidRPr="00945236">
              <w:rPr>
                <w:lang w:val="bg-BG"/>
              </w:rPr>
              <w:t>ал. 1, т. 3 от Закона за подземните богатства, в площта „Блок 1-21 Хан Аспарух“, разположена в изключителната икономическа зона на Република България в Черно море</w:t>
            </w:r>
            <w:r w:rsidR="00821360" w:rsidRPr="00945236">
              <w:rPr>
                <w:lang w:val="bg-BG"/>
              </w:rPr>
              <w:t>,</w:t>
            </w:r>
            <w:r w:rsidRPr="00945236">
              <w:rPr>
                <w:lang w:val="bg-BG"/>
              </w:rPr>
              <w:t xml:space="preserve"> и </w:t>
            </w:r>
            <w:r w:rsidR="005C11C2" w:rsidRPr="00945236">
              <w:rPr>
                <w:lang w:val="bg-BG"/>
              </w:rPr>
              <w:t xml:space="preserve">изменено с </w:t>
            </w:r>
            <w:r w:rsidRPr="00945236">
              <w:rPr>
                <w:lang w:val="bg-BG"/>
              </w:rPr>
              <w:t>Решение № 121 на Министерския съвет от 2013 г., Решение № 391 на Министерския съвет от 2020 г., Решение № 53 на Министерския съвет от 2022 г., Решение № 394 на Министерския съвет от 2024 г. и Решение № 83 на Министерския съвет от 2025 г.</w:t>
            </w:r>
          </w:p>
          <w:p w14:paraId="5AB0BCF9" w14:textId="66DFDC72" w:rsidR="00BF00CF" w:rsidRPr="00A77EF7" w:rsidRDefault="00BF00CF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Ж. Станков – МЕ</w:t>
            </w:r>
          </w:p>
          <w:p w14:paraId="458ACE7E" w14:textId="77777777" w:rsidR="00BF00CF" w:rsidRPr="00945236" w:rsidRDefault="00BF00CF" w:rsidP="001D45AC">
            <w:pPr>
              <w:pStyle w:val="Heading1Bold"/>
              <w:rPr>
                <w:lang w:val="bg-BG"/>
              </w:rPr>
            </w:pPr>
          </w:p>
          <w:p w14:paraId="64FE99B6" w14:textId="77777777" w:rsidR="003F7112" w:rsidRPr="00945236" w:rsidRDefault="003F7112" w:rsidP="001D45AC">
            <w:pPr>
              <w:pStyle w:val="Heading1Bold"/>
              <w:rPr>
                <w:lang w:val="bg-BG"/>
              </w:rPr>
            </w:pPr>
          </w:p>
          <w:p w14:paraId="39992A27" w14:textId="12559F50" w:rsidR="003F7112" w:rsidRPr="00945236" w:rsidRDefault="003F7112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3F2E9BE" w14:textId="2E3C33D9" w:rsidR="00BF00CF" w:rsidRPr="00945236" w:rsidRDefault="00184B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84B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F7112" w:rsidRPr="00945236" w14:paraId="25915F1F" w14:textId="77777777" w:rsidTr="003E0EA4">
        <w:tc>
          <w:tcPr>
            <w:tcW w:w="4253" w:type="dxa"/>
          </w:tcPr>
          <w:p w14:paraId="3271F352" w14:textId="09ED4942" w:rsidR="003F7112" w:rsidRPr="00945236" w:rsidRDefault="003F7112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 xml:space="preserve">Проект на Решение за даване на съгласие за изменение на Договора за предоставяне на концесия за добив на подземни богатства - строителни </w:t>
            </w:r>
            <w:r w:rsidRPr="00945236">
              <w:rPr>
                <w:lang w:val="bg-BG"/>
              </w:rPr>
              <w:lastRenderedPageBreak/>
              <w:t xml:space="preserve">материали – баластра (пясък и чакъл), от находище „Луда Яна“, община Панагюрище и община Стрелча, област Пазарджик, сключен на 11 юни  2008 г. между Министерския съвет на Република България, представляван от министъра на регионалното развитие и благоустройството, и „ЕЛШИЦА-99“ АД - София, изменен и допълнен с </w:t>
            </w:r>
            <w:r w:rsidR="00E54BD0" w:rsidRPr="00945236">
              <w:rPr>
                <w:lang w:val="bg-BG"/>
              </w:rPr>
              <w:t>Д</w:t>
            </w:r>
            <w:r w:rsidRPr="00945236">
              <w:rPr>
                <w:lang w:val="bg-BG"/>
              </w:rPr>
              <w:t>опълнително споразумение № 1 от 29 октомври 2019 г., и за отправяне на предложение до концесионера за изменение и допълнение на концесионния договор.</w:t>
            </w:r>
          </w:p>
          <w:p w14:paraId="58904F21" w14:textId="77777777" w:rsidR="003F7112" w:rsidRPr="00A77EF7" w:rsidRDefault="003F7112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Ж. Станков – МЕ</w:t>
            </w:r>
          </w:p>
          <w:p w14:paraId="3AF66DF9" w14:textId="77777777" w:rsidR="003F7112" w:rsidRPr="00945236" w:rsidRDefault="003F7112" w:rsidP="001D45AC">
            <w:pPr>
              <w:pStyle w:val="Heading1Bold"/>
              <w:rPr>
                <w:lang w:val="bg-BG"/>
              </w:rPr>
            </w:pPr>
          </w:p>
          <w:p w14:paraId="7C0C0612" w14:textId="77777777" w:rsidR="00BC2A7A" w:rsidRDefault="00BC2A7A" w:rsidP="001D45AC">
            <w:pPr>
              <w:pStyle w:val="Heading1Bold"/>
              <w:rPr>
                <w:lang w:val="bg-BG"/>
              </w:rPr>
            </w:pPr>
          </w:p>
          <w:p w14:paraId="63481A13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2234B59B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6A142ABF" w14:textId="7B32A42E" w:rsidR="00BC2A7A" w:rsidRPr="00945236" w:rsidRDefault="00BC2A7A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2B8C604" w14:textId="3D4B3EAC" w:rsidR="003F7112" w:rsidRPr="00945236" w:rsidRDefault="00184B7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84B77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BC2A7A" w:rsidRPr="00945236" w14:paraId="10C933C9" w14:textId="77777777" w:rsidTr="003E0EA4">
        <w:tc>
          <w:tcPr>
            <w:tcW w:w="4253" w:type="dxa"/>
          </w:tcPr>
          <w:p w14:paraId="12D15338" w14:textId="77777777" w:rsidR="00BC2A7A" w:rsidRPr="00945236" w:rsidRDefault="00BC2A7A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правосъдие и вътрешни работи, част „Правосъдие“, проведено на                     9 декември 2025 г. в Брюксел.</w:t>
            </w:r>
          </w:p>
          <w:p w14:paraId="3159B50E" w14:textId="6E25B686" w:rsidR="00BC2A7A" w:rsidRPr="00A77EF7" w:rsidRDefault="00BC2A7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Георгиев – МП</w:t>
            </w:r>
          </w:p>
          <w:p w14:paraId="680017D1" w14:textId="77777777" w:rsidR="00BC2A7A" w:rsidRDefault="00BC2A7A" w:rsidP="001D45AC">
            <w:pPr>
              <w:pStyle w:val="Heading1Bold"/>
              <w:rPr>
                <w:lang w:val="bg-BG"/>
              </w:rPr>
            </w:pPr>
          </w:p>
          <w:p w14:paraId="6452B0B9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595F3B76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70359960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2948C010" w14:textId="2F97F24E" w:rsidR="00BC2A7A" w:rsidRPr="00945236" w:rsidRDefault="00BC2A7A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FCF17D" w14:textId="2C82831C" w:rsidR="00BC2A7A" w:rsidRPr="00945236" w:rsidRDefault="00262AD7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377842" w:rsidRPr="00945236" w14:paraId="0C809C5A" w14:textId="77777777" w:rsidTr="003E0EA4">
        <w:tc>
          <w:tcPr>
            <w:tcW w:w="4253" w:type="dxa"/>
          </w:tcPr>
          <w:p w14:paraId="2254D759" w14:textId="77777777" w:rsidR="00377842" w:rsidRPr="00945236" w:rsidRDefault="00377842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одобряване изплащането на еднократна финансова помощ на пострадалите от природни бедствия през 2026 г.</w:t>
            </w:r>
          </w:p>
          <w:p w14:paraId="1F98C412" w14:textId="35790352" w:rsidR="0064616C" w:rsidRPr="00D362A4" w:rsidRDefault="00377842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Б. Гуцанов – МТСП</w:t>
            </w:r>
          </w:p>
        </w:tc>
        <w:tc>
          <w:tcPr>
            <w:tcW w:w="5103" w:type="dxa"/>
          </w:tcPr>
          <w:p w14:paraId="42A69A77" w14:textId="4D895387" w:rsidR="00377842" w:rsidRPr="00945236" w:rsidRDefault="00DE3D35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E3D3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A47A7" w:rsidRPr="00945236" w14:paraId="4C99B081" w14:textId="77777777" w:rsidTr="003E0EA4">
        <w:tc>
          <w:tcPr>
            <w:tcW w:w="4253" w:type="dxa"/>
          </w:tcPr>
          <w:p w14:paraId="3A540E95" w14:textId="08658998" w:rsidR="006A47A7" w:rsidRPr="00945236" w:rsidRDefault="006A47A7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Постановление за изменение и допълнение на Постановление    № 138 на Министерския съвет от 2014 г. за създаване на Национален съвет по демографска политика към Министерския съвет.</w:t>
            </w:r>
          </w:p>
          <w:p w14:paraId="3E5CC80A" w14:textId="77777777" w:rsidR="006A47A7" w:rsidRDefault="006A47A7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Б. Гуцанов – МТСП</w:t>
            </w:r>
          </w:p>
          <w:p w14:paraId="4042C2A9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207FA0DD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50F09707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53D3281A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1E57E88D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7AB9C31A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4B67EB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FC1F15" w14:textId="5349F9F3" w:rsidR="00D362A4" w:rsidRPr="00A77EF7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8414FA9" w14:textId="10B65135" w:rsidR="006A47A7" w:rsidRPr="00945236" w:rsidRDefault="00DE3D35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E3D3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</w:t>
            </w:r>
            <w:r w:rsidRPr="00DE3D3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4616C" w:rsidRPr="00945236" w14:paraId="01A73FE9" w14:textId="77777777" w:rsidTr="003E0EA4">
        <w:tc>
          <w:tcPr>
            <w:tcW w:w="4253" w:type="dxa"/>
          </w:tcPr>
          <w:p w14:paraId="0034287A" w14:textId="77777777" w:rsidR="0064616C" w:rsidRPr="00945236" w:rsidRDefault="0064616C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рибарство, проведено на 11 и 12 декември 2025 г. в Брюксел.</w:t>
            </w:r>
          </w:p>
          <w:p w14:paraId="5F8E70D1" w14:textId="6676ABCF" w:rsidR="0064616C" w:rsidRPr="00A77EF7" w:rsidRDefault="0064616C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Тахов – МЗХ</w:t>
            </w:r>
          </w:p>
          <w:p w14:paraId="27B1707F" w14:textId="77777777" w:rsidR="0064616C" w:rsidRDefault="0064616C" w:rsidP="001D45AC">
            <w:pPr>
              <w:pStyle w:val="Heading1Bold"/>
              <w:rPr>
                <w:lang w:val="bg-BG"/>
              </w:rPr>
            </w:pPr>
          </w:p>
          <w:p w14:paraId="3943B8E7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41A5D336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6DD917EA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4CA4374B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4A825C54" w14:textId="77777777" w:rsidR="00D362A4" w:rsidRDefault="00D362A4" w:rsidP="001D45AC">
            <w:pPr>
              <w:pStyle w:val="Heading1Bold"/>
              <w:rPr>
                <w:lang w:val="bg-BG"/>
              </w:rPr>
            </w:pPr>
          </w:p>
          <w:p w14:paraId="16DB6FD9" w14:textId="77777777" w:rsidR="00A77EF7" w:rsidRPr="00945236" w:rsidRDefault="00A77EF7" w:rsidP="001D45AC">
            <w:pPr>
              <w:pStyle w:val="Heading1Bold"/>
              <w:rPr>
                <w:lang w:val="bg-BG"/>
              </w:rPr>
            </w:pPr>
          </w:p>
          <w:p w14:paraId="5663027A" w14:textId="6D31361E" w:rsidR="0064616C" w:rsidRPr="00945236" w:rsidRDefault="0064616C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F62F03E" w14:textId="65178DFF" w:rsidR="0064616C" w:rsidRPr="00945236" w:rsidRDefault="00A3242B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7F68A8" w:rsidRPr="00945236" w14:paraId="1844C146" w14:textId="77777777" w:rsidTr="003E0EA4">
        <w:tc>
          <w:tcPr>
            <w:tcW w:w="4253" w:type="dxa"/>
          </w:tcPr>
          <w:p w14:paraId="7236B873" w14:textId="77777777" w:rsidR="007F68A8" w:rsidRPr="00945236" w:rsidRDefault="007F68A8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t>Проект на Решение за учредяване на възмездно безсрочно право на строеж в имот - публична държавна собственост, в полза на „Университетска специализирана болница за активно лечение по онкология „Проф. Иван Черноземски“ ЕАД.</w:t>
            </w:r>
          </w:p>
          <w:p w14:paraId="2D3DDE7D" w14:textId="4BE8204E" w:rsidR="007F68A8" w:rsidRPr="00A77EF7" w:rsidRDefault="007F68A8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С .Кирилов – МЗ</w:t>
            </w:r>
          </w:p>
          <w:p w14:paraId="035E71CD" w14:textId="1F2EEFDA" w:rsidR="008E1931" w:rsidRPr="00945236" w:rsidRDefault="008E1931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940713B" w14:textId="526ECBC0" w:rsidR="007F68A8" w:rsidRPr="00945236" w:rsidRDefault="009D017A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D01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44882" w:rsidRPr="00945236" w14:paraId="26C9BEEE" w14:textId="77777777" w:rsidTr="003E0EA4">
        <w:tc>
          <w:tcPr>
            <w:tcW w:w="4253" w:type="dxa"/>
          </w:tcPr>
          <w:p w14:paraId="059BE955" w14:textId="77777777" w:rsidR="00A44882" w:rsidRPr="00945236" w:rsidRDefault="00A44882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среда, проведено на 16 декември 2025 г. в Брюксел.</w:t>
            </w:r>
          </w:p>
          <w:p w14:paraId="37891B1C" w14:textId="03BE5680" w:rsidR="00A44882" w:rsidRPr="00A77EF7" w:rsidRDefault="00A44882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М. Генов – МОСВ</w:t>
            </w:r>
          </w:p>
          <w:p w14:paraId="3A84C4C7" w14:textId="77777777" w:rsidR="00A44882" w:rsidRPr="00A77EF7" w:rsidRDefault="00A44882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6947EF0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4FBD644F" w14:textId="723A48AF" w:rsidR="008E1931" w:rsidRPr="00945236" w:rsidRDefault="008E1931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FBDFE19" w14:textId="7ABE1759" w:rsidR="00A44882" w:rsidRPr="00945236" w:rsidRDefault="00A3242B" w:rsidP="001D45AC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523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3A1B51" w:rsidRPr="00945236" w14:paraId="5F7A0B41" w14:textId="77777777" w:rsidTr="003E0EA4">
        <w:tc>
          <w:tcPr>
            <w:tcW w:w="4253" w:type="dxa"/>
          </w:tcPr>
          <w:p w14:paraId="2439183C" w14:textId="6CA900A6" w:rsidR="003A1B51" w:rsidRPr="00945236" w:rsidRDefault="008E1931" w:rsidP="001D45AC">
            <w:pPr>
              <w:pStyle w:val="Heading1"/>
              <w:keepNext w:val="0"/>
              <w:rPr>
                <w:lang w:val="bg-BG"/>
              </w:rPr>
            </w:pPr>
            <w:r w:rsidRPr="008E1931">
              <w:rPr>
                <w:lang w:val="bg-BG"/>
              </w:rPr>
              <w:t>Проект на Решение за одобряване на финансиране на Министерския съвет за 2026 г.</w:t>
            </w:r>
          </w:p>
          <w:p w14:paraId="67A4EA36" w14:textId="77777777" w:rsidR="008E1931" w:rsidRPr="00A77EF7" w:rsidRDefault="008E193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министър-председателят</w:t>
            </w:r>
          </w:p>
          <w:p w14:paraId="7B73A8C0" w14:textId="77777777" w:rsidR="00945236" w:rsidRDefault="008E193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Росен Желязков</w:t>
            </w:r>
          </w:p>
          <w:p w14:paraId="5741A67D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7DC35202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3968F699" w14:textId="11A4A400" w:rsidR="00D362A4" w:rsidRPr="00945236" w:rsidRDefault="00D362A4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244D9ABD" w:rsidR="003A1B51" w:rsidRPr="00945236" w:rsidRDefault="009D017A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D01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E1931" w:rsidRPr="00945236" w14:paraId="0147A319" w14:textId="77777777" w:rsidTr="003E0EA4">
        <w:tc>
          <w:tcPr>
            <w:tcW w:w="4253" w:type="dxa"/>
          </w:tcPr>
          <w:p w14:paraId="2BDB7FD3" w14:textId="0FB98AD1" w:rsidR="008E1931" w:rsidRDefault="008E1931" w:rsidP="001D45AC">
            <w:pPr>
              <w:pStyle w:val="Heading1"/>
              <w:keepNext w:val="0"/>
              <w:rPr>
                <w:lang w:val="bg-BG"/>
              </w:rPr>
            </w:pPr>
            <w:r w:rsidRPr="008E1931">
              <w:rPr>
                <w:lang w:val="bg-BG"/>
              </w:rPr>
              <w:t xml:space="preserve">Проект на Решение за одобряване на финансиране </w:t>
            </w:r>
            <w:r w:rsidR="00521E2A">
              <w:rPr>
                <w:lang w:val="bg-BG"/>
              </w:rPr>
              <w:t>н</w:t>
            </w:r>
            <w:r w:rsidRPr="008E1931">
              <w:rPr>
                <w:lang w:val="bg-BG"/>
              </w:rPr>
              <w:t xml:space="preserve">а </w:t>
            </w:r>
            <w:r w:rsidR="00521E2A">
              <w:rPr>
                <w:lang w:val="bg-BG"/>
              </w:rPr>
              <w:t>М</w:t>
            </w:r>
            <w:r w:rsidRPr="008E1931">
              <w:rPr>
                <w:lang w:val="bg-BG"/>
              </w:rPr>
              <w:t>инистерството на транспорта и съобщенията за 2026 г.</w:t>
            </w:r>
          </w:p>
          <w:p w14:paraId="2D03A74C" w14:textId="77777777" w:rsidR="008E1931" w:rsidRPr="00A77EF7" w:rsidRDefault="008E193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2CCD705A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64E8F136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55ACE278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13BC2460" w14:textId="77777777" w:rsidR="008E1931" w:rsidRDefault="008E1931" w:rsidP="001D45AC">
            <w:pPr>
              <w:pStyle w:val="Heading1Bold"/>
              <w:rPr>
                <w:lang w:val="bg-BG"/>
              </w:rPr>
            </w:pPr>
          </w:p>
          <w:p w14:paraId="229112C9" w14:textId="37FAC391" w:rsidR="008E1931" w:rsidRPr="008E1931" w:rsidRDefault="008E1931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28A5E12" w14:textId="369BE34E" w:rsidR="008E1931" w:rsidRPr="00945236" w:rsidRDefault="00BB3B7A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B3B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32183" w:rsidRPr="00945236" w14:paraId="0F052052" w14:textId="77777777" w:rsidTr="003E0EA4">
        <w:tc>
          <w:tcPr>
            <w:tcW w:w="4253" w:type="dxa"/>
          </w:tcPr>
          <w:p w14:paraId="33215137" w14:textId="30D1246A" w:rsidR="00532183" w:rsidRDefault="00532183" w:rsidP="001D45AC">
            <w:pPr>
              <w:pStyle w:val="Heading1"/>
              <w:keepNext w:val="0"/>
              <w:rPr>
                <w:lang w:val="bg-BG"/>
              </w:rPr>
            </w:pPr>
            <w:r w:rsidRPr="00532183">
              <w:rPr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„Транспорт“, проведено на </w:t>
            </w:r>
            <w:r w:rsidR="00BB3B7A">
              <w:rPr>
                <w:lang w:val="bg-BG"/>
              </w:rPr>
              <w:t xml:space="preserve">      </w:t>
            </w:r>
            <w:r w:rsidRPr="00532183">
              <w:rPr>
                <w:lang w:val="bg-BG"/>
              </w:rPr>
              <w:t>4 декември 2025 г. в Брюксел.</w:t>
            </w:r>
          </w:p>
          <w:p w14:paraId="02E9B275" w14:textId="492E114F" w:rsidR="00532183" w:rsidRPr="00D362A4" w:rsidRDefault="0053218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</w:tc>
        <w:tc>
          <w:tcPr>
            <w:tcW w:w="5103" w:type="dxa"/>
          </w:tcPr>
          <w:p w14:paraId="5A6FD32C" w14:textId="64435E8F" w:rsidR="00532183" w:rsidRPr="00945236" w:rsidRDefault="00BB3B7A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B3B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</w:t>
            </w:r>
            <w:r w:rsidR="0093351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доклада за сведение</w:t>
            </w:r>
            <w:r w:rsidRPr="00BB3B7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32183" w:rsidRPr="00945236" w14:paraId="58F3DC9E" w14:textId="77777777" w:rsidTr="003E0EA4">
        <w:tc>
          <w:tcPr>
            <w:tcW w:w="4253" w:type="dxa"/>
          </w:tcPr>
          <w:p w14:paraId="0A3AB1B3" w14:textId="77777777" w:rsidR="00532183" w:rsidRDefault="00532183" w:rsidP="001D45AC">
            <w:pPr>
              <w:pStyle w:val="Heading1"/>
              <w:keepNext w:val="0"/>
              <w:rPr>
                <w:lang w:val="bg-BG"/>
              </w:rPr>
            </w:pPr>
            <w:r w:rsidRPr="00532183">
              <w:rPr>
                <w:lang w:val="bg-BG"/>
              </w:rPr>
              <w:lastRenderedPageBreak/>
              <w:t>Проект на Решение за безвъзмездно предоставяне за управление на част от имот – публична държавна собственост, на Министерството на вътрешните работи.</w:t>
            </w:r>
          </w:p>
          <w:p w14:paraId="4A3B5FEE" w14:textId="77777777" w:rsidR="00532183" w:rsidRPr="00A77EF7" w:rsidRDefault="0053218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транспората и съобщенията</w:t>
            </w:r>
          </w:p>
          <w:p w14:paraId="1AAFCC11" w14:textId="77777777" w:rsidR="00532183" w:rsidRPr="00A77EF7" w:rsidRDefault="0053218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– МРРБ</w:t>
            </w:r>
          </w:p>
          <w:p w14:paraId="27C2EEB5" w14:textId="77777777" w:rsidR="00A77EF7" w:rsidRDefault="00A77EF7" w:rsidP="001D45AC">
            <w:pPr>
              <w:pStyle w:val="Heading1Bold"/>
              <w:rPr>
                <w:lang w:val="bg-BG"/>
              </w:rPr>
            </w:pPr>
          </w:p>
          <w:p w14:paraId="11F09307" w14:textId="62DBFC79" w:rsidR="00BF5DE2" w:rsidRPr="00532183" w:rsidRDefault="00BF5DE2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4526F1" w14:textId="5BEDE405" w:rsidR="00532183" w:rsidRPr="00945236" w:rsidRDefault="001148E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148E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B6CA4" w:rsidRPr="00945236" w14:paraId="0A4C21B4" w14:textId="77777777" w:rsidTr="003E0EA4">
        <w:tc>
          <w:tcPr>
            <w:tcW w:w="4253" w:type="dxa"/>
          </w:tcPr>
          <w:p w14:paraId="6CDC1663" w14:textId="77777777" w:rsidR="005B6CA4" w:rsidRDefault="005B6CA4" w:rsidP="001D45AC">
            <w:pPr>
              <w:pStyle w:val="Heading1"/>
              <w:keepNext w:val="0"/>
              <w:rPr>
                <w:lang w:val="bg-BG"/>
              </w:rPr>
            </w:pPr>
            <w:r w:rsidRPr="005B6CA4">
              <w:rPr>
                <w:lang w:val="bg-BG"/>
              </w:rPr>
              <w:t>Проект на Решение за одобряване на финансиране на трансфери за общини за 2026 г.</w:t>
            </w:r>
          </w:p>
          <w:p w14:paraId="44E33DF1" w14:textId="77777777" w:rsidR="005B6CA4" w:rsidRDefault="005B6CA4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Т. Петкова – МФ</w:t>
            </w:r>
          </w:p>
          <w:p w14:paraId="1DCFB055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3234186C" w14:textId="1A9BD322" w:rsidR="00D362A4" w:rsidRPr="00A77EF7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1399B1F1" w14:textId="0A333E30" w:rsidR="005B6CA4" w:rsidRPr="00945236" w:rsidRDefault="001148E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148E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E5C76" w:rsidRPr="00945236" w14:paraId="4D4389E1" w14:textId="77777777" w:rsidTr="003E0EA4">
        <w:tc>
          <w:tcPr>
            <w:tcW w:w="4253" w:type="dxa"/>
          </w:tcPr>
          <w:p w14:paraId="5691269A" w14:textId="0B1C8E49" w:rsidR="005E5C76" w:rsidRDefault="005E5C76" w:rsidP="001D45AC">
            <w:pPr>
              <w:pStyle w:val="Heading1"/>
              <w:keepNext w:val="0"/>
              <w:rPr>
                <w:lang w:val="bg-BG"/>
              </w:rPr>
            </w:pPr>
            <w:r w:rsidRPr="005E5C76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въпроси, проведено на</w:t>
            </w:r>
            <w:r w:rsidR="001148EF">
              <w:rPr>
                <w:lang w:val="bg-BG"/>
              </w:rPr>
              <w:t xml:space="preserve">                          </w:t>
            </w:r>
            <w:r w:rsidRPr="005E5C76">
              <w:rPr>
                <w:lang w:val="bg-BG"/>
              </w:rPr>
              <w:t xml:space="preserve"> 12 декември 2025 г. в Брюксел.</w:t>
            </w:r>
          </w:p>
          <w:p w14:paraId="7C531A12" w14:textId="77777777" w:rsidR="005E5C76" w:rsidRPr="00A77EF7" w:rsidRDefault="005E5C76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Т. Петкова – МФ</w:t>
            </w:r>
          </w:p>
          <w:p w14:paraId="23BCE7B3" w14:textId="77777777" w:rsidR="005E5C76" w:rsidRDefault="005E5C76" w:rsidP="001D45AC">
            <w:pPr>
              <w:pStyle w:val="Heading1Bold"/>
              <w:rPr>
                <w:lang w:val="bg-BG"/>
              </w:rPr>
            </w:pPr>
          </w:p>
          <w:p w14:paraId="3793AA15" w14:textId="2A0C515E" w:rsidR="005E5C76" w:rsidRPr="005E5C76" w:rsidRDefault="005E5C76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6F0C1B2" w14:textId="0F9EF52A" w:rsidR="005E5C76" w:rsidRPr="00945236" w:rsidRDefault="001148E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30F94" w:rsidRPr="00945236" w14:paraId="1B4387D9" w14:textId="77777777" w:rsidTr="003E0EA4">
        <w:tc>
          <w:tcPr>
            <w:tcW w:w="4253" w:type="dxa"/>
          </w:tcPr>
          <w:p w14:paraId="7427E3EE" w14:textId="77777777" w:rsidR="00430F94" w:rsidRDefault="00430F94" w:rsidP="001D45AC">
            <w:pPr>
              <w:pStyle w:val="Heading1"/>
              <w:keepNext w:val="0"/>
              <w:rPr>
                <w:lang w:val="bg-BG"/>
              </w:rPr>
            </w:pPr>
            <w:r w:rsidRPr="00430F94">
              <w:rPr>
                <w:lang w:val="bg-BG"/>
              </w:rPr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което ще се проведе на 20 януари 2026 г. в Брюксел.</w:t>
            </w:r>
          </w:p>
          <w:p w14:paraId="49798EB6" w14:textId="77777777" w:rsidR="00430F94" w:rsidRPr="00A77EF7" w:rsidRDefault="00430F94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Т. Петкова – МФ</w:t>
            </w:r>
          </w:p>
          <w:p w14:paraId="4FECCF6C" w14:textId="77777777" w:rsidR="00430F94" w:rsidRPr="00A77EF7" w:rsidRDefault="00430F9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582706" w14:textId="77777777" w:rsidR="00430F94" w:rsidRDefault="00430F94" w:rsidP="001D45AC">
            <w:pPr>
              <w:pStyle w:val="Heading1Bold"/>
              <w:rPr>
                <w:lang w:val="bg-BG"/>
              </w:rPr>
            </w:pPr>
          </w:p>
          <w:p w14:paraId="5AE46608" w14:textId="6BA2F97E" w:rsidR="00A77EF7" w:rsidRPr="00430F94" w:rsidRDefault="00A77EF7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0019B57" w14:textId="28B42E8A" w:rsidR="008B454F" w:rsidRPr="008B454F" w:rsidRDefault="008B454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изложената в доклада на вносителя позиция на Република България за участие в заседание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</w:t>
            </w: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Съвета на Европейския съюз по икономически и финансови въпроси, което ще се проведе на 20 януари 2026 г. в Брюксел.</w:t>
            </w:r>
          </w:p>
          <w:p w14:paraId="072B17FA" w14:textId="4CE44B93" w:rsidR="00F60A46" w:rsidRPr="00945236" w:rsidRDefault="008B454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Министърът на финансите или упълномощени от него длъжностни лица да вземат участие в заседанието по т.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B45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 и съобразно хода на дискусията да представят позицията на Република България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32800" w:rsidRPr="00945236" w14:paraId="00E76A32" w14:textId="77777777" w:rsidTr="003E0EA4">
        <w:tc>
          <w:tcPr>
            <w:tcW w:w="4253" w:type="dxa"/>
          </w:tcPr>
          <w:p w14:paraId="66074B11" w14:textId="0068D771" w:rsidR="00832800" w:rsidRDefault="00832800" w:rsidP="001D45AC">
            <w:pPr>
              <w:pStyle w:val="Heading1"/>
              <w:keepNext w:val="0"/>
              <w:rPr>
                <w:lang w:val="bg-BG"/>
              </w:rPr>
            </w:pPr>
            <w:r w:rsidRPr="00832800">
              <w:rPr>
                <w:lang w:val="bg-BG"/>
              </w:rPr>
              <w:lastRenderedPageBreak/>
              <w:t xml:space="preserve">Проект на Решение относно изпълнението на Решение № 641 </w:t>
            </w:r>
            <w:r w:rsidR="00AA46AC" w:rsidRPr="00AA46AC">
              <w:rPr>
                <w:lang w:val="bg-BG"/>
              </w:rPr>
              <w:t xml:space="preserve">на Министерския съвет </w:t>
            </w:r>
            <w:r w:rsidRPr="00832800">
              <w:rPr>
                <w:lang w:val="bg-BG"/>
              </w:rPr>
              <w:t>от 2025 г. за определяне наличието на основен интерес</w:t>
            </w:r>
            <w:r w:rsidR="00260B74">
              <w:rPr>
                <w:lang w:val="bg-BG"/>
              </w:rPr>
              <w:t>,</w:t>
            </w:r>
            <w:r w:rsidRPr="00832800">
              <w:rPr>
                <w:lang w:val="bg-BG"/>
              </w:rPr>
              <w:t xml:space="preserve"> свързан със сигурността на страната, който трябва да бъде защитен при сключване на договор за обществена поръчка в случаите по чл. 13, ал. 1, т. 13, буква „а“ и буква „ж“ от Закона за обществените поръчки при реализацията на обществена поръчка за „Ремонт на пристанищна инфраструктура и удълбочаване на акваторията на ВМБ-Варна (ВР 1318)“ и вземане на решение за последващи действия.</w:t>
            </w:r>
          </w:p>
          <w:p w14:paraId="5DAC14DD" w14:textId="77777777" w:rsidR="00832800" w:rsidRDefault="00832800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А. Запрянов – МО</w:t>
            </w:r>
          </w:p>
          <w:p w14:paraId="689F588A" w14:textId="77777777" w:rsidR="00F60A46" w:rsidRDefault="00F60A46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780CECD" w14:textId="00DDF4B0" w:rsidR="006F3284" w:rsidRPr="00A77EF7" w:rsidRDefault="006F3284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38A6F94" w14:textId="5D58193F" w:rsidR="00832800" w:rsidRPr="00945236" w:rsidRDefault="00B3147C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314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 направените </w:t>
            </w:r>
            <w:r w:rsidR="005D7FD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уточнения.</w:t>
            </w:r>
          </w:p>
        </w:tc>
      </w:tr>
      <w:tr w:rsidR="00513A12" w:rsidRPr="00945236" w14:paraId="3831EC46" w14:textId="77777777" w:rsidTr="003E0EA4">
        <w:tc>
          <w:tcPr>
            <w:tcW w:w="4253" w:type="dxa"/>
          </w:tcPr>
          <w:p w14:paraId="14789638" w14:textId="77777777" w:rsidR="00513A12" w:rsidRDefault="00513A12" w:rsidP="001D45AC">
            <w:pPr>
              <w:pStyle w:val="Heading1"/>
              <w:keepNext w:val="0"/>
              <w:rPr>
                <w:lang w:val="bg-BG"/>
              </w:rPr>
            </w:pPr>
            <w:r w:rsidRPr="00513A12">
              <w:rPr>
                <w:lang w:val="bg-BG"/>
              </w:rPr>
              <w:t>Проект на Решение за приемане на Проект за инвестиционен разход „Придобиване на минни ловци“.</w:t>
            </w:r>
          </w:p>
          <w:p w14:paraId="15D98BD2" w14:textId="77777777" w:rsidR="00513A12" w:rsidRPr="00A77EF7" w:rsidRDefault="00513A12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А. Запрянов – МО</w:t>
            </w:r>
          </w:p>
          <w:p w14:paraId="03917586" w14:textId="77777777" w:rsidR="00513A12" w:rsidRDefault="00513A12" w:rsidP="001D45AC">
            <w:pPr>
              <w:pStyle w:val="Heading1Bold"/>
              <w:rPr>
                <w:lang w:val="bg-BG"/>
              </w:rPr>
            </w:pPr>
          </w:p>
          <w:p w14:paraId="02B96B8C" w14:textId="77777777" w:rsidR="00F60A46" w:rsidRDefault="00F60A46" w:rsidP="001D45AC">
            <w:pPr>
              <w:pStyle w:val="Heading1Bold"/>
              <w:rPr>
                <w:lang w:val="bg-BG"/>
              </w:rPr>
            </w:pPr>
          </w:p>
          <w:p w14:paraId="2B8C5429" w14:textId="7D69C256" w:rsidR="00D362A4" w:rsidRPr="00513A12" w:rsidRDefault="00D362A4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18576F8" w14:textId="6555FA3E" w:rsidR="00513A12" w:rsidRPr="00945236" w:rsidRDefault="00B3147C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314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решение с направените </w:t>
            </w:r>
            <w:r w:rsidR="005D7FD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уточнения</w:t>
            </w:r>
            <w:r w:rsidRPr="00B314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32183" w:rsidRPr="00945236" w14:paraId="76EECE68" w14:textId="77777777" w:rsidTr="003E0EA4">
        <w:tc>
          <w:tcPr>
            <w:tcW w:w="4253" w:type="dxa"/>
          </w:tcPr>
          <w:p w14:paraId="18FF4C09" w14:textId="77777777" w:rsidR="00532183" w:rsidRDefault="00532183" w:rsidP="001D45AC">
            <w:pPr>
              <w:pStyle w:val="Heading1"/>
              <w:keepNext w:val="0"/>
              <w:rPr>
                <w:lang w:val="bg-BG"/>
              </w:rPr>
            </w:pPr>
            <w:r w:rsidRPr="00532183">
              <w:rPr>
                <w:lang w:val="bg-BG"/>
              </w:rPr>
              <w:t>Проект на Решение за изменение на Решение № 740 на Министерския съвет от 2020 г. за действия за осигуряване на дългосрочната стабилност на водоснабдяването на Столична община, както и за определяне на компетентния субект, който да извърши дейностите по реконструкция на язовирната стена на язовир „Бели Искър“.</w:t>
            </w:r>
          </w:p>
          <w:p w14:paraId="02FDC728" w14:textId="42AD87E3" w:rsidR="00532183" w:rsidRPr="00A77EF7" w:rsidRDefault="00832800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И. Иванов - МРРБ</w:t>
            </w:r>
          </w:p>
          <w:p w14:paraId="5CCDE8ED" w14:textId="77777777" w:rsidR="00532183" w:rsidRPr="00A77EF7" w:rsidRDefault="0053218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П. Дилов – МИИ</w:t>
            </w:r>
          </w:p>
          <w:p w14:paraId="2158EAFF" w14:textId="119B507E" w:rsidR="00D362A4" w:rsidRPr="00C23CC9" w:rsidRDefault="0053218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 xml:space="preserve">м-р М. Генов </w:t>
            </w:r>
            <w:r w:rsidR="008E1931" w:rsidRPr="00A77EF7">
              <w:rPr>
                <w:b w:val="0"/>
                <w:bCs/>
                <w:lang w:val="bg-BG"/>
              </w:rPr>
              <w:t>–</w:t>
            </w:r>
            <w:r w:rsidRPr="00A77EF7">
              <w:rPr>
                <w:b w:val="0"/>
                <w:bCs/>
                <w:lang w:val="bg-BG"/>
              </w:rPr>
              <w:t xml:space="preserve"> МОСВ</w:t>
            </w:r>
          </w:p>
        </w:tc>
        <w:tc>
          <w:tcPr>
            <w:tcW w:w="5103" w:type="dxa"/>
          </w:tcPr>
          <w:p w14:paraId="6B3BF9E6" w14:textId="2F540BF8" w:rsidR="00532183" w:rsidRPr="00945236" w:rsidRDefault="00904139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041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45236" w:rsidRPr="00945236" w14:paraId="038CF88E" w14:textId="77777777" w:rsidTr="003E0EA4">
        <w:tc>
          <w:tcPr>
            <w:tcW w:w="4253" w:type="dxa"/>
          </w:tcPr>
          <w:p w14:paraId="5639F6BE" w14:textId="77777777" w:rsidR="00945236" w:rsidRDefault="00945236" w:rsidP="001D45AC">
            <w:pPr>
              <w:pStyle w:val="Heading1"/>
              <w:keepNext w:val="0"/>
              <w:rPr>
                <w:lang w:val="bg-BG"/>
              </w:rPr>
            </w:pPr>
            <w:r w:rsidRPr="00945236">
              <w:rPr>
                <w:lang w:val="bg-BG"/>
              </w:rPr>
              <w:lastRenderedPageBreak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„Енергетика“, проведено на 15 декември 2025 г. в Брюксел.</w:t>
            </w:r>
          </w:p>
          <w:p w14:paraId="46DB0077" w14:textId="77777777" w:rsidR="00945236" w:rsidRPr="00A77EF7" w:rsidRDefault="00945236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Ж. Станков – МЕ</w:t>
            </w:r>
          </w:p>
          <w:p w14:paraId="561640B5" w14:textId="77777777" w:rsidR="00945236" w:rsidRDefault="00945236" w:rsidP="001D45AC">
            <w:pPr>
              <w:pStyle w:val="Heading1Bold"/>
              <w:rPr>
                <w:lang w:val="bg-BG"/>
              </w:rPr>
            </w:pPr>
          </w:p>
          <w:p w14:paraId="392B4947" w14:textId="77777777" w:rsidR="00945236" w:rsidRDefault="00945236" w:rsidP="001D45AC">
            <w:pPr>
              <w:pStyle w:val="Heading1Bold"/>
              <w:rPr>
                <w:lang w:val="bg-BG"/>
              </w:rPr>
            </w:pPr>
          </w:p>
          <w:p w14:paraId="54000EA6" w14:textId="3C7F15DC" w:rsidR="00D362A4" w:rsidRPr="00945236" w:rsidRDefault="00D362A4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13EDC0F" w14:textId="7B428141" w:rsidR="00945236" w:rsidRPr="00945236" w:rsidRDefault="00221AFD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567F7C" w:rsidRPr="00945236" w14:paraId="3022AA12" w14:textId="77777777" w:rsidTr="003E0EA4">
        <w:tc>
          <w:tcPr>
            <w:tcW w:w="4253" w:type="dxa"/>
          </w:tcPr>
          <w:p w14:paraId="582E8A68" w14:textId="303AC552" w:rsidR="00567F7C" w:rsidRDefault="00567F7C" w:rsidP="001D45AC">
            <w:pPr>
              <w:pStyle w:val="Heading1"/>
              <w:keepNext w:val="0"/>
              <w:rPr>
                <w:lang w:val="bg-BG"/>
              </w:rPr>
            </w:pPr>
            <w:r w:rsidRPr="00567F7C">
              <w:rPr>
                <w:lang w:val="bg-BG"/>
              </w:rPr>
              <w:t xml:space="preserve">Проект на Решение за потвърждаване на ангажиментите на Република България за участие в покана за предложения по </w:t>
            </w:r>
            <w:r w:rsidR="00C4071B">
              <w:rPr>
                <w:lang w:val="bg-BG"/>
              </w:rPr>
              <w:t>М</w:t>
            </w:r>
            <w:r w:rsidRPr="00567F7C">
              <w:rPr>
                <w:lang w:val="bg-BG"/>
              </w:rPr>
              <w:t>еханизма за финансиране на възобновяемата енергия (RENEWFM), Инвестиционна подкрепа RENEWFM-2026-INVEST, като приемаща държава членка.</w:t>
            </w:r>
          </w:p>
          <w:p w14:paraId="702FEB97" w14:textId="77777777" w:rsidR="00052BE6" w:rsidRPr="00A77EF7" w:rsidRDefault="00567F7C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Ж. Станков – МЕ</w:t>
            </w:r>
          </w:p>
          <w:p w14:paraId="0A9521C1" w14:textId="77777777" w:rsidR="005135C1" w:rsidRDefault="005135C1" w:rsidP="001D45AC">
            <w:pPr>
              <w:pStyle w:val="Heading1Bold"/>
              <w:rPr>
                <w:lang w:val="bg-BG"/>
              </w:rPr>
            </w:pPr>
          </w:p>
          <w:p w14:paraId="2DDD23B4" w14:textId="77777777" w:rsidR="005135C1" w:rsidRDefault="005135C1" w:rsidP="001D45AC">
            <w:pPr>
              <w:pStyle w:val="Heading1Bold"/>
              <w:rPr>
                <w:lang w:val="bg-BG"/>
              </w:rPr>
            </w:pPr>
          </w:p>
          <w:p w14:paraId="793FD6BF" w14:textId="77777777" w:rsidR="005135C1" w:rsidRDefault="005135C1" w:rsidP="001D45AC">
            <w:pPr>
              <w:pStyle w:val="Heading1Bold"/>
              <w:rPr>
                <w:lang w:val="bg-BG"/>
              </w:rPr>
            </w:pPr>
          </w:p>
          <w:p w14:paraId="005BD7D9" w14:textId="7211A6CF" w:rsidR="00F60A46" w:rsidRPr="00567F7C" w:rsidRDefault="00F60A46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E745661" w14:textId="203AE062" w:rsidR="00567F7C" w:rsidRPr="00945236" w:rsidRDefault="00AD2AEC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D2AE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135C1" w:rsidRPr="00945236" w14:paraId="0A2DFCD1" w14:textId="77777777" w:rsidTr="003E0EA4">
        <w:tc>
          <w:tcPr>
            <w:tcW w:w="4253" w:type="dxa"/>
          </w:tcPr>
          <w:p w14:paraId="64A6022D" w14:textId="77777777" w:rsidR="005135C1" w:rsidRDefault="005135C1" w:rsidP="001D45AC">
            <w:pPr>
              <w:pStyle w:val="Heading1"/>
              <w:keepNext w:val="0"/>
              <w:rPr>
                <w:lang w:val="bg-BG"/>
              </w:rPr>
            </w:pPr>
            <w:r w:rsidRPr="005135C1">
              <w:rPr>
                <w:lang w:val="bg-BG"/>
              </w:rPr>
              <w:t>Проект на Решение за одобряване на финансиране на Министерството на енергетиката за 2026 г.</w:t>
            </w:r>
          </w:p>
          <w:p w14:paraId="6BC73E83" w14:textId="77777777" w:rsidR="005135C1" w:rsidRDefault="005135C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Ж. Станков – МЕ</w:t>
            </w:r>
          </w:p>
          <w:p w14:paraId="46CB57CF" w14:textId="77777777" w:rsidR="00C23CC9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19AA5270" w14:textId="77777777" w:rsidR="00C23CC9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BA8DD13" w14:textId="77777777" w:rsidR="00C23CC9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280F4038" w14:textId="4CA70DF2" w:rsidR="00C23CC9" w:rsidRPr="00D362A4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C1F5C8A" w14:textId="0DBED5E3" w:rsidR="005135C1" w:rsidRPr="00945236" w:rsidRDefault="00AD2AEC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D2AE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72DC1" w:rsidRPr="00945236" w14:paraId="78D3675B" w14:textId="77777777" w:rsidTr="003E0EA4">
        <w:tc>
          <w:tcPr>
            <w:tcW w:w="4253" w:type="dxa"/>
          </w:tcPr>
          <w:p w14:paraId="0F864286" w14:textId="77777777" w:rsidR="00072DC1" w:rsidRDefault="00072DC1" w:rsidP="001D45AC">
            <w:pPr>
              <w:pStyle w:val="Heading1"/>
              <w:keepNext w:val="0"/>
              <w:rPr>
                <w:lang w:val="bg-BG"/>
              </w:rPr>
            </w:pPr>
            <w:r w:rsidRPr="00072DC1">
              <w:rPr>
                <w:lang w:val="bg-BG"/>
              </w:rPr>
              <w:t xml:space="preserve">Проект на Решение за определяне наличие на основен интерес, свързан със сигурността на страната, който да бъде защитен при сключване на договор за обществена поръчка в случаите по чл. 13, ал. 1, т. 13, </w:t>
            </w:r>
            <w:r w:rsidRPr="00072DC1">
              <w:rPr>
                <w:lang w:val="bg-BG"/>
              </w:rPr>
              <w:lastRenderedPageBreak/>
              <w:t>букви „а“, „е“ и „ж“ от Закона за обществените поръчки при възлагане на договор за изпълнение на „Проектиране, изграждане, авторски надзор и въвеждане в експлоатация на производствени обекти: завод за производство на енергетични материали и заряди и завод за производство на 155 мм боеприпаси, наричани заедно „Производствени съоръжения“, ведно с реализиране на необходимите за изграждането спомагателни дейности.</w:t>
            </w:r>
          </w:p>
          <w:p w14:paraId="5DCB20B2" w14:textId="77777777" w:rsidR="00072DC1" w:rsidRDefault="00072DC1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A77EF7">
              <w:rPr>
                <w:b w:val="0"/>
                <w:bCs/>
                <w:lang w:val="bg-BG"/>
              </w:rPr>
              <w:t>м-р П. Дилов – МИИ</w:t>
            </w:r>
          </w:p>
          <w:p w14:paraId="52F48398" w14:textId="77777777" w:rsidR="00A77EF7" w:rsidRDefault="00A77EF7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57F3AB47" w14:textId="77777777" w:rsidR="00D362A4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0F77F46B" w14:textId="308B7DC8" w:rsidR="00F60A46" w:rsidRPr="00A77EF7" w:rsidRDefault="00F60A46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7E860BA" w14:textId="7577D0A3" w:rsidR="00072DC1" w:rsidRPr="00945236" w:rsidRDefault="001478A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478AF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E60A42" w:rsidRPr="00945236" w14:paraId="00A14C8A" w14:textId="77777777" w:rsidTr="003E0EA4">
        <w:tc>
          <w:tcPr>
            <w:tcW w:w="4253" w:type="dxa"/>
          </w:tcPr>
          <w:p w14:paraId="08A8EEC1" w14:textId="77777777" w:rsidR="00E60A42" w:rsidRDefault="001D066A" w:rsidP="001D45AC">
            <w:pPr>
              <w:pStyle w:val="Heading1"/>
              <w:keepNext w:val="0"/>
              <w:rPr>
                <w:lang w:val="bg-BG"/>
              </w:rPr>
            </w:pPr>
            <w:r w:rsidRPr="001D066A">
              <w:rPr>
                <w:lang w:val="bg-BG"/>
              </w:rPr>
              <w:t>Проект на Решение за даване на разрешение за прехвърляне изцяло на правата и задълженията по предоставена концесия за добив на подземни богатства по чл. 2, ал. 1, т. 5 от Закона за подземните богатства – строителни материали – варовици, от находище „Рафаело“, разположено в землището на с. Киреево, община Макреш, област Видин, и за отправяне на предложение до концесионера за изменение и допълнение на концесионния договор.</w:t>
            </w:r>
          </w:p>
          <w:p w14:paraId="6177D91E" w14:textId="77777777" w:rsidR="001D066A" w:rsidRPr="00474D9D" w:rsidRDefault="001D066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474D9D">
              <w:rPr>
                <w:b w:val="0"/>
                <w:bCs/>
                <w:lang w:val="bg-BG"/>
              </w:rPr>
              <w:t>м-р Ж. Станков – МЕ</w:t>
            </w:r>
          </w:p>
          <w:p w14:paraId="5213DF86" w14:textId="77777777" w:rsidR="005502CF" w:rsidRDefault="005502CF" w:rsidP="001D45AC">
            <w:pPr>
              <w:pStyle w:val="Heading1Bold"/>
              <w:rPr>
                <w:lang w:val="bg-BG"/>
              </w:rPr>
            </w:pPr>
          </w:p>
          <w:p w14:paraId="5B208506" w14:textId="77777777" w:rsidR="00C23CC9" w:rsidRDefault="00C23CC9" w:rsidP="001D45AC">
            <w:pPr>
              <w:pStyle w:val="Heading1Bold"/>
              <w:rPr>
                <w:lang w:val="bg-BG"/>
              </w:rPr>
            </w:pPr>
          </w:p>
          <w:p w14:paraId="1B4ADB5D" w14:textId="2851556C" w:rsidR="00C23CC9" w:rsidRPr="001D066A" w:rsidRDefault="00C23CC9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1CE4106" w14:textId="39961A7E" w:rsidR="00E60A42" w:rsidRPr="00945236" w:rsidRDefault="001478A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478A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60A42" w:rsidRPr="00945236" w14:paraId="21A8887D" w14:textId="77777777" w:rsidTr="003E0EA4">
        <w:tc>
          <w:tcPr>
            <w:tcW w:w="4253" w:type="dxa"/>
          </w:tcPr>
          <w:p w14:paraId="5268E2BE" w14:textId="77777777" w:rsidR="00E60A42" w:rsidRDefault="001D066A" w:rsidP="001D45AC">
            <w:pPr>
              <w:pStyle w:val="Heading1"/>
              <w:keepNext w:val="0"/>
              <w:rPr>
                <w:lang w:val="bg-BG"/>
              </w:rPr>
            </w:pPr>
            <w:r w:rsidRPr="001D066A">
              <w:rPr>
                <w:lang w:val="bg-BG"/>
              </w:rPr>
              <w:t xml:space="preserve">Проект на Решение за даване на разрешение за прехвърляне изцяло на правата и задълженията по предоставена концесия за добив на подземни богатства – скалнооблицовъчни материали – гнайси, </w:t>
            </w:r>
            <w:proofErr w:type="spellStart"/>
            <w:r w:rsidRPr="001D066A">
              <w:rPr>
                <w:lang w:val="bg-BG"/>
              </w:rPr>
              <w:t>гнайсошисти</w:t>
            </w:r>
            <w:proofErr w:type="spellEnd"/>
            <w:r w:rsidRPr="001D066A">
              <w:rPr>
                <w:lang w:val="bg-BG"/>
              </w:rPr>
              <w:t xml:space="preserve"> </w:t>
            </w:r>
            <w:r w:rsidRPr="001D066A">
              <w:rPr>
                <w:lang w:val="bg-BG"/>
              </w:rPr>
              <w:lastRenderedPageBreak/>
              <w:t xml:space="preserve">и </w:t>
            </w:r>
            <w:proofErr w:type="spellStart"/>
            <w:r w:rsidRPr="001D066A">
              <w:rPr>
                <w:lang w:val="bg-BG"/>
              </w:rPr>
              <w:t>амфиболити</w:t>
            </w:r>
            <w:proofErr w:type="spellEnd"/>
            <w:r w:rsidRPr="001D066A">
              <w:rPr>
                <w:lang w:val="bg-BG"/>
              </w:rPr>
              <w:t>, от находище „</w:t>
            </w:r>
            <w:proofErr w:type="spellStart"/>
            <w:r w:rsidRPr="001D066A">
              <w:rPr>
                <w:lang w:val="bg-BG"/>
              </w:rPr>
              <w:t>Ерковище</w:t>
            </w:r>
            <w:proofErr w:type="spellEnd"/>
            <w:r w:rsidRPr="001D066A">
              <w:rPr>
                <w:lang w:val="bg-BG"/>
              </w:rPr>
              <w:t>“, участъци „</w:t>
            </w:r>
            <w:proofErr w:type="spellStart"/>
            <w:r w:rsidRPr="001D066A">
              <w:rPr>
                <w:lang w:val="bg-BG"/>
              </w:rPr>
              <w:t>Вриза</w:t>
            </w:r>
            <w:proofErr w:type="spellEnd"/>
            <w:r w:rsidRPr="001D066A">
              <w:rPr>
                <w:lang w:val="bg-BG"/>
              </w:rPr>
              <w:t>“ и „Бистрица“, разположено в землището на с. Плетена, община Сатовча, област Благоевград, и за отправяне на предложение до концесионера за изменение и допълнение на концесионния договор.</w:t>
            </w:r>
          </w:p>
          <w:p w14:paraId="7EE966A3" w14:textId="77777777" w:rsidR="001D066A" w:rsidRPr="00474D9D" w:rsidRDefault="001D066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474D9D">
              <w:rPr>
                <w:b w:val="0"/>
                <w:bCs/>
                <w:lang w:val="bg-BG"/>
              </w:rPr>
              <w:t>м-р Ж. Станков – МЕ</w:t>
            </w:r>
          </w:p>
          <w:p w14:paraId="177AD223" w14:textId="77777777" w:rsidR="001D066A" w:rsidRDefault="001D066A" w:rsidP="001D45AC">
            <w:pPr>
              <w:pStyle w:val="Heading1Bold"/>
              <w:rPr>
                <w:lang w:val="bg-BG"/>
              </w:rPr>
            </w:pPr>
          </w:p>
          <w:p w14:paraId="4D3740EC" w14:textId="77777777" w:rsidR="001D066A" w:rsidRDefault="001D066A" w:rsidP="001D45AC">
            <w:pPr>
              <w:pStyle w:val="Heading1Bold"/>
              <w:rPr>
                <w:lang w:val="bg-BG"/>
              </w:rPr>
            </w:pPr>
          </w:p>
          <w:p w14:paraId="7B8A138D" w14:textId="7D0357E3" w:rsidR="00F60A46" w:rsidRPr="001D066A" w:rsidRDefault="00F60A46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B1CF9D0" w14:textId="0CC70C1F" w:rsidR="00E60A42" w:rsidRPr="00945236" w:rsidRDefault="001A49F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A49FF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E60A42" w:rsidRPr="00945236" w14:paraId="4AF7C403" w14:textId="77777777" w:rsidTr="003E0EA4">
        <w:tc>
          <w:tcPr>
            <w:tcW w:w="4253" w:type="dxa"/>
          </w:tcPr>
          <w:p w14:paraId="6230311A" w14:textId="77777777" w:rsidR="00E60A42" w:rsidRDefault="001D066A" w:rsidP="001D45AC">
            <w:pPr>
              <w:pStyle w:val="Heading1"/>
              <w:keepNext w:val="0"/>
              <w:rPr>
                <w:lang w:val="bg-BG"/>
              </w:rPr>
            </w:pPr>
            <w:r w:rsidRPr="001D066A">
              <w:rPr>
                <w:lang w:val="bg-BG"/>
              </w:rPr>
              <w:t>Проект на Решение за одобряване на финансиране на Министерството на културата за 2026 г.</w:t>
            </w:r>
          </w:p>
          <w:p w14:paraId="6A2053AD" w14:textId="77777777" w:rsidR="001D066A" w:rsidRPr="00474D9D" w:rsidRDefault="001D066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474D9D">
              <w:rPr>
                <w:b w:val="0"/>
                <w:bCs/>
                <w:lang w:val="bg-BG"/>
              </w:rPr>
              <w:t>м-р М. Бачев – МК</w:t>
            </w:r>
          </w:p>
          <w:p w14:paraId="5C0EF3A5" w14:textId="77777777" w:rsidR="001D066A" w:rsidRDefault="001D066A" w:rsidP="001D45AC">
            <w:pPr>
              <w:pStyle w:val="Heading1Bold"/>
              <w:rPr>
                <w:lang w:val="bg-BG"/>
              </w:rPr>
            </w:pPr>
          </w:p>
          <w:p w14:paraId="4D316583" w14:textId="77777777" w:rsidR="00F60A46" w:rsidRDefault="00F60A46" w:rsidP="001D45AC">
            <w:pPr>
              <w:pStyle w:val="Heading1Bold"/>
              <w:rPr>
                <w:lang w:val="bg-BG"/>
              </w:rPr>
            </w:pPr>
          </w:p>
          <w:p w14:paraId="2F4E67A0" w14:textId="407472C6" w:rsidR="00D362A4" w:rsidRPr="001D066A" w:rsidRDefault="00D362A4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DEA276F" w14:textId="7E7CE908" w:rsidR="00E60A42" w:rsidRPr="00945236" w:rsidRDefault="001A49FF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A49F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066A" w:rsidRPr="00945236" w14:paraId="57D31772" w14:textId="77777777" w:rsidTr="003E0EA4">
        <w:tc>
          <w:tcPr>
            <w:tcW w:w="4253" w:type="dxa"/>
          </w:tcPr>
          <w:p w14:paraId="6240395B" w14:textId="77777777" w:rsidR="001D066A" w:rsidRDefault="001D066A" w:rsidP="001D45AC">
            <w:pPr>
              <w:pStyle w:val="Heading1"/>
              <w:keepNext w:val="0"/>
              <w:rPr>
                <w:lang w:val="bg-BG"/>
              </w:rPr>
            </w:pPr>
            <w:r w:rsidRPr="001D066A">
              <w:rPr>
                <w:lang w:val="bg-BG"/>
              </w:rPr>
              <w:t>Проект на Постановление за преобразуване на Общински драматичен театър – Кюстендил, в Регионален културен институт – Кюстендил.</w:t>
            </w:r>
          </w:p>
          <w:p w14:paraId="23A22A37" w14:textId="77777777" w:rsidR="001D066A" w:rsidRDefault="001D066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474D9D">
              <w:rPr>
                <w:b w:val="0"/>
                <w:bCs/>
                <w:lang w:val="bg-BG"/>
              </w:rPr>
              <w:t>м-р М. Бачев – МК</w:t>
            </w:r>
          </w:p>
          <w:p w14:paraId="1844D0A0" w14:textId="77777777" w:rsidR="00F60A46" w:rsidRDefault="00F60A46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1A2119" w14:textId="2EE5CE92" w:rsidR="00D362A4" w:rsidRPr="00474D9D" w:rsidRDefault="00D362A4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A74A462" w14:textId="2AAFD2F7" w:rsidR="001D066A" w:rsidRPr="00945236" w:rsidRDefault="0012258E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D066A" w:rsidRPr="00945236" w14:paraId="515E60CD" w14:textId="77777777" w:rsidTr="003E0EA4">
        <w:tc>
          <w:tcPr>
            <w:tcW w:w="4253" w:type="dxa"/>
          </w:tcPr>
          <w:p w14:paraId="4567142B" w14:textId="77777777" w:rsidR="001D066A" w:rsidRDefault="001D066A" w:rsidP="001D45AC">
            <w:pPr>
              <w:pStyle w:val="Heading1"/>
              <w:keepNext w:val="0"/>
              <w:rPr>
                <w:lang w:val="bg-BG"/>
              </w:rPr>
            </w:pPr>
            <w:r w:rsidRPr="001D066A">
              <w:rPr>
                <w:lang w:val="bg-BG"/>
              </w:rPr>
              <w:t>Проект на Решение за одобряване на финансиране на Министерството на здравеопазването за 2026 г.</w:t>
            </w:r>
          </w:p>
          <w:p w14:paraId="47D7A9DA" w14:textId="77777777" w:rsidR="00B7623D" w:rsidRDefault="001D066A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474D9D">
              <w:rPr>
                <w:b w:val="0"/>
                <w:bCs/>
                <w:lang w:val="bg-BG"/>
              </w:rPr>
              <w:t>м-р С. Кирилов – МЗ</w:t>
            </w:r>
          </w:p>
          <w:p w14:paraId="74F7FB39" w14:textId="77777777" w:rsidR="00C23CC9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  <w:p w14:paraId="363FB203" w14:textId="7B103E55" w:rsidR="00C23CC9" w:rsidRPr="00F60A46" w:rsidRDefault="00C23CC9" w:rsidP="001D45AC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49CE086" w14:textId="692CBEBF" w:rsidR="001D066A" w:rsidRPr="00945236" w:rsidRDefault="00465856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6585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74D9D" w:rsidRPr="00945236" w14:paraId="39308E51" w14:textId="77777777" w:rsidTr="003E0EA4">
        <w:tc>
          <w:tcPr>
            <w:tcW w:w="4253" w:type="dxa"/>
          </w:tcPr>
          <w:p w14:paraId="0BB68663" w14:textId="734067C5" w:rsidR="00474D9D" w:rsidRDefault="00474D9D" w:rsidP="001D45AC">
            <w:pPr>
              <w:pStyle w:val="Heading1"/>
              <w:keepNext w:val="0"/>
              <w:rPr>
                <w:lang w:val="bg-BG"/>
              </w:rPr>
            </w:pPr>
            <w:r w:rsidRPr="00474D9D">
              <w:rPr>
                <w:rFonts w:hint="eastAsia"/>
                <w:lang w:val="bg-BG"/>
              </w:rPr>
              <w:t>Проект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на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Решение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за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одобряване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на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финансиране</w:t>
            </w:r>
            <w:r w:rsidRPr="00474D9D">
              <w:rPr>
                <w:lang w:val="bg-BG"/>
              </w:rPr>
              <w:t xml:space="preserve"> </w:t>
            </w:r>
            <w:r w:rsidR="003C264C">
              <w:rPr>
                <w:rFonts w:hint="eastAsia"/>
                <w:lang w:val="en-US"/>
              </w:rPr>
              <w:t>н</w:t>
            </w:r>
            <w:r w:rsidRPr="00474D9D">
              <w:rPr>
                <w:rFonts w:hint="eastAsia"/>
                <w:lang w:val="bg-BG"/>
              </w:rPr>
              <w:t>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Министерството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на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регионалното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развитие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и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благоустройството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и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за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общини</w:t>
            </w:r>
            <w:r w:rsidRPr="00474D9D">
              <w:rPr>
                <w:lang w:val="bg-BG"/>
              </w:rPr>
              <w:t xml:space="preserve"> </w:t>
            </w:r>
            <w:r w:rsidRPr="00474D9D">
              <w:rPr>
                <w:rFonts w:hint="eastAsia"/>
                <w:lang w:val="bg-BG"/>
              </w:rPr>
              <w:t>за</w:t>
            </w:r>
            <w:r w:rsidRPr="00474D9D">
              <w:rPr>
                <w:lang w:val="bg-BG"/>
              </w:rPr>
              <w:t xml:space="preserve"> 2026 </w:t>
            </w:r>
            <w:r w:rsidRPr="00474D9D">
              <w:rPr>
                <w:rFonts w:hint="eastAsia"/>
                <w:lang w:val="bg-BG"/>
              </w:rPr>
              <w:t>г</w:t>
            </w:r>
            <w:r w:rsidRPr="00474D9D">
              <w:rPr>
                <w:lang w:val="bg-BG"/>
              </w:rPr>
              <w:t>.</w:t>
            </w:r>
          </w:p>
          <w:p w14:paraId="5EADA842" w14:textId="686D9DF5" w:rsidR="00D362A4" w:rsidRPr="00B7623D" w:rsidRDefault="002D764E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2D764E">
              <w:rPr>
                <w:b w:val="0"/>
                <w:bCs/>
                <w:lang w:val="bg-BG"/>
              </w:rPr>
              <w:t>м</w:t>
            </w:r>
            <w:r w:rsidR="00474D9D" w:rsidRPr="002D764E">
              <w:rPr>
                <w:b w:val="0"/>
                <w:bCs/>
                <w:lang w:val="bg-BG"/>
              </w:rPr>
              <w:t>-р И. Иванов – МРРБ</w:t>
            </w:r>
          </w:p>
        </w:tc>
        <w:tc>
          <w:tcPr>
            <w:tcW w:w="5103" w:type="dxa"/>
          </w:tcPr>
          <w:p w14:paraId="471CDBFF" w14:textId="47441321" w:rsidR="00474D9D" w:rsidRPr="00945236" w:rsidRDefault="00465856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6585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28548584" w14:textId="77777777" w:rsidR="00A65D49" w:rsidRDefault="00A65D49" w:rsidP="001D45AC">
      <w: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A65D49" w:rsidRPr="00945236" w14:paraId="44DC6099" w14:textId="77777777" w:rsidTr="00206B04">
        <w:tc>
          <w:tcPr>
            <w:tcW w:w="9356" w:type="dxa"/>
            <w:gridSpan w:val="2"/>
          </w:tcPr>
          <w:p w14:paraId="783CE9C7" w14:textId="2200DB73" w:rsidR="00A65D49" w:rsidRPr="00A65D49" w:rsidRDefault="00A53D81" w:rsidP="001D45AC">
            <w:pPr>
              <w:pStyle w:val="Heading1"/>
              <w:keepNext w:val="0"/>
              <w:numPr>
                <w:ilvl w:val="0"/>
                <w:numId w:val="0"/>
              </w:numPr>
              <w:ind w:left="680"/>
              <w:jc w:val="center"/>
              <w:rPr>
                <w:b/>
                <w:bCs/>
                <w:lang w:val="bg-BG"/>
              </w:rPr>
            </w:pPr>
            <w:r>
              <w:rPr>
                <w:rFonts w:hint="eastAsia"/>
                <w:b/>
                <w:bCs/>
                <w:lang w:val="en-US"/>
              </w:rPr>
              <w:lastRenderedPageBreak/>
              <w:t>И</w:t>
            </w:r>
            <w:r>
              <w:rPr>
                <w:b/>
                <w:bCs/>
                <w:lang w:val="bg-BG"/>
              </w:rPr>
              <w:t xml:space="preserve">ЗВЛЕЧЕНИЕ </w:t>
            </w:r>
            <w:r w:rsidR="00A65D49" w:rsidRPr="00A65D49">
              <w:rPr>
                <w:rFonts w:hint="eastAsia"/>
                <w:b/>
                <w:bCs/>
                <w:lang w:val="bg-BG"/>
              </w:rPr>
              <w:t>ОТ</w:t>
            </w:r>
            <w:r w:rsidR="00A65D49" w:rsidRPr="00A65D49">
              <w:rPr>
                <w:b/>
                <w:bCs/>
                <w:lang w:val="bg-BG"/>
              </w:rPr>
              <w:t xml:space="preserve"> ОПЕРАТИВНО </w:t>
            </w:r>
            <w:r w:rsidR="00A65D49" w:rsidRPr="00A65D49">
              <w:rPr>
                <w:rFonts w:hint="eastAsia"/>
                <w:b/>
                <w:bCs/>
                <w:lang w:val="bg-BG"/>
              </w:rPr>
              <w:t>ЗАСЕДАНИЕ</w:t>
            </w:r>
            <w:r w:rsidR="00A65D49" w:rsidRPr="00A65D49">
              <w:rPr>
                <w:b/>
                <w:bCs/>
                <w:lang w:val="bg-BG"/>
              </w:rPr>
              <w:t xml:space="preserve"> </w:t>
            </w:r>
            <w:r w:rsidR="00A65D49" w:rsidRPr="00A65D49">
              <w:rPr>
                <w:rFonts w:hint="eastAsia"/>
                <w:b/>
                <w:bCs/>
                <w:lang w:val="bg-BG"/>
              </w:rPr>
              <w:t>НА</w:t>
            </w:r>
            <w:r w:rsidR="00A65D49" w:rsidRPr="00A65D49">
              <w:rPr>
                <w:b/>
                <w:bCs/>
                <w:lang w:val="bg-BG"/>
              </w:rPr>
              <w:t xml:space="preserve"> </w:t>
            </w:r>
            <w:r w:rsidR="00A65D49" w:rsidRPr="00A65D49">
              <w:rPr>
                <w:rFonts w:hint="eastAsia"/>
                <w:b/>
                <w:bCs/>
                <w:lang w:val="bg-BG"/>
              </w:rPr>
              <w:t>МИНИСТЕРСКИЯ</w:t>
            </w:r>
            <w:r w:rsidR="00A65D49" w:rsidRPr="00A65D49">
              <w:rPr>
                <w:b/>
                <w:bCs/>
                <w:lang w:val="bg-BG"/>
              </w:rPr>
              <w:t xml:space="preserve"> </w:t>
            </w:r>
            <w:r w:rsidR="00A65D49" w:rsidRPr="00A65D49">
              <w:rPr>
                <w:rFonts w:hint="eastAsia"/>
                <w:b/>
                <w:bCs/>
                <w:lang w:val="bg-BG"/>
              </w:rPr>
              <w:t>СЪВЕТ</w:t>
            </w:r>
          </w:p>
          <w:p w14:paraId="47DEAE95" w14:textId="1145B6B7" w:rsidR="00A65D49" w:rsidRPr="00A65D49" w:rsidRDefault="00A65D49" w:rsidP="001D45AC">
            <w:pPr>
              <w:ind w:left="567" w:firstLine="677"/>
              <w:jc w:val="center"/>
              <w:rPr>
                <w:rFonts w:ascii="Cambria" w:hAnsi="Cambria"/>
                <w:b/>
                <w:bCs/>
                <w:kern w:val="28"/>
                <w:sz w:val="26"/>
                <w:szCs w:val="26"/>
                <w:lang w:val="bg-BG"/>
              </w:rPr>
            </w:pPr>
          </w:p>
        </w:tc>
      </w:tr>
      <w:tr w:rsidR="00A65D49" w:rsidRPr="00945236" w14:paraId="0804076A" w14:textId="77777777" w:rsidTr="00206B04">
        <w:tc>
          <w:tcPr>
            <w:tcW w:w="9356" w:type="dxa"/>
            <w:gridSpan w:val="2"/>
          </w:tcPr>
          <w:p w14:paraId="40794976" w14:textId="77777777" w:rsidR="00A65D49" w:rsidRPr="00A65D49" w:rsidRDefault="00A65D49" w:rsidP="001D45AC">
            <w:pPr>
              <w:pStyle w:val="Heading1Bold"/>
              <w:rPr>
                <w:lang w:val="bg-BG"/>
              </w:rPr>
            </w:pPr>
          </w:p>
        </w:tc>
      </w:tr>
      <w:tr w:rsidR="00115494" w:rsidRPr="00945236" w14:paraId="0B179E2A" w14:textId="77777777" w:rsidTr="003E0EA4">
        <w:tc>
          <w:tcPr>
            <w:tcW w:w="4253" w:type="dxa"/>
          </w:tcPr>
          <w:p w14:paraId="664A52B2" w14:textId="4D0B6981" w:rsidR="00115494" w:rsidRPr="00A65D49" w:rsidRDefault="002C36B9" w:rsidP="001D45AC">
            <w:pPr>
              <w:pStyle w:val="Heading1"/>
              <w:keepNext w:val="0"/>
              <w:numPr>
                <w:ilvl w:val="0"/>
                <w:numId w:val="22"/>
              </w:numPr>
              <w:rPr>
                <w:lang w:val="bg-BG"/>
              </w:rPr>
            </w:pPr>
            <w:r w:rsidRPr="00A65D49">
              <w:rPr>
                <w:lang w:val="bg-BG"/>
              </w:rPr>
              <w:t xml:space="preserve">Доклад относно проект на Решение на Министерския съвет за създаване на Междуведомствена работна група за разработване и предлагане на Министерския съвет на Република България </w:t>
            </w:r>
            <w:r w:rsidR="00C92E4C" w:rsidRPr="00A65D49">
              <w:rPr>
                <w:lang w:val="bg-BG"/>
              </w:rPr>
              <w:t xml:space="preserve">за </w:t>
            </w:r>
            <w:r w:rsidRPr="00A65D49">
              <w:rPr>
                <w:lang w:val="bg-BG"/>
              </w:rPr>
              <w:t xml:space="preserve">подписване на Меморандум за разбирателство между </w:t>
            </w:r>
            <w:r w:rsidR="00C81977" w:rsidRPr="00A65D49">
              <w:rPr>
                <w:lang w:val="bg-BG"/>
              </w:rPr>
              <w:t>п</w:t>
            </w:r>
            <w:r w:rsidRPr="00A65D49">
              <w:rPr>
                <w:lang w:val="bg-BG"/>
              </w:rPr>
              <w:t>равителството на Република България и „Спейс Център“ ЕООД.</w:t>
            </w:r>
          </w:p>
          <w:p w14:paraId="79479C29" w14:textId="77777777" w:rsidR="001C3913" w:rsidRPr="00E16FE2" w:rsidRDefault="001C3913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E16FE2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150BD345" w14:textId="4F34362C" w:rsidR="001C3913" w:rsidRPr="00E16FE2" w:rsidRDefault="001C3913" w:rsidP="001D45AC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1B4AB2D" w14:textId="18E9ED6E" w:rsidR="00115494" w:rsidRPr="00547258" w:rsidRDefault="00547258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доклада.</w:t>
            </w:r>
          </w:p>
        </w:tc>
      </w:tr>
      <w:tr w:rsidR="006D5365" w:rsidRPr="00945236" w14:paraId="01E624BB" w14:textId="77777777" w:rsidTr="003E0EA4">
        <w:tc>
          <w:tcPr>
            <w:tcW w:w="4253" w:type="dxa"/>
          </w:tcPr>
          <w:p w14:paraId="6AFB90D9" w14:textId="18E6B5BB" w:rsidR="006D5365" w:rsidRPr="00E16FE2" w:rsidRDefault="006D5365" w:rsidP="001D45AC">
            <w:pPr>
              <w:pStyle w:val="Heading1"/>
              <w:keepNext w:val="0"/>
              <w:rPr>
                <w:lang w:val="bg-BG"/>
              </w:rPr>
            </w:pPr>
            <w:r w:rsidRPr="00E16FE2">
              <w:rPr>
                <w:lang w:val="bg-BG"/>
              </w:rPr>
              <w:t xml:space="preserve">Доклад относно проект на Решение на Министерския съвет за предприемане на действия по подготовка и подписване на Меморандум за разбирателство между </w:t>
            </w:r>
            <w:r w:rsidR="00C92E4C" w:rsidRPr="00E16FE2">
              <w:rPr>
                <w:lang w:val="bg-BG"/>
              </w:rPr>
              <w:t>п</w:t>
            </w:r>
            <w:r w:rsidRPr="00E16FE2">
              <w:rPr>
                <w:lang w:val="bg-BG"/>
              </w:rPr>
              <w:t>равителството на Република България и „</w:t>
            </w:r>
            <w:proofErr w:type="spellStart"/>
            <w:r w:rsidRPr="00E16FE2">
              <w:rPr>
                <w:lang w:val="bg-BG"/>
              </w:rPr>
              <w:t>Brinell</w:t>
            </w:r>
            <w:proofErr w:type="spellEnd"/>
            <w:r w:rsidRPr="00E16FE2">
              <w:rPr>
                <w:lang w:val="bg-BG"/>
              </w:rPr>
              <w:t xml:space="preserve"> </w:t>
            </w:r>
            <w:proofErr w:type="spellStart"/>
            <w:r w:rsidRPr="00E16FE2">
              <w:rPr>
                <w:lang w:val="bg-BG"/>
              </w:rPr>
              <w:t>Compute</w:t>
            </w:r>
            <w:proofErr w:type="spellEnd"/>
            <w:r w:rsidRPr="00E16FE2">
              <w:rPr>
                <w:lang w:val="bg-BG"/>
              </w:rPr>
              <w:t xml:space="preserve"> </w:t>
            </w:r>
            <w:proofErr w:type="spellStart"/>
            <w:r w:rsidRPr="00E16FE2">
              <w:rPr>
                <w:lang w:val="bg-BG"/>
              </w:rPr>
              <w:t>GmbH</w:t>
            </w:r>
            <w:proofErr w:type="spellEnd"/>
            <w:r w:rsidRPr="00E16FE2">
              <w:rPr>
                <w:lang w:val="bg-BG"/>
              </w:rPr>
              <w:t>“ (Федерална република Германия).</w:t>
            </w:r>
          </w:p>
          <w:p w14:paraId="4FF0CD64" w14:textId="77777777" w:rsidR="00547258" w:rsidRPr="00E16FE2" w:rsidRDefault="00547258" w:rsidP="001D45AC">
            <w:pPr>
              <w:pStyle w:val="Heading1Bold"/>
              <w:rPr>
                <w:b w:val="0"/>
                <w:bCs/>
                <w:lang w:val="bg-BG"/>
              </w:rPr>
            </w:pPr>
            <w:r w:rsidRPr="00E16FE2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64045935" w14:textId="77777777" w:rsidR="00547258" w:rsidRPr="00E16FE2" w:rsidRDefault="00547258" w:rsidP="001D45AC">
            <w:pPr>
              <w:pStyle w:val="Heading1Bold"/>
              <w:rPr>
                <w:lang w:val="bg-BG"/>
              </w:rPr>
            </w:pPr>
          </w:p>
          <w:p w14:paraId="310E59A3" w14:textId="6F27685D" w:rsidR="00547258" w:rsidRPr="00547258" w:rsidRDefault="00547258" w:rsidP="001D45AC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0E9193F7" w14:textId="5FC608D3" w:rsidR="006D5365" w:rsidRPr="00945236" w:rsidRDefault="00547258" w:rsidP="001D45AC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472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доклада.</w:t>
            </w:r>
          </w:p>
        </w:tc>
      </w:tr>
    </w:tbl>
    <w:p w14:paraId="597CA123" w14:textId="77777777" w:rsidR="00976638" w:rsidRPr="00D558C2" w:rsidRDefault="00976638" w:rsidP="0097663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1D3EAA9C" w14:textId="77777777" w:rsidR="00976638" w:rsidRPr="00D558C2" w:rsidRDefault="00976638" w:rsidP="0097663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823F5EC" w14:textId="77777777" w:rsidR="00976638" w:rsidRPr="00D558C2" w:rsidRDefault="00976638" w:rsidP="0097663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669E0AA4" w14:textId="77777777" w:rsidR="00976638" w:rsidRPr="00C326A7" w:rsidRDefault="00976638" w:rsidP="00976638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580B205A" w14:textId="77777777" w:rsidR="00976638" w:rsidRPr="0069526E" w:rsidRDefault="00976638" w:rsidP="0097663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EBC2F68" w14:textId="7CF2B17B" w:rsidR="00DE588C" w:rsidRPr="00945236" w:rsidRDefault="00DE588C" w:rsidP="00976638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sectPr w:rsidR="00DE588C" w:rsidRPr="00945236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B0B8" w14:textId="77777777" w:rsidR="00061447" w:rsidRDefault="00061447">
      <w:r>
        <w:separator/>
      </w:r>
    </w:p>
  </w:endnote>
  <w:endnote w:type="continuationSeparator" w:id="0">
    <w:p w14:paraId="3DDB8D16" w14:textId="77777777" w:rsidR="00061447" w:rsidRDefault="0006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09051B35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53D81" w:rsidRPr="00A53D81">
      <w:rPr>
        <w:rStyle w:val="PageNumber"/>
        <w:rFonts w:ascii="Cambria" w:hAnsi="Cambria"/>
        <w:noProof/>
        <w:lang w:val="bg-BG"/>
      </w:rPr>
      <w:t>2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7FEEEA3E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A53D81" w:rsidRPr="00A53D81">
      <w:rPr>
        <w:rStyle w:val="PageNumber"/>
        <w:rFonts w:ascii="Cambria" w:hAnsi="Cambria"/>
        <w:noProof/>
        <w:lang w:val="bg-BG"/>
      </w:rPr>
      <w:t>2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277E" w14:textId="77777777" w:rsidR="00061447" w:rsidRDefault="00061447">
      <w:r>
        <w:separator/>
      </w:r>
    </w:p>
  </w:footnote>
  <w:footnote w:type="continuationSeparator" w:id="0">
    <w:p w14:paraId="309EDC40" w14:textId="77777777" w:rsidR="00061447" w:rsidRDefault="0006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D6617D6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38864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295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2981"/>
    <w:rsid w:val="00052BE6"/>
    <w:rsid w:val="00053150"/>
    <w:rsid w:val="000603B2"/>
    <w:rsid w:val="00061447"/>
    <w:rsid w:val="0006698D"/>
    <w:rsid w:val="00072DC1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371F"/>
    <w:rsid w:val="000966C7"/>
    <w:rsid w:val="000A056A"/>
    <w:rsid w:val="000A144C"/>
    <w:rsid w:val="000A41CC"/>
    <w:rsid w:val="000B08CA"/>
    <w:rsid w:val="000B284B"/>
    <w:rsid w:val="000C32A7"/>
    <w:rsid w:val="000C3F42"/>
    <w:rsid w:val="000C55BA"/>
    <w:rsid w:val="000D077A"/>
    <w:rsid w:val="000D2448"/>
    <w:rsid w:val="000D7038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48EF"/>
    <w:rsid w:val="00115494"/>
    <w:rsid w:val="00117550"/>
    <w:rsid w:val="0012036E"/>
    <w:rsid w:val="00120CB1"/>
    <w:rsid w:val="0012258E"/>
    <w:rsid w:val="00122CAF"/>
    <w:rsid w:val="001245A3"/>
    <w:rsid w:val="00124650"/>
    <w:rsid w:val="00131158"/>
    <w:rsid w:val="00131626"/>
    <w:rsid w:val="001477E5"/>
    <w:rsid w:val="001478AF"/>
    <w:rsid w:val="00151C6E"/>
    <w:rsid w:val="00154786"/>
    <w:rsid w:val="00160263"/>
    <w:rsid w:val="00162F5D"/>
    <w:rsid w:val="00165604"/>
    <w:rsid w:val="0017158B"/>
    <w:rsid w:val="0017403E"/>
    <w:rsid w:val="00176A5A"/>
    <w:rsid w:val="0018335E"/>
    <w:rsid w:val="00183811"/>
    <w:rsid w:val="00184B77"/>
    <w:rsid w:val="001854C4"/>
    <w:rsid w:val="00185E2B"/>
    <w:rsid w:val="00196960"/>
    <w:rsid w:val="001A0FCE"/>
    <w:rsid w:val="001A352D"/>
    <w:rsid w:val="001A49FF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3913"/>
    <w:rsid w:val="001C4C09"/>
    <w:rsid w:val="001D066A"/>
    <w:rsid w:val="001D17AE"/>
    <w:rsid w:val="001D1A58"/>
    <w:rsid w:val="001D45AC"/>
    <w:rsid w:val="001D5E48"/>
    <w:rsid w:val="001D61F8"/>
    <w:rsid w:val="001E4EE9"/>
    <w:rsid w:val="00207FAC"/>
    <w:rsid w:val="002120EE"/>
    <w:rsid w:val="00217800"/>
    <w:rsid w:val="00220FA4"/>
    <w:rsid w:val="00221AFD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600F"/>
    <w:rsid w:val="00257C85"/>
    <w:rsid w:val="00260B74"/>
    <w:rsid w:val="0026201E"/>
    <w:rsid w:val="00262AD7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B2474"/>
    <w:rsid w:val="002B3EE6"/>
    <w:rsid w:val="002B5DF5"/>
    <w:rsid w:val="002B6378"/>
    <w:rsid w:val="002B6485"/>
    <w:rsid w:val="002C1B9E"/>
    <w:rsid w:val="002C2958"/>
    <w:rsid w:val="002C36B9"/>
    <w:rsid w:val="002C769C"/>
    <w:rsid w:val="002D10A0"/>
    <w:rsid w:val="002D2BC7"/>
    <w:rsid w:val="002D30E3"/>
    <w:rsid w:val="002D7345"/>
    <w:rsid w:val="002D764E"/>
    <w:rsid w:val="002D7D0D"/>
    <w:rsid w:val="002E24BA"/>
    <w:rsid w:val="002E4705"/>
    <w:rsid w:val="002E512B"/>
    <w:rsid w:val="002E5A0F"/>
    <w:rsid w:val="00300D0B"/>
    <w:rsid w:val="00305B51"/>
    <w:rsid w:val="00306261"/>
    <w:rsid w:val="0030694E"/>
    <w:rsid w:val="00307F4B"/>
    <w:rsid w:val="00311F80"/>
    <w:rsid w:val="003134D7"/>
    <w:rsid w:val="00314A84"/>
    <w:rsid w:val="0031535D"/>
    <w:rsid w:val="00330EE4"/>
    <w:rsid w:val="003310EB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659C7"/>
    <w:rsid w:val="00371B6E"/>
    <w:rsid w:val="003758D9"/>
    <w:rsid w:val="0037617B"/>
    <w:rsid w:val="00377842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B727E"/>
    <w:rsid w:val="003C1649"/>
    <w:rsid w:val="003C264C"/>
    <w:rsid w:val="003C3F05"/>
    <w:rsid w:val="003C5249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3F7112"/>
    <w:rsid w:val="00407466"/>
    <w:rsid w:val="004114C6"/>
    <w:rsid w:val="00413F89"/>
    <w:rsid w:val="00415325"/>
    <w:rsid w:val="0041790E"/>
    <w:rsid w:val="00421A17"/>
    <w:rsid w:val="0042264A"/>
    <w:rsid w:val="00425BE8"/>
    <w:rsid w:val="004278CF"/>
    <w:rsid w:val="00430F94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65856"/>
    <w:rsid w:val="00474840"/>
    <w:rsid w:val="00474D9D"/>
    <w:rsid w:val="00476645"/>
    <w:rsid w:val="004844A4"/>
    <w:rsid w:val="004919FD"/>
    <w:rsid w:val="00491F1D"/>
    <w:rsid w:val="004A3E83"/>
    <w:rsid w:val="004A6D09"/>
    <w:rsid w:val="004A7FCE"/>
    <w:rsid w:val="004B0FCC"/>
    <w:rsid w:val="004B176F"/>
    <w:rsid w:val="004B4E71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30AC"/>
    <w:rsid w:val="005135C1"/>
    <w:rsid w:val="00513A12"/>
    <w:rsid w:val="005162E7"/>
    <w:rsid w:val="00521DD0"/>
    <w:rsid w:val="00521E2A"/>
    <w:rsid w:val="005225BE"/>
    <w:rsid w:val="00524915"/>
    <w:rsid w:val="005258B8"/>
    <w:rsid w:val="00527B75"/>
    <w:rsid w:val="00530BA5"/>
    <w:rsid w:val="00532183"/>
    <w:rsid w:val="00532DD8"/>
    <w:rsid w:val="0053523B"/>
    <w:rsid w:val="00542564"/>
    <w:rsid w:val="0054699B"/>
    <w:rsid w:val="00547258"/>
    <w:rsid w:val="00550044"/>
    <w:rsid w:val="005502CF"/>
    <w:rsid w:val="00551D4F"/>
    <w:rsid w:val="0055294A"/>
    <w:rsid w:val="005568C3"/>
    <w:rsid w:val="00557D2E"/>
    <w:rsid w:val="00562E38"/>
    <w:rsid w:val="00562F95"/>
    <w:rsid w:val="00567F7C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93C4E"/>
    <w:rsid w:val="005A1277"/>
    <w:rsid w:val="005A3AB8"/>
    <w:rsid w:val="005A6A2D"/>
    <w:rsid w:val="005A780C"/>
    <w:rsid w:val="005A7A35"/>
    <w:rsid w:val="005B1AD7"/>
    <w:rsid w:val="005B23E3"/>
    <w:rsid w:val="005B6CA4"/>
    <w:rsid w:val="005C11C2"/>
    <w:rsid w:val="005C237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D7FDA"/>
    <w:rsid w:val="005E0E0C"/>
    <w:rsid w:val="005E2096"/>
    <w:rsid w:val="005E5C76"/>
    <w:rsid w:val="005E7EED"/>
    <w:rsid w:val="005F0753"/>
    <w:rsid w:val="005F2384"/>
    <w:rsid w:val="005F56FF"/>
    <w:rsid w:val="005F6259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325E"/>
    <w:rsid w:val="0064616C"/>
    <w:rsid w:val="0065198B"/>
    <w:rsid w:val="00652EFB"/>
    <w:rsid w:val="00654A40"/>
    <w:rsid w:val="00661BA7"/>
    <w:rsid w:val="00663F18"/>
    <w:rsid w:val="00664D55"/>
    <w:rsid w:val="00665E78"/>
    <w:rsid w:val="006825A3"/>
    <w:rsid w:val="00683D73"/>
    <w:rsid w:val="00686A5F"/>
    <w:rsid w:val="00692217"/>
    <w:rsid w:val="00692726"/>
    <w:rsid w:val="006946D6"/>
    <w:rsid w:val="00696025"/>
    <w:rsid w:val="00696935"/>
    <w:rsid w:val="00697577"/>
    <w:rsid w:val="006A3F83"/>
    <w:rsid w:val="006A47A7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5365"/>
    <w:rsid w:val="006E1959"/>
    <w:rsid w:val="006E1A22"/>
    <w:rsid w:val="006E3F95"/>
    <w:rsid w:val="006E4A71"/>
    <w:rsid w:val="006F16FE"/>
    <w:rsid w:val="006F22CF"/>
    <w:rsid w:val="006F3284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86441"/>
    <w:rsid w:val="0078669A"/>
    <w:rsid w:val="0079036E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13E3"/>
    <w:rsid w:val="007D5893"/>
    <w:rsid w:val="007D691F"/>
    <w:rsid w:val="007E285C"/>
    <w:rsid w:val="007E51D5"/>
    <w:rsid w:val="007E5964"/>
    <w:rsid w:val="007F4378"/>
    <w:rsid w:val="007F6380"/>
    <w:rsid w:val="007F68A8"/>
    <w:rsid w:val="00800CDD"/>
    <w:rsid w:val="00801B9B"/>
    <w:rsid w:val="0080456B"/>
    <w:rsid w:val="00811E31"/>
    <w:rsid w:val="00813CCB"/>
    <w:rsid w:val="0081480A"/>
    <w:rsid w:val="0082042A"/>
    <w:rsid w:val="00820F28"/>
    <w:rsid w:val="00821360"/>
    <w:rsid w:val="0083160B"/>
    <w:rsid w:val="00832800"/>
    <w:rsid w:val="00841320"/>
    <w:rsid w:val="00844C19"/>
    <w:rsid w:val="00846EB1"/>
    <w:rsid w:val="00847C9B"/>
    <w:rsid w:val="008532E9"/>
    <w:rsid w:val="00855F8A"/>
    <w:rsid w:val="00870D43"/>
    <w:rsid w:val="008714D0"/>
    <w:rsid w:val="00874091"/>
    <w:rsid w:val="00877187"/>
    <w:rsid w:val="00880EEF"/>
    <w:rsid w:val="00881C58"/>
    <w:rsid w:val="00883462"/>
    <w:rsid w:val="00887902"/>
    <w:rsid w:val="00891A73"/>
    <w:rsid w:val="00893AD2"/>
    <w:rsid w:val="00894094"/>
    <w:rsid w:val="008972E9"/>
    <w:rsid w:val="00897ED0"/>
    <w:rsid w:val="008A1441"/>
    <w:rsid w:val="008A43C9"/>
    <w:rsid w:val="008B0379"/>
    <w:rsid w:val="008B094A"/>
    <w:rsid w:val="008B1E44"/>
    <w:rsid w:val="008B44D4"/>
    <w:rsid w:val="008B454F"/>
    <w:rsid w:val="008B4C64"/>
    <w:rsid w:val="008C3B3E"/>
    <w:rsid w:val="008C5B0F"/>
    <w:rsid w:val="008D7A0F"/>
    <w:rsid w:val="008E190A"/>
    <w:rsid w:val="008E1931"/>
    <w:rsid w:val="008E530F"/>
    <w:rsid w:val="008E6FA3"/>
    <w:rsid w:val="008E7E8B"/>
    <w:rsid w:val="008F3208"/>
    <w:rsid w:val="008F3AA5"/>
    <w:rsid w:val="008F5DD0"/>
    <w:rsid w:val="008F74BD"/>
    <w:rsid w:val="008F7AEB"/>
    <w:rsid w:val="009022AD"/>
    <w:rsid w:val="009024C3"/>
    <w:rsid w:val="0090373A"/>
    <w:rsid w:val="00904139"/>
    <w:rsid w:val="00904823"/>
    <w:rsid w:val="00912AE7"/>
    <w:rsid w:val="00915DE7"/>
    <w:rsid w:val="00916727"/>
    <w:rsid w:val="00927363"/>
    <w:rsid w:val="00930F27"/>
    <w:rsid w:val="009315F4"/>
    <w:rsid w:val="00932CEB"/>
    <w:rsid w:val="0093351A"/>
    <w:rsid w:val="00945236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6638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380C"/>
    <w:rsid w:val="009C4999"/>
    <w:rsid w:val="009C4BB8"/>
    <w:rsid w:val="009D017A"/>
    <w:rsid w:val="009D3326"/>
    <w:rsid w:val="009D5CC1"/>
    <w:rsid w:val="009D6979"/>
    <w:rsid w:val="009D7385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27E01"/>
    <w:rsid w:val="00A3242B"/>
    <w:rsid w:val="00A36A6E"/>
    <w:rsid w:val="00A42BDA"/>
    <w:rsid w:val="00A44882"/>
    <w:rsid w:val="00A50242"/>
    <w:rsid w:val="00A5342C"/>
    <w:rsid w:val="00A53D81"/>
    <w:rsid w:val="00A566B4"/>
    <w:rsid w:val="00A56C18"/>
    <w:rsid w:val="00A63C45"/>
    <w:rsid w:val="00A65D49"/>
    <w:rsid w:val="00A74B93"/>
    <w:rsid w:val="00A77EF7"/>
    <w:rsid w:val="00A83209"/>
    <w:rsid w:val="00A84954"/>
    <w:rsid w:val="00A912AC"/>
    <w:rsid w:val="00A92B8D"/>
    <w:rsid w:val="00A92CDE"/>
    <w:rsid w:val="00A96A33"/>
    <w:rsid w:val="00AA1BB1"/>
    <w:rsid w:val="00AA28FA"/>
    <w:rsid w:val="00AA4636"/>
    <w:rsid w:val="00AA46AC"/>
    <w:rsid w:val="00AA490E"/>
    <w:rsid w:val="00AA691B"/>
    <w:rsid w:val="00AA795C"/>
    <w:rsid w:val="00AB2185"/>
    <w:rsid w:val="00AB537E"/>
    <w:rsid w:val="00AB6B5B"/>
    <w:rsid w:val="00AC1225"/>
    <w:rsid w:val="00AC3B9D"/>
    <w:rsid w:val="00AC6BA5"/>
    <w:rsid w:val="00AD2AEC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07336"/>
    <w:rsid w:val="00B104EE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147C"/>
    <w:rsid w:val="00B3638A"/>
    <w:rsid w:val="00B414AF"/>
    <w:rsid w:val="00B44D62"/>
    <w:rsid w:val="00B5755A"/>
    <w:rsid w:val="00B60DB4"/>
    <w:rsid w:val="00B638AC"/>
    <w:rsid w:val="00B65648"/>
    <w:rsid w:val="00B748C7"/>
    <w:rsid w:val="00B7623D"/>
    <w:rsid w:val="00B77B58"/>
    <w:rsid w:val="00B8144B"/>
    <w:rsid w:val="00B821D7"/>
    <w:rsid w:val="00B821F6"/>
    <w:rsid w:val="00B94F82"/>
    <w:rsid w:val="00BA604B"/>
    <w:rsid w:val="00BA7C9C"/>
    <w:rsid w:val="00BB3B7A"/>
    <w:rsid w:val="00BB6337"/>
    <w:rsid w:val="00BC0D1A"/>
    <w:rsid w:val="00BC2A7A"/>
    <w:rsid w:val="00BC2D43"/>
    <w:rsid w:val="00BC448F"/>
    <w:rsid w:val="00BC510A"/>
    <w:rsid w:val="00BD018D"/>
    <w:rsid w:val="00BD0862"/>
    <w:rsid w:val="00BD2221"/>
    <w:rsid w:val="00BE2659"/>
    <w:rsid w:val="00BE613D"/>
    <w:rsid w:val="00BE73B9"/>
    <w:rsid w:val="00BF00CF"/>
    <w:rsid w:val="00BF093E"/>
    <w:rsid w:val="00BF0D95"/>
    <w:rsid w:val="00BF0F16"/>
    <w:rsid w:val="00BF5DE2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23CC9"/>
    <w:rsid w:val="00C30673"/>
    <w:rsid w:val="00C31F67"/>
    <w:rsid w:val="00C34DAA"/>
    <w:rsid w:val="00C3649D"/>
    <w:rsid w:val="00C3703D"/>
    <w:rsid w:val="00C40031"/>
    <w:rsid w:val="00C4071B"/>
    <w:rsid w:val="00C455D7"/>
    <w:rsid w:val="00C45C85"/>
    <w:rsid w:val="00C46272"/>
    <w:rsid w:val="00C465D1"/>
    <w:rsid w:val="00C51C48"/>
    <w:rsid w:val="00C54DDA"/>
    <w:rsid w:val="00C639F1"/>
    <w:rsid w:val="00C716B4"/>
    <w:rsid w:val="00C7651E"/>
    <w:rsid w:val="00C800E2"/>
    <w:rsid w:val="00C816DF"/>
    <w:rsid w:val="00C81977"/>
    <w:rsid w:val="00C819E2"/>
    <w:rsid w:val="00C846CF"/>
    <w:rsid w:val="00C85616"/>
    <w:rsid w:val="00C875F2"/>
    <w:rsid w:val="00C92E4C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467"/>
    <w:rsid w:val="00CD6AC5"/>
    <w:rsid w:val="00CE378F"/>
    <w:rsid w:val="00CF21AA"/>
    <w:rsid w:val="00CF4E8C"/>
    <w:rsid w:val="00CF735E"/>
    <w:rsid w:val="00D00F31"/>
    <w:rsid w:val="00D026D4"/>
    <w:rsid w:val="00D03C49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2A4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28E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218C"/>
    <w:rsid w:val="00DA45A6"/>
    <w:rsid w:val="00DA5642"/>
    <w:rsid w:val="00DA729D"/>
    <w:rsid w:val="00DB3AF0"/>
    <w:rsid w:val="00DC1662"/>
    <w:rsid w:val="00DC3638"/>
    <w:rsid w:val="00DC4232"/>
    <w:rsid w:val="00DC44E9"/>
    <w:rsid w:val="00DC7056"/>
    <w:rsid w:val="00DE3D35"/>
    <w:rsid w:val="00DE588C"/>
    <w:rsid w:val="00DE5F41"/>
    <w:rsid w:val="00DF10BE"/>
    <w:rsid w:val="00DF14FE"/>
    <w:rsid w:val="00DF36FD"/>
    <w:rsid w:val="00DF402B"/>
    <w:rsid w:val="00E006C1"/>
    <w:rsid w:val="00E10567"/>
    <w:rsid w:val="00E1151B"/>
    <w:rsid w:val="00E14D79"/>
    <w:rsid w:val="00E16FE2"/>
    <w:rsid w:val="00E20C1F"/>
    <w:rsid w:val="00E21BCF"/>
    <w:rsid w:val="00E25F12"/>
    <w:rsid w:val="00E3593E"/>
    <w:rsid w:val="00E36304"/>
    <w:rsid w:val="00E413B5"/>
    <w:rsid w:val="00E43445"/>
    <w:rsid w:val="00E46766"/>
    <w:rsid w:val="00E54BD0"/>
    <w:rsid w:val="00E56A68"/>
    <w:rsid w:val="00E56A7E"/>
    <w:rsid w:val="00E60340"/>
    <w:rsid w:val="00E60A42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D2801"/>
    <w:rsid w:val="00EE2A07"/>
    <w:rsid w:val="00EE5A7E"/>
    <w:rsid w:val="00EE7508"/>
    <w:rsid w:val="00EF4F89"/>
    <w:rsid w:val="00F00572"/>
    <w:rsid w:val="00F01B65"/>
    <w:rsid w:val="00F04A3B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0A46"/>
    <w:rsid w:val="00F62508"/>
    <w:rsid w:val="00F71048"/>
    <w:rsid w:val="00F72571"/>
    <w:rsid w:val="00F74368"/>
    <w:rsid w:val="00F76C74"/>
    <w:rsid w:val="00F83CBC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D176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ED7A2"/>
  <w15:chartTrackingRefBased/>
  <w15:docId w15:val="{BE2488A2-2C2F-41A6-9EA0-BF0B83D1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2278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2026-01-14T14:24:00Z</cp:lastPrinted>
  <dcterms:created xsi:type="dcterms:W3CDTF">2026-01-15T09:51:00Z</dcterms:created>
  <dcterms:modified xsi:type="dcterms:W3CDTF">2026-01-15T09:51:00Z</dcterms:modified>
</cp:coreProperties>
</file>