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DCE7C" w14:textId="77777777" w:rsidR="00AD087A" w:rsidRPr="00D45791" w:rsidRDefault="00AD087A">
      <w:pPr>
        <w:jc w:val="center"/>
        <w:rPr>
          <w:rFonts w:ascii="Times New Roman" w:hAnsi="Times New Roman"/>
          <w:b/>
          <w:sz w:val="28"/>
          <w:szCs w:val="28"/>
          <w:lang w:val="bg-BG"/>
        </w:rPr>
      </w:pPr>
    </w:p>
    <w:p w14:paraId="56D74E1A" w14:textId="77777777" w:rsidR="00AD087A" w:rsidRPr="00C5783D" w:rsidRDefault="00AD087A">
      <w:pPr>
        <w:jc w:val="center"/>
        <w:rPr>
          <w:rFonts w:ascii="Times New Roman" w:hAnsi="Times New Roman"/>
          <w:b/>
          <w:sz w:val="40"/>
          <w:szCs w:val="40"/>
          <w:lang w:val="bg-BG"/>
        </w:rPr>
      </w:pPr>
      <w:r w:rsidRPr="00C5783D">
        <w:rPr>
          <w:rFonts w:ascii="Times New Roman" w:hAnsi="Times New Roman"/>
          <w:b/>
          <w:sz w:val="40"/>
          <w:szCs w:val="40"/>
          <w:lang w:val="bg-BG"/>
        </w:rPr>
        <w:t>М  О  Т  И  В  И</w:t>
      </w:r>
    </w:p>
    <w:p w14:paraId="1CDC1A62" w14:textId="77777777" w:rsidR="00AD087A" w:rsidRDefault="00AD087A">
      <w:pPr>
        <w:jc w:val="center"/>
        <w:rPr>
          <w:rFonts w:ascii="Times New Roman" w:hAnsi="Times New Roman"/>
          <w:b/>
          <w:sz w:val="28"/>
          <w:szCs w:val="28"/>
          <w:lang w:val="bg-BG"/>
        </w:rPr>
      </w:pPr>
    </w:p>
    <w:p w14:paraId="42ECDA66" w14:textId="5325C43F" w:rsidR="00AD087A" w:rsidRPr="00464EE6" w:rsidRDefault="00AD087A" w:rsidP="00133771">
      <w:pPr>
        <w:spacing w:line="288" w:lineRule="auto"/>
        <w:jc w:val="both"/>
        <w:rPr>
          <w:rFonts w:ascii="Times New Roman" w:hAnsi="Times New Roman"/>
          <w:b/>
          <w:smallCaps/>
          <w:sz w:val="28"/>
          <w:szCs w:val="28"/>
          <w:lang w:val="bg-BG"/>
        </w:rPr>
      </w:pPr>
      <w:r w:rsidRPr="00464EE6">
        <w:rPr>
          <w:rFonts w:ascii="Times New Roman" w:hAnsi="Times New Roman"/>
          <w:b/>
          <w:smallCaps/>
          <w:sz w:val="28"/>
          <w:szCs w:val="28"/>
          <w:lang w:val="bg-BG"/>
        </w:rPr>
        <w:t>към проекта на Закон за</w:t>
      </w:r>
      <w:r w:rsidR="00133771" w:rsidRPr="00133771">
        <w:rPr>
          <w:rFonts w:hint="eastAsia"/>
        </w:rPr>
        <w:t xml:space="preserve"> </w:t>
      </w:r>
      <w:r w:rsidR="00133771" w:rsidRPr="00133771">
        <w:rPr>
          <w:rFonts w:ascii="Times New Roman" w:hAnsi="Times New Roman" w:hint="eastAsia"/>
          <w:b/>
          <w:smallCaps/>
          <w:sz w:val="28"/>
          <w:szCs w:val="28"/>
          <w:lang w:val="bg-BG"/>
        </w:rPr>
        <w:t>ратифициране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Договора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създаване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Европейския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механизъм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стабилност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между</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Белгия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Федерална</w:t>
      </w:r>
      <w:r w:rsidR="00133771" w:rsidRPr="00133771">
        <w:rPr>
          <w:rFonts w:ascii="Times New Roman" w:hAnsi="Times New Roman"/>
          <w:b/>
          <w:smallCaps/>
          <w:sz w:val="28"/>
          <w:szCs w:val="28"/>
          <w:lang w:val="bg-BG"/>
        </w:rPr>
        <w:t xml:space="preserve"> </w:t>
      </w:r>
      <w:r w:rsidR="003342A7" w:rsidRPr="00133771">
        <w:rPr>
          <w:rFonts w:ascii="Times New Roman" w:hAnsi="Times New Roman" w:hint="eastAsia"/>
          <w:b/>
          <w:smallCaps/>
          <w:sz w:val="28"/>
          <w:szCs w:val="28"/>
          <w:lang w:val="bg-BG"/>
        </w:rPr>
        <w:t>р</w:t>
      </w:r>
      <w:r w:rsidR="00133771" w:rsidRPr="00133771">
        <w:rPr>
          <w:rFonts w:ascii="Times New Roman" w:hAnsi="Times New Roman" w:hint="eastAsia"/>
          <w:b/>
          <w:smallCaps/>
          <w:sz w:val="28"/>
          <w:szCs w:val="28"/>
          <w:lang w:val="bg-BG"/>
        </w:rPr>
        <w:t>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Германия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Естония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Ирландия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Гърция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Испания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Френската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Хърватия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Италианската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Кипър</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Латвия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Литва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Великото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херцогство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Люксембург</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Малта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Нидерландия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Австрия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Португалската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Словения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Словашката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Финландия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Приложения</w:t>
      </w:r>
      <w:r w:rsidR="00133771" w:rsidRPr="00133771">
        <w:rPr>
          <w:rFonts w:ascii="Times New Roman" w:hAnsi="Times New Roman"/>
          <w:b/>
          <w:smallCaps/>
          <w:sz w:val="28"/>
          <w:szCs w:val="28"/>
          <w:lang w:val="bg-BG"/>
        </w:rPr>
        <w:t xml:space="preserve"> 1-19 „</w:t>
      </w:r>
      <w:r w:rsidR="00133771" w:rsidRPr="00133771">
        <w:rPr>
          <w:rFonts w:ascii="Times New Roman" w:hAnsi="Times New Roman" w:hint="eastAsia"/>
          <w:b/>
          <w:smallCaps/>
          <w:sz w:val="28"/>
          <w:szCs w:val="28"/>
          <w:lang w:val="bg-BG"/>
        </w:rPr>
        <w:t>Изменения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които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следва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бъдат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направени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Договора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като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пряка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последица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от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присъединяването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България</w:t>
      </w:r>
      <w:r w:rsidR="003342A7">
        <w:rPr>
          <w:rFonts w:ascii="Times New Roman" w:hAnsi="Times New Roman"/>
          <w:b/>
          <w:smallCaps/>
          <w:sz w:val="28"/>
          <w:szCs w:val="28"/>
          <w:lang w:val="bg-BG"/>
        </w:rPr>
        <w:t>,</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хърватски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нидерландски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английски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естонски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фински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френски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немски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гръцки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ирландски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италиански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латвийски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литовски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малтийски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португалски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словашки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словенски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испански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шведски“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Резолюция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w:t>
      </w:r>
      <w:r w:rsidR="00133771" w:rsidRPr="00133771">
        <w:rPr>
          <w:rFonts w:ascii="Times New Roman" w:hAnsi="Times New Roman"/>
          <w:b/>
          <w:smallCaps/>
          <w:sz w:val="28"/>
          <w:szCs w:val="28"/>
          <w:lang w:val="bg-BG"/>
        </w:rPr>
        <w:t xml:space="preserve"> 4 „</w:t>
      </w:r>
      <w:r w:rsidR="00133771" w:rsidRPr="00133771">
        <w:rPr>
          <w:rFonts w:ascii="Times New Roman" w:hAnsi="Times New Roman" w:hint="eastAsia"/>
          <w:b/>
          <w:smallCaps/>
          <w:sz w:val="28"/>
          <w:szCs w:val="28"/>
          <w:lang w:val="bg-BG"/>
        </w:rPr>
        <w:t>Одобряване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измененията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които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ще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бъдат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направени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Договора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като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пряка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последица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от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присъединяването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3342A7" w:rsidRPr="00133771">
        <w:rPr>
          <w:rFonts w:ascii="Times New Roman" w:hAnsi="Times New Roman" w:hint="eastAsia"/>
          <w:b/>
          <w:smallCaps/>
          <w:sz w:val="28"/>
          <w:szCs w:val="28"/>
          <w:lang w:val="bg-BG"/>
        </w:rPr>
        <w:t>У</w:t>
      </w:r>
      <w:r w:rsidR="00133771" w:rsidRPr="00133771">
        <w:rPr>
          <w:rFonts w:ascii="Times New Roman" w:hAnsi="Times New Roman" w:hint="eastAsia"/>
          <w:b/>
          <w:smallCaps/>
          <w:sz w:val="28"/>
          <w:szCs w:val="28"/>
          <w:lang w:val="bg-BG"/>
        </w:rPr>
        <w:t>правителния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съвет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Европейския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механизъм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стабилност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приета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11 </w:t>
      </w:r>
      <w:r w:rsidR="00133771" w:rsidRPr="00133771">
        <w:rPr>
          <w:rFonts w:ascii="Times New Roman" w:hAnsi="Times New Roman" w:hint="eastAsia"/>
          <w:b/>
          <w:smallCaps/>
          <w:sz w:val="28"/>
          <w:szCs w:val="28"/>
          <w:lang w:val="bg-BG"/>
        </w:rPr>
        <w:t>декември</w:t>
      </w:r>
      <w:r w:rsidR="00133771" w:rsidRPr="00133771">
        <w:rPr>
          <w:rFonts w:ascii="Times New Roman" w:hAnsi="Times New Roman"/>
          <w:b/>
          <w:smallCaps/>
          <w:sz w:val="28"/>
          <w:szCs w:val="28"/>
          <w:lang w:val="bg-BG"/>
        </w:rPr>
        <w:t xml:space="preserve"> 2025 </w:t>
      </w:r>
      <w:r w:rsidR="00133771" w:rsidRPr="00133771">
        <w:rPr>
          <w:rFonts w:ascii="Times New Roman" w:hAnsi="Times New Roman" w:hint="eastAsia"/>
          <w:b/>
          <w:smallCaps/>
          <w:sz w:val="28"/>
          <w:szCs w:val="28"/>
          <w:lang w:val="bg-BG"/>
        </w:rPr>
        <w:t>г</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Споразумението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изменение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Договора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създаване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Европейския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механизъм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стабилност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между</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Белгия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Федерална</w:t>
      </w:r>
      <w:r w:rsidR="00133771" w:rsidRPr="00133771">
        <w:rPr>
          <w:rFonts w:ascii="Times New Roman" w:hAnsi="Times New Roman"/>
          <w:b/>
          <w:smallCaps/>
          <w:sz w:val="28"/>
          <w:szCs w:val="28"/>
          <w:lang w:val="bg-BG"/>
        </w:rPr>
        <w:t xml:space="preserve"> </w:t>
      </w:r>
      <w:r w:rsidR="003342A7" w:rsidRPr="00133771">
        <w:rPr>
          <w:rFonts w:ascii="Times New Roman" w:hAnsi="Times New Roman" w:hint="eastAsia"/>
          <w:b/>
          <w:smallCaps/>
          <w:sz w:val="28"/>
          <w:szCs w:val="28"/>
          <w:lang w:val="bg-BG"/>
        </w:rPr>
        <w:t>р</w:t>
      </w:r>
      <w:r w:rsidR="00133771" w:rsidRPr="00133771">
        <w:rPr>
          <w:rFonts w:ascii="Times New Roman" w:hAnsi="Times New Roman" w:hint="eastAsia"/>
          <w:b/>
          <w:smallCaps/>
          <w:sz w:val="28"/>
          <w:szCs w:val="28"/>
          <w:lang w:val="bg-BG"/>
        </w:rPr>
        <w:t>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Германия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Естония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Ирландия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Гърция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Испания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Френската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Хърватия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Италианската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Кипър</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Латвия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Литва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Великото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херцогство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Люксембург</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Малта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Кралство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Нидерландия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Австрия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Португалската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Словения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Словашката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Финландия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Приложения</w:t>
      </w:r>
      <w:r w:rsidR="00133771" w:rsidRPr="00133771">
        <w:rPr>
          <w:rFonts w:ascii="Times New Roman" w:hAnsi="Times New Roman"/>
          <w:b/>
          <w:smallCaps/>
          <w:sz w:val="28"/>
          <w:szCs w:val="28"/>
          <w:lang w:val="bg-BG"/>
        </w:rPr>
        <w:t xml:space="preserve"> 20-38 „</w:t>
      </w:r>
      <w:r w:rsidR="00133771" w:rsidRPr="00133771">
        <w:rPr>
          <w:rFonts w:ascii="Times New Roman" w:hAnsi="Times New Roman" w:hint="eastAsia"/>
          <w:b/>
          <w:smallCaps/>
          <w:sz w:val="28"/>
          <w:szCs w:val="28"/>
          <w:lang w:val="bg-BG"/>
        </w:rPr>
        <w:t>Изменения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които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следва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бъдат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направени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Споразумението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изменение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като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пряка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последица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от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присъединяването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България</w:t>
      </w:r>
      <w:r w:rsidR="003342A7">
        <w:rPr>
          <w:rFonts w:ascii="Times New Roman" w:hAnsi="Times New Roman"/>
          <w:b/>
          <w:smallCaps/>
          <w:sz w:val="28"/>
          <w:szCs w:val="28"/>
          <w:lang w:val="bg-BG"/>
        </w:rPr>
        <w:t>,</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хърватски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нидерландски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английски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естонски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фински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френски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немски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гръцки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ирландски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италиански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латвийски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литовски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малтийски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португалски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словашки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словенски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испански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шведски“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Резолюция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w:t>
      </w:r>
      <w:r w:rsidR="00133771" w:rsidRPr="00133771">
        <w:rPr>
          <w:rFonts w:ascii="Times New Roman" w:hAnsi="Times New Roman"/>
          <w:b/>
          <w:smallCaps/>
          <w:sz w:val="28"/>
          <w:szCs w:val="28"/>
          <w:lang w:val="bg-BG"/>
        </w:rPr>
        <w:t xml:space="preserve"> 4 „</w:t>
      </w:r>
      <w:r w:rsidR="00133771" w:rsidRPr="00133771">
        <w:rPr>
          <w:rFonts w:ascii="Times New Roman" w:hAnsi="Times New Roman" w:hint="eastAsia"/>
          <w:b/>
          <w:smallCaps/>
          <w:sz w:val="28"/>
          <w:szCs w:val="28"/>
          <w:lang w:val="bg-BG"/>
        </w:rPr>
        <w:t>Одобряване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измененията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които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ще</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бъдат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направени</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в</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Договора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като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пряка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lastRenderedPageBreak/>
        <w:t>последица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от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присъединяването</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Република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България“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3342A7" w:rsidRPr="00133771">
        <w:rPr>
          <w:rFonts w:ascii="Times New Roman" w:hAnsi="Times New Roman" w:hint="eastAsia"/>
          <w:b/>
          <w:smallCaps/>
          <w:sz w:val="28"/>
          <w:szCs w:val="28"/>
          <w:lang w:val="bg-BG"/>
        </w:rPr>
        <w:t>У</w:t>
      </w:r>
      <w:r w:rsidR="00133771" w:rsidRPr="00133771">
        <w:rPr>
          <w:rFonts w:ascii="Times New Roman" w:hAnsi="Times New Roman" w:hint="eastAsia"/>
          <w:b/>
          <w:smallCaps/>
          <w:sz w:val="28"/>
          <w:szCs w:val="28"/>
          <w:lang w:val="bg-BG"/>
        </w:rPr>
        <w:t>правителния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съвет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Европейския</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механизъм</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за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стабилност</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приета</w:t>
      </w:r>
      <w:r w:rsidR="00133771" w:rsidRPr="00133771">
        <w:rPr>
          <w:rFonts w:ascii="Times New Roman" w:hAnsi="Times New Roman"/>
          <w:b/>
          <w:smallCaps/>
          <w:sz w:val="28"/>
          <w:szCs w:val="28"/>
          <w:lang w:val="bg-BG"/>
        </w:rPr>
        <w:t xml:space="preserve"> </w:t>
      </w:r>
      <w:r w:rsidR="00133771" w:rsidRPr="00133771">
        <w:rPr>
          <w:rFonts w:ascii="Times New Roman" w:hAnsi="Times New Roman" w:hint="eastAsia"/>
          <w:b/>
          <w:smallCaps/>
          <w:sz w:val="28"/>
          <w:szCs w:val="28"/>
          <w:lang w:val="bg-BG"/>
        </w:rPr>
        <w:t>на</w:t>
      </w:r>
      <w:r w:rsidR="00133771" w:rsidRPr="00133771">
        <w:rPr>
          <w:rFonts w:ascii="Times New Roman" w:hAnsi="Times New Roman"/>
          <w:b/>
          <w:smallCaps/>
          <w:sz w:val="28"/>
          <w:szCs w:val="28"/>
          <w:lang w:val="bg-BG"/>
        </w:rPr>
        <w:t xml:space="preserve"> 11 </w:t>
      </w:r>
      <w:r w:rsidR="00133771" w:rsidRPr="00133771">
        <w:rPr>
          <w:rFonts w:ascii="Times New Roman" w:hAnsi="Times New Roman" w:hint="eastAsia"/>
          <w:b/>
          <w:smallCaps/>
          <w:sz w:val="28"/>
          <w:szCs w:val="28"/>
          <w:lang w:val="bg-BG"/>
        </w:rPr>
        <w:t>декември</w:t>
      </w:r>
      <w:r w:rsidR="00133771" w:rsidRPr="00133771">
        <w:rPr>
          <w:rFonts w:ascii="Times New Roman" w:hAnsi="Times New Roman"/>
          <w:b/>
          <w:smallCaps/>
          <w:sz w:val="28"/>
          <w:szCs w:val="28"/>
          <w:lang w:val="bg-BG"/>
        </w:rPr>
        <w:t xml:space="preserve"> 2025 </w:t>
      </w:r>
      <w:r w:rsidR="00133771" w:rsidRPr="00133771">
        <w:rPr>
          <w:rFonts w:ascii="Times New Roman" w:hAnsi="Times New Roman" w:hint="eastAsia"/>
          <w:b/>
          <w:smallCaps/>
          <w:sz w:val="28"/>
          <w:szCs w:val="28"/>
          <w:lang w:val="bg-BG"/>
        </w:rPr>
        <w:t>г</w:t>
      </w:r>
      <w:r w:rsidR="00133771" w:rsidRPr="00133771">
        <w:rPr>
          <w:rFonts w:ascii="Times New Roman" w:hAnsi="Times New Roman"/>
          <w:b/>
          <w:smallCaps/>
          <w:sz w:val="28"/>
          <w:szCs w:val="28"/>
          <w:lang w:val="bg-BG"/>
        </w:rPr>
        <w:t>.</w:t>
      </w:r>
    </w:p>
    <w:p w14:paraId="2886FDBB" w14:textId="77777777" w:rsidR="00A31E86" w:rsidRPr="00515DD8" w:rsidRDefault="00A31E86" w:rsidP="00D013AB">
      <w:pPr>
        <w:spacing w:line="288" w:lineRule="auto"/>
        <w:jc w:val="center"/>
        <w:rPr>
          <w:rFonts w:ascii="Times New Roman" w:hAnsi="Times New Roman"/>
          <w:b/>
          <w:sz w:val="36"/>
          <w:szCs w:val="36"/>
          <w:lang w:val="bg-BG"/>
        </w:rPr>
      </w:pPr>
    </w:p>
    <w:p w14:paraId="1792E4D4" w14:textId="5948BC40" w:rsidR="00133771" w:rsidRPr="00133771" w:rsidRDefault="00133771" w:rsidP="00133771">
      <w:pPr>
        <w:spacing w:line="360" w:lineRule="auto"/>
        <w:ind w:firstLine="1134"/>
        <w:jc w:val="both"/>
        <w:rPr>
          <w:rFonts w:ascii="Times New Roman" w:hAnsi="Times New Roman"/>
          <w:b/>
          <w:sz w:val="28"/>
          <w:szCs w:val="28"/>
          <w:lang w:val="bg-BG"/>
        </w:rPr>
      </w:pPr>
      <w:r w:rsidRPr="00133771">
        <w:rPr>
          <w:rFonts w:ascii="Times New Roman" w:hAnsi="Times New Roman"/>
          <w:sz w:val="28"/>
          <w:szCs w:val="28"/>
          <w:lang w:val="bg-BG"/>
        </w:rPr>
        <w:t>Европейският механизъм за стабилност (ЕМС</w:t>
      </w:r>
      <w:r w:rsidR="003342A7">
        <w:rPr>
          <w:rFonts w:ascii="Times New Roman" w:hAnsi="Times New Roman"/>
          <w:sz w:val="28"/>
          <w:szCs w:val="28"/>
          <w:lang w:val="bg-BG"/>
        </w:rPr>
        <w:t>/механизмът</w:t>
      </w:r>
      <w:r w:rsidRPr="00133771">
        <w:rPr>
          <w:rFonts w:ascii="Times New Roman" w:hAnsi="Times New Roman"/>
          <w:sz w:val="28"/>
          <w:szCs w:val="28"/>
          <w:lang w:val="bg-BG"/>
        </w:rPr>
        <w:t>) е международна финансова институция, създадена от държавите от еврозоната с цел осигуряване на финансова стабилност в рамките на паричния съюз</w:t>
      </w:r>
      <w:r w:rsidRPr="00133771">
        <w:rPr>
          <w:rFonts w:ascii="Times New Roman" w:hAnsi="Times New Roman"/>
          <w:color w:val="001D35"/>
          <w:sz w:val="28"/>
          <w:szCs w:val="28"/>
          <w:shd w:val="clear" w:color="auto" w:fill="FFFFFF"/>
          <w:lang w:val="bg-BG"/>
        </w:rPr>
        <w:t>.</w:t>
      </w:r>
      <w:r w:rsidRPr="00133771">
        <w:rPr>
          <w:rFonts w:ascii="Times New Roman" w:hAnsi="Times New Roman"/>
          <w:sz w:val="28"/>
          <w:szCs w:val="28"/>
          <w:lang w:val="bg-BG"/>
        </w:rPr>
        <w:t xml:space="preserve"> Неговата мисия е в случай на нужда да подпомага държавите от еврозоната да поддържат дългосрочна финансова стабилност и просперитет. Механизмът изпълнява тази мисия</w:t>
      </w:r>
      <w:r w:rsidR="003342A7">
        <w:rPr>
          <w:rFonts w:ascii="Times New Roman" w:hAnsi="Times New Roman"/>
          <w:sz w:val="28"/>
          <w:szCs w:val="28"/>
          <w:lang w:val="bg-BG"/>
        </w:rPr>
        <w:t>,</w:t>
      </w:r>
      <w:r w:rsidRPr="00133771">
        <w:rPr>
          <w:rFonts w:ascii="Times New Roman" w:hAnsi="Times New Roman"/>
          <w:sz w:val="28"/>
          <w:szCs w:val="28"/>
          <w:lang w:val="bg-BG"/>
        </w:rPr>
        <w:t xml:space="preserve"> като предоставя заеми, техническа помощ и експертиза на държави членки от еврозоната. Заемите са нисколихвени и с по-благоприятни условия в сравнение с тези, предоставяни от международните финансови институции, като се предоставят под условие държавите да провеждат реформи и да водят благоразумна фискална политика. Споразумението за изменение на Договора за създаване на ЕМС прецизира инструментите му, разширява дейността на </w:t>
      </w:r>
      <w:r w:rsidR="004D14C4" w:rsidRPr="00133771">
        <w:rPr>
          <w:rFonts w:ascii="Times New Roman" w:hAnsi="Times New Roman"/>
          <w:sz w:val="28"/>
          <w:szCs w:val="28"/>
          <w:lang w:val="bg-BG"/>
        </w:rPr>
        <w:t>М</w:t>
      </w:r>
      <w:r w:rsidRPr="00133771">
        <w:rPr>
          <w:rFonts w:ascii="Times New Roman" w:hAnsi="Times New Roman"/>
          <w:sz w:val="28"/>
          <w:szCs w:val="28"/>
          <w:lang w:val="bg-BG"/>
        </w:rPr>
        <w:t>еханизма по отношение на Единния фонд за преструктуриране и засилва ролята му в икономическите програми на държавите.</w:t>
      </w:r>
    </w:p>
    <w:p w14:paraId="79615AF3" w14:textId="6D718820"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Съгласно чл. 2, параграфи 1 и 2 от Договора за създаване на Европейския механизъм за стабилност (Договора) членството в ЕМС е отворено за останалите държави – членки на Европейския съюз, считано от влизането в сила на решението на Съвета на Европейския съюз, взето в съответствие с член 140, параграф 2 от Договора за функциониране на Европейския съюз (ДФЕС), за отмяна на дерогацията им от приемането на еврото. Новите членове на ЕМС се приемат при същите условия като съществуващите членове на ЕМС в съответствие с член 44 от Договора. Според чл</w:t>
      </w:r>
      <w:r w:rsidR="004D14C4">
        <w:rPr>
          <w:rFonts w:ascii="Times New Roman" w:hAnsi="Times New Roman"/>
          <w:sz w:val="28"/>
          <w:szCs w:val="28"/>
          <w:lang w:val="bg-BG"/>
        </w:rPr>
        <w:t>ен</w:t>
      </w:r>
      <w:r w:rsidRPr="00133771">
        <w:rPr>
          <w:rFonts w:ascii="Times New Roman" w:hAnsi="Times New Roman"/>
          <w:sz w:val="28"/>
          <w:szCs w:val="28"/>
          <w:lang w:val="bg-BG"/>
        </w:rPr>
        <w:t xml:space="preserve"> 44 от Договора същият е открит за присъединяване на други държави – членки на Европейския съюз, в съответствие с член 2 след </w:t>
      </w:r>
      <w:r w:rsidRPr="00133771">
        <w:rPr>
          <w:rFonts w:ascii="Times New Roman" w:hAnsi="Times New Roman"/>
          <w:sz w:val="28"/>
          <w:szCs w:val="28"/>
          <w:lang w:val="bg-BG"/>
        </w:rPr>
        <w:lastRenderedPageBreak/>
        <w:t xml:space="preserve">подаване на заявление за членство, което държавата подава до ЕМС след приемането от Съвета на Европейския съюз на решението за отмяна на дерогацията ѝ за приемането на еврото в съответствие с член 140, параграф 2 от ДФЕС. Управителният съвет на ЕМС одобрява заявлението за присъединяване на кандидата за член на ЕМС и свързаните с него подробни технически условия, както и измененията, които трябва да бъдат направени в Договора и </w:t>
      </w:r>
      <w:r w:rsidR="004D14C4">
        <w:rPr>
          <w:rFonts w:ascii="Times New Roman" w:hAnsi="Times New Roman"/>
          <w:sz w:val="28"/>
          <w:szCs w:val="28"/>
          <w:lang w:val="bg-BG"/>
        </w:rPr>
        <w:t xml:space="preserve">в </w:t>
      </w:r>
      <w:r w:rsidRPr="00133771">
        <w:rPr>
          <w:rFonts w:ascii="Times New Roman" w:hAnsi="Times New Roman"/>
          <w:sz w:val="28"/>
          <w:szCs w:val="28"/>
          <w:lang w:val="bg-BG"/>
        </w:rPr>
        <w:t xml:space="preserve">Споразумението за неговото изменение като пряко следствие от присъединяването. След като </w:t>
      </w:r>
      <w:r w:rsidR="004D14C4" w:rsidRPr="00133771">
        <w:rPr>
          <w:rFonts w:ascii="Times New Roman" w:hAnsi="Times New Roman"/>
          <w:sz w:val="28"/>
          <w:szCs w:val="28"/>
          <w:lang w:val="bg-BG"/>
        </w:rPr>
        <w:t>У</w:t>
      </w:r>
      <w:r w:rsidRPr="00133771">
        <w:rPr>
          <w:rFonts w:ascii="Times New Roman" w:hAnsi="Times New Roman"/>
          <w:sz w:val="28"/>
          <w:szCs w:val="28"/>
          <w:lang w:val="bg-BG"/>
        </w:rPr>
        <w:t xml:space="preserve">правителният съвет одобри заявлението за членство, новите членове на ЕМС се присъединяват след депозирането на инструментите за присъединяване при депозитаря (Генералния секретариат на Съвета на ЕС), който уведомява за това останалите членове на ЕМС. Съгласно чл. 48, параграф 3 от Договора за ЕМС за всяка държава, която се присъединява в съответствие с член 44 от него, </w:t>
      </w:r>
      <w:r w:rsidR="004D14C4" w:rsidRPr="00133771">
        <w:rPr>
          <w:rFonts w:ascii="Times New Roman" w:hAnsi="Times New Roman"/>
          <w:sz w:val="28"/>
          <w:szCs w:val="28"/>
          <w:lang w:val="bg-BG"/>
        </w:rPr>
        <w:t>Д</w:t>
      </w:r>
      <w:r w:rsidRPr="00133771">
        <w:rPr>
          <w:rFonts w:ascii="Times New Roman" w:hAnsi="Times New Roman"/>
          <w:sz w:val="28"/>
          <w:szCs w:val="28"/>
          <w:lang w:val="bg-BG"/>
        </w:rPr>
        <w:t>оговорът влиза в сила на двадесетия ден след депозирането на нейния инструмент за присъединяване.</w:t>
      </w:r>
    </w:p>
    <w:p w14:paraId="26EB167D" w14:textId="156D2A1A"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Съгласно чл. 5, параграф 2 от Споразумението за изменение на Договора за създаване на ЕМС преди влизането му в сила </w:t>
      </w:r>
      <w:r w:rsidR="004D14C4" w:rsidRPr="00133771">
        <w:rPr>
          <w:rFonts w:ascii="Times New Roman" w:hAnsi="Times New Roman"/>
          <w:sz w:val="28"/>
          <w:szCs w:val="28"/>
          <w:lang w:val="bg-BG"/>
        </w:rPr>
        <w:t>С</w:t>
      </w:r>
      <w:r w:rsidRPr="00133771">
        <w:rPr>
          <w:rFonts w:ascii="Times New Roman" w:hAnsi="Times New Roman"/>
          <w:sz w:val="28"/>
          <w:szCs w:val="28"/>
          <w:lang w:val="bg-BG"/>
        </w:rPr>
        <w:t xml:space="preserve">поразумението за изменение е открито за присъединяване на държавите – членки на Европейския съюз, които се присъединяват към Договора за създаване на ЕМС в съответствие с членове 2 и 44 от него, които се прилагат и по отношение на присъединяването към </w:t>
      </w:r>
      <w:r w:rsidR="004D14C4" w:rsidRPr="00133771">
        <w:rPr>
          <w:rFonts w:ascii="Times New Roman" w:hAnsi="Times New Roman"/>
          <w:sz w:val="28"/>
          <w:szCs w:val="28"/>
          <w:lang w:val="bg-BG"/>
        </w:rPr>
        <w:t>С</w:t>
      </w:r>
      <w:r w:rsidRPr="00133771">
        <w:rPr>
          <w:rFonts w:ascii="Times New Roman" w:hAnsi="Times New Roman"/>
          <w:sz w:val="28"/>
          <w:szCs w:val="28"/>
          <w:lang w:val="bg-BG"/>
        </w:rPr>
        <w:t xml:space="preserve">поразумението за изменение. От присъединяващата се държава членка се изисква да подаде заявлението за присъединяване към Споразумението за изменение едновременно със заявлението за присъединяване към Договора за създаване на Европейския механизъм за стабилност. Одобряването на заявлението от </w:t>
      </w:r>
      <w:r w:rsidR="004D14C4" w:rsidRPr="00133771">
        <w:rPr>
          <w:rFonts w:ascii="Times New Roman" w:hAnsi="Times New Roman"/>
          <w:sz w:val="28"/>
          <w:szCs w:val="28"/>
          <w:lang w:val="bg-BG"/>
        </w:rPr>
        <w:t>У</w:t>
      </w:r>
      <w:r w:rsidRPr="00133771">
        <w:rPr>
          <w:rFonts w:ascii="Times New Roman" w:hAnsi="Times New Roman"/>
          <w:sz w:val="28"/>
          <w:szCs w:val="28"/>
          <w:lang w:val="bg-BG"/>
        </w:rPr>
        <w:t>правителния съвет на ЕМС съгласно член 44 от Договора за създаване на ЕМС поражда действие при едновременно депозиране на инструментите за присъединяване както към Договора за създаване на ЕМС, така и към Споразумението за изменение.</w:t>
      </w:r>
    </w:p>
    <w:p w14:paraId="23CA76C7" w14:textId="7BD73A52"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lastRenderedPageBreak/>
        <w:t>След приемането на Решението на Съвета на Европейския съюз от 8 юли 2025</w:t>
      </w:r>
      <w:r w:rsidR="004D14C4">
        <w:rPr>
          <w:rFonts w:ascii="Times New Roman" w:hAnsi="Times New Roman"/>
          <w:sz w:val="28"/>
          <w:szCs w:val="28"/>
          <w:lang w:val="bg-BG"/>
        </w:rPr>
        <w:t xml:space="preserve"> </w:t>
      </w:r>
      <w:r w:rsidRPr="00133771">
        <w:rPr>
          <w:rFonts w:ascii="Times New Roman" w:hAnsi="Times New Roman"/>
          <w:sz w:val="28"/>
          <w:szCs w:val="28"/>
          <w:lang w:val="bg-BG"/>
        </w:rPr>
        <w:t>г. за приемането на еврото от Република България на 1 януари 2026 г. в Министерството на финансите беше получено писмо от изпълнителния директор на ЕМС. С него беше отправена покана България да изпрати заявление за членство в ЕМС съгласно чл</w:t>
      </w:r>
      <w:r w:rsidR="004D14C4">
        <w:rPr>
          <w:rFonts w:ascii="Times New Roman" w:hAnsi="Times New Roman"/>
          <w:sz w:val="28"/>
          <w:szCs w:val="28"/>
          <w:lang w:val="bg-BG"/>
        </w:rPr>
        <w:t>ен</w:t>
      </w:r>
      <w:r w:rsidRPr="00133771">
        <w:rPr>
          <w:rFonts w:ascii="Times New Roman" w:hAnsi="Times New Roman"/>
          <w:sz w:val="28"/>
          <w:szCs w:val="28"/>
          <w:lang w:val="bg-BG"/>
        </w:rPr>
        <w:t xml:space="preserve"> 44 от Договора за създаване на ЕМС и за присъединяване към Споразумението за изменението му. Писмото съдържаше също така и покана Република България да участва в заседанията на органите на управление на ЕМС като наблюдател до момента на пълноправното си членство.</w:t>
      </w:r>
    </w:p>
    <w:p w14:paraId="293B8111" w14:textId="45C8C154"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Съгласно съображение 7 от Договора за създаване на ЕМС всички държави – членки на еврозоната, следва да станат членове на ЕМС. Всички държави, които се присъединиха към еврозоната след създаването на </w:t>
      </w:r>
      <w:r w:rsidR="004D14C4" w:rsidRPr="00133771">
        <w:rPr>
          <w:rFonts w:ascii="Times New Roman" w:hAnsi="Times New Roman"/>
          <w:sz w:val="28"/>
          <w:szCs w:val="28"/>
          <w:lang w:val="bg-BG"/>
        </w:rPr>
        <w:t>М</w:t>
      </w:r>
      <w:r w:rsidRPr="00133771">
        <w:rPr>
          <w:rFonts w:ascii="Times New Roman" w:hAnsi="Times New Roman"/>
          <w:sz w:val="28"/>
          <w:szCs w:val="28"/>
          <w:lang w:val="bg-BG"/>
        </w:rPr>
        <w:t>еханизма през 2012 г., станаха негови членове в рамките на три месеца след датата на въвеждане на еврото: Латвия – през 2014 г., Литва – през 2015 г.</w:t>
      </w:r>
      <w:r w:rsidR="004D14C4">
        <w:rPr>
          <w:rFonts w:ascii="Times New Roman" w:hAnsi="Times New Roman"/>
          <w:sz w:val="28"/>
          <w:szCs w:val="28"/>
          <w:lang w:val="bg-BG"/>
        </w:rPr>
        <w:t>,</w:t>
      </w:r>
      <w:r w:rsidRPr="00133771">
        <w:rPr>
          <w:rFonts w:ascii="Times New Roman" w:hAnsi="Times New Roman"/>
          <w:sz w:val="28"/>
          <w:szCs w:val="28"/>
          <w:lang w:val="bg-BG"/>
        </w:rPr>
        <w:t xml:space="preserve"> и Хърватия – през 2023 г. След присъединяването на страната ни към еврозоната на 1 януари 2026 г. България също следва да стане страна по Договора за ЕМС след ратифицирането му от Народното събрание.</w:t>
      </w:r>
    </w:p>
    <w:p w14:paraId="6AD33BAB" w14:textId="347949B7"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В изпълнение на този си ангажимент и в отговор на отправената към България покана от изпълнителния директор на ЕМС и в изпълнение на Решение </w:t>
      </w:r>
      <w:r w:rsidR="004D14C4" w:rsidRPr="00133771">
        <w:rPr>
          <w:rFonts w:ascii="Times New Roman" w:hAnsi="Times New Roman"/>
          <w:sz w:val="28"/>
          <w:szCs w:val="28"/>
          <w:lang w:val="bg-BG"/>
        </w:rPr>
        <w:t xml:space="preserve">№ 618 </w:t>
      </w:r>
      <w:r w:rsidRPr="00133771">
        <w:rPr>
          <w:rFonts w:ascii="Times New Roman" w:hAnsi="Times New Roman"/>
          <w:sz w:val="28"/>
          <w:szCs w:val="28"/>
          <w:lang w:val="bg-BG"/>
        </w:rPr>
        <w:t xml:space="preserve">на Министерския съвет от 2025 г. на 5 септември 2025 г. Министерството на финансите изпрати писмо-заявление, с което заявява членството на Република България в ЕМС след ратифицирането на Договора за ЕМС и на Споразумението за изменението му от Народното събрание. След изпращането на заявлението България има статут на наблюдател в органите на управление на ЕМС, като представител в </w:t>
      </w:r>
      <w:r w:rsidR="008E5BCD" w:rsidRPr="00133771">
        <w:rPr>
          <w:rFonts w:ascii="Times New Roman" w:hAnsi="Times New Roman"/>
          <w:sz w:val="28"/>
          <w:szCs w:val="28"/>
          <w:lang w:val="bg-BG"/>
        </w:rPr>
        <w:t>У</w:t>
      </w:r>
      <w:r w:rsidRPr="00133771">
        <w:rPr>
          <w:rFonts w:ascii="Times New Roman" w:hAnsi="Times New Roman"/>
          <w:sz w:val="28"/>
          <w:szCs w:val="28"/>
          <w:lang w:val="bg-BG"/>
        </w:rPr>
        <w:t>правителния съвет е министърът на финансите.</w:t>
      </w:r>
    </w:p>
    <w:p w14:paraId="44A50ECD" w14:textId="7F8019A9"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На свое заседание на 11 декември 2025 г. </w:t>
      </w:r>
      <w:r w:rsidR="008E5BCD" w:rsidRPr="00133771">
        <w:rPr>
          <w:rFonts w:ascii="Times New Roman" w:hAnsi="Times New Roman"/>
          <w:sz w:val="28"/>
          <w:szCs w:val="28"/>
          <w:lang w:val="bg-BG"/>
        </w:rPr>
        <w:t>У</w:t>
      </w:r>
      <w:r w:rsidRPr="00133771">
        <w:rPr>
          <w:rFonts w:ascii="Times New Roman" w:hAnsi="Times New Roman"/>
          <w:sz w:val="28"/>
          <w:szCs w:val="28"/>
          <w:lang w:val="bg-BG"/>
        </w:rPr>
        <w:t xml:space="preserve">правителният съвет на ЕМС прие единодушно Резолюция № 3 „Одобряване на искането за присъединяване на Република България и свързаните с него подробни </w:t>
      </w:r>
      <w:r w:rsidRPr="00133771">
        <w:rPr>
          <w:rFonts w:ascii="Times New Roman" w:hAnsi="Times New Roman"/>
          <w:sz w:val="28"/>
          <w:szCs w:val="28"/>
          <w:lang w:val="bg-BG"/>
        </w:rPr>
        <w:lastRenderedPageBreak/>
        <w:t>технически условия“, с която официално одобри подаденото през септември 2025 г. заявление за членство на Република България.</w:t>
      </w:r>
    </w:p>
    <w:p w14:paraId="0B3595BC" w14:textId="41AD7EF8"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В приложението към резолюцията се съдържат подробните технически условия на присъединяването на Република България към ЕМС. Тези технически условия включват процедурата по членството на страната, уставния и внесения капитал на България в ЕМС, както и временната коригирана вноска, която страната ни следва да внесе през първите пет години от членството си в ЕМС.</w:t>
      </w:r>
    </w:p>
    <w:p w14:paraId="21BDF6CF" w14:textId="3644FB88"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С резолюцията на </w:t>
      </w:r>
      <w:r w:rsidR="008E5BCD" w:rsidRPr="00133771">
        <w:rPr>
          <w:rFonts w:ascii="Times New Roman" w:hAnsi="Times New Roman"/>
          <w:sz w:val="28"/>
          <w:szCs w:val="28"/>
          <w:lang w:val="bg-BG"/>
        </w:rPr>
        <w:t>У</w:t>
      </w:r>
      <w:r w:rsidRPr="00133771">
        <w:rPr>
          <w:rFonts w:ascii="Times New Roman" w:hAnsi="Times New Roman"/>
          <w:sz w:val="28"/>
          <w:szCs w:val="28"/>
          <w:lang w:val="bg-BG"/>
        </w:rPr>
        <w:t>правителния съвет се дава възможност за предприемане на следващите действия от България, а именно</w:t>
      </w:r>
      <w:r w:rsidR="00F37969">
        <w:rPr>
          <w:rFonts w:ascii="Times New Roman" w:hAnsi="Times New Roman"/>
          <w:sz w:val="28"/>
          <w:szCs w:val="28"/>
          <w:lang w:val="bg-BG"/>
        </w:rPr>
        <w:t xml:space="preserve"> </w:t>
      </w:r>
      <w:r w:rsidR="008E5BCD">
        <w:rPr>
          <w:rFonts w:ascii="Times New Roman" w:hAnsi="Times New Roman"/>
          <w:sz w:val="28"/>
          <w:szCs w:val="28"/>
          <w:lang w:val="bg-BG"/>
        </w:rPr>
        <w:t>-</w:t>
      </w:r>
      <w:r w:rsidRPr="00133771">
        <w:rPr>
          <w:rFonts w:ascii="Times New Roman" w:hAnsi="Times New Roman"/>
          <w:sz w:val="28"/>
          <w:szCs w:val="28"/>
          <w:lang w:val="bg-BG"/>
        </w:rPr>
        <w:t xml:space="preserve"> ратифициране от Народното събрание на Договора за създаване на ЕМС и на Споразумението за изменението му и депозиране на свързаните с това инструменти за присъединяване в Генералния секретариат на Съвета на ЕС.</w:t>
      </w:r>
    </w:p>
    <w:p w14:paraId="0FB22ECE" w14:textId="12D3CBB3"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В допълнение към резолюцията за одобрение на заявлението за членство на Република България в ЕМС (Резолюция № 3) на заседанието на 11 декември 2025 г. </w:t>
      </w:r>
      <w:r w:rsidR="008E5BCD" w:rsidRPr="00133771">
        <w:rPr>
          <w:rFonts w:ascii="Times New Roman" w:hAnsi="Times New Roman"/>
          <w:sz w:val="28"/>
          <w:szCs w:val="28"/>
          <w:lang w:val="bg-BG"/>
        </w:rPr>
        <w:t>У</w:t>
      </w:r>
      <w:r w:rsidRPr="00133771">
        <w:rPr>
          <w:rFonts w:ascii="Times New Roman" w:hAnsi="Times New Roman"/>
          <w:sz w:val="28"/>
          <w:szCs w:val="28"/>
          <w:lang w:val="bg-BG"/>
        </w:rPr>
        <w:t xml:space="preserve">правителният съвет на ЕМС прие и Резолюция </w:t>
      </w:r>
      <w:r w:rsidR="008E5BCD">
        <w:rPr>
          <w:rFonts w:ascii="Times New Roman" w:hAnsi="Times New Roman"/>
          <w:sz w:val="28"/>
          <w:szCs w:val="28"/>
          <w:lang w:val="bg-BG"/>
        </w:rPr>
        <w:br/>
      </w:r>
      <w:r w:rsidRPr="00133771">
        <w:rPr>
          <w:rFonts w:ascii="Times New Roman" w:hAnsi="Times New Roman"/>
          <w:sz w:val="28"/>
          <w:szCs w:val="28"/>
          <w:lang w:val="bg-BG"/>
        </w:rPr>
        <w:t xml:space="preserve">№ 4 „Одобряване на измененията, които ще бъдат направени в Договора като пряка последица от присъединяването на Република България“, с която одобрява редакциите, които следва да бъдат направени в Договора за създаване на ЕМС и </w:t>
      </w:r>
      <w:r w:rsidR="008E5BCD">
        <w:rPr>
          <w:rFonts w:ascii="Times New Roman" w:hAnsi="Times New Roman"/>
          <w:sz w:val="28"/>
          <w:szCs w:val="28"/>
          <w:lang w:val="bg-BG"/>
        </w:rPr>
        <w:t xml:space="preserve">в </w:t>
      </w:r>
      <w:r w:rsidRPr="00133771">
        <w:rPr>
          <w:rFonts w:ascii="Times New Roman" w:hAnsi="Times New Roman"/>
          <w:sz w:val="28"/>
          <w:szCs w:val="28"/>
          <w:lang w:val="bg-BG"/>
        </w:rPr>
        <w:t xml:space="preserve">Споразумението за изменението му вследствие на присъединяването на България. Резолюцията е приета в изпълнение на </w:t>
      </w:r>
      <w:r w:rsidR="008E5BCD">
        <w:rPr>
          <w:rFonts w:ascii="Times New Roman" w:hAnsi="Times New Roman"/>
          <w:sz w:val="28"/>
          <w:szCs w:val="28"/>
          <w:lang w:val="bg-BG"/>
        </w:rPr>
        <w:br/>
      </w:r>
      <w:r w:rsidRPr="00133771">
        <w:rPr>
          <w:rFonts w:ascii="Times New Roman" w:hAnsi="Times New Roman"/>
          <w:sz w:val="28"/>
          <w:szCs w:val="28"/>
          <w:lang w:val="bg-BG"/>
        </w:rPr>
        <w:t>чл</w:t>
      </w:r>
      <w:r w:rsidR="008E5BCD">
        <w:rPr>
          <w:rFonts w:ascii="Times New Roman" w:hAnsi="Times New Roman"/>
          <w:sz w:val="28"/>
          <w:szCs w:val="28"/>
          <w:lang w:val="bg-BG"/>
        </w:rPr>
        <w:t>ен</w:t>
      </w:r>
      <w:r w:rsidRPr="00133771">
        <w:rPr>
          <w:rFonts w:ascii="Times New Roman" w:hAnsi="Times New Roman"/>
          <w:sz w:val="28"/>
          <w:szCs w:val="28"/>
          <w:lang w:val="bg-BG"/>
        </w:rPr>
        <w:t xml:space="preserve"> 44 от Договора, съгласно който </w:t>
      </w:r>
      <w:r w:rsidR="008E5BCD" w:rsidRPr="00133771">
        <w:rPr>
          <w:rFonts w:ascii="Times New Roman" w:hAnsi="Times New Roman"/>
          <w:sz w:val="28"/>
          <w:szCs w:val="28"/>
          <w:lang w:val="bg-BG"/>
        </w:rPr>
        <w:t>У</w:t>
      </w:r>
      <w:r w:rsidRPr="00133771">
        <w:rPr>
          <w:rFonts w:ascii="Times New Roman" w:hAnsi="Times New Roman"/>
          <w:sz w:val="28"/>
          <w:szCs w:val="28"/>
          <w:lang w:val="bg-BG"/>
        </w:rPr>
        <w:t>правителният съвет на ЕМС одобрява заявлението за присъединяване на кандидата за член на ЕМС и свързаните с него подробни технически условия, както и измененията, които трябва да бъдат направени в Договора като пряко следствие от присъединяването. Процедурата по чл. 44 от Договора се прилага и по отношение на присъединяването към Споразумението за изменение съгласно чл. 5, пар</w:t>
      </w:r>
      <w:r w:rsidR="008E5BCD">
        <w:rPr>
          <w:rFonts w:ascii="Times New Roman" w:hAnsi="Times New Roman"/>
          <w:sz w:val="28"/>
          <w:szCs w:val="28"/>
          <w:lang w:val="bg-BG"/>
        </w:rPr>
        <w:t>аграф</w:t>
      </w:r>
      <w:r w:rsidRPr="00133771">
        <w:rPr>
          <w:rFonts w:ascii="Times New Roman" w:hAnsi="Times New Roman"/>
          <w:sz w:val="28"/>
          <w:szCs w:val="28"/>
          <w:lang w:val="bg-BG"/>
        </w:rPr>
        <w:t xml:space="preserve"> 2 от същото. Предвид това </w:t>
      </w:r>
      <w:r w:rsidR="008E5BCD" w:rsidRPr="00133771">
        <w:rPr>
          <w:rFonts w:ascii="Times New Roman" w:hAnsi="Times New Roman"/>
          <w:sz w:val="28"/>
          <w:szCs w:val="28"/>
          <w:lang w:val="bg-BG"/>
        </w:rPr>
        <w:t>У</w:t>
      </w:r>
      <w:r w:rsidRPr="00133771">
        <w:rPr>
          <w:rFonts w:ascii="Times New Roman" w:hAnsi="Times New Roman"/>
          <w:sz w:val="28"/>
          <w:szCs w:val="28"/>
          <w:lang w:val="bg-BG"/>
        </w:rPr>
        <w:t xml:space="preserve">правителният съвет е одобрил Приложения 1-19 „Изменения, които следва да бъдат направени в </w:t>
      </w:r>
      <w:r w:rsidRPr="00133771">
        <w:rPr>
          <w:rFonts w:ascii="Times New Roman" w:hAnsi="Times New Roman"/>
          <w:sz w:val="28"/>
          <w:szCs w:val="28"/>
          <w:lang w:val="bg-BG"/>
        </w:rPr>
        <w:lastRenderedPageBreak/>
        <w:t>Договора като пряка последица от присъединяването на Република България</w:t>
      </w:r>
      <w:r w:rsidR="008E5BCD">
        <w:rPr>
          <w:rFonts w:ascii="Times New Roman" w:hAnsi="Times New Roman"/>
          <w:sz w:val="28"/>
          <w:szCs w:val="28"/>
          <w:lang w:val="bg-BG"/>
        </w:rPr>
        <w:t>,</w:t>
      </w:r>
      <w:r w:rsidRPr="00133771">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и Приложения 20-38 „Изменения, които следва да бъдат направени в Споразумението за изменение като пряка последица от присъединяването на Република България</w:t>
      </w:r>
      <w:r w:rsidR="00570FE6">
        <w:rPr>
          <w:rFonts w:ascii="Times New Roman" w:hAnsi="Times New Roman"/>
          <w:sz w:val="28"/>
          <w:szCs w:val="28"/>
          <w:lang w:val="bg-BG"/>
        </w:rPr>
        <w:t>,</w:t>
      </w:r>
      <w:r w:rsidRPr="00133771">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Същите на практика представляват изменения на Договора и </w:t>
      </w:r>
      <w:r w:rsidR="00570FE6">
        <w:rPr>
          <w:rFonts w:ascii="Times New Roman" w:hAnsi="Times New Roman"/>
          <w:sz w:val="28"/>
          <w:szCs w:val="28"/>
          <w:lang w:val="bg-BG"/>
        </w:rPr>
        <w:t xml:space="preserve">на </w:t>
      </w:r>
      <w:r w:rsidRPr="00133771">
        <w:rPr>
          <w:rFonts w:ascii="Times New Roman" w:hAnsi="Times New Roman"/>
          <w:sz w:val="28"/>
          <w:szCs w:val="28"/>
          <w:lang w:val="bg-BG"/>
        </w:rPr>
        <w:t>Споразумението за изменение, които обаче са пряка последица от присъединяването на Република България към двата договора и ще бъдат направени в двата договора след присъединяването, като депозитарят ще изготви консолидирана версия с измененията на всички автентични езикови версии на двата договора. Предвид това тези изменения подлежат също на одобр</w:t>
      </w:r>
      <w:r w:rsidR="00570FE6">
        <w:rPr>
          <w:rFonts w:ascii="Times New Roman" w:hAnsi="Times New Roman"/>
          <w:sz w:val="28"/>
          <w:szCs w:val="28"/>
          <w:lang w:val="bg-BG"/>
        </w:rPr>
        <w:t>яване</w:t>
      </w:r>
      <w:r w:rsidRPr="00133771">
        <w:rPr>
          <w:rFonts w:ascii="Times New Roman" w:hAnsi="Times New Roman"/>
          <w:sz w:val="28"/>
          <w:szCs w:val="28"/>
          <w:lang w:val="bg-BG"/>
        </w:rPr>
        <w:t xml:space="preserve"> и ратифициране по реда на Закона за международните договори на Република България и </w:t>
      </w:r>
      <w:r w:rsidR="00570FE6">
        <w:rPr>
          <w:rFonts w:ascii="Times New Roman" w:hAnsi="Times New Roman"/>
          <w:sz w:val="28"/>
          <w:szCs w:val="28"/>
          <w:lang w:val="bg-BG"/>
        </w:rPr>
        <w:t xml:space="preserve">на </w:t>
      </w:r>
      <w:r w:rsidRPr="00133771">
        <w:rPr>
          <w:rFonts w:ascii="Times New Roman" w:hAnsi="Times New Roman"/>
          <w:sz w:val="28"/>
          <w:szCs w:val="28"/>
          <w:lang w:val="bg-BG"/>
        </w:rPr>
        <w:t>Конституцията на Република България.</w:t>
      </w:r>
    </w:p>
    <w:p w14:paraId="38F2B645" w14:textId="7B22CC24"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Целта на Закона</w:t>
      </w:r>
      <w:r w:rsidRPr="00133771">
        <w:rPr>
          <w:rFonts w:ascii="Times New Roman" w:hAnsi="Times New Roman"/>
          <w:b/>
          <w:bCs/>
          <w:sz w:val="28"/>
          <w:szCs w:val="28"/>
          <w:lang w:val="bg-BG"/>
        </w:rPr>
        <w:t xml:space="preserve"> </w:t>
      </w:r>
      <w:r w:rsidRPr="00133771">
        <w:rPr>
          <w:rFonts w:ascii="Times New Roman" w:hAnsi="Times New Roman"/>
          <w:bCs/>
          <w:sz w:val="28"/>
          <w:szCs w:val="28"/>
          <w:lang w:val="bg-BG"/>
        </w:rPr>
        <w:t>за ратифициране на Договора за създаване на Европейския механизъм за стабилност е Република България да стане член на ЕМС</w:t>
      </w:r>
      <w:r w:rsidR="00570FE6">
        <w:rPr>
          <w:rFonts w:ascii="Times New Roman" w:hAnsi="Times New Roman"/>
          <w:bCs/>
          <w:sz w:val="28"/>
          <w:szCs w:val="28"/>
          <w:lang w:val="bg-BG"/>
        </w:rPr>
        <w:t>,</w:t>
      </w:r>
      <w:r w:rsidRPr="00133771">
        <w:rPr>
          <w:rFonts w:ascii="Times New Roman" w:hAnsi="Times New Roman"/>
          <w:bCs/>
          <w:sz w:val="28"/>
          <w:szCs w:val="28"/>
          <w:lang w:val="bg-BG"/>
        </w:rPr>
        <w:t xml:space="preserve"> като се присъедини към Договора за създаване на Европейския механизъм за стабилност между Кралство Белгия, Федерална </w:t>
      </w:r>
      <w:r w:rsidR="00570FE6" w:rsidRPr="00133771">
        <w:rPr>
          <w:rFonts w:ascii="Times New Roman" w:hAnsi="Times New Roman"/>
          <w:bCs/>
          <w:sz w:val="28"/>
          <w:szCs w:val="28"/>
          <w:lang w:val="bg-BG"/>
        </w:rPr>
        <w:t>р</w:t>
      </w:r>
      <w:r w:rsidRPr="00133771">
        <w:rPr>
          <w:rFonts w:ascii="Times New Roman" w:hAnsi="Times New Roman"/>
          <w:bCs/>
          <w:sz w:val="28"/>
          <w:szCs w:val="28"/>
          <w:lang w:val="bg-BG"/>
        </w:rPr>
        <w:t xml:space="preserve">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w:t>
      </w:r>
      <w:r w:rsidRPr="00133771">
        <w:rPr>
          <w:rFonts w:ascii="Times New Roman" w:hAnsi="Times New Roman"/>
          <w:sz w:val="28"/>
          <w:szCs w:val="28"/>
          <w:lang w:val="bg-BG"/>
        </w:rPr>
        <w:t xml:space="preserve">с тълкувателната декларация, съставена в Брюксел на 27 септември 2012 г., и Приложения </w:t>
      </w:r>
      <w:r w:rsidR="00515DD8">
        <w:rPr>
          <w:rFonts w:ascii="Times New Roman" w:hAnsi="Times New Roman"/>
          <w:sz w:val="28"/>
          <w:szCs w:val="28"/>
          <w:lang w:val="bg-BG"/>
        </w:rPr>
        <w:br/>
      </w:r>
      <w:r w:rsidRPr="00133771">
        <w:rPr>
          <w:rFonts w:ascii="Times New Roman" w:hAnsi="Times New Roman"/>
          <w:sz w:val="28"/>
          <w:szCs w:val="28"/>
          <w:lang w:val="bg-BG"/>
        </w:rPr>
        <w:lastRenderedPageBreak/>
        <w:t>1-19 „Изменения, които следва да бъдат направени в Договора като пряка последица от присъединяването на Република България</w:t>
      </w:r>
      <w:r w:rsidR="00570FE6">
        <w:rPr>
          <w:rFonts w:ascii="Times New Roman" w:hAnsi="Times New Roman"/>
          <w:sz w:val="28"/>
          <w:szCs w:val="28"/>
          <w:lang w:val="bg-BG"/>
        </w:rPr>
        <w:t>,</w:t>
      </w:r>
      <w:r w:rsidRPr="00133771">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w:t>
      </w:r>
      <w:r w:rsidR="00570FE6">
        <w:rPr>
          <w:rFonts w:ascii="Times New Roman" w:hAnsi="Times New Roman"/>
          <w:sz w:val="28"/>
          <w:szCs w:val="28"/>
          <w:lang w:val="bg-BG"/>
        </w:rPr>
        <w:br/>
      </w:r>
      <w:r w:rsidRPr="00133771">
        <w:rPr>
          <w:rFonts w:ascii="Times New Roman" w:hAnsi="Times New Roman"/>
          <w:sz w:val="28"/>
          <w:szCs w:val="28"/>
          <w:lang w:val="bg-BG"/>
        </w:rPr>
        <w:t xml:space="preserve">№ 4 „Одобряване на измененията, които ще бъдат направени в Договора като пряка последица от присъединяването на Република България“ на </w:t>
      </w:r>
      <w:r w:rsidR="00570FE6" w:rsidRPr="00133771">
        <w:rPr>
          <w:rFonts w:ascii="Times New Roman" w:hAnsi="Times New Roman"/>
          <w:sz w:val="28"/>
          <w:szCs w:val="28"/>
          <w:lang w:val="bg-BG"/>
        </w:rPr>
        <w:t>У</w:t>
      </w:r>
      <w:r w:rsidRPr="00133771">
        <w:rPr>
          <w:rFonts w:ascii="Times New Roman" w:hAnsi="Times New Roman"/>
          <w:sz w:val="28"/>
          <w:szCs w:val="28"/>
          <w:lang w:val="bg-BG"/>
        </w:rPr>
        <w:t>правителния съвет на Европейския механизъм за стабилност, приета на 11 декември 2025 г.</w:t>
      </w:r>
    </w:p>
    <w:p w14:paraId="524751C0" w14:textId="0DC3EE88"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Наред с това законът има за цел да ратифицира и Споразумението за изменение на Договора за създаване на Европейския механизъм за стабилност между Кралство Белгия, Федерална </w:t>
      </w:r>
      <w:r w:rsidR="00570FE6" w:rsidRPr="00133771">
        <w:rPr>
          <w:rFonts w:ascii="Times New Roman" w:hAnsi="Times New Roman"/>
          <w:sz w:val="28"/>
          <w:szCs w:val="28"/>
          <w:lang w:val="bg-BG"/>
        </w:rPr>
        <w:t>р</w:t>
      </w:r>
      <w:r w:rsidRPr="00133771">
        <w:rPr>
          <w:rFonts w:ascii="Times New Roman" w:hAnsi="Times New Roman"/>
          <w:sz w:val="28"/>
          <w:szCs w:val="28"/>
          <w:lang w:val="bg-BG"/>
        </w:rPr>
        <w:t xml:space="preserve">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подписано на 27 януари 2021 г. и </w:t>
      </w:r>
      <w:r w:rsidR="00570FE6">
        <w:rPr>
          <w:rFonts w:ascii="Times New Roman" w:hAnsi="Times New Roman"/>
          <w:sz w:val="28"/>
          <w:szCs w:val="28"/>
          <w:lang w:val="bg-BG"/>
        </w:rPr>
        <w:t xml:space="preserve">на </w:t>
      </w:r>
      <w:r w:rsidR="00570FE6">
        <w:rPr>
          <w:rFonts w:ascii="Times New Roman" w:hAnsi="Times New Roman"/>
          <w:sz w:val="28"/>
          <w:szCs w:val="28"/>
          <w:lang w:val="bg-BG"/>
        </w:rPr>
        <w:br/>
      </w:r>
      <w:r w:rsidRPr="00133771">
        <w:rPr>
          <w:rFonts w:ascii="Times New Roman" w:hAnsi="Times New Roman"/>
          <w:sz w:val="28"/>
          <w:szCs w:val="28"/>
          <w:lang w:val="bg-BG"/>
        </w:rPr>
        <w:t>8 февруари 2021 г.</w:t>
      </w:r>
      <w:r w:rsidRPr="00133771">
        <w:rPr>
          <w:rFonts w:ascii="Times New Roman" w:hAnsi="Times New Roman"/>
          <w:sz w:val="28"/>
          <w:szCs w:val="28"/>
          <w:vertAlign w:val="superscript"/>
          <w:lang w:val="bg-BG"/>
        </w:rPr>
        <w:footnoteReference w:id="1"/>
      </w:r>
      <w:r w:rsidRPr="00133771">
        <w:rPr>
          <w:rFonts w:ascii="Times New Roman" w:hAnsi="Times New Roman"/>
          <w:sz w:val="28"/>
          <w:szCs w:val="28"/>
          <w:lang w:val="bg-BG"/>
        </w:rPr>
        <w:t>, и на Приложения 20-38 „Изменения, които следва да бъдат направени в Споразумението за изменение като пряка последица от присъединяването на Република България</w:t>
      </w:r>
      <w:r w:rsidR="00570FE6">
        <w:rPr>
          <w:rFonts w:ascii="Times New Roman" w:hAnsi="Times New Roman"/>
          <w:sz w:val="28"/>
          <w:szCs w:val="28"/>
          <w:lang w:val="bg-BG"/>
        </w:rPr>
        <w:t>,</w:t>
      </w:r>
      <w:r w:rsidRPr="00133771">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същата Резолюция.</w:t>
      </w:r>
    </w:p>
    <w:p w14:paraId="1518270B" w14:textId="00FE7838" w:rsidR="00133771" w:rsidRPr="00133771" w:rsidRDefault="00133771" w:rsidP="00133771">
      <w:pPr>
        <w:overflowPunct w:val="0"/>
        <w:autoSpaceDE w:val="0"/>
        <w:autoSpaceDN w:val="0"/>
        <w:adjustRightInd w:val="0"/>
        <w:spacing w:line="360" w:lineRule="auto"/>
        <w:ind w:firstLine="1134"/>
        <w:jc w:val="both"/>
        <w:textAlignment w:val="baseline"/>
        <w:rPr>
          <w:rFonts w:ascii="Times New Roman" w:hAnsi="Times New Roman"/>
          <w:sz w:val="28"/>
          <w:szCs w:val="28"/>
          <w:lang w:val="bg-BG"/>
        </w:rPr>
      </w:pPr>
      <w:r w:rsidRPr="00133771">
        <w:rPr>
          <w:rFonts w:ascii="Times New Roman" w:hAnsi="Times New Roman"/>
          <w:sz w:val="28"/>
          <w:szCs w:val="28"/>
          <w:lang w:val="bg-BG"/>
        </w:rPr>
        <w:t xml:space="preserve">След ратифицирането на гореспоменатите документи инструментите за присъединяване ще бъдат депозирани в Генералния </w:t>
      </w:r>
      <w:r w:rsidRPr="00133771">
        <w:rPr>
          <w:rFonts w:ascii="Times New Roman" w:hAnsi="Times New Roman"/>
          <w:sz w:val="28"/>
          <w:szCs w:val="28"/>
          <w:lang w:val="bg-BG"/>
        </w:rPr>
        <w:lastRenderedPageBreak/>
        <w:t>секретариат на Съвета на Европейския съюз от министъра на външните работи на Република България</w:t>
      </w:r>
      <w:r w:rsidR="00515DD8">
        <w:rPr>
          <w:rFonts w:ascii="Times New Roman" w:hAnsi="Times New Roman"/>
          <w:sz w:val="28"/>
          <w:szCs w:val="28"/>
          <w:lang w:val="bg-BG"/>
        </w:rPr>
        <w:t>.</w:t>
      </w:r>
    </w:p>
    <w:p w14:paraId="5A9E80E0" w14:textId="77777777"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Договорът за създаване на ЕМС влиза в сила за Република България на двадесетия ден след депозирането на инструмента за присъединяване в Генералния секретариат на Съвета на Европейския съюз. </w:t>
      </w:r>
    </w:p>
    <w:p w14:paraId="0A2B0A21" w14:textId="43FF81CE"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Европейският механизъм за стабилност се финансира</w:t>
      </w:r>
      <w:r w:rsidR="00570FE6">
        <w:rPr>
          <w:rFonts w:ascii="Times New Roman" w:hAnsi="Times New Roman"/>
          <w:sz w:val="28"/>
          <w:szCs w:val="28"/>
          <w:lang w:val="bg-BG"/>
        </w:rPr>
        <w:t>,</w:t>
      </w:r>
      <w:r w:rsidRPr="00133771">
        <w:rPr>
          <w:rFonts w:ascii="Times New Roman" w:hAnsi="Times New Roman"/>
          <w:sz w:val="28"/>
          <w:szCs w:val="28"/>
          <w:lang w:val="bg-BG"/>
        </w:rPr>
        <w:t xml:space="preserve"> като набира средства чрез продажбата на облигации на финансовите пазари. Това е източникът на средствата, които той предоставя под формата на заеми на държавите-</w:t>
      </w:r>
      <w:proofErr w:type="spellStart"/>
      <w:r w:rsidRPr="00133771">
        <w:rPr>
          <w:rFonts w:ascii="Times New Roman" w:hAnsi="Times New Roman"/>
          <w:sz w:val="28"/>
          <w:szCs w:val="28"/>
          <w:lang w:val="bg-BG"/>
        </w:rPr>
        <w:t>бенефициери</w:t>
      </w:r>
      <w:proofErr w:type="spellEnd"/>
      <w:r w:rsidRPr="00133771">
        <w:rPr>
          <w:rFonts w:ascii="Times New Roman" w:hAnsi="Times New Roman"/>
          <w:sz w:val="28"/>
          <w:szCs w:val="28"/>
          <w:lang w:val="bg-BG"/>
        </w:rPr>
        <w:t>.</w:t>
      </w:r>
    </w:p>
    <w:p w14:paraId="3030503B" w14:textId="0F725066"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От 1 януари 2026 г. общият уставен капитал на ЕМС ще възлиза на 709,4 млрд. евро, като държавите членки внасят само част от него</w:t>
      </w:r>
      <w:r w:rsidR="00F37969">
        <w:rPr>
          <w:rFonts w:ascii="Times New Roman" w:hAnsi="Times New Roman"/>
          <w:sz w:val="28"/>
          <w:szCs w:val="28"/>
          <w:lang w:val="bg-BG"/>
        </w:rPr>
        <w:t xml:space="preserve"> </w:t>
      </w:r>
      <w:r w:rsidR="00570FE6">
        <w:rPr>
          <w:rFonts w:ascii="Times New Roman" w:hAnsi="Times New Roman"/>
          <w:sz w:val="28"/>
          <w:szCs w:val="28"/>
          <w:lang w:val="bg-BG"/>
        </w:rPr>
        <w:t>-</w:t>
      </w:r>
      <w:r w:rsidRPr="00133771">
        <w:rPr>
          <w:rFonts w:ascii="Times New Roman" w:hAnsi="Times New Roman"/>
          <w:sz w:val="28"/>
          <w:szCs w:val="28"/>
          <w:lang w:val="bg-BG"/>
        </w:rPr>
        <w:t xml:space="preserve"> </w:t>
      </w:r>
      <w:r w:rsidR="00570FE6">
        <w:rPr>
          <w:rFonts w:ascii="Times New Roman" w:hAnsi="Times New Roman"/>
          <w:sz w:val="28"/>
          <w:szCs w:val="28"/>
          <w:lang w:val="bg-BG"/>
        </w:rPr>
        <w:br/>
      </w:r>
      <w:r w:rsidRPr="00133771">
        <w:rPr>
          <w:rFonts w:ascii="Times New Roman" w:hAnsi="Times New Roman"/>
          <w:sz w:val="28"/>
          <w:szCs w:val="28"/>
          <w:lang w:val="bg-BG"/>
        </w:rPr>
        <w:t>81 млрд. евро. Делът на внесения капитал на всяка държава членка се базира на алгоритъма за записване на капитала в Европейската централна банка (ЕЦБ) и отразява индивидуалния дял на държавата спрямо населението и БВП на ЕС.</w:t>
      </w:r>
    </w:p>
    <w:p w14:paraId="4882C2C5" w14:textId="7EAC8B11"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За държавите с БВП на глава от населението (по пазарни цени в евро в годината, непосредствено преди присъединяването към еврозоната) под 75 </w:t>
      </w:r>
      <w:r w:rsidR="00570FE6">
        <w:rPr>
          <w:rFonts w:ascii="Times New Roman" w:hAnsi="Times New Roman"/>
          <w:sz w:val="28"/>
          <w:szCs w:val="28"/>
          <w:lang w:val="bg-BG"/>
        </w:rPr>
        <w:t xml:space="preserve">на сто </w:t>
      </w:r>
      <w:r w:rsidRPr="00133771">
        <w:rPr>
          <w:rFonts w:ascii="Times New Roman" w:hAnsi="Times New Roman"/>
          <w:sz w:val="28"/>
          <w:szCs w:val="28"/>
          <w:lang w:val="bg-BG"/>
        </w:rPr>
        <w:t xml:space="preserve">от средния за ЕС, сред които е и България, се използва адаптиран временен коефициент за изчисление на вноските за период </w:t>
      </w:r>
      <w:r w:rsidR="00570FE6">
        <w:rPr>
          <w:rFonts w:ascii="Times New Roman" w:hAnsi="Times New Roman"/>
          <w:sz w:val="28"/>
          <w:szCs w:val="28"/>
          <w:lang w:val="bg-BG"/>
        </w:rPr>
        <w:br/>
      </w:r>
      <w:r w:rsidRPr="00133771">
        <w:rPr>
          <w:rFonts w:ascii="Times New Roman" w:hAnsi="Times New Roman"/>
          <w:sz w:val="28"/>
          <w:szCs w:val="28"/>
          <w:lang w:val="bg-BG"/>
        </w:rPr>
        <w:t>12 г</w:t>
      </w:r>
      <w:r w:rsidR="00570FE6">
        <w:rPr>
          <w:rFonts w:ascii="Times New Roman" w:hAnsi="Times New Roman"/>
          <w:sz w:val="28"/>
          <w:szCs w:val="28"/>
          <w:lang w:val="bg-BG"/>
        </w:rPr>
        <w:t>одини</w:t>
      </w:r>
      <w:r w:rsidRPr="00133771">
        <w:rPr>
          <w:rFonts w:ascii="Times New Roman" w:hAnsi="Times New Roman"/>
          <w:sz w:val="28"/>
          <w:szCs w:val="28"/>
          <w:lang w:val="bg-BG"/>
        </w:rPr>
        <w:t xml:space="preserve"> от датата на приемане на еврото. През този период първоначалното капиталово участие на държавата, възползваща се от корекцията, е по-ниско, което води и до по-ниски вноски във внесения капитал на ЕМС. Плащанията по първоначално определения за внасяне капитал са разпределени на равни части, по 20</w:t>
      </w:r>
      <w:r w:rsidR="008E7512">
        <w:rPr>
          <w:rFonts w:ascii="Times New Roman" w:hAnsi="Times New Roman"/>
          <w:sz w:val="28"/>
          <w:szCs w:val="28"/>
          <w:lang w:val="bg-BG"/>
        </w:rPr>
        <w:t xml:space="preserve"> </w:t>
      </w:r>
      <w:r w:rsidRPr="00133771">
        <w:rPr>
          <w:rFonts w:ascii="Times New Roman" w:hAnsi="Times New Roman"/>
          <w:sz w:val="28"/>
          <w:szCs w:val="28"/>
          <w:lang w:val="bg-BG"/>
        </w:rPr>
        <w:t xml:space="preserve"> </w:t>
      </w:r>
      <w:r w:rsidR="00570FE6">
        <w:rPr>
          <w:rFonts w:ascii="Times New Roman" w:hAnsi="Times New Roman"/>
          <w:sz w:val="28"/>
          <w:szCs w:val="28"/>
          <w:lang w:val="bg-BG"/>
        </w:rPr>
        <w:t xml:space="preserve">на сто </w:t>
      </w:r>
      <w:r w:rsidRPr="00133771">
        <w:rPr>
          <w:rFonts w:ascii="Times New Roman" w:hAnsi="Times New Roman"/>
          <w:sz w:val="28"/>
          <w:szCs w:val="28"/>
          <w:lang w:val="bg-BG"/>
        </w:rPr>
        <w:t>за пет години. След приключване на 12-годишния период държавата членка депозира оставащата сума. Този подход облекчава финансово новоприетите държави членки, като разсрочва във времето плащанията на пълния размер на вноската им в капитала на ЕМС. Понастоящем от облекчението се възползват Литва (до 1 януари 2027 г.) и Хърватия (до 1 януари 2035 г.).</w:t>
      </w:r>
    </w:p>
    <w:p w14:paraId="5B76E983" w14:textId="3BF0C17A"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lastRenderedPageBreak/>
        <w:t>След подаването на заявлението за членство на Република България в ЕМС съгласно формулите и на база на последните налични данни бяха изчислени коефициентът за изчисление на вноските</w:t>
      </w:r>
      <w:r w:rsidR="00774374">
        <w:rPr>
          <w:rFonts w:ascii="Times New Roman" w:hAnsi="Times New Roman"/>
          <w:sz w:val="28"/>
          <w:szCs w:val="28"/>
          <w:lang w:val="bg-BG"/>
        </w:rPr>
        <w:t xml:space="preserve"> и</w:t>
      </w:r>
      <w:r w:rsidRPr="00133771">
        <w:rPr>
          <w:rFonts w:ascii="Times New Roman" w:hAnsi="Times New Roman"/>
          <w:sz w:val="28"/>
          <w:szCs w:val="28"/>
          <w:lang w:val="bg-BG"/>
        </w:rPr>
        <w:t xml:space="preserve"> уставният и началният внесен капитал на България в ЕМС с временната корекция, описана по-горе. С присъединяването на България коефициентът за изчисление на вноските</w:t>
      </w:r>
      <w:r w:rsidR="00774374">
        <w:rPr>
          <w:rFonts w:ascii="Times New Roman" w:hAnsi="Times New Roman"/>
          <w:sz w:val="28"/>
          <w:szCs w:val="28"/>
          <w:lang w:val="bg-BG"/>
        </w:rPr>
        <w:t xml:space="preserve"> и на</w:t>
      </w:r>
      <w:r w:rsidRPr="00133771">
        <w:rPr>
          <w:rFonts w:ascii="Times New Roman" w:hAnsi="Times New Roman"/>
          <w:sz w:val="28"/>
          <w:szCs w:val="28"/>
          <w:lang w:val="bg-BG"/>
        </w:rPr>
        <w:t xml:space="preserve"> уставния и </w:t>
      </w:r>
      <w:r w:rsidR="00774374">
        <w:rPr>
          <w:rFonts w:ascii="Times New Roman" w:hAnsi="Times New Roman"/>
          <w:sz w:val="28"/>
          <w:szCs w:val="28"/>
          <w:lang w:val="bg-BG"/>
        </w:rPr>
        <w:t xml:space="preserve">на </w:t>
      </w:r>
      <w:r w:rsidRPr="00133771">
        <w:rPr>
          <w:rFonts w:ascii="Times New Roman" w:hAnsi="Times New Roman"/>
          <w:sz w:val="28"/>
          <w:szCs w:val="28"/>
          <w:lang w:val="bg-BG"/>
        </w:rPr>
        <w:t>внесения капитал на всяка една държава</w:t>
      </w:r>
      <w:r w:rsidR="00774374">
        <w:rPr>
          <w:rFonts w:ascii="Times New Roman" w:hAnsi="Times New Roman"/>
          <w:sz w:val="28"/>
          <w:szCs w:val="28"/>
          <w:lang w:val="bg-BG"/>
        </w:rPr>
        <w:t xml:space="preserve"> </w:t>
      </w:r>
      <w:r w:rsidRPr="00133771">
        <w:rPr>
          <w:rFonts w:ascii="Times New Roman" w:hAnsi="Times New Roman"/>
          <w:sz w:val="28"/>
          <w:szCs w:val="28"/>
          <w:lang w:val="bg-BG"/>
        </w:rPr>
        <w:t>-</w:t>
      </w:r>
      <w:r w:rsidR="00774374">
        <w:rPr>
          <w:rFonts w:ascii="Times New Roman" w:hAnsi="Times New Roman"/>
          <w:sz w:val="28"/>
          <w:szCs w:val="28"/>
          <w:lang w:val="bg-BG"/>
        </w:rPr>
        <w:t xml:space="preserve"> </w:t>
      </w:r>
      <w:r w:rsidRPr="00133771">
        <w:rPr>
          <w:rFonts w:ascii="Times New Roman" w:hAnsi="Times New Roman"/>
          <w:sz w:val="28"/>
          <w:szCs w:val="28"/>
          <w:lang w:val="bg-BG"/>
        </w:rPr>
        <w:t>членка на ЕМС</w:t>
      </w:r>
      <w:r w:rsidR="00774374">
        <w:rPr>
          <w:rFonts w:ascii="Times New Roman" w:hAnsi="Times New Roman"/>
          <w:sz w:val="28"/>
          <w:szCs w:val="28"/>
          <w:lang w:val="bg-BG"/>
        </w:rPr>
        <w:t>,</w:t>
      </w:r>
      <w:r w:rsidRPr="00133771">
        <w:rPr>
          <w:rFonts w:ascii="Times New Roman" w:hAnsi="Times New Roman"/>
          <w:sz w:val="28"/>
          <w:szCs w:val="28"/>
          <w:lang w:val="bg-BG"/>
        </w:rPr>
        <w:t xml:space="preserve"> са, както следва:</w:t>
      </w:r>
    </w:p>
    <w:p w14:paraId="7BE940A5" w14:textId="77777777" w:rsidR="00133771" w:rsidRPr="00A31E86" w:rsidRDefault="00133771" w:rsidP="00133771">
      <w:pPr>
        <w:autoSpaceDE w:val="0"/>
        <w:autoSpaceDN w:val="0"/>
        <w:adjustRightInd w:val="0"/>
        <w:spacing w:after="60"/>
        <w:ind w:firstLine="720"/>
        <w:jc w:val="both"/>
        <w:rPr>
          <w:rFonts w:ascii="Times New Roman" w:hAnsi="Times New Roman"/>
          <w:sz w:val="28"/>
          <w:szCs w:val="28"/>
        </w:rPr>
      </w:pPr>
    </w:p>
    <w:tbl>
      <w:tblPr>
        <w:tblStyle w:val="TableGrid1"/>
        <w:tblW w:w="0" w:type="auto"/>
        <w:jc w:val="center"/>
        <w:tblLook w:val="04A0" w:firstRow="1" w:lastRow="0" w:firstColumn="1" w:lastColumn="0" w:noHBand="0" w:noVBand="1"/>
      </w:tblPr>
      <w:tblGrid>
        <w:gridCol w:w="2122"/>
        <w:gridCol w:w="2152"/>
        <w:gridCol w:w="1984"/>
        <w:gridCol w:w="1985"/>
      </w:tblGrid>
      <w:tr w:rsidR="00133771" w:rsidRPr="00133771" w14:paraId="5C88249C" w14:textId="77777777" w:rsidTr="00133771">
        <w:trPr>
          <w:jc w:val="center"/>
        </w:trPr>
        <w:tc>
          <w:tcPr>
            <w:tcW w:w="2122" w:type="dxa"/>
            <w:hideMark/>
          </w:tcPr>
          <w:p w14:paraId="3E61F606" w14:textId="77777777" w:rsidR="00133771" w:rsidRPr="00133771" w:rsidRDefault="00133771" w:rsidP="00B428D9">
            <w:pPr>
              <w:spacing w:after="60"/>
              <w:rPr>
                <w:rFonts w:ascii="Times New Roman" w:hAnsi="Times New Roman"/>
                <w:b/>
                <w:lang w:val="bg-BG"/>
              </w:rPr>
            </w:pPr>
            <w:r w:rsidRPr="00133771">
              <w:rPr>
                <w:rFonts w:ascii="Times New Roman" w:hAnsi="Times New Roman"/>
                <w:b/>
                <w:lang w:val="bg-BG"/>
              </w:rPr>
              <w:t>Държава членка</w:t>
            </w:r>
          </w:p>
        </w:tc>
        <w:tc>
          <w:tcPr>
            <w:tcW w:w="2152" w:type="dxa"/>
            <w:hideMark/>
          </w:tcPr>
          <w:p w14:paraId="4F28163A" w14:textId="77777777" w:rsidR="00133771" w:rsidRPr="00133771" w:rsidRDefault="00133771" w:rsidP="00B428D9">
            <w:pPr>
              <w:spacing w:after="60"/>
              <w:rPr>
                <w:rFonts w:ascii="Times New Roman" w:hAnsi="Times New Roman"/>
                <w:b/>
                <w:lang w:val="bg-BG"/>
              </w:rPr>
            </w:pPr>
            <w:r w:rsidRPr="00133771">
              <w:rPr>
                <w:rFonts w:ascii="Times New Roman" w:hAnsi="Times New Roman"/>
                <w:b/>
                <w:lang w:val="bg-BG"/>
              </w:rPr>
              <w:t>Коефициент за изчисление на вноските (%)</w:t>
            </w:r>
          </w:p>
        </w:tc>
        <w:tc>
          <w:tcPr>
            <w:tcW w:w="1984" w:type="dxa"/>
            <w:hideMark/>
          </w:tcPr>
          <w:p w14:paraId="4FE984F0" w14:textId="77777777" w:rsidR="00133771" w:rsidRPr="00133771" w:rsidRDefault="00133771" w:rsidP="00B428D9">
            <w:pPr>
              <w:spacing w:after="60"/>
              <w:rPr>
                <w:rFonts w:ascii="Times New Roman" w:hAnsi="Times New Roman"/>
                <w:b/>
                <w:lang w:val="bg-BG"/>
              </w:rPr>
            </w:pPr>
            <w:r w:rsidRPr="00133771">
              <w:rPr>
                <w:rFonts w:ascii="Times New Roman" w:hAnsi="Times New Roman"/>
                <w:b/>
                <w:lang w:val="bg-BG"/>
              </w:rPr>
              <w:t>Уставен капитал (в хил. евро)</w:t>
            </w:r>
          </w:p>
        </w:tc>
        <w:tc>
          <w:tcPr>
            <w:tcW w:w="1985" w:type="dxa"/>
            <w:hideMark/>
          </w:tcPr>
          <w:p w14:paraId="4C9DCB2C" w14:textId="77777777" w:rsidR="00133771" w:rsidRPr="00133771" w:rsidRDefault="00133771" w:rsidP="00B428D9">
            <w:pPr>
              <w:spacing w:after="60"/>
              <w:rPr>
                <w:rFonts w:ascii="Times New Roman" w:hAnsi="Times New Roman"/>
                <w:b/>
                <w:lang w:val="bg-BG"/>
              </w:rPr>
            </w:pPr>
            <w:r w:rsidRPr="00133771">
              <w:rPr>
                <w:rFonts w:ascii="Times New Roman" w:hAnsi="Times New Roman"/>
                <w:b/>
                <w:lang w:val="bg-BG"/>
              </w:rPr>
              <w:t>Внесен капитал (в хил. евро)</w:t>
            </w:r>
          </w:p>
        </w:tc>
      </w:tr>
      <w:tr w:rsidR="00133771" w:rsidRPr="00133771" w14:paraId="11265661" w14:textId="77777777" w:rsidTr="00133771">
        <w:trPr>
          <w:jc w:val="center"/>
        </w:trPr>
        <w:tc>
          <w:tcPr>
            <w:tcW w:w="2122" w:type="dxa"/>
            <w:hideMark/>
          </w:tcPr>
          <w:p w14:paraId="6DF15567"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Белгия</w:t>
            </w:r>
          </w:p>
        </w:tc>
        <w:tc>
          <w:tcPr>
            <w:tcW w:w="2152" w:type="dxa"/>
            <w:hideMark/>
          </w:tcPr>
          <w:p w14:paraId="5E663D5D"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3,3954</w:t>
            </w:r>
          </w:p>
        </w:tc>
        <w:tc>
          <w:tcPr>
            <w:tcW w:w="1984" w:type="dxa"/>
            <w:hideMark/>
          </w:tcPr>
          <w:p w14:paraId="134CF6D3"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24 266 200</w:t>
            </w:r>
          </w:p>
        </w:tc>
        <w:tc>
          <w:tcPr>
            <w:tcW w:w="1985" w:type="dxa"/>
            <w:hideMark/>
          </w:tcPr>
          <w:p w14:paraId="0AA5AE8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2 773 280</w:t>
            </w:r>
          </w:p>
        </w:tc>
      </w:tr>
      <w:tr w:rsidR="00133771" w:rsidRPr="00133771" w14:paraId="68A57382" w14:textId="77777777" w:rsidTr="00133771">
        <w:trPr>
          <w:jc w:val="center"/>
        </w:trPr>
        <w:tc>
          <w:tcPr>
            <w:tcW w:w="2122" w:type="dxa"/>
          </w:tcPr>
          <w:p w14:paraId="06CC8415"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България</w:t>
            </w:r>
          </w:p>
          <w:p w14:paraId="6EF3DFFC" w14:textId="77777777" w:rsidR="00133771" w:rsidRPr="00133771" w:rsidRDefault="00133771" w:rsidP="00B428D9">
            <w:pPr>
              <w:spacing w:after="60"/>
              <w:rPr>
                <w:rFonts w:ascii="Times New Roman" w:hAnsi="Times New Roman"/>
                <w:i/>
                <w:lang w:val="bg-BG"/>
              </w:rPr>
            </w:pPr>
            <w:r w:rsidRPr="00133771">
              <w:rPr>
                <w:rFonts w:ascii="Times New Roman" w:hAnsi="Times New Roman"/>
                <w:lang w:val="bg-BG"/>
              </w:rPr>
              <w:t>(</w:t>
            </w:r>
            <w:r w:rsidRPr="00133771">
              <w:rPr>
                <w:rFonts w:ascii="Times New Roman" w:hAnsi="Times New Roman"/>
                <w:b/>
                <w:i/>
                <w:lang w:val="bg-BG"/>
              </w:rPr>
              <w:t>с временната корекция</w:t>
            </w:r>
            <w:r w:rsidRPr="00133771">
              <w:rPr>
                <w:rFonts w:ascii="Times New Roman" w:hAnsi="Times New Roman"/>
                <w:i/>
                <w:lang w:val="bg-BG"/>
              </w:rPr>
              <w:t>)</w:t>
            </w:r>
          </w:p>
        </w:tc>
        <w:tc>
          <w:tcPr>
            <w:tcW w:w="2152" w:type="dxa"/>
          </w:tcPr>
          <w:p w14:paraId="1CE4B5E5"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0,7385</w:t>
            </w:r>
          </w:p>
        </w:tc>
        <w:tc>
          <w:tcPr>
            <w:tcW w:w="1984" w:type="dxa"/>
          </w:tcPr>
          <w:p w14:paraId="0D22C2AC"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5 278 100</w:t>
            </w:r>
          </w:p>
        </w:tc>
        <w:tc>
          <w:tcPr>
            <w:tcW w:w="1985" w:type="dxa"/>
          </w:tcPr>
          <w:p w14:paraId="099307F8"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603 210</w:t>
            </w:r>
          </w:p>
        </w:tc>
      </w:tr>
      <w:tr w:rsidR="00133771" w:rsidRPr="00133771" w14:paraId="26D72483" w14:textId="77777777" w:rsidTr="00133771">
        <w:trPr>
          <w:jc w:val="center"/>
        </w:trPr>
        <w:tc>
          <w:tcPr>
            <w:tcW w:w="2122" w:type="dxa"/>
            <w:hideMark/>
          </w:tcPr>
          <w:p w14:paraId="2E4D27D5"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Германия</w:t>
            </w:r>
          </w:p>
        </w:tc>
        <w:tc>
          <w:tcPr>
            <w:tcW w:w="2152" w:type="dxa"/>
            <w:hideMark/>
          </w:tcPr>
          <w:p w14:paraId="60FDD58B"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26,5090</w:t>
            </w:r>
          </w:p>
        </w:tc>
        <w:tc>
          <w:tcPr>
            <w:tcW w:w="1984" w:type="dxa"/>
            <w:hideMark/>
          </w:tcPr>
          <w:p w14:paraId="04F6140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189 452 800</w:t>
            </w:r>
          </w:p>
        </w:tc>
        <w:tc>
          <w:tcPr>
            <w:tcW w:w="1985" w:type="dxa"/>
            <w:hideMark/>
          </w:tcPr>
          <w:p w14:paraId="6F6C3FC4"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21 651 750</w:t>
            </w:r>
          </w:p>
        </w:tc>
      </w:tr>
      <w:tr w:rsidR="00133771" w:rsidRPr="00133771" w14:paraId="1AB9677D" w14:textId="77777777" w:rsidTr="00133771">
        <w:trPr>
          <w:jc w:val="center"/>
        </w:trPr>
        <w:tc>
          <w:tcPr>
            <w:tcW w:w="2122" w:type="dxa"/>
            <w:hideMark/>
          </w:tcPr>
          <w:p w14:paraId="26A0750E"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Естония</w:t>
            </w:r>
          </w:p>
        </w:tc>
        <w:tc>
          <w:tcPr>
            <w:tcW w:w="2152" w:type="dxa"/>
            <w:hideMark/>
          </w:tcPr>
          <w:p w14:paraId="74B76E27"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0,2506</w:t>
            </w:r>
          </w:p>
        </w:tc>
        <w:tc>
          <w:tcPr>
            <w:tcW w:w="1984" w:type="dxa"/>
            <w:hideMark/>
          </w:tcPr>
          <w:p w14:paraId="3C09C6BA"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1 790 700</w:t>
            </w:r>
          </w:p>
        </w:tc>
        <w:tc>
          <w:tcPr>
            <w:tcW w:w="1985" w:type="dxa"/>
            <w:hideMark/>
          </w:tcPr>
          <w:p w14:paraId="5E19B173"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204 650</w:t>
            </w:r>
          </w:p>
        </w:tc>
      </w:tr>
      <w:tr w:rsidR="00133771" w:rsidRPr="00133771" w14:paraId="46C34632" w14:textId="77777777" w:rsidTr="00133771">
        <w:trPr>
          <w:jc w:val="center"/>
        </w:trPr>
        <w:tc>
          <w:tcPr>
            <w:tcW w:w="2122" w:type="dxa"/>
            <w:hideMark/>
          </w:tcPr>
          <w:p w14:paraId="55C3F0AA"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Ирландия</w:t>
            </w:r>
          </w:p>
        </w:tc>
        <w:tc>
          <w:tcPr>
            <w:tcW w:w="2152" w:type="dxa"/>
            <w:hideMark/>
          </w:tcPr>
          <w:p w14:paraId="58F483D2"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1,5548</w:t>
            </w:r>
          </w:p>
        </w:tc>
        <w:tc>
          <w:tcPr>
            <w:tcW w:w="1984" w:type="dxa"/>
            <w:hideMark/>
          </w:tcPr>
          <w:p w14:paraId="3771F5D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11 111 700</w:t>
            </w:r>
          </w:p>
        </w:tc>
        <w:tc>
          <w:tcPr>
            <w:tcW w:w="1985" w:type="dxa"/>
            <w:hideMark/>
          </w:tcPr>
          <w:p w14:paraId="29F212AD"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1 269 910</w:t>
            </w:r>
          </w:p>
        </w:tc>
      </w:tr>
      <w:tr w:rsidR="00133771" w:rsidRPr="00133771" w14:paraId="3F22510A" w14:textId="77777777" w:rsidTr="00133771">
        <w:trPr>
          <w:jc w:val="center"/>
        </w:trPr>
        <w:tc>
          <w:tcPr>
            <w:tcW w:w="2122" w:type="dxa"/>
            <w:hideMark/>
          </w:tcPr>
          <w:p w14:paraId="4C68D3B7"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Гърция</w:t>
            </w:r>
          </w:p>
        </w:tc>
        <w:tc>
          <w:tcPr>
            <w:tcW w:w="2152" w:type="dxa"/>
            <w:hideMark/>
          </w:tcPr>
          <w:p w14:paraId="6C8EEE5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2,7505</w:t>
            </w:r>
          </w:p>
        </w:tc>
        <w:tc>
          <w:tcPr>
            <w:tcW w:w="1984" w:type="dxa"/>
            <w:hideMark/>
          </w:tcPr>
          <w:p w14:paraId="425B72A7"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19 657 300</w:t>
            </w:r>
          </w:p>
        </w:tc>
        <w:tc>
          <w:tcPr>
            <w:tcW w:w="1985" w:type="dxa"/>
            <w:hideMark/>
          </w:tcPr>
          <w:p w14:paraId="494A36BA"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2 246 550</w:t>
            </w:r>
          </w:p>
        </w:tc>
      </w:tr>
      <w:tr w:rsidR="00133771" w:rsidRPr="00133771" w14:paraId="10C1C62B" w14:textId="77777777" w:rsidTr="00133771">
        <w:trPr>
          <w:jc w:val="center"/>
        </w:trPr>
        <w:tc>
          <w:tcPr>
            <w:tcW w:w="2122" w:type="dxa"/>
            <w:hideMark/>
          </w:tcPr>
          <w:p w14:paraId="228BD3D0"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Испания</w:t>
            </w:r>
          </w:p>
        </w:tc>
        <w:tc>
          <w:tcPr>
            <w:tcW w:w="2152" w:type="dxa"/>
            <w:hideMark/>
          </w:tcPr>
          <w:p w14:paraId="69498A9B"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11,6242</w:t>
            </w:r>
          </w:p>
        </w:tc>
        <w:tc>
          <w:tcPr>
            <w:tcW w:w="1984" w:type="dxa"/>
            <w:hideMark/>
          </w:tcPr>
          <w:p w14:paraId="4557576A"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83 075 000</w:t>
            </w:r>
          </w:p>
        </w:tc>
        <w:tc>
          <w:tcPr>
            <w:tcW w:w="1985" w:type="dxa"/>
            <w:hideMark/>
          </w:tcPr>
          <w:p w14:paraId="42C1680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9 494 290</w:t>
            </w:r>
          </w:p>
        </w:tc>
      </w:tr>
      <w:tr w:rsidR="00133771" w:rsidRPr="00133771" w14:paraId="3A43AC46" w14:textId="77777777" w:rsidTr="00133771">
        <w:trPr>
          <w:jc w:val="center"/>
        </w:trPr>
        <w:tc>
          <w:tcPr>
            <w:tcW w:w="2122" w:type="dxa"/>
            <w:hideMark/>
          </w:tcPr>
          <w:p w14:paraId="74DC145E"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Франция</w:t>
            </w:r>
          </w:p>
        </w:tc>
        <w:tc>
          <w:tcPr>
            <w:tcW w:w="2152" w:type="dxa"/>
            <w:hideMark/>
          </w:tcPr>
          <w:p w14:paraId="3A06558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19,9072</w:t>
            </w:r>
          </w:p>
        </w:tc>
        <w:tc>
          <w:tcPr>
            <w:tcW w:w="1984" w:type="dxa"/>
            <w:hideMark/>
          </w:tcPr>
          <w:p w14:paraId="200D08B9"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142 272 000</w:t>
            </w:r>
          </w:p>
        </w:tc>
        <w:tc>
          <w:tcPr>
            <w:tcW w:w="1985" w:type="dxa"/>
            <w:hideMark/>
          </w:tcPr>
          <w:p w14:paraId="2F145668"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16 259 660</w:t>
            </w:r>
          </w:p>
        </w:tc>
      </w:tr>
      <w:tr w:rsidR="00133771" w:rsidRPr="00133771" w14:paraId="4B6B80A1" w14:textId="77777777" w:rsidTr="00133771">
        <w:trPr>
          <w:jc w:val="center"/>
        </w:trPr>
        <w:tc>
          <w:tcPr>
            <w:tcW w:w="2122" w:type="dxa"/>
            <w:hideMark/>
          </w:tcPr>
          <w:p w14:paraId="5134C0C3"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Хърватия</w:t>
            </w:r>
          </w:p>
        </w:tc>
        <w:tc>
          <w:tcPr>
            <w:tcW w:w="2152" w:type="dxa"/>
            <w:hideMark/>
          </w:tcPr>
          <w:p w14:paraId="6FD3CFA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0,5170</w:t>
            </w:r>
          </w:p>
        </w:tc>
        <w:tc>
          <w:tcPr>
            <w:tcW w:w="1984" w:type="dxa"/>
            <w:hideMark/>
          </w:tcPr>
          <w:p w14:paraId="2BD3340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3 695 000</w:t>
            </w:r>
          </w:p>
        </w:tc>
        <w:tc>
          <w:tcPr>
            <w:tcW w:w="1985" w:type="dxa"/>
            <w:hideMark/>
          </w:tcPr>
          <w:p w14:paraId="6080E203"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422 290</w:t>
            </w:r>
          </w:p>
        </w:tc>
      </w:tr>
      <w:tr w:rsidR="00133771" w:rsidRPr="00133771" w14:paraId="7428AC3F" w14:textId="77777777" w:rsidTr="00133771">
        <w:trPr>
          <w:jc w:val="center"/>
        </w:trPr>
        <w:tc>
          <w:tcPr>
            <w:tcW w:w="2122" w:type="dxa"/>
            <w:hideMark/>
          </w:tcPr>
          <w:p w14:paraId="76327DC5"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Италия</w:t>
            </w:r>
          </w:p>
        </w:tc>
        <w:tc>
          <w:tcPr>
            <w:tcW w:w="2152" w:type="dxa"/>
            <w:hideMark/>
          </w:tcPr>
          <w:p w14:paraId="0A0FF43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17,4931</w:t>
            </w:r>
          </w:p>
        </w:tc>
        <w:tc>
          <w:tcPr>
            <w:tcW w:w="1984" w:type="dxa"/>
            <w:hideMark/>
          </w:tcPr>
          <w:p w14:paraId="2119A3CD"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125 018 700</w:t>
            </w:r>
          </w:p>
        </w:tc>
        <w:tc>
          <w:tcPr>
            <w:tcW w:w="1985" w:type="dxa"/>
            <w:hideMark/>
          </w:tcPr>
          <w:p w14:paraId="6FADA891"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14 287 850</w:t>
            </w:r>
          </w:p>
        </w:tc>
      </w:tr>
      <w:tr w:rsidR="00133771" w:rsidRPr="00133771" w14:paraId="0D6DD523" w14:textId="77777777" w:rsidTr="00133771">
        <w:trPr>
          <w:jc w:val="center"/>
        </w:trPr>
        <w:tc>
          <w:tcPr>
            <w:tcW w:w="2122" w:type="dxa"/>
            <w:hideMark/>
          </w:tcPr>
          <w:p w14:paraId="5764EA8A"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Кипър</w:t>
            </w:r>
          </w:p>
        </w:tc>
        <w:tc>
          <w:tcPr>
            <w:tcW w:w="2152" w:type="dxa"/>
            <w:hideMark/>
          </w:tcPr>
          <w:p w14:paraId="5586A180"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0,1916</w:t>
            </w:r>
          </w:p>
        </w:tc>
        <w:tc>
          <w:tcPr>
            <w:tcW w:w="1984" w:type="dxa"/>
            <w:hideMark/>
          </w:tcPr>
          <w:p w14:paraId="28EE7E86"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1 369 600</w:t>
            </w:r>
          </w:p>
        </w:tc>
        <w:tc>
          <w:tcPr>
            <w:tcW w:w="1985" w:type="dxa"/>
            <w:hideMark/>
          </w:tcPr>
          <w:p w14:paraId="6078980B"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156 530</w:t>
            </w:r>
          </w:p>
        </w:tc>
      </w:tr>
      <w:tr w:rsidR="00133771" w:rsidRPr="00133771" w14:paraId="3C947E8A" w14:textId="77777777" w:rsidTr="00133771">
        <w:trPr>
          <w:jc w:val="center"/>
        </w:trPr>
        <w:tc>
          <w:tcPr>
            <w:tcW w:w="2122" w:type="dxa"/>
            <w:hideMark/>
          </w:tcPr>
          <w:p w14:paraId="49964BD9"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Латвия</w:t>
            </w:r>
          </w:p>
        </w:tc>
        <w:tc>
          <w:tcPr>
            <w:tcW w:w="2152" w:type="dxa"/>
            <w:hideMark/>
          </w:tcPr>
          <w:p w14:paraId="25E89D26"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0,3971</w:t>
            </w:r>
          </w:p>
        </w:tc>
        <w:tc>
          <w:tcPr>
            <w:tcW w:w="1984" w:type="dxa"/>
            <w:hideMark/>
          </w:tcPr>
          <w:p w14:paraId="67E1820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2 838 200</w:t>
            </w:r>
          </w:p>
        </w:tc>
        <w:tc>
          <w:tcPr>
            <w:tcW w:w="1985" w:type="dxa"/>
            <w:hideMark/>
          </w:tcPr>
          <w:p w14:paraId="51476FA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324 400</w:t>
            </w:r>
          </w:p>
        </w:tc>
      </w:tr>
      <w:tr w:rsidR="00133771" w:rsidRPr="00133771" w14:paraId="04A0C517" w14:textId="77777777" w:rsidTr="00133771">
        <w:trPr>
          <w:jc w:val="center"/>
        </w:trPr>
        <w:tc>
          <w:tcPr>
            <w:tcW w:w="2122" w:type="dxa"/>
            <w:hideMark/>
          </w:tcPr>
          <w:p w14:paraId="27C7588A"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Литва</w:t>
            </w:r>
          </w:p>
        </w:tc>
        <w:tc>
          <w:tcPr>
            <w:tcW w:w="2152" w:type="dxa"/>
            <w:hideMark/>
          </w:tcPr>
          <w:p w14:paraId="259C68E5"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0,4007</w:t>
            </w:r>
          </w:p>
        </w:tc>
        <w:tc>
          <w:tcPr>
            <w:tcW w:w="1984" w:type="dxa"/>
            <w:hideMark/>
          </w:tcPr>
          <w:p w14:paraId="7C70ECF5"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2 863 400</w:t>
            </w:r>
          </w:p>
        </w:tc>
        <w:tc>
          <w:tcPr>
            <w:tcW w:w="1985" w:type="dxa"/>
            <w:hideMark/>
          </w:tcPr>
          <w:p w14:paraId="133F760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327 200</w:t>
            </w:r>
          </w:p>
        </w:tc>
      </w:tr>
      <w:tr w:rsidR="00133771" w:rsidRPr="00133771" w14:paraId="3EA42133" w14:textId="77777777" w:rsidTr="00133771">
        <w:trPr>
          <w:jc w:val="center"/>
        </w:trPr>
        <w:tc>
          <w:tcPr>
            <w:tcW w:w="2122" w:type="dxa"/>
            <w:hideMark/>
          </w:tcPr>
          <w:p w14:paraId="26B5BA34"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Люксембург</w:t>
            </w:r>
          </w:p>
        </w:tc>
        <w:tc>
          <w:tcPr>
            <w:tcW w:w="2152" w:type="dxa"/>
            <w:hideMark/>
          </w:tcPr>
          <w:p w14:paraId="24B5353C"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0,2445</w:t>
            </w:r>
          </w:p>
        </w:tc>
        <w:tc>
          <w:tcPr>
            <w:tcW w:w="1984" w:type="dxa"/>
            <w:hideMark/>
          </w:tcPr>
          <w:p w14:paraId="56C7F831"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1 747 700</w:t>
            </w:r>
          </w:p>
        </w:tc>
        <w:tc>
          <w:tcPr>
            <w:tcW w:w="1985" w:type="dxa"/>
            <w:hideMark/>
          </w:tcPr>
          <w:p w14:paraId="50894EE2"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199 740</w:t>
            </w:r>
          </w:p>
        </w:tc>
      </w:tr>
      <w:tr w:rsidR="00133771" w:rsidRPr="00133771" w14:paraId="2EF3E3F2" w14:textId="77777777" w:rsidTr="00133771">
        <w:trPr>
          <w:jc w:val="center"/>
        </w:trPr>
        <w:tc>
          <w:tcPr>
            <w:tcW w:w="2122" w:type="dxa"/>
            <w:hideMark/>
          </w:tcPr>
          <w:p w14:paraId="399A66FD"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Малта</w:t>
            </w:r>
          </w:p>
        </w:tc>
        <w:tc>
          <w:tcPr>
            <w:tcW w:w="2152" w:type="dxa"/>
            <w:hideMark/>
          </w:tcPr>
          <w:p w14:paraId="736DB9F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0,0885</w:t>
            </w:r>
          </w:p>
        </w:tc>
        <w:tc>
          <w:tcPr>
            <w:tcW w:w="1984" w:type="dxa"/>
            <w:hideMark/>
          </w:tcPr>
          <w:p w14:paraId="53854D6B"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632 300</w:t>
            </w:r>
          </w:p>
        </w:tc>
        <w:tc>
          <w:tcPr>
            <w:tcW w:w="1985" w:type="dxa"/>
            <w:hideMark/>
          </w:tcPr>
          <w:p w14:paraId="3BF7DD5C"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72 260</w:t>
            </w:r>
          </w:p>
        </w:tc>
      </w:tr>
      <w:tr w:rsidR="00133771" w:rsidRPr="00133771" w14:paraId="2AE1E06B" w14:textId="77777777" w:rsidTr="00133771">
        <w:trPr>
          <w:jc w:val="center"/>
        </w:trPr>
        <w:tc>
          <w:tcPr>
            <w:tcW w:w="2122" w:type="dxa"/>
            <w:hideMark/>
          </w:tcPr>
          <w:p w14:paraId="5D7C865E"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Нидерландия</w:t>
            </w:r>
          </w:p>
        </w:tc>
        <w:tc>
          <w:tcPr>
            <w:tcW w:w="2152" w:type="dxa"/>
            <w:hideMark/>
          </w:tcPr>
          <w:p w14:paraId="0D3B9A9E"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5,5828</w:t>
            </w:r>
          </w:p>
        </w:tc>
        <w:tc>
          <w:tcPr>
            <w:tcW w:w="1984" w:type="dxa"/>
            <w:hideMark/>
          </w:tcPr>
          <w:p w14:paraId="42A76A67"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39 898 800</w:t>
            </w:r>
          </w:p>
        </w:tc>
        <w:tc>
          <w:tcPr>
            <w:tcW w:w="1985" w:type="dxa"/>
            <w:hideMark/>
          </w:tcPr>
          <w:p w14:paraId="2BA9C471"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4 559 860</w:t>
            </w:r>
          </w:p>
        </w:tc>
      </w:tr>
      <w:tr w:rsidR="00133771" w:rsidRPr="00133771" w14:paraId="557733B6" w14:textId="77777777" w:rsidTr="00133771">
        <w:trPr>
          <w:jc w:val="center"/>
        </w:trPr>
        <w:tc>
          <w:tcPr>
            <w:tcW w:w="2122" w:type="dxa"/>
            <w:hideMark/>
          </w:tcPr>
          <w:p w14:paraId="366B39A5"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Австрия</w:t>
            </w:r>
          </w:p>
        </w:tc>
        <w:tc>
          <w:tcPr>
            <w:tcW w:w="2152" w:type="dxa"/>
            <w:hideMark/>
          </w:tcPr>
          <w:p w14:paraId="4A8F4170"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2,7180</w:t>
            </w:r>
          </w:p>
        </w:tc>
        <w:tc>
          <w:tcPr>
            <w:tcW w:w="1984" w:type="dxa"/>
            <w:hideMark/>
          </w:tcPr>
          <w:p w14:paraId="74CE3F00"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19 425 200</w:t>
            </w:r>
          </w:p>
        </w:tc>
        <w:tc>
          <w:tcPr>
            <w:tcW w:w="1985" w:type="dxa"/>
            <w:hideMark/>
          </w:tcPr>
          <w:p w14:paraId="2753D09F"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2 220 020</w:t>
            </w:r>
          </w:p>
        </w:tc>
      </w:tr>
      <w:tr w:rsidR="00133771" w:rsidRPr="00133771" w14:paraId="31EE9500" w14:textId="77777777" w:rsidTr="00133771">
        <w:trPr>
          <w:jc w:val="center"/>
        </w:trPr>
        <w:tc>
          <w:tcPr>
            <w:tcW w:w="2122" w:type="dxa"/>
            <w:hideMark/>
          </w:tcPr>
          <w:p w14:paraId="59079FB0"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Португалия</w:t>
            </w:r>
          </w:p>
        </w:tc>
        <w:tc>
          <w:tcPr>
            <w:tcW w:w="2152" w:type="dxa"/>
            <w:hideMark/>
          </w:tcPr>
          <w:p w14:paraId="14860339"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2,4503</w:t>
            </w:r>
          </w:p>
        </w:tc>
        <w:tc>
          <w:tcPr>
            <w:tcW w:w="1984" w:type="dxa"/>
            <w:hideMark/>
          </w:tcPr>
          <w:p w14:paraId="743664D7"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17 511 400</w:t>
            </w:r>
          </w:p>
        </w:tc>
        <w:tc>
          <w:tcPr>
            <w:tcW w:w="1985" w:type="dxa"/>
            <w:hideMark/>
          </w:tcPr>
          <w:p w14:paraId="65C782B7"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2 001 300</w:t>
            </w:r>
          </w:p>
        </w:tc>
      </w:tr>
      <w:tr w:rsidR="00133771" w:rsidRPr="00133771" w14:paraId="55611B18" w14:textId="77777777" w:rsidTr="00133771">
        <w:trPr>
          <w:jc w:val="center"/>
        </w:trPr>
        <w:tc>
          <w:tcPr>
            <w:tcW w:w="2122" w:type="dxa"/>
            <w:hideMark/>
          </w:tcPr>
          <w:p w14:paraId="28D6F7C5"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Словения</w:t>
            </w:r>
          </w:p>
        </w:tc>
        <w:tc>
          <w:tcPr>
            <w:tcW w:w="2152" w:type="dxa"/>
            <w:hideMark/>
          </w:tcPr>
          <w:p w14:paraId="59EC0114"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0,4603</w:t>
            </w:r>
          </w:p>
        </w:tc>
        <w:tc>
          <w:tcPr>
            <w:tcW w:w="1984" w:type="dxa"/>
            <w:hideMark/>
          </w:tcPr>
          <w:p w14:paraId="4DF2452A"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3 289 400</w:t>
            </w:r>
          </w:p>
        </w:tc>
        <w:tc>
          <w:tcPr>
            <w:tcW w:w="1985" w:type="dxa"/>
            <w:hideMark/>
          </w:tcPr>
          <w:p w14:paraId="6254417C"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375 930</w:t>
            </w:r>
          </w:p>
        </w:tc>
      </w:tr>
      <w:tr w:rsidR="00133771" w:rsidRPr="00133771" w14:paraId="4D4FB82A" w14:textId="77777777" w:rsidTr="00133771">
        <w:trPr>
          <w:jc w:val="center"/>
        </w:trPr>
        <w:tc>
          <w:tcPr>
            <w:tcW w:w="2122" w:type="dxa"/>
            <w:hideMark/>
          </w:tcPr>
          <w:p w14:paraId="09595AE3"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Словакия</w:t>
            </w:r>
          </w:p>
        </w:tc>
        <w:tc>
          <w:tcPr>
            <w:tcW w:w="2152" w:type="dxa"/>
            <w:hideMark/>
          </w:tcPr>
          <w:p w14:paraId="440070E9"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0,9706</w:t>
            </w:r>
          </w:p>
        </w:tc>
        <w:tc>
          <w:tcPr>
            <w:tcW w:w="1984" w:type="dxa"/>
            <w:hideMark/>
          </w:tcPr>
          <w:p w14:paraId="5FF86832"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6 936 900</w:t>
            </w:r>
          </w:p>
        </w:tc>
        <w:tc>
          <w:tcPr>
            <w:tcW w:w="1985" w:type="dxa"/>
            <w:hideMark/>
          </w:tcPr>
          <w:p w14:paraId="57C21FED"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792 790</w:t>
            </w:r>
          </w:p>
        </w:tc>
      </w:tr>
      <w:tr w:rsidR="00133771" w:rsidRPr="00133771" w14:paraId="69393843" w14:textId="77777777" w:rsidTr="00133771">
        <w:trPr>
          <w:jc w:val="center"/>
        </w:trPr>
        <w:tc>
          <w:tcPr>
            <w:tcW w:w="2122" w:type="dxa"/>
            <w:hideMark/>
          </w:tcPr>
          <w:p w14:paraId="065900C6" w14:textId="77777777" w:rsidR="00133771" w:rsidRPr="00133771" w:rsidRDefault="00133771" w:rsidP="00B428D9">
            <w:pPr>
              <w:spacing w:after="60"/>
              <w:rPr>
                <w:rFonts w:ascii="Times New Roman" w:hAnsi="Times New Roman"/>
                <w:lang w:val="bg-BG"/>
              </w:rPr>
            </w:pPr>
            <w:r w:rsidRPr="00133771">
              <w:rPr>
                <w:rFonts w:ascii="Times New Roman" w:hAnsi="Times New Roman"/>
                <w:lang w:val="bg-BG"/>
              </w:rPr>
              <w:t>Финландия</w:t>
            </w:r>
          </w:p>
        </w:tc>
        <w:tc>
          <w:tcPr>
            <w:tcW w:w="2152" w:type="dxa"/>
            <w:hideMark/>
          </w:tcPr>
          <w:p w14:paraId="1F7F536B"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1,7552</w:t>
            </w:r>
          </w:p>
        </w:tc>
        <w:tc>
          <w:tcPr>
            <w:tcW w:w="1984" w:type="dxa"/>
            <w:hideMark/>
          </w:tcPr>
          <w:p w14:paraId="72AFFF24"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12 544 300</w:t>
            </w:r>
          </w:p>
        </w:tc>
        <w:tc>
          <w:tcPr>
            <w:tcW w:w="1985" w:type="dxa"/>
            <w:hideMark/>
          </w:tcPr>
          <w:p w14:paraId="64DC0F06"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lang w:val="bg-BG"/>
              </w:rPr>
              <w:t>1 433 630</w:t>
            </w:r>
          </w:p>
        </w:tc>
      </w:tr>
      <w:tr w:rsidR="00133771" w:rsidRPr="00133771" w14:paraId="0729E7D4" w14:textId="77777777" w:rsidTr="00133771">
        <w:trPr>
          <w:jc w:val="center"/>
        </w:trPr>
        <w:tc>
          <w:tcPr>
            <w:tcW w:w="2122" w:type="dxa"/>
            <w:hideMark/>
          </w:tcPr>
          <w:p w14:paraId="53304F6F" w14:textId="77777777" w:rsidR="00133771" w:rsidRPr="00133771" w:rsidRDefault="00133771" w:rsidP="00B428D9">
            <w:pPr>
              <w:spacing w:after="60"/>
              <w:rPr>
                <w:rFonts w:ascii="Times New Roman" w:hAnsi="Times New Roman"/>
                <w:lang w:val="bg-BG"/>
              </w:rPr>
            </w:pPr>
            <w:r w:rsidRPr="00133771">
              <w:rPr>
                <w:rFonts w:ascii="Times New Roman" w:hAnsi="Times New Roman"/>
                <w:b/>
                <w:bCs/>
                <w:lang w:val="bg-BG"/>
              </w:rPr>
              <w:t>Общо</w:t>
            </w:r>
          </w:p>
        </w:tc>
        <w:tc>
          <w:tcPr>
            <w:tcW w:w="2152" w:type="dxa"/>
            <w:hideMark/>
          </w:tcPr>
          <w:p w14:paraId="7F644124"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b/>
                <w:bCs/>
                <w:lang w:val="bg-BG"/>
              </w:rPr>
              <w:t>100</w:t>
            </w:r>
          </w:p>
        </w:tc>
        <w:tc>
          <w:tcPr>
            <w:tcW w:w="1984" w:type="dxa"/>
            <w:hideMark/>
          </w:tcPr>
          <w:p w14:paraId="442410E4"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b/>
                <w:bCs/>
                <w:lang w:val="bg-BG"/>
              </w:rPr>
              <w:t>714 674 700</w:t>
            </w:r>
          </w:p>
        </w:tc>
        <w:tc>
          <w:tcPr>
            <w:tcW w:w="1985" w:type="dxa"/>
            <w:hideMark/>
          </w:tcPr>
          <w:p w14:paraId="36A8DCC3" w14:textId="77777777" w:rsidR="00133771" w:rsidRPr="00133771" w:rsidRDefault="00133771" w:rsidP="00B428D9">
            <w:pPr>
              <w:spacing w:after="60"/>
              <w:jc w:val="right"/>
              <w:rPr>
                <w:rFonts w:ascii="Times New Roman" w:hAnsi="Times New Roman"/>
                <w:lang w:val="bg-BG"/>
              </w:rPr>
            </w:pPr>
            <w:r w:rsidRPr="00133771">
              <w:rPr>
                <w:rFonts w:ascii="Times New Roman" w:hAnsi="Times New Roman"/>
                <w:b/>
                <w:bCs/>
                <w:lang w:val="bg-BG"/>
              </w:rPr>
              <w:t>81 677 100</w:t>
            </w:r>
          </w:p>
        </w:tc>
      </w:tr>
    </w:tbl>
    <w:p w14:paraId="6DAF7253" w14:textId="77777777" w:rsidR="00133771" w:rsidRPr="00A31E86" w:rsidRDefault="00133771" w:rsidP="00133771">
      <w:pPr>
        <w:autoSpaceDE w:val="0"/>
        <w:autoSpaceDN w:val="0"/>
        <w:adjustRightInd w:val="0"/>
        <w:spacing w:after="60"/>
        <w:ind w:firstLine="720"/>
        <w:jc w:val="both"/>
        <w:rPr>
          <w:rFonts w:ascii="Times New Roman" w:hAnsi="Times New Roman"/>
          <w:sz w:val="28"/>
          <w:szCs w:val="28"/>
          <w:lang w:val="en-US"/>
        </w:rPr>
      </w:pPr>
    </w:p>
    <w:p w14:paraId="7EC1D0D6" w14:textId="63826797"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lastRenderedPageBreak/>
        <w:t xml:space="preserve">Поради временната корекция Република България ще плати първоначалната вноска в уставния капитал чрез записване на внесени дялове и дялове, подлежащи на внасяне при поискване. Началният внесен капитал на България от 603,21 млн. евро следва да се изплати през първите пет години на членството на пет равни вноски </w:t>
      </w:r>
      <w:r w:rsidR="00774374">
        <w:rPr>
          <w:rFonts w:ascii="Times New Roman" w:hAnsi="Times New Roman"/>
          <w:sz w:val="28"/>
          <w:szCs w:val="28"/>
          <w:lang w:val="bg-BG"/>
        </w:rPr>
        <w:t xml:space="preserve">- </w:t>
      </w:r>
      <w:r w:rsidRPr="00133771">
        <w:rPr>
          <w:rFonts w:ascii="Times New Roman" w:hAnsi="Times New Roman"/>
          <w:sz w:val="28"/>
          <w:szCs w:val="28"/>
          <w:lang w:val="bg-BG"/>
        </w:rPr>
        <w:t>по 120,64 млн. евро. Срещу този начален внесен капитал България се записва за начален уставен капитал в ЕМС в размер на 5,28 млрд. евро. Сумите са заложени в Актуализираната средносрочна бюджетна прогноза (2025-2028 г.).</w:t>
      </w:r>
    </w:p>
    <w:p w14:paraId="6C759727" w14:textId="3AA2517F" w:rsidR="00133771" w:rsidRPr="00133771" w:rsidRDefault="00133771" w:rsidP="00133771">
      <w:pPr>
        <w:autoSpaceDE w:val="0"/>
        <w:autoSpaceDN w:val="0"/>
        <w:adjustRightInd w:val="0"/>
        <w:spacing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В следващите седем години страната не следва да прави вноски.</w:t>
      </w:r>
    </w:p>
    <w:p w14:paraId="7634A548" w14:textId="7EF5C3CA" w:rsidR="00133771" w:rsidRDefault="00133771" w:rsidP="00133771">
      <w:pPr>
        <w:pStyle w:val="BodyText"/>
        <w:tabs>
          <w:tab w:val="left" w:pos="1134"/>
        </w:tabs>
        <w:spacing w:after="0" w:line="360" w:lineRule="auto"/>
        <w:ind w:firstLine="1134"/>
        <w:jc w:val="both"/>
        <w:rPr>
          <w:rFonts w:ascii="Times New Roman" w:hAnsi="Times New Roman"/>
          <w:sz w:val="28"/>
          <w:szCs w:val="28"/>
          <w:lang w:val="bg-BG"/>
        </w:rPr>
      </w:pPr>
      <w:r w:rsidRPr="00133771">
        <w:rPr>
          <w:rFonts w:ascii="Times New Roman" w:hAnsi="Times New Roman"/>
          <w:sz w:val="28"/>
          <w:szCs w:val="28"/>
          <w:lang w:val="bg-BG"/>
        </w:rPr>
        <w:t xml:space="preserve">След изтичане на временната корекция и за да изпълни задължението за плащане на пълната си вноска в одобрения уставен капитал, Република България ще изплати допълнително еднократно </w:t>
      </w:r>
      <w:r w:rsidR="00515DD8">
        <w:rPr>
          <w:rFonts w:ascii="Times New Roman" w:hAnsi="Times New Roman"/>
          <w:sz w:val="28"/>
          <w:szCs w:val="28"/>
          <w:lang w:val="bg-BG"/>
        </w:rPr>
        <w:br/>
      </w:r>
      <w:r w:rsidRPr="00133771">
        <w:rPr>
          <w:rFonts w:ascii="Times New Roman" w:hAnsi="Times New Roman"/>
          <w:sz w:val="28"/>
          <w:szCs w:val="28"/>
          <w:lang w:val="bg-BG"/>
        </w:rPr>
        <w:t>388,69 млн. евро внесен капитал, като по този начин ще запише допълнително капитал в размер на 3,4  млрд. евро, с което общият уставен капитал на България ще възлиза на 8,68 млрд. евро, от който внесен</w:t>
      </w:r>
      <w:r w:rsidR="00774374">
        <w:rPr>
          <w:rFonts w:ascii="Times New Roman" w:hAnsi="Times New Roman"/>
          <w:sz w:val="28"/>
          <w:szCs w:val="28"/>
          <w:lang w:val="bg-BG"/>
        </w:rPr>
        <w:t>ият</w:t>
      </w:r>
      <w:r w:rsidRPr="00133771">
        <w:rPr>
          <w:rFonts w:ascii="Times New Roman" w:hAnsi="Times New Roman"/>
          <w:sz w:val="28"/>
          <w:szCs w:val="28"/>
          <w:lang w:val="bg-BG"/>
        </w:rPr>
        <w:t xml:space="preserve"> капитал </w:t>
      </w:r>
      <w:r w:rsidR="00774374">
        <w:rPr>
          <w:rFonts w:ascii="Times New Roman" w:hAnsi="Times New Roman"/>
          <w:sz w:val="28"/>
          <w:szCs w:val="28"/>
          <w:lang w:val="bg-BG"/>
        </w:rPr>
        <w:t xml:space="preserve">е </w:t>
      </w:r>
      <w:r w:rsidRPr="00133771">
        <w:rPr>
          <w:rFonts w:ascii="Times New Roman" w:hAnsi="Times New Roman"/>
          <w:sz w:val="28"/>
          <w:szCs w:val="28"/>
          <w:lang w:val="bg-BG"/>
        </w:rPr>
        <w:t>991,9 млн. евро.</w:t>
      </w:r>
    </w:p>
    <w:p w14:paraId="10E096AC" w14:textId="77777777" w:rsidR="00774374" w:rsidRPr="00133771" w:rsidRDefault="00774374" w:rsidP="00133771">
      <w:pPr>
        <w:pStyle w:val="BodyText"/>
        <w:tabs>
          <w:tab w:val="left" w:pos="1134"/>
        </w:tabs>
        <w:spacing w:after="0" w:line="360" w:lineRule="auto"/>
        <w:ind w:firstLine="1134"/>
        <w:jc w:val="both"/>
        <w:rPr>
          <w:rFonts w:ascii="Times New Roman" w:hAnsi="Times New Roman"/>
          <w:sz w:val="28"/>
          <w:szCs w:val="28"/>
          <w:lang w:val="bg-BG"/>
        </w:rPr>
      </w:pPr>
    </w:p>
    <w:tbl>
      <w:tblPr>
        <w:tblStyle w:val="TableGrid"/>
        <w:tblW w:w="9263" w:type="dxa"/>
        <w:tblLook w:val="04A0" w:firstRow="1" w:lastRow="0" w:firstColumn="1" w:lastColumn="0" w:noHBand="0" w:noVBand="1"/>
      </w:tblPr>
      <w:tblGrid>
        <w:gridCol w:w="4054"/>
        <w:gridCol w:w="1996"/>
        <w:gridCol w:w="1586"/>
        <w:gridCol w:w="1627"/>
      </w:tblGrid>
      <w:tr w:rsidR="00133771" w:rsidRPr="003342A7" w14:paraId="5A153AB7" w14:textId="77777777" w:rsidTr="003342A7">
        <w:trPr>
          <w:trHeight w:val="515"/>
        </w:trPr>
        <w:tc>
          <w:tcPr>
            <w:tcW w:w="4054" w:type="dxa"/>
            <w:hideMark/>
          </w:tcPr>
          <w:p w14:paraId="5CB5AD92"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Етап</w:t>
            </w:r>
          </w:p>
        </w:tc>
        <w:tc>
          <w:tcPr>
            <w:tcW w:w="1996" w:type="dxa"/>
          </w:tcPr>
          <w:p w14:paraId="40D0A1F7"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Коефициент за изчисление на вноските (%)</w:t>
            </w:r>
          </w:p>
        </w:tc>
        <w:tc>
          <w:tcPr>
            <w:tcW w:w="1586" w:type="dxa"/>
            <w:hideMark/>
          </w:tcPr>
          <w:p w14:paraId="1EE25819"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 xml:space="preserve">Уставен капитал </w:t>
            </w:r>
          </w:p>
          <w:p w14:paraId="6C5A88FA"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(в хил. евро)</w:t>
            </w:r>
          </w:p>
        </w:tc>
        <w:tc>
          <w:tcPr>
            <w:tcW w:w="1627" w:type="dxa"/>
            <w:hideMark/>
          </w:tcPr>
          <w:p w14:paraId="6845CD1D"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 xml:space="preserve">Внесен капитал </w:t>
            </w:r>
          </w:p>
          <w:p w14:paraId="58DAB9C2"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(в хил. евро)</w:t>
            </w:r>
          </w:p>
        </w:tc>
      </w:tr>
      <w:tr w:rsidR="00133771" w:rsidRPr="003342A7" w14:paraId="5CDBE246" w14:textId="77777777" w:rsidTr="003342A7">
        <w:trPr>
          <w:trHeight w:val="662"/>
        </w:trPr>
        <w:tc>
          <w:tcPr>
            <w:tcW w:w="4054" w:type="dxa"/>
            <w:hideMark/>
          </w:tcPr>
          <w:p w14:paraId="7B7A6641" w14:textId="77777777" w:rsidR="00133771" w:rsidRPr="003342A7" w:rsidRDefault="00133771" w:rsidP="00B428D9">
            <w:pPr>
              <w:rPr>
                <w:rFonts w:ascii="Times New Roman" w:hAnsi="Times New Roman"/>
                <w:lang w:val="bg-BG"/>
              </w:rPr>
            </w:pPr>
            <w:r w:rsidRPr="003342A7">
              <w:rPr>
                <w:rFonts w:ascii="Times New Roman" w:hAnsi="Times New Roman"/>
                <w:lang w:val="bg-BG"/>
              </w:rPr>
              <w:t>С временната корекция: 2026-2038 г.</w:t>
            </w:r>
          </w:p>
        </w:tc>
        <w:tc>
          <w:tcPr>
            <w:tcW w:w="1996" w:type="dxa"/>
          </w:tcPr>
          <w:p w14:paraId="21B1BB69" w14:textId="77777777" w:rsidR="00133771" w:rsidRPr="003342A7" w:rsidRDefault="00133771" w:rsidP="00B428D9">
            <w:pPr>
              <w:jc w:val="right"/>
              <w:rPr>
                <w:rFonts w:ascii="Times New Roman" w:hAnsi="Times New Roman"/>
                <w:lang w:val="bg-BG"/>
              </w:rPr>
            </w:pPr>
            <w:r w:rsidRPr="003342A7">
              <w:rPr>
                <w:rFonts w:ascii="Times New Roman" w:hAnsi="Times New Roman"/>
                <w:lang w:val="bg-BG"/>
              </w:rPr>
              <w:t>0,7385</w:t>
            </w:r>
          </w:p>
        </w:tc>
        <w:tc>
          <w:tcPr>
            <w:tcW w:w="1586" w:type="dxa"/>
            <w:hideMark/>
          </w:tcPr>
          <w:p w14:paraId="3A6F5EEC" w14:textId="77777777" w:rsidR="00133771" w:rsidRPr="003342A7" w:rsidRDefault="00133771" w:rsidP="00B428D9">
            <w:pPr>
              <w:jc w:val="right"/>
              <w:rPr>
                <w:rFonts w:ascii="Times New Roman" w:hAnsi="Times New Roman"/>
                <w:lang w:val="bg-BG"/>
              </w:rPr>
            </w:pPr>
            <w:r w:rsidRPr="003342A7">
              <w:rPr>
                <w:rFonts w:ascii="Times New Roman" w:hAnsi="Times New Roman"/>
                <w:lang w:val="bg-BG"/>
              </w:rPr>
              <w:t>5 278 100</w:t>
            </w:r>
          </w:p>
        </w:tc>
        <w:tc>
          <w:tcPr>
            <w:tcW w:w="1627" w:type="dxa"/>
            <w:hideMark/>
          </w:tcPr>
          <w:p w14:paraId="5D994AEA" w14:textId="77777777" w:rsidR="00133771" w:rsidRPr="003342A7" w:rsidRDefault="00133771" w:rsidP="00B428D9">
            <w:pPr>
              <w:jc w:val="right"/>
              <w:rPr>
                <w:rFonts w:ascii="Times New Roman" w:hAnsi="Times New Roman"/>
                <w:lang w:val="bg-BG"/>
              </w:rPr>
            </w:pPr>
            <w:r w:rsidRPr="003342A7">
              <w:rPr>
                <w:rFonts w:ascii="Times New Roman" w:hAnsi="Times New Roman"/>
                <w:lang w:val="bg-BG"/>
              </w:rPr>
              <w:t>603 210</w:t>
            </w:r>
          </w:p>
        </w:tc>
      </w:tr>
      <w:tr w:rsidR="00133771" w:rsidRPr="003342A7" w14:paraId="644B1F08" w14:textId="77777777" w:rsidTr="003342A7">
        <w:trPr>
          <w:trHeight w:val="659"/>
        </w:trPr>
        <w:tc>
          <w:tcPr>
            <w:tcW w:w="4054" w:type="dxa"/>
          </w:tcPr>
          <w:p w14:paraId="7A848D83" w14:textId="77777777" w:rsidR="00133771" w:rsidRPr="003342A7" w:rsidRDefault="00133771" w:rsidP="00B428D9">
            <w:pPr>
              <w:rPr>
                <w:rFonts w:ascii="Times New Roman" w:hAnsi="Times New Roman"/>
                <w:lang w:val="bg-BG"/>
              </w:rPr>
            </w:pPr>
            <w:r w:rsidRPr="003342A7">
              <w:rPr>
                <w:rFonts w:ascii="Times New Roman" w:hAnsi="Times New Roman"/>
                <w:lang w:val="bg-BG"/>
              </w:rPr>
              <w:t>Еднократно след изтичане на временната корекция през 2038 г.</w:t>
            </w:r>
          </w:p>
        </w:tc>
        <w:tc>
          <w:tcPr>
            <w:tcW w:w="1996" w:type="dxa"/>
          </w:tcPr>
          <w:p w14:paraId="4A35E4FB" w14:textId="77777777" w:rsidR="00133771" w:rsidRPr="003342A7" w:rsidRDefault="00133771" w:rsidP="00B428D9">
            <w:pPr>
              <w:jc w:val="right"/>
              <w:rPr>
                <w:rFonts w:ascii="Times New Roman" w:hAnsi="Times New Roman"/>
                <w:lang w:val="bg-BG"/>
              </w:rPr>
            </w:pPr>
          </w:p>
        </w:tc>
        <w:tc>
          <w:tcPr>
            <w:tcW w:w="1586" w:type="dxa"/>
          </w:tcPr>
          <w:p w14:paraId="109E5DE8" w14:textId="77777777" w:rsidR="00133771" w:rsidRPr="003342A7" w:rsidRDefault="00133771" w:rsidP="00B428D9">
            <w:pPr>
              <w:jc w:val="right"/>
              <w:rPr>
                <w:rFonts w:ascii="Times New Roman" w:hAnsi="Times New Roman"/>
                <w:lang w:val="bg-BG"/>
              </w:rPr>
            </w:pPr>
            <w:r w:rsidRPr="003342A7">
              <w:rPr>
                <w:rFonts w:ascii="Times New Roman" w:hAnsi="Times New Roman"/>
                <w:lang w:val="bg-BG"/>
              </w:rPr>
              <w:t>+3 401 000</w:t>
            </w:r>
          </w:p>
        </w:tc>
        <w:tc>
          <w:tcPr>
            <w:tcW w:w="1627" w:type="dxa"/>
          </w:tcPr>
          <w:p w14:paraId="26855643" w14:textId="77777777" w:rsidR="00133771" w:rsidRPr="003342A7" w:rsidRDefault="00133771" w:rsidP="00B428D9">
            <w:pPr>
              <w:jc w:val="right"/>
              <w:rPr>
                <w:rFonts w:ascii="Times New Roman" w:hAnsi="Times New Roman"/>
                <w:lang w:val="bg-BG"/>
              </w:rPr>
            </w:pPr>
            <w:r w:rsidRPr="003342A7">
              <w:rPr>
                <w:rFonts w:ascii="Times New Roman" w:hAnsi="Times New Roman"/>
                <w:lang w:val="bg-BG"/>
              </w:rPr>
              <w:t>+388 690</w:t>
            </w:r>
          </w:p>
        </w:tc>
      </w:tr>
      <w:tr w:rsidR="00133771" w:rsidRPr="003342A7" w14:paraId="6C816785" w14:textId="77777777" w:rsidTr="003342A7">
        <w:trPr>
          <w:trHeight w:val="341"/>
        </w:trPr>
        <w:tc>
          <w:tcPr>
            <w:tcW w:w="4054" w:type="dxa"/>
          </w:tcPr>
          <w:p w14:paraId="30F255D1" w14:textId="77777777" w:rsidR="00133771" w:rsidRPr="003342A7" w:rsidRDefault="00133771" w:rsidP="00B428D9">
            <w:pPr>
              <w:rPr>
                <w:rFonts w:ascii="Times New Roman" w:hAnsi="Times New Roman"/>
                <w:b/>
                <w:lang w:val="bg-BG"/>
              </w:rPr>
            </w:pPr>
            <w:r w:rsidRPr="003342A7">
              <w:rPr>
                <w:rFonts w:ascii="Times New Roman" w:hAnsi="Times New Roman"/>
                <w:b/>
                <w:lang w:val="bg-BG"/>
              </w:rPr>
              <w:t>Общо след 2038 г.</w:t>
            </w:r>
          </w:p>
        </w:tc>
        <w:tc>
          <w:tcPr>
            <w:tcW w:w="1996" w:type="dxa"/>
          </w:tcPr>
          <w:p w14:paraId="5BD2F995" w14:textId="77777777" w:rsidR="00133771" w:rsidRPr="003342A7" w:rsidRDefault="00133771" w:rsidP="00B428D9">
            <w:pPr>
              <w:jc w:val="right"/>
              <w:rPr>
                <w:rFonts w:ascii="Times New Roman" w:hAnsi="Times New Roman"/>
                <w:b/>
                <w:lang w:val="bg-BG"/>
              </w:rPr>
            </w:pPr>
            <w:r w:rsidRPr="003342A7">
              <w:rPr>
                <w:rFonts w:ascii="Times New Roman" w:hAnsi="Times New Roman"/>
                <w:b/>
                <w:lang w:val="bg-BG"/>
              </w:rPr>
              <w:t>1,2029</w:t>
            </w:r>
          </w:p>
        </w:tc>
        <w:tc>
          <w:tcPr>
            <w:tcW w:w="1586" w:type="dxa"/>
          </w:tcPr>
          <w:p w14:paraId="47BDADFB" w14:textId="77777777" w:rsidR="00133771" w:rsidRPr="003342A7" w:rsidRDefault="00133771" w:rsidP="00B428D9">
            <w:pPr>
              <w:jc w:val="right"/>
              <w:rPr>
                <w:rFonts w:ascii="Times New Roman" w:hAnsi="Times New Roman"/>
                <w:b/>
                <w:lang w:val="bg-BG"/>
              </w:rPr>
            </w:pPr>
            <w:r w:rsidRPr="003342A7">
              <w:rPr>
                <w:rFonts w:ascii="Times New Roman" w:hAnsi="Times New Roman"/>
                <w:b/>
                <w:lang w:val="bg-BG"/>
              </w:rPr>
              <w:t>8 679 100</w:t>
            </w:r>
          </w:p>
        </w:tc>
        <w:tc>
          <w:tcPr>
            <w:tcW w:w="1627" w:type="dxa"/>
          </w:tcPr>
          <w:p w14:paraId="52C862C1" w14:textId="77777777" w:rsidR="00133771" w:rsidRPr="003342A7" w:rsidRDefault="00133771" w:rsidP="00B428D9">
            <w:pPr>
              <w:jc w:val="right"/>
              <w:rPr>
                <w:rFonts w:ascii="Times New Roman" w:hAnsi="Times New Roman"/>
                <w:b/>
                <w:lang w:val="bg-BG"/>
              </w:rPr>
            </w:pPr>
            <w:r w:rsidRPr="003342A7">
              <w:rPr>
                <w:rFonts w:ascii="Times New Roman" w:hAnsi="Times New Roman"/>
                <w:b/>
                <w:lang w:val="bg-BG"/>
              </w:rPr>
              <w:t>991 900</w:t>
            </w:r>
          </w:p>
        </w:tc>
      </w:tr>
    </w:tbl>
    <w:p w14:paraId="29D32BE8" w14:textId="77777777" w:rsidR="00774374" w:rsidRDefault="00774374" w:rsidP="003342A7">
      <w:pPr>
        <w:autoSpaceDE w:val="0"/>
        <w:autoSpaceDN w:val="0"/>
        <w:adjustRightInd w:val="0"/>
        <w:spacing w:line="360" w:lineRule="auto"/>
        <w:ind w:firstLine="1134"/>
        <w:jc w:val="both"/>
        <w:rPr>
          <w:rFonts w:ascii="Times New Roman" w:hAnsi="Times New Roman"/>
          <w:sz w:val="28"/>
          <w:szCs w:val="28"/>
          <w:lang w:val="bg-BG"/>
        </w:rPr>
      </w:pPr>
    </w:p>
    <w:p w14:paraId="5AE53FB7" w14:textId="446E5A47" w:rsidR="00133771" w:rsidRPr="003342A7" w:rsidRDefault="00133771"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 xml:space="preserve">Със законопроекта ще се ратифицира Договорът за създаване на Европейския механизъм за стабилност между Кралство Белгия, Федерална </w:t>
      </w:r>
      <w:r w:rsidR="00774374" w:rsidRPr="003342A7">
        <w:rPr>
          <w:rFonts w:ascii="Times New Roman" w:hAnsi="Times New Roman"/>
          <w:sz w:val="28"/>
          <w:szCs w:val="28"/>
          <w:lang w:val="bg-BG"/>
        </w:rPr>
        <w:t>р</w:t>
      </w:r>
      <w:r w:rsidRPr="003342A7">
        <w:rPr>
          <w:rFonts w:ascii="Times New Roman" w:hAnsi="Times New Roman"/>
          <w:sz w:val="28"/>
          <w:szCs w:val="28"/>
          <w:lang w:val="bg-BG"/>
        </w:rPr>
        <w:t xml:space="preserve">епублика Германия, Република Естония, Ирландия, Република Гърция, Кралство Испания, Френската република, Република Хърватия, Италианската република, Република Кипър, Република Латвия, Република </w:t>
      </w:r>
      <w:r w:rsidRPr="003342A7">
        <w:rPr>
          <w:rFonts w:ascii="Times New Roman" w:hAnsi="Times New Roman"/>
          <w:sz w:val="28"/>
          <w:szCs w:val="28"/>
          <w:lang w:val="bg-BG"/>
        </w:rPr>
        <w:lastRenderedPageBreak/>
        <w:t>Литва, Великото херцогство Люксембург, Малта, Кралство Нидерландия, Република Австрия, Португалската република, Република Словения, Словашката република и Република Финландия заедно с тълкувателната декларация, съставена в Брюксел на 27 септември 2012 г.</w:t>
      </w:r>
      <w:r w:rsidRPr="003342A7">
        <w:rPr>
          <w:rStyle w:val="FootnoteReference"/>
          <w:rFonts w:ascii="Times New Roman" w:hAnsi="Times New Roman"/>
          <w:sz w:val="28"/>
          <w:szCs w:val="28"/>
          <w:lang w:val="bg-BG"/>
        </w:rPr>
        <w:footnoteReference w:id="2"/>
      </w:r>
      <w:r w:rsidRPr="003342A7">
        <w:rPr>
          <w:rFonts w:ascii="Times New Roman" w:hAnsi="Times New Roman"/>
          <w:sz w:val="28"/>
          <w:szCs w:val="28"/>
          <w:lang w:val="bg-BG"/>
        </w:rPr>
        <w:t>, на Приложения 1-19 „Изменения, които следва да бъдат направени в Договора като пряка последица от присъединяването на Република България</w:t>
      </w:r>
      <w:r w:rsidR="00774374">
        <w:rPr>
          <w:rFonts w:ascii="Times New Roman" w:hAnsi="Times New Roman"/>
          <w:sz w:val="28"/>
          <w:szCs w:val="28"/>
          <w:lang w:val="bg-BG"/>
        </w:rPr>
        <w:t>,</w:t>
      </w:r>
      <w:r w:rsidRPr="003342A7">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шведски“ към Резолюция </w:t>
      </w:r>
      <w:r w:rsidR="00515DD8">
        <w:rPr>
          <w:rFonts w:ascii="Times New Roman" w:hAnsi="Times New Roman"/>
          <w:sz w:val="28"/>
          <w:szCs w:val="28"/>
          <w:lang w:val="bg-BG"/>
        </w:rPr>
        <w:br/>
      </w:r>
      <w:r w:rsidRPr="003342A7">
        <w:rPr>
          <w:rFonts w:ascii="Times New Roman" w:hAnsi="Times New Roman"/>
          <w:sz w:val="28"/>
          <w:szCs w:val="28"/>
          <w:lang w:val="bg-BG"/>
        </w:rPr>
        <w:t xml:space="preserve">№ 4 „Одобряване на измененията, които ще бъдат направени в Договора като пряка последица от присъединяването на Република България“ на </w:t>
      </w:r>
      <w:r w:rsidR="00774374" w:rsidRPr="003342A7">
        <w:rPr>
          <w:rFonts w:ascii="Times New Roman" w:hAnsi="Times New Roman"/>
          <w:sz w:val="28"/>
          <w:szCs w:val="28"/>
          <w:lang w:val="bg-BG"/>
        </w:rPr>
        <w:t>У</w:t>
      </w:r>
      <w:r w:rsidRPr="003342A7">
        <w:rPr>
          <w:rFonts w:ascii="Times New Roman" w:hAnsi="Times New Roman"/>
          <w:sz w:val="28"/>
          <w:szCs w:val="28"/>
          <w:lang w:val="bg-BG"/>
        </w:rPr>
        <w:t xml:space="preserve">правителния съвет на Европейския механизъм за стабилност, приета на 11 декември 2025 г., на Споразумението за изменение на Договора за създаване на Европейския механизъм за стабилност и на Приложения </w:t>
      </w:r>
      <w:r w:rsidR="00515DD8">
        <w:rPr>
          <w:rFonts w:ascii="Times New Roman" w:hAnsi="Times New Roman"/>
          <w:sz w:val="28"/>
          <w:szCs w:val="28"/>
          <w:lang w:val="bg-BG"/>
        </w:rPr>
        <w:br/>
      </w:r>
      <w:r w:rsidRPr="003342A7">
        <w:rPr>
          <w:rFonts w:ascii="Times New Roman" w:hAnsi="Times New Roman"/>
          <w:sz w:val="28"/>
          <w:szCs w:val="28"/>
          <w:lang w:val="bg-BG"/>
        </w:rPr>
        <w:t>20-38 „Изменения, които следва да бъдат направени в Споразумението за изменение като пряка последица от присъединяването на Република България</w:t>
      </w:r>
      <w:r w:rsidR="00F216AC">
        <w:rPr>
          <w:rFonts w:ascii="Times New Roman" w:hAnsi="Times New Roman"/>
          <w:sz w:val="28"/>
          <w:szCs w:val="28"/>
          <w:lang w:val="bg-BG"/>
        </w:rPr>
        <w:t>,</w:t>
      </w:r>
      <w:r w:rsidRPr="003342A7">
        <w:rPr>
          <w:rFonts w:ascii="Times New Roman" w:hAnsi="Times New Roman"/>
          <w:sz w:val="28"/>
          <w:szCs w:val="28"/>
          <w:lang w:val="bg-BG"/>
        </w:rPr>
        <w:t xml:space="preserve"> на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w:t>
      </w:r>
      <w:r w:rsidRPr="003342A7">
        <w:rPr>
          <w:rFonts w:ascii="Times New Roman" w:hAnsi="Times New Roman"/>
          <w:sz w:val="28"/>
          <w:szCs w:val="28"/>
          <w:lang w:val="bg-BG"/>
        </w:rPr>
        <w:lastRenderedPageBreak/>
        <w:t xml:space="preserve">шведски“ към Резолюция № 4 „Одобряване на измененията, които ще бъдат направени в Договора като пряка последица от присъединяването на Република България“ на </w:t>
      </w:r>
      <w:r w:rsidR="00F216AC" w:rsidRPr="003342A7">
        <w:rPr>
          <w:rFonts w:ascii="Times New Roman" w:hAnsi="Times New Roman"/>
          <w:sz w:val="28"/>
          <w:szCs w:val="28"/>
          <w:lang w:val="bg-BG"/>
        </w:rPr>
        <w:t>У</w:t>
      </w:r>
      <w:r w:rsidRPr="003342A7">
        <w:rPr>
          <w:rFonts w:ascii="Times New Roman" w:hAnsi="Times New Roman"/>
          <w:sz w:val="28"/>
          <w:szCs w:val="28"/>
          <w:lang w:val="bg-BG"/>
        </w:rPr>
        <w:t>правителния съвет на Европейския механизъм за стабилност, приета на 11 декември 2025 г.</w:t>
      </w:r>
    </w:p>
    <w:p w14:paraId="27CA3310" w14:textId="41A48EC8" w:rsidR="00133771" w:rsidRPr="003342A7" w:rsidRDefault="00133771"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Тълкувателната декларация, приета от държавите членки</w:t>
      </w:r>
      <w:r w:rsidR="00F216AC">
        <w:rPr>
          <w:rFonts w:ascii="Times New Roman" w:hAnsi="Times New Roman"/>
          <w:sz w:val="28"/>
          <w:szCs w:val="28"/>
          <w:lang w:val="bg-BG"/>
        </w:rPr>
        <w:t xml:space="preserve"> -</w:t>
      </w:r>
      <w:r w:rsidRPr="003342A7">
        <w:rPr>
          <w:rFonts w:ascii="Times New Roman" w:hAnsi="Times New Roman"/>
          <w:sz w:val="28"/>
          <w:szCs w:val="28"/>
          <w:lang w:val="bg-BG"/>
        </w:rPr>
        <w:t xml:space="preserve"> страни по </w:t>
      </w:r>
      <w:r w:rsidRPr="003342A7">
        <w:rPr>
          <w:rFonts w:ascii="Times New Roman" w:hAnsi="Times New Roman"/>
          <w:bCs/>
          <w:sz w:val="28"/>
          <w:szCs w:val="28"/>
          <w:lang w:val="bg-BG"/>
        </w:rPr>
        <w:t xml:space="preserve">Договора за създаване на ЕМС, </w:t>
      </w:r>
      <w:r w:rsidRPr="003342A7">
        <w:rPr>
          <w:rFonts w:ascii="Times New Roman" w:hAnsi="Times New Roman"/>
          <w:sz w:val="28"/>
          <w:szCs w:val="28"/>
          <w:lang w:val="bg-BG"/>
        </w:rPr>
        <w:t xml:space="preserve">има за цел да гарантира, че разпоредбите на Договора се тълкуват така, че </w:t>
      </w:r>
      <w:r w:rsidRPr="003342A7">
        <w:rPr>
          <w:rFonts w:ascii="Times New Roman" w:hAnsi="Times New Roman"/>
          <w:bCs/>
          <w:sz w:val="28"/>
          <w:szCs w:val="28"/>
          <w:lang w:val="bg-BG"/>
        </w:rPr>
        <w:t>няма да създават задължения за плащане за държавите членки, които надвишават дела им от уставния капитал</w:t>
      </w:r>
      <w:r w:rsidRPr="003342A7">
        <w:rPr>
          <w:rFonts w:ascii="Times New Roman" w:hAnsi="Times New Roman"/>
          <w:sz w:val="28"/>
          <w:szCs w:val="28"/>
          <w:lang w:val="bg-BG"/>
        </w:rPr>
        <w:t xml:space="preserve"> на ЕМС, както е определен в Приложение II на Договора. Декларацията също така уточнява, че </w:t>
      </w:r>
      <w:r w:rsidRPr="003342A7">
        <w:rPr>
          <w:rFonts w:ascii="Times New Roman" w:hAnsi="Times New Roman"/>
          <w:bCs/>
          <w:sz w:val="28"/>
          <w:szCs w:val="28"/>
          <w:lang w:val="bg-BG"/>
        </w:rPr>
        <w:t xml:space="preserve">определени разпоредби от </w:t>
      </w:r>
      <w:r w:rsidR="00F216AC" w:rsidRPr="003342A7">
        <w:rPr>
          <w:rFonts w:ascii="Times New Roman" w:hAnsi="Times New Roman"/>
          <w:bCs/>
          <w:sz w:val="28"/>
          <w:szCs w:val="28"/>
          <w:lang w:val="bg-BG"/>
        </w:rPr>
        <w:t>Д</w:t>
      </w:r>
      <w:r w:rsidRPr="003342A7">
        <w:rPr>
          <w:rFonts w:ascii="Times New Roman" w:hAnsi="Times New Roman"/>
          <w:bCs/>
          <w:sz w:val="28"/>
          <w:szCs w:val="28"/>
          <w:lang w:val="bg-BG"/>
        </w:rPr>
        <w:t>оговора</w:t>
      </w:r>
      <w:r w:rsidR="00F216AC">
        <w:rPr>
          <w:rFonts w:ascii="Times New Roman" w:hAnsi="Times New Roman"/>
          <w:bCs/>
          <w:sz w:val="28"/>
          <w:szCs w:val="28"/>
          <w:lang w:val="bg-BG"/>
        </w:rPr>
        <w:t xml:space="preserve"> -</w:t>
      </w:r>
      <w:r w:rsidRPr="003342A7">
        <w:rPr>
          <w:rFonts w:ascii="Times New Roman" w:hAnsi="Times New Roman"/>
          <w:bCs/>
          <w:sz w:val="28"/>
          <w:szCs w:val="28"/>
          <w:lang w:val="bg-BG"/>
        </w:rPr>
        <w:t xml:space="preserve"> членове 32</w:t>
      </w:r>
      <w:r w:rsidR="00F216AC">
        <w:rPr>
          <w:rFonts w:ascii="Times New Roman" w:hAnsi="Times New Roman"/>
          <w:bCs/>
          <w:sz w:val="28"/>
          <w:szCs w:val="28"/>
          <w:lang w:val="bg-BG"/>
        </w:rPr>
        <w:t xml:space="preserve"> </w:t>
      </w:r>
      <w:r w:rsidRPr="003342A7">
        <w:rPr>
          <w:rFonts w:ascii="Times New Roman" w:hAnsi="Times New Roman"/>
          <w:bCs/>
          <w:sz w:val="28"/>
          <w:szCs w:val="28"/>
          <w:lang w:val="bg-BG"/>
        </w:rPr>
        <w:t>(5), 34 и 35</w:t>
      </w:r>
      <w:r w:rsidR="00F216AC">
        <w:rPr>
          <w:rFonts w:ascii="Times New Roman" w:hAnsi="Times New Roman"/>
          <w:bCs/>
          <w:sz w:val="28"/>
          <w:szCs w:val="28"/>
          <w:lang w:val="bg-BG"/>
        </w:rPr>
        <w:t xml:space="preserve"> </w:t>
      </w:r>
      <w:r w:rsidRPr="003342A7">
        <w:rPr>
          <w:rFonts w:ascii="Times New Roman" w:hAnsi="Times New Roman"/>
          <w:bCs/>
          <w:sz w:val="28"/>
          <w:szCs w:val="28"/>
          <w:lang w:val="bg-BG"/>
        </w:rPr>
        <w:t>(1)</w:t>
      </w:r>
      <w:r w:rsidR="00F216AC">
        <w:rPr>
          <w:rFonts w:ascii="Times New Roman" w:hAnsi="Times New Roman"/>
          <w:bCs/>
          <w:sz w:val="28"/>
          <w:szCs w:val="28"/>
          <w:lang w:val="bg-BG"/>
        </w:rPr>
        <w:t>,</w:t>
      </w:r>
      <w:r w:rsidRPr="003342A7">
        <w:rPr>
          <w:rFonts w:ascii="Times New Roman" w:hAnsi="Times New Roman"/>
          <w:bCs/>
          <w:sz w:val="28"/>
          <w:szCs w:val="28"/>
          <w:lang w:val="bg-BG"/>
        </w:rPr>
        <w:t xml:space="preserve"> не възпрепятстват предоставянето на пълна информация</w:t>
      </w:r>
      <w:r w:rsidRPr="003342A7">
        <w:rPr>
          <w:rFonts w:ascii="Times New Roman" w:hAnsi="Times New Roman"/>
          <w:sz w:val="28"/>
          <w:szCs w:val="28"/>
          <w:lang w:val="bg-BG"/>
        </w:rPr>
        <w:t xml:space="preserve"> от страна на ЕМС на </w:t>
      </w:r>
      <w:r w:rsidRPr="003342A7">
        <w:rPr>
          <w:rFonts w:ascii="Times New Roman" w:hAnsi="Times New Roman"/>
          <w:bCs/>
          <w:sz w:val="28"/>
          <w:szCs w:val="28"/>
          <w:lang w:val="bg-BG"/>
        </w:rPr>
        <w:t>националните парламенти</w:t>
      </w:r>
      <w:r w:rsidRPr="003342A7">
        <w:rPr>
          <w:rFonts w:ascii="Times New Roman" w:hAnsi="Times New Roman"/>
          <w:sz w:val="28"/>
          <w:szCs w:val="28"/>
          <w:lang w:val="bg-BG"/>
        </w:rPr>
        <w:t xml:space="preserve">, както е предвидено от националното законодателство. Това гарантира, че </w:t>
      </w:r>
      <w:r w:rsidRPr="003342A7">
        <w:rPr>
          <w:rFonts w:ascii="Times New Roman" w:hAnsi="Times New Roman"/>
          <w:bCs/>
          <w:sz w:val="28"/>
          <w:szCs w:val="28"/>
          <w:lang w:val="bg-BG"/>
        </w:rPr>
        <w:t xml:space="preserve">националните парламенти могат да получават и </w:t>
      </w:r>
      <w:r w:rsidR="00F216AC">
        <w:rPr>
          <w:rFonts w:ascii="Times New Roman" w:hAnsi="Times New Roman"/>
          <w:bCs/>
          <w:sz w:val="28"/>
          <w:szCs w:val="28"/>
          <w:lang w:val="bg-BG"/>
        </w:rPr>
        <w:t xml:space="preserve">да </w:t>
      </w:r>
      <w:r w:rsidRPr="003342A7">
        <w:rPr>
          <w:rFonts w:ascii="Times New Roman" w:hAnsi="Times New Roman"/>
          <w:bCs/>
          <w:sz w:val="28"/>
          <w:szCs w:val="28"/>
          <w:lang w:val="bg-BG"/>
        </w:rPr>
        <w:t>обсъждат информация</w:t>
      </w:r>
      <w:r w:rsidRPr="003342A7">
        <w:rPr>
          <w:rFonts w:ascii="Times New Roman" w:hAnsi="Times New Roman"/>
          <w:sz w:val="28"/>
          <w:szCs w:val="28"/>
          <w:lang w:val="bg-BG"/>
        </w:rPr>
        <w:t xml:space="preserve">, свързана с участието на държавата им в </w:t>
      </w:r>
      <w:r w:rsidR="00F216AC" w:rsidRPr="003342A7">
        <w:rPr>
          <w:rFonts w:ascii="Times New Roman" w:hAnsi="Times New Roman"/>
          <w:sz w:val="28"/>
          <w:szCs w:val="28"/>
          <w:lang w:val="bg-BG"/>
        </w:rPr>
        <w:t>М</w:t>
      </w:r>
      <w:r w:rsidRPr="003342A7">
        <w:rPr>
          <w:rFonts w:ascii="Times New Roman" w:hAnsi="Times New Roman"/>
          <w:sz w:val="28"/>
          <w:szCs w:val="28"/>
          <w:lang w:val="bg-BG"/>
        </w:rPr>
        <w:t>еханизма, без това да бъде възприемано като противоречащо на международния договор.</w:t>
      </w:r>
    </w:p>
    <w:p w14:paraId="1315AFA7" w14:textId="3C600649" w:rsidR="00133771" w:rsidRPr="003342A7" w:rsidRDefault="00F216AC"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Ц</w:t>
      </w:r>
      <w:r w:rsidR="00133771" w:rsidRPr="003342A7">
        <w:rPr>
          <w:rFonts w:ascii="Times New Roman" w:hAnsi="Times New Roman"/>
          <w:sz w:val="28"/>
          <w:szCs w:val="28"/>
          <w:lang w:val="bg-BG"/>
        </w:rPr>
        <w:t xml:space="preserve">итираните резолюции са приети в изпълнение на чл. 44 от Договора от ЕМС, съгласно който </w:t>
      </w:r>
      <w:r w:rsidRPr="003342A7">
        <w:rPr>
          <w:rFonts w:ascii="Times New Roman" w:hAnsi="Times New Roman"/>
          <w:sz w:val="28"/>
          <w:szCs w:val="28"/>
          <w:lang w:val="bg-BG"/>
        </w:rPr>
        <w:t>У</w:t>
      </w:r>
      <w:r w:rsidR="00133771" w:rsidRPr="003342A7">
        <w:rPr>
          <w:rFonts w:ascii="Times New Roman" w:hAnsi="Times New Roman"/>
          <w:sz w:val="28"/>
          <w:szCs w:val="28"/>
          <w:lang w:val="bg-BG"/>
        </w:rPr>
        <w:t>правителният съвет на ЕМС одобрява заявлението за присъединяване на кандидата за член на ЕМС и свързаните с него подробни технически условия, както и измененията, които трябва да бъдат направени в Договора като пряко следствие от присъединяването. Процедурата по чл. 44 от Договора се прилага и по отношение на присъединяването към Споразумението за изменение съгласно чл. 5, пар</w:t>
      </w:r>
      <w:r>
        <w:rPr>
          <w:rFonts w:ascii="Times New Roman" w:hAnsi="Times New Roman"/>
          <w:sz w:val="28"/>
          <w:szCs w:val="28"/>
          <w:lang w:val="bg-BG"/>
        </w:rPr>
        <w:t>аграф</w:t>
      </w:r>
      <w:r w:rsidR="00133771" w:rsidRPr="003342A7">
        <w:rPr>
          <w:rFonts w:ascii="Times New Roman" w:hAnsi="Times New Roman"/>
          <w:sz w:val="28"/>
          <w:szCs w:val="28"/>
          <w:lang w:val="bg-BG"/>
        </w:rPr>
        <w:t xml:space="preserve"> 2 от същото. По-конкретно, с </w:t>
      </w:r>
      <w:r w:rsidR="00133771" w:rsidRPr="003342A7">
        <w:rPr>
          <w:rFonts w:ascii="Times New Roman" w:hAnsi="Times New Roman"/>
          <w:bCs/>
          <w:sz w:val="28"/>
          <w:szCs w:val="28"/>
          <w:lang w:val="bg-BG"/>
        </w:rPr>
        <w:t>Резолюция № 3</w:t>
      </w:r>
      <w:r w:rsidR="00133771" w:rsidRPr="003342A7">
        <w:rPr>
          <w:rFonts w:ascii="Times New Roman" w:hAnsi="Times New Roman"/>
          <w:sz w:val="28"/>
          <w:szCs w:val="28"/>
          <w:lang w:val="bg-BG"/>
        </w:rPr>
        <w:t xml:space="preserve"> се одобрява заявлението на България за присъединяване към Договора за създаване на ЕМС и към Споразумението за неговото изменение, като в приложение са разписани  подробните технически условия за членството, определящи коефициент</w:t>
      </w:r>
      <w:r>
        <w:rPr>
          <w:rFonts w:ascii="Times New Roman" w:hAnsi="Times New Roman"/>
          <w:sz w:val="28"/>
          <w:szCs w:val="28"/>
          <w:lang w:val="bg-BG"/>
        </w:rPr>
        <w:t>а</w:t>
      </w:r>
      <w:r w:rsidR="00133771" w:rsidRPr="003342A7">
        <w:rPr>
          <w:rFonts w:ascii="Times New Roman" w:hAnsi="Times New Roman"/>
          <w:sz w:val="28"/>
          <w:szCs w:val="28"/>
          <w:lang w:val="bg-BG"/>
        </w:rPr>
        <w:t xml:space="preserve"> за изчисление на вноските на България в уставния и внесен</w:t>
      </w:r>
      <w:r w:rsidR="000B038E">
        <w:rPr>
          <w:rFonts w:ascii="Times New Roman" w:hAnsi="Times New Roman"/>
          <w:sz w:val="28"/>
          <w:szCs w:val="28"/>
          <w:lang w:val="bg-BG"/>
        </w:rPr>
        <w:t>ия</w:t>
      </w:r>
      <w:r w:rsidR="00133771" w:rsidRPr="003342A7">
        <w:rPr>
          <w:rFonts w:ascii="Times New Roman" w:hAnsi="Times New Roman"/>
          <w:sz w:val="28"/>
          <w:szCs w:val="28"/>
          <w:lang w:val="bg-BG"/>
        </w:rPr>
        <w:t xml:space="preserve"> капитал на ЕМС с временната корекция до 1 януари 2038 г., </w:t>
      </w:r>
      <w:r w:rsidR="00133771" w:rsidRPr="003342A7">
        <w:rPr>
          <w:rFonts w:ascii="Times New Roman" w:hAnsi="Times New Roman"/>
          <w:sz w:val="28"/>
          <w:szCs w:val="28"/>
          <w:lang w:val="bg-BG"/>
        </w:rPr>
        <w:lastRenderedPageBreak/>
        <w:t>разпределението между внесени</w:t>
      </w:r>
      <w:r w:rsidR="000B038E">
        <w:rPr>
          <w:rFonts w:ascii="Times New Roman" w:hAnsi="Times New Roman"/>
          <w:sz w:val="28"/>
          <w:szCs w:val="28"/>
          <w:lang w:val="bg-BG"/>
        </w:rPr>
        <w:t>те</w:t>
      </w:r>
      <w:r w:rsidR="00133771" w:rsidRPr="003342A7">
        <w:rPr>
          <w:rFonts w:ascii="Times New Roman" w:hAnsi="Times New Roman"/>
          <w:sz w:val="28"/>
          <w:szCs w:val="28"/>
          <w:lang w:val="bg-BG"/>
        </w:rPr>
        <w:t xml:space="preserve"> и подлежащи</w:t>
      </w:r>
      <w:r w:rsidR="000B038E">
        <w:rPr>
          <w:rFonts w:ascii="Times New Roman" w:hAnsi="Times New Roman"/>
          <w:sz w:val="28"/>
          <w:szCs w:val="28"/>
          <w:lang w:val="bg-BG"/>
        </w:rPr>
        <w:t>те</w:t>
      </w:r>
      <w:r w:rsidR="00133771" w:rsidRPr="003342A7">
        <w:rPr>
          <w:rFonts w:ascii="Times New Roman" w:hAnsi="Times New Roman"/>
          <w:sz w:val="28"/>
          <w:szCs w:val="28"/>
          <w:lang w:val="bg-BG"/>
        </w:rPr>
        <w:t xml:space="preserve"> на поискване дялове, както и графикът за плащанията. С Резолюция № 4 </w:t>
      </w:r>
      <w:r w:rsidR="000B038E" w:rsidRPr="003342A7">
        <w:rPr>
          <w:rFonts w:ascii="Times New Roman" w:hAnsi="Times New Roman"/>
          <w:sz w:val="28"/>
          <w:szCs w:val="28"/>
          <w:lang w:val="bg-BG"/>
        </w:rPr>
        <w:t>У</w:t>
      </w:r>
      <w:r w:rsidR="00133771" w:rsidRPr="003342A7">
        <w:rPr>
          <w:rFonts w:ascii="Times New Roman" w:hAnsi="Times New Roman"/>
          <w:sz w:val="28"/>
          <w:szCs w:val="28"/>
          <w:lang w:val="bg-BG"/>
        </w:rPr>
        <w:t>правителният съвет на ЕМС одобрява необходимите изменения в Договора за създаване на ЕМС и в Споразумението за неговото изменение като пряка последица от присъединяването на България. Те включват добавяне на България като договаряща страна, актуализиране на коефициента за изчисление на вноските за участие, както и признаване на българския текст на договорите за автентичен. В приложенията към резолюцията са дадени промените в двата акта на всички официални езици на държавите - членки на ЕМС</w:t>
      </w:r>
      <w:r w:rsidR="008E7512">
        <w:rPr>
          <w:rFonts w:ascii="Times New Roman" w:hAnsi="Times New Roman"/>
          <w:sz w:val="28"/>
          <w:szCs w:val="28"/>
          <w:lang w:val="bg-BG"/>
        </w:rPr>
        <w:t xml:space="preserve"> </w:t>
      </w:r>
      <w:r w:rsidR="00133771" w:rsidRPr="003342A7">
        <w:rPr>
          <w:rFonts w:ascii="Times New Roman" w:hAnsi="Times New Roman"/>
          <w:sz w:val="28"/>
          <w:szCs w:val="28"/>
          <w:lang w:val="bg-BG"/>
        </w:rPr>
        <w:t>- български, хърватски, нидерландски, английски, естонски, фински, френски, немски, гръцки, ирландски, италиански, латвийски, литовски, малтийски, португалски, словашки, словенски, испански и шведски.</w:t>
      </w:r>
    </w:p>
    <w:p w14:paraId="42004E0B" w14:textId="34B7BDB8" w:rsidR="00133771" w:rsidRPr="003342A7" w:rsidRDefault="00133771"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 xml:space="preserve">Ратифицирането на </w:t>
      </w:r>
      <w:r w:rsidR="000B038E">
        <w:rPr>
          <w:rFonts w:ascii="Times New Roman" w:hAnsi="Times New Roman"/>
          <w:sz w:val="28"/>
          <w:szCs w:val="28"/>
          <w:lang w:val="bg-BG"/>
        </w:rPr>
        <w:t>пос</w:t>
      </w:r>
      <w:r w:rsidRPr="003342A7">
        <w:rPr>
          <w:rFonts w:ascii="Times New Roman" w:hAnsi="Times New Roman"/>
          <w:sz w:val="28"/>
          <w:szCs w:val="28"/>
          <w:lang w:val="bg-BG"/>
        </w:rPr>
        <w:t>о</w:t>
      </w:r>
      <w:r w:rsidR="000B038E">
        <w:rPr>
          <w:rFonts w:ascii="Times New Roman" w:hAnsi="Times New Roman"/>
          <w:sz w:val="28"/>
          <w:szCs w:val="28"/>
          <w:lang w:val="bg-BG"/>
        </w:rPr>
        <w:t>ч</w:t>
      </w:r>
      <w:r w:rsidRPr="003342A7">
        <w:rPr>
          <w:rFonts w:ascii="Times New Roman" w:hAnsi="Times New Roman"/>
          <w:sz w:val="28"/>
          <w:szCs w:val="28"/>
          <w:lang w:val="bg-BG"/>
        </w:rPr>
        <w:t>ените документи ще даде възможност да се премине към следващата стъпка от процеса на присъединяване на Република България към ЕМС</w:t>
      </w:r>
      <w:r w:rsidR="000B038E">
        <w:rPr>
          <w:rFonts w:ascii="Times New Roman" w:hAnsi="Times New Roman"/>
          <w:sz w:val="28"/>
          <w:szCs w:val="28"/>
          <w:lang w:val="bg-BG"/>
        </w:rPr>
        <w:t xml:space="preserve"> </w:t>
      </w:r>
      <w:r w:rsidRPr="003342A7">
        <w:rPr>
          <w:rFonts w:ascii="Times New Roman" w:hAnsi="Times New Roman"/>
          <w:sz w:val="28"/>
          <w:szCs w:val="28"/>
          <w:lang w:val="bg-BG"/>
        </w:rPr>
        <w:t>- депозирането в Генералния секретариат на Съвета на Европейския съюз на инструментите за присъединяване от министъра на външните работи.</w:t>
      </w:r>
    </w:p>
    <w:p w14:paraId="53ED669D" w14:textId="265978B2" w:rsidR="00133771" w:rsidRPr="003342A7" w:rsidRDefault="00133771"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Европейският механизъм за стабилност е една от основните институции, които предоставят допълнителна степен на защита на държавите – членки на еврозоната, като допринася за общата стабилност на еврозоната</w:t>
      </w:r>
      <w:r w:rsidR="000B038E">
        <w:rPr>
          <w:rFonts w:ascii="Times New Roman" w:hAnsi="Times New Roman"/>
          <w:sz w:val="28"/>
          <w:szCs w:val="28"/>
          <w:lang w:val="bg-BG"/>
        </w:rPr>
        <w:t>,</w:t>
      </w:r>
      <w:r w:rsidRPr="003342A7">
        <w:rPr>
          <w:rFonts w:ascii="Times New Roman" w:hAnsi="Times New Roman"/>
          <w:sz w:val="28"/>
          <w:szCs w:val="28"/>
          <w:lang w:val="bg-BG"/>
        </w:rPr>
        <w:t xml:space="preserve"> и членството в него може да се счита за инвестиция във финансовата сигурност. Като част от ЕМС страната ни ще има потенциален достъп до значителни средства, техническа помощ и експертиза в случай на остра необходимост. Членството ще се отрази положително по линия на повишаването на устойчивостта на икономиката </w:t>
      </w:r>
      <w:r w:rsidR="000B038E">
        <w:rPr>
          <w:rFonts w:ascii="Times New Roman" w:hAnsi="Times New Roman"/>
          <w:sz w:val="28"/>
          <w:szCs w:val="28"/>
          <w:lang w:val="bg-BG"/>
        </w:rPr>
        <w:t xml:space="preserve">на България </w:t>
      </w:r>
      <w:r w:rsidRPr="003342A7">
        <w:rPr>
          <w:rFonts w:ascii="Times New Roman" w:hAnsi="Times New Roman"/>
          <w:sz w:val="28"/>
          <w:szCs w:val="28"/>
          <w:lang w:val="bg-BG"/>
        </w:rPr>
        <w:t>пред различни предизвикателства, което ще повиши доверието на международните инвеститори</w:t>
      </w:r>
      <w:r w:rsidR="000B038E">
        <w:rPr>
          <w:rFonts w:ascii="Times New Roman" w:hAnsi="Times New Roman"/>
          <w:sz w:val="28"/>
          <w:szCs w:val="28"/>
          <w:lang w:val="bg-BG"/>
        </w:rPr>
        <w:t xml:space="preserve"> и ще доведе до</w:t>
      </w:r>
      <w:r w:rsidRPr="003342A7">
        <w:rPr>
          <w:rFonts w:ascii="Times New Roman" w:hAnsi="Times New Roman"/>
          <w:sz w:val="28"/>
          <w:szCs w:val="28"/>
          <w:lang w:val="bg-BG"/>
        </w:rPr>
        <w:t xml:space="preserve"> директни и индиректни икономически ползи, свързани с по-добри условия по финансирането на суверенния дълг</w:t>
      </w:r>
      <w:r w:rsidR="008E7512">
        <w:rPr>
          <w:rFonts w:ascii="Times New Roman" w:hAnsi="Times New Roman"/>
          <w:sz w:val="28"/>
          <w:szCs w:val="28"/>
          <w:lang w:val="bg-BG"/>
        </w:rPr>
        <w:t>,</w:t>
      </w:r>
      <w:r w:rsidRPr="003342A7">
        <w:rPr>
          <w:rFonts w:ascii="Times New Roman" w:hAnsi="Times New Roman"/>
          <w:sz w:val="28"/>
          <w:szCs w:val="28"/>
          <w:lang w:val="bg-BG"/>
        </w:rPr>
        <w:t xml:space="preserve"> и </w:t>
      </w:r>
      <w:r w:rsidR="008E7512">
        <w:rPr>
          <w:rFonts w:ascii="Times New Roman" w:hAnsi="Times New Roman"/>
          <w:sz w:val="28"/>
          <w:szCs w:val="28"/>
          <w:lang w:val="bg-BG"/>
        </w:rPr>
        <w:t xml:space="preserve">до </w:t>
      </w:r>
      <w:r w:rsidRPr="003342A7">
        <w:rPr>
          <w:rFonts w:ascii="Times New Roman" w:hAnsi="Times New Roman"/>
          <w:sz w:val="28"/>
          <w:szCs w:val="28"/>
          <w:lang w:val="bg-BG"/>
        </w:rPr>
        <w:t xml:space="preserve">подобряване на оценките на инвеститорите и </w:t>
      </w:r>
      <w:r w:rsidRPr="003342A7">
        <w:rPr>
          <w:rFonts w:ascii="Times New Roman" w:hAnsi="Times New Roman"/>
          <w:sz w:val="28"/>
          <w:szCs w:val="28"/>
          <w:lang w:val="bg-BG"/>
        </w:rPr>
        <w:lastRenderedPageBreak/>
        <w:t>кредитните агенции за дългосрочните перспективи пред българската икономика,</w:t>
      </w:r>
      <w:r w:rsidR="000B038E">
        <w:rPr>
          <w:rFonts w:ascii="Times New Roman" w:hAnsi="Times New Roman"/>
          <w:sz w:val="28"/>
          <w:szCs w:val="28"/>
          <w:lang w:val="bg-BG"/>
        </w:rPr>
        <w:t xml:space="preserve"> </w:t>
      </w:r>
      <w:r w:rsidR="00DC4CB1">
        <w:rPr>
          <w:rFonts w:ascii="Times New Roman" w:hAnsi="Times New Roman"/>
          <w:sz w:val="28"/>
          <w:szCs w:val="28"/>
          <w:lang w:val="bg-BG"/>
        </w:rPr>
        <w:t xml:space="preserve">което </w:t>
      </w:r>
      <w:r w:rsidRPr="003342A7">
        <w:rPr>
          <w:rFonts w:ascii="Times New Roman" w:hAnsi="Times New Roman"/>
          <w:sz w:val="28"/>
          <w:szCs w:val="28"/>
          <w:lang w:val="bg-BG"/>
        </w:rPr>
        <w:t xml:space="preserve">е </w:t>
      </w:r>
      <w:r w:rsidR="00DC4CB1">
        <w:rPr>
          <w:rFonts w:ascii="Times New Roman" w:hAnsi="Times New Roman"/>
          <w:sz w:val="28"/>
          <w:szCs w:val="28"/>
          <w:lang w:val="bg-BG"/>
        </w:rPr>
        <w:t xml:space="preserve">и </w:t>
      </w:r>
      <w:r w:rsidRPr="003342A7">
        <w:rPr>
          <w:rFonts w:ascii="Times New Roman" w:hAnsi="Times New Roman"/>
          <w:sz w:val="28"/>
          <w:szCs w:val="28"/>
          <w:lang w:val="bg-BG"/>
        </w:rPr>
        <w:t xml:space="preserve">предпоставка за повишаване на фундаменталните фактори за икономически растеж и </w:t>
      </w:r>
      <w:r w:rsidR="000B038E">
        <w:rPr>
          <w:rFonts w:ascii="Times New Roman" w:hAnsi="Times New Roman"/>
          <w:sz w:val="28"/>
          <w:szCs w:val="28"/>
          <w:lang w:val="bg-BG"/>
        </w:rPr>
        <w:t xml:space="preserve">за </w:t>
      </w:r>
      <w:r w:rsidRPr="003342A7">
        <w:rPr>
          <w:rFonts w:ascii="Times New Roman" w:hAnsi="Times New Roman"/>
          <w:sz w:val="28"/>
          <w:szCs w:val="28"/>
          <w:lang w:val="bg-BG"/>
        </w:rPr>
        <w:t>конкурентоспособността</w:t>
      </w:r>
      <w:r w:rsidR="000B038E">
        <w:rPr>
          <w:rFonts w:ascii="Times New Roman" w:hAnsi="Times New Roman"/>
          <w:sz w:val="28"/>
          <w:szCs w:val="28"/>
          <w:lang w:val="bg-BG"/>
        </w:rPr>
        <w:t>.</w:t>
      </w:r>
    </w:p>
    <w:p w14:paraId="558667C1" w14:textId="615D75CD" w:rsidR="00133771" w:rsidRPr="003342A7" w:rsidRDefault="00133771" w:rsidP="003342A7">
      <w:pPr>
        <w:autoSpaceDE w:val="0"/>
        <w:autoSpaceDN w:val="0"/>
        <w:adjustRightInd w:val="0"/>
        <w:spacing w:line="360" w:lineRule="auto"/>
        <w:ind w:firstLine="1134"/>
        <w:jc w:val="both"/>
        <w:rPr>
          <w:rFonts w:ascii="Times New Roman" w:hAnsi="Times New Roman"/>
          <w:sz w:val="28"/>
          <w:szCs w:val="28"/>
          <w:lang w:val="bg-BG"/>
        </w:rPr>
      </w:pPr>
      <w:r w:rsidRPr="003342A7">
        <w:rPr>
          <w:rFonts w:ascii="Times New Roman" w:hAnsi="Times New Roman"/>
          <w:sz w:val="28"/>
          <w:szCs w:val="28"/>
          <w:lang w:val="bg-BG"/>
        </w:rPr>
        <w:t>Всички държави – членки на еврозоната, участват в управлението и процеса на вземане на решения в ЕМС. Всяка държава има право на един постоянен глас. В зависимост от естеството и характера на решенията процедурата за вземане на решения в ръководните органи на ЕМС (</w:t>
      </w:r>
      <w:r w:rsidR="00A31E86" w:rsidRPr="003342A7">
        <w:rPr>
          <w:rFonts w:ascii="Times New Roman" w:hAnsi="Times New Roman"/>
          <w:sz w:val="28"/>
          <w:szCs w:val="28"/>
          <w:lang w:val="bg-BG"/>
        </w:rPr>
        <w:t>У</w:t>
      </w:r>
      <w:r w:rsidRPr="003342A7">
        <w:rPr>
          <w:rFonts w:ascii="Times New Roman" w:hAnsi="Times New Roman"/>
          <w:sz w:val="28"/>
          <w:szCs w:val="28"/>
          <w:lang w:val="bg-BG"/>
        </w:rPr>
        <w:t xml:space="preserve">правителния съвет и </w:t>
      </w:r>
      <w:r w:rsidR="00A31E86" w:rsidRPr="003342A7">
        <w:rPr>
          <w:rFonts w:ascii="Times New Roman" w:hAnsi="Times New Roman"/>
          <w:sz w:val="28"/>
          <w:szCs w:val="28"/>
          <w:lang w:val="bg-BG"/>
        </w:rPr>
        <w:t>С</w:t>
      </w:r>
      <w:r w:rsidRPr="003342A7">
        <w:rPr>
          <w:rFonts w:ascii="Times New Roman" w:hAnsi="Times New Roman"/>
          <w:sz w:val="28"/>
          <w:szCs w:val="28"/>
          <w:lang w:val="bg-BG"/>
        </w:rPr>
        <w:t>ъвета на директорите) е различна. Управителният съвет на ЕМС е най-високопоставеният орган за взимане на решения</w:t>
      </w:r>
      <w:r w:rsidR="00A31E86">
        <w:rPr>
          <w:rFonts w:ascii="Times New Roman" w:hAnsi="Times New Roman"/>
          <w:sz w:val="28"/>
          <w:szCs w:val="28"/>
          <w:lang w:val="bg-BG"/>
        </w:rPr>
        <w:t>,</w:t>
      </w:r>
      <w:r w:rsidRPr="003342A7">
        <w:rPr>
          <w:rFonts w:ascii="Times New Roman" w:hAnsi="Times New Roman"/>
          <w:sz w:val="28"/>
          <w:szCs w:val="28"/>
          <w:lang w:val="bg-BG"/>
        </w:rPr>
        <w:t xml:space="preserve"> състои </w:t>
      </w:r>
      <w:r w:rsidR="00A31E86">
        <w:rPr>
          <w:rFonts w:ascii="Times New Roman" w:hAnsi="Times New Roman"/>
          <w:sz w:val="28"/>
          <w:szCs w:val="28"/>
          <w:lang w:val="bg-BG"/>
        </w:rPr>
        <w:t xml:space="preserve">се </w:t>
      </w:r>
      <w:r w:rsidRPr="003342A7">
        <w:rPr>
          <w:rFonts w:ascii="Times New Roman" w:hAnsi="Times New Roman"/>
          <w:sz w:val="28"/>
          <w:szCs w:val="28"/>
          <w:lang w:val="bg-BG"/>
        </w:rPr>
        <w:t xml:space="preserve">от представители на държавите – членки на еврозоната, отговарящи за държавните финанси (министрите на финансите), и се ръководи от председателя на Еврогрупата. Управителният съвет взема решения относно промени в капитала, одобрява финансова подкрепа за държава, назначава изпълнителния директор и членовете на </w:t>
      </w:r>
      <w:r w:rsidR="00A31E86" w:rsidRPr="003342A7">
        <w:rPr>
          <w:rFonts w:ascii="Times New Roman" w:hAnsi="Times New Roman"/>
          <w:sz w:val="28"/>
          <w:szCs w:val="28"/>
          <w:lang w:val="bg-BG"/>
        </w:rPr>
        <w:t>С</w:t>
      </w:r>
      <w:r w:rsidRPr="003342A7">
        <w:rPr>
          <w:rFonts w:ascii="Times New Roman" w:hAnsi="Times New Roman"/>
          <w:sz w:val="28"/>
          <w:szCs w:val="28"/>
          <w:lang w:val="bg-BG"/>
        </w:rPr>
        <w:t xml:space="preserve">ъвета на одиторите и др. Съветът на директорите се състои от представители на всички държави – членки на еврозоната, като всеки управител посочва по един директор. Решенията, които взема </w:t>
      </w:r>
      <w:r w:rsidR="00A31E86" w:rsidRPr="003342A7">
        <w:rPr>
          <w:rFonts w:ascii="Times New Roman" w:hAnsi="Times New Roman"/>
          <w:sz w:val="28"/>
          <w:szCs w:val="28"/>
          <w:lang w:val="bg-BG"/>
        </w:rPr>
        <w:t>С</w:t>
      </w:r>
      <w:r w:rsidRPr="003342A7">
        <w:rPr>
          <w:rFonts w:ascii="Times New Roman" w:hAnsi="Times New Roman"/>
          <w:sz w:val="28"/>
          <w:szCs w:val="28"/>
          <w:lang w:val="bg-BG"/>
        </w:rPr>
        <w:t>ъветът на директорите, са свързани с изплащането на заеми, политиките по риска и инвестиционни насоки, административния бюджет на ЕМС и др. Решенията се вземат с квалифицирано мнозинство, освен ако в Договора за създаване на ЕМС не е предвидено друго.</w:t>
      </w:r>
    </w:p>
    <w:p w14:paraId="1226746A" w14:textId="77777777" w:rsidR="00AD087A" w:rsidRDefault="00AD087A"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36D360FD" w14:textId="77777777" w:rsidR="009F0548" w:rsidRPr="00A67E7B" w:rsidRDefault="009F0548" w:rsidP="00A67E7B">
      <w:pPr>
        <w:pStyle w:val="ListParagraph"/>
        <w:tabs>
          <w:tab w:val="left" w:pos="709"/>
          <w:tab w:val="left" w:pos="851"/>
        </w:tabs>
        <w:spacing w:after="0" w:line="240" w:lineRule="auto"/>
        <w:ind w:left="0" w:firstLine="1134"/>
        <w:jc w:val="both"/>
        <w:rPr>
          <w:rFonts w:ascii="Times New Roman" w:hAnsi="Times New Roman"/>
          <w:bCs/>
          <w:sz w:val="24"/>
          <w:szCs w:val="24"/>
        </w:rPr>
      </w:pPr>
    </w:p>
    <w:p w14:paraId="684CBA35" w14:textId="0559F56F" w:rsidR="00AD087A" w:rsidRPr="00C5783D" w:rsidRDefault="00C5783D" w:rsidP="00A67E7B">
      <w:pPr>
        <w:pStyle w:val="ListParagraph"/>
        <w:tabs>
          <w:tab w:val="left" w:pos="709"/>
          <w:tab w:val="left" w:pos="851"/>
        </w:tabs>
        <w:spacing w:after="0" w:line="240" w:lineRule="auto"/>
        <w:ind w:left="0" w:firstLine="1134"/>
        <w:jc w:val="both"/>
        <w:rPr>
          <w:rFonts w:ascii="Times New Roman" w:hAnsi="Times New Roman"/>
          <w:b/>
          <w:sz w:val="28"/>
          <w:szCs w:val="28"/>
        </w:rPr>
      </w:pPr>
      <w:r w:rsidRPr="00C5783D">
        <w:rPr>
          <w:rFonts w:ascii="Times New Roman" w:hAnsi="Times New Roman"/>
          <w:b/>
          <w:sz w:val="28"/>
          <w:szCs w:val="28"/>
        </w:rPr>
        <w:t>АНДРЕЙ ГЮРОВ</w:t>
      </w:r>
    </w:p>
    <w:p w14:paraId="629069D4" w14:textId="3940AAE7" w:rsidR="00AD087A" w:rsidRPr="00C5783D" w:rsidRDefault="00AD087A" w:rsidP="004B4A70">
      <w:pPr>
        <w:tabs>
          <w:tab w:val="left" w:pos="1790"/>
        </w:tabs>
        <w:ind w:left="1134"/>
        <w:rPr>
          <w:rFonts w:ascii="Times New Roman" w:hAnsi="Times New Roman"/>
          <w:b/>
          <w:sz w:val="28"/>
          <w:szCs w:val="28"/>
          <w:lang w:val="bg-BG"/>
        </w:rPr>
      </w:pPr>
      <w:bookmarkStart w:id="0" w:name="_Hlk92799938"/>
      <w:r w:rsidRPr="00C5783D">
        <w:rPr>
          <w:rFonts w:ascii="Times New Roman" w:hAnsi="Times New Roman"/>
          <w:b/>
          <w:sz w:val="28"/>
          <w:szCs w:val="28"/>
        </w:rPr>
        <w:t>МИНИСТЪР-ПРЕДСЕДАТЕЛ</w:t>
      </w:r>
      <w:r w:rsidR="00BE6EE5" w:rsidRPr="00C5783D">
        <w:rPr>
          <w:rFonts w:ascii="Times New Roman" w:hAnsi="Times New Roman"/>
          <w:b/>
          <w:sz w:val="28"/>
          <w:szCs w:val="28"/>
          <w:lang w:val="bg-BG"/>
        </w:rPr>
        <w:t>:</w:t>
      </w:r>
    </w:p>
    <w:bookmarkEnd w:id="0"/>
    <w:p w14:paraId="5938DD67" w14:textId="73532DC8" w:rsidR="00AD087A" w:rsidRPr="00C5783D" w:rsidRDefault="002C3C34" w:rsidP="004B4A70">
      <w:pPr>
        <w:tabs>
          <w:tab w:val="left" w:pos="1790"/>
        </w:tabs>
        <w:jc w:val="right"/>
        <w:rPr>
          <w:rFonts w:ascii="Times New Roman" w:hAnsi="Times New Roman"/>
          <w:sz w:val="28"/>
          <w:szCs w:val="28"/>
        </w:rPr>
      </w:pPr>
      <w:r>
        <w:rPr>
          <w:rFonts w:ascii="Times New Roman" w:hAnsi="Times New Roman"/>
          <w:sz w:val="28"/>
          <w:szCs w:val="28"/>
        </w:rPr>
        <w:pict w14:anchorId="4D88B7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а Microsoft Office..." style="width:191.8pt;height:96.2pt">
            <v:imagedata r:id="rId7" o:title=""/>
            <o:lock v:ext="edit" ungrouping="t" rotation="t" cropping="t" verticies="t" text="t" grouping="t"/>
            <o:signatureline v:ext="edit" id="{816E61CD-A9F0-436B-A566-7BBA946E27C3}" provid="{00000000-0000-0000-0000-000000000000}" issignatureline="t"/>
          </v:shape>
        </w:pict>
      </w:r>
    </w:p>
    <w:sectPr w:rsidR="00AD087A" w:rsidRPr="00C5783D" w:rsidSect="009F0548">
      <w:headerReference w:type="even" r:id="rId8"/>
      <w:headerReference w:type="default" r:id="rId9"/>
      <w:footerReference w:type="default" r:id="rId10"/>
      <w:footerReference w:type="first" r:id="rId11"/>
      <w:pgSz w:w="11907" w:h="16840" w:code="9"/>
      <w:pgMar w:top="851" w:right="1463" w:bottom="1418" w:left="1463" w:header="1021" w:footer="709" w:gutter="0"/>
      <w:pgNumType w:start="1"/>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A0224" w14:textId="77777777" w:rsidR="005C1829" w:rsidRDefault="005C1829">
      <w:r>
        <w:separator/>
      </w:r>
    </w:p>
  </w:endnote>
  <w:endnote w:type="continuationSeparator" w:id="0">
    <w:p w14:paraId="592770EF" w14:textId="77777777" w:rsidR="005C1829" w:rsidRDefault="005C1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bar">
    <w:altName w:val="Arial Narrow"/>
    <w:panose1 w:val="00000000000000000000"/>
    <w:charset w:val="00"/>
    <w:family w:val="swiss"/>
    <w:notTrueType/>
    <w:pitch w:val="variable"/>
    <w:sig w:usb0="00000003" w:usb1="00000000" w:usb2="00000000" w:usb3="00000000" w:csb0="00000001" w:csb1="00000000"/>
  </w:font>
  <w:font w:name="NewSaturionCyr">
    <w:altName w:val="Times New Roman"/>
    <w:charset w:val="00"/>
    <w:family w:val="roman"/>
    <w:pitch w:val="variable"/>
    <w:sig w:usb0="00000287" w:usb1="00000000" w:usb2="00000000" w:usb3="00000000" w:csb0="0000001F" w:csb1="00000000"/>
  </w:font>
  <w:font w:name="HebarU">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NewSaturionModernCyr">
    <w:altName w:val="Times New Roman"/>
    <w:charset w:val="00"/>
    <w:family w:val="roman"/>
    <w:pitch w:val="variable"/>
    <w:sig w:usb0="00000287" w:usb1="00000000" w:usb2="00000000" w:usb3="00000000" w:csb0="0000001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677BC" w14:textId="70817B1F" w:rsidR="00AD087A" w:rsidRPr="00F0373D" w:rsidRDefault="009F0548" w:rsidP="0052153C">
    <w:pPr>
      <w:jc w:val="right"/>
      <w:rPr>
        <w:rFonts w:ascii="Times New Roman" w:hAnsi="Times New Roman"/>
        <w:caps/>
        <w:sz w:val="20"/>
        <w:lang w:val="ru-RU"/>
      </w:rPr>
    </w:pPr>
    <w:r w:rsidRPr="00F0373D">
      <w:rPr>
        <w:rFonts w:ascii="Times New Roman" w:hAnsi="Times New Roman"/>
        <w:sz w:val="20"/>
      </w:rPr>
      <w:fldChar w:fldCharType="begin"/>
    </w:r>
    <w:r w:rsidRPr="00F0373D">
      <w:rPr>
        <w:rFonts w:ascii="Times New Roman" w:hAnsi="Times New Roman"/>
        <w:sz w:val="20"/>
      </w:rPr>
      <w:instrText xml:space="preserve"> FILENAME  \* MERGEFORMAT </w:instrText>
    </w:r>
    <w:r w:rsidRPr="00F0373D">
      <w:rPr>
        <w:rFonts w:ascii="Times New Roman" w:hAnsi="Times New Roman"/>
        <w:sz w:val="20"/>
      </w:rPr>
      <w:fldChar w:fldCharType="separate"/>
    </w:r>
    <w:r w:rsidR="008766EE" w:rsidRPr="008766EE">
      <w:rPr>
        <w:rFonts w:ascii="Times New Roman" w:hAnsi="Times New Roman"/>
        <w:caps/>
        <w:noProof/>
        <w:sz w:val="20"/>
        <w:lang w:val="ru-RU"/>
      </w:rPr>
      <w:t>МОТИВИ.docx</w:t>
    </w:r>
    <w:r w:rsidRPr="00F0373D">
      <w:rPr>
        <w:rFonts w:ascii="Times New Roman" w:hAnsi="Times New Roman"/>
        <w:caps/>
        <w:noProof/>
        <w:sz w:val="20"/>
        <w:lang w:val="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8723E" w14:textId="423EC263" w:rsidR="00AD087A" w:rsidRPr="00F0373D" w:rsidRDefault="009F0548" w:rsidP="0052153C">
    <w:pPr>
      <w:jc w:val="right"/>
      <w:rPr>
        <w:rFonts w:ascii="Times New Roman" w:hAnsi="Times New Roman"/>
        <w:caps/>
        <w:sz w:val="20"/>
        <w:lang w:val="ru-RU"/>
      </w:rPr>
    </w:pPr>
    <w:r w:rsidRPr="00F0373D">
      <w:rPr>
        <w:rFonts w:ascii="Times New Roman" w:hAnsi="Times New Roman"/>
        <w:sz w:val="20"/>
      </w:rPr>
      <w:fldChar w:fldCharType="begin"/>
    </w:r>
    <w:r w:rsidRPr="00F0373D">
      <w:rPr>
        <w:rFonts w:ascii="Times New Roman" w:hAnsi="Times New Roman"/>
        <w:sz w:val="20"/>
      </w:rPr>
      <w:instrText xml:space="preserve"> FILENAME  \* MERGEFORMAT </w:instrText>
    </w:r>
    <w:r w:rsidRPr="00F0373D">
      <w:rPr>
        <w:rFonts w:ascii="Times New Roman" w:hAnsi="Times New Roman"/>
        <w:sz w:val="20"/>
      </w:rPr>
      <w:fldChar w:fldCharType="separate"/>
    </w:r>
    <w:r w:rsidR="008766EE" w:rsidRPr="008766EE">
      <w:rPr>
        <w:rFonts w:ascii="Times New Roman" w:hAnsi="Times New Roman"/>
        <w:caps/>
        <w:noProof/>
        <w:sz w:val="20"/>
        <w:lang w:val="ru-RU"/>
      </w:rPr>
      <w:t>МОТИВИ.docx</w:t>
    </w:r>
    <w:r w:rsidRPr="00F0373D">
      <w:rPr>
        <w:rFonts w:ascii="Times New Roman" w:hAnsi="Times New Roman"/>
        <w:caps/>
        <w:noProof/>
        <w:sz w:val="20"/>
        <w:lang w:val="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BA9CB" w14:textId="77777777" w:rsidR="005C1829" w:rsidRDefault="005C1829">
      <w:r>
        <w:separator/>
      </w:r>
    </w:p>
  </w:footnote>
  <w:footnote w:type="continuationSeparator" w:id="0">
    <w:p w14:paraId="28D7538B" w14:textId="77777777" w:rsidR="005C1829" w:rsidRDefault="005C1829">
      <w:r>
        <w:continuationSeparator/>
      </w:r>
    </w:p>
  </w:footnote>
  <w:footnote w:id="1">
    <w:p w14:paraId="6C6A28FC" w14:textId="77777777" w:rsidR="00133771" w:rsidRPr="00722926" w:rsidRDefault="00133771" w:rsidP="00133771">
      <w:pPr>
        <w:pStyle w:val="FootnoteText"/>
        <w:rPr>
          <w:rFonts w:ascii="Times New Roman" w:hAnsi="Times New Roman"/>
        </w:rPr>
      </w:pPr>
      <w:r w:rsidRPr="00722926">
        <w:rPr>
          <w:rStyle w:val="FootnoteReference"/>
          <w:rFonts w:ascii="Times New Roman" w:hAnsi="Times New Roman"/>
        </w:rPr>
        <w:footnoteRef/>
      </w:r>
      <w:r w:rsidRPr="00722926">
        <w:rPr>
          <w:rFonts w:ascii="Times New Roman" w:hAnsi="Times New Roman"/>
        </w:rPr>
        <w:t xml:space="preserve"> Всички държави</w:t>
      </w:r>
      <w:r>
        <w:rPr>
          <w:rFonts w:ascii="Times New Roman" w:hAnsi="Times New Roman"/>
        </w:rPr>
        <w:t xml:space="preserve"> – </w:t>
      </w:r>
      <w:r w:rsidRPr="00722926">
        <w:rPr>
          <w:rFonts w:ascii="Times New Roman" w:hAnsi="Times New Roman"/>
        </w:rPr>
        <w:t>членки на ЕМС</w:t>
      </w:r>
      <w:r>
        <w:rPr>
          <w:rFonts w:ascii="Times New Roman" w:hAnsi="Times New Roman"/>
        </w:rPr>
        <w:t>,</w:t>
      </w:r>
      <w:r w:rsidRPr="00722926">
        <w:rPr>
          <w:rFonts w:ascii="Times New Roman" w:hAnsi="Times New Roman"/>
        </w:rPr>
        <w:t xml:space="preserve"> с изключение на Естония подписват Споразумението за изменение на 27 януари 2021 г. Поради по-продължителна национална процедура Естония подписва Споразумението на 8 февруари 2021 г.</w:t>
      </w:r>
    </w:p>
  </w:footnote>
  <w:footnote w:id="2">
    <w:p w14:paraId="3FB34B3A" w14:textId="2A586BDD" w:rsidR="00133771" w:rsidRPr="00A31E86" w:rsidRDefault="00133771" w:rsidP="00133771">
      <w:pPr>
        <w:ind w:left="539" w:right="249"/>
        <w:rPr>
          <w:rFonts w:ascii="Times New Roman" w:hAnsi="Times New Roman"/>
          <w:sz w:val="20"/>
          <w:lang w:val="bg-BG"/>
        </w:rPr>
      </w:pPr>
      <w:r>
        <w:rPr>
          <w:rStyle w:val="FootnoteReference"/>
        </w:rPr>
        <w:footnoteRef/>
      </w:r>
      <w:r>
        <w:t xml:space="preserve"> </w:t>
      </w:r>
      <w:r w:rsidRPr="00A31E86">
        <w:rPr>
          <w:rFonts w:ascii="Times New Roman" w:hAnsi="Times New Roman"/>
          <w:sz w:val="20"/>
          <w:lang w:val="bg-BG"/>
        </w:rPr>
        <w:t xml:space="preserve">Представителите на страните по Договора за създаване на Европейския механизъм за стабилност (ЕМС), подписан на 2 февруари 2012 г., на среща в Брюксел на 27 септември </w:t>
      </w:r>
      <w:r w:rsidR="00A31E86">
        <w:rPr>
          <w:rFonts w:ascii="Times New Roman" w:hAnsi="Times New Roman"/>
          <w:sz w:val="20"/>
          <w:lang w:val="bg-BG"/>
        </w:rPr>
        <w:br/>
      </w:r>
      <w:r w:rsidRPr="00A31E86">
        <w:rPr>
          <w:rFonts w:ascii="Times New Roman" w:hAnsi="Times New Roman"/>
          <w:sz w:val="20"/>
          <w:lang w:val="bg-BG"/>
        </w:rPr>
        <w:t>2012 г., се споразумяват за следната тълкувателна декларация:</w:t>
      </w:r>
    </w:p>
    <w:p w14:paraId="5C59B753" w14:textId="77777777" w:rsidR="00133771" w:rsidRPr="00A31E86" w:rsidRDefault="00133771" w:rsidP="00133771">
      <w:pPr>
        <w:ind w:left="539" w:right="249"/>
        <w:rPr>
          <w:rFonts w:ascii="Times New Roman" w:hAnsi="Times New Roman"/>
          <w:sz w:val="20"/>
          <w:lang w:val="bg-BG"/>
        </w:rPr>
      </w:pPr>
      <w:r w:rsidRPr="00A31E86">
        <w:rPr>
          <w:rFonts w:ascii="Times New Roman" w:hAnsi="Times New Roman"/>
          <w:sz w:val="20"/>
          <w:lang w:val="bg-BG"/>
        </w:rPr>
        <w:t>Член 8, ал. 5 от Договора за създаване на Европейския механизъм за стабилност („Договорът“) ограничава всички задължения за плащане на членовете на Европейския механизъм за стабилност съгласно Договора в смисъл, че никоя разпоредба на Договора не може да се тълкува като водеща до задължения за плащане, по-високи от дела от утвърдения капитал, съответстващ на всеки член на Европейския механизъм за стабилност, както е посочено в приложение II към Договора, без предварително съгласие на представителя на всеки член и при надлежно спазване на националните процедури.</w:t>
      </w:r>
    </w:p>
    <w:p w14:paraId="78DAE163" w14:textId="77777777" w:rsidR="00133771" w:rsidRPr="00A31E86" w:rsidRDefault="00133771" w:rsidP="00133771">
      <w:pPr>
        <w:ind w:left="539" w:right="249"/>
        <w:rPr>
          <w:rFonts w:ascii="Times New Roman" w:hAnsi="Times New Roman"/>
          <w:sz w:val="20"/>
          <w:lang w:val="bg-BG"/>
        </w:rPr>
      </w:pPr>
      <w:r w:rsidRPr="00A31E86">
        <w:rPr>
          <w:rFonts w:ascii="Times New Roman" w:hAnsi="Times New Roman"/>
          <w:sz w:val="20"/>
          <w:lang w:val="bg-BG"/>
        </w:rPr>
        <w:t>Член 32, ал. 5, член 34 и член 35, ал. 1 от Договора не възпрепятстват предоставянето на изчерпателна информация на националните парламенти, както е предвидено в националното законодателство.</w:t>
      </w:r>
    </w:p>
    <w:p w14:paraId="000584EF" w14:textId="77777777" w:rsidR="00133771" w:rsidRPr="00A31E86" w:rsidRDefault="00133771" w:rsidP="00133771">
      <w:pPr>
        <w:ind w:left="539" w:right="249"/>
        <w:rPr>
          <w:rFonts w:ascii="Times New Roman" w:hAnsi="Times New Roman"/>
          <w:sz w:val="20"/>
          <w:lang w:val="bg-BG"/>
        </w:rPr>
      </w:pPr>
      <w:r w:rsidRPr="00A31E86">
        <w:rPr>
          <w:rFonts w:ascii="Times New Roman" w:hAnsi="Times New Roman"/>
          <w:sz w:val="20"/>
          <w:lang w:val="bg-BG"/>
        </w:rPr>
        <w:t>Гореспоменатите елементи представляват съществено основание за съгласието на договарящите се държави да бъдат обвързани от разпоредбите на Договора</w:t>
      </w:r>
      <w:r w:rsidRPr="00A31E86">
        <w:rPr>
          <w:rFonts w:ascii="Times New Roman" w:hAnsi="Times New Roman"/>
          <w:i/>
          <w:sz w:val="20"/>
          <w:lang w:val="bg-BG"/>
        </w:rPr>
        <w:t>.“</w:t>
      </w:r>
    </w:p>
    <w:p w14:paraId="6EC982F0" w14:textId="77777777" w:rsidR="00133771" w:rsidRPr="00A31E86" w:rsidRDefault="00133771" w:rsidP="00133771">
      <w:pPr>
        <w:pStyle w:val="FootnoteText"/>
        <w:rPr>
          <w:rFonts w:ascii="Arial" w:hAnsi="Arial"/>
        </w:rPr>
      </w:pPr>
    </w:p>
    <w:p w14:paraId="43B12148" w14:textId="77777777" w:rsidR="00133771" w:rsidRDefault="00133771" w:rsidP="001337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FC9" w14:textId="77777777" w:rsidR="00AD087A" w:rsidRDefault="00AD0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CF37FF0" w14:textId="77777777" w:rsidR="00AD087A" w:rsidRDefault="00AD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08375" w14:textId="77777777" w:rsidR="00AD087A" w:rsidRPr="00A67E7B" w:rsidRDefault="00AD087A">
    <w:pPr>
      <w:pStyle w:val="Header"/>
      <w:framePr w:wrap="around" w:vAnchor="text" w:hAnchor="margin" w:xAlign="center" w:y="1"/>
      <w:rPr>
        <w:rStyle w:val="PageNumber"/>
        <w:rFonts w:ascii="Times New Roman" w:hAnsi="Times New Roman"/>
      </w:rPr>
    </w:pPr>
    <w:r w:rsidRPr="00A67E7B">
      <w:rPr>
        <w:rStyle w:val="PageNumber"/>
        <w:rFonts w:ascii="Times New Roman" w:hAnsi="Times New Roman"/>
      </w:rPr>
      <w:fldChar w:fldCharType="begin"/>
    </w:r>
    <w:r w:rsidRPr="00A67E7B">
      <w:rPr>
        <w:rStyle w:val="PageNumber"/>
        <w:rFonts w:ascii="Times New Roman" w:hAnsi="Times New Roman"/>
      </w:rPr>
      <w:instrText xml:space="preserve">PAGE  </w:instrText>
    </w:r>
    <w:r w:rsidRPr="00A67E7B">
      <w:rPr>
        <w:rStyle w:val="PageNumber"/>
        <w:rFonts w:ascii="Times New Roman" w:hAnsi="Times New Roman"/>
      </w:rPr>
      <w:fldChar w:fldCharType="separate"/>
    </w:r>
    <w:r w:rsidRPr="00A67E7B">
      <w:rPr>
        <w:rStyle w:val="PageNumber"/>
        <w:rFonts w:ascii="Times New Roman" w:hAnsi="Times New Roman"/>
        <w:noProof/>
      </w:rPr>
      <w:t>2</w:t>
    </w:r>
    <w:r w:rsidRPr="00A67E7B">
      <w:rPr>
        <w:rStyle w:val="PageNumber"/>
        <w:rFonts w:ascii="Times New Roman" w:hAnsi="Times New Roman"/>
      </w:rPr>
      <w:fldChar w:fldCharType="end"/>
    </w:r>
  </w:p>
  <w:p w14:paraId="4D6FECFB" w14:textId="77777777" w:rsidR="00AD087A" w:rsidRPr="00A67E7B" w:rsidRDefault="00AD087A">
    <w:pPr>
      <w:pStyle w:val="Header"/>
      <w:rPr>
        <w:rFonts w:ascii="Times New Roman" w:hAnsi="Times New Roman"/>
        <w:lang w:val="bg-BG"/>
      </w:rPr>
    </w:pPr>
  </w:p>
  <w:p w14:paraId="7B1B0B01" w14:textId="77777777" w:rsidR="00AD087A" w:rsidRPr="004343CF" w:rsidRDefault="00AD087A">
    <w:pPr>
      <w:pStyle w:val="Header"/>
      <w:rPr>
        <w:rFonts w:ascii="Times New Roman" w:hAnsi="Times New Roman"/>
        <w:lang w:val="bg-B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D7586"/>
    <w:multiLevelType w:val="hybridMultilevel"/>
    <w:tmpl w:val="1E562934"/>
    <w:lvl w:ilvl="0" w:tplc="04020003">
      <w:start w:val="1"/>
      <w:numFmt w:val="bullet"/>
      <w:lvlText w:val="o"/>
      <w:lvlJc w:val="left"/>
      <w:pPr>
        <w:ind w:left="644" w:hanging="360"/>
      </w:pPr>
      <w:rPr>
        <w:rFonts w:ascii="Courier New" w:hAnsi="Courier New"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25532AA1"/>
    <w:multiLevelType w:val="hybridMultilevel"/>
    <w:tmpl w:val="A57ACAC0"/>
    <w:lvl w:ilvl="0" w:tplc="0402000B">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345310B1"/>
    <w:multiLevelType w:val="hybridMultilevel"/>
    <w:tmpl w:val="1F8230B6"/>
    <w:lvl w:ilvl="0" w:tplc="0402000B">
      <w:start w:val="1"/>
      <w:numFmt w:val="bullet"/>
      <w:lvlText w:val=""/>
      <w:lvlJc w:val="left"/>
      <w:pPr>
        <w:ind w:left="1425" w:hanging="360"/>
      </w:pPr>
      <w:rPr>
        <w:rFonts w:ascii="Wingdings" w:hAnsi="Wingdings" w:hint="default"/>
      </w:rPr>
    </w:lvl>
    <w:lvl w:ilvl="1" w:tplc="04020003" w:tentative="1">
      <w:start w:val="1"/>
      <w:numFmt w:val="bullet"/>
      <w:lvlText w:val="o"/>
      <w:lvlJc w:val="left"/>
      <w:pPr>
        <w:ind w:left="2145" w:hanging="360"/>
      </w:pPr>
      <w:rPr>
        <w:rFonts w:ascii="Courier New" w:hAnsi="Courier New" w:hint="default"/>
      </w:rPr>
    </w:lvl>
    <w:lvl w:ilvl="2" w:tplc="04020005" w:tentative="1">
      <w:start w:val="1"/>
      <w:numFmt w:val="bullet"/>
      <w:lvlText w:val=""/>
      <w:lvlJc w:val="left"/>
      <w:pPr>
        <w:ind w:left="2865" w:hanging="360"/>
      </w:pPr>
      <w:rPr>
        <w:rFonts w:ascii="Wingdings" w:hAnsi="Wingdings" w:hint="default"/>
      </w:rPr>
    </w:lvl>
    <w:lvl w:ilvl="3" w:tplc="04020001" w:tentative="1">
      <w:start w:val="1"/>
      <w:numFmt w:val="bullet"/>
      <w:lvlText w:val=""/>
      <w:lvlJc w:val="left"/>
      <w:pPr>
        <w:ind w:left="3585" w:hanging="360"/>
      </w:pPr>
      <w:rPr>
        <w:rFonts w:ascii="Symbol" w:hAnsi="Symbol" w:hint="default"/>
      </w:rPr>
    </w:lvl>
    <w:lvl w:ilvl="4" w:tplc="04020003" w:tentative="1">
      <w:start w:val="1"/>
      <w:numFmt w:val="bullet"/>
      <w:lvlText w:val="o"/>
      <w:lvlJc w:val="left"/>
      <w:pPr>
        <w:ind w:left="4305" w:hanging="360"/>
      </w:pPr>
      <w:rPr>
        <w:rFonts w:ascii="Courier New" w:hAnsi="Courier New" w:hint="default"/>
      </w:rPr>
    </w:lvl>
    <w:lvl w:ilvl="5" w:tplc="04020005" w:tentative="1">
      <w:start w:val="1"/>
      <w:numFmt w:val="bullet"/>
      <w:lvlText w:val=""/>
      <w:lvlJc w:val="left"/>
      <w:pPr>
        <w:ind w:left="5025" w:hanging="360"/>
      </w:pPr>
      <w:rPr>
        <w:rFonts w:ascii="Wingdings" w:hAnsi="Wingdings" w:hint="default"/>
      </w:rPr>
    </w:lvl>
    <w:lvl w:ilvl="6" w:tplc="04020001" w:tentative="1">
      <w:start w:val="1"/>
      <w:numFmt w:val="bullet"/>
      <w:lvlText w:val=""/>
      <w:lvlJc w:val="left"/>
      <w:pPr>
        <w:ind w:left="5745" w:hanging="360"/>
      </w:pPr>
      <w:rPr>
        <w:rFonts w:ascii="Symbol" w:hAnsi="Symbol" w:hint="default"/>
      </w:rPr>
    </w:lvl>
    <w:lvl w:ilvl="7" w:tplc="04020003" w:tentative="1">
      <w:start w:val="1"/>
      <w:numFmt w:val="bullet"/>
      <w:lvlText w:val="o"/>
      <w:lvlJc w:val="left"/>
      <w:pPr>
        <w:ind w:left="6465" w:hanging="360"/>
      </w:pPr>
      <w:rPr>
        <w:rFonts w:ascii="Courier New" w:hAnsi="Courier New" w:hint="default"/>
      </w:rPr>
    </w:lvl>
    <w:lvl w:ilvl="8" w:tplc="04020005" w:tentative="1">
      <w:start w:val="1"/>
      <w:numFmt w:val="bullet"/>
      <w:lvlText w:val=""/>
      <w:lvlJc w:val="left"/>
      <w:pPr>
        <w:ind w:left="7185" w:hanging="360"/>
      </w:pPr>
      <w:rPr>
        <w:rFonts w:ascii="Wingdings" w:hAnsi="Wingdings" w:hint="default"/>
      </w:rPr>
    </w:lvl>
  </w:abstractNum>
  <w:abstractNum w:abstractNumId="3" w15:restartNumberingAfterBreak="0">
    <w:nsid w:val="3FB54C5A"/>
    <w:multiLevelType w:val="hybridMultilevel"/>
    <w:tmpl w:val="A3D83A38"/>
    <w:lvl w:ilvl="0" w:tplc="BE1A958C">
      <w:start w:val="1"/>
      <w:numFmt w:val="upperRoman"/>
      <w:lvlText w:val="%1."/>
      <w:lvlJc w:val="left"/>
      <w:pPr>
        <w:ind w:left="1080" w:hanging="72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4" w15:restartNumberingAfterBreak="0">
    <w:nsid w:val="51724775"/>
    <w:multiLevelType w:val="hybridMultilevel"/>
    <w:tmpl w:val="63EE25AC"/>
    <w:lvl w:ilvl="0" w:tplc="0402000B">
      <w:start w:val="1"/>
      <w:numFmt w:val="bullet"/>
      <w:lvlText w:val=""/>
      <w:lvlJc w:val="left"/>
      <w:pPr>
        <w:ind w:left="3621" w:hanging="360"/>
      </w:pPr>
      <w:rPr>
        <w:rFonts w:ascii="Wingdings" w:hAnsi="Wingdings" w:hint="default"/>
      </w:rPr>
    </w:lvl>
    <w:lvl w:ilvl="1" w:tplc="04020003" w:tentative="1">
      <w:start w:val="1"/>
      <w:numFmt w:val="bullet"/>
      <w:lvlText w:val="o"/>
      <w:lvlJc w:val="left"/>
      <w:pPr>
        <w:ind w:left="4341" w:hanging="360"/>
      </w:pPr>
      <w:rPr>
        <w:rFonts w:ascii="Courier New" w:hAnsi="Courier New" w:hint="default"/>
      </w:rPr>
    </w:lvl>
    <w:lvl w:ilvl="2" w:tplc="04020005" w:tentative="1">
      <w:start w:val="1"/>
      <w:numFmt w:val="bullet"/>
      <w:lvlText w:val=""/>
      <w:lvlJc w:val="left"/>
      <w:pPr>
        <w:ind w:left="5061" w:hanging="360"/>
      </w:pPr>
      <w:rPr>
        <w:rFonts w:ascii="Wingdings" w:hAnsi="Wingdings" w:hint="default"/>
      </w:rPr>
    </w:lvl>
    <w:lvl w:ilvl="3" w:tplc="04020001" w:tentative="1">
      <w:start w:val="1"/>
      <w:numFmt w:val="bullet"/>
      <w:lvlText w:val=""/>
      <w:lvlJc w:val="left"/>
      <w:pPr>
        <w:ind w:left="5781" w:hanging="360"/>
      </w:pPr>
      <w:rPr>
        <w:rFonts w:ascii="Symbol" w:hAnsi="Symbol" w:hint="default"/>
      </w:rPr>
    </w:lvl>
    <w:lvl w:ilvl="4" w:tplc="04020003" w:tentative="1">
      <w:start w:val="1"/>
      <w:numFmt w:val="bullet"/>
      <w:lvlText w:val="o"/>
      <w:lvlJc w:val="left"/>
      <w:pPr>
        <w:ind w:left="6501" w:hanging="360"/>
      </w:pPr>
      <w:rPr>
        <w:rFonts w:ascii="Courier New" w:hAnsi="Courier New" w:hint="default"/>
      </w:rPr>
    </w:lvl>
    <w:lvl w:ilvl="5" w:tplc="04020005" w:tentative="1">
      <w:start w:val="1"/>
      <w:numFmt w:val="bullet"/>
      <w:lvlText w:val=""/>
      <w:lvlJc w:val="left"/>
      <w:pPr>
        <w:ind w:left="7221" w:hanging="360"/>
      </w:pPr>
      <w:rPr>
        <w:rFonts w:ascii="Wingdings" w:hAnsi="Wingdings" w:hint="default"/>
      </w:rPr>
    </w:lvl>
    <w:lvl w:ilvl="6" w:tplc="04020001" w:tentative="1">
      <w:start w:val="1"/>
      <w:numFmt w:val="bullet"/>
      <w:lvlText w:val=""/>
      <w:lvlJc w:val="left"/>
      <w:pPr>
        <w:ind w:left="7941" w:hanging="360"/>
      </w:pPr>
      <w:rPr>
        <w:rFonts w:ascii="Symbol" w:hAnsi="Symbol" w:hint="default"/>
      </w:rPr>
    </w:lvl>
    <w:lvl w:ilvl="7" w:tplc="04020003" w:tentative="1">
      <w:start w:val="1"/>
      <w:numFmt w:val="bullet"/>
      <w:lvlText w:val="o"/>
      <w:lvlJc w:val="left"/>
      <w:pPr>
        <w:ind w:left="8661" w:hanging="360"/>
      </w:pPr>
      <w:rPr>
        <w:rFonts w:ascii="Courier New" w:hAnsi="Courier New" w:hint="default"/>
      </w:rPr>
    </w:lvl>
    <w:lvl w:ilvl="8" w:tplc="04020005" w:tentative="1">
      <w:start w:val="1"/>
      <w:numFmt w:val="bullet"/>
      <w:lvlText w:val=""/>
      <w:lvlJc w:val="left"/>
      <w:pPr>
        <w:ind w:left="9381" w:hanging="360"/>
      </w:pPr>
      <w:rPr>
        <w:rFonts w:ascii="Wingdings" w:hAnsi="Wingdings" w:hint="default"/>
      </w:rPr>
    </w:lvl>
  </w:abstractNum>
  <w:abstractNum w:abstractNumId="5" w15:restartNumberingAfterBreak="0">
    <w:nsid w:val="6C23580A"/>
    <w:multiLevelType w:val="hybridMultilevel"/>
    <w:tmpl w:val="EFCCEB98"/>
    <w:lvl w:ilvl="0" w:tplc="0402000B">
      <w:start w:val="1"/>
      <w:numFmt w:val="bullet"/>
      <w:lvlText w:val=""/>
      <w:lvlJc w:val="left"/>
      <w:pPr>
        <w:ind w:left="2415" w:hanging="360"/>
      </w:pPr>
      <w:rPr>
        <w:rFonts w:ascii="Wingdings" w:hAnsi="Wingdings" w:hint="default"/>
      </w:rPr>
    </w:lvl>
    <w:lvl w:ilvl="1" w:tplc="04020003" w:tentative="1">
      <w:start w:val="1"/>
      <w:numFmt w:val="bullet"/>
      <w:lvlText w:val="o"/>
      <w:lvlJc w:val="left"/>
      <w:pPr>
        <w:ind w:left="3135" w:hanging="360"/>
      </w:pPr>
      <w:rPr>
        <w:rFonts w:ascii="Courier New" w:hAnsi="Courier New" w:hint="default"/>
      </w:rPr>
    </w:lvl>
    <w:lvl w:ilvl="2" w:tplc="04020005" w:tentative="1">
      <w:start w:val="1"/>
      <w:numFmt w:val="bullet"/>
      <w:lvlText w:val=""/>
      <w:lvlJc w:val="left"/>
      <w:pPr>
        <w:ind w:left="3855" w:hanging="360"/>
      </w:pPr>
      <w:rPr>
        <w:rFonts w:ascii="Wingdings" w:hAnsi="Wingdings" w:hint="default"/>
      </w:rPr>
    </w:lvl>
    <w:lvl w:ilvl="3" w:tplc="04020001" w:tentative="1">
      <w:start w:val="1"/>
      <w:numFmt w:val="bullet"/>
      <w:lvlText w:val=""/>
      <w:lvlJc w:val="left"/>
      <w:pPr>
        <w:ind w:left="4575" w:hanging="360"/>
      </w:pPr>
      <w:rPr>
        <w:rFonts w:ascii="Symbol" w:hAnsi="Symbol" w:hint="default"/>
      </w:rPr>
    </w:lvl>
    <w:lvl w:ilvl="4" w:tplc="04020003" w:tentative="1">
      <w:start w:val="1"/>
      <w:numFmt w:val="bullet"/>
      <w:lvlText w:val="o"/>
      <w:lvlJc w:val="left"/>
      <w:pPr>
        <w:ind w:left="5295" w:hanging="360"/>
      </w:pPr>
      <w:rPr>
        <w:rFonts w:ascii="Courier New" w:hAnsi="Courier New" w:hint="default"/>
      </w:rPr>
    </w:lvl>
    <w:lvl w:ilvl="5" w:tplc="04020005" w:tentative="1">
      <w:start w:val="1"/>
      <w:numFmt w:val="bullet"/>
      <w:lvlText w:val=""/>
      <w:lvlJc w:val="left"/>
      <w:pPr>
        <w:ind w:left="6015" w:hanging="360"/>
      </w:pPr>
      <w:rPr>
        <w:rFonts w:ascii="Wingdings" w:hAnsi="Wingdings" w:hint="default"/>
      </w:rPr>
    </w:lvl>
    <w:lvl w:ilvl="6" w:tplc="04020001" w:tentative="1">
      <w:start w:val="1"/>
      <w:numFmt w:val="bullet"/>
      <w:lvlText w:val=""/>
      <w:lvlJc w:val="left"/>
      <w:pPr>
        <w:ind w:left="6735" w:hanging="360"/>
      </w:pPr>
      <w:rPr>
        <w:rFonts w:ascii="Symbol" w:hAnsi="Symbol" w:hint="default"/>
      </w:rPr>
    </w:lvl>
    <w:lvl w:ilvl="7" w:tplc="04020003" w:tentative="1">
      <w:start w:val="1"/>
      <w:numFmt w:val="bullet"/>
      <w:lvlText w:val="o"/>
      <w:lvlJc w:val="left"/>
      <w:pPr>
        <w:ind w:left="7455" w:hanging="360"/>
      </w:pPr>
      <w:rPr>
        <w:rFonts w:ascii="Courier New" w:hAnsi="Courier New" w:hint="default"/>
      </w:rPr>
    </w:lvl>
    <w:lvl w:ilvl="8" w:tplc="04020005" w:tentative="1">
      <w:start w:val="1"/>
      <w:numFmt w:val="bullet"/>
      <w:lvlText w:val=""/>
      <w:lvlJc w:val="left"/>
      <w:pPr>
        <w:ind w:left="8175" w:hanging="360"/>
      </w:pPr>
      <w:rPr>
        <w:rFonts w:ascii="Wingdings" w:hAnsi="Wingdings" w:hint="default"/>
      </w:rPr>
    </w:lvl>
  </w:abstractNum>
  <w:num w:numId="1" w16cid:durableId="2103450270">
    <w:abstractNumId w:val="4"/>
  </w:num>
  <w:num w:numId="2" w16cid:durableId="1518542976">
    <w:abstractNumId w:val="2"/>
  </w:num>
  <w:num w:numId="3" w16cid:durableId="41105145">
    <w:abstractNumId w:val="0"/>
  </w:num>
  <w:num w:numId="4" w16cid:durableId="1565724158">
    <w:abstractNumId w:val="1"/>
  </w:num>
  <w:num w:numId="5" w16cid:durableId="1570577068">
    <w:abstractNumId w:val="5"/>
  </w:num>
  <w:num w:numId="6" w16cid:durableId="12222487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0E8"/>
    <w:rsid w:val="00007415"/>
    <w:rsid w:val="000172E4"/>
    <w:rsid w:val="00040404"/>
    <w:rsid w:val="00050D9F"/>
    <w:rsid w:val="00055E5C"/>
    <w:rsid w:val="0006233E"/>
    <w:rsid w:val="00065B09"/>
    <w:rsid w:val="0006731A"/>
    <w:rsid w:val="00076940"/>
    <w:rsid w:val="00080705"/>
    <w:rsid w:val="000A7804"/>
    <w:rsid w:val="000B038E"/>
    <w:rsid w:val="000B3D48"/>
    <w:rsid w:val="000B3F5C"/>
    <w:rsid w:val="000E1E33"/>
    <w:rsid w:val="000F4878"/>
    <w:rsid w:val="000F6735"/>
    <w:rsid w:val="00101719"/>
    <w:rsid w:val="001019D1"/>
    <w:rsid w:val="0011488D"/>
    <w:rsid w:val="00114EA5"/>
    <w:rsid w:val="00133771"/>
    <w:rsid w:val="00133CD2"/>
    <w:rsid w:val="00147990"/>
    <w:rsid w:val="00165ECF"/>
    <w:rsid w:val="001902BA"/>
    <w:rsid w:val="001B21EF"/>
    <w:rsid w:val="001B311D"/>
    <w:rsid w:val="001B4A8A"/>
    <w:rsid w:val="001C1AA5"/>
    <w:rsid w:val="001C27B2"/>
    <w:rsid w:val="001C44A2"/>
    <w:rsid w:val="001C623C"/>
    <w:rsid w:val="001C765C"/>
    <w:rsid w:val="001C7C50"/>
    <w:rsid w:val="001D2797"/>
    <w:rsid w:val="001F0C5E"/>
    <w:rsid w:val="001F109F"/>
    <w:rsid w:val="00200362"/>
    <w:rsid w:val="00216BB5"/>
    <w:rsid w:val="00224F7F"/>
    <w:rsid w:val="00234F17"/>
    <w:rsid w:val="002469B9"/>
    <w:rsid w:val="00251D6E"/>
    <w:rsid w:val="002553AB"/>
    <w:rsid w:val="00255B7D"/>
    <w:rsid w:val="00263307"/>
    <w:rsid w:val="002743E4"/>
    <w:rsid w:val="002805FB"/>
    <w:rsid w:val="00287754"/>
    <w:rsid w:val="002C0227"/>
    <w:rsid w:val="002C08C4"/>
    <w:rsid w:val="002C3C34"/>
    <w:rsid w:val="002C6AFA"/>
    <w:rsid w:val="002D76CB"/>
    <w:rsid w:val="002E08B6"/>
    <w:rsid w:val="00307C98"/>
    <w:rsid w:val="003160E8"/>
    <w:rsid w:val="00322981"/>
    <w:rsid w:val="00327C7B"/>
    <w:rsid w:val="003342A7"/>
    <w:rsid w:val="00357B65"/>
    <w:rsid w:val="00361393"/>
    <w:rsid w:val="003902BB"/>
    <w:rsid w:val="003A24FF"/>
    <w:rsid w:val="003A2A0D"/>
    <w:rsid w:val="003A6F92"/>
    <w:rsid w:val="003B1FC8"/>
    <w:rsid w:val="003B62B1"/>
    <w:rsid w:val="003C02E9"/>
    <w:rsid w:val="003C496A"/>
    <w:rsid w:val="003D6EE4"/>
    <w:rsid w:val="003E7829"/>
    <w:rsid w:val="00404A6A"/>
    <w:rsid w:val="00406D09"/>
    <w:rsid w:val="00410B81"/>
    <w:rsid w:val="00416062"/>
    <w:rsid w:val="0042458D"/>
    <w:rsid w:val="0043009C"/>
    <w:rsid w:val="004343CF"/>
    <w:rsid w:val="00435CCA"/>
    <w:rsid w:val="004405FE"/>
    <w:rsid w:val="00446581"/>
    <w:rsid w:val="00464EE6"/>
    <w:rsid w:val="00470907"/>
    <w:rsid w:val="00487D19"/>
    <w:rsid w:val="00490227"/>
    <w:rsid w:val="004945E7"/>
    <w:rsid w:val="004B14EC"/>
    <w:rsid w:val="004B4A70"/>
    <w:rsid w:val="004B5B01"/>
    <w:rsid w:val="004C3A91"/>
    <w:rsid w:val="004C4EC3"/>
    <w:rsid w:val="004C5C6C"/>
    <w:rsid w:val="004D14C4"/>
    <w:rsid w:val="005033E0"/>
    <w:rsid w:val="005075C6"/>
    <w:rsid w:val="00515DD8"/>
    <w:rsid w:val="005202D7"/>
    <w:rsid w:val="0052153C"/>
    <w:rsid w:val="00524A62"/>
    <w:rsid w:val="005321AB"/>
    <w:rsid w:val="00532B63"/>
    <w:rsid w:val="005374EB"/>
    <w:rsid w:val="00543CA4"/>
    <w:rsid w:val="00544B67"/>
    <w:rsid w:val="005503AA"/>
    <w:rsid w:val="00557EA5"/>
    <w:rsid w:val="00570FE6"/>
    <w:rsid w:val="0058543A"/>
    <w:rsid w:val="00590DC5"/>
    <w:rsid w:val="005B7B97"/>
    <w:rsid w:val="005C1829"/>
    <w:rsid w:val="005E23BB"/>
    <w:rsid w:val="005E2FAA"/>
    <w:rsid w:val="005F45C4"/>
    <w:rsid w:val="00601E7F"/>
    <w:rsid w:val="006112DA"/>
    <w:rsid w:val="006126B0"/>
    <w:rsid w:val="006260C6"/>
    <w:rsid w:val="006374F1"/>
    <w:rsid w:val="00680C33"/>
    <w:rsid w:val="00695542"/>
    <w:rsid w:val="006D149C"/>
    <w:rsid w:val="006D7DBF"/>
    <w:rsid w:val="006E20E3"/>
    <w:rsid w:val="006F151B"/>
    <w:rsid w:val="006F4CBD"/>
    <w:rsid w:val="007006FE"/>
    <w:rsid w:val="0071097D"/>
    <w:rsid w:val="00712A33"/>
    <w:rsid w:val="007216A1"/>
    <w:rsid w:val="00737F39"/>
    <w:rsid w:val="00774374"/>
    <w:rsid w:val="00775FF6"/>
    <w:rsid w:val="00791C0B"/>
    <w:rsid w:val="007C0969"/>
    <w:rsid w:val="007D0119"/>
    <w:rsid w:val="007D1174"/>
    <w:rsid w:val="007E5BD8"/>
    <w:rsid w:val="007F2214"/>
    <w:rsid w:val="00801C3F"/>
    <w:rsid w:val="00803ADB"/>
    <w:rsid w:val="00804255"/>
    <w:rsid w:val="0083405F"/>
    <w:rsid w:val="008424E0"/>
    <w:rsid w:val="008464CC"/>
    <w:rsid w:val="0087096A"/>
    <w:rsid w:val="008766EE"/>
    <w:rsid w:val="00881B55"/>
    <w:rsid w:val="008878CE"/>
    <w:rsid w:val="008A019C"/>
    <w:rsid w:val="008A0F64"/>
    <w:rsid w:val="008B02D8"/>
    <w:rsid w:val="008B742D"/>
    <w:rsid w:val="008C11C0"/>
    <w:rsid w:val="008E1559"/>
    <w:rsid w:val="008E5BCD"/>
    <w:rsid w:val="008E7512"/>
    <w:rsid w:val="008F293A"/>
    <w:rsid w:val="008F7AE5"/>
    <w:rsid w:val="00904DD3"/>
    <w:rsid w:val="00905B61"/>
    <w:rsid w:val="00916222"/>
    <w:rsid w:val="009214E6"/>
    <w:rsid w:val="00932CF8"/>
    <w:rsid w:val="00982D79"/>
    <w:rsid w:val="0099021C"/>
    <w:rsid w:val="00990366"/>
    <w:rsid w:val="00994D64"/>
    <w:rsid w:val="009A7056"/>
    <w:rsid w:val="009B2C89"/>
    <w:rsid w:val="009B4B81"/>
    <w:rsid w:val="009B68B3"/>
    <w:rsid w:val="009B76A3"/>
    <w:rsid w:val="009D21FD"/>
    <w:rsid w:val="009D7025"/>
    <w:rsid w:val="009F0548"/>
    <w:rsid w:val="00A018E4"/>
    <w:rsid w:val="00A02A74"/>
    <w:rsid w:val="00A11188"/>
    <w:rsid w:val="00A124B9"/>
    <w:rsid w:val="00A14E68"/>
    <w:rsid w:val="00A25CC8"/>
    <w:rsid w:val="00A27685"/>
    <w:rsid w:val="00A31E3E"/>
    <w:rsid w:val="00A31E86"/>
    <w:rsid w:val="00A34F2C"/>
    <w:rsid w:val="00A52257"/>
    <w:rsid w:val="00A57A93"/>
    <w:rsid w:val="00A6158C"/>
    <w:rsid w:val="00A67E7B"/>
    <w:rsid w:val="00A83BB6"/>
    <w:rsid w:val="00A92287"/>
    <w:rsid w:val="00A93DD8"/>
    <w:rsid w:val="00A94298"/>
    <w:rsid w:val="00A95806"/>
    <w:rsid w:val="00A97573"/>
    <w:rsid w:val="00AA1688"/>
    <w:rsid w:val="00AB2D4B"/>
    <w:rsid w:val="00AD087A"/>
    <w:rsid w:val="00AD3749"/>
    <w:rsid w:val="00AF2C6E"/>
    <w:rsid w:val="00B03B72"/>
    <w:rsid w:val="00B10EA3"/>
    <w:rsid w:val="00B1430E"/>
    <w:rsid w:val="00B56D14"/>
    <w:rsid w:val="00B77163"/>
    <w:rsid w:val="00BB0346"/>
    <w:rsid w:val="00BB0613"/>
    <w:rsid w:val="00BB0DFF"/>
    <w:rsid w:val="00BB1768"/>
    <w:rsid w:val="00BB253E"/>
    <w:rsid w:val="00BB4014"/>
    <w:rsid w:val="00BC287C"/>
    <w:rsid w:val="00BE4C60"/>
    <w:rsid w:val="00BE6590"/>
    <w:rsid w:val="00BE6EE5"/>
    <w:rsid w:val="00C05E74"/>
    <w:rsid w:val="00C11F14"/>
    <w:rsid w:val="00C213CB"/>
    <w:rsid w:val="00C459B8"/>
    <w:rsid w:val="00C5560E"/>
    <w:rsid w:val="00C5783D"/>
    <w:rsid w:val="00C65583"/>
    <w:rsid w:val="00C94123"/>
    <w:rsid w:val="00CA3F1E"/>
    <w:rsid w:val="00CB73D9"/>
    <w:rsid w:val="00CC4E18"/>
    <w:rsid w:val="00CE3631"/>
    <w:rsid w:val="00CF4BBF"/>
    <w:rsid w:val="00CF73BF"/>
    <w:rsid w:val="00D013AB"/>
    <w:rsid w:val="00D1528B"/>
    <w:rsid w:val="00D26731"/>
    <w:rsid w:val="00D45791"/>
    <w:rsid w:val="00D573B1"/>
    <w:rsid w:val="00D71501"/>
    <w:rsid w:val="00D80E80"/>
    <w:rsid w:val="00D86E39"/>
    <w:rsid w:val="00D92A8F"/>
    <w:rsid w:val="00D9679C"/>
    <w:rsid w:val="00DC4CB1"/>
    <w:rsid w:val="00DC6199"/>
    <w:rsid w:val="00DE1005"/>
    <w:rsid w:val="00DE2D91"/>
    <w:rsid w:val="00DF29A2"/>
    <w:rsid w:val="00E01A69"/>
    <w:rsid w:val="00E07AEE"/>
    <w:rsid w:val="00E17DBD"/>
    <w:rsid w:val="00E27B98"/>
    <w:rsid w:val="00E448AB"/>
    <w:rsid w:val="00E50D2E"/>
    <w:rsid w:val="00E522CC"/>
    <w:rsid w:val="00E522E9"/>
    <w:rsid w:val="00E5592E"/>
    <w:rsid w:val="00E70618"/>
    <w:rsid w:val="00E717E1"/>
    <w:rsid w:val="00E97846"/>
    <w:rsid w:val="00EB0E3F"/>
    <w:rsid w:val="00EC3B52"/>
    <w:rsid w:val="00EC40B3"/>
    <w:rsid w:val="00EC5548"/>
    <w:rsid w:val="00ED238C"/>
    <w:rsid w:val="00ED4BAB"/>
    <w:rsid w:val="00EE492F"/>
    <w:rsid w:val="00EE7D4F"/>
    <w:rsid w:val="00F0373D"/>
    <w:rsid w:val="00F06AAB"/>
    <w:rsid w:val="00F100BC"/>
    <w:rsid w:val="00F141DB"/>
    <w:rsid w:val="00F216AC"/>
    <w:rsid w:val="00F24630"/>
    <w:rsid w:val="00F37969"/>
    <w:rsid w:val="00F41459"/>
    <w:rsid w:val="00F44114"/>
    <w:rsid w:val="00F90BFF"/>
    <w:rsid w:val="00F9263A"/>
    <w:rsid w:val="00FA009F"/>
    <w:rsid w:val="00FA1216"/>
    <w:rsid w:val="00FD5C41"/>
    <w:rsid w:val="00FE302E"/>
    <w:rsid w:val="00FE3E77"/>
    <w:rsid w:val="00FF0506"/>
    <w:rsid w:val="00FF6D9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60E342B"/>
  <w15:docId w15:val="{8BE8344B-23E7-4A4D-ACAB-24F3B2B97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B97"/>
    <w:rPr>
      <w:rFonts w:ascii="Hebar" w:hAnsi="Hebar"/>
      <w:sz w:val="24"/>
      <w:lang w:val="en-GB" w:eastAsia="en-US"/>
    </w:rPr>
  </w:style>
  <w:style w:type="paragraph" w:styleId="Heading1">
    <w:name w:val="heading 1"/>
    <w:basedOn w:val="Normal"/>
    <w:next w:val="Normal"/>
    <w:link w:val="Heading1Char"/>
    <w:uiPriority w:val="99"/>
    <w:qFormat/>
    <w:rsid w:val="005B7B97"/>
    <w:pPr>
      <w:keepNext/>
      <w:jc w:val="center"/>
      <w:outlineLvl w:val="0"/>
    </w:pPr>
    <w:rPr>
      <w:rFonts w:ascii="NewSaturionCyr" w:hAnsi="NewSaturionCyr"/>
      <w:b/>
      <w:sz w:val="32"/>
      <w:lang w:val="bg-BG"/>
    </w:rPr>
  </w:style>
  <w:style w:type="paragraph" w:styleId="Heading2">
    <w:name w:val="heading 2"/>
    <w:basedOn w:val="Normal"/>
    <w:next w:val="Normal"/>
    <w:link w:val="Heading2Char"/>
    <w:uiPriority w:val="99"/>
    <w:qFormat/>
    <w:rsid w:val="005B7B97"/>
    <w:pPr>
      <w:keepNext/>
      <w:ind w:left="1701" w:hanging="567"/>
      <w:outlineLvl w:val="1"/>
    </w:pPr>
    <w:rPr>
      <w:rFonts w:ascii="NewSaturionCyr" w:hAnsi="NewSaturionCyr"/>
      <w:b/>
      <w:sz w:val="26"/>
      <w:lang w:val="bg-BG"/>
    </w:rPr>
  </w:style>
  <w:style w:type="paragraph" w:styleId="Heading6">
    <w:name w:val="heading 6"/>
    <w:basedOn w:val="Normal"/>
    <w:next w:val="Normal"/>
    <w:link w:val="Heading6Char"/>
    <w:uiPriority w:val="99"/>
    <w:qFormat/>
    <w:rsid w:val="005B7B97"/>
    <w:pPr>
      <w:keepNext/>
      <w:widowControl w:val="0"/>
      <w:jc w:val="center"/>
      <w:outlineLvl w:val="5"/>
    </w:pPr>
    <w:rPr>
      <w:rFonts w:ascii="HebarU" w:hAnsi="HebarU"/>
      <w:b/>
      <w:sz w:val="22"/>
      <w:lang w:val="bg-BG"/>
    </w:rPr>
  </w:style>
  <w:style w:type="paragraph" w:styleId="Heading7">
    <w:name w:val="heading 7"/>
    <w:basedOn w:val="Normal"/>
    <w:next w:val="Normal"/>
    <w:link w:val="Heading7Char"/>
    <w:uiPriority w:val="99"/>
    <w:qFormat/>
    <w:rsid w:val="005B7B97"/>
    <w:pPr>
      <w:keepNext/>
      <w:widowControl w:val="0"/>
      <w:ind w:firstLine="720"/>
      <w:jc w:val="center"/>
      <w:outlineLvl w:val="6"/>
    </w:pPr>
    <w:rPr>
      <w:rFonts w:ascii="HebarU" w:hAnsi="HebarU"/>
      <w:b/>
      <w:sz w:val="22"/>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503AA"/>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5503AA"/>
    <w:rPr>
      <w:rFonts w:ascii="Cambria" w:hAnsi="Cambria" w:cs="Times New Roman"/>
      <w:b/>
      <w:bCs/>
      <w:i/>
      <w:iCs/>
      <w:sz w:val="28"/>
      <w:szCs w:val="28"/>
      <w:lang w:val="en-GB" w:eastAsia="en-US"/>
    </w:rPr>
  </w:style>
  <w:style w:type="character" w:customStyle="1" w:styleId="Heading6Char">
    <w:name w:val="Heading 6 Char"/>
    <w:link w:val="Heading6"/>
    <w:uiPriority w:val="99"/>
    <w:semiHidden/>
    <w:locked/>
    <w:rsid w:val="005503AA"/>
    <w:rPr>
      <w:rFonts w:ascii="Calibri" w:hAnsi="Calibri" w:cs="Times New Roman"/>
      <w:b/>
      <w:bCs/>
      <w:lang w:val="en-GB" w:eastAsia="en-US"/>
    </w:rPr>
  </w:style>
  <w:style w:type="character" w:customStyle="1" w:styleId="Heading7Char">
    <w:name w:val="Heading 7 Char"/>
    <w:link w:val="Heading7"/>
    <w:uiPriority w:val="99"/>
    <w:semiHidden/>
    <w:locked/>
    <w:rsid w:val="005503AA"/>
    <w:rPr>
      <w:rFonts w:ascii="Calibri" w:hAnsi="Calibri" w:cs="Times New Roman"/>
      <w:sz w:val="24"/>
      <w:szCs w:val="24"/>
      <w:lang w:val="en-GB" w:eastAsia="en-US"/>
    </w:rPr>
  </w:style>
  <w:style w:type="paragraph" w:styleId="CommentText">
    <w:name w:val="annotation text"/>
    <w:basedOn w:val="Normal"/>
    <w:link w:val="CommentTextChar"/>
    <w:uiPriority w:val="99"/>
    <w:semiHidden/>
    <w:rsid w:val="005B7B97"/>
    <w:rPr>
      <w:sz w:val="20"/>
    </w:rPr>
  </w:style>
  <w:style w:type="character" w:customStyle="1" w:styleId="CommentTextChar">
    <w:name w:val="Comment Text Char"/>
    <w:link w:val="CommentText"/>
    <w:uiPriority w:val="99"/>
    <w:semiHidden/>
    <w:locked/>
    <w:rsid w:val="005503AA"/>
    <w:rPr>
      <w:rFonts w:ascii="Hebar" w:hAnsi="Hebar" w:cs="Times New Roman"/>
      <w:sz w:val="20"/>
      <w:szCs w:val="20"/>
      <w:lang w:val="en-GB" w:eastAsia="en-US"/>
    </w:rPr>
  </w:style>
  <w:style w:type="paragraph" w:styleId="Header">
    <w:name w:val="header"/>
    <w:basedOn w:val="Normal"/>
    <w:link w:val="HeaderChar"/>
    <w:uiPriority w:val="99"/>
    <w:rsid w:val="005B7B97"/>
    <w:pPr>
      <w:tabs>
        <w:tab w:val="center" w:pos="4320"/>
        <w:tab w:val="right" w:pos="8640"/>
      </w:tabs>
    </w:pPr>
  </w:style>
  <w:style w:type="character" w:customStyle="1" w:styleId="HeaderChar">
    <w:name w:val="Header Char"/>
    <w:link w:val="Header"/>
    <w:uiPriority w:val="99"/>
    <w:semiHidden/>
    <w:locked/>
    <w:rsid w:val="005503AA"/>
    <w:rPr>
      <w:rFonts w:ascii="Hebar" w:hAnsi="Hebar" w:cs="Times New Roman"/>
      <w:sz w:val="20"/>
      <w:szCs w:val="20"/>
      <w:lang w:val="en-GB" w:eastAsia="en-US"/>
    </w:rPr>
  </w:style>
  <w:style w:type="paragraph" w:styleId="Footer">
    <w:name w:val="footer"/>
    <w:basedOn w:val="Normal"/>
    <w:link w:val="FooterChar"/>
    <w:uiPriority w:val="99"/>
    <w:rsid w:val="005B7B97"/>
    <w:pPr>
      <w:tabs>
        <w:tab w:val="center" w:pos="4320"/>
        <w:tab w:val="right" w:pos="8640"/>
      </w:tabs>
    </w:pPr>
  </w:style>
  <w:style w:type="character" w:customStyle="1" w:styleId="FooterChar">
    <w:name w:val="Footer Char"/>
    <w:link w:val="Footer"/>
    <w:uiPriority w:val="99"/>
    <w:semiHidden/>
    <w:locked/>
    <w:rsid w:val="005503AA"/>
    <w:rPr>
      <w:rFonts w:ascii="Hebar" w:hAnsi="Hebar" w:cs="Times New Roman"/>
      <w:sz w:val="20"/>
      <w:szCs w:val="20"/>
      <w:lang w:val="en-GB" w:eastAsia="en-US"/>
    </w:rPr>
  </w:style>
  <w:style w:type="character" w:styleId="PageNumber">
    <w:name w:val="page number"/>
    <w:uiPriority w:val="99"/>
    <w:rsid w:val="005B7B97"/>
    <w:rPr>
      <w:rFonts w:cs="Times New Roman"/>
    </w:rPr>
  </w:style>
  <w:style w:type="paragraph" w:customStyle="1" w:styleId="BodyText21">
    <w:name w:val="Body Text 21"/>
    <w:basedOn w:val="Normal"/>
    <w:uiPriority w:val="99"/>
    <w:rsid w:val="005B7B97"/>
    <w:pPr>
      <w:widowControl w:val="0"/>
      <w:ind w:firstLine="1418"/>
      <w:jc w:val="both"/>
    </w:pPr>
    <w:rPr>
      <w:rFonts w:ascii="HebarU" w:hAnsi="HebarU"/>
      <w:sz w:val="22"/>
      <w:lang w:val="bg-BG"/>
    </w:rPr>
  </w:style>
  <w:style w:type="paragraph" w:styleId="BodyText3">
    <w:name w:val="Body Text 3"/>
    <w:basedOn w:val="Normal"/>
    <w:link w:val="BodyText3Char"/>
    <w:uiPriority w:val="99"/>
    <w:rsid w:val="005B7B97"/>
    <w:pPr>
      <w:widowControl w:val="0"/>
      <w:jc w:val="both"/>
    </w:pPr>
    <w:rPr>
      <w:rFonts w:ascii="HebarU" w:hAnsi="HebarU"/>
      <w:sz w:val="22"/>
      <w:lang w:val="bg-BG"/>
    </w:rPr>
  </w:style>
  <w:style w:type="character" w:customStyle="1" w:styleId="BodyText3Char">
    <w:name w:val="Body Text 3 Char"/>
    <w:link w:val="BodyText3"/>
    <w:uiPriority w:val="99"/>
    <w:semiHidden/>
    <w:locked/>
    <w:rsid w:val="005503AA"/>
    <w:rPr>
      <w:rFonts w:ascii="Hebar" w:hAnsi="Hebar" w:cs="Times New Roman"/>
      <w:sz w:val="16"/>
      <w:szCs w:val="16"/>
      <w:lang w:val="en-GB" w:eastAsia="en-US"/>
    </w:rPr>
  </w:style>
  <w:style w:type="paragraph" w:styleId="Title">
    <w:name w:val="Title"/>
    <w:basedOn w:val="Normal"/>
    <w:link w:val="TitleChar"/>
    <w:uiPriority w:val="99"/>
    <w:qFormat/>
    <w:rsid w:val="005B7B97"/>
    <w:pPr>
      <w:tabs>
        <w:tab w:val="left" w:pos="1985"/>
      </w:tabs>
      <w:jc w:val="center"/>
    </w:pPr>
    <w:rPr>
      <w:rFonts w:ascii="NewSaturionModernCyr" w:hAnsi="NewSaturionModernCyr"/>
      <w:b/>
      <w:spacing w:val="50"/>
      <w:sz w:val="22"/>
    </w:rPr>
  </w:style>
  <w:style w:type="character" w:customStyle="1" w:styleId="TitleChar">
    <w:name w:val="Title Char"/>
    <w:link w:val="Title"/>
    <w:uiPriority w:val="99"/>
    <w:locked/>
    <w:rsid w:val="005503AA"/>
    <w:rPr>
      <w:rFonts w:ascii="Cambria" w:hAnsi="Cambria" w:cs="Times New Roman"/>
      <w:b/>
      <w:bCs/>
      <w:kern w:val="28"/>
      <w:sz w:val="32"/>
      <w:szCs w:val="32"/>
      <w:lang w:val="en-GB" w:eastAsia="en-US"/>
    </w:rPr>
  </w:style>
  <w:style w:type="paragraph" w:styleId="BodyTextIndent">
    <w:name w:val="Body Text Indent"/>
    <w:basedOn w:val="Normal"/>
    <w:link w:val="BodyTextIndentChar"/>
    <w:uiPriority w:val="99"/>
    <w:rsid w:val="005B7B97"/>
    <w:pPr>
      <w:ind w:firstLine="1134"/>
      <w:jc w:val="both"/>
    </w:pPr>
    <w:rPr>
      <w:rFonts w:ascii="NewSaturionCyr" w:hAnsi="NewSaturionCyr"/>
      <w:sz w:val="26"/>
      <w:lang w:val="bg-BG"/>
    </w:rPr>
  </w:style>
  <w:style w:type="character" w:customStyle="1" w:styleId="BodyTextIndentChar">
    <w:name w:val="Body Text Indent Char"/>
    <w:link w:val="BodyTextIndent"/>
    <w:uiPriority w:val="99"/>
    <w:semiHidden/>
    <w:locked/>
    <w:rsid w:val="005503AA"/>
    <w:rPr>
      <w:rFonts w:ascii="Hebar" w:hAnsi="Hebar" w:cs="Times New Roman"/>
      <w:sz w:val="20"/>
      <w:szCs w:val="20"/>
      <w:lang w:val="en-GB" w:eastAsia="en-US"/>
    </w:rPr>
  </w:style>
  <w:style w:type="paragraph" w:styleId="BodyText">
    <w:name w:val="Body Text"/>
    <w:basedOn w:val="Normal"/>
    <w:link w:val="BodyTextChar"/>
    <w:uiPriority w:val="99"/>
    <w:rsid w:val="0071097D"/>
    <w:pPr>
      <w:spacing w:after="120"/>
    </w:pPr>
  </w:style>
  <w:style w:type="character" w:customStyle="1" w:styleId="BodyTextChar">
    <w:name w:val="Body Text Char"/>
    <w:link w:val="BodyText"/>
    <w:uiPriority w:val="99"/>
    <w:semiHidden/>
    <w:locked/>
    <w:rsid w:val="005503AA"/>
    <w:rPr>
      <w:rFonts w:ascii="Hebar" w:hAnsi="Hebar" w:cs="Times New Roman"/>
      <w:sz w:val="20"/>
      <w:szCs w:val="20"/>
      <w:lang w:val="en-GB" w:eastAsia="en-US"/>
    </w:rPr>
  </w:style>
  <w:style w:type="paragraph" w:customStyle="1" w:styleId="CharCharChar">
    <w:name w:val="Char Char Char Знак"/>
    <w:basedOn w:val="Normal"/>
    <w:uiPriority w:val="99"/>
    <w:rsid w:val="008E1559"/>
    <w:pPr>
      <w:tabs>
        <w:tab w:val="left" w:pos="709"/>
      </w:tabs>
    </w:pPr>
    <w:rPr>
      <w:rFonts w:ascii="Tahoma" w:hAnsi="Tahoma" w:cs="Tahoma"/>
      <w:szCs w:val="24"/>
      <w:lang w:val="pl-PL" w:eastAsia="pl-PL"/>
    </w:rPr>
  </w:style>
  <w:style w:type="paragraph" w:styleId="ListParagraph">
    <w:name w:val="List Paragraph"/>
    <w:basedOn w:val="Normal"/>
    <w:uiPriority w:val="99"/>
    <w:qFormat/>
    <w:rsid w:val="00EC5548"/>
    <w:pPr>
      <w:spacing w:after="160" w:line="259" w:lineRule="auto"/>
      <w:ind w:left="720"/>
      <w:contextualSpacing/>
    </w:pPr>
    <w:rPr>
      <w:rFonts w:ascii="Calibri" w:hAnsi="Calibri"/>
      <w:sz w:val="22"/>
      <w:szCs w:val="22"/>
      <w:lang w:val="bg-BG"/>
    </w:rPr>
  </w:style>
  <w:style w:type="paragraph" w:styleId="FootnoteText">
    <w:name w:val="footnote text"/>
    <w:basedOn w:val="Normal"/>
    <w:link w:val="FootnoteTextChar"/>
    <w:semiHidden/>
    <w:rsid w:val="00133771"/>
    <w:rPr>
      <w:rFonts w:ascii="Calibri" w:hAnsi="Calibri"/>
      <w:sz w:val="20"/>
      <w:lang w:val="bg-BG" w:eastAsia="bg-BG"/>
    </w:rPr>
  </w:style>
  <w:style w:type="character" w:customStyle="1" w:styleId="FootnoteTextChar">
    <w:name w:val="Footnote Text Char"/>
    <w:basedOn w:val="DefaultParagraphFont"/>
    <w:link w:val="FootnoteText"/>
    <w:semiHidden/>
    <w:rsid w:val="00133771"/>
    <w:rPr>
      <w:rFonts w:ascii="Calibri" w:hAnsi="Calibri"/>
    </w:rPr>
  </w:style>
  <w:style w:type="character" w:styleId="FootnoteReference">
    <w:name w:val="footnote reference"/>
    <w:basedOn w:val="DefaultParagraphFont"/>
    <w:uiPriority w:val="99"/>
    <w:semiHidden/>
    <w:rsid w:val="00133771"/>
    <w:rPr>
      <w:rFonts w:cs="Times New Roman"/>
      <w:vertAlign w:val="superscript"/>
    </w:rPr>
  </w:style>
  <w:style w:type="table" w:customStyle="1" w:styleId="TableGrid1">
    <w:name w:val="Table Grid1"/>
    <w:basedOn w:val="TableNormal"/>
    <w:next w:val="TableGrid"/>
    <w:uiPriority w:val="39"/>
    <w:rsid w:val="001337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locked/>
    <w:rsid w:val="00133771"/>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86129">
      <w:marLeft w:val="0"/>
      <w:marRight w:val="0"/>
      <w:marTop w:val="0"/>
      <w:marBottom w:val="0"/>
      <w:divBdr>
        <w:top w:val="none" w:sz="0" w:space="0" w:color="auto"/>
        <w:left w:val="none" w:sz="0" w:space="0" w:color="auto"/>
        <w:bottom w:val="none" w:sz="0" w:space="0" w:color="auto"/>
        <w:right w:val="none" w:sz="0" w:space="0" w:color="auto"/>
      </w:divBdr>
    </w:div>
    <w:div w:id="159586130">
      <w:marLeft w:val="0"/>
      <w:marRight w:val="0"/>
      <w:marTop w:val="0"/>
      <w:marBottom w:val="0"/>
      <w:divBdr>
        <w:top w:val="none" w:sz="0" w:space="0" w:color="auto"/>
        <w:left w:val="none" w:sz="0" w:space="0" w:color="auto"/>
        <w:bottom w:val="none" w:sz="0" w:space="0" w:color="auto"/>
        <w:right w:val="none" w:sz="0" w:space="0" w:color="auto"/>
      </w:divBdr>
    </w:div>
    <w:div w:id="1595861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3502</Words>
  <Characters>20816</Characters>
  <Application>Microsoft Office Word</Application>
  <DocSecurity>0</DocSecurity>
  <Lines>173</Lines>
  <Paragraphs>48</Paragraphs>
  <ScaleCrop>false</ScaleCrop>
  <HeadingPairs>
    <vt:vector size="2" baseType="variant">
      <vt:variant>
        <vt:lpstr>Заглавие</vt:lpstr>
      </vt:variant>
      <vt:variant>
        <vt:i4>1</vt:i4>
      </vt:variant>
    </vt:vector>
  </HeadingPairs>
  <TitlesOfParts>
    <vt:vector size="1" baseType="lpstr">
      <vt:lpstr>Р Е П У Б Л И К А   Б Ъ Л Г А Р И Я</vt:lpstr>
    </vt:vector>
  </TitlesOfParts>
  <Company>Counsil of Ministers</Company>
  <LinksUpToDate>false</LinksUpToDate>
  <CharactersWithSpaces>24270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 Е П У Б Л И К А   Б Ъ Л Г А Р И Я</dc:title>
  <dc:subject/>
  <dc:creator>Cvety</dc:creator>
  <cp:keywords/>
  <dc:description/>
  <cp:lastModifiedBy>Галина Смелова</cp:lastModifiedBy>
  <cp:revision>2</cp:revision>
  <cp:lastPrinted>2026-05-07T12:45:00Z</cp:lastPrinted>
  <dcterms:created xsi:type="dcterms:W3CDTF">2026-05-08T10:01:00Z</dcterms:created>
  <dcterms:modified xsi:type="dcterms:W3CDTF">2026-05-08T10:01:00Z</dcterms:modified>
</cp:coreProperties>
</file>