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C6F" w:rsidRPr="00DE5874" w:rsidRDefault="00C25C6F" w:rsidP="00344197">
      <w:pPr>
        <w:pStyle w:val="10"/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Toc73267670"/>
    </w:p>
    <w:p w:rsidR="005F27EC" w:rsidRPr="00055676" w:rsidRDefault="005F27EC" w:rsidP="00344197">
      <w:pPr>
        <w:pStyle w:val="10"/>
        <w:spacing w:after="0"/>
        <w:rPr>
          <w:rFonts w:ascii="Times New Roman" w:hAnsi="Times New Roman" w:cs="Times New Roman"/>
          <w:sz w:val="28"/>
          <w:szCs w:val="28"/>
        </w:rPr>
      </w:pPr>
      <w:bookmarkStart w:id="1" w:name="_Toc73267676"/>
      <w:bookmarkEnd w:id="0"/>
      <w:r w:rsidRPr="00055676">
        <w:rPr>
          <w:rFonts w:ascii="Times New Roman" w:hAnsi="Times New Roman" w:cs="Times New Roman"/>
          <w:sz w:val="28"/>
          <w:szCs w:val="28"/>
        </w:rPr>
        <w:t>ПЪРВА ОЦЕНКА</w:t>
      </w:r>
      <w:bookmarkEnd w:id="1"/>
    </w:p>
    <w:p w:rsidR="005F27EC" w:rsidRPr="00DE5874" w:rsidRDefault="005F27EC" w:rsidP="00344197">
      <w:pPr>
        <w:pStyle w:val="2"/>
        <w:spacing w:after="0"/>
        <w:rPr>
          <w:rFonts w:ascii="Times New Roman" w:hAnsi="Times New Roman" w:cs="Times New Roman"/>
          <w:b/>
          <w:sz w:val="24"/>
          <w:szCs w:val="24"/>
        </w:rPr>
      </w:pPr>
      <w:bookmarkStart w:id="2" w:name="_Toc73267677"/>
      <w:r w:rsidRPr="00DE5874">
        <w:rPr>
          <w:rFonts w:ascii="Times New Roman" w:hAnsi="Times New Roman" w:cs="Times New Roman"/>
          <w:b/>
          <w:sz w:val="24"/>
          <w:szCs w:val="24"/>
        </w:rPr>
        <w:t>1.21. ЕКОЛОГИЧНА ОЦЕНКА</w:t>
      </w:r>
      <w:bookmarkEnd w:id="2"/>
    </w:p>
    <w:p w:rsidR="00733719" w:rsidRPr="004226A4" w:rsidRDefault="00733719" w:rsidP="00344197">
      <w:pPr>
        <w:pStyle w:val="BodyText"/>
        <w:tabs>
          <w:tab w:val="left" w:pos="0"/>
          <w:tab w:val="left" w:pos="426"/>
        </w:tabs>
        <w:spacing w:before="120"/>
        <w:jc w:val="both"/>
        <w:rPr>
          <w:rFonts w:ascii="Times New Roman" w:hAnsi="Times New Roman"/>
          <w:b/>
          <w:szCs w:val="24"/>
        </w:rPr>
      </w:pPr>
      <w:bookmarkStart w:id="3" w:name="_Toc73267678"/>
      <w:r w:rsidRPr="00DE5874">
        <w:rPr>
          <w:rFonts w:ascii="Times New Roman" w:hAnsi="Times New Roman"/>
          <w:b/>
          <w:szCs w:val="24"/>
        </w:rPr>
        <w:t>1.21.1. Уязвимост</w:t>
      </w:r>
      <w:r w:rsidR="004226A4">
        <w:rPr>
          <w:rFonts w:ascii="Times New Roman" w:hAnsi="Times New Roman"/>
          <w:b/>
          <w:szCs w:val="24"/>
        </w:rPr>
        <w:t>.</w:t>
      </w:r>
    </w:p>
    <w:p w:rsidR="00733719" w:rsidRDefault="00733719" w:rsidP="00344197">
      <w:pPr>
        <w:pStyle w:val="BodyText"/>
        <w:tabs>
          <w:tab w:val="left" w:pos="0"/>
          <w:tab w:val="left" w:pos="426"/>
        </w:tabs>
        <w:spacing w:before="120"/>
        <w:jc w:val="both"/>
        <w:rPr>
          <w:rFonts w:ascii="Times New Roman" w:hAnsi="Times New Roman"/>
          <w:b/>
          <w:szCs w:val="24"/>
        </w:rPr>
      </w:pPr>
      <w:r w:rsidRPr="00DE5874">
        <w:rPr>
          <w:rFonts w:ascii="Times New Roman" w:hAnsi="Times New Roman"/>
          <w:b/>
          <w:szCs w:val="24"/>
        </w:rPr>
        <w:t xml:space="preserve">1.21.1.1. </w:t>
      </w:r>
      <w:r w:rsidR="00CA32E5">
        <w:rPr>
          <w:rFonts w:ascii="Times New Roman" w:hAnsi="Times New Roman"/>
          <w:b/>
          <w:szCs w:val="24"/>
        </w:rPr>
        <w:t>С</w:t>
      </w:r>
      <w:r w:rsidR="004226A4">
        <w:rPr>
          <w:rFonts w:ascii="Times New Roman" w:hAnsi="Times New Roman"/>
          <w:b/>
          <w:szCs w:val="24"/>
        </w:rPr>
        <w:t>тепен на уязвимост.</w:t>
      </w:r>
    </w:p>
    <w:p w:rsidR="00F24A0B" w:rsidRDefault="00F24A0B" w:rsidP="00344197">
      <w:pPr>
        <w:pStyle w:val="BodyText"/>
        <w:tabs>
          <w:tab w:val="left" w:pos="0"/>
          <w:tab w:val="left" w:pos="426"/>
        </w:tabs>
        <w:spacing w:before="120"/>
        <w:jc w:val="both"/>
        <w:rPr>
          <w:rFonts w:ascii="Times New Roman" w:hAnsi="Times New Roman"/>
          <w:b/>
          <w:szCs w:val="24"/>
        </w:rPr>
      </w:pPr>
    </w:p>
    <w:p w:rsidR="00CA32E5" w:rsidRDefault="00CA32E5" w:rsidP="00344197">
      <w:pPr>
        <w:pStyle w:val="BodyText"/>
        <w:tabs>
          <w:tab w:val="left" w:pos="0"/>
          <w:tab w:val="left" w:pos="426"/>
        </w:tabs>
        <w:spacing w:before="120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Флора, растителност и екосистеми</w:t>
      </w:r>
    </w:p>
    <w:p w:rsidR="00CA32E5" w:rsidRPr="00DE5874" w:rsidRDefault="00CA32E5" w:rsidP="00344197">
      <w:pPr>
        <w:pStyle w:val="BodyText"/>
        <w:tabs>
          <w:tab w:val="left" w:pos="0"/>
          <w:tab w:val="left" w:pos="426"/>
        </w:tabs>
        <w:spacing w:before="120"/>
        <w:jc w:val="both"/>
        <w:rPr>
          <w:rFonts w:ascii="Times New Roman" w:hAnsi="Times New Roman"/>
          <w:b/>
          <w:szCs w:val="24"/>
          <w:lang w:val="ru-RU"/>
        </w:rPr>
      </w:pPr>
    </w:p>
    <w:p w:rsidR="00B636C9" w:rsidRPr="00DE5874" w:rsidRDefault="00B636C9" w:rsidP="009E2271">
      <w:pPr>
        <w:ind w:firstLine="708"/>
        <w:jc w:val="both"/>
        <w:rPr>
          <w:sz w:val="24"/>
          <w:szCs w:val="24"/>
        </w:rPr>
      </w:pPr>
      <w:r w:rsidRPr="00DE5874">
        <w:rPr>
          <w:sz w:val="24"/>
          <w:szCs w:val="24"/>
        </w:rPr>
        <w:t xml:space="preserve">На територията на </w:t>
      </w:r>
      <w:r w:rsidR="00FC18BE" w:rsidRPr="00DE5874">
        <w:rPr>
          <w:sz w:val="24"/>
          <w:szCs w:val="24"/>
        </w:rPr>
        <w:t xml:space="preserve">ПП </w:t>
      </w:r>
      <w:r w:rsidR="00DE5874">
        <w:rPr>
          <w:sz w:val="24"/>
          <w:szCs w:val="24"/>
        </w:rPr>
        <w:t>„</w:t>
      </w:r>
      <w:r w:rsidR="00FC18BE" w:rsidRPr="00DE5874">
        <w:rPr>
          <w:sz w:val="24"/>
          <w:szCs w:val="24"/>
        </w:rPr>
        <w:t>Българка</w:t>
      </w:r>
      <w:r w:rsidR="00DE5874">
        <w:rPr>
          <w:sz w:val="24"/>
          <w:szCs w:val="24"/>
        </w:rPr>
        <w:t>”</w:t>
      </w:r>
      <w:r w:rsidRPr="00DE5874">
        <w:rPr>
          <w:sz w:val="24"/>
          <w:szCs w:val="24"/>
        </w:rPr>
        <w:t xml:space="preserve"> </w:t>
      </w:r>
      <w:r w:rsidR="00FC18BE" w:rsidRPr="00DE5874">
        <w:rPr>
          <w:sz w:val="24"/>
          <w:szCs w:val="24"/>
        </w:rPr>
        <w:t xml:space="preserve">екосистемите, </w:t>
      </w:r>
      <w:r w:rsidRPr="00DE5874">
        <w:rPr>
          <w:sz w:val="24"/>
          <w:szCs w:val="24"/>
        </w:rPr>
        <w:t>природните местооби</w:t>
      </w:r>
      <w:r w:rsidR="00FC18BE" w:rsidRPr="00DE5874">
        <w:rPr>
          <w:sz w:val="24"/>
          <w:szCs w:val="24"/>
        </w:rPr>
        <w:t>тания (респ. растителните</w:t>
      </w:r>
      <w:r w:rsidRPr="00DE5874">
        <w:rPr>
          <w:sz w:val="24"/>
          <w:szCs w:val="24"/>
        </w:rPr>
        <w:t xml:space="preserve"> съобщества) и </w:t>
      </w:r>
      <w:r w:rsidR="00FC18BE" w:rsidRPr="00DE5874">
        <w:rPr>
          <w:sz w:val="24"/>
          <w:szCs w:val="24"/>
        </w:rPr>
        <w:t>съставляващите</w:t>
      </w:r>
      <w:r w:rsidRPr="00DE5874">
        <w:rPr>
          <w:sz w:val="24"/>
          <w:szCs w:val="24"/>
        </w:rPr>
        <w:t xml:space="preserve"> ги растителни видове са се формирали под влиянието на сравнително </w:t>
      </w:r>
      <w:r w:rsidR="00FC18BE" w:rsidRPr="00DE5874">
        <w:rPr>
          <w:sz w:val="24"/>
          <w:szCs w:val="24"/>
        </w:rPr>
        <w:t>активно</w:t>
      </w:r>
      <w:r w:rsidRPr="00DE5874">
        <w:rPr>
          <w:sz w:val="24"/>
          <w:szCs w:val="24"/>
        </w:rPr>
        <w:t xml:space="preserve"> антропогенно въздействие основно съсредоточено </w:t>
      </w:r>
      <w:r w:rsidR="00FC18BE" w:rsidRPr="00DE5874">
        <w:rPr>
          <w:sz w:val="24"/>
          <w:szCs w:val="24"/>
        </w:rPr>
        <w:t xml:space="preserve">в пасищата и ливадите в по-ниските части на територията, но и в малката по-площ </w:t>
      </w:r>
      <w:r w:rsidR="00F10E90" w:rsidRPr="00DE5874">
        <w:rPr>
          <w:sz w:val="24"/>
          <w:szCs w:val="24"/>
        </w:rPr>
        <w:t>обезл</w:t>
      </w:r>
      <w:r w:rsidR="003040DC" w:rsidRPr="00DE5874">
        <w:rPr>
          <w:sz w:val="24"/>
          <w:szCs w:val="24"/>
          <w:lang w:val="en-US"/>
        </w:rPr>
        <w:t>e</w:t>
      </w:r>
      <w:r w:rsidR="00F10E90" w:rsidRPr="00DE5874">
        <w:rPr>
          <w:sz w:val="24"/>
          <w:szCs w:val="24"/>
        </w:rPr>
        <w:t>сена билна зона</w:t>
      </w:r>
      <w:r w:rsidRPr="00DE5874">
        <w:rPr>
          <w:sz w:val="24"/>
          <w:szCs w:val="24"/>
        </w:rPr>
        <w:t xml:space="preserve">. Главен антропогенен фактор са били </w:t>
      </w:r>
      <w:r w:rsidR="00FC18BE" w:rsidRPr="00DE5874">
        <w:rPr>
          <w:sz w:val="24"/>
          <w:szCs w:val="24"/>
        </w:rPr>
        <w:t xml:space="preserve">животновъдството и поддържане на малки обработваеми площи в околностите на селищата. </w:t>
      </w:r>
      <w:r w:rsidRPr="00DE5874">
        <w:rPr>
          <w:sz w:val="24"/>
          <w:szCs w:val="24"/>
        </w:rPr>
        <w:t>Това е довело до антропогенно предизван регрес на горите и до ф</w:t>
      </w:r>
      <w:r w:rsidR="00FC18BE" w:rsidRPr="00DE5874">
        <w:rPr>
          <w:sz w:val="24"/>
          <w:szCs w:val="24"/>
        </w:rPr>
        <w:t>ормирането на поддържани от животновъдството и земеделието пасища, ливади и земеделски земи</w:t>
      </w:r>
      <w:r w:rsidRPr="00DE5874">
        <w:rPr>
          <w:sz w:val="24"/>
          <w:szCs w:val="24"/>
        </w:rPr>
        <w:t>. В този период от време горските съобщества, особено буковите</w:t>
      </w:r>
      <w:r w:rsidR="00822AF4" w:rsidRPr="00DE5874">
        <w:rPr>
          <w:sz w:val="24"/>
          <w:szCs w:val="24"/>
        </w:rPr>
        <w:t xml:space="preserve"> и дъбовите</w:t>
      </w:r>
      <w:r w:rsidRPr="00DE5874">
        <w:rPr>
          <w:sz w:val="24"/>
          <w:szCs w:val="24"/>
        </w:rPr>
        <w:t xml:space="preserve">, са били по-уязвими </w:t>
      </w:r>
      <w:r w:rsidR="002C2A9C" w:rsidRPr="00DE5874">
        <w:rPr>
          <w:sz w:val="24"/>
          <w:szCs w:val="24"/>
        </w:rPr>
        <w:t xml:space="preserve">от </w:t>
      </w:r>
      <w:r w:rsidRPr="00DE5874">
        <w:rPr>
          <w:sz w:val="24"/>
          <w:szCs w:val="24"/>
        </w:rPr>
        <w:t xml:space="preserve">човешката дейност местообитания. </w:t>
      </w:r>
    </w:p>
    <w:p w:rsidR="00B636C9" w:rsidRPr="00DE5874" w:rsidRDefault="00B636C9" w:rsidP="009E2271">
      <w:pPr>
        <w:ind w:firstLine="708"/>
        <w:jc w:val="both"/>
        <w:rPr>
          <w:sz w:val="24"/>
          <w:szCs w:val="24"/>
        </w:rPr>
      </w:pPr>
      <w:r w:rsidRPr="00DE5874">
        <w:rPr>
          <w:sz w:val="24"/>
          <w:szCs w:val="24"/>
        </w:rPr>
        <w:t xml:space="preserve">Настоящето състояние на естествените сукцесии в </w:t>
      </w:r>
      <w:r w:rsidR="00FC18BE" w:rsidRPr="00DE5874">
        <w:rPr>
          <w:sz w:val="24"/>
          <w:szCs w:val="24"/>
        </w:rPr>
        <w:t>природния парк</w:t>
      </w:r>
      <w:r w:rsidRPr="00DE5874">
        <w:rPr>
          <w:sz w:val="24"/>
          <w:szCs w:val="24"/>
        </w:rPr>
        <w:t xml:space="preserve"> е свързано с намаляване на пасищата и възобновяване на горската растителност</w:t>
      </w:r>
      <w:r w:rsidR="00FC18BE" w:rsidRPr="00DE5874">
        <w:rPr>
          <w:sz w:val="24"/>
          <w:szCs w:val="24"/>
        </w:rPr>
        <w:t>, особено поради обезлюдяв</w:t>
      </w:r>
      <w:r w:rsidR="00F5506B" w:rsidRPr="00DE5874">
        <w:rPr>
          <w:sz w:val="24"/>
          <w:szCs w:val="24"/>
        </w:rPr>
        <w:t>ането на малките селищ</w:t>
      </w:r>
      <w:r w:rsidR="002C2A9C" w:rsidRPr="00DE5874">
        <w:rPr>
          <w:sz w:val="24"/>
          <w:szCs w:val="24"/>
        </w:rPr>
        <w:t>а</w:t>
      </w:r>
      <w:r w:rsidR="00F5506B" w:rsidRPr="00DE5874">
        <w:rPr>
          <w:sz w:val="24"/>
          <w:szCs w:val="24"/>
        </w:rPr>
        <w:t xml:space="preserve"> </w:t>
      </w:r>
      <w:r w:rsidR="002C2A9C" w:rsidRPr="00DE5874">
        <w:rPr>
          <w:sz w:val="24"/>
          <w:szCs w:val="24"/>
        </w:rPr>
        <w:t>и изоставяне на традиционни практики, като земеделие и животновъдство</w:t>
      </w:r>
      <w:r w:rsidR="00F5506B" w:rsidRPr="00DE5874">
        <w:rPr>
          <w:sz w:val="24"/>
          <w:szCs w:val="24"/>
        </w:rPr>
        <w:t xml:space="preserve">. </w:t>
      </w:r>
      <w:r w:rsidRPr="00DE5874">
        <w:rPr>
          <w:sz w:val="24"/>
          <w:szCs w:val="24"/>
        </w:rPr>
        <w:t>При този демутационен процес намалява уязвимостта на дървесните и храстовите съобщества, а се</w:t>
      </w:r>
      <w:r w:rsidR="002C2A9C" w:rsidRPr="00DE5874">
        <w:rPr>
          <w:sz w:val="24"/>
          <w:szCs w:val="24"/>
        </w:rPr>
        <w:t xml:space="preserve"> </w:t>
      </w:r>
      <w:r w:rsidRPr="00DE5874">
        <w:rPr>
          <w:sz w:val="24"/>
          <w:szCs w:val="24"/>
        </w:rPr>
        <w:t xml:space="preserve">увеличава уязвимостта на </w:t>
      </w:r>
      <w:r w:rsidR="00822AF4" w:rsidRPr="00DE5874">
        <w:rPr>
          <w:sz w:val="24"/>
          <w:szCs w:val="24"/>
        </w:rPr>
        <w:t xml:space="preserve">пасищата и ливадите особено в по-ниските части на парка. Освен охрастяването, друга много </w:t>
      </w:r>
      <w:r w:rsidR="00F10E90" w:rsidRPr="00DE5874">
        <w:rPr>
          <w:sz w:val="24"/>
          <w:szCs w:val="24"/>
        </w:rPr>
        <w:t>в</w:t>
      </w:r>
      <w:r w:rsidR="00822AF4" w:rsidRPr="00DE5874">
        <w:rPr>
          <w:sz w:val="24"/>
          <w:szCs w:val="24"/>
        </w:rPr>
        <w:t xml:space="preserve">ажна причина за висока </w:t>
      </w:r>
      <w:r w:rsidRPr="00DE5874">
        <w:rPr>
          <w:sz w:val="24"/>
          <w:szCs w:val="24"/>
        </w:rPr>
        <w:t>уязвим</w:t>
      </w:r>
      <w:r w:rsidR="00822AF4" w:rsidRPr="00DE5874">
        <w:rPr>
          <w:sz w:val="24"/>
          <w:szCs w:val="24"/>
        </w:rPr>
        <w:t>ост</w:t>
      </w:r>
      <w:r w:rsidRPr="00DE5874">
        <w:rPr>
          <w:sz w:val="24"/>
          <w:szCs w:val="24"/>
        </w:rPr>
        <w:t xml:space="preserve"> </w:t>
      </w:r>
      <w:r w:rsidR="00822AF4" w:rsidRPr="00DE5874">
        <w:rPr>
          <w:sz w:val="24"/>
          <w:szCs w:val="24"/>
        </w:rPr>
        <w:t>на</w:t>
      </w:r>
      <w:r w:rsidRPr="00DE5874">
        <w:rPr>
          <w:sz w:val="24"/>
          <w:szCs w:val="24"/>
        </w:rPr>
        <w:t xml:space="preserve"> ливадите в горския пояс</w:t>
      </w:r>
      <w:r w:rsidR="00822AF4" w:rsidRPr="00DE5874">
        <w:rPr>
          <w:sz w:val="24"/>
          <w:szCs w:val="24"/>
        </w:rPr>
        <w:t xml:space="preserve"> </w:t>
      </w:r>
      <w:r w:rsidR="002C2A9C" w:rsidRPr="00DE5874">
        <w:rPr>
          <w:sz w:val="24"/>
          <w:szCs w:val="24"/>
        </w:rPr>
        <w:t xml:space="preserve">е </w:t>
      </w:r>
      <w:r w:rsidR="00822AF4" w:rsidRPr="00DE5874">
        <w:rPr>
          <w:sz w:val="24"/>
          <w:szCs w:val="24"/>
        </w:rPr>
        <w:t xml:space="preserve">и инвазията на орловата папрат. Това е особено характерно за </w:t>
      </w:r>
      <w:r w:rsidR="003040DC" w:rsidRPr="00DE5874">
        <w:rPr>
          <w:sz w:val="24"/>
          <w:szCs w:val="24"/>
        </w:rPr>
        <w:t>ниските</w:t>
      </w:r>
      <w:r w:rsidR="00932890" w:rsidRPr="00DE5874">
        <w:rPr>
          <w:sz w:val="24"/>
          <w:szCs w:val="24"/>
        </w:rPr>
        <w:t xml:space="preserve"> части на парка. Негативните промени в пасищата и ливадите повишават уязвимостта на редица редки видове с ограничени популации, които са свързани с това местообитание: </w:t>
      </w:r>
      <w:proofErr w:type="spellStart"/>
      <w:r w:rsidR="00932890" w:rsidRPr="00DE5874">
        <w:rPr>
          <w:i/>
          <w:sz w:val="24"/>
          <w:szCs w:val="24"/>
          <w:lang w:val="en-US"/>
        </w:rPr>
        <w:t>Anacamptis</w:t>
      </w:r>
      <w:proofErr w:type="spellEnd"/>
      <w:r w:rsidR="00932890" w:rsidRPr="00DE5874">
        <w:rPr>
          <w:i/>
          <w:sz w:val="24"/>
          <w:szCs w:val="24"/>
        </w:rPr>
        <w:t xml:space="preserve"> </w:t>
      </w:r>
      <w:proofErr w:type="spellStart"/>
      <w:r w:rsidR="00932890" w:rsidRPr="00DE5874">
        <w:rPr>
          <w:i/>
          <w:sz w:val="24"/>
          <w:szCs w:val="24"/>
          <w:lang w:val="en-US"/>
        </w:rPr>
        <w:t>pyramidalis</w:t>
      </w:r>
      <w:proofErr w:type="spellEnd"/>
      <w:r w:rsidR="00932890" w:rsidRPr="00DE5874">
        <w:rPr>
          <w:i/>
          <w:sz w:val="24"/>
          <w:szCs w:val="24"/>
        </w:rPr>
        <w:t xml:space="preserve">, </w:t>
      </w:r>
      <w:proofErr w:type="spellStart"/>
      <w:r w:rsidR="00932890" w:rsidRPr="00DE5874">
        <w:rPr>
          <w:i/>
          <w:sz w:val="24"/>
          <w:szCs w:val="24"/>
          <w:lang w:val="en-US"/>
        </w:rPr>
        <w:t>Orchis</w:t>
      </w:r>
      <w:proofErr w:type="spellEnd"/>
      <w:r w:rsidR="00932890" w:rsidRPr="00DE5874">
        <w:rPr>
          <w:i/>
          <w:sz w:val="24"/>
          <w:szCs w:val="24"/>
        </w:rPr>
        <w:t xml:space="preserve"> </w:t>
      </w:r>
      <w:proofErr w:type="spellStart"/>
      <w:r w:rsidR="00932890" w:rsidRPr="00DE5874">
        <w:rPr>
          <w:i/>
          <w:sz w:val="24"/>
          <w:szCs w:val="24"/>
          <w:lang w:val="en-US"/>
        </w:rPr>
        <w:t>militaris</w:t>
      </w:r>
      <w:proofErr w:type="spellEnd"/>
      <w:r w:rsidR="00932890" w:rsidRPr="00DE5874">
        <w:rPr>
          <w:i/>
          <w:sz w:val="24"/>
          <w:szCs w:val="24"/>
        </w:rPr>
        <w:t xml:space="preserve">, </w:t>
      </w:r>
      <w:proofErr w:type="spellStart"/>
      <w:r w:rsidR="00932890" w:rsidRPr="00DE5874">
        <w:rPr>
          <w:i/>
          <w:sz w:val="24"/>
          <w:szCs w:val="24"/>
          <w:lang w:val="en-US"/>
        </w:rPr>
        <w:t>Ophrys</w:t>
      </w:r>
      <w:proofErr w:type="spellEnd"/>
      <w:r w:rsidR="00932890" w:rsidRPr="00DE5874">
        <w:rPr>
          <w:i/>
          <w:sz w:val="24"/>
          <w:szCs w:val="24"/>
        </w:rPr>
        <w:t xml:space="preserve"> </w:t>
      </w:r>
      <w:proofErr w:type="spellStart"/>
      <w:r w:rsidR="00932890" w:rsidRPr="00DE5874">
        <w:rPr>
          <w:i/>
          <w:sz w:val="24"/>
          <w:szCs w:val="24"/>
          <w:lang w:val="en-US"/>
        </w:rPr>
        <w:t>cornuta</w:t>
      </w:r>
      <w:proofErr w:type="spellEnd"/>
      <w:r w:rsidR="00932890" w:rsidRPr="00DE5874">
        <w:rPr>
          <w:i/>
          <w:sz w:val="24"/>
          <w:szCs w:val="24"/>
        </w:rPr>
        <w:t xml:space="preserve">, </w:t>
      </w:r>
      <w:proofErr w:type="spellStart"/>
      <w:r w:rsidR="00932890" w:rsidRPr="00DE5874">
        <w:rPr>
          <w:i/>
          <w:sz w:val="24"/>
          <w:szCs w:val="24"/>
          <w:lang w:val="en-US"/>
        </w:rPr>
        <w:t>Orchis</w:t>
      </w:r>
      <w:proofErr w:type="spellEnd"/>
      <w:r w:rsidR="00932890" w:rsidRPr="00DE5874">
        <w:rPr>
          <w:i/>
          <w:sz w:val="24"/>
          <w:szCs w:val="24"/>
        </w:rPr>
        <w:t xml:space="preserve"> </w:t>
      </w:r>
      <w:proofErr w:type="spellStart"/>
      <w:r w:rsidR="00932890" w:rsidRPr="00DE5874">
        <w:rPr>
          <w:i/>
          <w:sz w:val="24"/>
          <w:szCs w:val="24"/>
          <w:lang w:val="en-US"/>
        </w:rPr>
        <w:t>ustulata</w:t>
      </w:r>
      <w:proofErr w:type="spellEnd"/>
      <w:r w:rsidR="00932890" w:rsidRPr="00DE5874">
        <w:rPr>
          <w:i/>
          <w:sz w:val="24"/>
          <w:szCs w:val="24"/>
        </w:rPr>
        <w:t xml:space="preserve">, </w:t>
      </w:r>
      <w:proofErr w:type="spellStart"/>
      <w:r w:rsidR="00932890" w:rsidRPr="00DE5874">
        <w:rPr>
          <w:i/>
          <w:sz w:val="24"/>
          <w:szCs w:val="24"/>
          <w:lang w:val="en-US"/>
        </w:rPr>
        <w:t>Echium</w:t>
      </w:r>
      <w:proofErr w:type="spellEnd"/>
      <w:r w:rsidR="00932890" w:rsidRPr="00DE5874">
        <w:rPr>
          <w:i/>
          <w:sz w:val="24"/>
          <w:szCs w:val="24"/>
        </w:rPr>
        <w:t xml:space="preserve"> </w:t>
      </w:r>
      <w:proofErr w:type="spellStart"/>
      <w:r w:rsidR="00932890" w:rsidRPr="00DE5874">
        <w:rPr>
          <w:i/>
          <w:sz w:val="24"/>
          <w:szCs w:val="24"/>
          <w:lang w:val="en-US"/>
        </w:rPr>
        <w:t>russicum</w:t>
      </w:r>
      <w:proofErr w:type="spellEnd"/>
      <w:r w:rsidR="00932890" w:rsidRPr="00DE5874">
        <w:rPr>
          <w:i/>
          <w:sz w:val="24"/>
          <w:szCs w:val="24"/>
        </w:rPr>
        <w:t xml:space="preserve"> </w:t>
      </w:r>
      <w:r w:rsidR="00932890" w:rsidRPr="00DE5874">
        <w:rPr>
          <w:sz w:val="24"/>
          <w:szCs w:val="24"/>
        </w:rPr>
        <w:t xml:space="preserve">и др.  </w:t>
      </w:r>
    </w:p>
    <w:p w:rsidR="00822AF4" w:rsidRPr="00DE5874" w:rsidRDefault="00B636C9" w:rsidP="009E2271">
      <w:pPr>
        <w:ind w:firstLine="708"/>
        <w:jc w:val="both"/>
        <w:rPr>
          <w:sz w:val="24"/>
          <w:szCs w:val="24"/>
        </w:rPr>
      </w:pPr>
      <w:r w:rsidRPr="00DE5874">
        <w:rPr>
          <w:sz w:val="24"/>
          <w:szCs w:val="24"/>
        </w:rPr>
        <w:t xml:space="preserve">Много висока степен на уязвимост имат </w:t>
      </w:r>
      <w:r w:rsidR="00822AF4" w:rsidRPr="00DE5874">
        <w:rPr>
          <w:sz w:val="24"/>
          <w:szCs w:val="24"/>
        </w:rPr>
        <w:t xml:space="preserve">алкалните </w:t>
      </w:r>
      <w:r w:rsidRPr="00DE5874">
        <w:rPr>
          <w:sz w:val="24"/>
          <w:szCs w:val="24"/>
        </w:rPr>
        <w:t xml:space="preserve">торфища, </w:t>
      </w:r>
      <w:r w:rsidR="00822AF4" w:rsidRPr="00DE5874">
        <w:rPr>
          <w:sz w:val="24"/>
          <w:szCs w:val="24"/>
        </w:rPr>
        <w:t xml:space="preserve">по-малко </w:t>
      </w:r>
      <w:r w:rsidRPr="00DE5874">
        <w:rPr>
          <w:sz w:val="24"/>
          <w:szCs w:val="24"/>
        </w:rPr>
        <w:t xml:space="preserve">растителността на </w:t>
      </w:r>
      <w:r w:rsidR="00822AF4" w:rsidRPr="00DE5874">
        <w:rPr>
          <w:sz w:val="24"/>
          <w:szCs w:val="24"/>
        </w:rPr>
        <w:t>бигорните извори</w:t>
      </w:r>
      <w:r w:rsidR="00932890" w:rsidRPr="00DE5874">
        <w:rPr>
          <w:sz w:val="24"/>
          <w:szCs w:val="24"/>
          <w:lang w:val="ru-RU"/>
        </w:rPr>
        <w:t xml:space="preserve">, </w:t>
      </w:r>
      <w:r w:rsidR="00932890" w:rsidRPr="00DE5874">
        <w:rPr>
          <w:sz w:val="24"/>
          <w:szCs w:val="24"/>
        </w:rPr>
        <w:t xml:space="preserve">както и някои свързани с тях видове много редки на национално ниво или с единични находища в парка. Такива са </w:t>
      </w:r>
      <w:proofErr w:type="spellStart"/>
      <w:r w:rsidR="00932890" w:rsidRPr="00DE5874">
        <w:rPr>
          <w:i/>
          <w:sz w:val="24"/>
          <w:szCs w:val="24"/>
          <w:lang w:val="en-US"/>
        </w:rPr>
        <w:t>Cirsium</w:t>
      </w:r>
      <w:proofErr w:type="spellEnd"/>
      <w:r w:rsidR="00932890" w:rsidRPr="00DE5874">
        <w:rPr>
          <w:i/>
          <w:sz w:val="24"/>
          <w:szCs w:val="24"/>
        </w:rPr>
        <w:t xml:space="preserve"> </w:t>
      </w:r>
      <w:proofErr w:type="spellStart"/>
      <w:r w:rsidR="00932890" w:rsidRPr="00DE5874">
        <w:rPr>
          <w:i/>
          <w:sz w:val="24"/>
          <w:szCs w:val="24"/>
          <w:lang w:val="en-US"/>
        </w:rPr>
        <w:t>oleraceum</w:t>
      </w:r>
      <w:proofErr w:type="spellEnd"/>
      <w:r w:rsidR="00932890" w:rsidRPr="00DE5874">
        <w:rPr>
          <w:i/>
          <w:sz w:val="24"/>
          <w:szCs w:val="24"/>
        </w:rPr>
        <w:t xml:space="preserve">, </w:t>
      </w:r>
      <w:proofErr w:type="spellStart"/>
      <w:r w:rsidR="00932890" w:rsidRPr="00DE5874">
        <w:rPr>
          <w:i/>
          <w:sz w:val="24"/>
          <w:szCs w:val="24"/>
          <w:lang w:val="en-US"/>
        </w:rPr>
        <w:t>Blysmus</w:t>
      </w:r>
      <w:proofErr w:type="spellEnd"/>
      <w:r w:rsidR="00932890" w:rsidRPr="00DE5874">
        <w:rPr>
          <w:i/>
          <w:sz w:val="24"/>
          <w:szCs w:val="24"/>
        </w:rPr>
        <w:t xml:space="preserve"> </w:t>
      </w:r>
      <w:proofErr w:type="spellStart"/>
      <w:r w:rsidR="00932890" w:rsidRPr="00DE5874">
        <w:rPr>
          <w:i/>
          <w:sz w:val="24"/>
          <w:szCs w:val="24"/>
          <w:lang w:val="en-US"/>
        </w:rPr>
        <w:t>compressus</w:t>
      </w:r>
      <w:proofErr w:type="spellEnd"/>
      <w:r w:rsidR="00932890" w:rsidRPr="00DE5874">
        <w:rPr>
          <w:sz w:val="24"/>
          <w:szCs w:val="24"/>
        </w:rPr>
        <w:t xml:space="preserve">, </w:t>
      </w:r>
      <w:proofErr w:type="spellStart"/>
      <w:r w:rsidR="00932890" w:rsidRPr="00DE5874">
        <w:rPr>
          <w:i/>
          <w:sz w:val="24"/>
          <w:szCs w:val="24"/>
          <w:lang w:val="en-US"/>
        </w:rPr>
        <w:t>Epipactis</w:t>
      </w:r>
      <w:proofErr w:type="spellEnd"/>
      <w:r w:rsidR="00932890" w:rsidRPr="00DE5874">
        <w:rPr>
          <w:i/>
          <w:sz w:val="24"/>
          <w:szCs w:val="24"/>
        </w:rPr>
        <w:t xml:space="preserve"> </w:t>
      </w:r>
      <w:proofErr w:type="spellStart"/>
      <w:r w:rsidR="00932890" w:rsidRPr="00DE5874">
        <w:rPr>
          <w:i/>
          <w:sz w:val="24"/>
          <w:szCs w:val="24"/>
          <w:lang w:val="en-US"/>
        </w:rPr>
        <w:t>palustris</w:t>
      </w:r>
      <w:proofErr w:type="spellEnd"/>
      <w:r w:rsidR="00932890" w:rsidRPr="00DE5874">
        <w:rPr>
          <w:i/>
          <w:sz w:val="24"/>
          <w:szCs w:val="24"/>
        </w:rPr>
        <w:t xml:space="preserve">, </w:t>
      </w:r>
      <w:r w:rsidR="00932890" w:rsidRPr="00DE5874">
        <w:rPr>
          <w:sz w:val="24"/>
          <w:szCs w:val="24"/>
        </w:rPr>
        <w:t>специфични видове мъхове и др</w:t>
      </w:r>
      <w:r w:rsidR="00822AF4" w:rsidRPr="00DE5874">
        <w:rPr>
          <w:sz w:val="24"/>
          <w:szCs w:val="24"/>
        </w:rPr>
        <w:t xml:space="preserve">. </w:t>
      </w:r>
      <w:r w:rsidRPr="00DE5874">
        <w:rPr>
          <w:sz w:val="24"/>
          <w:szCs w:val="24"/>
        </w:rPr>
        <w:t>В тези съобщества настъпват деградационни промени, свързани с промяна на екологичните им параметри (основно осушаване) и флористичната им структура</w:t>
      </w:r>
      <w:r w:rsidR="002C2A9C" w:rsidRPr="00DE5874">
        <w:rPr>
          <w:sz w:val="24"/>
          <w:szCs w:val="24"/>
        </w:rPr>
        <w:t xml:space="preserve">. </w:t>
      </w:r>
      <w:r w:rsidRPr="00DE5874">
        <w:rPr>
          <w:sz w:val="24"/>
          <w:szCs w:val="24"/>
        </w:rPr>
        <w:t>Повечето от храстовите местообитания са с ниска степен на уязвимост, поради фактът, че се разширяват вторично на местата</w:t>
      </w:r>
      <w:r w:rsidR="00DE5874">
        <w:rPr>
          <w:sz w:val="24"/>
          <w:szCs w:val="24"/>
        </w:rPr>
        <w:t>,</w:t>
      </w:r>
      <w:r w:rsidRPr="00DE5874">
        <w:rPr>
          <w:sz w:val="24"/>
          <w:szCs w:val="24"/>
        </w:rPr>
        <w:t xml:space="preserve"> заети предимно от пасища и ливади. </w:t>
      </w:r>
      <w:r w:rsidR="00822AF4" w:rsidRPr="00DE5874">
        <w:rPr>
          <w:sz w:val="24"/>
          <w:szCs w:val="24"/>
        </w:rPr>
        <w:t>Субалпийските пасища на варовикови терени и боровинковите храстчеви ценози могат да се отчетат със средна степен на уязвимост</w:t>
      </w:r>
      <w:r w:rsidR="00DE5874">
        <w:rPr>
          <w:sz w:val="24"/>
          <w:szCs w:val="24"/>
        </w:rPr>
        <w:t>,</w:t>
      </w:r>
      <w:r w:rsidR="00822AF4" w:rsidRPr="00DE5874">
        <w:rPr>
          <w:sz w:val="24"/>
          <w:szCs w:val="24"/>
        </w:rPr>
        <w:t xml:space="preserve"> въпреки че заемат доста малки площи на територията на парка. </w:t>
      </w:r>
      <w:r w:rsidR="00932890" w:rsidRPr="00DE5874">
        <w:rPr>
          <w:sz w:val="24"/>
          <w:szCs w:val="24"/>
        </w:rPr>
        <w:t>Въпреки ограничената площ на тези съобщества, като местообитания, можем да се заключи, че и свързаните с тях видове (</w:t>
      </w:r>
      <w:r w:rsidR="00932890" w:rsidRPr="00DE5874">
        <w:rPr>
          <w:i/>
          <w:sz w:val="24"/>
          <w:szCs w:val="24"/>
          <w:lang w:val="en-US"/>
        </w:rPr>
        <w:t>Crocus</w:t>
      </w:r>
      <w:r w:rsidR="00932890" w:rsidRPr="00DE5874">
        <w:rPr>
          <w:i/>
          <w:sz w:val="24"/>
          <w:szCs w:val="24"/>
          <w:lang w:val="ru-RU"/>
        </w:rPr>
        <w:t xml:space="preserve"> </w:t>
      </w:r>
      <w:proofErr w:type="spellStart"/>
      <w:r w:rsidR="00932890" w:rsidRPr="00DE5874">
        <w:rPr>
          <w:i/>
          <w:sz w:val="24"/>
          <w:szCs w:val="24"/>
          <w:lang w:val="en-US"/>
        </w:rPr>
        <w:t>veluchensis</w:t>
      </w:r>
      <w:proofErr w:type="spellEnd"/>
      <w:r w:rsidR="00932890" w:rsidRPr="00DE5874">
        <w:rPr>
          <w:i/>
          <w:sz w:val="24"/>
          <w:szCs w:val="24"/>
          <w:lang w:val="ru-RU"/>
        </w:rPr>
        <w:t xml:space="preserve">, </w:t>
      </w:r>
      <w:r w:rsidR="00932890" w:rsidRPr="00DE5874">
        <w:rPr>
          <w:i/>
          <w:sz w:val="24"/>
          <w:szCs w:val="24"/>
          <w:lang w:val="en-US"/>
        </w:rPr>
        <w:t>Viola</w:t>
      </w:r>
      <w:r w:rsidR="00932890" w:rsidRPr="00DE5874">
        <w:rPr>
          <w:i/>
          <w:sz w:val="24"/>
          <w:szCs w:val="24"/>
          <w:lang w:val="ru-RU"/>
        </w:rPr>
        <w:t xml:space="preserve"> </w:t>
      </w:r>
      <w:proofErr w:type="spellStart"/>
      <w:r w:rsidR="00932890" w:rsidRPr="00DE5874">
        <w:rPr>
          <w:i/>
          <w:sz w:val="24"/>
          <w:szCs w:val="24"/>
          <w:lang w:val="en-US"/>
        </w:rPr>
        <w:t>aetolica</w:t>
      </w:r>
      <w:proofErr w:type="spellEnd"/>
      <w:r w:rsidR="00932890" w:rsidRPr="00DE5874">
        <w:rPr>
          <w:sz w:val="24"/>
          <w:szCs w:val="24"/>
          <w:lang w:val="ru-RU"/>
        </w:rPr>
        <w:t>) също са с</w:t>
      </w:r>
      <w:r w:rsidR="00DE5874">
        <w:rPr>
          <w:sz w:val="24"/>
          <w:szCs w:val="24"/>
          <w:lang w:val="ru-RU"/>
        </w:rPr>
        <w:t>ъс</w:t>
      </w:r>
      <w:r w:rsidR="00932890" w:rsidRPr="00DE5874">
        <w:rPr>
          <w:sz w:val="24"/>
          <w:szCs w:val="24"/>
          <w:lang w:val="ru-RU"/>
        </w:rPr>
        <w:t xml:space="preserve"> </w:t>
      </w:r>
      <w:r w:rsidR="00DE5874">
        <w:rPr>
          <w:sz w:val="24"/>
          <w:szCs w:val="24"/>
          <w:lang w:val="ru-RU"/>
        </w:rPr>
        <w:t>средна</w:t>
      </w:r>
      <w:r w:rsidR="00DE5874" w:rsidRPr="00DE5874">
        <w:rPr>
          <w:sz w:val="24"/>
          <w:szCs w:val="24"/>
          <w:lang w:val="ru-RU"/>
        </w:rPr>
        <w:t xml:space="preserve"> </w:t>
      </w:r>
      <w:r w:rsidR="00932890" w:rsidRPr="00DE5874">
        <w:rPr>
          <w:sz w:val="24"/>
          <w:szCs w:val="24"/>
          <w:lang w:val="ru-RU"/>
        </w:rPr>
        <w:t>степен на уязвимост</w:t>
      </w:r>
      <w:r w:rsidR="005200B4" w:rsidRPr="00DE5874">
        <w:rPr>
          <w:sz w:val="24"/>
          <w:szCs w:val="24"/>
          <w:lang w:val="ru-RU"/>
        </w:rPr>
        <w:t>.</w:t>
      </w:r>
      <w:r w:rsidR="00932890" w:rsidRPr="00DE5874">
        <w:rPr>
          <w:sz w:val="24"/>
          <w:szCs w:val="24"/>
          <w:lang w:val="ru-RU"/>
        </w:rPr>
        <w:t xml:space="preserve"> </w:t>
      </w:r>
      <w:r w:rsidR="00822AF4" w:rsidRPr="00DE5874">
        <w:rPr>
          <w:sz w:val="24"/>
          <w:szCs w:val="24"/>
        </w:rPr>
        <w:t xml:space="preserve">Причината за тази оценка е, че въпреки </w:t>
      </w:r>
      <w:r w:rsidR="00F10E90" w:rsidRPr="00DE5874">
        <w:rPr>
          <w:sz w:val="24"/>
          <w:szCs w:val="24"/>
        </w:rPr>
        <w:t xml:space="preserve">че </w:t>
      </w:r>
      <w:r w:rsidR="00822AF4" w:rsidRPr="00DE5874">
        <w:rPr>
          <w:sz w:val="24"/>
          <w:szCs w:val="24"/>
        </w:rPr>
        <w:t xml:space="preserve">са сравнително стабилни са заплашени от </w:t>
      </w:r>
      <w:r w:rsidR="001F5C1A" w:rsidRPr="00DE5874">
        <w:rPr>
          <w:sz w:val="24"/>
          <w:szCs w:val="24"/>
        </w:rPr>
        <w:t xml:space="preserve">изграждането </w:t>
      </w:r>
      <w:r w:rsidR="00822AF4" w:rsidRPr="00DE5874">
        <w:rPr>
          <w:sz w:val="24"/>
          <w:szCs w:val="24"/>
        </w:rPr>
        <w:t xml:space="preserve">на </w:t>
      </w:r>
      <w:r w:rsidR="001F5C1A" w:rsidRPr="00DE5874">
        <w:rPr>
          <w:sz w:val="24"/>
          <w:szCs w:val="24"/>
        </w:rPr>
        <w:t xml:space="preserve">енергийни мощности от </w:t>
      </w:r>
      <w:r w:rsidR="00822AF4" w:rsidRPr="00DE5874">
        <w:rPr>
          <w:sz w:val="24"/>
          <w:szCs w:val="24"/>
        </w:rPr>
        <w:t>възобновими източници в непосредствена близост до тях макар и в момент</w:t>
      </w:r>
      <w:r w:rsidR="002C2A9C" w:rsidRPr="00DE5874">
        <w:rPr>
          <w:sz w:val="24"/>
          <w:szCs w:val="24"/>
        </w:rPr>
        <w:t>а</w:t>
      </w:r>
      <w:r w:rsidR="00822AF4" w:rsidRPr="00DE5874">
        <w:rPr>
          <w:sz w:val="24"/>
          <w:szCs w:val="24"/>
        </w:rPr>
        <w:t xml:space="preserve"> извън границите на парка. </w:t>
      </w:r>
    </w:p>
    <w:p w:rsidR="00B40C72" w:rsidRPr="00DE5874" w:rsidRDefault="00211B66" w:rsidP="009E2271">
      <w:pPr>
        <w:ind w:firstLine="708"/>
        <w:jc w:val="both"/>
        <w:rPr>
          <w:sz w:val="24"/>
          <w:szCs w:val="24"/>
        </w:rPr>
      </w:pPr>
      <w:r w:rsidRPr="00DE5874">
        <w:rPr>
          <w:sz w:val="24"/>
          <w:szCs w:val="24"/>
        </w:rPr>
        <w:t xml:space="preserve">Горите в парка са със </w:t>
      </w:r>
      <w:r w:rsidR="00B636C9" w:rsidRPr="00DE5874">
        <w:rPr>
          <w:sz w:val="24"/>
          <w:szCs w:val="24"/>
        </w:rPr>
        <w:t xml:space="preserve">средна </w:t>
      </w:r>
      <w:r w:rsidRPr="00DE5874">
        <w:rPr>
          <w:sz w:val="24"/>
          <w:szCs w:val="24"/>
        </w:rPr>
        <w:t xml:space="preserve">до висока </w:t>
      </w:r>
      <w:r w:rsidR="00B636C9" w:rsidRPr="00DE5874">
        <w:rPr>
          <w:sz w:val="24"/>
          <w:szCs w:val="24"/>
        </w:rPr>
        <w:t>степен на уязвимост. Повечето от широколистните гори, включително най-широко разпространените букови и габърови гори, са в екологичен прогрес</w:t>
      </w:r>
      <w:r w:rsidRPr="00DE5874">
        <w:rPr>
          <w:sz w:val="24"/>
          <w:szCs w:val="24"/>
        </w:rPr>
        <w:t xml:space="preserve">, но са със средна степен на </w:t>
      </w:r>
      <w:r w:rsidR="00B636C9" w:rsidRPr="00DE5874">
        <w:rPr>
          <w:sz w:val="24"/>
          <w:szCs w:val="24"/>
        </w:rPr>
        <w:t>уязвимост</w:t>
      </w:r>
      <w:r w:rsidRPr="00DE5874">
        <w:rPr>
          <w:sz w:val="24"/>
          <w:szCs w:val="24"/>
        </w:rPr>
        <w:t xml:space="preserve"> основно поради горско-стопанските дейности на територията на парка</w:t>
      </w:r>
      <w:r w:rsidR="00B636C9" w:rsidRPr="00DE5874">
        <w:rPr>
          <w:sz w:val="24"/>
          <w:szCs w:val="24"/>
        </w:rPr>
        <w:t xml:space="preserve">. </w:t>
      </w:r>
      <w:r w:rsidR="00B40C72" w:rsidRPr="00DE5874">
        <w:rPr>
          <w:sz w:val="24"/>
          <w:szCs w:val="24"/>
        </w:rPr>
        <w:t xml:space="preserve">Реликтният произход на много от горите в парка, повишава тяхната уязвимост. Особено уязвими са </w:t>
      </w:r>
      <w:proofErr w:type="spellStart"/>
      <w:r w:rsidR="00B40C72" w:rsidRPr="00DE5874">
        <w:rPr>
          <w:sz w:val="24"/>
          <w:szCs w:val="24"/>
        </w:rPr>
        <w:t>реликтни</w:t>
      </w:r>
      <w:proofErr w:type="spellEnd"/>
      <w:r w:rsidR="00B40C72" w:rsidRPr="00DE5874">
        <w:rPr>
          <w:sz w:val="24"/>
          <w:szCs w:val="24"/>
        </w:rPr>
        <w:t xml:space="preserve"> видове свързани с горските местообитания с единични находища в парка, като </w:t>
      </w:r>
      <w:proofErr w:type="spellStart"/>
      <w:r w:rsidR="00B40C72" w:rsidRPr="00DE5874">
        <w:rPr>
          <w:i/>
          <w:sz w:val="24"/>
          <w:szCs w:val="24"/>
          <w:lang w:val="en-US"/>
        </w:rPr>
        <w:t>Illex</w:t>
      </w:r>
      <w:proofErr w:type="spellEnd"/>
      <w:r w:rsidR="00B40C72" w:rsidRPr="00DE5874">
        <w:rPr>
          <w:i/>
          <w:sz w:val="24"/>
          <w:szCs w:val="24"/>
        </w:rPr>
        <w:t xml:space="preserve"> </w:t>
      </w:r>
      <w:proofErr w:type="spellStart"/>
      <w:r w:rsidR="00B40C72" w:rsidRPr="00DE5874">
        <w:rPr>
          <w:i/>
          <w:sz w:val="24"/>
          <w:szCs w:val="24"/>
          <w:lang w:val="en-US"/>
        </w:rPr>
        <w:t>aquifolium</w:t>
      </w:r>
      <w:proofErr w:type="spellEnd"/>
      <w:r w:rsidR="00B40C72" w:rsidRPr="00DE5874">
        <w:rPr>
          <w:i/>
          <w:sz w:val="24"/>
          <w:szCs w:val="24"/>
        </w:rPr>
        <w:t xml:space="preserve">, </w:t>
      </w:r>
      <w:proofErr w:type="spellStart"/>
      <w:r w:rsidR="00B40C72" w:rsidRPr="00DE5874">
        <w:rPr>
          <w:i/>
          <w:sz w:val="24"/>
          <w:szCs w:val="24"/>
          <w:lang w:val="en-US"/>
        </w:rPr>
        <w:t>Taxus</w:t>
      </w:r>
      <w:proofErr w:type="spellEnd"/>
      <w:r w:rsidR="00B40C72" w:rsidRPr="00DE5874">
        <w:rPr>
          <w:i/>
          <w:sz w:val="24"/>
          <w:szCs w:val="24"/>
        </w:rPr>
        <w:t xml:space="preserve"> </w:t>
      </w:r>
      <w:proofErr w:type="spellStart"/>
      <w:r w:rsidR="00B40C72" w:rsidRPr="00DE5874">
        <w:rPr>
          <w:i/>
          <w:sz w:val="24"/>
          <w:szCs w:val="24"/>
          <w:lang w:val="en-US"/>
        </w:rPr>
        <w:t>baccata</w:t>
      </w:r>
      <w:proofErr w:type="spellEnd"/>
      <w:r w:rsidR="00B40C72" w:rsidRPr="00DE5874">
        <w:rPr>
          <w:i/>
          <w:sz w:val="24"/>
          <w:szCs w:val="24"/>
        </w:rPr>
        <w:t xml:space="preserve">, </w:t>
      </w:r>
      <w:proofErr w:type="spellStart"/>
      <w:r w:rsidR="00B40C72" w:rsidRPr="00DE5874">
        <w:rPr>
          <w:i/>
          <w:sz w:val="24"/>
          <w:szCs w:val="24"/>
          <w:lang w:val="en-US"/>
        </w:rPr>
        <w:t>Cynoglossum</w:t>
      </w:r>
      <w:proofErr w:type="spellEnd"/>
      <w:r w:rsidR="00B40C72" w:rsidRPr="00DE5874">
        <w:rPr>
          <w:i/>
          <w:sz w:val="24"/>
          <w:szCs w:val="24"/>
        </w:rPr>
        <w:t xml:space="preserve"> </w:t>
      </w:r>
      <w:proofErr w:type="spellStart"/>
      <w:r w:rsidR="00B40C72" w:rsidRPr="00DE5874">
        <w:rPr>
          <w:i/>
          <w:sz w:val="24"/>
          <w:szCs w:val="24"/>
          <w:lang w:val="en-US"/>
        </w:rPr>
        <w:t>germanicum</w:t>
      </w:r>
      <w:proofErr w:type="spellEnd"/>
      <w:r w:rsidR="00B40C72" w:rsidRPr="00DE5874">
        <w:rPr>
          <w:i/>
          <w:sz w:val="24"/>
          <w:szCs w:val="24"/>
        </w:rPr>
        <w:t xml:space="preserve">, </w:t>
      </w:r>
      <w:proofErr w:type="spellStart"/>
      <w:r w:rsidR="00B40C72" w:rsidRPr="00DE5874">
        <w:rPr>
          <w:i/>
          <w:sz w:val="24"/>
          <w:szCs w:val="24"/>
          <w:lang w:val="en-US"/>
        </w:rPr>
        <w:t>Goodiera</w:t>
      </w:r>
      <w:proofErr w:type="spellEnd"/>
      <w:r w:rsidR="00B40C72" w:rsidRPr="00DE5874">
        <w:rPr>
          <w:i/>
          <w:sz w:val="24"/>
          <w:szCs w:val="24"/>
        </w:rPr>
        <w:t xml:space="preserve"> </w:t>
      </w:r>
      <w:proofErr w:type="spellStart"/>
      <w:r w:rsidR="00B40C72" w:rsidRPr="00DE5874">
        <w:rPr>
          <w:i/>
          <w:sz w:val="24"/>
          <w:szCs w:val="24"/>
          <w:lang w:val="en-US"/>
        </w:rPr>
        <w:t>repens</w:t>
      </w:r>
      <w:proofErr w:type="spellEnd"/>
      <w:r w:rsidR="00B40C72" w:rsidRPr="00DE5874">
        <w:rPr>
          <w:i/>
          <w:sz w:val="24"/>
          <w:szCs w:val="24"/>
        </w:rPr>
        <w:t xml:space="preserve">, </w:t>
      </w:r>
      <w:r w:rsidR="00B40C72" w:rsidRPr="00DE5874">
        <w:rPr>
          <w:i/>
          <w:sz w:val="24"/>
          <w:szCs w:val="24"/>
          <w:lang w:val="en-US"/>
        </w:rPr>
        <w:t>Daphne</w:t>
      </w:r>
      <w:r w:rsidR="00B40C72" w:rsidRPr="00DE5874">
        <w:rPr>
          <w:i/>
          <w:sz w:val="24"/>
          <w:szCs w:val="24"/>
        </w:rPr>
        <w:t xml:space="preserve"> </w:t>
      </w:r>
      <w:proofErr w:type="spellStart"/>
      <w:r w:rsidR="00B40C72" w:rsidRPr="00DE5874">
        <w:rPr>
          <w:i/>
          <w:sz w:val="24"/>
          <w:szCs w:val="24"/>
          <w:lang w:val="en-US"/>
        </w:rPr>
        <w:t>blagayana</w:t>
      </w:r>
      <w:proofErr w:type="spellEnd"/>
      <w:r w:rsidR="00B40C72" w:rsidRPr="00DE5874">
        <w:rPr>
          <w:i/>
          <w:sz w:val="24"/>
          <w:szCs w:val="24"/>
        </w:rPr>
        <w:t>.</w:t>
      </w:r>
      <w:r w:rsidR="00B40C72" w:rsidRPr="00DE5874">
        <w:rPr>
          <w:sz w:val="24"/>
          <w:szCs w:val="24"/>
        </w:rPr>
        <w:t xml:space="preserve"> От друга страна някои консервационно значими видове, но свързани с горските покрайнини и редини, поради </w:t>
      </w:r>
      <w:r w:rsidR="00E518FB">
        <w:rPr>
          <w:sz w:val="24"/>
          <w:szCs w:val="24"/>
        </w:rPr>
        <w:t xml:space="preserve">провеждането на </w:t>
      </w:r>
      <w:r w:rsidR="00B40C72" w:rsidRPr="00DE5874">
        <w:rPr>
          <w:sz w:val="24"/>
          <w:szCs w:val="24"/>
        </w:rPr>
        <w:t xml:space="preserve">горско-стопански дейности са с ниска степен на </w:t>
      </w:r>
      <w:r w:rsidR="00B40C72" w:rsidRPr="00DE5874">
        <w:rPr>
          <w:sz w:val="24"/>
          <w:szCs w:val="24"/>
        </w:rPr>
        <w:lastRenderedPageBreak/>
        <w:t xml:space="preserve">уязвимост. Такива са </w:t>
      </w:r>
      <w:proofErr w:type="spellStart"/>
      <w:r w:rsidR="00B40C72" w:rsidRPr="00DE5874">
        <w:rPr>
          <w:i/>
          <w:sz w:val="24"/>
          <w:szCs w:val="24"/>
          <w:lang w:val="en-US"/>
        </w:rPr>
        <w:t>Atropa</w:t>
      </w:r>
      <w:proofErr w:type="spellEnd"/>
      <w:r w:rsidR="00B40C72" w:rsidRPr="00A9019C">
        <w:rPr>
          <w:i/>
          <w:sz w:val="24"/>
          <w:szCs w:val="24"/>
          <w:lang w:val="ru-RU"/>
        </w:rPr>
        <w:t xml:space="preserve"> </w:t>
      </w:r>
      <w:proofErr w:type="spellStart"/>
      <w:r w:rsidR="00B40C72" w:rsidRPr="00DE5874">
        <w:rPr>
          <w:i/>
          <w:sz w:val="24"/>
          <w:szCs w:val="24"/>
          <w:lang w:val="en-US"/>
        </w:rPr>
        <w:t>bella</w:t>
      </w:r>
      <w:proofErr w:type="spellEnd"/>
      <w:r w:rsidR="00B40C72" w:rsidRPr="00A9019C">
        <w:rPr>
          <w:i/>
          <w:sz w:val="24"/>
          <w:szCs w:val="24"/>
          <w:lang w:val="ru-RU"/>
        </w:rPr>
        <w:t>-</w:t>
      </w:r>
      <w:r w:rsidR="00B40C72" w:rsidRPr="00DE5874">
        <w:rPr>
          <w:i/>
          <w:sz w:val="24"/>
          <w:szCs w:val="24"/>
          <w:lang w:val="en-US"/>
        </w:rPr>
        <w:t>donna</w:t>
      </w:r>
      <w:r w:rsidR="00B40C72" w:rsidRPr="00A9019C">
        <w:rPr>
          <w:i/>
          <w:sz w:val="24"/>
          <w:szCs w:val="24"/>
          <w:lang w:val="ru-RU"/>
        </w:rPr>
        <w:t xml:space="preserve">, </w:t>
      </w:r>
      <w:proofErr w:type="spellStart"/>
      <w:r w:rsidR="00B40C72" w:rsidRPr="00DE5874">
        <w:rPr>
          <w:i/>
          <w:sz w:val="24"/>
          <w:szCs w:val="24"/>
          <w:lang w:val="en-US"/>
        </w:rPr>
        <w:t>Sison</w:t>
      </w:r>
      <w:proofErr w:type="spellEnd"/>
      <w:r w:rsidR="00B40C72" w:rsidRPr="00A9019C">
        <w:rPr>
          <w:i/>
          <w:sz w:val="24"/>
          <w:szCs w:val="24"/>
          <w:lang w:val="ru-RU"/>
        </w:rPr>
        <w:t xml:space="preserve"> </w:t>
      </w:r>
      <w:proofErr w:type="spellStart"/>
      <w:r w:rsidR="00B40C72" w:rsidRPr="00DE5874">
        <w:rPr>
          <w:i/>
          <w:sz w:val="24"/>
          <w:szCs w:val="24"/>
          <w:lang w:val="en-US"/>
        </w:rPr>
        <w:t>amomum</w:t>
      </w:r>
      <w:proofErr w:type="spellEnd"/>
      <w:r w:rsidR="00E518FB">
        <w:rPr>
          <w:i/>
          <w:sz w:val="24"/>
          <w:szCs w:val="24"/>
        </w:rPr>
        <w:t xml:space="preserve"> </w:t>
      </w:r>
      <w:r w:rsidR="00E518FB" w:rsidRPr="00E518FB">
        <w:rPr>
          <w:sz w:val="24"/>
          <w:szCs w:val="24"/>
        </w:rPr>
        <w:t>и др.</w:t>
      </w:r>
      <w:r w:rsidR="005200B4" w:rsidRPr="00E518FB">
        <w:rPr>
          <w:sz w:val="24"/>
          <w:szCs w:val="24"/>
        </w:rPr>
        <w:t>.</w:t>
      </w:r>
    </w:p>
    <w:p w:rsidR="00B636C9" w:rsidRPr="00DE5874" w:rsidRDefault="00B636C9" w:rsidP="009E2271">
      <w:pPr>
        <w:ind w:firstLine="708"/>
        <w:jc w:val="both"/>
        <w:rPr>
          <w:sz w:val="24"/>
          <w:szCs w:val="24"/>
        </w:rPr>
      </w:pPr>
      <w:r w:rsidRPr="00DE5874">
        <w:rPr>
          <w:sz w:val="24"/>
          <w:szCs w:val="24"/>
        </w:rPr>
        <w:t>По-висока</w:t>
      </w:r>
      <w:r w:rsidR="00211B66" w:rsidRPr="00DE5874">
        <w:rPr>
          <w:sz w:val="24"/>
          <w:szCs w:val="24"/>
        </w:rPr>
        <w:t xml:space="preserve"> уязвимост</w:t>
      </w:r>
      <w:r w:rsidRPr="00DE5874">
        <w:rPr>
          <w:sz w:val="24"/>
          <w:szCs w:val="24"/>
        </w:rPr>
        <w:t xml:space="preserve">, </w:t>
      </w:r>
      <w:r w:rsidR="002C2A9C" w:rsidRPr="00DE5874">
        <w:rPr>
          <w:sz w:val="24"/>
          <w:szCs w:val="24"/>
        </w:rPr>
        <w:t>главно</w:t>
      </w:r>
      <w:r w:rsidRPr="00DE5874">
        <w:rPr>
          <w:sz w:val="24"/>
          <w:szCs w:val="24"/>
        </w:rPr>
        <w:t xml:space="preserve"> поради </w:t>
      </w:r>
      <w:r w:rsidR="00211B66" w:rsidRPr="00DE5874">
        <w:rPr>
          <w:sz w:val="24"/>
          <w:szCs w:val="24"/>
        </w:rPr>
        <w:t>ограничените площи</w:t>
      </w:r>
      <w:r w:rsidR="00E518FB">
        <w:rPr>
          <w:sz w:val="24"/>
          <w:szCs w:val="24"/>
        </w:rPr>
        <w:t>,</w:t>
      </w:r>
      <w:r w:rsidR="00211B66" w:rsidRPr="00DE5874">
        <w:rPr>
          <w:sz w:val="24"/>
          <w:szCs w:val="24"/>
        </w:rPr>
        <w:t xml:space="preserve"> които заемат и стопанския интерес към тях</w:t>
      </w:r>
      <w:r w:rsidRPr="00DE5874">
        <w:rPr>
          <w:sz w:val="24"/>
          <w:szCs w:val="24"/>
        </w:rPr>
        <w:t xml:space="preserve">, са </w:t>
      </w:r>
      <w:r w:rsidR="00211B66" w:rsidRPr="00DE5874">
        <w:rPr>
          <w:sz w:val="24"/>
          <w:szCs w:val="24"/>
        </w:rPr>
        <w:t>дъбовите гори</w:t>
      </w:r>
      <w:r w:rsidR="00E518FB">
        <w:rPr>
          <w:sz w:val="24"/>
          <w:szCs w:val="24"/>
        </w:rPr>
        <w:t>,</w:t>
      </w:r>
      <w:r w:rsidR="00211B66" w:rsidRPr="00DE5874">
        <w:rPr>
          <w:sz w:val="24"/>
          <w:szCs w:val="24"/>
        </w:rPr>
        <w:t xml:space="preserve"> доминирани от горун и др</w:t>
      </w:r>
      <w:r w:rsidRPr="00DE5874">
        <w:rPr>
          <w:sz w:val="24"/>
          <w:szCs w:val="24"/>
        </w:rPr>
        <w:t xml:space="preserve">. </w:t>
      </w:r>
      <w:r w:rsidR="00211B66" w:rsidRPr="00DE5874">
        <w:rPr>
          <w:sz w:val="24"/>
          <w:szCs w:val="24"/>
        </w:rPr>
        <w:t>Допълнителен фактор</w:t>
      </w:r>
      <w:r w:rsidR="00E518FB">
        <w:rPr>
          <w:sz w:val="24"/>
          <w:szCs w:val="24"/>
        </w:rPr>
        <w:t>,</w:t>
      </w:r>
      <w:r w:rsidR="00211B66" w:rsidRPr="00DE5874">
        <w:rPr>
          <w:sz w:val="24"/>
          <w:szCs w:val="24"/>
        </w:rPr>
        <w:t xml:space="preserve"> увеличаващ уязвимостта на естествените горски съобщества, е това че на големи площи в парка те са били заменяни с горски, предимно иглолистни култури. С висока</w:t>
      </w:r>
      <w:r w:rsidRPr="00DE5874">
        <w:rPr>
          <w:sz w:val="24"/>
          <w:szCs w:val="24"/>
        </w:rPr>
        <w:t xml:space="preserve"> уязвимост основно поради малките им площи и фактът, че в парка са в крайните граници на ареалите им са горите от </w:t>
      </w:r>
      <w:r w:rsidR="00211B66" w:rsidRPr="00DE5874">
        <w:rPr>
          <w:sz w:val="24"/>
          <w:szCs w:val="24"/>
        </w:rPr>
        <w:t>келяв габър, сребролистна липа, горите</w:t>
      </w:r>
      <w:r w:rsidR="001F5C1A" w:rsidRPr="00DE5874">
        <w:rPr>
          <w:sz w:val="24"/>
          <w:szCs w:val="24"/>
        </w:rPr>
        <w:t xml:space="preserve"> в планинските клисури и горите от воден габър.</w:t>
      </w:r>
    </w:p>
    <w:p w:rsidR="00B636C9" w:rsidRPr="00DE5874" w:rsidRDefault="00B636C9" w:rsidP="003040DC">
      <w:pPr>
        <w:jc w:val="both"/>
        <w:rPr>
          <w:sz w:val="24"/>
          <w:szCs w:val="24"/>
        </w:rPr>
      </w:pPr>
      <w:r w:rsidRPr="00DE5874">
        <w:rPr>
          <w:sz w:val="24"/>
          <w:szCs w:val="24"/>
        </w:rPr>
        <w:tab/>
        <w:t xml:space="preserve">Най-ниска степен на уязвимост имат скалните местообитания – скални венци, сипеи, съобществата на терофити и сукуленти на оголени скални субстрати и др. Естествените геологични процеси – свлачища и срутища, не влияят съществено на тези местообитания и съобщества. </w:t>
      </w:r>
      <w:r w:rsidR="00B40C72" w:rsidRPr="00DE5874">
        <w:rPr>
          <w:sz w:val="24"/>
          <w:szCs w:val="24"/>
        </w:rPr>
        <w:t xml:space="preserve">Това се отнася и за повечето от свързаните с тях растителни видове, въпреки че някои са </w:t>
      </w:r>
      <w:r w:rsidR="00E518FB">
        <w:rPr>
          <w:sz w:val="24"/>
          <w:szCs w:val="24"/>
        </w:rPr>
        <w:t xml:space="preserve">с </w:t>
      </w:r>
      <w:r w:rsidR="00B40C72" w:rsidRPr="00DE5874">
        <w:rPr>
          <w:sz w:val="24"/>
          <w:szCs w:val="24"/>
        </w:rPr>
        <w:t xml:space="preserve">ограничени популации. Такива са </w:t>
      </w:r>
      <w:proofErr w:type="spellStart"/>
      <w:r w:rsidR="00B40C72" w:rsidRPr="00DE5874">
        <w:rPr>
          <w:i/>
          <w:sz w:val="24"/>
          <w:szCs w:val="24"/>
          <w:lang w:val="en-US"/>
        </w:rPr>
        <w:t>Haberlea</w:t>
      </w:r>
      <w:proofErr w:type="spellEnd"/>
      <w:r w:rsidR="00B40C72" w:rsidRPr="00DE5874">
        <w:rPr>
          <w:i/>
          <w:sz w:val="24"/>
          <w:szCs w:val="24"/>
        </w:rPr>
        <w:t xml:space="preserve"> </w:t>
      </w:r>
      <w:proofErr w:type="spellStart"/>
      <w:r w:rsidR="00B40C72" w:rsidRPr="00DE5874">
        <w:rPr>
          <w:i/>
          <w:sz w:val="24"/>
          <w:szCs w:val="24"/>
          <w:lang w:val="en-US"/>
        </w:rPr>
        <w:t>rhodopensis</w:t>
      </w:r>
      <w:proofErr w:type="spellEnd"/>
      <w:r w:rsidR="00B40C72" w:rsidRPr="00DE5874">
        <w:rPr>
          <w:i/>
          <w:sz w:val="24"/>
          <w:szCs w:val="24"/>
        </w:rPr>
        <w:t xml:space="preserve">, </w:t>
      </w:r>
      <w:proofErr w:type="spellStart"/>
      <w:r w:rsidR="00B40C72" w:rsidRPr="00DE5874">
        <w:rPr>
          <w:i/>
          <w:sz w:val="24"/>
          <w:szCs w:val="24"/>
          <w:lang w:val="en-US"/>
        </w:rPr>
        <w:t>Micromeria</w:t>
      </w:r>
      <w:proofErr w:type="spellEnd"/>
      <w:r w:rsidR="00B40C72" w:rsidRPr="00DE5874">
        <w:rPr>
          <w:i/>
          <w:sz w:val="24"/>
          <w:szCs w:val="24"/>
        </w:rPr>
        <w:t xml:space="preserve"> </w:t>
      </w:r>
      <w:proofErr w:type="spellStart"/>
      <w:r w:rsidR="00B40C72" w:rsidRPr="00DE5874">
        <w:rPr>
          <w:i/>
          <w:sz w:val="24"/>
          <w:szCs w:val="24"/>
          <w:lang w:val="en-US"/>
        </w:rPr>
        <w:t>frivaldszkyana</w:t>
      </w:r>
      <w:proofErr w:type="spellEnd"/>
      <w:r w:rsidR="00B40C72" w:rsidRPr="00DE5874">
        <w:rPr>
          <w:sz w:val="24"/>
          <w:szCs w:val="24"/>
        </w:rPr>
        <w:t xml:space="preserve">, </w:t>
      </w:r>
      <w:proofErr w:type="spellStart"/>
      <w:r w:rsidR="00B40C72" w:rsidRPr="00DE5874">
        <w:rPr>
          <w:bCs/>
          <w:i/>
          <w:color w:val="000000"/>
          <w:sz w:val="24"/>
          <w:szCs w:val="24"/>
        </w:rPr>
        <w:t>Jovibarba</w:t>
      </w:r>
      <w:proofErr w:type="spellEnd"/>
      <w:r w:rsidR="00B40C72" w:rsidRPr="00DE5874">
        <w:rPr>
          <w:bCs/>
          <w:i/>
          <w:color w:val="000000"/>
          <w:sz w:val="24"/>
          <w:szCs w:val="24"/>
        </w:rPr>
        <w:t xml:space="preserve"> </w:t>
      </w:r>
      <w:proofErr w:type="spellStart"/>
      <w:r w:rsidR="00B40C72" w:rsidRPr="00DE5874">
        <w:rPr>
          <w:bCs/>
          <w:i/>
          <w:color w:val="000000"/>
          <w:sz w:val="24"/>
          <w:szCs w:val="24"/>
        </w:rPr>
        <w:t>heuffelii</w:t>
      </w:r>
      <w:proofErr w:type="spellEnd"/>
      <w:r w:rsidR="00E518FB">
        <w:rPr>
          <w:bCs/>
          <w:i/>
          <w:color w:val="000000"/>
          <w:sz w:val="24"/>
          <w:szCs w:val="24"/>
        </w:rPr>
        <w:t xml:space="preserve"> </w:t>
      </w:r>
      <w:r w:rsidR="00E518FB">
        <w:rPr>
          <w:bCs/>
          <w:color w:val="000000"/>
          <w:sz w:val="24"/>
          <w:szCs w:val="24"/>
        </w:rPr>
        <w:t xml:space="preserve">и </w:t>
      </w:r>
      <w:proofErr w:type="spellStart"/>
      <w:r w:rsidR="00B40C72" w:rsidRPr="00DE5874">
        <w:rPr>
          <w:bCs/>
          <w:i/>
          <w:color w:val="000000"/>
          <w:sz w:val="24"/>
          <w:szCs w:val="24"/>
          <w:lang w:val="en-US"/>
        </w:rPr>
        <w:t>Kernera</w:t>
      </w:r>
      <w:proofErr w:type="spellEnd"/>
      <w:r w:rsidR="00B40C72" w:rsidRPr="00DE5874">
        <w:rPr>
          <w:bCs/>
          <w:i/>
          <w:color w:val="000000"/>
          <w:sz w:val="24"/>
          <w:szCs w:val="24"/>
        </w:rPr>
        <w:t xml:space="preserve"> </w:t>
      </w:r>
      <w:proofErr w:type="spellStart"/>
      <w:r w:rsidR="00B40C72" w:rsidRPr="00DE5874">
        <w:rPr>
          <w:bCs/>
          <w:i/>
          <w:color w:val="000000"/>
          <w:sz w:val="24"/>
          <w:szCs w:val="24"/>
          <w:lang w:val="en-US"/>
        </w:rPr>
        <w:t>saxatilis</w:t>
      </w:r>
      <w:proofErr w:type="spellEnd"/>
      <w:r w:rsidR="00B40C72" w:rsidRPr="00DE5874">
        <w:rPr>
          <w:bCs/>
          <w:i/>
          <w:color w:val="000000"/>
          <w:sz w:val="24"/>
          <w:szCs w:val="24"/>
        </w:rPr>
        <w:t xml:space="preserve">. </w:t>
      </w:r>
    </w:p>
    <w:p w:rsidR="002C2A9C" w:rsidRDefault="002C2A9C" w:rsidP="009E2271">
      <w:pPr>
        <w:jc w:val="both"/>
        <w:rPr>
          <w:sz w:val="24"/>
          <w:szCs w:val="24"/>
        </w:rPr>
      </w:pPr>
    </w:p>
    <w:p w:rsidR="00CA32E5" w:rsidRPr="00CA32E5" w:rsidRDefault="00CA32E5" w:rsidP="00CA32E5">
      <w:pPr>
        <w:pStyle w:val="BodyText"/>
        <w:tabs>
          <w:tab w:val="left" w:pos="0"/>
          <w:tab w:val="left" w:pos="426"/>
        </w:tabs>
        <w:spacing w:before="120"/>
        <w:jc w:val="both"/>
        <w:rPr>
          <w:rFonts w:ascii="Times New Roman" w:hAnsi="Times New Roman"/>
          <w:b/>
          <w:szCs w:val="24"/>
        </w:rPr>
      </w:pPr>
      <w:r w:rsidRPr="00CA32E5">
        <w:rPr>
          <w:rFonts w:ascii="Times New Roman" w:hAnsi="Times New Roman"/>
          <w:b/>
          <w:szCs w:val="24"/>
        </w:rPr>
        <w:t xml:space="preserve">Фауна </w:t>
      </w:r>
    </w:p>
    <w:p w:rsidR="00CA32E5" w:rsidRPr="00CA32E5" w:rsidRDefault="00CA32E5" w:rsidP="00CA32E5">
      <w:pPr>
        <w:ind w:firstLine="720"/>
        <w:jc w:val="both"/>
        <w:rPr>
          <w:sz w:val="24"/>
          <w:szCs w:val="24"/>
        </w:rPr>
      </w:pPr>
      <w:r w:rsidRPr="00CA32E5">
        <w:rPr>
          <w:sz w:val="24"/>
          <w:szCs w:val="24"/>
        </w:rPr>
        <w:t xml:space="preserve">Като цяло уязвимостта на фауната на ПП „Българка“ се оценя на средна до висока. Консервационно значимата фауна е силно уязвима на първо място към предизвиканото от човека редуциране на площта и влошаване качеството на местообитанията, които за повечето значими видове са основно старите, влажни букови гори, с много хабитатни дървета, планинските ливади и пасища и реките и потоците с крайречните гори. </w:t>
      </w:r>
    </w:p>
    <w:p w:rsidR="00CA32E5" w:rsidRPr="00CA32E5" w:rsidRDefault="00CA32E5" w:rsidP="00CA32E5">
      <w:pPr>
        <w:ind w:firstLine="720"/>
        <w:jc w:val="both"/>
        <w:rPr>
          <w:sz w:val="24"/>
          <w:szCs w:val="24"/>
        </w:rPr>
      </w:pPr>
      <w:r w:rsidRPr="00CA32E5">
        <w:rPr>
          <w:sz w:val="24"/>
          <w:szCs w:val="24"/>
        </w:rPr>
        <w:t>Вторият по значимост фактор, към който всички консервационно значими видове са много чувствителни е безпокойството и унищожаването на индивиди. Безпокойството основно се изразява в засилване на човешкото присъствие в зони важни за размножаването и изхранването на видовете и реализирането на инфраструктурни проекти. Унищожаването на индивиди е както случайно – автомобилен трафик, така и целенасочено – лов, бракониерство, унищожаване от страх, суеверия, за храна или за колекционерски нужди.</w:t>
      </w:r>
    </w:p>
    <w:p w:rsidR="00CA32E5" w:rsidRPr="00CA32E5" w:rsidRDefault="00CA32E5" w:rsidP="00CA32E5">
      <w:pPr>
        <w:ind w:firstLine="720"/>
        <w:jc w:val="both"/>
        <w:rPr>
          <w:sz w:val="24"/>
          <w:szCs w:val="24"/>
        </w:rPr>
      </w:pPr>
      <w:r w:rsidRPr="00CA32E5">
        <w:rPr>
          <w:sz w:val="24"/>
          <w:szCs w:val="24"/>
        </w:rPr>
        <w:t>Като трети фактор към, който цялата група е уязвима се очертава намаляването или недостатъчността на хранителната база, предизвикана от конкуренцията с човешката дейност. Този фактор е значим както за едрите хищници, чиято хранителна база е около праговите минимални стойности, така и за представителите на по-ниските нива на хранителната верига, като консервационно значимите безгръбначни, чиято основна хранителна база – мъртва широколистна дървесина също много намалява и оттам води до дисбаланс по височината на цялата хранителна пирамида.</w:t>
      </w:r>
    </w:p>
    <w:p w:rsidR="00CA32E5" w:rsidRPr="00CA32E5" w:rsidRDefault="00CA32E5" w:rsidP="00CA32E5">
      <w:pPr>
        <w:ind w:firstLine="708"/>
        <w:jc w:val="both"/>
        <w:rPr>
          <w:sz w:val="24"/>
          <w:szCs w:val="24"/>
        </w:rPr>
      </w:pPr>
      <w:r w:rsidRPr="00CA32E5">
        <w:rPr>
          <w:sz w:val="24"/>
          <w:szCs w:val="24"/>
        </w:rPr>
        <w:t>Като допълнителен фактор, към който са уязвими основно водните и тясно зависимите от водата видове е въвеждането от човека във водните екосистеми на инвазивни неместни видове риби. Критично уязвими от този антропогенен фактор са основно земноводните и в по-малка степен местните видове риби.</w:t>
      </w:r>
    </w:p>
    <w:p w:rsidR="00CA32E5" w:rsidRPr="00DE5874" w:rsidRDefault="00CA32E5" w:rsidP="009E2271">
      <w:pPr>
        <w:jc w:val="both"/>
        <w:rPr>
          <w:sz w:val="24"/>
          <w:szCs w:val="24"/>
        </w:rPr>
      </w:pPr>
    </w:p>
    <w:p w:rsidR="00733719" w:rsidRDefault="00733719" w:rsidP="00F5506B">
      <w:pPr>
        <w:spacing w:line="360" w:lineRule="auto"/>
        <w:ind w:firstLine="708"/>
        <w:jc w:val="both"/>
        <w:rPr>
          <w:b/>
          <w:sz w:val="24"/>
          <w:szCs w:val="24"/>
        </w:rPr>
      </w:pPr>
      <w:r w:rsidRPr="00DE5874">
        <w:rPr>
          <w:b/>
          <w:sz w:val="24"/>
          <w:szCs w:val="24"/>
        </w:rPr>
        <w:t xml:space="preserve">1.21.1.2. </w:t>
      </w:r>
      <w:r w:rsidR="001938C2">
        <w:rPr>
          <w:b/>
          <w:sz w:val="24"/>
          <w:szCs w:val="24"/>
        </w:rPr>
        <w:t>Н</w:t>
      </w:r>
      <w:r w:rsidRPr="00DE5874">
        <w:rPr>
          <w:b/>
          <w:sz w:val="24"/>
          <w:szCs w:val="24"/>
        </w:rPr>
        <w:t>еобходимостта от мерки за премахване на фактори или намаляване на тяхното въздействие.</w:t>
      </w:r>
    </w:p>
    <w:p w:rsidR="00817251" w:rsidRDefault="00817251" w:rsidP="00817251">
      <w:pPr>
        <w:pStyle w:val="BodyText"/>
        <w:tabs>
          <w:tab w:val="left" w:pos="0"/>
          <w:tab w:val="left" w:pos="426"/>
        </w:tabs>
        <w:spacing w:before="120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Флора, растителност и екосистеми</w:t>
      </w:r>
    </w:p>
    <w:p w:rsidR="00817251" w:rsidRPr="00DE5874" w:rsidRDefault="00817251" w:rsidP="00F5506B">
      <w:pPr>
        <w:spacing w:line="360" w:lineRule="auto"/>
        <w:ind w:firstLine="708"/>
        <w:jc w:val="both"/>
        <w:rPr>
          <w:b/>
          <w:sz w:val="24"/>
          <w:szCs w:val="24"/>
          <w:lang w:val="ru-RU"/>
        </w:rPr>
      </w:pPr>
    </w:p>
    <w:p w:rsidR="00B636C9" w:rsidRPr="00DE5874" w:rsidRDefault="009128E6" w:rsidP="005827E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B636C9" w:rsidRPr="00DE5874">
        <w:rPr>
          <w:sz w:val="24"/>
          <w:szCs w:val="24"/>
        </w:rPr>
        <w:t xml:space="preserve">оради наличието на </w:t>
      </w:r>
      <w:r w:rsidR="00E33C13" w:rsidRPr="00DE5874">
        <w:rPr>
          <w:sz w:val="24"/>
          <w:szCs w:val="24"/>
        </w:rPr>
        <w:t>редица</w:t>
      </w:r>
      <w:r w:rsidR="00B636C9" w:rsidRPr="00DE5874">
        <w:rPr>
          <w:sz w:val="24"/>
          <w:szCs w:val="24"/>
        </w:rPr>
        <w:t xml:space="preserve"> консервационно-значми природни местообитания</w:t>
      </w:r>
      <w:r w:rsidR="00E33C13" w:rsidRPr="00DE5874">
        <w:rPr>
          <w:sz w:val="24"/>
          <w:szCs w:val="24"/>
        </w:rPr>
        <w:t xml:space="preserve"> и растителни съобщества</w:t>
      </w:r>
      <w:r w:rsidR="00B636C9" w:rsidRPr="00DE5874">
        <w:rPr>
          <w:sz w:val="24"/>
          <w:szCs w:val="24"/>
        </w:rPr>
        <w:t xml:space="preserve"> на територията на парка, които са с</w:t>
      </w:r>
      <w:r w:rsidR="00E33C13" w:rsidRPr="00DE5874">
        <w:rPr>
          <w:sz w:val="24"/>
          <w:szCs w:val="24"/>
        </w:rPr>
        <w:t>ъс средна до</w:t>
      </w:r>
      <w:r w:rsidR="00B636C9" w:rsidRPr="00DE5874">
        <w:rPr>
          <w:sz w:val="24"/>
          <w:szCs w:val="24"/>
        </w:rPr>
        <w:t xml:space="preserve"> висока степен на уязвимост, както и поради уязвимостта на доминиращите </w:t>
      </w:r>
      <w:r w:rsidR="00E33C13" w:rsidRPr="00DE5874">
        <w:rPr>
          <w:sz w:val="24"/>
          <w:szCs w:val="24"/>
        </w:rPr>
        <w:t xml:space="preserve">горски и </w:t>
      </w:r>
      <w:r w:rsidR="00B636C9" w:rsidRPr="00DE5874">
        <w:rPr>
          <w:sz w:val="24"/>
          <w:szCs w:val="24"/>
        </w:rPr>
        <w:t xml:space="preserve">тревни </w:t>
      </w:r>
      <w:r w:rsidR="002C2A9C" w:rsidRPr="00DE5874">
        <w:rPr>
          <w:sz w:val="24"/>
          <w:szCs w:val="24"/>
        </w:rPr>
        <w:t xml:space="preserve">(пасища и ливади) </w:t>
      </w:r>
      <w:r w:rsidR="00E33C13" w:rsidRPr="00DE5874">
        <w:rPr>
          <w:sz w:val="24"/>
          <w:szCs w:val="24"/>
        </w:rPr>
        <w:t>съобщества</w:t>
      </w:r>
      <w:r w:rsidR="00B636C9" w:rsidRPr="00DE5874">
        <w:rPr>
          <w:sz w:val="24"/>
          <w:szCs w:val="24"/>
        </w:rPr>
        <w:t xml:space="preserve">, крайният извод е за средна до висока степен на уязвимост на </w:t>
      </w:r>
      <w:r w:rsidR="00E33C13" w:rsidRPr="00DE5874">
        <w:rPr>
          <w:sz w:val="24"/>
          <w:szCs w:val="24"/>
        </w:rPr>
        <w:t xml:space="preserve">ПП </w:t>
      </w:r>
      <w:r w:rsidR="00B636C9" w:rsidRPr="00DE5874">
        <w:rPr>
          <w:sz w:val="24"/>
          <w:szCs w:val="24"/>
        </w:rPr>
        <w:t xml:space="preserve"> „</w:t>
      </w:r>
      <w:r w:rsidR="00E33C13" w:rsidRPr="00DE5874">
        <w:rPr>
          <w:sz w:val="24"/>
          <w:szCs w:val="24"/>
        </w:rPr>
        <w:t>Българка</w:t>
      </w:r>
      <w:r w:rsidR="00B636C9" w:rsidRPr="00DE5874">
        <w:rPr>
          <w:sz w:val="24"/>
          <w:szCs w:val="24"/>
        </w:rPr>
        <w:t xml:space="preserve">” по отношение на тези компоненти на биотата. </w:t>
      </w:r>
    </w:p>
    <w:p w:rsidR="00B636C9" w:rsidRPr="00DE5874" w:rsidRDefault="00B636C9" w:rsidP="009E2271">
      <w:pPr>
        <w:jc w:val="both"/>
        <w:rPr>
          <w:sz w:val="24"/>
          <w:szCs w:val="24"/>
        </w:rPr>
      </w:pPr>
      <w:r w:rsidRPr="00DE5874">
        <w:rPr>
          <w:sz w:val="24"/>
          <w:szCs w:val="24"/>
        </w:rPr>
        <w:tab/>
        <w:t xml:space="preserve">Повечето от причините за уязвимостта на местообитанията са свързани с глобални или </w:t>
      </w:r>
      <w:r w:rsidR="009128E6">
        <w:rPr>
          <w:sz w:val="24"/>
          <w:szCs w:val="24"/>
        </w:rPr>
        <w:t>специфични</w:t>
      </w:r>
      <w:r w:rsidRPr="00DE5874">
        <w:rPr>
          <w:sz w:val="24"/>
          <w:szCs w:val="24"/>
        </w:rPr>
        <w:t xml:space="preserve"> процеси. Такива са глобалното затопляне и засушаване на климата, </w:t>
      </w:r>
      <w:r w:rsidR="00E33C13" w:rsidRPr="00DE5874">
        <w:rPr>
          <w:sz w:val="24"/>
          <w:szCs w:val="24"/>
        </w:rPr>
        <w:t>демографската криза и обезлюдаването на полупланинските и планинските райони, както и свързан</w:t>
      </w:r>
      <w:r w:rsidR="002C2A9C" w:rsidRPr="00DE5874">
        <w:rPr>
          <w:sz w:val="24"/>
          <w:szCs w:val="24"/>
        </w:rPr>
        <w:t>ите</w:t>
      </w:r>
      <w:r w:rsidR="00E33C13" w:rsidRPr="00DE5874">
        <w:rPr>
          <w:sz w:val="24"/>
          <w:szCs w:val="24"/>
        </w:rPr>
        <w:t xml:space="preserve"> с </w:t>
      </w:r>
      <w:r w:rsidR="002C2A9C" w:rsidRPr="00DE5874">
        <w:rPr>
          <w:sz w:val="24"/>
          <w:szCs w:val="24"/>
        </w:rPr>
        <w:t>тях</w:t>
      </w:r>
      <w:r w:rsidR="00E33C13" w:rsidRPr="00DE5874">
        <w:rPr>
          <w:sz w:val="24"/>
          <w:szCs w:val="24"/>
        </w:rPr>
        <w:t xml:space="preserve"> изоставяне на земеделието и животновъдството, </w:t>
      </w:r>
      <w:r w:rsidRPr="00DE5874">
        <w:rPr>
          <w:sz w:val="24"/>
          <w:szCs w:val="24"/>
        </w:rPr>
        <w:t xml:space="preserve">естествената фитогеографска рядкост на някои </w:t>
      </w:r>
      <w:r w:rsidRPr="00DE5874">
        <w:rPr>
          <w:sz w:val="24"/>
          <w:szCs w:val="24"/>
        </w:rPr>
        <w:lastRenderedPageBreak/>
        <w:t xml:space="preserve">местообитания, естествените ерозионни процеси, </w:t>
      </w:r>
      <w:r w:rsidR="002C2A9C" w:rsidRPr="00DE5874">
        <w:rPr>
          <w:sz w:val="24"/>
          <w:szCs w:val="24"/>
        </w:rPr>
        <w:t xml:space="preserve">както и свлачищата и срутищата </w:t>
      </w:r>
      <w:r w:rsidRPr="00DE5874">
        <w:rPr>
          <w:sz w:val="24"/>
          <w:szCs w:val="24"/>
        </w:rPr>
        <w:t xml:space="preserve">и др. </w:t>
      </w:r>
    </w:p>
    <w:p w:rsidR="00B636C9" w:rsidRDefault="009128E6" w:rsidP="009E227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="00E33C13" w:rsidRPr="00DE5874">
        <w:rPr>
          <w:sz w:val="24"/>
          <w:szCs w:val="24"/>
        </w:rPr>
        <w:t xml:space="preserve">сновни мерки </w:t>
      </w:r>
      <w:r>
        <w:rPr>
          <w:sz w:val="24"/>
          <w:szCs w:val="24"/>
        </w:rPr>
        <w:t>за премахване или намаляване на въздействието са:</w:t>
      </w:r>
      <w:r w:rsidR="00E33C13" w:rsidRPr="00DE5874">
        <w:rPr>
          <w:sz w:val="24"/>
          <w:szCs w:val="24"/>
        </w:rPr>
        <w:t xml:space="preserve"> почистване и поддържане на пасищата и ливадите в балансирано състояние с храстовата растителност и орловата папрат</w:t>
      </w:r>
      <w:r>
        <w:rPr>
          <w:sz w:val="24"/>
          <w:szCs w:val="24"/>
        </w:rPr>
        <w:t>;</w:t>
      </w:r>
      <w:r w:rsidRPr="00DE5874">
        <w:rPr>
          <w:sz w:val="24"/>
          <w:szCs w:val="24"/>
        </w:rPr>
        <w:t xml:space="preserve"> </w:t>
      </w:r>
      <w:r w:rsidR="00E33C13" w:rsidRPr="00DE5874">
        <w:rPr>
          <w:sz w:val="24"/>
          <w:szCs w:val="24"/>
        </w:rPr>
        <w:t>увеличаване на екологосъобразността на горско-стопанските дейности на територията на парка</w:t>
      </w:r>
      <w:r>
        <w:rPr>
          <w:sz w:val="24"/>
          <w:szCs w:val="24"/>
        </w:rPr>
        <w:t>;</w:t>
      </w:r>
      <w:r w:rsidRPr="00DE5874">
        <w:rPr>
          <w:sz w:val="24"/>
          <w:szCs w:val="24"/>
        </w:rPr>
        <w:t xml:space="preserve"> </w:t>
      </w:r>
      <w:r w:rsidR="00E33C13" w:rsidRPr="00DE5874">
        <w:rPr>
          <w:sz w:val="24"/>
          <w:szCs w:val="24"/>
        </w:rPr>
        <w:t>постепенна подмяна на нети</w:t>
      </w:r>
      <w:r w:rsidR="002C2A9C" w:rsidRPr="00DE5874">
        <w:rPr>
          <w:sz w:val="24"/>
          <w:szCs w:val="24"/>
        </w:rPr>
        <w:t>пичните</w:t>
      </w:r>
      <w:r w:rsidR="00E33C13" w:rsidRPr="00DE5874">
        <w:rPr>
          <w:sz w:val="24"/>
          <w:szCs w:val="24"/>
        </w:rPr>
        <w:t xml:space="preserve"> горски култури с типични за района видове и др. </w:t>
      </w:r>
      <w:r w:rsidR="00B636C9" w:rsidRPr="00DE5874">
        <w:rPr>
          <w:sz w:val="24"/>
          <w:szCs w:val="24"/>
        </w:rPr>
        <w:t>Ежегодният мониторинг на ключови и силно уязвими природни местообитания и съобщества е единствената възможна мярка, която може да се предвиди по отношение на глоб</w:t>
      </w:r>
      <w:r w:rsidR="002C2A9C" w:rsidRPr="00DE5874">
        <w:rPr>
          <w:sz w:val="24"/>
          <w:szCs w:val="24"/>
        </w:rPr>
        <w:t>ал</w:t>
      </w:r>
      <w:r w:rsidR="00B636C9" w:rsidRPr="00DE5874">
        <w:rPr>
          <w:sz w:val="24"/>
          <w:szCs w:val="24"/>
        </w:rPr>
        <w:t>ните климатични процеси.</w:t>
      </w:r>
    </w:p>
    <w:p w:rsidR="00C84776" w:rsidRPr="00C45B4E" w:rsidRDefault="00C84776" w:rsidP="00C84776">
      <w:pPr>
        <w:jc w:val="both"/>
        <w:rPr>
          <w:sz w:val="24"/>
          <w:szCs w:val="24"/>
        </w:rPr>
      </w:pPr>
    </w:p>
    <w:p w:rsidR="00C84776" w:rsidRPr="0042427C" w:rsidRDefault="00C84776" w:rsidP="00C847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before="120" w:after="120"/>
        <w:jc w:val="both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>В</w:t>
      </w:r>
      <w:r w:rsidRPr="0042427C">
        <w:rPr>
          <w:i/>
          <w:sz w:val="24"/>
          <w:szCs w:val="24"/>
        </w:rPr>
        <w:t xml:space="preserve"> </w:t>
      </w:r>
      <w:r w:rsidRPr="00E70E3F">
        <w:rPr>
          <w:bCs/>
          <w:i/>
          <w:color w:val="000000"/>
          <w:sz w:val="24"/>
          <w:szCs w:val="24"/>
        </w:rPr>
        <w:t>Приложение 1.21</w:t>
      </w:r>
      <w:r>
        <w:rPr>
          <w:bCs/>
          <w:i/>
          <w:color w:val="000000"/>
          <w:sz w:val="24"/>
          <w:szCs w:val="24"/>
        </w:rPr>
        <w:t>-1</w:t>
      </w:r>
      <w:r w:rsidRPr="00E70E3F">
        <w:rPr>
          <w:bCs/>
          <w:i/>
          <w:color w:val="000000"/>
          <w:sz w:val="24"/>
          <w:szCs w:val="24"/>
          <w:lang w:val="en-US"/>
        </w:rPr>
        <w:t>.</w:t>
      </w:r>
      <w:r w:rsidRPr="00E70E3F">
        <w:rPr>
          <w:bCs/>
          <w:i/>
          <w:color w:val="000000"/>
          <w:sz w:val="24"/>
          <w:szCs w:val="24"/>
        </w:rPr>
        <w:t xml:space="preserve"> е посочена уязвимостта на флората, растителността и екосистемите на територията на природния парк, без природните местообитания, а в Приложение 1.21</w:t>
      </w:r>
      <w:r>
        <w:rPr>
          <w:bCs/>
          <w:i/>
          <w:color w:val="000000"/>
          <w:sz w:val="24"/>
          <w:szCs w:val="24"/>
        </w:rPr>
        <w:t>-2</w:t>
      </w:r>
      <w:r w:rsidRPr="00E70E3F">
        <w:rPr>
          <w:bCs/>
          <w:i/>
          <w:color w:val="000000"/>
          <w:sz w:val="24"/>
          <w:szCs w:val="24"/>
          <w:lang w:val="en-US"/>
        </w:rPr>
        <w:t>.</w:t>
      </w:r>
      <w:r w:rsidRPr="00E70E3F">
        <w:rPr>
          <w:bCs/>
          <w:i/>
          <w:color w:val="000000"/>
          <w:sz w:val="24"/>
          <w:szCs w:val="24"/>
        </w:rPr>
        <w:t xml:space="preserve"> е посочена уязвимостта на природните</w:t>
      </w:r>
      <w:r>
        <w:rPr>
          <w:bCs/>
          <w:i/>
          <w:color w:val="000000"/>
          <w:sz w:val="24"/>
          <w:szCs w:val="24"/>
        </w:rPr>
        <w:t xml:space="preserve"> местообитания.</w:t>
      </w:r>
    </w:p>
    <w:p w:rsidR="00C84776" w:rsidRPr="00DE5874" w:rsidRDefault="00C84776" w:rsidP="009E2271">
      <w:pPr>
        <w:ind w:firstLine="708"/>
        <w:jc w:val="both"/>
        <w:rPr>
          <w:sz w:val="24"/>
          <w:szCs w:val="24"/>
        </w:rPr>
      </w:pPr>
    </w:p>
    <w:p w:rsidR="00817251" w:rsidRPr="00CA32E5" w:rsidRDefault="00817251" w:rsidP="00817251">
      <w:pPr>
        <w:pStyle w:val="BodyText"/>
        <w:tabs>
          <w:tab w:val="left" w:pos="0"/>
          <w:tab w:val="left" w:pos="426"/>
        </w:tabs>
        <w:spacing w:before="120"/>
        <w:jc w:val="both"/>
        <w:rPr>
          <w:rFonts w:ascii="Times New Roman" w:hAnsi="Times New Roman"/>
          <w:b/>
          <w:szCs w:val="24"/>
        </w:rPr>
      </w:pPr>
      <w:r w:rsidRPr="00CA32E5">
        <w:rPr>
          <w:rFonts w:ascii="Times New Roman" w:hAnsi="Times New Roman"/>
          <w:b/>
          <w:szCs w:val="24"/>
        </w:rPr>
        <w:t xml:space="preserve">Фауна </w:t>
      </w:r>
    </w:p>
    <w:p w:rsidR="00817251" w:rsidRPr="00817251" w:rsidRDefault="00817251" w:rsidP="00817251">
      <w:pPr>
        <w:ind w:firstLine="708"/>
        <w:jc w:val="both"/>
        <w:rPr>
          <w:sz w:val="24"/>
          <w:szCs w:val="24"/>
        </w:rPr>
      </w:pPr>
      <w:r w:rsidRPr="00817251">
        <w:rPr>
          <w:sz w:val="24"/>
          <w:szCs w:val="24"/>
        </w:rPr>
        <w:t>Отрицателно действащите фактори за популациите на всяка група и най-важните консервационно зависими видове в нея са оценени и подредени по значимост в точка „Отрицателно действащи фактори и препоръки за опазване“ от анализа на всяка видова група в Част „Фауна“. Там са изброени и съответните специфични за групата мерки за премахване или намаляване на въздействието на отрицателно действащите фактори.</w:t>
      </w:r>
    </w:p>
    <w:p w:rsidR="00C84776" w:rsidRPr="009A6E93" w:rsidRDefault="00C84776" w:rsidP="00C847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before="120" w:after="120"/>
        <w:jc w:val="both"/>
        <w:rPr>
          <w:b/>
          <w:szCs w:val="24"/>
        </w:rPr>
      </w:pPr>
      <w:r>
        <w:rPr>
          <w:i/>
          <w:sz w:val="24"/>
          <w:szCs w:val="24"/>
        </w:rPr>
        <w:t>В</w:t>
      </w:r>
      <w:r w:rsidRPr="0042427C">
        <w:rPr>
          <w:i/>
          <w:sz w:val="24"/>
          <w:szCs w:val="24"/>
        </w:rPr>
        <w:t xml:space="preserve"> </w:t>
      </w:r>
      <w:r w:rsidRPr="00E70E3F">
        <w:rPr>
          <w:bCs/>
          <w:i/>
          <w:color w:val="000000"/>
          <w:sz w:val="24"/>
          <w:szCs w:val="24"/>
        </w:rPr>
        <w:t>Приложение 1.21</w:t>
      </w:r>
      <w:r>
        <w:rPr>
          <w:bCs/>
          <w:i/>
          <w:color w:val="000000"/>
          <w:sz w:val="24"/>
          <w:szCs w:val="24"/>
        </w:rPr>
        <w:t>-3</w:t>
      </w:r>
      <w:r w:rsidRPr="00E70E3F">
        <w:rPr>
          <w:bCs/>
          <w:i/>
          <w:color w:val="000000"/>
          <w:sz w:val="24"/>
          <w:szCs w:val="24"/>
          <w:lang w:val="en-US"/>
        </w:rPr>
        <w:t>.</w:t>
      </w:r>
      <w:r w:rsidRPr="00E70E3F">
        <w:rPr>
          <w:bCs/>
          <w:i/>
          <w:color w:val="000000"/>
          <w:sz w:val="24"/>
          <w:szCs w:val="24"/>
        </w:rPr>
        <w:t xml:space="preserve"> е посочена </w:t>
      </w:r>
      <w:r w:rsidRPr="00AD2B5C">
        <w:rPr>
          <w:bCs/>
          <w:i/>
          <w:color w:val="000000"/>
          <w:sz w:val="24"/>
          <w:szCs w:val="24"/>
        </w:rPr>
        <w:t>уязвимостта на видовете от фауната на територията на природния парк</w:t>
      </w:r>
      <w:r w:rsidR="00E2005B">
        <w:rPr>
          <w:bCs/>
          <w:i/>
          <w:color w:val="000000"/>
          <w:sz w:val="24"/>
          <w:szCs w:val="24"/>
        </w:rPr>
        <w:t>.</w:t>
      </w:r>
    </w:p>
    <w:p w:rsidR="00260843" w:rsidRPr="00DE5874" w:rsidRDefault="00260843" w:rsidP="00AF472E">
      <w:pPr>
        <w:pStyle w:val="BodyText"/>
        <w:tabs>
          <w:tab w:val="left" w:pos="0"/>
          <w:tab w:val="left" w:pos="426"/>
        </w:tabs>
        <w:spacing w:before="120"/>
        <w:jc w:val="both"/>
        <w:rPr>
          <w:rFonts w:ascii="Times New Roman" w:hAnsi="Times New Roman"/>
          <w:b/>
          <w:szCs w:val="24"/>
        </w:rPr>
      </w:pPr>
    </w:p>
    <w:p w:rsidR="00733719" w:rsidRPr="00DE5874" w:rsidRDefault="00733719" w:rsidP="00AF472E">
      <w:pPr>
        <w:pStyle w:val="BodyText"/>
        <w:tabs>
          <w:tab w:val="left" w:pos="0"/>
          <w:tab w:val="left" w:pos="426"/>
        </w:tabs>
        <w:spacing w:before="120"/>
        <w:jc w:val="both"/>
        <w:rPr>
          <w:rFonts w:ascii="Times New Roman" w:hAnsi="Times New Roman"/>
          <w:b/>
          <w:szCs w:val="24"/>
        </w:rPr>
      </w:pPr>
      <w:r w:rsidRPr="00DE5874">
        <w:rPr>
          <w:rFonts w:ascii="Times New Roman" w:hAnsi="Times New Roman"/>
          <w:b/>
          <w:szCs w:val="24"/>
        </w:rPr>
        <w:t>1.21.2. Рядкост</w:t>
      </w:r>
    </w:p>
    <w:p w:rsidR="00733719" w:rsidRDefault="00733719" w:rsidP="00AF472E">
      <w:pPr>
        <w:jc w:val="both"/>
        <w:rPr>
          <w:b/>
          <w:sz w:val="24"/>
          <w:szCs w:val="24"/>
        </w:rPr>
      </w:pPr>
      <w:r w:rsidRPr="00DE5874">
        <w:rPr>
          <w:b/>
          <w:szCs w:val="24"/>
        </w:rPr>
        <w:t xml:space="preserve">1.21.2.1. </w:t>
      </w:r>
      <w:r w:rsidR="001938C2">
        <w:rPr>
          <w:b/>
          <w:sz w:val="24"/>
          <w:szCs w:val="24"/>
        </w:rPr>
        <w:t xml:space="preserve">Оценка на </w:t>
      </w:r>
      <w:r w:rsidRPr="00DE5874">
        <w:rPr>
          <w:b/>
          <w:sz w:val="24"/>
          <w:szCs w:val="24"/>
        </w:rPr>
        <w:t xml:space="preserve"> редкостта на видовете в зависимост от специфичната геоморфология – скални видове и др.</w:t>
      </w:r>
    </w:p>
    <w:p w:rsidR="00B22A70" w:rsidRDefault="00B22A70" w:rsidP="00B22A70">
      <w:pPr>
        <w:pStyle w:val="BodyText"/>
        <w:tabs>
          <w:tab w:val="left" w:pos="0"/>
          <w:tab w:val="left" w:pos="426"/>
        </w:tabs>
        <w:spacing w:before="120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Флора, растителност и екосистеми</w:t>
      </w:r>
    </w:p>
    <w:p w:rsidR="00B22A70" w:rsidRDefault="00B22A70" w:rsidP="00AF472E">
      <w:pPr>
        <w:jc w:val="both"/>
        <w:rPr>
          <w:b/>
          <w:sz w:val="24"/>
          <w:szCs w:val="24"/>
        </w:rPr>
      </w:pPr>
    </w:p>
    <w:p w:rsidR="00B40C72" w:rsidRDefault="00B40C72" w:rsidP="005827ED">
      <w:pPr>
        <w:ind w:firstLine="720"/>
        <w:jc w:val="both"/>
        <w:rPr>
          <w:bCs/>
          <w:color w:val="000000"/>
          <w:sz w:val="24"/>
          <w:szCs w:val="24"/>
        </w:rPr>
      </w:pPr>
      <w:r w:rsidRPr="00DE5874">
        <w:rPr>
          <w:sz w:val="24"/>
          <w:szCs w:val="24"/>
        </w:rPr>
        <w:t xml:space="preserve">Скалните разкрития са сравнително редки в ПП </w:t>
      </w:r>
      <w:r w:rsidR="005B4CDD">
        <w:rPr>
          <w:sz w:val="24"/>
          <w:szCs w:val="24"/>
        </w:rPr>
        <w:t>„</w:t>
      </w:r>
      <w:r w:rsidRPr="00DE5874">
        <w:rPr>
          <w:sz w:val="24"/>
          <w:szCs w:val="24"/>
        </w:rPr>
        <w:t>Българка</w:t>
      </w:r>
      <w:r w:rsidR="005B4CDD">
        <w:rPr>
          <w:sz w:val="24"/>
          <w:szCs w:val="24"/>
        </w:rPr>
        <w:t>”</w:t>
      </w:r>
      <w:r w:rsidRPr="00DE5874">
        <w:rPr>
          <w:sz w:val="24"/>
          <w:szCs w:val="24"/>
        </w:rPr>
        <w:t>. С тях е свързан комплекс от хазмофитни видове, повечето от които са редки в парка, а някои и на национално ниво.</w:t>
      </w:r>
      <w:r w:rsidR="006003C5">
        <w:rPr>
          <w:sz w:val="24"/>
          <w:szCs w:val="24"/>
        </w:rPr>
        <w:t xml:space="preserve"> </w:t>
      </w:r>
      <w:r w:rsidRPr="00DE5874">
        <w:rPr>
          <w:sz w:val="24"/>
          <w:szCs w:val="24"/>
        </w:rPr>
        <w:t xml:space="preserve">Такива видове са </w:t>
      </w:r>
      <w:proofErr w:type="spellStart"/>
      <w:r w:rsidRPr="00DE5874">
        <w:rPr>
          <w:i/>
          <w:sz w:val="24"/>
          <w:szCs w:val="24"/>
          <w:lang w:val="en-US"/>
        </w:rPr>
        <w:t>Haberlea</w:t>
      </w:r>
      <w:proofErr w:type="spellEnd"/>
      <w:r w:rsidRPr="00DE5874">
        <w:rPr>
          <w:i/>
          <w:sz w:val="24"/>
          <w:szCs w:val="24"/>
        </w:rPr>
        <w:t xml:space="preserve"> </w:t>
      </w:r>
      <w:proofErr w:type="spellStart"/>
      <w:r w:rsidRPr="00DE5874">
        <w:rPr>
          <w:i/>
          <w:sz w:val="24"/>
          <w:szCs w:val="24"/>
          <w:lang w:val="en-US"/>
        </w:rPr>
        <w:t>rhodopensis</w:t>
      </w:r>
      <w:proofErr w:type="spellEnd"/>
      <w:r w:rsidRPr="00DE5874">
        <w:rPr>
          <w:i/>
          <w:sz w:val="24"/>
          <w:szCs w:val="24"/>
        </w:rPr>
        <w:t xml:space="preserve">, </w:t>
      </w:r>
      <w:proofErr w:type="spellStart"/>
      <w:r w:rsidRPr="00DE5874">
        <w:rPr>
          <w:i/>
          <w:sz w:val="24"/>
          <w:szCs w:val="24"/>
          <w:lang w:val="en-US"/>
        </w:rPr>
        <w:t>Micromeria</w:t>
      </w:r>
      <w:proofErr w:type="spellEnd"/>
      <w:r w:rsidRPr="00DE5874">
        <w:rPr>
          <w:i/>
          <w:sz w:val="24"/>
          <w:szCs w:val="24"/>
        </w:rPr>
        <w:t xml:space="preserve"> </w:t>
      </w:r>
      <w:proofErr w:type="spellStart"/>
      <w:r w:rsidRPr="00DE5874">
        <w:rPr>
          <w:i/>
          <w:sz w:val="24"/>
          <w:szCs w:val="24"/>
          <w:lang w:val="en-US"/>
        </w:rPr>
        <w:t>frivaldszkyana</w:t>
      </w:r>
      <w:proofErr w:type="spellEnd"/>
      <w:r w:rsidRPr="00DE5874">
        <w:rPr>
          <w:sz w:val="24"/>
          <w:szCs w:val="24"/>
        </w:rPr>
        <w:t xml:space="preserve">, </w:t>
      </w:r>
      <w:proofErr w:type="spellStart"/>
      <w:r w:rsidRPr="00DE5874">
        <w:rPr>
          <w:bCs/>
          <w:i/>
          <w:color w:val="000000"/>
          <w:sz w:val="24"/>
          <w:szCs w:val="24"/>
        </w:rPr>
        <w:t>Jovibarba</w:t>
      </w:r>
      <w:proofErr w:type="spellEnd"/>
      <w:r w:rsidRPr="00DE5874">
        <w:rPr>
          <w:bCs/>
          <w:i/>
          <w:color w:val="000000"/>
          <w:sz w:val="24"/>
          <w:szCs w:val="24"/>
        </w:rPr>
        <w:t xml:space="preserve"> </w:t>
      </w:r>
      <w:proofErr w:type="spellStart"/>
      <w:r w:rsidRPr="00DE5874">
        <w:rPr>
          <w:bCs/>
          <w:i/>
          <w:color w:val="000000"/>
          <w:sz w:val="24"/>
          <w:szCs w:val="24"/>
        </w:rPr>
        <w:t>heuffelii</w:t>
      </w:r>
      <w:proofErr w:type="spellEnd"/>
      <w:r w:rsidRPr="00DE5874">
        <w:rPr>
          <w:bCs/>
          <w:i/>
          <w:color w:val="000000"/>
          <w:sz w:val="24"/>
          <w:szCs w:val="24"/>
        </w:rPr>
        <w:t xml:space="preserve">, </w:t>
      </w:r>
      <w:proofErr w:type="spellStart"/>
      <w:r w:rsidRPr="00DE5874">
        <w:rPr>
          <w:bCs/>
          <w:i/>
          <w:color w:val="000000"/>
          <w:sz w:val="24"/>
          <w:szCs w:val="24"/>
          <w:lang w:val="en-US"/>
        </w:rPr>
        <w:t>Kernera</w:t>
      </w:r>
      <w:proofErr w:type="spellEnd"/>
      <w:r w:rsidRPr="00DE5874">
        <w:rPr>
          <w:bCs/>
          <w:i/>
          <w:color w:val="000000"/>
          <w:sz w:val="24"/>
          <w:szCs w:val="24"/>
        </w:rPr>
        <w:t xml:space="preserve"> </w:t>
      </w:r>
      <w:proofErr w:type="spellStart"/>
      <w:r w:rsidRPr="00DE5874">
        <w:rPr>
          <w:bCs/>
          <w:i/>
          <w:color w:val="000000"/>
          <w:sz w:val="24"/>
          <w:szCs w:val="24"/>
          <w:lang w:val="en-US"/>
        </w:rPr>
        <w:t>saxatilis</w:t>
      </w:r>
      <w:proofErr w:type="spellEnd"/>
      <w:r w:rsidR="00AF472E" w:rsidRPr="00DE5874">
        <w:rPr>
          <w:bCs/>
          <w:i/>
          <w:color w:val="000000"/>
          <w:sz w:val="24"/>
          <w:szCs w:val="24"/>
        </w:rPr>
        <w:t xml:space="preserve">, </w:t>
      </w:r>
      <w:proofErr w:type="spellStart"/>
      <w:r w:rsidR="00AF472E" w:rsidRPr="00DE5874">
        <w:rPr>
          <w:bCs/>
          <w:i/>
          <w:color w:val="000000"/>
          <w:sz w:val="24"/>
          <w:szCs w:val="24"/>
          <w:lang w:val="en-US"/>
        </w:rPr>
        <w:t>Festuca</w:t>
      </w:r>
      <w:proofErr w:type="spellEnd"/>
      <w:r w:rsidR="00AF472E" w:rsidRPr="00DE5874">
        <w:rPr>
          <w:bCs/>
          <w:i/>
          <w:color w:val="000000"/>
          <w:sz w:val="24"/>
          <w:szCs w:val="24"/>
        </w:rPr>
        <w:t xml:space="preserve"> </w:t>
      </w:r>
      <w:proofErr w:type="spellStart"/>
      <w:r w:rsidR="00AF472E" w:rsidRPr="00DE5874">
        <w:rPr>
          <w:bCs/>
          <w:i/>
          <w:color w:val="000000"/>
          <w:sz w:val="24"/>
          <w:szCs w:val="24"/>
          <w:lang w:val="en-US"/>
        </w:rPr>
        <w:t>xanthina</w:t>
      </w:r>
      <w:proofErr w:type="spellEnd"/>
      <w:r w:rsidR="00AF472E" w:rsidRPr="00DE5874">
        <w:rPr>
          <w:bCs/>
          <w:i/>
          <w:color w:val="000000"/>
          <w:sz w:val="24"/>
          <w:szCs w:val="24"/>
        </w:rPr>
        <w:t xml:space="preserve">, </w:t>
      </w:r>
      <w:proofErr w:type="spellStart"/>
      <w:r w:rsidR="00AF472E" w:rsidRPr="00DE5874">
        <w:rPr>
          <w:bCs/>
          <w:i/>
          <w:color w:val="000000"/>
          <w:sz w:val="24"/>
          <w:szCs w:val="24"/>
          <w:lang w:val="en-US"/>
        </w:rPr>
        <w:t>Draba</w:t>
      </w:r>
      <w:proofErr w:type="spellEnd"/>
      <w:r w:rsidR="00AF472E" w:rsidRPr="00DE5874">
        <w:rPr>
          <w:bCs/>
          <w:i/>
          <w:color w:val="000000"/>
          <w:sz w:val="24"/>
          <w:szCs w:val="24"/>
        </w:rPr>
        <w:t xml:space="preserve"> </w:t>
      </w:r>
      <w:proofErr w:type="spellStart"/>
      <w:r w:rsidR="00AF472E" w:rsidRPr="00DE5874">
        <w:rPr>
          <w:bCs/>
          <w:i/>
          <w:color w:val="000000"/>
          <w:sz w:val="24"/>
          <w:szCs w:val="24"/>
          <w:lang w:val="en-US"/>
        </w:rPr>
        <w:t>lasiocarpa</w:t>
      </w:r>
      <w:proofErr w:type="spellEnd"/>
      <w:r w:rsidR="00AF472E" w:rsidRPr="00DE5874">
        <w:rPr>
          <w:bCs/>
          <w:color w:val="000000"/>
          <w:sz w:val="24"/>
          <w:szCs w:val="24"/>
        </w:rPr>
        <w:t xml:space="preserve"> </w:t>
      </w:r>
      <w:r w:rsidR="000C7747">
        <w:rPr>
          <w:bCs/>
          <w:color w:val="000000"/>
          <w:sz w:val="24"/>
          <w:szCs w:val="24"/>
        </w:rPr>
        <w:t>и</w:t>
      </w:r>
      <w:r w:rsidR="000C7747" w:rsidRPr="00DE5874">
        <w:rPr>
          <w:bCs/>
          <w:color w:val="000000"/>
          <w:sz w:val="24"/>
          <w:szCs w:val="24"/>
        </w:rPr>
        <w:t xml:space="preserve"> </w:t>
      </w:r>
      <w:r w:rsidR="00AF472E" w:rsidRPr="00DE5874">
        <w:rPr>
          <w:bCs/>
          <w:color w:val="000000"/>
          <w:sz w:val="24"/>
          <w:szCs w:val="24"/>
        </w:rPr>
        <w:t xml:space="preserve">др. С антропогенно създаден релеф (стара кариера) е свързано находището на </w:t>
      </w:r>
      <w:proofErr w:type="spellStart"/>
      <w:r w:rsidR="00AF472E" w:rsidRPr="00DE5874">
        <w:rPr>
          <w:bCs/>
          <w:i/>
          <w:color w:val="000000"/>
          <w:sz w:val="24"/>
          <w:szCs w:val="24"/>
          <w:lang w:val="en-US"/>
        </w:rPr>
        <w:t>Myricaria</w:t>
      </w:r>
      <w:proofErr w:type="spellEnd"/>
      <w:r w:rsidR="00AF472E" w:rsidRPr="00DE5874">
        <w:rPr>
          <w:bCs/>
          <w:i/>
          <w:color w:val="000000"/>
          <w:sz w:val="24"/>
          <w:szCs w:val="24"/>
          <w:lang w:val="ru-RU"/>
        </w:rPr>
        <w:t xml:space="preserve"> </w:t>
      </w:r>
      <w:proofErr w:type="spellStart"/>
      <w:r w:rsidR="00AF472E" w:rsidRPr="00DE5874">
        <w:rPr>
          <w:bCs/>
          <w:i/>
          <w:color w:val="000000"/>
          <w:sz w:val="24"/>
          <w:szCs w:val="24"/>
          <w:lang w:val="en-US"/>
        </w:rPr>
        <w:t>germanica</w:t>
      </w:r>
      <w:proofErr w:type="spellEnd"/>
      <w:r w:rsidR="00AF472E" w:rsidRPr="00DE5874">
        <w:rPr>
          <w:bCs/>
          <w:color w:val="000000"/>
          <w:sz w:val="24"/>
          <w:szCs w:val="24"/>
        </w:rPr>
        <w:t xml:space="preserve">, единственото известно в момента в страната. </w:t>
      </w:r>
    </w:p>
    <w:p w:rsidR="00261C43" w:rsidRPr="00CA32E5" w:rsidRDefault="00261C43" w:rsidP="00261C43">
      <w:pPr>
        <w:pStyle w:val="BodyText"/>
        <w:tabs>
          <w:tab w:val="left" w:pos="0"/>
          <w:tab w:val="left" w:pos="426"/>
        </w:tabs>
        <w:spacing w:before="120"/>
        <w:jc w:val="both"/>
        <w:rPr>
          <w:rFonts w:ascii="Times New Roman" w:hAnsi="Times New Roman"/>
          <w:b/>
          <w:szCs w:val="24"/>
        </w:rPr>
      </w:pPr>
      <w:r w:rsidRPr="00CA32E5">
        <w:rPr>
          <w:rFonts w:ascii="Times New Roman" w:hAnsi="Times New Roman"/>
          <w:b/>
          <w:szCs w:val="24"/>
        </w:rPr>
        <w:t xml:space="preserve">Фауна </w:t>
      </w:r>
    </w:p>
    <w:p w:rsidR="005827ED" w:rsidRDefault="005827ED" w:rsidP="005827ED">
      <w:pPr>
        <w:ind w:firstLine="720"/>
        <w:jc w:val="both"/>
        <w:rPr>
          <w:sz w:val="24"/>
          <w:szCs w:val="24"/>
        </w:rPr>
      </w:pPr>
    </w:p>
    <w:p w:rsidR="00261C43" w:rsidRPr="005827ED" w:rsidRDefault="00261C43" w:rsidP="005827ED">
      <w:pPr>
        <w:ind w:firstLine="720"/>
        <w:jc w:val="both"/>
        <w:rPr>
          <w:sz w:val="24"/>
          <w:szCs w:val="24"/>
        </w:rPr>
      </w:pPr>
      <w:r w:rsidRPr="005827ED">
        <w:rPr>
          <w:sz w:val="24"/>
          <w:szCs w:val="24"/>
        </w:rPr>
        <w:t>Територията на ПП“Българка“ приютява значителен брой редки, намаляващи или изчезващи в национален мащаб видове. Някои от тези видове са с добра численост на територията на Парка и по тази причина са определени като консервационно значими и приоритетни за опазване, такива видове са мечката, мухоловките, белогръбият кълвач, алпийският тритон, сечкото розалия. Други видове, които са редки в национален мащаб са редки, изчезващи или изчезнал от територията на Парка  - такива са рисът, лалугерът, дивата коза, горският бекас, бръмбърът еленов рогач, някои видове риби като главочът, някои видове щипоци и кротушки и други, те също са определени като консервационно значими и приоритетни за възстановяване.</w:t>
      </w:r>
    </w:p>
    <w:p w:rsidR="00261C43" w:rsidRPr="00DE5874" w:rsidRDefault="00261C43" w:rsidP="00B40C72">
      <w:pPr>
        <w:jc w:val="both"/>
        <w:rPr>
          <w:sz w:val="24"/>
          <w:szCs w:val="24"/>
        </w:rPr>
      </w:pPr>
    </w:p>
    <w:p w:rsidR="002D7609" w:rsidRDefault="00733719" w:rsidP="002D7609">
      <w:pPr>
        <w:pStyle w:val="BodyText"/>
        <w:tabs>
          <w:tab w:val="left" w:pos="0"/>
          <w:tab w:val="left" w:pos="426"/>
        </w:tabs>
        <w:spacing w:before="120"/>
        <w:jc w:val="both"/>
        <w:rPr>
          <w:rFonts w:ascii="Times New Roman" w:hAnsi="Times New Roman"/>
          <w:b/>
          <w:szCs w:val="24"/>
        </w:rPr>
      </w:pPr>
      <w:r w:rsidRPr="00DE5874">
        <w:rPr>
          <w:rFonts w:ascii="Times New Roman" w:hAnsi="Times New Roman"/>
          <w:b/>
          <w:szCs w:val="24"/>
        </w:rPr>
        <w:t xml:space="preserve">1.21.2.2. </w:t>
      </w:r>
      <w:r w:rsidR="001938C2">
        <w:rPr>
          <w:rFonts w:ascii="Times New Roman" w:hAnsi="Times New Roman"/>
          <w:b/>
          <w:szCs w:val="24"/>
        </w:rPr>
        <w:t>О</w:t>
      </w:r>
      <w:r w:rsidRPr="00DE5874">
        <w:rPr>
          <w:rFonts w:ascii="Times New Roman" w:hAnsi="Times New Roman"/>
          <w:b/>
          <w:szCs w:val="24"/>
        </w:rPr>
        <w:t>ценка на редки реликтни, ендемитни, намаляващи и изчезващи видове.</w:t>
      </w:r>
      <w:r w:rsidR="002D7609" w:rsidRPr="00DE5874">
        <w:rPr>
          <w:rFonts w:ascii="Times New Roman" w:hAnsi="Times New Roman"/>
          <w:b/>
          <w:szCs w:val="24"/>
        </w:rPr>
        <w:t xml:space="preserve"> </w:t>
      </w:r>
    </w:p>
    <w:p w:rsidR="00B22A70" w:rsidRDefault="00B22A70" w:rsidP="00B22A70">
      <w:pPr>
        <w:pStyle w:val="BodyText"/>
        <w:tabs>
          <w:tab w:val="left" w:pos="0"/>
          <w:tab w:val="left" w:pos="426"/>
        </w:tabs>
        <w:spacing w:before="120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Флора, растителност и екосистеми</w:t>
      </w:r>
    </w:p>
    <w:p w:rsidR="00B22A70" w:rsidRPr="00DE5874" w:rsidRDefault="00B22A70" w:rsidP="002D7609">
      <w:pPr>
        <w:pStyle w:val="BodyText"/>
        <w:tabs>
          <w:tab w:val="left" w:pos="0"/>
          <w:tab w:val="left" w:pos="426"/>
        </w:tabs>
        <w:spacing w:before="120"/>
        <w:jc w:val="both"/>
        <w:rPr>
          <w:rFonts w:ascii="Times New Roman" w:hAnsi="Times New Roman"/>
          <w:b/>
          <w:szCs w:val="24"/>
          <w:lang w:val="ru-RU"/>
        </w:rPr>
      </w:pPr>
    </w:p>
    <w:p w:rsidR="00BD4D50" w:rsidRPr="00DE5874" w:rsidRDefault="00AF472E" w:rsidP="005827ED">
      <w:pPr>
        <w:ind w:firstLine="720"/>
        <w:jc w:val="both"/>
        <w:rPr>
          <w:sz w:val="24"/>
          <w:szCs w:val="24"/>
        </w:rPr>
      </w:pPr>
      <w:r w:rsidRPr="00DE5874">
        <w:rPr>
          <w:sz w:val="24"/>
          <w:szCs w:val="24"/>
        </w:rPr>
        <w:t xml:space="preserve">Някои от редките и еднмичните видове имат сравнително многобройни и жизнени </w:t>
      </w:r>
      <w:r w:rsidRPr="00DE5874">
        <w:rPr>
          <w:sz w:val="24"/>
          <w:szCs w:val="24"/>
        </w:rPr>
        <w:lastRenderedPageBreak/>
        <w:t>популации в ПП Българка. Такива са</w:t>
      </w:r>
      <w:r w:rsidRPr="00DE5874">
        <w:rPr>
          <w:i/>
          <w:iCs/>
          <w:sz w:val="24"/>
          <w:szCs w:val="24"/>
        </w:rPr>
        <w:t xml:space="preserve"> </w:t>
      </w:r>
      <w:proofErr w:type="spellStart"/>
      <w:r w:rsidRPr="00DE5874">
        <w:rPr>
          <w:i/>
          <w:iCs/>
          <w:sz w:val="24"/>
          <w:szCs w:val="24"/>
        </w:rPr>
        <w:t>Atropa</w:t>
      </w:r>
      <w:proofErr w:type="spellEnd"/>
      <w:r w:rsidRPr="00DE5874">
        <w:rPr>
          <w:i/>
          <w:iCs/>
          <w:sz w:val="24"/>
          <w:szCs w:val="24"/>
        </w:rPr>
        <w:t xml:space="preserve"> </w:t>
      </w:r>
      <w:proofErr w:type="spellStart"/>
      <w:r w:rsidRPr="00DE5874">
        <w:rPr>
          <w:i/>
          <w:iCs/>
          <w:sz w:val="24"/>
          <w:szCs w:val="24"/>
        </w:rPr>
        <w:t>bella-</w:t>
      </w:r>
      <w:r w:rsidR="00BD4D50" w:rsidRPr="00DE5874">
        <w:rPr>
          <w:i/>
          <w:iCs/>
          <w:sz w:val="24"/>
          <w:szCs w:val="24"/>
        </w:rPr>
        <w:t>donna</w:t>
      </w:r>
      <w:proofErr w:type="spellEnd"/>
      <w:r w:rsidR="00BD4D50" w:rsidRPr="00DE5874">
        <w:rPr>
          <w:sz w:val="24"/>
          <w:szCs w:val="24"/>
        </w:rPr>
        <w:t xml:space="preserve">, </w:t>
      </w:r>
      <w:proofErr w:type="spellStart"/>
      <w:r w:rsidR="00BD4D50" w:rsidRPr="00DE5874">
        <w:rPr>
          <w:i/>
          <w:iCs/>
          <w:sz w:val="24"/>
          <w:szCs w:val="24"/>
        </w:rPr>
        <w:t>Betonica</w:t>
      </w:r>
      <w:proofErr w:type="spellEnd"/>
      <w:r w:rsidR="00BD4D50" w:rsidRPr="00DE5874">
        <w:rPr>
          <w:i/>
          <w:iCs/>
          <w:sz w:val="24"/>
          <w:szCs w:val="24"/>
        </w:rPr>
        <w:t xml:space="preserve"> </w:t>
      </w:r>
      <w:proofErr w:type="spellStart"/>
      <w:r w:rsidR="00BD4D50" w:rsidRPr="00DE5874">
        <w:rPr>
          <w:i/>
          <w:iCs/>
          <w:sz w:val="24"/>
          <w:szCs w:val="24"/>
        </w:rPr>
        <w:t>bulgarica</w:t>
      </w:r>
      <w:proofErr w:type="spellEnd"/>
      <w:r w:rsidR="00BD4D50" w:rsidRPr="00DE5874">
        <w:rPr>
          <w:sz w:val="24"/>
          <w:szCs w:val="24"/>
        </w:rPr>
        <w:t xml:space="preserve">, </w:t>
      </w:r>
      <w:proofErr w:type="spellStart"/>
      <w:r w:rsidR="00BD4D50" w:rsidRPr="00DE5874">
        <w:rPr>
          <w:i/>
          <w:iCs/>
          <w:sz w:val="24"/>
          <w:szCs w:val="24"/>
          <w:lang w:val="en-US"/>
        </w:rPr>
        <w:t>Cephalanthera</w:t>
      </w:r>
      <w:proofErr w:type="spellEnd"/>
      <w:r w:rsidR="00BD4D50" w:rsidRPr="00DE5874">
        <w:rPr>
          <w:i/>
          <w:iCs/>
          <w:sz w:val="24"/>
          <w:szCs w:val="24"/>
        </w:rPr>
        <w:t xml:space="preserve"> </w:t>
      </w:r>
      <w:proofErr w:type="spellStart"/>
      <w:r w:rsidR="00BD4D50" w:rsidRPr="00DE5874">
        <w:rPr>
          <w:i/>
          <w:iCs/>
          <w:sz w:val="24"/>
          <w:szCs w:val="24"/>
          <w:lang w:val="en-US"/>
        </w:rPr>
        <w:t>damasonium</w:t>
      </w:r>
      <w:proofErr w:type="spellEnd"/>
      <w:r w:rsidR="00BD4D50" w:rsidRPr="00DE5874">
        <w:rPr>
          <w:sz w:val="24"/>
          <w:szCs w:val="24"/>
        </w:rPr>
        <w:t xml:space="preserve">, </w:t>
      </w:r>
      <w:proofErr w:type="spellStart"/>
      <w:r w:rsidR="00BD4D50" w:rsidRPr="00DE5874">
        <w:rPr>
          <w:i/>
          <w:iCs/>
          <w:sz w:val="24"/>
          <w:szCs w:val="24"/>
          <w:lang w:val="en-US"/>
        </w:rPr>
        <w:t>Cephalanthera</w:t>
      </w:r>
      <w:proofErr w:type="spellEnd"/>
      <w:r w:rsidR="00BD4D50" w:rsidRPr="00DE5874">
        <w:rPr>
          <w:i/>
          <w:iCs/>
          <w:sz w:val="24"/>
          <w:szCs w:val="24"/>
        </w:rPr>
        <w:t xml:space="preserve"> </w:t>
      </w:r>
      <w:proofErr w:type="spellStart"/>
      <w:r w:rsidR="00BD4D50" w:rsidRPr="00DE5874">
        <w:rPr>
          <w:i/>
          <w:iCs/>
          <w:sz w:val="24"/>
          <w:szCs w:val="24"/>
          <w:lang w:val="en-US"/>
        </w:rPr>
        <w:t>longifolia</w:t>
      </w:r>
      <w:proofErr w:type="spellEnd"/>
      <w:r w:rsidR="00BD4D50" w:rsidRPr="00DE5874">
        <w:rPr>
          <w:sz w:val="24"/>
          <w:szCs w:val="24"/>
        </w:rPr>
        <w:t xml:space="preserve">, </w:t>
      </w:r>
      <w:proofErr w:type="spellStart"/>
      <w:r w:rsidR="00BD4D50" w:rsidRPr="00DE5874">
        <w:rPr>
          <w:i/>
          <w:iCs/>
          <w:sz w:val="24"/>
          <w:szCs w:val="24"/>
        </w:rPr>
        <w:t>Crocus</w:t>
      </w:r>
      <w:proofErr w:type="spellEnd"/>
      <w:r w:rsidR="00BD4D50" w:rsidRPr="00DE5874">
        <w:rPr>
          <w:i/>
          <w:iCs/>
          <w:sz w:val="24"/>
          <w:szCs w:val="24"/>
        </w:rPr>
        <w:t xml:space="preserve"> </w:t>
      </w:r>
      <w:proofErr w:type="spellStart"/>
      <w:r w:rsidR="00BD4D50" w:rsidRPr="00DE5874">
        <w:rPr>
          <w:i/>
          <w:iCs/>
          <w:sz w:val="24"/>
          <w:szCs w:val="24"/>
        </w:rPr>
        <w:t>veluchensis</w:t>
      </w:r>
      <w:proofErr w:type="spellEnd"/>
      <w:r w:rsidR="00BD4D50" w:rsidRPr="00DE5874">
        <w:rPr>
          <w:sz w:val="24"/>
          <w:szCs w:val="24"/>
        </w:rPr>
        <w:t xml:space="preserve">, </w:t>
      </w:r>
      <w:proofErr w:type="spellStart"/>
      <w:r w:rsidR="00BD4D50" w:rsidRPr="00DE5874">
        <w:rPr>
          <w:i/>
          <w:iCs/>
          <w:sz w:val="24"/>
          <w:szCs w:val="24"/>
          <w:lang w:val="en-US"/>
        </w:rPr>
        <w:t>Dacthylorhiza</w:t>
      </w:r>
      <w:proofErr w:type="spellEnd"/>
      <w:r w:rsidR="00BD4D50" w:rsidRPr="00DE5874">
        <w:rPr>
          <w:i/>
          <w:iCs/>
          <w:sz w:val="24"/>
          <w:szCs w:val="24"/>
        </w:rPr>
        <w:t xml:space="preserve"> </w:t>
      </w:r>
      <w:proofErr w:type="spellStart"/>
      <w:r w:rsidR="00BD4D50" w:rsidRPr="00DE5874">
        <w:rPr>
          <w:i/>
          <w:iCs/>
          <w:sz w:val="24"/>
          <w:szCs w:val="24"/>
          <w:lang w:val="en-US"/>
        </w:rPr>
        <w:t>saccifera</w:t>
      </w:r>
      <w:proofErr w:type="spellEnd"/>
      <w:r w:rsidRPr="00DE5874">
        <w:rPr>
          <w:i/>
          <w:iCs/>
          <w:sz w:val="24"/>
          <w:szCs w:val="24"/>
        </w:rPr>
        <w:t xml:space="preserve">, </w:t>
      </w:r>
      <w:r w:rsidR="006003C5" w:rsidRPr="00DE5874">
        <w:rPr>
          <w:i/>
          <w:iCs/>
          <w:sz w:val="24"/>
          <w:szCs w:val="24"/>
          <w:lang w:val="en-US"/>
        </w:rPr>
        <w:t>D</w:t>
      </w:r>
      <w:r w:rsidR="006003C5">
        <w:rPr>
          <w:i/>
          <w:iCs/>
          <w:sz w:val="24"/>
          <w:szCs w:val="24"/>
        </w:rPr>
        <w:t>.</w:t>
      </w:r>
      <w:r w:rsidR="006003C5" w:rsidRPr="00DE5874">
        <w:rPr>
          <w:i/>
          <w:iCs/>
          <w:sz w:val="24"/>
          <w:szCs w:val="24"/>
        </w:rPr>
        <w:t xml:space="preserve"> </w:t>
      </w:r>
      <w:proofErr w:type="spellStart"/>
      <w:r w:rsidR="00BD4D50" w:rsidRPr="00DE5874">
        <w:rPr>
          <w:i/>
          <w:iCs/>
          <w:sz w:val="24"/>
          <w:szCs w:val="24"/>
          <w:lang w:val="en-US"/>
        </w:rPr>
        <w:t>sambucina</w:t>
      </w:r>
      <w:proofErr w:type="spellEnd"/>
      <w:r w:rsidRPr="00DE5874">
        <w:rPr>
          <w:i/>
          <w:iCs/>
          <w:sz w:val="24"/>
          <w:szCs w:val="24"/>
        </w:rPr>
        <w:t xml:space="preserve">, </w:t>
      </w:r>
      <w:proofErr w:type="spellStart"/>
      <w:r w:rsidR="00BD4D50" w:rsidRPr="00DE5874">
        <w:rPr>
          <w:i/>
          <w:iCs/>
          <w:sz w:val="24"/>
          <w:szCs w:val="24"/>
          <w:lang w:val="en-US"/>
        </w:rPr>
        <w:t>Epipactis</w:t>
      </w:r>
      <w:proofErr w:type="spellEnd"/>
      <w:r w:rsidR="00BD4D50" w:rsidRPr="00DE5874">
        <w:rPr>
          <w:i/>
          <w:iCs/>
          <w:sz w:val="24"/>
          <w:szCs w:val="24"/>
        </w:rPr>
        <w:t xml:space="preserve"> </w:t>
      </w:r>
      <w:proofErr w:type="spellStart"/>
      <w:r w:rsidR="00BD4D50" w:rsidRPr="00DE5874">
        <w:rPr>
          <w:i/>
          <w:iCs/>
          <w:sz w:val="24"/>
          <w:szCs w:val="24"/>
          <w:lang w:val="en-US"/>
        </w:rPr>
        <w:t>helleborine</w:t>
      </w:r>
      <w:proofErr w:type="spellEnd"/>
      <w:r w:rsidR="00BD4D50" w:rsidRPr="00DE5874">
        <w:rPr>
          <w:sz w:val="24"/>
          <w:szCs w:val="24"/>
        </w:rPr>
        <w:t xml:space="preserve">, </w:t>
      </w:r>
      <w:r w:rsidR="00BD4D50" w:rsidRPr="00DE5874">
        <w:rPr>
          <w:i/>
          <w:iCs/>
          <w:sz w:val="24"/>
          <w:szCs w:val="24"/>
        </w:rPr>
        <w:t>Festuca balcanica</w:t>
      </w:r>
      <w:r w:rsidR="00BD4D50" w:rsidRPr="00DE5874">
        <w:rPr>
          <w:sz w:val="24"/>
          <w:szCs w:val="24"/>
        </w:rPr>
        <w:t xml:space="preserve">, </w:t>
      </w:r>
      <w:r w:rsidR="00BD4D50" w:rsidRPr="00DE5874">
        <w:rPr>
          <w:i/>
          <w:iCs/>
          <w:sz w:val="24"/>
          <w:szCs w:val="24"/>
        </w:rPr>
        <w:t>Galanthus elwesii</w:t>
      </w:r>
      <w:r w:rsidR="00BD4D50" w:rsidRPr="00DE5874">
        <w:rPr>
          <w:sz w:val="24"/>
          <w:szCs w:val="24"/>
        </w:rPr>
        <w:t xml:space="preserve">, </w:t>
      </w:r>
      <w:r w:rsidR="00BD4D50" w:rsidRPr="00DE5874">
        <w:rPr>
          <w:i/>
          <w:iCs/>
          <w:sz w:val="24"/>
          <w:szCs w:val="24"/>
        </w:rPr>
        <w:t>Haberlea rhodopensis</w:t>
      </w:r>
      <w:r w:rsidR="00BD4D50" w:rsidRPr="00DE5874">
        <w:rPr>
          <w:sz w:val="24"/>
          <w:szCs w:val="24"/>
        </w:rPr>
        <w:t xml:space="preserve">, </w:t>
      </w:r>
      <w:r w:rsidR="00BD4D50" w:rsidRPr="00DE5874">
        <w:rPr>
          <w:i/>
          <w:iCs/>
          <w:sz w:val="24"/>
          <w:szCs w:val="24"/>
        </w:rPr>
        <w:t>Himantoglossum caprinum</w:t>
      </w:r>
      <w:r w:rsidR="00BD4D50" w:rsidRPr="00DE5874">
        <w:rPr>
          <w:sz w:val="24"/>
          <w:szCs w:val="24"/>
        </w:rPr>
        <w:t xml:space="preserve">, </w:t>
      </w:r>
      <w:r w:rsidR="00BD4D50" w:rsidRPr="00DE5874">
        <w:rPr>
          <w:i/>
          <w:iCs/>
          <w:sz w:val="24"/>
          <w:szCs w:val="24"/>
          <w:lang w:val="pt-BR"/>
        </w:rPr>
        <w:t>Listera</w:t>
      </w:r>
      <w:r w:rsidR="00BD4D50" w:rsidRPr="00DE5874">
        <w:rPr>
          <w:i/>
          <w:iCs/>
          <w:sz w:val="24"/>
          <w:szCs w:val="24"/>
        </w:rPr>
        <w:t xml:space="preserve"> </w:t>
      </w:r>
      <w:r w:rsidR="00BD4D50" w:rsidRPr="00DE5874">
        <w:rPr>
          <w:i/>
          <w:iCs/>
          <w:sz w:val="24"/>
          <w:szCs w:val="24"/>
          <w:lang w:val="pt-BR"/>
        </w:rPr>
        <w:t>ovata</w:t>
      </w:r>
      <w:r w:rsidR="002C025D" w:rsidRPr="00DE5874">
        <w:rPr>
          <w:sz w:val="24"/>
          <w:szCs w:val="24"/>
        </w:rPr>
        <w:t>,</w:t>
      </w:r>
      <w:r w:rsidR="00BD4D50" w:rsidRPr="00DE5874">
        <w:rPr>
          <w:sz w:val="24"/>
          <w:szCs w:val="24"/>
        </w:rPr>
        <w:t xml:space="preserve"> </w:t>
      </w:r>
      <w:r w:rsidR="00BD4D50" w:rsidRPr="00DE5874">
        <w:rPr>
          <w:i/>
          <w:iCs/>
          <w:sz w:val="24"/>
          <w:szCs w:val="24"/>
          <w:lang w:val="pt-BR"/>
        </w:rPr>
        <w:t>Orchis</w:t>
      </w:r>
      <w:r w:rsidR="00BD4D50" w:rsidRPr="00DE5874">
        <w:rPr>
          <w:i/>
          <w:iCs/>
          <w:sz w:val="24"/>
          <w:szCs w:val="24"/>
        </w:rPr>
        <w:t xml:space="preserve"> </w:t>
      </w:r>
      <w:r w:rsidR="00BD4D50" w:rsidRPr="00DE5874">
        <w:rPr>
          <w:i/>
          <w:iCs/>
          <w:sz w:val="24"/>
          <w:szCs w:val="24"/>
          <w:lang w:val="pt-BR"/>
        </w:rPr>
        <w:t>pinetorum</w:t>
      </w:r>
      <w:r w:rsidR="00BD4D50" w:rsidRPr="00DE5874">
        <w:rPr>
          <w:i/>
          <w:iCs/>
          <w:sz w:val="24"/>
          <w:szCs w:val="24"/>
        </w:rPr>
        <w:t xml:space="preserve">, </w:t>
      </w:r>
      <w:r w:rsidR="00BD4D50" w:rsidRPr="00DE5874">
        <w:rPr>
          <w:i/>
          <w:iCs/>
          <w:sz w:val="24"/>
          <w:szCs w:val="24"/>
          <w:lang w:val="pt-BR"/>
        </w:rPr>
        <w:t>Orchis</w:t>
      </w:r>
      <w:r w:rsidR="00BD4D50" w:rsidRPr="00DE5874">
        <w:rPr>
          <w:i/>
          <w:iCs/>
          <w:sz w:val="24"/>
          <w:szCs w:val="24"/>
        </w:rPr>
        <w:t xml:space="preserve"> </w:t>
      </w:r>
      <w:r w:rsidR="00BD4D50" w:rsidRPr="00DE5874">
        <w:rPr>
          <w:i/>
          <w:iCs/>
          <w:sz w:val="24"/>
          <w:szCs w:val="24"/>
          <w:lang w:val="pt-BR"/>
        </w:rPr>
        <w:t>morio</w:t>
      </w:r>
      <w:r w:rsidR="00BD4D50" w:rsidRPr="00DE5874">
        <w:rPr>
          <w:sz w:val="24"/>
          <w:szCs w:val="24"/>
        </w:rPr>
        <w:t xml:space="preserve">, </w:t>
      </w:r>
      <w:r w:rsidR="00BD4D50" w:rsidRPr="00DE5874">
        <w:rPr>
          <w:i/>
          <w:iCs/>
          <w:sz w:val="24"/>
          <w:szCs w:val="24"/>
          <w:lang w:val="pt-BR"/>
        </w:rPr>
        <w:t>Orchis</w:t>
      </w:r>
      <w:r w:rsidR="00BD4D50" w:rsidRPr="00DE5874">
        <w:rPr>
          <w:i/>
          <w:iCs/>
          <w:sz w:val="24"/>
          <w:szCs w:val="24"/>
        </w:rPr>
        <w:t xml:space="preserve"> </w:t>
      </w:r>
      <w:r w:rsidR="00BD4D50" w:rsidRPr="00DE5874">
        <w:rPr>
          <w:i/>
          <w:iCs/>
          <w:sz w:val="24"/>
          <w:szCs w:val="24"/>
          <w:lang w:val="pt-BR"/>
        </w:rPr>
        <w:t>simia</w:t>
      </w:r>
      <w:r w:rsidR="00BD4D50" w:rsidRPr="00DE5874">
        <w:rPr>
          <w:sz w:val="24"/>
          <w:szCs w:val="24"/>
        </w:rPr>
        <w:t xml:space="preserve">, </w:t>
      </w:r>
      <w:r w:rsidR="00BD4D50" w:rsidRPr="00DE5874">
        <w:rPr>
          <w:i/>
          <w:iCs/>
          <w:sz w:val="24"/>
          <w:szCs w:val="24"/>
        </w:rPr>
        <w:t>Orchis ustulata</w:t>
      </w:r>
      <w:r w:rsidR="00BD4D50" w:rsidRPr="00DE5874">
        <w:rPr>
          <w:sz w:val="24"/>
          <w:szCs w:val="24"/>
        </w:rPr>
        <w:t xml:space="preserve">, </w:t>
      </w:r>
      <w:r w:rsidR="00BD4D50" w:rsidRPr="00DE5874">
        <w:rPr>
          <w:i/>
          <w:iCs/>
          <w:sz w:val="24"/>
          <w:szCs w:val="24"/>
        </w:rPr>
        <w:t>Pastinaca hirsuta</w:t>
      </w:r>
      <w:r w:rsidR="00BD4D50" w:rsidRPr="00DE5874">
        <w:rPr>
          <w:sz w:val="24"/>
          <w:szCs w:val="24"/>
        </w:rPr>
        <w:t xml:space="preserve">, </w:t>
      </w:r>
      <w:r w:rsidR="00BD4D50" w:rsidRPr="00DE5874">
        <w:rPr>
          <w:i/>
          <w:iCs/>
          <w:sz w:val="24"/>
          <w:szCs w:val="24"/>
          <w:lang w:val="pt-BR"/>
        </w:rPr>
        <w:t>Platanthera</w:t>
      </w:r>
      <w:r w:rsidR="00BD4D50" w:rsidRPr="00DE5874">
        <w:rPr>
          <w:i/>
          <w:iCs/>
          <w:sz w:val="24"/>
          <w:szCs w:val="24"/>
        </w:rPr>
        <w:t xml:space="preserve"> </w:t>
      </w:r>
      <w:r w:rsidR="00BD4D50" w:rsidRPr="00DE5874">
        <w:rPr>
          <w:i/>
          <w:iCs/>
          <w:sz w:val="24"/>
          <w:szCs w:val="24"/>
          <w:lang w:val="pt-BR"/>
        </w:rPr>
        <w:t>bifolia</w:t>
      </w:r>
      <w:r w:rsidR="00BD4D50" w:rsidRPr="00DE5874">
        <w:rPr>
          <w:sz w:val="24"/>
          <w:szCs w:val="24"/>
        </w:rPr>
        <w:t xml:space="preserve">, </w:t>
      </w:r>
      <w:r w:rsidR="00BD4D50" w:rsidRPr="00DE5874">
        <w:rPr>
          <w:i/>
          <w:iCs/>
          <w:sz w:val="24"/>
          <w:szCs w:val="24"/>
          <w:lang w:val="pt-BR"/>
        </w:rPr>
        <w:t>Platanthera</w:t>
      </w:r>
      <w:r w:rsidR="00BD4D50" w:rsidRPr="00DE5874">
        <w:rPr>
          <w:i/>
          <w:iCs/>
          <w:sz w:val="24"/>
          <w:szCs w:val="24"/>
        </w:rPr>
        <w:t xml:space="preserve"> </w:t>
      </w:r>
      <w:r w:rsidR="00BD4D50" w:rsidRPr="00DE5874">
        <w:rPr>
          <w:i/>
          <w:iCs/>
          <w:sz w:val="24"/>
          <w:szCs w:val="24"/>
          <w:lang w:val="pt-BR"/>
        </w:rPr>
        <w:t>chlorantha</w:t>
      </w:r>
      <w:r w:rsidR="00BD4D50" w:rsidRPr="00DE5874">
        <w:rPr>
          <w:sz w:val="24"/>
          <w:szCs w:val="24"/>
        </w:rPr>
        <w:t xml:space="preserve">, </w:t>
      </w:r>
      <w:r w:rsidR="00BD4D50" w:rsidRPr="00DE5874">
        <w:rPr>
          <w:i/>
          <w:iCs/>
          <w:sz w:val="24"/>
          <w:szCs w:val="24"/>
        </w:rPr>
        <w:t>Sesleria latifolia</w:t>
      </w:r>
      <w:r w:rsidRPr="00DE5874">
        <w:rPr>
          <w:sz w:val="24"/>
          <w:szCs w:val="24"/>
        </w:rPr>
        <w:t xml:space="preserve"> </w:t>
      </w:r>
      <w:r w:rsidR="00BD4D50" w:rsidRPr="00DE5874">
        <w:rPr>
          <w:sz w:val="24"/>
          <w:szCs w:val="24"/>
        </w:rPr>
        <w:t xml:space="preserve">и </w:t>
      </w:r>
      <w:r w:rsidR="00BD4D50" w:rsidRPr="00DE5874">
        <w:rPr>
          <w:i/>
          <w:iCs/>
          <w:sz w:val="24"/>
          <w:szCs w:val="24"/>
        </w:rPr>
        <w:t>Sison amommum</w:t>
      </w:r>
      <w:r w:rsidR="0014471B" w:rsidRPr="00DE5874">
        <w:rPr>
          <w:sz w:val="24"/>
          <w:szCs w:val="24"/>
        </w:rPr>
        <w:t xml:space="preserve">. </w:t>
      </w:r>
      <w:r w:rsidR="00BD4D50" w:rsidRPr="00DE5874">
        <w:rPr>
          <w:sz w:val="24"/>
          <w:szCs w:val="24"/>
        </w:rPr>
        <w:t xml:space="preserve">Тези видове в една или друга плътност са разпространени на територията на </w:t>
      </w:r>
      <w:r w:rsidR="006003C5">
        <w:rPr>
          <w:sz w:val="24"/>
          <w:szCs w:val="24"/>
        </w:rPr>
        <w:t>п</w:t>
      </w:r>
      <w:r w:rsidR="006003C5" w:rsidRPr="00DE5874">
        <w:rPr>
          <w:sz w:val="24"/>
          <w:szCs w:val="24"/>
        </w:rPr>
        <w:t>арка</w:t>
      </w:r>
      <w:r w:rsidR="00BD4D50" w:rsidRPr="00DE5874">
        <w:rPr>
          <w:sz w:val="24"/>
          <w:szCs w:val="24"/>
        </w:rPr>
        <w:t>.</w:t>
      </w:r>
    </w:p>
    <w:p w:rsidR="00BD4D50" w:rsidRPr="00DE5874" w:rsidRDefault="00BD4D50" w:rsidP="005827ED">
      <w:pPr>
        <w:ind w:firstLine="720"/>
        <w:jc w:val="both"/>
        <w:rPr>
          <w:iCs/>
          <w:sz w:val="24"/>
          <w:szCs w:val="24"/>
        </w:rPr>
      </w:pPr>
      <w:r w:rsidRPr="00DE5874">
        <w:rPr>
          <w:sz w:val="24"/>
          <w:szCs w:val="24"/>
        </w:rPr>
        <w:t>Сравнително рядко срещани, но със сравнително стабилни популации са видовете:</w:t>
      </w:r>
      <w:r w:rsidRPr="00DE5874">
        <w:rPr>
          <w:i/>
          <w:iCs/>
          <w:sz w:val="24"/>
          <w:szCs w:val="24"/>
        </w:rPr>
        <w:t xml:space="preserve"> </w:t>
      </w:r>
      <w:proofErr w:type="spellStart"/>
      <w:r w:rsidRPr="00DE5874">
        <w:rPr>
          <w:i/>
          <w:iCs/>
          <w:sz w:val="24"/>
          <w:szCs w:val="24"/>
        </w:rPr>
        <w:t>Acer</w:t>
      </w:r>
      <w:proofErr w:type="spellEnd"/>
      <w:r w:rsidRPr="00DE5874">
        <w:rPr>
          <w:i/>
          <w:iCs/>
          <w:sz w:val="24"/>
          <w:szCs w:val="24"/>
        </w:rPr>
        <w:t xml:space="preserve"> </w:t>
      </w:r>
      <w:proofErr w:type="spellStart"/>
      <w:r w:rsidRPr="00DE5874">
        <w:rPr>
          <w:i/>
          <w:iCs/>
          <w:sz w:val="24"/>
          <w:szCs w:val="24"/>
        </w:rPr>
        <w:t>heldrechii</w:t>
      </w:r>
      <w:proofErr w:type="spellEnd"/>
      <w:r w:rsidRPr="00DE5874">
        <w:rPr>
          <w:sz w:val="24"/>
          <w:szCs w:val="24"/>
        </w:rPr>
        <w:t xml:space="preserve">, </w:t>
      </w:r>
      <w:proofErr w:type="spellStart"/>
      <w:r w:rsidRPr="00DE5874">
        <w:rPr>
          <w:i/>
          <w:iCs/>
          <w:sz w:val="24"/>
          <w:szCs w:val="24"/>
        </w:rPr>
        <w:t>Alchemilla</w:t>
      </w:r>
      <w:proofErr w:type="spellEnd"/>
      <w:r w:rsidRPr="00DE5874">
        <w:rPr>
          <w:i/>
          <w:iCs/>
          <w:sz w:val="24"/>
          <w:szCs w:val="24"/>
        </w:rPr>
        <w:t xml:space="preserve"> </w:t>
      </w:r>
      <w:proofErr w:type="spellStart"/>
      <w:r w:rsidRPr="00DE5874">
        <w:rPr>
          <w:i/>
          <w:iCs/>
          <w:sz w:val="24"/>
          <w:szCs w:val="24"/>
        </w:rPr>
        <w:t>viridiflora</w:t>
      </w:r>
      <w:proofErr w:type="spellEnd"/>
      <w:r w:rsidRPr="00DE5874">
        <w:rPr>
          <w:sz w:val="24"/>
          <w:szCs w:val="24"/>
        </w:rPr>
        <w:t xml:space="preserve">, </w:t>
      </w:r>
      <w:proofErr w:type="spellStart"/>
      <w:r w:rsidRPr="00DE5874">
        <w:rPr>
          <w:i/>
          <w:iCs/>
          <w:sz w:val="24"/>
          <w:szCs w:val="24"/>
        </w:rPr>
        <w:t>Anacamptis</w:t>
      </w:r>
      <w:proofErr w:type="spellEnd"/>
      <w:r w:rsidRPr="00DE5874">
        <w:rPr>
          <w:i/>
          <w:iCs/>
          <w:sz w:val="24"/>
          <w:szCs w:val="24"/>
        </w:rPr>
        <w:t xml:space="preserve"> </w:t>
      </w:r>
      <w:proofErr w:type="spellStart"/>
      <w:r w:rsidRPr="00DE5874">
        <w:rPr>
          <w:i/>
          <w:iCs/>
          <w:sz w:val="24"/>
          <w:szCs w:val="24"/>
        </w:rPr>
        <w:t>pyramidalis</w:t>
      </w:r>
      <w:proofErr w:type="spellEnd"/>
      <w:r w:rsidRPr="00DE5874">
        <w:rPr>
          <w:sz w:val="24"/>
          <w:szCs w:val="24"/>
        </w:rPr>
        <w:t xml:space="preserve">, </w:t>
      </w:r>
      <w:proofErr w:type="spellStart"/>
      <w:r w:rsidRPr="00DE5874">
        <w:rPr>
          <w:i/>
          <w:iCs/>
          <w:sz w:val="24"/>
          <w:szCs w:val="24"/>
        </w:rPr>
        <w:t>Campanula</w:t>
      </w:r>
      <w:proofErr w:type="spellEnd"/>
      <w:r w:rsidRPr="00DE5874">
        <w:rPr>
          <w:i/>
          <w:iCs/>
          <w:sz w:val="24"/>
          <w:szCs w:val="24"/>
        </w:rPr>
        <w:t xml:space="preserve"> </w:t>
      </w:r>
      <w:proofErr w:type="spellStart"/>
      <w:r w:rsidRPr="00DE5874">
        <w:rPr>
          <w:i/>
          <w:iCs/>
          <w:sz w:val="24"/>
          <w:szCs w:val="24"/>
        </w:rPr>
        <w:t>velebitica</w:t>
      </w:r>
      <w:proofErr w:type="spellEnd"/>
      <w:r w:rsidRPr="00DE5874">
        <w:rPr>
          <w:sz w:val="24"/>
          <w:szCs w:val="24"/>
        </w:rPr>
        <w:t xml:space="preserve">, </w:t>
      </w:r>
      <w:proofErr w:type="spellStart"/>
      <w:r w:rsidRPr="00DE5874">
        <w:rPr>
          <w:i/>
          <w:iCs/>
          <w:sz w:val="24"/>
          <w:szCs w:val="24"/>
        </w:rPr>
        <w:t>Cirsium</w:t>
      </w:r>
      <w:proofErr w:type="spellEnd"/>
      <w:r w:rsidRPr="00DE5874">
        <w:rPr>
          <w:i/>
          <w:iCs/>
          <w:sz w:val="24"/>
          <w:szCs w:val="24"/>
        </w:rPr>
        <w:t xml:space="preserve"> </w:t>
      </w:r>
      <w:proofErr w:type="spellStart"/>
      <w:r w:rsidRPr="00DE5874">
        <w:rPr>
          <w:i/>
          <w:iCs/>
          <w:sz w:val="24"/>
          <w:szCs w:val="24"/>
        </w:rPr>
        <w:t>oleraceum</w:t>
      </w:r>
      <w:proofErr w:type="spellEnd"/>
      <w:r w:rsidRPr="00DE5874">
        <w:rPr>
          <w:sz w:val="24"/>
          <w:szCs w:val="24"/>
        </w:rPr>
        <w:t xml:space="preserve">, </w:t>
      </w:r>
      <w:proofErr w:type="spellStart"/>
      <w:r w:rsidRPr="00DE5874">
        <w:rPr>
          <w:i/>
          <w:iCs/>
          <w:sz w:val="24"/>
          <w:szCs w:val="24"/>
        </w:rPr>
        <w:t>Cynoglossum</w:t>
      </w:r>
      <w:proofErr w:type="spellEnd"/>
      <w:r w:rsidRPr="00DE5874">
        <w:rPr>
          <w:i/>
          <w:iCs/>
          <w:sz w:val="24"/>
          <w:szCs w:val="24"/>
        </w:rPr>
        <w:t xml:space="preserve"> </w:t>
      </w:r>
      <w:proofErr w:type="spellStart"/>
      <w:r w:rsidRPr="00DE5874">
        <w:rPr>
          <w:i/>
          <w:iCs/>
          <w:sz w:val="24"/>
          <w:szCs w:val="24"/>
        </w:rPr>
        <w:t>germanicum</w:t>
      </w:r>
      <w:proofErr w:type="spellEnd"/>
      <w:r w:rsidRPr="00DE5874">
        <w:rPr>
          <w:sz w:val="24"/>
          <w:szCs w:val="24"/>
        </w:rPr>
        <w:t xml:space="preserve">, </w:t>
      </w:r>
      <w:r w:rsidRPr="00DE5874">
        <w:rPr>
          <w:i/>
          <w:iCs/>
          <w:sz w:val="24"/>
          <w:szCs w:val="24"/>
          <w:lang w:val="pt-BR"/>
        </w:rPr>
        <w:t>Dactylorhiza</w:t>
      </w:r>
      <w:r w:rsidRPr="00DE5874">
        <w:rPr>
          <w:i/>
          <w:iCs/>
          <w:sz w:val="24"/>
          <w:szCs w:val="24"/>
        </w:rPr>
        <w:t xml:space="preserve"> </w:t>
      </w:r>
      <w:r w:rsidRPr="00DE5874">
        <w:rPr>
          <w:i/>
          <w:iCs/>
          <w:sz w:val="24"/>
          <w:szCs w:val="24"/>
          <w:lang w:val="pt-BR"/>
        </w:rPr>
        <w:t>cordigera</w:t>
      </w:r>
      <w:r w:rsidRPr="00DE5874">
        <w:rPr>
          <w:sz w:val="24"/>
          <w:szCs w:val="24"/>
        </w:rPr>
        <w:t xml:space="preserve">, </w:t>
      </w:r>
      <w:proofErr w:type="spellStart"/>
      <w:r w:rsidRPr="00DE5874">
        <w:rPr>
          <w:i/>
          <w:iCs/>
          <w:sz w:val="24"/>
          <w:szCs w:val="24"/>
        </w:rPr>
        <w:t>Draba</w:t>
      </w:r>
      <w:proofErr w:type="spellEnd"/>
      <w:r w:rsidRPr="00DE5874">
        <w:rPr>
          <w:i/>
          <w:iCs/>
          <w:sz w:val="24"/>
          <w:szCs w:val="24"/>
        </w:rPr>
        <w:t xml:space="preserve"> </w:t>
      </w:r>
      <w:proofErr w:type="spellStart"/>
      <w:r w:rsidRPr="00DE5874">
        <w:rPr>
          <w:i/>
          <w:iCs/>
          <w:sz w:val="24"/>
          <w:szCs w:val="24"/>
        </w:rPr>
        <w:t>lasiocarpa</w:t>
      </w:r>
      <w:proofErr w:type="spellEnd"/>
      <w:r w:rsidRPr="00DE5874">
        <w:rPr>
          <w:sz w:val="24"/>
          <w:szCs w:val="24"/>
        </w:rPr>
        <w:t xml:space="preserve">, </w:t>
      </w:r>
      <w:proofErr w:type="spellStart"/>
      <w:r w:rsidRPr="00DE5874">
        <w:rPr>
          <w:i/>
          <w:iCs/>
          <w:sz w:val="24"/>
          <w:szCs w:val="24"/>
        </w:rPr>
        <w:t>Epipactis</w:t>
      </w:r>
      <w:proofErr w:type="spellEnd"/>
      <w:r w:rsidRPr="00DE5874">
        <w:rPr>
          <w:i/>
          <w:iCs/>
          <w:sz w:val="24"/>
          <w:szCs w:val="24"/>
        </w:rPr>
        <w:t xml:space="preserve"> </w:t>
      </w:r>
      <w:proofErr w:type="spellStart"/>
      <w:r w:rsidRPr="00DE5874">
        <w:rPr>
          <w:i/>
          <w:iCs/>
          <w:sz w:val="24"/>
          <w:szCs w:val="24"/>
        </w:rPr>
        <w:t>microphylla</w:t>
      </w:r>
      <w:proofErr w:type="spellEnd"/>
      <w:r w:rsidRPr="00DE5874">
        <w:rPr>
          <w:sz w:val="24"/>
          <w:szCs w:val="24"/>
        </w:rPr>
        <w:t xml:space="preserve">, </w:t>
      </w:r>
      <w:proofErr w:type="spellStart"/>
      <w:r w:rsidRPr="00DE5874">
        <w:rPr>
          <w:i/>
          <w:iCs/>
          <w:sz w:val="24"/>
          <w:szCs w:val="24"/>
        </w:rPr>
        <w:t>Festuca</w:t>
      </w:r>
      <w:proofErr w:type="spellEnd"/>
      <w:r w:rsidRPr="00DE5874">
        <w:rPr>
          <w:i/>
          <w:iCs/>
          <w:sz w:val="24"/>
          <w:szCs w:val="24"/>
        </w:rPr>
        <w:t xml:space="preserve"> </w:t>
      </w:r>
      <w:proofErr w:type="spellStart"/>
      <w:r w:rsidRPr="00DE5874">
        <w:rPr>
          <w:i/>
          <w:iCs/>
          <w:sz w:val="24"/>
          <w:szCs w:val="24"/>
        </w:rPr>
        <w:t>xanthina</w:t>
      </w:r>
      <w:proofErr w:type="spellEnd"/>
      <w:r w:rsidRPr="00DE5874">
        <w:rPr>
          <w:sz w:val="24"/>
          <w:szCs w:val="24"/>
        </w:rPr>
        <w:t xml:space="preserve">, </w:t>
      </w:r>
      <w:proofErr w:type="spellStart"/>
      <w:r w:rsidRPr="00DE5874">
        <w:rPr>
          <w:i/>
          <w:iCs/>
          <w:sz w:val="24"/>
          <w:szCs w:val="24"/>
        </w:rPr>
        <w:t>Jovibarba</w:t>
      </w:r>
      <w:proofErr w:type="spellEnd"/>
      <w:r w:rsidRPr="00DE5874">
        <w:rPr>
          <w:i/>
          <w:iCs/>
          <w:sz w:val="24"/>
          <w:szCs w:val="24"/>
        </w:rPr>
        <w:t xml:space="preserve"> </w:t>
      </w:r>
      <w:proofErr w:type="spellStart"/>
      <w:r w:rsidRPr="00DE5874">
        <w:rPr>
          <w:i/>
          <w:iCs/>
          <w:sz w:val="24"/>
          <w:szCs w:val="24"/>
        </w:rPr>
        <w:t>heuffelii</w:t>
      </w:r>
      <w:proofErr w:type="spellEnd"/>
      <w:r w:rsidRPr="00DE5874">
        <w:rPr>
          <w:sz w:val="24"/>
          <w:szCs w:val="24"/>
        </w:rPr>
        <w:t xml:space="preserve">, </w:t>
      </w:r>
      <w:proofErr w:type="spellStart"/>
      <w:r w:rsidRPr="00DE5874">
        <w:rPr>
          <w:i/>
          <w:iCs/>
          <w:sz w:val="24"/>
          <w:szCs w:val="24"/>
        </w:rPr>
        <w:t>Micromeria</w:t>
      </w:r>
      <w:proofErr w:type="spellEnd"/>
      <w:r w:rsidRPr="00DE5874">
        <w:rPr>
          <w:i/>
          <w:iCs/>
          <w:sz w:val="24"/>
          <w:szCs w:val="24"/>
        </w:rPr>
        <w:t xml:space="preserve"> </w:t>
      </w:r>
      <w:proofErr w:type="spellStart"/>
      <w:r w:rsidRPr="00DE5874">
        <w:rPr>
          <w:i/>
          <w:iCs/>
          <w:sz w:val="24"/>
          <w:szCs w:val="24"/>
        </w:rPr>
        <w:t>frivaldszkyana</w:t>
      </w:r>
      <w:proofErr w:type="spellEnd"/>
      <w:r w:rsidRPr="00DE5874">
        <w:rPr>
          <w:sz w:val="24"/>
          <w:szCs w:val="24"/>
        </w:rPr>
        <w:t xml:space="preserve">, </w:t>
      </w:r>
      <w:proofErr w:type="spellStart"/>
      <w:r w:rsidRPr="00DE5874">
        <w:rPr>
          <w:i/>
          <w:iCs/>
          <w:sz w:val="24"/>
          <w:szCs w:val="24"/>
          <w:lang w:val="en-US"/>
        </w:rPr>
        <w:t>Orchis</w:t>
      </w:r>
      <w:proofErr w:type="spellEnd"/>
      <w:r w:rsidRPr="00DE5874">
        <w:rPr>
          <w:i/>
          <w:iCs/>
          <w:sz w:val="24"/>
          <w:szCs w:val="24"/>
        </w:rPr>
        <w:t xml:space="preserve"> </w:t>
      </w:r>
      <w:proofErr w:type="spellStart"/>
      <w:r w:rsidRPr="00DE5874">
        <w:rPr>
          <w:i/>
          <w:iCs/>
          <w:sz w:val="24"/>
          <w:szCs w:val="24"/>
          <w:lang w:val="en-US"/>
        </w:rPr>
        <w:t>elegans</w:t>
      </w:r>
      <w:proofErr w:type="spellEnd"/>
      <w:r w:rsidRPr="00DE5874">
        <w:rPr>
          <w:sz w:val="24"/>
          <w:szCs w:val="24"/>
        </w:rPr>
        <w:t xml:space="preserve">, </w:t>
      </w:r>
      <w:proofErr w:type="spellStart"/>
      <w:r w:rsidRPr="00DE5874">
        <w:rPr>
          <w:i/>
          <w:iCs/>
          <w:sz w:val="24"/>
          <w:szCs w:val="24"/>
          <w:lang w:val="en-US"/>
        </w:rPr>
        <w:t>Orchis</w:t>
      </w:r>
      <w:proofErr w:type="spellEnd"/>
      <w:r w:rsidRPr="00DE5874">
        <w:rPr>
          <w:i/>
          <w:iCs/>
          <w:sz w:val="24"/>
          <w:szCs w:val="24"/>
        </w:rPr>
        <w:t xml:space="preserve"> </w:t>
      </w:r>
      <w:proofErr w:type="spellStart"/>
      <w:r w:rsidRPr="00DE5874">
        <w:rPr>
          <w:i/>
          <w:iCs/>
          <w:sz w:val="24"/>
          <w:szCs w:val="24"/>
          <w:lang w:val="en-US"/>
        </w:rPr>
        <w:t>mascula</w:t>
      </w:r>
      <w:proofErr w:type="spellEnd"/>
      <w:r w:rsidRPr="00DE5874">
        <w:rPr>
          <w:sz w:val="24"/>
          <w:szCs w:val="24"/>
        </w:rPr>
        <w:t xml:space="preserve">, </w:t>
      </w:r>
      <w:proofErr w:type="spellStart"/>
      <w:r w:rsidRPr="00DE5874">
        <w:rPr>
          <w:i/>
          <w:iCs/>
          <w:sz w:val="24"/>
          <w:szCs w:val="24"/>
          <w:lang w:val="en-US"/>
        </w:rPr>
        <w:t>Orchis</w:t>
      </w:r>
      <w:proofErr w:type="spellEnd"/>
      <w:r w:rsidRPr="00DE5874">
        <w:rPr>
          <w:i/>
          <w:iCs/>
          <w:sz w:val="24"/>
          <w:szCs w:val="24"/>
        </w:rPr>
        <w:t xml:space="preserve"> </w:t>
      </w:r>
      <w:proofErr w:type="spellStart"/>
      <w:r w:rsidRPr="00DE5874">
        <w:rPr>
          <w:i/>
          <w:iCs/>
          <w:sz w:val="24"/>
          <w:szCs w:val="24"/>
          <w:lang w:val="en-US"/>
        </w:rPr>
        <w:t>pallens</w:t>
      </w:r>
      <w:proofErr w:type="spellEnd"/>
      <w:r w:rsidRPr="00DE5874">
        <w:rPr>
          <w:sz w:val="24"/>
          <w:szCs w:val="24"/>
        </w:rPr>
        <w:t xml:space="preserve">, </w:t>
      </w:r>
      <w:proofErr w:type="spellStart"/>
      <w:r w:rsidRPr="00DE5874">
        <w:rPr>
          <w:i/>
          <w:iCs/>
          <w:sz w:val="24"/>
          <w:szCs w:val="24"/>
        </w:rPr>
        <w:t>Ophrys</w:t>
      </w:r>
      <w:proofErr w:type="spellEnd"/>
      <w:r w:rsidRPr="00DE5874">
        <w:rPr>
          <w:i/>
          <w:iCs/>
          <w:sz w:val="24"/>
          <w:szCs w:val="24"/>
        </w:rPr>
        <w:t xml:space="preserve"> </w:t>
      </w:r>
      <w:proofErr w:type="spellStart"/>
      <w:r w:rsidRPr="00DE5874">
        <w:rPr>
          <w:i/>
          <w:iCs/>
          <w:sz w:val="24"/>
          <w:szCs w:val="24"/>
        </w:rPr>
        <w:t>cornuta</w:t>
      </w:r>
      <w:proofErr w:type="spellEnd"/>
      <w:r w:rsidRPr="00DE5874">
        <w:rPr>
          <w:sz w:val="24"/>
          <w:szCs w:val="24"/>
        </w:rPr>
        <w:t>,</w:t>
      </w:r>
      <w:r w:rsidRPr="00DE5874">
        <w:rPr>
          <w:i/>
          <w:sz w:val="24"/>
          <w:szCs w:val="24"/>
        </w:rPr>
        <w:t xml:space="preserve"> </w:t>
      </w:r>
      <w:proofErr w:type="spellStart"/>
      <w:r w:rsidRPr="00DE5874">
        <w:rPr>
          <w:i/>
          <w:sz w:val="24"/>
          <w:szCs w:val="24"/>
          <w:lang w:val="es-PE"/>
        </w:rPr>
        <w:t>Pedicularis</w:t>
      </w:r>
      <w:proofErr w:type="spellEnd"/>
      <w:r w:rsidRPr="00DE5874">
        <w:rPr>
          <w:i/>
          <w:sz w:val="24"/>
          <w:szCs w:val="24"/>
        </w:rPr>
        <w:t xml:space="preserve"> </w:t>
      </w:r>
      <w:proofErr w:type="spellStart"/>
      <w:r w:rsidRPr="00DE5874">
        <w:rPr>
          <w:i/>
          <w:sz w:val="24"/>
          <w:szCs w:val="24"/>
          <w:lang w:val="es-PE"/>
        </w:rPr>
        <w:t>moesiaca</w:t>
      </w:r>
      <w:proofErr w:type="spellEnd"/>
      <w:r w:rsidRPr="00DE5874">
        <w:rPr>
          <w:sz w:val="24"/>
          <w:szCs w:val="24"/>
        </w:rPr>
        <w:t xml:space="preserve">, </w:t>
      </w:r>
      <w:r w:rsidRPr="00DE5874">
        <w:rPr>
          <w:i/>
          <w:iCs/>
          <w:sz w:val="24"/>
          <w:szCs w:val="24"/>
        </w:rPr>
        <w:t>Silene nutans</w:t>
      </w:r>
      <w:r w:rsidRPr="00DE5874">
        <w:rPr>
          <w:sz w:val="24"/>
          <w:szCs w:val="24"/>
        </w:rPr>
        <w:t xml:space="preserve">, </w:t>
      </w:r>
      <w:r w:rsidRPr="00DE5874">
        <w:rPr>
          <w:i/>
          <w:iCs/>
          <w:sz w:val="24"/>
          <w:szCs w:val="24"/>
        </w:rPr>
        <w:t>Taxus baccata</w:t>
      </w:r>
      <w:r w:rsidRPr="00DE5874">
        <w:rPr>
          <w:sz w:val="24"/>
          <w:szCs w:val="24"/>
        </w:rPr>
        <w:t xml:space="preserve">, </w:t>
      </w:r>
      <w:r w:rsidRPr="00DE5874">
        <w:rPr>
          <w:i/>
          <w:iCs/>
          <w:sz w:val="24"/>
          <w:szCs w:val="24"/>
        </w:rPr>
        <w:t>Veronica jaquinii</w:t>
      </w:r>
      <w:r w:rsidRPr="00DE5874">
        <w:rPr>
          <w:sz w:val="24"/>
          <w:szCs w:val="24"/>
        </w:rPr>
        <w:t xml:space="preserve"> ssp. </w:t>
      </w:r>
      <w:r w:rsidRPr="00DE5874">
        <w:rPr>
          <w:i/>
          <w:sz w:val="24"/>
          <w:szCs w:val="24"/>
          <w:lang w:val="pt-BR"/>
        </w:rPr>
        <w:t>n</w:t>
      </w:r>
      <w:r w:rsidRPr="00DE5874">
        <w:rPr>
          <w:i/>
          <w:sz w:val="24"/>
          <w:szCs w:val="24"/>
        </w:rPr>
        <w:t>eiceffii</w:t>
      </w:r>
      <w:r w:rsidRPr="00DE5874">
        <w:rPr>
          <w:sz w:val="24"/>
          <w:szCs w:val="24"/>
        </w:rPr>
        <w:t xml:space="preserve">, </w:t>
      </w:r>
      <w:r w:rsidRPr="00DE5874">
        <w:rPr>
          <w:i/>
          <w:iCs/>
          <w:sz w:val="24"/>
          <w:szCs w:val="24"/>
        </w:rPr>
        <w:t>Viola aetolica</w:t>
      </w:r>
      <w:r w:rsidRPr="00DE5874">
        <w:rPr>
          <w:sz w:val="24"/>
          <w:szCs w:val="24"/>
        </w:rPr>
        <w:t xml:space="preserve">, </w:t>
      </w:r>
      <w:r w:rsidRPr="00DE5874">
        <w:rPr>
          <w:i/>
          <w:iCs/>
          <w:sz w:val="24"/>
          <w:szCs w:val="24"/>
          <w:lang w:val="en-US"/>
        </w:rPr>
        <w:t>Viola</w:t>
      </w:r>
      <w:r w:rsidRPr="00DE5874">
        <w:rPr>
          <w:i/>
          <w:iCs/>
          <w:sz w:val="24"/>
          <w:szCs w:val="24"/>
        </w:rPr>
        <w:t xml:space="preserve"> </w:t>
      </w:r>
      <w:proofErr w:type="spellStart"/>
      <w:r w:rsidRPr="00DE5874">
        <w:rPr>
          <w:i/>
          <w:iCs/>
          <w:sz w:val="24"/>
          <w:szCs w:val="24"/>
          <w:lang w:val="en-US"/>
        </w:rPr>
        <w:t>balcanica</w:t>
      </w:r>
      <w:proofErr w:type="spellEnd"/>
      <w:r w:rsidRPr="00DE5874">
        <w:rPr>
          <w:i/>
          <w:iCs/>
          <w:sz w:val="24"/>
          <w:szCs w:val="24"/>
        </w:rPr>
        <w:t xml:space="preserve"> </w:t>
      </w:r>
    </w:p>
    <w:p w:rsidR="00BD4D50" w:rsidRPr="00DE5874" w:rsidRDefault="00BD4D50" w:rsidP="005827ED">
      <w:pPr>
        <w:ind w:firstLine="720"/>
        <w:jc w:val="both"/>
        <w:rPr>
          <w:sz w:val="24"/>
          <w:szCs w:val="24"/>
        </w:rPr>
      </w:pPr>
      <w:r w:rsidRPr="00DE5874">
        <w:rPr>
          <w:iCs/>
          <w:sz w:val="24"/>
          <w:szCs w:val="24"/>
        </w:rPr>
        <w:t xml:space="preserve">С единични находища, но </w:t>
      </w:r>
      <w:r w:rsidR="00AF472E" w:rsidRPr="00DE5874">
        <w:rPr>
          <w:iCs/>
          <w:sz w:val="24"/>
          <w:szCs w:val="24"/>
        </w:rPr>
        <w:t>със сравнително жизнена популация</w:t>
      </w:r>
      <w:r w:rsidRPr="00DE5874">
        <w:rPr>
          <w:iCs/>
          <w:sz w:val="24"/>
          <w:szCs w:val="24"/>
        </w:rPr>
        <w:t xml:space="preserve"> са видовете: </w:t>
      </w:r>
      <w:r w:rsidRPr="00DE5874">
        <w:rPr>
          <w:i/>
          <w:iCs/>
          <w:sz w:val="24"/>
          <w:szCs w:val="24"/>
        </w:rPr>
        <w:t>Allium melanantherum</w:t>
      </w:r>
      <w:r w:rsidRPr="00DE5874">
        <w:rPr>
          <w:sz w:val="24"/>
          <w:szCs w:val="24"/>
        </w:rPr>
        <w:t xml:space="preserve">, </w:t>
      </w:r>
      <w:r w:rsidRPr="00DE5874">
        <w:rPr>
          <w:i/>
          <w:iCs/>
          <w:sz w:val="24"/>
          <w:szCs w:val="24"/>
          <w:lang w:val="en-US"/>
        </w:rPr>
        <w:t>Allium</w:t>
      </w:r>
      <w:r w:rsidRPr="00DE5874">
        <w:rPr>
          <w:i/>
          <w:iCs/>
          <w:sz w:val="24"/>
          <w:szCs w:val="24"/>
        </w:rPr>
        <w:t xml:space="preserve"> </w:t>
      </w:r>
      <w:proofErr w:type="spellStart"/>
      <w:r w:rsidRPr="00DE5874">
        <w:rPr>
          <w:i/>
          <w:iCs/>
          <w:sz w:val="24"/>
          <w:szCs w:val="24"/>
          <w:lang w:val="en-US"/>
        </w:rPr>
        <w:t>phthioticum</w:t>
      </w:r>
      <w:proofErr w:type="spellEnd"/>
      <w:r w:rsidRPr="00DE5874">
        <w:rPr>
          <w:sz w:val="24"/>
          <w:szCs w:val="24"/>
        </w:rPr>
        <w:t xml:space="preserve">, </w:t>
      </w:r>
      <w:proofErr w:type="spellStart"/>
      <w:r w:rsidRPr="00DE5874">
        <w:rPr>
          <w:i/>
          <w:iCs/>
          <w:sz w:val="24"/>
          <w:szCs w:val="24"/>
        </w:rPr>
        <w:t>Anemone</w:t>
      </w:r>
      <w:proofErr w:type="spellEnd"/>
      <w:r w:rsidRPr="00DE5874">
        <w:rPr>
          <w:i/>
          <w:iCs/>
          <w:sz w:val="24"/>
          <w:szCs w:val="24"/>
        </w:rPr>
        <w:t xml:space="preserve"> </w:t>
      </w:r>
      <w:proofErr w:type="spellStart"/>
      <w:r w:rsidRPr="00DE5874">
        <w:rPr>
          <w:i/>
          <w:iCs/>
          <w:sz w:val="24"/>
          <w:szCs w:val="24"/>
        </w:rPr>
        <w:t>sylvestris</w:t>
      </w:r>
      <w:proofErr w:type="spellEnd"/>
      <w:r w:rsidRPr="00DE5874">
        <w:rPr>
          <w:sz w:val="24"/>
          <w:szCs w:val="24"/>
        </w:rPr>
        <w:t xml:space="preserve">, </w:t>
      </w:r>
      <w:proofErr w:type="spellStart"/>
      <w:r w:rsidRPr="00DE5874">
        <w:rPr>
          <w:i/>
          <w:iCs/>
          <w:sz w:val="24"/>
          <w:szCs w:val="24"/>
        </w:rPr>
        <w:t>Angelica</w:t>
      </w:r>
      <w:proofErr w:type="spellEnd"/>
      <w:r w:rsidRPr="00DE5874">
        <w:rPr>
          <w:i/>
          <w:iCs/>
          <w:sz w:val="24"/>
          <w:szCs w:val="24"/>
        </w:rPr>
        <w:t xml:space="preserve"> pancicii</w:t>
      </w:r>
      <w:r w:rsidRPr="00DE5874">
        <w:rPr>
          <w:sz w:val="24"/>
          <w:szCs w:val="24"/>
        </w:rPr>
        <w:t xml:space="preserve">, </w:t>
      </w:r>
      <w:r w:rsidRPr="00DE5874">
        <w:rPr>
          <w:i/>
          <w:iCs/>
          <w:sz w:val="24"/>
          <w:szCs w:val="24"/>
        </w:rPr>
        <w:t>Aquilegia vulgaris</w:t>
      </w:r>
      <w:r w:rsidRPr="00DE5874">
        <w:rPr>
          <w:sz w:val="24"/>
          <w:szCs w:val="24"/>
        </w:rPr>
        <w:t xml:space="preserve">, </w:t>
      </w:r>
      <w:r w:rsidRPr="00DE5874">
        <w:rPr>
          <w:i/>
          <w:iCs/>
          <w:sz w:val="24"/>
          <w:szCs w:val="24"/>
        </w:rPr>
        <w:t>Carum graecum</w:t>
      </w:r>
      <w:r w:rsidRPr="00DE5874">
        <w:rPr>
          <w:sz w:val="24"/>
          <w:szCs w:val="24"/>
        </w:rPr>
        <w:t xml:space="preserve">, </w:t>
      </w:r>
      <w:r w:rsidRPr="00DE5874">
        <w:rPr>
          <w:i/>
          <w:iCs/>
          <w:sz w:val="24"/>
          <w:szCs w:val="24"/>
          <w:lang w:val="pt-BR"/>
        </w:rPr>
        <w:t>Dactylorhiza</w:t>
      </w:r>
      <w:r w:rsidRPr="00DE5874">
        <w:rPr>
          <w:i/>
          <w:iCs/>
          <w:sz w:val="24"/>
          <w:szCs w:val="24"/>
        </w:rPr>
        <w:t xml:space="preserve"> </w:t>
      </w:r>
      <w:r w:rsidRPr="00DE5874">
        <w:rPr>
          <w:i/>
          <w:iCs/>
          <w:sz w:val="24"/>
          <w:szCs w:val="24"/>
          <w:lang w:val="pt-BR"/>
        </w:rPr>
        <w:t>baumanniana</w:t>
      </w:r>
      <w:r w:rsidRPr="00DE5874">
        <w:rPr>
          <w:sz w:val="24"/>
          <w:szCs w:val="24"/>
        </w:rPr>
        <w:t xml:space="preserve">, </w:t>
      </w:r>
      <w:r w:rsidRPr="00DE5874">
        <w:rPr>
          <w:i/>
          <w:iCs/>
          <w:sz w:val="24"/>
          <w:szCs w:val="24"/>
          <w:lang w:val="pt-BR"/>
        </w:rPr>
        <w:t>Dactylorhiza</w:t>
      </w:r>
      <w:r w:rsidRPr="00DE5874">
        <w:rPr>
          <w:i/>
          <w:iCs/>
          <w:sz w:val="24"/>
          <w:szCs w:val="24"/>
        </w:rPr>
        <w:t xml:space="preserve"> </w:t>
      </w:r>
      <w:r w:rsidRPr="00DE5874">
        <w:rPr>
          <w:i/>
          <w:iCs/>
          <w:sz w:val="24"/>
          <w:szCs w:val="24"/>
          <w:lang w:val="pt-BR"/>
        </w:rPr>
        <w:t>cordigera</w:t>
      </w:r>
      <w:r w:rsidRPr="00DE5874">
        <w:rPr>
          <w:sz w:val="24"/>
          <w:szCs w:val="24"/>
        </w:rPr>
        <w:t xml:space="preserve">, </w:t>
      </w:r>
      <w:r w:rsidRPr="00DE5874">
        <w:rPr>
          <w:i/>
          <w:iCs/>
          <w:sz w:val="24"/>
          <w:szCs w:val="24"/>
        </w:rPr>
        <w:t>Daphne blagayana</w:t>
      </w:r>
      <w:r w:rsidRPr="00DE5874">
        <w:rPr>
          <w:sz w:val="24"/>
          <w:szCs w:val="24"/>
        </w:rPr>
        <w:t xml:space="preserve">, </w:t>
      </w:r>
      <w:r w:rsidRPr="00DE5874">
        <w:rPr>
          <w:i/>
          <w:iCs/>
          <w:sz w:val="24"/>
          <w:szCs w:val="24"/>
        </w:rPr>
        <w:t>Epipactis leptochila</w:t>
      </w:r>
      <w:r w:rsidRPr="00DE5874">
        <w:rPr>
          <w:sz w:val="24"/>
          <w:szCs w:val="24"/>
        </w:rPr>
        <w:t xml:space="preserve">, </w:t>
      </w:r>
      <w:r w:rsidRPr="00DE5874">
        <w:rPr>
          <w:i/>
          <w:iCs/>
          <w:sz w:val="24"/>
          <w:szCs w:val="24"/>
        </w:rPr>
        <w:t>Epipactis purpurata</w:t>
      </w:r>
      <w:r w:rsidRPr="00DE5874">
        <w:rPr>
          <w:sz w:val="24"/>
          <w:szCs w:val="24"/>
        </w:rPr>
        <w:t xml:space="preserve">, </w:t>
      </w:r>
      <w:r w:rsidRPr="00DE5874">
        <w:rPr>
          <w:i/>
          <w:iCs/>
          <w:sz w:val="24"/>
          <w:szCs w:val="24"/>
          <w:lang w:val="pt-BR"/>
        </w:rPr>
        <w:t>Galium</w:t>
      </w:r>
      <w:r w:rsidRPr="00DE5874">
        <w:rPr>
          <w:i/>
          <w:iCs/>
          <w:sz w:val="24"/>
          <w:szCs w:val="24"/>
        </w:rPr>
        <w:t xml:space="preserve"> </w:t>
      </w:r>
      <w:r w:rsidRPr="00DE5874">
        <w:rPr>
          <w:i/>
          <w:iCs/>
          <w:sz w:val="24"/>
          <w:szCs w:val="24"/>
          <w:lang w:val="pt-BR"/>
        </w:rPr>
        <w:t>rubioides</w:t>
      </w:r>
      <w:r w:rsidRPr="00DE5874">
        <w:rPr>
          <w:sz w:val="24"/>
          <w:szCs w:val="24"/>
        </w:rPr>
        <w:t xml:space="preserve">, </w:t>
      </w:r>
      <w:r w:rsidRPr="00DE5874">
        <w:rPr>
          <w:i/>
          <w:iCs/>
          <w:sz w:val="24"/>
          <w:szCs w:val="24"/>
          <w:lang w:val="pt-BR"/>
        </w:rPr>
        <w:t>Hesperis</w:t>
      </w:r>
      <w:r w:rsidRPr="00DE5874">
        <w:rPr>
          <w:i/>
          <w:iCs/>
          <w:sz w:val="24"/>
          <w:szCs w:val="24"/>
        </w:rPr>
        <w:t xml:space="preserve"> </w:t>
      </w:r>
      <w:r w:rsidRPr="00DE5874">
        <w:rPr>
          <w:i/>
          <w:iCs/>
          <w:sz w:val="24"/>
          <w:szCs w:val="24"/>
          <w:lang w:val="pt-BR"/>
        </w:rPr>
        <w:t>sylvestris</w:t>
      </w:r>
      <w:r w:rsidRPr="00DE5874">
        <w:rPr>
          <w:sz w:val="24"/>
          <w:szCs w:val="24"/>
        </w:rPr>
        <w:t xml:space="preserve">, </w:t>
      </w:r>
      <w:r w:rsidRPr="00DE5874">
        <w:rPr>
          <w:i/>
          <w:iCs/>
          <w:sz w:val="24"/>
          <w:szCs w:val="24"/>
        </w:rPr>
        <w:t>Hypericum umbellatum</w:t>
      </w:r>
      <w:r w:rsidRPr="00DE5874">
        <w:rPr>
          <w:sz w:val="24"/>
          <w:szCs w:val="24"/>
        </w:rPr>
        <w:t xml:space="preserve">, </w:t>
      </w:r>
      <w:r w:rsidRPr="00DE5874">
        <w:rPr>
          <w:i/>
          <w:iCs/>
          <w:sz w:val="24"/>
          <w:szCs w:val="24"/>
        </w:rPr>
        <w:t>Ilex aquifolium</w:t>
      </w:r>
      <w:r w:rsidRPr="00DE5874">
        <w:rPr>
          <w:sz w:val="24"/>
          <w:szCs w:val="24"/>
        </w:rPr>
        <w:t xml:space="preserve">, </w:t>
      </w:r>
      <w:r w:rsidRPr="00DE5874">
        <w:rPr>
          <w:i/>
          <w:iCs/>
          <w:sz w:val="24"/>
          <w:szCs w:val="24"/>
        </w:rPr>
        <w:t>Kernera saxatilis</w:t>
      </w:r>
      <w:r w:rsidRPr="00DE5874">
        <w:rPr>
          <w:sz w:val="24"/>
          <w:szCs w:val="24"/>
        </w:rPr>
        <w:t xml:space="preserve">, </w:t>
      </w:r>
      <w:r w:rsidRPr="00DE5874">
        <w:rPr>
          <w:i/>
          <w:iCs/>
          <w:sz w:val="24"/>
          <w:szCs w:val="24"/>
        </w:rPr>
        <w:t>Laserpitium siler</w:t>
      </w:r>
      <w:r w:rsidRPr="00DE5874">
        <w:rPr>
          <w:sz w:val="24"/>
          <w:szCs w:val="24"/>
        </w:rPr>
        <w:t xml:space="preserve">, </w:t>
      </w:r>
      <w:r w:rsidRPr="00DE5874">
        <w:rPr>
          <w:i/>
          <w:iCs/>
          <w:sz w:val="24"/>
          <w:szCs w:val="24"/>
        </w:rPr>
        <w:t>Myricaria germanica</w:t>
      </w:r>
      <w:r w:rsidRPr="00DE5874">
        <w:rPr>
          <w:sz w:val="24"/>
          <w:szCs w:val="24"/>
        </w:rPr>
        <w:t xml:space="preserve">, </w:t>
      </w:r>
      <w:r w:rsidRPr="00DE5874">
        <w:rPr>
          <w:i/>
          <w:iCs/>
          <w:sz w:val="24"/>
          <w:szCs w:val="24"/>
        </w:rPr>
        <w:t>Paeonia mascula</w:t>
      </w:r>
      <w:r w:rsidR="00AF472E" w:rsidRPr="00DE5874">
        <w:rPr>
          <w:sz w:val="24"/>
          <w:szCs w:val="24"/>
        </w:rPr>
        <w:t xml:space="preserve"> и др.</w:t>
      </w:r>
    </w:p>
    <w:p w:rsidR="002C025D" w:rsidRPr="00DE5874" w:rsidRDefault="00BD4D50" w:rsidP="005827ED">
      <w:pPr>
        <w:ind w:firstLine="720"/>
        <w:jc w:val="both"/>
        <w:rPr>
          <w:sz w:val="24"/>
          <w:szCs w:val="24"/>
        </w:rPr>
      </w:pPr>
      <w:r w:rsidRPr="00DE5874">
        <w:rPr>
          <w:iCs/>
          <w:sz w:val="24"/>
          <w:szCs w:val="24"/>
        </w:rPr>
        <w:t>В критично състояние с единствени находища и единични екземпляри са видовете:</w:t>
      </w:r>
      <w:r w:rsidRPr="00DE5874">
        <w:rPr>
          <w:i/>
          <w:iCs/>
          <w:sz w:val="24"/>
          <w:szCs w:val="24"/>
        </w:rPr>
        <w:t xml:space="preserve"> </w:t>
      </w:r>
      <w:proofErr w:type="spellStart"/>
      <w:r w:rsidRPr="00DE5874">
        <w:rPr>
          <w:i/>
          <w:iCs/>
          <w:sz w:val="24"/>
          <w:szCs w:val="24"/>
        </w:rPr>
        <w:t>Asperula</w:t>
      </w:r>
      <w:proofErr w:type="spellEnd"/>
      <w:r w:rsidRPr="00DE5874">
        <w:rPr>
          <w:i/>
          <w:iCs/>
          <w:sz w:val="24"/>
          <w:szCs w:val="24"/>
        </w:rPr>
        <w:t xml:space="preserve"> </w:t>
      </w:r>
      <w:proofErr w:type="spellStart"/>
      <w:r w:rsidRPr="00DE5874">
        <w:rPr>
          <w:i/>
          <w:iCs/>
          <w:sz w:val="24"/>
          <w:szCs w:val="24"/>
        </w:rPr>
        <w:t>capitata</w:t>
      </w:r>
      <w:proofErr w:type="spellEnd"/>
      <w:r w:rsidRPr="00DE5874">
        <w:rPr>
          <w:sz w:val="24"/>
          <w:szCs w:val="24"/>
        </w:rPr>
        <w:t xml:space="preserve">, </w:t>
      </w:r>
      <w:proofErr w:type="spellStart"/>
      <w:r w:rsidRPr="00DE5874">
        <w:rPr>
          <w:i/>
          <w:iCs/>
          <w:sz w:val="24"/>
          <w:szCs w:val="24"/>
        </w:rPr>
        <w:t>Campanula</w:t>
      </w:r>
      <w:proofErr w:type="spellEnd"/>
      <w:r w:rsidRPr="00DE5874">
        <w:rPr>
          <w:i/>
          <w:iCs/>
          <w:sz w:val="24"/>
          <w:szCs w:val="24"/>
        </w:rPr>
        <w:t xml:space="preserve"> </w:t>
      </w:r>
      <w:proofErr w:type="spellStart"/>
      <w:r w:rsidRPr="00DE5874">
        <w:rPr>
          <w:i/>
          <w:iCs/>
          <w:sz w:val="24"/>
          <w:szCs w:val="24"/>
        </w:rPr>
        <w:t>transsilvanica</w:t>
      </w:r>
      <w:proofErr w:type="spellEnd"/>
      <w:r w:rsidRPr="00DE5874">
        <w:rPr>
          <w:sz w:val="24"/>
          <w:szCs w:val="24"/>
        </w:rPr>
        <w:t xml:space="preserve">, </w:t>
      </w:r>
      <w:proofErr w:type="spellStart"/>
      <w:r w:rsidRPr="00DE5874">
        <w:rPr>
          <w:i/>
          <w:iCs/>
          <w:sz w:val="24"/>
          <w:szCs w:val="24"/>
        </w:rPr>
        <w:t>Echium</w:t>
      </w:r>
      <w:proofErr w:type="spellEnd"/>
      <w:r w:rsidRPr="00DE5874">
        <w:rPr>
          <w:i/>
          <w:iCs/>
          <w:sz w:val="24"/>
          <w:szCs w:val="24"/>
        </w:rPr>
        <w:t xml:space="preserve"> </w:t>
      </w:r>
      <w:proofErr w:type="spellStart"/>
      <w:r w:rsidRPr="00DE5874">
        <w:rPr>
          <w:i/>
          <w:iCs/>
          <w:sz w:val="24"/>
          <w:szCs w:val="24"/>
        </w:rPr>
        <w:t>russicum</w:t>
      </w:r>
      <w:proofErr w:type="spellEnd"/>
      <w:r w:rsidRPr="00DE5874">
        <w:rPr>
          <w:sz w:val="24"/>
          <w:szCs w:val="24"/>
        </w:rPr>
        <w:t xml:space="preserve">, </w:t>
      </w:r>
      <w:proofErr w:type="spellStart"/>
      <w:r w:rsidRPr="00DE5874">
        <w:rPr>
          <w:i/>
          <w:iCs/>
          <w:sz w:val="24"/>
          <w:szCs w:val="24"/>
        </w:rPr>
        <w:t>Goodyera</w:t>
      </w:r>
      <w:proofErr w:type="spellEnd"/>
      <w:r w:rsidRPr="00DE5874">
        <w:rPr>
          <w:i/>
          <w:iCs/>
          <w:sz w:val="24"/>
          <w:szCs w:val="24"/>
        </w:rPr>
        <w:t xml:space="preserve"> </w:t>
      </w:r>
      <w:proofErr w:type="spellStart"/>
      <w:r w:rsidRPr="00DE5874">
        <w:rPr>
          <w:i/>
          <w:iCs/>
          <w:sz w:val="24"/>
          <w:szCs w:val="24"/>
        </w:rPr>
        <w:t>repens</w:t>
      </w:r>
      <w:proofErr w:type="spellEnd"/>
      <w:r w:rsidRPr="00DE5874">
        <w:rPr>
          <w:sz w:val="24"/>
          <w:szCs w:val="24"/>
        </w:rPr>
        <w:t xml:space="preserve">, </w:t>
      </w:r>
      <w:proofErr w:type="spellStart"/>
      <w:r w:rsidRPr="00DE5874">
        <w:rPr>
          <w:i/>
          <w:iCs/>
          <w:sz w:val="24"/>
          <w:szCs w:val="24"/>
          <w:lang w:val="en-US"/>
        </w:rPr>
        <w:t>Lathyrus</w:t>
      </w:r>
      <w:proofErr w:type="spellEnd"/>
      <w:r w:rsidRPr="00DE5874">
        <w:rPr>
          <w:i/>
          <w:iCs/>
          <w:sz w:val="24"/>
          <w:szCs w:val="24"/>
        </w:rPr>
        <w:t xml:space="preserve"> </w:t>
      </w:r>
      <w:proofErr w:type="spellStart"/>
      <w:r w:rsidRPr="00DE5874">
        <w:rPr>
          <w:i/>
          <w:iCs/>
          <w:sz w:val="24"/>
          <w:szCs w:val="24"/>
          <w:lang w:val="en-US"/>
        </w:rPr>
        <w:t>linifolius</w:t>
      </w:r>
      <w:proofErr w:type="spellEnd"/>
      <w:r w:rsidRPr="00DE5874">
        <w:rPr>
          <w:sz w:val="24"/>
          <w:szCs w:val="24"/>
        </w:rPr>
        <w:t xml:space="preserve">, </w:t>
      </w:r>
      <w:proofErr w:type="spellStart"/>
      <w:r w:rsidRPr="00DE5874">
        <w:rPr>
          <w:i/>
          <w:iCs/>
          <w:sz w:val="24"/>
          <w:szCs w:val="24"/>
        </w:rPr>
        <w:t>Orchis</w:t>
      </w:r>
      <w:proofErr w:type="spellEnd"/>
      <w:r w:rsidRPr="00DE5874">
        <w:rPr>
          <w:i/>
          <w:iCs/>
          <w:sz w:val="24"/>
          <w:szCs w:val="24"/>
        </w:rPr>
        <w:t xml:space="preserve"> </w:t>
      </w:r>
      <w:proofErr w:type="spellStart"/>
      <w:r w:rsidRPr="00DE5874">
        <w:rPr>
          <w:i/>
          <w:iCs/>
          <w:sz w:val="24"/>
          <w:szCs w:val="24"/>
        </w:rPr>
        <w:t>militaris</w:t>
      </w:r>
      <w:proofErr w:type="spellEnd"/>
      <w:r w:rsidRPr="00DE5874">
        <w:rPr>
          <w:sz w:val="24"/>
          <w:szCs w:val="24"/>
        </w:rPr>
        <w:t xml:space="preserve">, </w:t>
      </w:r>
      <w:proofErr w:type="spellStart"/>
      <w:r w:rsidRPr="00DE5874">
        <w:rPr>
          <w:i/>
          <w:iCs/>
          <w:sz w:val="24"/>
          <w:szCs w:val="24"/>
          <w:lang w:val="en-US"/>
        </w:rPr>
        <w:t>Orchis</w:t>
      </w:r>
      <w:proofErr w:type="spellEnd"/>
      <w:r w:rsidRPr="00DE5874">
        <w:rPr>
          <w:i/>
          <w:iCs/>
          <w:sz w:val="24"/>
          <w:szCs w:val="24"/>
        </w:rPr>
        <w:t xml:space="preserve"> </w:t>
      </w:r>
      <w:proofErr w:type="spellStart"/>
      <w:r w:rsidRPr="00DE5874">
        <w:rPr>
          <w:i/>
          <w:iCs/>
          <w:sz w:val="24"/>
          <w:szCs w:val="24"/>
          <w:lang w:val="en-US"/>
        </w:rPr>
        <w:t>tridentata</w:t>
      </w:r>
      <w:proofErr w:type="spellEnd"/>
      <w:r w:rsidRPr="00DE5874">
        <w:rPr>
          <w:i/>
          <w:iCs/>
          <w:sz w:val="24"/>
          <w:szCs w:val="24"/>
        </w:rPr>
        <w:t xml:space="preserve"> </w:t>
      </w:r>
      <w:r w:rsidRPr="00DE5874">
        <w:rPr>
          <w:iCs/>
          <w:sz w:val="24"/>
          <w:szCs w:val="24"/>
        </w:rPr>
        <w:t>и</w:t>
      </w:r>
      <w:r w:rsidRPr="00DE5874">
        <w:rPr>
          <w:i/>
          <w:iCs/>
          <w:sz w:val="24"/>
          <w:szCs w:val="24"/>
        </w:rPr>
        <w:t xml:space="preserve"> </w:t>
      </w:r>
      <w:proofErr w:type="spellStart"/>
      <w:r w:rsidRPr="00DE5874">
        <w:rPr>
          <w:i/>
          <w:iCs/>
          <w:sz w:val="24"/>
          <w:szCs w:val="24"/>
        </w:rPr>
        <w:t>Spiranthes</w:t>
      </w:r>
      <w:proofErr w:type="spellEnd"/>
      <w:r w:rsidRPr="00DE5874">
        <w:rPr>
          <w:i/>
          <w:iCs/>
          <w:sz w:val="24"/>
          <w:szCs w:val="24"/>
        </w:rPr>
        <w:t xml:space="preserve"> </w:t>
      </w:r>
      <w:proofErr w:type="spellStart"/>
      <w:r w:rsidRPr="00DE5874">
        <w:rPr>
          <w:i/>
          <w:iCs/>
          <w:sz w:val="24"/>
          <w:szCs w:val="24"/>
        </w:rPr>
        <w:t>spiralis</w:t>
      </w:r>
      <w:proofErr w:type="spellEnd"/>
      <w:r w:rsidRPr="00DE5874">
        <w:rPr>
          <w:sz w:val="24"/>
          <w:szCs w:val="24"/>
        </w:rPr>
        <w:t xml:space="preserve"> </w:t>
      </w:r>
      <w:r w:rsidR="002C025D" w:rsidRPr="00DE5874">
        <w:rPr>
          <w:sz w:val="24"/>
          <w:szCs w:val="24"/>
        </w:rPr>
        <w:t xml:space="preserve">както и видовете </w:t>
      </w:r>
      <w:proofErr w:type="spellStart"/>
      <w:r w:rsidR="002C025D" w:rsidRPr="00DE5874">
        <w:rPr>
          <w:i/>
          <w:sz w:val="24"/>
          <w:szCs w:val="24"/>
          <w:lang w:val="en-US"/>
        </w:rPr>
        <w:t>Huperzia</w:t>
      </w:r>
      <w:proofErr w:type="spellEnd"/>
      <w:r w:rsidR="002C025D" w:rsidRPr="00DE5874">
        <w:rPr>
          <w:i/>
          <w:sz w:val="24"/>
          <w:szCs w:val="24"/>
        </w:rPr>
        <w:t xml:space="preserve"> </w:t>
      </w:r>
      <w:proofErr w:type="spellStart"/>
      <w:r w:rsidR="002C025D" w:rsidRPr="00DE5874">
        <w:rPr>
          <w:i/>
          <w:sz w:val="24"/>
          <w:szCs w:val="24"/>
          <w:lang w:val="en-US"/>
        </w:rPr>
        <w:t>selago</w:t>
      </w:r>
      <w:proofErr w:type="spellEnd"/>
      <w:r w:rsidR="002C025D" w:rsidRPr="00DE5874">
        <w:rPr>
          <w:sz w:val="24"/>
          <w:szCs w:val="24"/>
        </w:rPr>
        <w:t xml:space="preserve">, </w:t>
      </w:r>
      <w:r w:rsidR="002C025D" w:rsidRPr="00DE5874">
        <w:rPr>
          <w:i/>
          <w:sz w:val="24"/>
          <w:szCs w:val="24"/>
          <w:lang w:val="en-US"/>
        </w:rPr>
        <w:t>Equisetum</w:t>
      </w:r>
      <w:r w:rsidR="002C025D" w:rsidRPr="00DE5874">
        <w:rPr>
          <w:i/>
          <w:sz w:val="24"/>
          <w:szCs w:val="24"/>
        </w:rPr>
        <w:t xml:space="preserve"> </w:t>
      </w:r>
      <w:r w:rsidR="002C025D" w:rsidRPr="00DE5874">
        <w:rPr>
          <w:i/>
          <w:sz w:val="24"/>
          <w:szCs w:val="24"/>
          <w:lang w:val="en-US"/>
        </w:rPr>
        <w:t>sylvatica</w:t>
      </w:r>
      <w:r w:rsidR="002C025D" w:rsidRPr="00DE5874">
        <w:rPr>
          <w:sz w:val="24"/>
          <w:szCs w:val="24"/>
        </w:rPr>
        <w:t xml:space="preserve"> и установеният през 2003 г. </w:t>
      </w:r>
      <w:proofErr w:type="spellStart"/>
      <w:r w:rsidR="002C025D" w:rsidRPr="00DE5874">
        <w:rPr>
          <w:i/>
          <w:sz w:val="24"/>
          <w:szCs w:val="24"/>
          <w:lang w:val="en-US"/>
        </w:rPr>
        <w:t>Lycopodium</w:t>
      </w:r>
      <w:proofErr w:type="spellEnd"/>
      <w:r w:rsidR="002C025D" w:rsidRPr="00DE5874">
        <w:rPr>
          <w:i/>
          <w:sz w:val="24"/>
          <w:szCs w:val="24"/>
        </w:rPr>
        <w:t xml:space="preserve"> </w:t>
      </w:r>
      <w:proofErr w:type="spellStart"/>
      <w:r w:rsidR="002C025D" w:rsidRPr="00DE5874">
        <w:rPr>
          <w:i/>
          <w:sz w:val="24"/>
          <w:szCs w:val="24"/>
          <w:lang w:val="en-US"/>
        </w:rPr>
        <w:t>clavatum</w:t>
      </w:r>
      <w:proofErr w:type="spellEnd"/>
      <w:r w:rsidR="00E363E5">
        <w:rPr>
          <w:sz w:val="24"/>
          <w:szCs w:val="24"/>
        </w:rPr>
        <w:t xml:space="preserve"> - </w:t>
      </w:r>
      <w:r w:rsidR="002C025D" w:rsidRPr="00DE5874">
        <w:rPr>
          <w:sz w:val="24"/>
          <w:szCs w:val="24"/>
        </w:rPr>
        <w:t xml:space="preserve">вид изчезнал от територията на парка поради обрастване на местообитанието му със </w:t>
      </w:r>
      <w:proofErr w:type="spellStart"/>
      <w:r w:rsidR="002C025D" w:rsidRPr="00DE5874">
        <w:rPr>
          <w:sz w:val="24"/>
          <w:szCs w:val="24"/>
        </w:rPr>
        <w:t>семеначета</w:t>
      </w:r>
      <w:proofErr w:type="spellEnd"/>
      <w:r w:rsidR="002C025D" w:rsidRPr="00DE5874">
        <w:rPr>
          <w:sz w:val="24"/>
          <w:szCs w:val="24"/>
        </w:rPr>
        <w:t xml:space="preserve"> на </w:t>
      </w:r>
      <w:r w:rsidR="00D75583" w:rsidRPr="00DE5874">
        <w:rPr>
          <w:sz w:val="24"/>
          <w:szCs w:val="24"/>
        </w:rPr>
        <w:t>б</w:t>
      </w:r>
      <w:r w:rsidR="002C025D" w:rsidRPr="00DE5874">
        <w:rPr>
          <w:sz w:val="24"/>
          <w:szCs w:val="24"/>
        </w:rPr>
        <w:t>ял бор</w:t>
      </w:r>
      <w:r w:rsidR="00D75583" w:rsidRPr="00DE5874">
        <w:rPr>
          <w:sz w:val="24"/>
          <w:szCs w:val="24"/>
        </w:rPr>
        <w:t xml:space="preserve">. </w:t>
      </w:r>
    </w:p>
    <w:p w:rsidR="00261C43" w:rsidRPr="00CA32E5" w:rsidRDefault="00261C43" w:rsidP="00261C43">
      <w:pPr>
        <w:pStyle w:val="BodyText"/>
        <w:tabs>
          <w:tab w:val="left" w:pos="0"/>
          <w:tab w:val="left" w:pos="426"/>
        </w:tabs>
        <w:spacing w:before="120"/>
        <w:jc w:val="both"/>
        <w:rPr>
          <w:rFonts w:ascii="Times New Roman" w:hAnsi="Times New Roman"/>
          <w:b/>
          <w:szCs w:val="24"/>
        </w:rPr>
      </w:pPr>
      <w:r w:rsidRPr="00CA32E5">
        <w:rPr>
          <w:rFonts w:ascii="Times New Roman" w:hAnsi="Times New Roman"/>
          <w:b/>
          <w:szCs w:val="24"/>
        </w:rPr>
        <w:t xml:space="preserve">Фауна </w:t>
      </w:r>
    </w:p>
    <w:p w:rsidR="00261C43" w:rsidRPr="00376614" w:rsidRDefault="005827ED" w:rsidP="005827ED">
      <w:pPr>
        <w:pStyle w:val="BodyText"/>
        <w:tabs>
          <w:tab w:val="left" w:pos="0"/>
          <w:tab w:val="left" w:pos="426"/>
        </w:tabs>
        <w:spacing w:before="24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="00261C43" w:rsidRPr="00376614">
        <w:rPr>
          <w:rFonts w:ascii="Times New Roman" w:hAnsi="Times New Roman"/>
          <w:szCs w:val="24"/>
        </w:rPr>
        <w:t>Фауната на ПП „Българка“ се отличава със сравнително ниско ниво на реликтност и ендемизъм, особено що се касае до висшите таксони, характеризиращи се с висока степен на подвижност и обширни ареали. Очаква се степента на ендемизъм и реликтност много да се повиши след по-задълбочени проучвания на безграбначните, при които предвид спецификата на групата ендемизма и реликтността за много по-застъпени, особено в гористи планински райони, каквато е територията на ПП“Българка“.</w:t>
      </w:r>
    </w:p>
    <w:p w:rsidR="00BD4D50" w:rsidRPr="00DE5874" w:rsidRDefault="00BD4D50" w:rsidP="002D7609">
      <w:pPr>
        <w:pStyle w:val="BodyText"/>
        <w:tabs>
          <w:tab w:val="left" w:pos="0"/>
          <w:tab w:val="left" w:pos="426"/>
        </w:tabs>
        <w:spacing w:before="120"/>
        <w:jc w:val="both"/>
        <w:rPr>
          <w:rFonts w:ascii="Times New Roman" w:hAnsi="Times New Roman"/>
          <w:szCs w:val="24"/>
        </w:rPr>
      </w:pPr>
    </w:p>
    <w:p w:rsidR="002D7609" w:rsidRDefault="002D7609" w:rsidP="002D7609">
      <w:pPr>
        <w:pStyle w:val="BodyText"/>
        <w:tabs>
          <w:tab w:val="left" w:pos="0"/>
          <w:tab w:val="left" w:pos="426"/>
        </w:tabs>
        <w:spacing w:before="120"/>
        <w:jc w:val="both"/>
        <w:rPr>
          <w:rFonts w:ascii="Times New Roman" w:hAnsi="Times New Roman"/>
          <w:b/>
          <w:szCs w:val="24"/>
        </w:rPr>
      </w:pPr>
      <w:r w:rsidRPr="00DE5874">
        <w:rPr>
          <w:rFonts w:ascii="Times New Roman" w:hAnsi="Times New Roman"/>
          <w:b/>
          <w:szCs w:val="24"/>
        </w:rPr>
        <w:t xml:space="preserve">1.21.2.3. </w:t>
      </w:r>
      <w:r w:rsidR="001938C2">
        <w:rPr>
          <w:rFonts w:ascii="Times New Roman" w:hAnsi="Times New Roman"/>
          <w:b/>
          <w:szCs w:val="24"/>
        </w:rPr>
        <w:t>Оценка на</w:t>
      </w:r>
      <w:r w:rsidRPr="00DE5874">
        <w:rPr>
          <w:rFonts w:ascii="Times New Roman" w:hAnsi="Times New Roman"/>
          <w:b/>
          <w:szCs w:val="24"/>
        </w:rPr>
        <w:t xml:space="preserve"> редкостта в национален мащаб по отношение на вид</w:t>
      </w:r>
      <w:r w:rsidR="00795B8F">
        <w:rPr>
          <w:rFonts w:ascii="Times New Roman" w:hAnsi="Times New Roman"/>
          <w:b/>
          <w:szCs w:val="24"/>
        </w:rPr>
        <w:t xml:space="preserve">ове, местообитания и екосистеми </w:t>
      </w:r>
      <w:r w:rsidRPr="00DE5874">
        <w:rPr>
          <w:rFonts w:ascii="Times New Roman" w:hAnsi="Times New Roman"/>
          <w:b/>
          <w:szCs w:val="24"/>
        </w:rPr>
        <w:t xml:space="preserve">и сравнена площта на местообитанията на редки видове с площите на всички такива местообитания в страната. </w:t>
      </w:r>
    </w:p>
    <w:p w:rsidR="00B22A70" w:rsidRDefault="00B22A70" w:rsidP="00B22A70">
      <w:pPr>
        <w:pStyle w:val="BodyText"/>
        <w:tabs>
          <w:tab w:val="left" w:pos="0"/>
          <w:tab w:val="left" w:pos="426"/>
        </w:tabs>
        <w:spacing w:before="120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Флора, растителност и екосистеми</w:t>
      </w:r>
    </w:p>
    <w:p w:rsidR="00B22A70" w:rsidRPr="00DE5874" w:rsidRDefault="00B22A70" w:rsidP="002D7609">
      <w:pPr>
        <w:pStyle w:val="BodyText"/>
        <w:tabs>
          <w:tab w:val="left" w:pos="0"/>
          <w:tab w:val="left" w:pos="426"/>
        </w:tabs>
        <w:spacing w:before="120"/>
        <w:jc w:val="both"/>
        <w:rPr>
          <w:rFonts w:ascii="Times New Roman" w:hAnsi="Times New Roman"/>
          <w:b/>
          <w:szCs w:val="24"/>
        </w:rPr>
      </w:pPr>
    </w:p>
    <w:p w:rsidR="00B636C9" w:rsidRPr="00DE5874" w:rsidRDefault="00B636C9" w:rsidP="009E2271">
      <w:pPr>
        <w:ind w:firstLine="708"/>
        <w:jc w:val="both"/>
        <w:rPr>
          <w:sz w:val="24"/>
          <w:szCs w:val="24"/>
        </w:rPr>
      </w:pPr>
      <w:r w:rsidRPr="00DE5874">
        <w:rPr>
          <w:sz w:val="24"/>
          <w:szCs w:val="24"/>
        </w:rPr>
        <w:t xml:space="preserve">Повечето от видовете растения, местообитанията и съобществата в парка са широко-разпространени </w:t>
      </w:r>
      <w:r w:rsidR="002C2A9C" w:rsidRPr="00DE5874">
        <w:rPr>
          <w:sz w:val="24"/>
          <w:szCs w:val="24"/>
        </w:rPr>
        <w:t xml:space="preserve">в </w:t>
      </w:r>
      <w:r w:rsidRPr="00DE5874">
        <w:rPr>
          <w:sz w:val="24"/>
          <w:szCs w:val="24"/>
        </w:rPr>
        <w:t>планински</w:t>
      </w:r>
      <w:r w:rsidR="00BF5EFA" w:rsidRPr="00DE5874">
        <w:rPr>
          <w:sz w:val="24"/>
          <w:szCs w:val="24"/>
        </w:rPr>
        <w:t>те</w:t>
      </w:r>
      <w:r w:rsidRPr="00DE5874">
        <w:rPr>
          <w:sz w:val="24"/>
          <w:szCs w:val="24"/>
        </w:rPr>
        <w:t xml:space="preserve"> системи на Европа. То</w:t>
      </w:r>
      <w:r w:rsidR="00496DF8" w:rsidRPr="00DE5874">
        <w:rPr>
          <w:sz w:val="24"/>
          <w:szCs w:val="24"/>
        </w:rPr>
        <w:t>ва са доминиращите букови и габърови гори</w:t>
      </w:r>
      <w:r w:rsidRPr="00DE5874">
        <w:rPr>
          <w:sz w:val="24"/>
          <w:szCs w:val="24"/>
        </w:rPr>
        <w:t>, субалпийските ливади, субалпийските храст</w:t>
      </w:r>
      <w:r w:rsidR="00496DF8" w:rsidRPr="00DE5874">
        <w:rPr>
          <w:sz w:val="24"/>
          <w:szCs w:val="24"/>
        </w:rPr>
        <w:t>чеви съобщества. От друга страна, по-ниските части на парка са преходни с Предбалкана и макар и предимно на неголеми площи, там се срещат природни местообитания и растителни съобщества</w:t>
      </w:r>
      <w:r w:rsidR="006003C5">
        <w:rPr>
          <w:sz w:val="24"/>
          <w:szCs w:val="24"/>
        </w:rPr>
        <w:t>,</w:t>
      </w:r>
      <w:r w:rsidR="00496DF8" w:rsidRPr="00DE5874">
        <w:rPr>
          <w:sz w:val="24"/>
          <w:szCs w:val="24"/>
        </w:rPr>
        <w:t xml:space="preserve"> широко-разпространени в тази част на страната. Такива са ливадите и пасищата в горския пояс, горите от келяв габър и сребр</w:t>
      </w:r>
      <w:r w:rsidR="002C2A9C" w:rsidRPr="00DE5874">
        <w:rPr>
          <w:sz w:val="24"/>
          <w:szCs w:val="24"/>
        </w:rPr>
        <w:t>о</w:t>
      </w:r>
      <w:r w:rsidR="00496DF8" w:rsidRPr="00DE5874">
        <w:rPr>
          <w:sz w:val="24"/>
          <w:szCs w:val="24"/>
        </w:rPr>
        <w:t xml:space="preserve">листна липа, храсталаците от люляк и др. </w:t>
      </w:r>
      <w:r w:rsidRPr="00DE5874">
        <w:rPr>
          <w:sz w:val="24"/>
          <w:szCs w:val="24"/>
        </w:rPr>
        <w:t>Заради това и степента на рядкост на международно и национално ниво не е висока за по-голяма част от местообитанията</w:t>
      </w:r>
      <w:r w:rsidR="002C2A9C" w:rsidRPr="00DE5874">
        <w:rPr>
          <w:sz w:val="24"/>
          <w:szCs w:val="24"/>
        </w:rPr>
        <w:t xml:space="preserve"> и съобществата</w:t>
      </w:r>
      <w:r w:rsidRPr="00DE5874">
        <w:rPr>
          <w:sz w:val="24"/>
          <w:szCs w:val="24"/>
        </w:rPr>
        <w:t xml:space="preserve"> в парка. Въпреки това, в някои от </w:t>
      </w:r>
      <w:r w:rsidR="006003C5">
        <w:rPr>
          <w:sz w:val="24"/>
          <w:szCs w:val="24"/>
        </w:rPr>
        <w:t>широко разпространените</w:t>
      </w:r>
      <w:r w:rsidR="006003C5" w:rsidRPr="00DE5874">
        <w:rPr>
          <w:sz w:val="24"/>
          <w:szCs w:val="24"/>
        </w:rPr>
        <w:t xml:space="preserve"> </w:t>
      </w:r>
      <w:r w:rsidRPr="00DE5874">
        <w:rPr>
          <w:sz w:val="24"/>
          <w:szCs w:val="24"/>
        </w:rPr>
        <w:t>на територията му тревни съобщества доминант</w:t>
      </w:r>
      <w:r w:rsidR="00BF5EFA" w:rsidRPr="00DE5874">
        <w:rPr>
          <w:sz w:val="24"/>
          <w:szCs w:val="24"/>
        </w:rPr>
        <w:t>н</w:t>
      </w:r>
      <w:r w:rsidRPr="00DE5874">
        <w:rPr>
          <w:sz w:val="24"/>
          <w:szCs w:val="24"/>
        </w:rPr>
        <w:t xml:space="preserve">а роля имат ендемични и реликтни видове, заради което те трябва да бъдат определени, като редки на международно ниво. Например доминанти в тревната и храстова растителност на </w:t>
      </w:r>
      <w:r w:rsidR="00496DF8" w:rsidRPr="00DE5874">
        <w:rPr>
          <w:sz w:val="24"/>
          <w:szCs w:val="24"/>
        </w:rPr>
        <w:t xml:space="preserve">някои по-високи части на парка </w:t>
      </w:r>
      <w:r w:rsidRPr="00DE5874">
        <w:rPr>
          <w:sz w:val="24"/>
          <w:szCs w:val="24"/>
        </w:rPr>
        <w:t xml:space="preserve">са Балкански или </w:t>
      </w:r>
      <w:proofErr w:type="spellStart"/>
      <w:r w:rsidRPr="00DE5874">
        <w:rPr>
          <w:sz w:val="24"/>
          <w:szCs w:val="24"/>
        </w:rPr>
        <w:t>Балкано-Карпатски</w:t>
      </w:r>
      <w:proofErr w:type="spellEnd"/>
      <w:r w:rsidRPr="00DE5874">
        <w:rPr>
          <w:sz w:val="24"/>
          <w:szCs w:val="24"/>
        </w:rPr>
        <w:t xml:space="preserve"> </w:t>
      </w:r>
      <w:proofErr w:type="spellStart"/>
      <w:r w:rsidRPr="00DE5874">
        <w:rPr>
          <w:sz w:val="24"/>
          <w:szCs w:val="24"/>
        </w:rPr>
        <w:t>ендемити</w:t>
      </w:r>
      <w:proofErr w:type="spellEnd"/>
      <w:r w:rsidR="00496DF8" w:rsidRPr="00DE5874">
        <w:rPr>
          <w:sz w:val="24"/>
          <w:szCs w:val="24"/>
        </w:rPr>
        <w:t>, като</w:t>
      </w:r>
      <w:r w:rsidRPr="00DE5874">
        <w:rPr>
          <w:sz w:val="24"/>
          <w:szCs w:val="24"/>
        </w:rPr>
        <w:t xml:space="preserve"> </w:t>
      </w:r>
      <w:proofErr w:type="spellStart"/>
      <w:r w:rsidRPr="00DE5874">
        <w:rPr>
          <w:i/>
          <w:sz w:val="24"/>
          <w:szCs w:val="24"/>
          <w:lang w:val="en-US"/>
        </w:rPr>
        <w:t>Sesleria</w:t>
      </w:r>
      <w:proofErr w:type="spellEnd"/>
      <w:r w:rsidRPr="00DE5874">
        <w:rPr>
          <w:i/>
          <w:sz w:val="24"/>
          <w:szCs w:val="24"/>
        </w:rPr>
        <w:t xml:space="preserve"> </w:t>
      </w:r>
      <w:proofErr w:type="spellStart"/>
      <w:r w:rsidRPr="00DE5874">
        <w:rPr>
          <w:i/>
          <w:sz w:val="24"/>
          <w:szCs w:val="24"/>
          <w:lang w:val="en-US"/>
        </w:rPr>
        <w:t>latifolia</w:t>
      </w:r>
      <w:proofErr w:type="spellEnd"/>
      <w:r w:rsidRPr="00DE5874">
        <w:rPr>
          <w:i/>
          <w:sz w:val="24"/>
          <w:szCs w:val="24"/>
        </w:rPr>
        <w:t xml:space="preserve">, </w:t>
      </w:r>
      <w:proofErr w:type="spellStart"/>
      <w:r w:rsidRPr="00DE5874">
        <w:rPr>
          <w:i/>
          <w:sz w:val="24"/>
          <w:szCs w:val="24"/>
          <w:lang w:val="en-US"/>
        </w:rPr>
        <w:t>Sesleria</w:t>
      </w:r>
      <w:proofErr w:type="spellEnd"/>
      <w:r w:rsidRPr="00DE5874">
        <w:rPr>
          <w:i/>
          <w:sz w:val="24"/>
          <w:szCs w:val="24"/>
        </w:rPr>
        <w:t xml:space="preserve"> </w:t>
      </w:r>
      <w:proofErr w:type="spellStart"/>
      <w:r w:rsidRPr="00DE5874">
        <w:rPr>
          <w:i/>
          <w:sz w:val="24"/>
          <w:szCs w:val="24"/>
          <w:lang w:val="en-US"/>
        </w:rPr>
        <w:t>rigida</w:t>
      </w:r>
      <w:proofErr w:type="spellEnd"/>
      <w:r w:rsidRPr="00DE5874">
        <w:rPr>
          <w:i/>
          <w:sz w:val="24"/>
          <w:szCs w:val="24"/>
        </w:rPr>
        <w:t xml:space="preserve"> </w:t>
      </w:r>
      <w:proofErr w:type="spellStart"/>
      <w:r w:rsidRPr="00DE5874">
        <w:rPr>
          <w:sz w:val="24"/>
          <w:szCs w:val="24"/>
          <w:lang w:val="en-US"/>
        </w:rPr>
        <w:t>subsp</w:t>
      </w:r>
      <w:proofErr w:type="spellEnd"/>
      <w:r w:rsidRPr="00DE5874">
        <w:rPr>
          <w:sz w:val="24"/>
          <w:szCs w:val="24"/>
        </w:rPr>
        <w:t xml:space="preserve">. </w:t>
      </w:r>
      <w:proofErr w:type="spellStart"/>
      <w:proofErr w:type="gramStart"/>
      <w:r w:rsidRPr="00DE5874">
        <w:rPr>
          <w:i/>
          <w:sz w:val="24"/>
          <w:szCs w:val="24"/>
          <w:lang w:val="en-US"/>
        </w:rPr>
        <w:t>acharovii</w:t>
      </w:r>
      <w:proofErr w:type="spellEnd"/>
      <w:proofErr w:type="gramEnd"/>
      <w:r w:rsidRPr="00DE5874">
        <w:rPr>
          <w:i/>
          <w:sz w:val="24"/>
          <w:szCs w:val="24"/>
        </w:rPr>
        <w:t xml:space="preserve">, </w:t>
      </w:r>
      <w:r w:rsidRPr="00DE5874">
        <w:rPr>
          <w:i/>
          <w:sz w:val="24"/>
          <w:szCs w:val="24"/>
          <w:lang w:val="en-US"/>
        </w:rPr>
        <w:t>Angelica</w:t>
      </w:r>
      <w:r w:rsidRPr="00DE5874">
        <w:rPr>
          <w:i/>
          <w:sz w:val="24"/>
          <w:szCs w:val="24"/>
        </w:rPr>
        <w:t xml:space="preserve"> </w:t>
      </w:r>
      <w:proofErr w:type="spellStart"/>
      <w:r w:rsidR="001F5C1A" w:rsidRPr="00DE5874">
        <w:rPr>
          <w:i/>
          <w:sz w:val="24"/>
          <w:szCs w:val="24"/>
          <w:lang w:val="en-US"/>
        </w:rPr>
        <w:t>pancic</w:t>
      </w:r>
      <w:r w:rsidR="006003C5">
        <w:rPr>
          <w:i/>
          <w:sz w:val="24"/>
          <w:szCs w:val="24"/>
          <w:lang w:val="en-US"/>
        </w:rPr>
        <w:t>i</w:t>
      </w:r>
      <w:proofErr w:type="spellEnd"/>
      <w:r w:rsidR="006003C5" w:rsidRPr="00A9019C">
        <w:rPr>
          <w:i/>
          <w:sz w:val="24"/>
          <w:szCs w:val="24"/>
        </w:rPr>
        <w:t>,</w:t>
      </w:r>
      <w:r w:rsidR="001F5C1A" w:rsidRPr="00DE5874">
        <w:rPr>
          <w:i/>
          <w:sz w:val="24"/>
          <w:szCs w:val="24"/>
        </w:rPr>
        <w:t xml:space="preserve"> </w:t>
      </w:r>
      <w:proofErr w:type="spellStart"/>
      <w:r w:rsidR="001F5C1A" w:rsidRPr="00DE5874">
        <w:rPr>
          <w:i/>
          <w:sz w:val="24"/>
          <w:szCs w:val="24"/>
          <w:lang w:val="en-US"/>
        </w:rPr>
        <w:t>Silene</w:t>
      </w:r>
      <w:proofErr w:type="spellEnd"/>
      <w:r w:rsidR="001F5C1A" w:rsidRPr="00DE5874">
        <w:rPr>
          <w:i/>
          <w:sz w:val="24"/>
          <w:szCs w:val="24"/>
        </w:rPr>
        <w:t xml:space="preserve"> </w:t>
      </w:r>
      <w:proofErr w:type="spellStart"/>
      <w:r w:rsidR="001F5C1A" w:rsidRPr="00DE5874">
        <w:rPr>
          <w:i/>
          <w:sz w:val="24"/>
          <w:szCs w:val="24"/>
          <w:lang w:val="en-US"/>
        </w:rPr>
        <w:t>lerchenfeldiana</w:t>
      </w:r>
      <w:proofErr w:type="spellEnd"/>
      <w:r w:rsidR="001F5C1A" w:rsidRPr="00DE5874">
        <w:rPr>
          <w:i/>
          <w:sz w:val="24"/>
          <w:szCs w:val="24"/>
        </w:rPr>
        <w:t xml:space="preserve">, </w:t>
      </w:r>
      <w:proofErr w:type="spellStart"/>
      <w:r w:rsidR="001F5C1A" w:rsidRPr="00DE5874">
        <w:rPr>
          <w:i/>
          <w:sz w:val="24"/>
          <w:szCs w:val="24"/>
          <w:lang w:val="en-US"/>
        </w:rPr>
        <w:t>Haberlea</w:t>
      </w:r>
      <w:proofErr w:type="spellEnd"/>
      <w:r w:rsidR="001F5C1A" w:rsidRPr="00DE5874">
        <w:rPr>
          <w:i/>
          <w:sz w:val="24"/>
          <w:szCs w:val="24"/>
        </w:rPr>
        <w:t xml:space="preserve"> </w:t>
      </w:r>
      <w:proofErr w:type="spellStart"/>
      <w:r w:rsidR="001F5C1A" w:rsidRPr="00DE5874">
        <w:rPr>
          <w:i/>
          <w:sz w:val="24"/>
          <w:szCs w:val="24"/>
          <w:lang w:val="en-US"/>
        </w:rPr>
        <w:t>rhodopensis</w:t>
      </w:r>
      <w:proofErr w:type="spellEnd"/>
      <w:r w:rsidR="007965A6" w:rsidRPr="00DE5874">
        <w:rPr>
          <w:i/>
          <w:sz w:val="24"/>
          <w:szCs w:val="24"/>
        </w:rPr>
        <w:t>.</w:t>
      </w:r>
      <w:r w:rsidRPr="00DE5874">
        <w:rPr>
          <w:sz w:val="24"/>
          <w:szCs w:val="24"/>
        </w:rPr>
        <w:t xml:space="preserve"> На национално ниво те не са толкова редки, защото подобни и </w:t>
      </w:r>
      <w:r w:rsidR="006003C5">
        <w:rPr>
          <w:sz w:val="24"/>
          <w:szCs w:val="24"/>
        </w:rPr>
        <w:t>по-богати на</w:t>
      </w:r>
      <w:r w:rsidRPr="00DE5874">
        <w:rPr>
          <w:sz w:val="24"/>
          <w:szCs w:val="24"/>
        </w:rPr>
        <w:t xml:space="preserve"> ендемични видове</w:t>
      </w:r>
      <w:r w:rsidR="002C2A9C" w:rsidRPr="00DE5874">
        <w:rPr>
          <w:sz w:val="24"/>
          <w:szCs w:val="24"/>
        </w:rPr>
        <w:t xml:space="preserve"> </w:t>
      </w:r>
      <w:r w:rsidRPr="00DE5874">
        <w:rPr>
          <w:sz w:val="24"/>
          <w:szCs w:val="24"/>
        </w:rPr>
        <w:t xml:space="preserve">има в </w:t>
      </w:r>
      <w:r w:rsidR="00496DF8" w:rsidRPr="00DE5874">
        <w:rPr>
          <w:sz w:val="24"/>
          <w:szCs w:val="24"/>
        </w:rPr>
        <w:t xml:space="preserve">Централен Балкан, </w:t>
      </w:r>
      <w:r w:rsidR="002C2A9C" w:rsidRPr="00DE5874">
        <w:rPr>
          <w:sz w:val="24"/>
          <w:szCs w:val="24"/>
        </w:rPr>
        <w:t xml:space="preserve">Рила, Пирин </w:t>
      </w:r>
      <w:r w:rsidRPr="00DE5874">
        <w:rPr>
          <w:sz w:val="24"/>
          <w:szCs w:val="24"/>
        </w:rPr>
        <w:t xml:space="preserve">и някои други високи планини в </w:t>
      </w:r>
      <w:r w:rsidRPr="00DE5874">
        <w:rPr>
          <w:sz w:val="24"/>
          <w:szCs w:val="24"/>
        </w:rPr>
        <w:lastRenderedPageBreak/>
        <w:t xml:space="preserve">България. </w:t>
      </w:r>
    </w:p>
    <w:p w:rsidR="00B636C9" w:rsidRPr="00DE5874" w:rsidRDefault="00496DF8" w:rsidP="009E2271">
      <w:pPr>
        <w:ind w:firstLine="708"/>
        <w:jc w:val="both"/>
        <w:rPr>
          <w:sz w:val="24"/>
          <w:szCs w:val="24"/>
        </w:rPr>
      </w:pPr>
      <w:r w:rsidRPr="00DE5874">
        <w:rPr>
          <w:sz w:val="24"/>
          <w:szCs w:val="24"/>
        </w:rPr>
        <w:t>Алкалните тресавища и карстовите извори</w:t>
      </w:r>
      <w:r w:rsidR="00B636C9" w:rsidRPr="00DE5874">
        <w:rPr>
          <w:sz w:val="24"/>
          <w:szCs w:val="24"/>
        </w:rPr>
        <w:t xml:space="preserve"> са </w:t>
      </w:r>
      <w:r w:rsidRPr="00DE5874">
        <w:rPr>
          <w:sz w:val="24"/>
          <w:szCs w:val="24"/>
        </w:rPr>
        <w:t>редки</w:t>
      </w:r>
      <w:r w:rsidR="00B636C9" w:rsidRPr="00DE5874">
        <w:rPr>
          <w:sz w:val="24"/>
          <w:szCs w:val="24"/>
        </w:rPr>
        <w:t xml:space="preserve"> и реликтн</w:t>
      </w:r>
      <w:r w:rsidRPr="00DE5874">
        <w:rPr>
          <w:sz w:val="24"/>
          <w:szCs w:val="24"/>
        </w:rPr>
        <w:t>и</w:t>
      </w:r>
      <w:r w:rsidR="00B636C9" w:rsidRPr="00DE5874">
        <w:rPr>
          <w:sz w:val="24"/>
          <w:szCs w:val="24"/>
        </w:rPr>
        <w:t xml:space="preserve"> местообитания в цяла Югоизточна Европа, а в България площта им е много малка. Заради това те също трябва да бъдат определени, като много редки съобщества</w:t>
      </w:r>
      <w:r w:rsidRPr="00DE5874">
        <w:rPr>
          <w:sz w:val="24"/>
          <w:szCs w:val="24"/>
        </w:rPr>
        <w:t xml:space="preserve"> и местообитания</w:t>
      </w:r>
      <w:r w:rsidR="002C2A9C" w:rsidRPr="00DE5874">
        <w:rPr>
          <w:sz w:val="24"/>
          <w:szCs w:val="24"/>
        </w:rPr>
        <w:t xml:space="preserve"> на национално ниво</w:t>
      </w:r>
      <w:r w:rsidR="00B636C9" w:rsidRPr="00DE5874">
        <w:rPr>
          <w:sz w:val="24"/>
          <w:szCs w:val="24"/>
        </w:rPr>
        <w:t xml:space="preserve">. </w:t>
      </w:r>
    </w:p>
    <w:p w:rsidR="00B636C9" w:rsidRPr="00DE5874" w:rsidRDefault="00496DF8" w:rsidP="009E2271">
      <w:pPr>
        <w:ind w:firstLine="708"/>
        <w:jc w:val="both"/>
        <w:rPr>
          <w:sz w:val="24"/>
          <w:szCs w:val="24"/>
        </w:rPr>
      </w:pPr>
      <w:r w:rsidRPr="00DE5874">
        <w:rPr>
          <w:sz w:val="24"/>
          <w:szCs w:val="24"/>
        </w:rPr>
        <w:t xml:space="preserve">Най-голямо богатство на парка са някои от естествените </w:t>
      </w:r>
      <w:r w:rsidR="002C2A9C" w:rsidRPr="00DE5874">
        <w:rPr>
          <w:sz w:val="24"/>
          <w:szCs w:val="24"/>
        </w:rPr>
        <w:t xml:space="preserve">реликтни </w:t>
      </w:r>
      <w:r w:rsidRPr="00DE5874">
        <w:rPr>
          <w:sz w:val="24"/>
          <w:szCs w:val="24"/>
        </w:rPr>
        <w:t>го</w:t>
      </w:r>
      <w:r w:rsidR="00B636C9" w:rsidRPr="00DE5874">
        <w:rPr>
          <w:sz w:val="24"/>
          <w:szCs w:val="24"/>
        </w:rPr>
        <w:t>рски съобщества</w:t>
      </w:r>
      <w:r w:rsidRPr="00DE5874">
        <w:rPr>
          <w:sz w:val="24"/>
          <w:szCs w:val="24"/>
        </w:rPr>
        <w:t>. Такива у</w:t>
      </w:r>
      <w:r w:rsidR="00B636C9" w:rsidRPr="00DE5874">
        <w:rPr>
          <w:sz w:val="24"/>
          <w:szCs w:val="24"/>
        </w:rPr>
        <w:t>никални и редки и на национално и на международно ниво са някои релик</w:t>
      </w:r>
      <w:r w:rsidRPr="00DE5874">
        <w:rPr>
          <w:sz w:val="24"/>
          <w:szCs w:val="24"/>
        </w:rPr>
        <w:t>т</w:t>
      </w:r>
      <w:r w:rsidR="00B636C9" w:rsidRPr="00DE5874">
        <w:rPr>
          <w:sz w:val="24"/>
          <w:szCs w:val="24"/>
        </w:rPr>
        <w:t>ни гори на бук с подлес от лавровишня и/или тис (</w:t>
      </w:r>
      <w:r w:rsidR="00B636C9" w:rsidRPr="00DE5874">
        <w:rPr>
          <w:rFonts w:eastAsia="MinionPro-It"/>
          <w:i/>
          <w:iCs/>
          <w:sz w:val="24"/>
          <w:szCs w:val="24"/>
        </w:rPr>
        <w:t>Umbilico erecti-Fagetum sylvaticae laurocerasetosum</w:t>
      </w:r>
      <w:r w:rsidR="00B636C9" w:rsidRPr="00DE5874">
        <w:rPr>
          <w:sz w:val="24"/>
          <w:szCs w:val="24"/>
        </w:rPr>
        <w:t xml:space="preserve">), буковите гори с </w:t>
      </w:r>
      <w:r w:rsidR="00B636C9" w:rsidRPr="00DE5874">
        <w:rPr>
          <w:i/>
          <w:sz w:val="24"/>
          <w:szCs w:val="24"/>
          <w:lang w:val="en-US"/>
        </w:rPr>
        <w:t>Daphne</w:t>
      </w:r>
      <w:r w:rsidR="00B636C9" w:rsidRPr="00DE5874">
        <w:rPr>
          <w:i/>
          <w:sz w:val="24"/>
          <w:szCs w:val="24"/>
        </w:rPr>
        <w:t xml:space="preserve"> </w:t>
      </w:r>
      <w:proofErr w:type="spellStart"/>
      <w:r w:rsidR="00B636C9" w:rsidRPr="00DE5874">
        <w:rPr>
          <w:i/>
          <w:sz w:val="24"/>
          <w:szCs w:val="24"/>
          <w:lang w:val="en-US"/>
        </w:rPr>
        <w:t>blagayana</w:t>
      </w:r>
      <w:proofErr w:type="spellEnd"/>
      <w:r w:rsidR="00B636C9" w:rsidRPr="00DE5874">
        <w:rPr>
          <w:i/>
          <w:sz w:val="24"/>
          <w:szCs w:val="24"/>
        </w:rPr>
        <w:t xml:space="preserve"> </w:t>
      </w:r>
      <w:r w:rsidR="00B636C9" w:rsidRPr="00DE5874">
        <w:rPr>
          <w:sz w:val="24"/>
          <w:szCs w:val="24"/>
        </w:rPr>
        <w:t>(</w:t>
      </w:r>
      <w:proofErr w:type="spellStart"/>
      <w:r w:rsidR="00B636C9" w:rsidRPr="00DE5874">
        <w:rPr>
          <w:i/>
          <w:sz w:val="24"/>
          <w:szCs w:val="24"/>
        </w:rPr>
        <w:t>Umbilico</w:t>
      </w:r>
      <w:proofErr w:type="spellEnd"/>
      <w:r w:rsidR="00B636C9" w:rsidRPr="00DE5874">
        <w:rPr>
          <w:i/>
          <w:sz w:val="24"/>
          <w:szCs w:val="24"/>
        </w:rPr>
        <w:t xml:space="preserve"> </w:t>
      </w:r>
      <w:proofErr w:type="spellStart"/>
      <w:r w:rsidR="00B636C9" w:rsidRPr="00DE5874">
        <w:rPr>
          <w:i/>
          <w:sz w:val="24"/>
          <w:szCs w:val="24"/>
        </w:rPr>
        <w:t>erecti-Fagetum</w:t>
      </w:r>
      <w:proofErr w:type="spellEnd"/>
      <w:r w:rsidR="00B636C9" w:rsidRPr="00DE5874">
        <w:rPr>
          <w:i/>
          <w:sz w:val="24"/>
          <w:szCs w:val="24"/>
        </w:rPr>
        <w:t xml:space="preserve"> </w:t>
      </w:r>
      <w:proofErr w:type="spellStart"/>
      <w:r w:rsidR="00B636C9" w:rsidRPr="00DE5874">
        <w:rPr>
          <w:i/>
          <w:sz w:val="24"/>
          <w:szCs w:val="24"/>
        </w:rPr>
        <w:t>sylvaticae</w:t>
      </w:r>
      <w:proofErr w:type="spellEnd"/>
      <w:r w:rsidR="00B636C9" w:rsidRPr="00DE5874">
        <w:rPr>
          <w:i/>
          <w:sz w:val="24"/>
          <w:szCs w:val="24"/>
        </w:rPr>
        <w:t xml:space="preserve"> </w:t>
      </w:r>
      <w:proofErr w:type="spellStart"/>
      <w:r w:rsidR="00B636C9" w:rsidRPr="00DE5874">
        <w:rPr>
          <w:i/>
          <w:sz w:val="24"/>
          <w:szCs w:val="24"/>
        </w:rPr>
        <w:t>typicum</w:t>
      </w:r>
      <w:proofErr w:type="spellEnd"/>
      <w:r w:rsidR="00B636C9" w:rsidRPr="00DE5874">
        <w:rPr>
          <w:sz w:val="24"/>
          <w:szCs w:val="24"/>
        </w:rPr>
        <w:t>)</w:t>
      </w:r>
      <w:r w:rsidRPr="00DE5874">
        <w:rPr>
          <w:i/>
          <w:sz w:val="24"/>
          <w:szCs w:val="24"/>
        </w:rPr>
        <w:t xml:space="preserve">. </w:t>
      </w:r>
      <w:r w:rsidR="00B636C9" w:rsidRPr="00DE5874">
        <w:rPr>
          <w:sz w:val="24"/>
          <w:szCs w:val="24"/>
        </w:rPr>
        <w:t>Много редки са и горските съобщества</w:t>
      </w:r>
      <w:r w:rsidR="006003C5">
        <w:rPr>
          <w:sz w:val="24"/>
          <w:szCs w:val="24"/>
        </w:rPr>
        <w:t>,</w:t>
      </w:r>
      <w:r w:rsidR="00B636C9" w:rsidRPr="00DE5874">
        <w:rPr>
          <w:sz w:val="24"/>
          <w:szCs w:val="24"/>
        </w:rPr>
        <w:t xml:space="preserve"> доминирани от различни видове клен (</w:t>
      </w:r>
      <w:r w:rsidR="00B636C9" w:rsidRPr="00DE5874">
        <w:rPr>
          <w:i/>
          <w:sz w:val="24"/>
          <w:szCs w:val="24"/>
          <w:lang w:val="en-US"/>
        </w:rPr>
        <w:t>Acer</w:t>
      </w:r>
      <w:r w:rsidR="00B636C9" w:rsidRPr="00DE5874">
        <w:rPr>
          <w:sz w:val="24"/>
          <w:szCs w:val="24"/>
          <w:lang w:val="ru-RU"/>
        </w:rPr>
        <w:t xml:space="preserve"> </w:t>
      </w:r>
      <w:proofErr w:type="spellStart"/>
      <w:r w:rsidR="00B636C9" w:rsidRPr="00DE5874">
        <w:rPr>
          <w:sz w:val="24"/>
          <w:szCs w:val="24"/>
          <w:lang w:val="en-US"/>
        </w:rPr>
        <w:t>sp</w:t>
      </w:r>
      <w:proofErr w:type="spellEnd"/>
      <w:r w:rsidR="00B636C9" w:rsidRPr="00DE5874">
        <w:rPr>
          <w:sz w:val="24"/>
          <w:szCs w:val="24"/>
          <w:lang w:val="ru-RU"/>
        </w:rPr>
        <w:t>.)</w:t>
      </w:r>
      <w:r w:rsidR="006003C5">
        <w:rPr>
          <w:sz w:val="24"/>
          <w:szCs w:val="24"/>
          <w:lang w:val="ru-RU"/>
        </w:rPr>
        <w:t>.</w:t>
      </w:r>
    </w:p>
    <w:p w:rsidR="00B636C9" w:rsidRPr="00DE5874" w:rsidRDefault="00B636C9" w:rsidP="009E2271">
      <w:pPr>
        <w:ind w:firstLine="708"/>
        <w:jc w:val="both"/>
        <w:rPr>
          <w:sz w:val="24"/>
          <w:szCs w:val="24"/>
          <w:lang w:val="ru-RU"/>
        </w:rPr>
      </w:pPr>
      <w:r w:rsidRPr="00DE5874">
        <w:rPr>
          <w:sz w:val="24"/>
          <w:szCs w:val="24"/>
        </w:rPr>
        <w:t>Специфични и редки</w:t>
      </w:r>
      <w:r w:rsidR="002C2A9C" w:rsidRPr="00DE5874">
        <w:rPr>
          <w:sz w:val="24"/>
          <w:szCs w:val="24"/>
        </w:rPr>
        <w:t xml:space="preserve"> на национално и международно ниво</w:t>
      </w:r>
      <w:r w:rsidRPr="00DE5874">
        <w:rPr>
          <w:sz w:val="24"/>
          <w:szCs w:val="24"/>
        </w:rPr>
        <w:t xml:space="preserve"> са хазмофитните съобщества в парка, особено тези в </w:t>
      </w:r>
      <w:r w:rsidR="00496DF8" w:rsidRPr="00DE5874">
        <w:rPr>
          <w:sz w:val="24"/>
          <w:szCs w:val="24"/>
        </w:rPr>
        <w:t>по-високата</w:t>
      </w:r>
      <w:r w:rsidRPr="00DE5874">
        <w:rPr>
          <w:sz w:val="24"/>
          <w:szCs w:val="24"/>
        </w:rPr>
        <w:t xml:space="preserve"> част, поради географската им изолация и наличието на много Балкански ендемити във флористичния им състав. Растителността на силикатни скали е представена от ендемичен </w:t>
      </w:r>
      <w:proofErr w:type="spellStart"/>
      <w:r w:rsidRPr="00DE5874">
        <w:rPr>
          <w:sz w:val="24"/>
          <w:szCs w:val="24"/>
        </w:rPr>
        <w:t>хазмофитен</w:t>
      </w:r>
      <w:proofErr w:type="spellEnd"/>
      <w:r w:rsidRPr="00DE5874">
        <w:rPr>
          <w:sz w:val="24"/>
          <w:szCs w:val="24"/>
        </w:rPr>
        <w:t xml:space="preserve"> съюз за Балканския полуостров – </w:t>
      </w:r>
      <w:proofErr w:type="spellStart"/>
      <w:r w:rsidRPr="00DE5874">
        <w:rPr>
          <w:i/>
          <w:sz w:val="24"/>
          <w:szCs w:val="24"/>
          <w:lang w:val="en-US"/>
        </w:rPr>
        <w:t>Silenion</w:t>
      </w:r>
      <w:proofErr w:type="spellEnd"/>
      <w:r w:rsidRPr="00DE5874">
        <w:rPr>
          <w:i/>
          <w:sz w:val="24"/>
          <w:szCs w:val="24"/>
          <w:lang w:val="ru-RU"/>
        </w:rPr>
        <w:t xml:space="preserve"> </w:t>
      </w:r>
      <w:proofErr w:type="spellStart"/>
      <w:r w:rsidRPr="00DE5874">
        <w:rPr>
          <w:i/>
          <w:sz w:val="24"/>
          <w:szCs w:val="24"/>
          <w:lang w:val="en-US"/>
        </w:rPr>
        <w:t>lerchenfeldianae</w:t>
      </w:r>
      <w:proofErr w:type="spellEnd"/>
      <w:r w:rsidRPr="00DE5874">
        <w:rPr>
          <w:sz w:val="24"/>
          <w:szCs w:val="24"/>
          <w:lang w:val="ru-RU"/>
        </w:rPr>
        <w:t xml:space="preserve">. </w:t>
      </w:r>
      <w:r w:rsidRPr="00DE5874">
        <w:rPr>
          <w:sz w:val="24"/>
          <w:szCs w:val="24"/>
        </w:rPr>
        <w:t>Много редки на национално ниво и особено на международно са ха</w:t>
      </w:r>
      <w:r w:rsidR="002C2A9C" w:rsidRPr="00DE5874">
        <w:rPr>
          <w:sz w:val="24"/>
          <w:szCs w:val="24"/>
        </w:rPr>
        <w:t>з</w:t>
      </w:r>
      <w:r w:rsidRPr="00DE5874">
        <w:rPr>
          <w:sz w:val="24"/>
          <w:szCs w:val="24"/>
        </w:rPr>
        <w:t xml:space="preserve">мофитните съобщества доминирани от ендемични власатки – </w:t>
      </w:r>
      <w:r w:rsidR="00496DF8" w:rsidRPr="00DE5874">
        <w:rPr>
          <w:sz w:val="24"/>
          <w:szCs w:val="24"/>
        </w:rPr>
        <w:t>напр. на</w:t>
      </w:r>
      <w:r w:rsidR="00496DF8" w:rsidRPr="00DE5874">
        <w:rPr>
          <w:i/>
          <w:sz w:val="24"/>
          <w:szCs w:val="24"/>
        </w:rPr>
        <w:t xml:space="preserve"> </w:t>
      </w:r>
      <w:r w:rsidRPr="00DE5874">
        <w:rPr>
          <w:rStyle w:val="Emphasis"/>
          <w:sz w:val="24"/>
          <w:szCs w:val="24"/>
        </w:rPr>
        <w:t xml:space="preserve">Festuca balcanica </w:t>
      </w:r>
      <w:r w:rsidRPr="00DE5874">
        <w:rPr>
          <w:rStyle w:val="Emphasis"/>
          <w:i w:val="0"/>
          <w:sz w:val="24"/>
          <w:szCs w:val="24"/>
        </w:rPr>
        <w:t>subsp</w:t>
      </w:r>
      <w:r w:rsidRPr="00DE5874">
        <w:rPr>
          <w:rStyle w:val="st"/>
          <w:i/>
          <w:sz w:val="24"/>
          <w:szCs w:val="24"/>
        </w:rPr>
        <w:t>.</w:t>
      </w:r>
      <w:r w:rsidRPr="00DE5874">
        <w:rPr>
          <w:rStyle w:val="st"/>
          <w:sz w:val="24"/>
          <w:szCs w:val="24"/>
        </w:rPr>
        <w:t xml:space="preserve"> </w:t>
      </w:r>
      <w:r w:rsidRPr="00DE5874">
        <w:rPr>
          <w:rStyle w:val="Emphasis"/>
          <w:sz w:val="24"/>
          <w:szCs w:val="24"/>
        </w:rPr>
        <w:t>neicevii</w:t>
      </w:r>
      <w:r w:rsidRPr="00DE5874">
        <w:rPr>
          <w:sz w:val="24"/>
          <w:szCs w:val="24"/>
          <w:lang w:val="ru-RU"/>
        </w:rPr>
        <w:t xml:space="preserve">. </w:t>
      </w:r>
    </w:p>
    <w:p w:rsidR="00D75583" w:rsidRDefault="00D75583" w:rsidP="009E2271">
      <w:pPr>
        <w:ind w:firstLine="708"/>
        <w:jc w:val="both"/>
        <w:rPr>
          <w:sz w:val="24"/>
          <w:szCs w:val="24"/>
        </w:rPr>
      </w:pPr>
      <w:r w:rsidRPr="00DE5874">
        <w:rPr>
          <w:sz w:val="24"/>
          <w:szCs w:val="24"/>
          <w:lang w:val="ru-RU"/>
        </w:rPr>
        <w:t>По отношение на растения</w:t>
      </w:r>
      <w:r w:rsidR="00AE4313">
        <w:rPr>
          <w:sz w:val="24"/>
          <w:szCs w:val="24"/>
          <w:lang w:val="ru-RU"/>
        </w:rPr>
        <w:t>та</w:t>
      </w:r>
      <w:r w:rsidRPr="00DE5874">
        <w:rPr>
          <w:sz w:val="24"/>
          <w:szCs w:val="24"/>
          <w:lang w:val="ru-RU"/>
        </w:rPr>
        <w:t xml:space="preserve"> ПП </w:t>
      </w:r>
      <w:r w:rsidR="006003C5">
        <w:rPr>
          <w:sz w:val="24"/>
          <w:szCs w:val="24"/>
          <w:lang w:val="ru-RU"/>
        </w:rPr>
        <w:t>«</w:t>
      </w:r>
      <w:r w:rsidRPr="00DE5874">
        <w:rPr>
          <w:sz w:val="24"/>
          <w:szCs w:val="24"/>
          <w:lang w:val="ru-RU"/>
        </w:rPr>
        <w:t>Българка</w:t>
      </w:r>
      <w:r w:rsidR="006003C5">
        <w:rPr>
          <w:sz w:val="24"/>
          <w:szCs w:val="24"/>
          <w:lang w:val="ru-RU"/>
        </w:rPr>
        <w:t>»</w:t>
      </w:r>
      <w:r w:rsidRPr="00DE5874">
        <w:rPr>
          <w:sz w:val="24"/>
          <w:szCs w:val="24"/>
          <w:lang w:val="ru-RU"/>
        </w:rPr>
        <w:t xml:space="preserve"> има много важна роля на национално ниво за опазване на популациите на някои много редки видове, като </w:t>
      </w:r>
      <w:r w:rsidRPr="00DE5874">
        <w:rPr>
          <w:i/>
          <w:iCs/>
          <w:sz w:val="24"/>
          <w:szCs w:val="24"/>
          <w:lang w:val="en-US"/>
        </w:rPr>
        <w:t>Allium</w:t>
      </w:r>
      <w:r w:rsidRPr="00DE5874">
        <w:rPr>
          <w:i/>
          <w:iCs/>
          <w:sz w:val="24"/>
          <w:szCs w:val="24"/>
        </w:rPr>
        <w:t xml:space="preserve"> </w:t>
      </w:r>
      <w:proofErr w:type="spellStart"/>
      <w:r w:rsidRPr="00DE5874">
        <w:rPr>
          <w:i/>
          <w:iCs/>
          <w:sz w:val="24"/>
          <w:szCs w:val="24"/>
          <w:lang w:val="en-US"/>
        </w:rPr>
        <w:t>phthioticum</w:t>
      </w:r>
      <w:proofErr w:type="spellEnd"/>
      <w:r w:rsidRPr="00DE5874">
        <w:rPr>
          <w:i/>
          <w:sz w:val="24"/>
          <w:szCs w:val="24"/>
          <w:lang w:val="ru-RU"/>
        </w:rPr>
        <w:t xml:space="preserve">, </w:t>
      </w:r>
      <w:proofErr w:type="spellStart"/>
      <w:r w:rsidRPr="00DE5874">
        <w:rPr>
          <w:i/>
          <w:sz w:val="24"/>
          <w:szCs w:val="24"/>
          <w:lang w:val="en-US"/>
        </w:rPr>
        <w:t>Myricaria</w:t>
      </w:r>
      <w:proofErr w:type="spellEnd"/>
      <w:r w:rsidRPr="00DE5874">
        <w:rPr>
          <w:i/>
          <w:sz w:val="24"/>
          <w:szCs w:val="24"/>
          <w:lang w:val="ru-RU"/>
        </w:rPr>
        <w:t xml:space="preserve"> </w:t>
      </w:r>
      <w:proofErr w:type="spellStart"/>
      <w:r w:rsidRPr="00DE5874">
        <w:rPr>
          <w:i/>
          <w:sz w:val="24"/>
          <w:szCs w:val="24"/>
          <w:lang w:val="en-US"/>
        </w:rPr>
        <w:t>germanica</w:t>
      </w:r>
      <w:proofErr w:type="spellEnd"/>
      <w:r w:rsidRPr="00DE5874">
        <w:rPr>
          <w:i/>
          <w:sz w:val="24"/>
          <w:szCs w:val="24"/>
          <w:lang w:val="ru-RU"/>
        </w:rPr>
        <w:t xml:space="preserve">, </w:t>
      </w:r>
      <w:proofErr w:type="spellStart"/>
      <w:r w:rsidRPr="00DE5874">
        <w:rPr>
          <w:i/>
          <w:sz w:val="24"/>
          <w:szCs w:val="24"/>
          <w:lang w:val="en-US"/>
        </w:rPr>
        <w:t>Cirsium</w:t>
      </w:r>
      <w:proofErr w:type="spellEnd"/>
      <w:r w:rsidRPr="00DE5874">
        <w:rPr>
          <w:i/>
          <w:sz w:val="24"/>
          <w:szCs w:val="24"/>
          <w:lang w:val="ru-RU"/>
        </w:rPr>
        <w:t xml:space="preserve"> </w:t>
      </w:r>
      <w:proofErr w:type="spellStart"/>
      <w:r w:rsidRPr="00DE5874">
        <w:rPr>
          <w:i/>
          <w:sz w:val="24"/>
          <w:szCs w:val="24"/>
          <w:lang w:val="en-US"/>
        </w:rPr>
        <w:t>oleraceum</w:t>
      </w:r>
      <w:proofErr w:type="spellEnd"/>
      <w:r w:rsidRPr="00DE5874">
        <w:rPr>
          <w:i/>
          <w:sz w:val="24"/>
          <w:szCs w:val="24"/>
          <w:lang w:val="ru-RU"/>
        </w:rPr>
        <w:t xml:space="preserve">, </w:t>
      </w:r>
      <w:proofErr w:type="spellStart"/>
      <w:r w:rsidRPr="00DE5874">
        <w:rPr>
          <w:i/>
          <w:sz w:val="24"/>
          <w:szCs w:val="24"/>
          <w:lang w:val="en-US"/>
        </w:rPr>
        <w:t>Cynoglossum</w:t>
      </w:r>
      <w:proofErr w:type="spellEnd"/>
      <w:r w:rsidRPr="00DE5874">
        <w:rPr>
          <w:i/>
          <w:sz w:val="24"/>
          <w:szCs w:val="24"/>
          <w:lang w:val="ru-RU"/>
        </w:rPr>
        <w:t xml:space="preserve"> </w:t>
      </w:r>
      <w:proofErr w:type="spellStart"/>
      <w:r w:rsidRPr="00DE5874">
        <w:rPr>
          <w:i/>
          <w:sz w:val="24"/>
          <w:szCs w:val="24"/>
          <w:lang w:val="en-US"/>
        </w:rPr>
        <w:t>germanicum</w:t>
      </w:r>
      <w:proofErr w:type="spellEnd"/>
      <w:r w:rsidRPr="00DE5874">
        <w:rPr>
          <w:i/>
          <w:sz w:val="24"/>
          <w:szCs w:val="24"/>
          <w:lang w:val="ru-RU"/>
        </w:rPr>
        <w:t xml:space="preserve">, </w:t>
      </w:r>
      <w:proofErr w:type="spellStart"/>
      <w:r w:rsidRPr="00DE5874">
        <w:rPr>
          <w:i/>
          <w:sz w:val="24"/>
          <w:szCs w:val="24"/>
          <w:lang w:val="en-US"/>
        </w:rPr>
        <w:t>Lathyrus</w:t>
      </w:r>
      <w:proofErr w:type="spellEnd"/>
      <w:r w:rsidRPr="00DE5874">
        <w:rPr>
          <w:i/>
          <w:sz w:val="24"/>
          <w:szCs w:val="24"/>
          <w:lang w:val="ru-RU"/>
        </w:rPr>
        <w:t xml:space="preserve"> </w:t>
      </w:r>
      <w:proofErr w:type="spellStart"/>
      <w:r w:rsidRPr="00DE5874">
        <w:rPr>
          <w:i/>
          <w:sz w:val="24"/>
          <w:szCs w:val="24"/>
          <w:lang w:val="en-US"/>
        </w:rPr>
        <w:t>linifolius</w:t>
      </w:r>
      <w:proofErr w:type="spellEnd"/>
      <w:r w:rsidRPr="00DE5874">
        <w:rPr>
          <w:sz w:val="24"/>
          <w:szCs w:val="24"/>
        </w:rPr>
        <w:t xml:space="preserve"> и др. Тези видове се срещат или само в </w:t>
      </w:r>
      <w:r w:rsidR="00AE4313">
        <w:rPr>
          <w:sz w:val="24"/>
          <w:szCs w:val="24"/>
        </w:rPr>
        <w:t>„</w:t>
      </w:r>
      <w:r w:rsidRPr="00DE5874">
        <w:rPr>
          <w:sz w:val="24"/>
          <w:szCs w:val="24"/>
        </w:rPr>
        <w:t>ПП Българка</w:t>
      </w:r>
      <w:r w:rsidR="00AE4313">
        <w:rPr>
          <w:sz w:val="24"/>
          <w:szCs w:val="24"/>
        </w:rPr>
        <w:t>”</w:t>
      </w:r>
      <w:r w:rsidRPr="00DE5874">
        <w:rPr>
          <w:sz w:val="24"/>
          <w:szCs w:val="24"/>
        </w:rPr>
        <w:t xml:space="preserve"> или в още една територия</w:t>
      </w:r>
      <w:r w:rsidR="005D225F" w:rsidRPr="00DE5874">
        <w:rPr>
          <w:sz w:val="24"/>
          <w:szCs w:val="24"/>
          <w:lang w:val="ru-RU"/>
        </w:rPr>
        <w:t xml:space="preserve"> </w:t>
      </w:r>
      <w:r w:rsidR="005D225F" w:rsidRPr="00DE5874">
        <w:rPr>
          <w:sz w:val="24"/>
          <w:szCs w:val="24"/>
        </w:rPr>
        <w:t>напр. Централен Балкан</w:t>
      </w:r>
      <w:r w:rsidRPr="00DE5874">
        <w:rPr>
          <w:sz w:val="24"/>
          <w:szCs w:val="24"/>
        </w:rPr>
        <w:t xml:space="preserve">. </w:t>
      </w:r>
    </w:p>
    <w:p w:rsidR="00AC5F34" w:rsidRPr="00DE5874" w:rsidRDefault="00AC5F34" w:rsidP="00AC5F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before="120" w:after="120"/>
        <w:jc w:val="both"/>
        <w:rPr>
          <w:sz w:val="24"/>
          <w:szCs w:val="24"/>
        </w:rPr>
      </w:pPr>
      <w:r>
        <w:rPr>
          <w:i/>
          <w:sz w:val="24"/>
          <w:szCs w:val="24"/>
        </w:rPr>
        <w:t>В</w:t>
      </w:r>
      <w:r w:rsidRPr="0042427C">
        <w:rPr>
          <w:i/>
          <w:sz w:val="24"/>
          <w:szCs w:val="24"/>
        </w:rPr>
        <w:t xml:space="preserve"> </w:t>
      </w:r>
      <w:r w:rsidRPr="00E70E3F">
        <w:rPr>
          <w:bCs/>
          <w:i/>
          <w:color w:val="000000"/>
          <w:sz w:val="24"/>
          <w:szCs w:val="24"/>
        </w:rPr>
        <w:t>Приложение 1.21</w:t>
      </w:r>
      <w:r>
        <w:rPr>
          <w:bCs/>
          <w:i/>
          <w:color w:val="000000"/>
          <w:sz w:val="24"/>
          <w:szCs w:val="24"/>
        </w:rPr>
        <w:t>-4</w:t>
      </w:r>
      <w:r w:rsidRPr="00E70E3F">
        <w:rPr>
          <w:bCs/>
          <w:i/>
          <w:color w:val="000000"/>
          <w:sz w:val="24"/>
          <w:szCs w:val="24"/>
          <w:lang w:val="en-US"/>
        </w:rPr>
        <w:t>.</w:t>
      </w:r>
      <w:r w:rsidRPr="00E70E3F">
        <w:rPr>
          <w:bCs/>
          <w:i/>
          <w:color w:val="000000"/>
          <w:sz w:val="24"/>
          <w:szCs w:val="24"/>
        </w:rPr>
        <w:t xml:space="preserve"> </w:t>
      </w:r>
      <w:r w:rsidRPr="00411DBC">
        <w:rPr>
          <w:i/>
          <w:sz w:val="24"/>
          <w:szCs w:val="24"/>
        </w:rPr>
        <w:t xml:space="preserve">е </w:t>
      </w:r>
      <w:r>
        <w:rPr>
          <w:i/>
          <w:sz w:val="24"/>
          <w:szCs w:val="24"/>
        </w:rPr>
        <w:t>посочена</w:t>
      </w:r>
      <w:r w:rsidRPr="00411DBC">
        <w:rPr>
          <w:i/>
          <w:sz w:val="24"/>
          <w:szCs w:val="24"/>
        </w:rPr>
        <w:t xml:space="preserve"> р</w:t>
      </w:r>
      <w:r>
        <w:rPr>
          <w:i/>
          <w:sz w:val="24"/>
          <w:szCs w:val="24"/>
          <w:lang w:val="en-US"/>
        </w:rPr>
        <w:t>e</w:t>
      </w:r>
      <w:r w:rsidRPr="00411DBC">
        <w:rPr>
          <w:i/>
          <w:sz w:val="24"/>
          <w:szCs w:val="24"/>
        </w:rPr>
        <w:t>дкостта на растителните видове, местообитанията и екосистемите</w:t>
      </w:r>
      <w:r>
        <w:rPr>
          <w:i/>
          <w:sz w:val="24"/>
          <w:szCs w:val="24"/>
        </w:rPr>
        <w:t>.</w:t>
      </w:r>
    </w:p>
    <w:p w:rsidR="00FB6FAD" w:rsidRPr="00CA32E5" w:rsidRDefault="00FB6FAD" w:rsidP="00FB6FAD">
      <w:pPr>
        <w:pStyle w:val="BodyText"/>
        <w:tabs>
          <w:tab w:val="left" w:pos="0"/>
          <w:tab w:val="left" w:pos="426"/>
        </w:tabs>
        <w:spacing w:before="120"/>
        <w:jc w:val="both"/>
        <w:rPr>
          <w:rFonts w:ascii="Times New Roman" w:hAnsi="Times New Roman"/>
          <w:b/>
          <w:szCs w:val="24"/>
        </w:rPr>
      </w:pPr>
      <w:r w:rsidRPr="00CA32E5">
        <w:rPr>
          <w:rFonts w:ascii="Times New Roman" w:hAnsi="Times New Roman"/>
          <w:b/>
          <w:szCs w:val="24"/>
        </w:rPr>
        <w:t xml:space="preserve">Фауна </w:t>
      </w:r>
    </w:p>
    <w:p w:rsidR="00260843" w:rsidRPr="00284AC5" w:rsidRDefault="005827ED" w:rsidP="005827ED">
      <w:pPr>
        <w:pStyle w:val="BodyText"/>
        <w:tabs>
          <w:tab w:val="left" w:pos="0"/>
          <w:tab w:val="left" w:pos="426"/>
        </w:tabs>
        <w:spacing w:before="24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="00284AC5" w:rsidRPr="00376614">
        <w:rPr>
          <w:rFonts w:ascii="Times New Roman" w:hAnsi="Times New Roman"/>
          <w:szCs w:val="24"/>
        </w:rPr>
        <w:t xml:space="preserve">На базата моделни представители от различните групи може да се обобщи, че фауната на консервационно значимите видове в Парка представлява средно около 2-3% от националните им популации. Например червеногуша мухоловка с около 3%, мечка около 2 %, черен кълвач около 2%, южен белогръб кълвач – около 3%. Някои видове са с доста по-високо значение като риса с много голям дял, горският бекас с около 10-15% от националната популация, полубеловрата мухоловка с около 5-6%. Като се има предвид че територията на ПП „Българка“ заема по-малко от 0,2% от територията на Република България, то е видно, че в границите на Парка има много високо присъствие на редки и консервационно значими видове. </w:t>
      </w:r>
    </w:p>
    <w:p w:rsidR="00FB6FAD" w:rsidRPr="00376614" w:rsidRDefault="005827ED" w:rsidP="005827ED">
      <w:pPr>
        <w:pStyle w:val="BodyText"/>
        <w:tabs>
          <w:tab w:val="left" w:pos="0"/>
          <w:tab w:val="left" w:pos="426"/>
        </w:tabs>
        <w:spacing w:before="24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="00FB6FAD" w:rsidRPr="00376614">
        <w:rPr>
          <w:rFonts w:ascii="Times New Roman" w:hAnsi="Times New Roman"/>
          <w:szCs w:val="24"/>
        </w:rPr>
        <w:t>Редкостта на фауната като цяло се оценява на средна до висока, тъй като освен видовете които са с по-висока численост от другите ареали в страната има и доста видове, които се срещат по-рядко или са изчезнали от Парка, отколкото в други части на ареала – такива са дивата коза, лалугера, някои видове риби.</w:t>
      </w:r>
    </w:p>
    <w:p w:rsidR="00FB6FAD" w:rsidRPr="00DE5874" w:rsidRDefault="00AC5F34" w:rsidP="00AC5F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before="120" w:after="120"/>
        <w:jc w:val="both"/>
        <w:rPr>
          <w:b/>
          <w:szCs w:val="24"/>
        </w:rPr>
      </w:pPr>
      <w:r>
        <w:rPr>
          <w:i/>
          <w:sz w:val="24"/>
          <w:szCs w:val="24"/>
        </w:rPr>
        <w:t>В</w:t>
      </w:r>
      <w:r w:rsidRPr="0042427C">
        <w:rPr>
          <w:i/>
          <w:sz w:val="24"/>
          <w:szCs w:val="24"/>
        </w:rPr>
        <w:t xml:space="preserve"> </w:t>
      </w:r>
      <w:r w:rsidRPr="00E70E3F">
        <w:rPr>
          <w:bCs/>
          <w:i/>
          <w:color w:val="000000"/>
          <w:sz w:val="24"/>
          <w:szCs w:val="24"/>
        </w:rPr>
        <w:t>Приложение 1.21</w:t>
      </w:r>
      <w:r>
        <w:rPr>
          <w:bCs/>
          <w:i/>
          <w:color w:val="000000"/>
          <w:sz w:val="24"/>
          <w:szCs w:val="24"/>
        </w:rPr>
        <w:t>-5</w:t>
      </w:r>
      <w:r w:rsidRPr="00E70E3F">
        <w:rPr>
          <w:bCs/>
          <w:i/>
          <w:color w:val="000000"/>
          <w:sz w:val="24"/>
          <w:szCs w:val="24"/>
          <w:lang w:val="en-US"/>
        </w:rPr>
        <w:t>.</w:t>
      </w:r>
      <w:r w:rsidRPr="00E70E3F">
        <w:rPr>
          <w:bCs/>
          <w:i/>
          <w:color w:val="000000"/>
          <w:sz w:val="24"/>
          <w:szCs w:val="24"/>
        </w:rPr>
        <w:t xml:space="preserve"> е посочена </w:t>
      </w:r>
      <w:r>
        <w:rPr>
          <w:bCs/>
          <w:i/>
          <w:color w:val="000000"/>
          <w:sz w:val="24"/>
          <w:szCs w:val="24"/>
        </w:rPr>
        <w:t>редкостта</w:t>
      </w:r>
      <w:r w:rsidRPr="00E70E3F">
        <w:rPr>
          <w:bCs/>
          <w:i/>
          <w:color w:val="000000"/>
          <w:sz w:val="24"/>
          <w:szCs w:val="24"/>
        </w:rPr>
        <w:t xml:space="preserve"> на </w:t>
      </w:r>
      <w:r>
        <w:rPr>
          <w:bCs/>
          <w:i/>
          <w:color w:val="000000"/>
          <w:sz w:val="24"/>
          <w:szCs w:val="24"/>
        </w:rPr>
        <w:t>видовете от фауната на територията на природния парк.</w:t>
      </w:r>
    </w:p>
    <w:p w:rsidR="00733719" w:rsidRPr="00DE5874" w:rsidRDefault="00733719" w:rsidP="00344197">
      <w:pPr>
        <w:pStyle w:val="BodyText"/>
        <w:tabs>
          <w:tab w:val="left" w:pos="0"/>
          <w:tab w:val="left" w:pos="426"/>
        </w:tabs>
        <w:spacing w:before="120"/>
        <w:jc w:val="both"/>
        <w:rPr>
          <w:rFonts w:ascii="Times New Roman" w:hAnsi="Times New Roman"/>
          <w:b/>
          <w:szCs w:val="24"/>
        </w:rPr>
      </w:pPr>
      <w:r w:rsidRPr="00DE5874">
        <w:rPr>
          <w:rFonts w:ascii="Times New Roman" w:hAnsi="Times New Roman"/>
          <w:b/>
          <w:szCs w:val="24"/>
        </w:rPr>
        <w:t>1.21.3. Естественост</w:t>
      </w:r>
    </w:p>
    <w:p w:rsidR="00B22A70" w:rsidRDefault="00B22A70" w:rsidP="00B22A70">
      <w:pPr>
        <w:pStyle w:val="BodyText"/>
        <w:tabs>
          <w:tab w:val="left" w:pos="0"/>
          <w:tab w:val="left" w:pos="426"/>
        </w:tabs>
        <w:spacing w:before="120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Флора, растителност и екосистеми</w:t>
      </w:r>
    </w:p>
    <w:p w:rsidR="00B22A70" w:rsidRPr="00DE5874" w:rsidRDefault="00B22A70" w:rsidP="002D7609">
      <w:pPr>
        <w:pStyle w:val="BodyText"/>
        <w:tabs>
          <w:tab w:val="left" w:pos="0"/>
          <w:tab w:val="left" w:pos="426"/>
        </w:tabs>
        <w:spacing w:before="120"/>
        <w:jc w:val="both"/>
        <w:rPr>
          <w:rFonts w:ascii="Times New Roman" w:hAnsi="Times New Roman"/>
          <w:b/>
          <w:szCs w:val="24"/>
        </w:rPr>
      </w:pPr>
    </w:p>
    <w:p w:rsidR="00B636C9" w:rsidRPr="00DE5874" w:rsidRDefault="00B636C9" w:rsidP="009E2271">
      <w:pPr>
        <w:ind w:firstLine="708"/>
        <w:jc w:val="both"/>
        <w:rPr>
          <w:sz w:val="24"/>
          <w:szCs w:val="24"/>
        </w:rPr>
      </w:pPr>
      <w:r w:rsidRPr="00DE5874">
        <w:rPr>
          <w:sz w:val="24"/>
          <w:szCs w:val="24"/>
        </w:rPr>
        <w:t>Естествената (коренна) растителност заема най-големи площи от територията на парка. Тя е представена най-вече от широколистните гори</w:t>
      </w:r>
      <w:r w:rsidR="00FD2024" w:rsidRPr="00DE5874">
        <w:rPr>
          <w:sz w:val="24"/>
          <w:szCs w:val="24"/>
        </w:rPr>
        <w:t xml:space="preserve"> (доминирани от бук, габър, горун) и по-малко </w:t>
      </w:r>
      <w:r w:rsidR="004B0E79">
        <w:rPr>
          <w:sz w:val="24"/>
          <w:szCs w:val="24"/>
        </w:rPr>
        <w:t xml:space="preserve">от </w:t>
      </w:r>
      <w:r w:rsidR="00A37EF5" w:rsidRPr="00DE5874">
        <w:rPr>
          <w:sz w:val="24"/>
          <w:szCs w:val="24"/>
        </w:rPr>
        <w:t>субалпийски пасищ</w:t>
      </w:r>
      <w:r w:rsidR="00FD2024" w:rsidRPr="00DE5874">
        <w:rPr>
          <w:sz w:val="24"/>
          <w:szCs w:val="24"/>
        </w:rPr>
        <w:t>а</w:t>
      </w:r>
      <w:r w:rsidRPr="00DE5874">
        <w:rPr>
          <w:sz w:val="24"/>
          <w:szCs w:val="24"/>
        </w:rPr>
        <w:t>, мезофитните вис</w:t>
      </w:r>
      <w:r w:rsidR="00A37EF5" w:rsidRPr="00DE5874">
        <w:rPr>
          <w:sz w:val="24"/>
          <w:szCs w:val="24"/>
        </w:rPr>
        <w:t>о</w:t>
      </w:r>
      <w:r w:rsidRPr="00DE5874">
        <w:rPr>
          <w:sz w:val="24"/>
          <w:szCs w:val="24"/>
        </w:rPr>
        <w:t>кот</w:t>
      </w:r>
      <w:r w:rsidR="00FD2024" w:rsidRPr="00DE5874">
        <w:rPr>
          <w:sz w:val="24"/>
          <w:szCs w:val="24"/>
        </w:rPr>
        <w:t xml:space="preserve">ревия, хазмофитните фитоценози </w:t>
      </w:r>
      <w:r w:rsidRPr="00DE5874">
        <w:rPr>
          <w:sz w:val="24"/>
          <w:szCs w:val="24"/>
        </w:rPr>
        <w:t xml:space="preserve">и др. </w:t>
      </w:r>
      <w:r w:rsidR="00FD2024" w:rsidRPr="00DE5874">
        <w:rPr>
          <w:sz w:val="24"/>
          <w:szCs w:val="24"/>
        </w:rPr>
        <w:t xml:space="preserve">Не са малко обаче и вторичните съобщества, възникнали поради дългогодишната човешка дейност или в резултат на изоставяне на традиционни практики. Такива са повечето от пасищата и ливадите в по-ниските части на парка, храстовите съобщества, съобществата на орловата папрат и др. </w:t>
      </w:r>
    </w:p>
    <w:p w:rsidR="00B636C9" w:rsidRPr="00DE5874" w:rsidRDefault="00B636C9" w:rsidP="009E2271">
      <w:pPr>
        <w:ind w:firstLine="708"/>
        <w:jc w:val="both"/>
        <w:rPr>
          <w:sz w:val="24"/>
          <w:szCs w:val="24"/>
        </w:rPr>
      </w:pPr>
      <w:r w:rsidRPr="00DE5874">
        <w:rPr>
          <w:sz w:val="24"/>
          <w:szCs w:val="24"/>
        </w:rPr>
        <w:t xml:space="preserve">Не са естествени за територията на парка горските култури, особенно от не-европейски иглолистни видове, като например дуглазката и др. Също така с ниска степен на естественост са и рудералните съобщества, доминирани от нитрофилни видове, които </w:t>
      </w:r>
      <w:r w:rsidR="004B0E79">
        <w:rPr>
          <w:sz w:val="24"/>
          <w:szCs w:val="24"/>
        </w:rPr>
        <w:t>се развиват</w:t>
      </w:r>
      <w:r w:rsidR="004B0E79" w:rsidRPr="00DE5874">
        <w:rPr>
          <w:sz w:val="24"/>
          <w:szCs w:val="24"/>
        </w:rPr>
        <w:t xml:space="preserve"> </w:t>
      </w:r>
      <w:r w:rsidRPr="00DE5874">
        <w:rPr>
          <w:sz w:val="24"/>
          <w:szCs w:val="24"/>
        </w:rPr>
        <w:t xml:space="preserve">край </w:t>
      </w:r>
      <w:r w:rsidR="00A37EF5" w:rsidRPr="00DE5874">
        <w:rPr>
          <w:sz w:val="24"/>
          <w:szCs w:val="24"/>
        </w:rPr>
        <w:t xml:space="preserve">пътищата, </w:t>
      </w:r>
      <w:r w:rsidR="00A37EF5" w:rsidRPr="00DE5874">
        <w:rPr>
          <w:sz w:val="24"/>
          <w:szCs w:val="24"/>
        </w:rPr>
        <w:lastRenderedPageBreak/>
        <w:t>сградите, на места в обработваемите площи</w:t>
      </w:r>
      <w:r w:rsidRPr="00DE5874">
        <w:rPr>
          <w:sz w:val="24"/>
          <w:szCs w:val="24"/>
        </w:rPr>
        <w:t xml:space="preserve">. </w:t>
      </w:r>
      <w:r w:rsidR="004B0E79">
        <w:rPr>
          <w:sz w:val="24"/>
          <w:szCs w:val="24"/>
        </w:rPr>
        <w:t>Т</w:t>
      </w:r>
      <w:r w:rsidRPr="00DE5874">
        <w:rPr>
          <w:sz w:val="24"/>
          <w:szCs w:val="24"/>
        </w:rPr>
        <w:t>е</w:t>
      </w:r>
      <w:r w:rsidR="00A37EF5" w:rsidRPr="00DE5874">
        <w:rPr>
          <w:sz w:val="24"/>
          <w:szCs w:val="24"/>
        </w:rPr>
        <w:t>зи съобщества</w:t>
      </w:r>
      <w:r w:rsidRPr="00DE5874">
        <w:rPr>
          <w:sz w:val="24"/>
          <w:szCs w:val="24"/>
        </w:rPr>
        <w:t xml:space="preserve"> заемат малки площи и не се отразяват съществено на степента на естественост на местообитанията и съобществата в парка. </w:t>
      </w:r>
    </w:p>
    <w:p w:rsidR="00B636C9" w:rsidRPr="00DE5874" w:rsidRDefault="00B636C9" w:rsidP="009E2271">
      <w:pPr>
        <w:ind w:firstLine="708"/>
        <w:jc w:val="both"/>
        <w:rPr>
          <w:sz w:val="24"/>
          <w:szCs w:val="24"/>
        </w:rPr>
      </w:pPr>
      <w:r w:rsidRPr="00DE5874">
        <w:rPr>
          <w:sz w:val="24"/>
          <w:szCs w:val="24"/>
        </w:rPr>
        <w:t xml:space="preserve">Всички растителни съобщества на територията на парка са повлияни от различни антропогенни фактори, като </w:t>
      </w:r>
      <w:r w:rsidR="00A37EF5" w:rsidRPr="00DE5874">
        <w:rPr>
          <w:sz w:val="24"/>
          <w:szCs w:val="24"/>
        </w:rPr>
        <w:t>животновъдство и земеделие</w:t>
      </w:r>
      <w:r w:rsidRPr="00DE5874">
        <w:rPr>
          <w:sz w:val="24"/>
          <w:szCs w:val="24"/>
        </w:rPr>
        <w:t>, сечи в горите, строителство, туризъм, добив на инертни материали</w:t>
      </w:r>
      <w:r w:rsidR="00A37EF5" w:rsidRPr="00DE5874">
        <w:rPr>
          <w:sz w:val="24"/>
          <w:szCs w:val="24"/>
        </w:rPr>
        <w:t>, хидромелиоративни мероприятия</w:t>
      </w:r>
      <w:r w:rsidRPr="00DE5874">
        <w:rPr>
          <w:sz w:val="24"/>
          <w:szCs w:val="24"/>
        </w:rPr>
        <w:t xml:space="preserve"> и др. </w:t>
      </w:r>
      <w:r w:rsidR="00A37EF5" w:rsidRPr="00DE5874">
        <w:rPr>
          <w:sz w:val="24"/>
          <w:szCs w:val="24"/>
        </w:rPr>
        <w:t>Всички т</w:t>
      </w:r>
      <w:r w:rsidRPr="00DE5874">
        <w:rPr>
          <w:sz w:val="24"/>
          <w:szCs w:val="24"/>
        </w:rPr>
        <w:t xml:space="preserve">ези дейности влияят съществено на степента на естественост на </w:t>
      </w:r>
      <w:r w:rsidR="00CD18E4" w:rsidRPr="00DE5874">
        <w:rPr>
          <w:sz w:val="24"/>
          <w:szCs w:val="24"/>
        </w:rPr>
        <w:t xml:space="preserve">ПП </w:t>
      </w:r>
      <w:r w:rsidR="000225F2">
        <w:rPr>
          <w:sz w:val="24"/>
          <w:szCs w:val="24"/>
        </w:rPr>
        <w:t>„</w:t>
      </w:r>
      <w:r w:rsidR="00CD18E4" w:rsidRPr="00DE5874">
        <w:rPr>
          <w:sz w:val="24"/>
          <w:szCs w:val="24"/>
        </w:rPr>
        <w:t>Българка</w:t>
      </w:r>
      <w:r w:rsidR="000225F2">
        <w:rPr>
          <w:sz w:val="24"/>
          <w:szCs w:val="24"/>
        </w:rPr>
        <w:t>”</w:t>
      </w:r>
      <w:r w:rsidRPr="00DE5874">
        <w:rPr>
          <w:sz w:val="24"/>
          <w:szCs w:val="24"/>
        </w:rPr>
        <w:t>, въпреки наличието на територии, в които съобществата и местообитанията имат по-висока степен на естественост</w:t>
      </w:r>
      <w:r w:rsidR="00CD18E4" w:rsidRPr="00DE5874">
        <w:rPr>
          <w:sz w:val="24"/>
          <w:szCs w:val="24"/>
        </w:rPr>
        <w:t>. Заради това</w:t>
      </w:r>
      <w:r w:rsidRPr="00DE5874">
        <w:rPr>
          <w:sz w:val="24"/>
          <w:szCs w:val="24"/>
        </w:rPr>
        <w:t xml:space="preserve">, като цяло </w:t>
      </w:r>
      <w:r w:rsidR="00CD18E4" w:rsidRPr="00DE5874">
        <w:rPr>
          <w:sz w:val="24"/>
          <w:szCs w:val="24"/>
        </w:rPr>
        <w:t>можем да оценим</w:t>
      </w:r>
      <w:r w:rsidR="00A246B3" w:rsidRPr="00A9019C">
        <w:rPr>
          <w:sz w:val="24"/>
          <w:szCs w:val="24"/>
          <w:lang w:val="ru-RU"/>
        </w:rPr>
        <w:t>,</w:t>
      </w:r>
      <w:r w:rsidR="00CD18E4" w:rsidRPr="00DE5874">
        <w:rPr>
          <w:sz w:val="24"/>
          <w:szCs w:val="24"/>
        </w:rPr>
        <w:t xml:space="preserve"> че ПП </w:t>
      </w:r>
      <w:r w:rsidR="000225F2">
        <w:rPr>
          <w:sz w:val="24"/>
          <w:szCs w:val="24"/>
        </w:rPr>
        <w:t>„</w:t>
      </w:r>
      <w:r w:rsidR="00CD18E4" w:rsidRPr="00DE5874">
        <w:rPr>
          <w:sz w:val="24"/>
          <w:szCs w:val="24"/>
        </w:rPr>
        <w:t>Българка</w:t>
      </w:r>
      <w:r w:rsidR="000225F2">
        <w:rPr>
          <w:sz w:val="24"/>
          <w:szCs w:val="24"/>
        </w:rPr>
        <w:t>”</w:t>
      </w:r>
      <w:r w:rsidR="00CD18E4" w:rsidRPr="00DE5874">
        <w:rPr>
          <w:sz w:val="24"/>
          <w:szCs w:val="24"/>
        </w:rPr>
        <w:t xml:space="preserve"> е със средна</w:t>
      </w:r>
      <w:r w:rsidRPr="00DE5874">
        <w:rPr>
          <w:sz w:val="24"/>
          <w:szCs w:val="24"/>
        </w:rPr>
        <w:t xml:space="preserve"> степен на естественост. С това той отговаря на международните критерии за този тип защитени територии. </w:t>
      </w:r>
    </w:p>
    <w:p w:rsidR="00B636C9" w:rsidRPr="00DE5874" w:rsidRDefault="00B636C9" w:rsidP="009E2271">
      <w:pPr>
        <w:ind w:firstLine="708"/>
        <w:jc w:val="both"/>
        <w:rPr>
          <w:sz w:val="24"/>
          <w:szCs w:val="24"/>
        </w:rPr>
      </w:pPr>
      <w:r w:rsidRPr="00DE5874">
        <w:rPr>
          <w:sz w:val="24"/>
          <w:szCs w:val="24"/>
        </w:rPr>
        <w:t xml:space="preserve">Като мерки за увеличаване на естествеността на парка и премахване на неестествените елементи, може да се предложи следното: </w:t>
      </w:r>
    </w:p>
    <w:p w:rsidR="00B636C9" w:rsidRPr="00DE5874" w:rsidRDefault="00B636C9" w:rsidP="005D434C">
      <w:pPr>
        <w:widowControl/>
        <w:numPr>
          <w:ilvl w:val="0"/>
          <w:numId w:val="14"/>
        </w:numPr>
        <w:autoSpaceDE/>
        <w:autoSpaceDN/>
        <w:adjustRightInd/>
        <w:jc w:val="both"/>
        <w:rPr>
          <w:sz w:val="24"/>
          <w:szCs w:val="24"/>
        </w:rPr>
      </w:pPr>
      <w:r w:rsidRPr="00DE5874">
        <w:rPr>
          <w:sz w:val="24"/>
          <w:szCs w:val="24"/>
        </w:rPr>
        <w:t xml:space="preserve">Поетапно заместване на горските култури от нетипични за парка видове, с естествени. Това може да става в продължителен период от време с приемане на специални планове. </w:t>
      </w:r>
    </w:p>
    <w:p w:rsidR="00B636C9" w:rsidRPr="00DE5874" w:rsidRDefault="00CD18E4" w:rsidP="005D434C">
      <w:pPr>
        <w:widowControl/>
        <w:numPr>
          <w:ilvl w:val="0"/>
          <w:numId w:val="14"/>
        </w:numPr>
        <w:autoSpaceDE/>
        <w:autoSpaceDN/>
        <w:adjustRightInd/>
        <w:jc w:val="both"/>
        <w:rPr>
          <w:sz w:val="24"/>
          <w:szCs w:val="24"/>
        </w:rPr>
      </w:pPr>
      <w:r w:rsidRPr="00DE5874">
        <w:rPr>
          <w:sz w:val="24"/>
          <w:szCs w:val="24"/>
        </w:rPr>
        <w:t>Мерки по възстановяване на пасища</w:t>
      </w:r>
      <w:r w:rsidR="002C2A9C" w:rsidRPr="00DE5874">
        <w:rPr>
          <w:sz w:val="24"/>
          <w:szCs w:val="24"/>
        </w:rPr>
        <w:t>та</w:t>
      </w:r>
      <w:r w:rsidRPr="00DE5874">
        <w:rPr>
          <w:sz w:val="24"/>
          <w:szCs w:val="24"/>
        </w:rPr>
        <w:t xml:space="preserve"> и ливади</w:t>
      </w:r>
      <w:r w:rsidR="002C2A9C" w:rsidRPr="00DE5874">
        <w:rPr>
          <w:sz w:val="24"/>
          <w:szCs w:val="24"/>
        </w:rPr>
        <w:t>те</w:t>
      </w:r>
      <w:r w:rsidRPr="00DE5874">
        <w:rPr>
          <w:sz w:val="24"/>
          <w:szCs w:val="24"/>
        </w:rPr>
        <w:t xml:space="preserve"> и контрол на охрастяването и разрастването на съобществата на орловата папрат. </w:t>
      </w:r>
    </w:p>
    <w:p w:rsidR="00B636C9" w:rsidRPr="00DE5874" w:rsidRDefault="00B636C9" w:rsidP="005D434C">
      <w:pPr>
        <w:widowControl/>
        <w:numPr>
          <w:ilvl w:val="0"/>
          <w:numId w:val="14"/>
        </w:numPr>
        <w:autoSpaceDE/>
        <w:autoSpaceDN/>
        <w:adjustRightInd/>
        <w:jc w:val="both"/>
        <w:rPr>
          <w:sz w:val="24"/>
          <w:szCs w:val="24"/>
        </w:rPr>
      </w:pPr>
      <w:r w:rsidRPr="00DE5874">
        <w:rPr>
          <w:sz w:val="24"/>
          <w:szCs w:val="24"/>
        </w:rPr>
        <w:t xml:space="preserve">Мерки за </w:t>
      </w:r>
      <w:r w:rsidR="00CD18E4" w:rsidRPr="00DE5874">
        <w:rPr>
          <w:sz w:val="24"/>
          <w:szCs w:val="24"/>
        </w:rPr>
        <w:t>повишаване на екологосъобразността на горско-стопанските дейности</w:t>
      </w:r>
      <w:r w:rsidR="00A246B3" w:rsidRPr="00DE5874">
        <w:rPr>
          <w:sz w:val="24"/>
          <w:szCs w:val="24"/>
        </w:rPr>
        <w:t xml:space="preserve"> на територията на парка</w:t>
      </w:r>
      <w:r w:rsidR="00CD18E4" w:rsidRPr="00DE5874">
        <w:rPr>
          <w:sz w:val="24"/>
          <w:szCs w:val="24"/>
        </w:rPr>
        <w:t xml:space="preserve">. </w:t>
      </w:r>
    </w:p>
    <w:p w:rsidR="00260843" w:rsidRDefault="0021723B" w:rsidP="0021723B">
      <w:pPr>
        <w:widowControl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Коренната растителност заема най-голяма част от територията на ПП Българка – 72%. Тя е представена от основно естествени широколистни (букови, габърови, дъбови) гори и по-малко от субалпийски тревни и храстови съобщества. Производните тревни и храстови съобщества са с полу-естествен произход. Те заемат около 9% от площта на защитената територия. Изцяло изкуствените местообитания, като обработваеми площи и горски култури представляват около 19% от площта на ПП Българка. </w:t>
      </w:r>
    </w:p>
    <w:p w:rsidR="00A328DD" w:rsidRDefault="00A328DD" w:rsidP="00A328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before="120" w:after="120"/>
        <w:jc w:val="both"/>
        <w:rPr>
          <w:sz w:val="24"/>
          <w:szCs w:val="24"/>
        </w:rPr>
      </w:pPr>
      <w:r>
        <w:rPr>
          <w:i/>
          <w:sz w:val="24"/>
          <w:szCs w:val="24"/>
        </w:rPr>
        <w:t>В</w:t>
      </w:r>
      <w:r w:rsidRPr="0042427C">
        <w:rPr>
          <w:i/>
          <w:sz w:val="24"/>
          <w:szCs w:val="24"/>
        </w:rPr>
        <w:t xml:space="preserve"> </w:t>
      </w:r>
      <w:r w:rsidRPr="00E70E3F">
        <w:rPr>
          <w:bCs/>
          <w:i/>
          <w:color w:val="000000"/>
          <w:sz w:val="24"/>
          <w:szCs w:val="24"/>
        </w:rPr>
        <w:t>Приложение 1.21</w:t>
      </w:r>
      <w:r>
        <w:rPr>
          <w:bCs/>
          <w:i/>
          <w:color w:val="000000"/>
          <w:sz w:val="24"/>
          <w:szCs w:val="24"/>
        </w:rPr>
        <w:t>-6</w:t>
      </w:r>
      <w:r w:rsidRPr="00E70E3F">
        <w:rPr>
          <w:bCs/>
          <w:i/>
          <w:color w:val="000000"/>
          <w:sz w:val="24"/>
          <w:szCs w:val="24"/>
          <w:lang w:val="en-US"/>
        </w:rPr>
        <w:t>.</w:t>
      </w:r>
      <w:r w:rsidRPr="00E70E3F">
        <w:rPr>
          <w:bCs/>
          <w:i/>
          <w:color w:val="000000"/>
          <w:sz w:val="24"/>
          <w:szCs w:val="24"/>
        </w:rPr>
        <w:t xml:space="preserve"> е посочена </w:t>
      </w:r>
      <w:r>
        <w:rPr>
          <w:i/>
          <w:sz w:val="24"/>
          <w:szCs w:val="24"/>
        </w:rPr>
        <w:t>естествеността</w:t>
      </w:r>
      <w:r w:rsidRPr="00411DBC">
        <w:rPr>
          <w:i/>
          <w:sz w:val="24"/>
          <w:szCs w:val="24"/>
        </w:rPr>
        <w:t xml:space="preserve"> на растителните видове, местообитанията и екосистемите</w:t>
      </w:r>
      <w:r>
        <w:rPr>
          <w:i/>
          <w:sz w:val="24"/>
          <w:szCs w:val="24"/>
        </w:rPr>
        <w:t>.</w:t>
      </w:r>
    </w:p>
    <w:p w:rsidR="008D3E1C" w:rsidRPr="00CA32E5" w:rsidRDefault="008D3E1C" w:rsidP="008D3E1C">
      <w:pPr>
        <w:pStyle w:val="BodyText"/>
        <w:tabs>
          <w:tab w:val="left" w:pos="0"/>
          <w:tab w:val="left" w:pos="426"/>
        </w:tabs>
        <w:spacing w:before="120"/>
        <w:jc w:val="both"/>
        <w:rPr>
          <w:rFonts w:ascii="Times New Roman" w:hAnsi="Times New Roman"/>
          <w:b/>
          <w:szCs w:val="24"/>
        </w:rPr>
      </w:pPr>
      <w:r w:rsidRPr="00CA32E5">
        <w:rPr>
          <w:rFonts w:ascii="Times New Roman" w:hAnsi="Times New Roman"/>
          <w:b/>
          <w:szCs w:val="24"/>
        </w:rPr>
        <w:t xml:space="preserve">Фауна </w:t>
      </w:r>
    </w:p>
    <w:p w:rsidR="008D3E1C" w:rsidRPr="00376614" w:rsidRDefault="005827ED" w:rsidP="005827ED">
      <w:pPr>
        <w:pStyle w:val="BodyText"/>
        <w:tabs>
          <w:tab w:val="left" w:pos="0"/>
          <w:tab w:val="left" w:pos="426"/>
        </w:tabs>
        <w:spacing w:before="24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="008D3E1C" w:rsidRPr="00376614">
        <w:rPr>
          <w:rFonts w:ascii="Times New Roman" w:hAnsi="Times New Roman"/>
          <w:szCs w:val="24"/>
        </w:rPr>
        <w:t xml:space="preserve">Като цяло фауната на ПП „Българка“ се оценява с висока степен на естественост. Единствената група, която е тежко повлияна от въвеждането на голям брой нетипични и инвазивни видове (над 70% от видовият състав) са рибите. Тези видове, обаче са до голяма </w:t>
      </w:r>
      <w:r w:rsidR="00D15086">
        <w:rPr>
          <w:rFonts w:ascii="Times New Roman" w:hAnsi="Times New Roman"/>
          <w:szCs w:val="24"/>
        </w:rPr>
        <w:t xml:space="preserve">степен ограничени в язовир „Христо </w:t>
      </w:r>
      <w:r w:rsidR="008D3E1C" w:rsidRPr="00376614">
        <w:rPr>
          <w:rFonts w:ascii="Times New Roman" w:hAnsi="Times New Roman"/>
          <w:szCs w:val="24"/>
        </w:rPr>
        <w:t>Смирненски“  и малките стоящи водоеми във вътрешността на Парка. От другите групи неместни видове има отбелязани при насекомите, при които са регистрирани чуждоземни видове, обикновено вредители в стопанството и при едрите бозайници, при които са установени чакал и енотовидно куче – неместни видове, разширяващи ареала си вероятно под човешко въздействие.</w:t>
      </w:r>
    </w:p>
    <w:p w:rsidR="006F7397" w:rsidRDefault="006F7397" w:rsidP="0021723B">
      <w:pPr>
        <w:widowControl/>
        <w:autoSpaceDE/>
        <w:autoSpaceDN/>
        <w:adjustRightInd/>
        <w:jc w:val="both"/>
        <w:rPr>
          <w:sz w:val="24"/>
          <w:szCs w:val="24"/>
        </w:rPr>
      </w:pPr>
    </w:p>
    <w:p w:rsidR="006F7397" w:rsidRPr="00C57AB8" w:rsidRDefault="00A328DD" w:rsidP="00A328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before="120" w:after="120"/>
        <w:jc w:val="both"/>
        <w:rPr>
          <w:bCs/>
          <w:i/>
          <w:color w:val="000000"/>
          <w:sz w:val="24"/>
          <w:szCs w:val="24"/>
        </w:rPr>
      </w:pPr>
      <w:r>
        <w:rPr>
          <w:i/>
          <w:sz w:val="24"/>
          <w:szCs w:val="24"/>
        </w:rPr>
        <w:t>В</w:t>
      </w:r>
      <w:r w:rsidRPr="0042427C">
        <w:rPr>
          <w:i/>
          <w:sz w:val="24"/>
          <w:szCs w:val="24"/>
        </w:rPr>
        <w:t xml:space="preserve"> </w:t>
      </w:r>
      <w:r w:rsidRPr="00E70E3F">
        <w:rPr>
          <w:bCs/>
          <w:i/>
          <w:color w:val="000000"/>
          <w:sz w:val="24"/>
          <w:szCs w:val="24"/>
        </w:rPr>
        <w:t>Приложение 1.21</w:t>
      </w:r>
      <w:r>
        <w:rPr>
          <w:bCs/>
          <w:i/>
          <w:color w:val="000000"/>
          <w:sz w:val="24"/>
          <w:szCs w:val="24"/>
        </w:rPr>
        <w:t>-7</w:t>
      </w:r>
      <w:r w:rsidRPr="00E70E3F">
        <w:rPr>
          <w:bCs/>
          <w:i/>
          <w:color w:val="000000"/>
          <w:sz w:val="24"/>
          <w:szCs w:val="24"/>
          <w:lang w:val="en-US"/>
        </w:rPr>
        <w:t>.</w:t>
      </w:r>
      <w:r w:rsidRPr="00E70E3F">
        <w:rPr>
          <w:bCs/>
          <w:i/>
          <w:color w:val="000000"/>
          <w:sz w:val="24"/>
          <w:szCs w:val="24"/>
        </w:rPr>
        <w:t xml:space="preserve"> е посочена </w:t>
      </w:r>
      <w:r>
        <w:rPr>
          <w:bCs/>
          <w:i/>
          <w:color w:val="000000"/>
          <w:sz w:val="24"/>
          <w:szCs w:val="24"/>
        </w:rPr>
        <w:t>естествеността</w:t>
      </w:r>
      <w:r w:rsidRPr="00E70E3F">
        <w:rPr>
          <w:bCs/>
          <w:i/>
          <w:color w:val="000000"/>
          <w:sz w:val="24"/>
          <w:szCs w:val="24"/>
        </w:rPr>
        <w:t xml:space="preserve"> на </w:t>
      </w:r>
      <w:r>
        <w:rPr>
          <w:bCs/>
          <w:i/>
          <w:color w:val="000000"/>
          <w:sz w:val="24"/>
          <w:szCs w:val="24"/>
        </w:rPr>
        <w:t xml:space="preserve">видовете от фауната на територията на </w:t>
      </w:r>
      <w:r w:rsidRPr="00C57AB8">
        <w:rPr>
          <w:bCs/>
          <w:i/>
          <w:color w:val="000000"/>
          <w:sz w:val="24"/>
          <w:szCs w:val="24"/>
        </w:rPr>
        <w:t>природния парк.</w:t>
      </w:r>
    </w:p>
    <w:p w:rsidR="00F14F4A" w:rsidRPr="00C57AB8" w:rsidRDefault="00F14F4A" w:rsidP="00F14F4A">
      <w:pPr>
        <w:pStyle w:val="BodyText"/>
        <w:tabs>
          <w:tab w:val="left" w:pos="0"/>
          <w:tab w:val="left" w:pos="426"/>
        </w:tabs>
        <w:spacing w:before="120"/>
        <w:rPr>
          <w:rFonts w:ascii="Times New Roman" w:hAnsi="Times New Roman"/>
          <w:b/>
          <w:szCs w:val="24"/>
        </w:rPr>
      </w:pPr>
      <w:r w:rsidRPr="00C57AB8">
        <w:rPr>
          <w:rFonts w:ascii="Times New Roman" w:hAnsi="Times New Roman"/>
          <w:b/>
          <w:szCs w:val="24"/>
        </w:rPr>
        <w:t>Ландшафт</w:t>
      </w:r>
    </w:p>
    <w:p w:rsidR="00AF62C2" w:rsidRPr="00C57AB8" w:rsidRDefault="00F14F4A" w:rsidP="00D15086">
      <w:pPr>
        <w:pStyle w:val="BodyText"/>
        <w:tabs>
          <w:tab w:val="left" w:pos="0"/>
          <w:tab w:val="left" w:pos="426"/>
        </w:tabs>
        <w:spacing w:before="120"/>
        <w:jc w:val="both"/>
        <w:rPr>
          <w:rFonts w:ascii="Times New Roman" w:hAnsi="Times New Roman"/>
          <w:szCs w:val="24"/>
        </w:rPr>
      </w:pPr>
      <w:r w:rsidRPr="00C57AB8">
        <w:rPr>
          <w:rFonts w:ascii="Times New Roman" w:hAnsi="Times New Roman"/>
          <w:szCs w:val="24"/>
        </w:rPr>
        <w:tab/>
      </w:r>
      <w:r w:rsidR="00AF62C2" w:rsidRPr="00C57AB8">
        <w:rPr>
          <w:rFonts w:ascii="Times New Roman" w:hAnsi="Times New Roman"/>
          <w:szCs w:val="24"/>
        </w:rPr>
        <w:t>Природен парк Българка се характеризира с висока  степента на естественост на ландшафта -  72 % като с най-висока степен на естественост са площите в община Мъглиж, следвана от общините Тряв</w:t>
      </w:r>
      <w:r w:rsidR="00C57AB8">
        <w:rPr>
          <w:rFonts w:ascii="Times New Roman" w:hAnsi="Times New Roman"/>
          <w:szCs w:val="24"/>
        </w:rPr>
        <w:t>на и Габрово. Необходимо е да с</w:t>
      </w:r>
      <w:r w:rsidR="00AF62C2" w:rsidRPr="00C57AB8">
        <w:rPr>
          <w:rFonts w:ascii="Times New Roman" w:hAnsi="Times New Roman"/>
          <w:szCs w:val="24"/>
        </w:rPr>
        <w:t>е</w:t>
      </w:r>
      <w:r w:rsidR="00C57AB8">
        <w:rPr>
          <w:rFonts w:ascii="Times New Roman" w:hAnsi="Times New Roman"/>
          <w:szCs w:val="24"/>
          <w:lang w:val="en-US"/>
        </w:rPr>
        <w:t xml:space="preserve"> </w:t>
      </w:r>
      <w:r w:rsidR="00AF62C2" w:rsidRPr="00C57AB8">
        <w:rPr>
          <w:rFonts w:ascii="Times New Roman" w:hAnsi="Times New Roman"/>
          <w:szCs w:val="24"/>
        </w:rPr>
        <w:t xml:space="preserve">отбележи, че тази оценка е на ниво характеристика на средата на съответните имоти, отчитайки влиянието на фактори извън границата на парка като ветропарковете или </w:t>
      </w:r>
      <w:r w:rsidR="00D646B4" w:rsidRPr="00C57AB8">
        <w:rPr>
          <w:rFonts w:ascii="Times New Roman" w:hAnsi="Times New Roman"/>
          <w:szCs w:val="24"/>
        </w:rPr>
        <w:t xml:space="preserve">големи имоти в парка като водното огледало на язовир </w:t>
      </w:r>
      <w:r w:rsidR="00D15086">
        <w:rPr>
          <w:rFonts w:ascii="Times New Roman" w:hAnsi="Times New Roman"/>
          <w:szCs w:val="24"/>
        </w:rPr>
        <w:t>„</w:t>
      </w:r>
      <w:r w:rsidR="00D646B4" w:rsidRPr="00C57AB8">
        <w:rPr>
          <w:rFonts w:ascii="Times New Roman" w:hAnsi="Times New Roman"/>
          <w:szCs w:val="24"/>
        </w:rPr>
        <w:t>Хр</w:t>
      </w:r>
      <w:r w:rsidR="00D15086">
        <w:rPr>
          <w:rFonts w:ascii="Times New Roman" w:hAnsi="Times New Roman"/>
          <w:szCs w:val="24"/>
        </w:rPr>
        <w:t>исто</w:t>
      </w:r>
      <w:r w:rsidR="00D646B4" w:rsidRPr="00C57AB8">
        <w:rPr>
          <w:rFonts w:ascii="Times New Roman" w:hAnsi="Times New Roman"/>
          <w:szCs w:val="24"/>
        </w:rPr>
        <w:t xml:space="preserve"> </w:t>
      </w:r>
      <w:bookmarkStart w:id="4" w:name="_GoBack"/>
      <w:r w:rsidR="00D646B4" w:rsidRPr="00C57AB8">
        <w:rPr>
          <w:rFonts w:ascii="Times New Roman" w:hAnsi="Times New Roman"/>
          <w:szCs w:val="24"/>
        </w:rPr>
        <w:t>Смирнен</w:t>
      </w:r>
      <w:bookmarkEnd w:id="4"/>
      <w:r w:rsidR="00D646B4" w:rsidRPr="00C57AB8">
        <w:rPr>
          <w:rFonts w:ascii="Times New Roman" w:hAnsi="Times New Roman"/>
          <w:szCs w:val="24"/>
        </w:rPr>
        <w:t>ски</w:t>
      </w:r>
      <w:r w:rsidR="00D15086">
        <w:rPr>
          <w:rFonts w:ascii="Times New Roman" w:hAnsi="Times New Roman"/>
          <w:szCs w:val="24"/>
        </w:rPr>
        <w:t>“</w:t>
      </w:r>
      <w:r w:rsidR="00D646B4" w:rsidRPr="00C57AB8">
        <w:rPr>
          <w:rFonts w:ascii="Times New Roman" w:hAnsi="Times New Roman"/>
          <w:szCs w:val="24"/>
        </w:rPr>
        <w:t xml:space="preserve"> или стари кариери оценката на естественост на ландшафта се намалява до средна. </w:t>
      </w:r>
    </w:p>
    <w:p w:rsidR="00F14F4A" w:rsidRDefault="00D646B4" w:rsidP="00D15086">
      <w:pPr>
        <w:pStyle w:val="BodyText"/>
        <w:tabs>
          <w:tab w:val="left" w:pos="0"/>
          <w:tab w:val="left" w:pos="426"/>
        </w:tabs>
        <w:spacing w:before="120"/>
        <w:jc w:val="both"/>
        <w:rPr>
          <w:rFonts w:ascii="Times New Roman" w:hAnsi="Times New Roman"/>
          <w:szCs w:val="24"/>
        </w:rPr>
      </w:pPr>
      <w:r w:rsidRPr="00C57AB8">
        <w:rPr>
          <w:rFonts w:ascii="Times New Roman" w:hAnsi="Times New Roman"/>
          <w:szCs w:val="24"/>
        </w:rPr>
        <w:t xml:space="preserve">Множеството пътища и открити билни части осигуряват голям брой локални  естествени панорамни изгледи, но и тук трябва да се отчете че изграждането на ветропаркове по билната част </w:t>
      </w:r>
      <w:r w:rsidRPr="00C57AB8">
        <w:rPr>
          <w:rFonts w:ascii="Times New Roman" w:hAnsi="Times New Roman"/>
          <w:szCs w:val="24"/>
        </w:rPr>
        <w:lastRenderedPageBreak/>
        <w:t>на планината извън парка уврежда в значителна степен естествеността на  големите панорамни изгледи.</w:t>
      </w:r>
    </w:p>
    <w:p w:rsidR="00B24126" w:rsidRPr="00C57AB8" w:rsidRDefault="00B24126" w:rsidP="00AF62C2">
      <w:pPr>
        <w:pStyle w:val="BodyText"/>
        <w:tabs>
          <w:tab w:val="left" w:pos="0"/>
          <w:tab w:val="left" w:pos="426"/>
        </w:tabs>
        <w:spacing w:before="120"/>
        <w:rPr>
          <w:rFonts w:ascii="Times New Roman" w:hAnsi="Times New Roman"/>
          <w:szCs w:val="24"/>
        </w:rPr>
      </w:pPr>
    </w:p>
    <w:p w:rsidR="00733719" w:rsidRPr="00C57AB8" w:rsidRDefault="00C57AB8" w:rsidP="005D434C">
      <w:pPr>
        <w:pStyle w:val="BodyText"/>
        <w:numPr>
          <w:ilvl w:val="2"/>
          <w:numId w:val="7"/>
        </w:numPr>
        <w:tabs>
          <w:tab w:val="left" w:pos="0"/>
          <w:tab w:val="left" w:pos="426"/>
        </w:tabs>
        <w:spacing w:before="120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Типичност</w:t>
      </w:r>
    </w:p>
    <w:p w:rsidR="00B22A70" w:rsidRDefault="00B22A70" w:rsidP="00B22A70">
      <w:pPr>
        <w:pStyle w:val="BodyText"/>
        <w:tabs>
          <w:tab w:val="left" w:pos="0"/>
          <w:tab w:val="left" w:pos="426"/>
        </w:tabs>
        <w:spacing w:before="120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Флора, растителност и екосистеми</w:t>
      </w:r>
    </w:p>
    <w:p w:rsidR="00B22A70" w:rsidRPr="00DE5874" w:rsidRDefault="00B22A70" w:rsidP="00344197">
      <w:pPr>
        <w:pStyle w:val="BodyText"/>
        <w:tabs>
          <w:tab w:val="left" w:pos="0"/>
          <w:tab w:val="left" w:pos="426"/>
        </w:tabs>
        <w:spacing w:before="120"/>
        <w:jc w:val="both"/>
        <w:rPr>
          <w:rFonts w:ascii="Times New Roman" w:hAnsi="Times New Roman"/>
          <w:b/>
          <w:szCs w:val="24"/>
          <w:lang w:val="ru-RU"/>
        </w:rPr>
      </w:pPr>
    </w:p>
    <w:p w:rsidR="00603D4C" w:rsidRPr="00DE5874" w:rsidRDefault="00B636C9" w:rsidP="009E2271">
      <w:pPr>
        <w:ind w:firstLine="708"/>
        <w:jc w:val="both"/>
        <w:rPr>
          <w:sz w:val="24"/>
          <w:szCs w:val="24"/>
        </w:rPr>
      </w:pPr>
      <w:r w:rsidRPr="00DE5874">
        <w:rPr>
          <w:sz w:val="24"/>
          <w:szCs w:val="24"/>
        </w:rPr>
        <w:t>Основната част от р</w:t>
      </w:r>
      <w:r w:rsidRPr="00DE5874">
        <w:rPr>
          <w:sz w:val="24"/>
          <w:szCs w:val="24"/>
          <w:lang w:val="ru-RU"/>
        </w:rPr>
        <w:t xml:space="preserve">астителните </w:t>
      </w:r>
      <w:r w:rsidR="00E23434" w:rsidRPr="00DE5874">
        <w:rPr>
          <w:sz w:val="24"/>
          <w:szCs w:val="24"/>
          <w:lang w:val="ru-RU"/>
        </w:rPr>
        <w:t xml:space="preserve">видове и </w:t>
      </w:r>
      <w:r w:rsidRPr="00DE5874">
        <w:rPr>
          <w:sz w:val="24"/>
          <w:szCs w:val="24"/>
          <w:lang w:val="ru-RU"/>
        </w:rPr>
        <w:t>съобщества и природните местообитанията на територията</w:t>
      </w:r>
      <w:r w:rsidR="000225F2">
        <w:rPr>
          <w:sz w:val="24"/>
          <w:szCs w:val="24"/>
          <w:lang w:val="ru-RU"/>
        </w:rPr>
        <w:t xml:space="preserve"> на</w:t>
      </w:r>
      <w:r w:rsidRPr="00DE5874">
        <w:rPr>
          <w:sz w:val="24"/>
          <w:szCs w:val="24"/>
          <w:lang w:val="ru-RU"/>
        </w:rPr>
        <w:t xml:space="preserve"> </w:t>
      </w:r>
      <w:r w:rsidR="00603D4C" w:rsidRPr="00DE5874">
        <w:rPr>
          <w:sz w:val="24"/>
          <w:szCs w:val="24"/>
          <w:lang w:val="ru-RU"/>
        </w:rPr>
        <w:t>природн</w:t>
      </w:r>
      <w:r w:rsidR="00E363E5">
        <w:rPr>
          <w:sz w:val="24"/>
          <w:szCs w:val="24"/>
          <w:lang w:val="ru-RU"/>
        </w:rPr>
        <w:t>ия</w:t>
      </w:r>
      <w:r w:rsidR="00603D4C" w:rsidRPr="00DE5874">
        <w:rPr>
          <w:sz w:val="24"/>
          <w:szCs w:val="24"/>
          <w:lang w:val="ru-RU"/>
        </w:rPr>
        <w:t xml:space="preserve"> парк </w:t>
      </w:r>
      <w:r w:rsidRPr="00DE5874">
        <w:rPr>
          <w:sz w:val="24"/>
          <w:szCs w:val="24"/>
        </w:rPr>
        <w:t xml:space="preserve">се характеризират с висока степен на типичност относно тяхната екологична структура и видов състав. Най-типични са буковите </w:t>
      </w:r>
      <w:r w:rsidR="00603D4C" w:rsidRPr="00DE5874">
        <w:rPr>
          <w:sz w:val="24"/>
          <w:szCs w:val="24"/>
        </w:rPr>
        <w:t xml:space="preserve">и другите широколистни гори, </w:t>
      </w:r>
      <w:r w:rsidRPr="00DE5874">
        <w:rPr>
          <w:sz w:val="24"/>
          <w:szCs w:val="24"/>
        </w:rPr>
        <w:t xml:space="preserve">хазмофитните и </w:t>
      </w:r>
      <w:r w:rsidR="00603D4C" w:rsidRPr="00DE5874">
        <w:rPr>
          <w:sz w:val="24"/>
          <w:szCs w:val="24"/>
        </w:rPr>
        <w:t>субалпийските</w:t>
      </w:r>
      <w:r w:rsidRPr="00DE5874">
        <w:rPr>
          <w:sz w:val="24"/>
          <w:szCs w:val="24"/>
        </w:rPr>
        <w:t xml:space="preserve"> тревни съобщества, </w:t>
      </w:r>
      <w:r w:rsidR="00603D4C" w:rsidRPr="00DE5874">
        <w:rPr>
          <w:sz w:val="24"/>
          <w:szCs w:val="24"/>
        </w:rPr>
        <w:t>алкалните тресавища, карстовите извори</w:t>
      </w:r>
      <w:r w:rsidRPr="00DE5874">
        <w:rPr>
          <w:sz w:val="24"/>
          <w:szCs w:val="24"/>
        </w:rPr>
        <w:t xml:space="preserve"> и др. </w:t>
      </w:r>
      <w:r w:rsidR="00603D4C" w:rsidRPr="00DE5874">
        <w:rPr>
          <w:sz w:val="24"/>
          <w:szCs w:val="24"/>
        </w:rPr>
        <w:t>Л</w:t>
      </w:r>
      <w:r w:rsidRPr="00DE5874">
        <w:rPr>
          <w:sz w:val="24"/>
          <w:szCs w:val="24"/>
        </w:rPr>
        <w:t>ивади</w:t>
      </w:r>
      <w:r w:rsidR="00603D4C" w:rsidRPr="00DE5874">
        <w:rPr>
          <w:sz w:val="24"/>
          <w:szCs w:val="24"/>
        </w:rPr>
        <w:t>те</w:t>
      </w:r>
      <w:r w:rsidRPr="00DE5874">
        <w:rPr>
          <w:sz w:val="24"/>
          <w:szCs w:val="24"/>
        </w:rPr>
        <w:t xml:space="preserve"> и пасища</w:t>
      </w:r>
      <w:r w:rsidR="00603D4C" w:rsidRPr="00DE5874">
        <w:rPr>
          <w:sz w:val="24"/>
          <w:szCs w:val="24"/>
        </w:rPr>
        <w:t>та в по-ниските части на парка</w:t>
      </w:r>
      <w:r w:rsidRPr="00DE5874">
        <w:rPr>
          <w:sz w:val="24"/>
          <w:szCs w:val="24"/>
        </w:rPr>
        <w:t xml:space="preserve"> са с по-ниска степен на типичност, доколкото в тяхното формиране и развитие в миналото, по-съществена роля е имала и човешката дейност, главно животновъдството. В момента те се намират в друга динамична фаза на развитие, като намаляват за </w:t>
      </w:r>
      <w:r w:rsidR="00D544D7" w:rsidRPr="00DE5874">
        <w:rPr>
          <w:sz w:val="24"/>
          <w:szCs w:val="24"/>
        </w:rPr>
        <w:t xml:space="preserve">сметка на </w:t>
      </w:r>
      <w:r w:rsidR="00603D4C" w:rsidRPr="00DE5874">
        <w:rPr>
          <w:sz w:val="24"/>
          <w:szCs w:val="24"/>
        </w:rPr>
        <w:t>широколистни</w:t>
      </w:r>
      <w:r w:rsidR="00D544D7" w:rsidRPr="00DE5874">
        <w:rPr>
          <w:sz w:val="24"/>
          <w:szCs w:val="24"/>
        </w:rPr>
        <w:t>те</w:t>
      </w:r>
      <w:r w:rsidR="00603D4C" w:rsidRPr="00DE5874">
        <w:rPr>
          <w:sz w:val="24"/>
          <w:szCs w:val="24"/>
        </w:rPr>
        <w:t xml:space="preserve"> храсталаци и съобщества</w:t>
      </w:r>
      <w:r w:rsidR="00D544D7" w:rsidRPr="00DE5874">
        <w:rPr>
          <w:sz w:val="24"/>
          <w:szCs w:val="24"/>
        </w:rPr>
        <w:t>та</w:t>
      </w:r>
      <w:r w:rsidR="00603D4C" w:rsidRPr="00DE5874">
        <w:rPr>
          <w:sz w:val="24"/>
          <w:szCs w:val="24"/>
        </w:rPr>
        <w:t xml:space="preserve"> на орлова папрат</w:t>
      </w:r>
      <w:r w:rsidRPr="00DE5874">
        <w:rPr>
          <w:sz w:val="24"/>
          <w:szCs w:val="24"/>
        </w:rPr>
        <w:t xml:space="preserve">. </w:t>
      </w:r>
      <w:r w:rsidR="00603D4C" w:rsidRPr="00DE5874">
        <w:rPr>
          <w:sz w:val="24"/>
          <w:szCs w:val="24"/>
        </w:rPr>
        <w:t xml:space="preserve">Степента на типичност на много от горските ценози намалява поради многото култури от нетипични за района широколистни и иглолистни видове. </w:t>
      </w:r>
    </w:p>
    <w:p w:rsidR="00B636C9" w:rsidRPr="00DE5874" w:rsidRDefault="00B636C9" w:rsidP="009E2271">
      <w:pPr>
        <w:ind w:firstLine="708"/>
        <w:jc w:val="both"/>
        <w:rPr>
          <w:sz w:val="24"/>
          <w:szCs w:val="24"/>
        </w:rPr>
      </w:pPr>
      <w:r w:rsidRPr="00DE5874">
        <w:rPr>
          <w:sz w:val="24"/>
          <w:szCs w:val="24"/>
        </w:rPr>
        <w:t xml:space="preserve">Особено типични </w:t>
      </w:r>
      <w:r w:rsidR="00D544D7" w:rsidRPr="00DE5874">
        <w:rPr>
          <w:sz w:val="24"/>
          <w:szCs w:val="24"/>
        </w:rPr>
        <w:t xml:space="preserve">за ПП </w:t>
      </w:r>
      <w:r w:rsidR="00213906">
        <w:rPr>
          <w:sz w:val="24"/>
          <w:szCs w:val="24"/>
        </w:rPr>
        <w:t>„</w:t>
      </w:r>
      <w:r w:rsidR="00D544D7" w:rsidRPr="00DE5874">
        <w:rPr>
          <w:sz w:val="24"/>
          <w:szCs w:val="24"/>
        </w:rPr>
        <w:t>Българка</w:t>
      </w:r>
      <w:r w:rsidR="00213906">
        <w:rPr>
          <w:sz w:val="24"/>
          <w:szCs w:val="24"/>
        </w:rPr>
        <w:t>”</w:t>
      </w:r>
      <w:r w:rsidR="00D544D7" w:rsidRPr="00DE5874">
        <w:rPr>
          <w:sz w:val="24"/>
          <w:szCs w:val="24"/>
        </w:rPr>
        <w:t xml:space="preserve"> </w:t>
      </w:r>
      <w:r w:rsidRPr="00DE5874">
        <w:rPr>
          <w:sz w:val="24"/>
          <w:szCs w:val="24"/>
        </w:rPr>
        <w:t xml:space="preserve">са реликтните букови гори и по-специално такива с подлес от лавровишня, тис и благаево бясно дръвче. В </w:t>
      </w:r>
      <w:r w:rsidR="00603D4C" w:rsidRPr="00DE5874">
        <w:rPr>
          <w:sz w:val="24"/>
          <w:szCs w:val="24"/>
        </w:rPr>
        <w:t>много</w:t>
      </w:r>
      <w:r w:rsidRPr="00DE5874">
        <w:rPr>
          <w:sz w:val="24"/>
          <w:szCs w:val="24"/>
        </w:rPr>
        <w:t xml:space="preserve"> горски фитоценози, в резултат от провежданите лесовъдски системи, водещи до промяната в светлинния и влажностния режим в приземните синузии, се наблюдава нарушаване на типичн</w:t>
      </w:r>
      <w:r w:rsidR="00603D4C" w:rsidRPr="00DE5874">
        <w:rPr>
          <w:sz w:val="24"/>
          <w:szCs w:val="24"/>
        </w:rPr>
        <w:t>а</w:t>
      </w:r>
      <w:r w:rsidRPr="00DE5874">
        <w:rPr>
          <w:sz w:val="24"/>
          <w:szCs w:val="24"/>
        </w:rPr>
        <w:t>та структура и навлизането на нетипични видове. В определени случаи се наблюдават и процеси</w:t>
      </w:r>
      <w:r w:rsidR="00213906">
        <w:rPr>
          <w:sz w:val="24"/>
          <w:szCs w:val="24"/>
        </w:rPr>
        <w:t>,</w:t>
      </w:r>
      <w:r w:rsidRPr="00DE5874">
        <w:rPr>
          <w:sz w:val="24"/>
          <w:szCs w:val="24"/>
        </w:rPr>
        <w:t xml:space="preserve"> водещи до промени в съотношението и/или смяна на доминиращите дървесни видове. Например такъв процес е смяната на бука и горуна с обикновен габър.</w:t>
      </w:r>
      <w:r w:rsidR="00603D4C" w:rsidRPr="00DE5874">
        <w:rPr>
          <w:sz w:val="24"/>
          <w:szCs w:val="24"/>
        </w:rPr>
        <w:t xml:space="preserve"> </w:t>
      </w:r>
      <w:r w:rsidRPr="00DE5874">
        <w:rPr>
          <w:sz w:val="24"/>
          <w:szCs w:val="24"/>
        </w:rPr>
        <w:t>Аналогични процеси се наблюдават в долния планински пояс, където в някои случаи типичните горунови, габърови и букови гори са трансформирани в такива с увеличено участие или доминиране на келяв габър</w:t>
      </w:r>
      <w:r w:rsidR="00603D4C" w:rsidRPr="00DE5874">
        <w:rPr>
          <w:sz w:val="24"/>
          <w:szCs w:val="24"/>
        </w:rPr>
        <w:t xml:space="preserve"> или мъждрян</w:t>
      </w:r>
      <w:r w:rsidR="00213906">
        <w:rPr>
          <w:sz w:val="24"/>
          <w:szCs w:val="24"/>
        </w:rPr>
        <w:t>.</w:t>
      </w:r>
      <w:r w:rsidRPr="00DE5874">
        <w:rPr>
          <w:sz w:val="24"/>
          <w:szCs w:val="24"/>
        </w:rPr>
        <w:t xml:space="preserve"> </w:t>
      </w:r>
    </w:p>
    <w:p w:rsidR="00B636C9" w:rsidRPr="00DE5874" w:rsidRDefault="00603D4C" w:rsidP="009E2271">
      <w:pPr>
        <w:ind w:firstLine="708"/>
        <w:jc w:val="both"/>
        <w:rPr>
          <w:sz w:val="24"/>
          <w:szCs w:val="24"/>
        </w:rPr>
      </w:pPr>
      <w:r w:rsidRPr="00DE5874">
        <w:rPr>
          <w:sz w:val="24"/>
          <w:szCs w:val="24"/>
        </w:rPr>
        <w:t xml:space="preserve">Нетипични са много рудерални съобщества особено в съседство със селищна и транспортна инфраструктура, обработваеми площи и др. </w:t>
      </w:r>
    </w:p>
    <w:p w:rsidR="00B636C9" w:rsidRDefault="00B636C9" w:rsidP="009E2271">
      <w:pPr>
        <w:ind w:firstLine="708"/>
        <w:jc w:val="both"/>
        <w:rPr>
          <w:sz w:val="24"/>
          <w:szCs w:val="24"/>
        </w:rPr>
      </w:pPr>
      <w:r w:rsidRPr="00DE5874">
        <w:rPr>
          <w:sz w:val="24"/>
          <w:szCs w:val="24"/>
        </w:rPr>
        <w:t xml:space="preserve">Въпреки наличието и на нетипични за тези пояси и типове растителност, като цяло </w:t>
      </w:r>
      <w:r w:rsidR="00603D4C" w:rsidRPr="00DE5874">
        <w:rPr>
          <w:sz w:val="24"/>
          <w:szCs w:val="24"/>
        </w:rPr>
        <w:t xml:space="preserve">ПП </w:t>
      </w:r>
      <w:r w:rsidR="00213906">
        <w:rPr>
          <w:sz w:val="24"/>
          <w:szCs w:val="24"/>
        </w:rPr>
        <w:t>„</w:t>
      </w:r>
      <w:r w:rsidR="00603D4C" w:rsidRPr="00DE5874">
        <w:rPr>
          <w:sz w:val="24"/>
          <w:szCs w:val="24"/>
        </w:rPr>
        <w:t>Българка</w:t>
      </w:r>
      <w:r w:rsidR="00213906">
        <w:rPr>
          <w:sz w:val="24"/>
          <w:szCs w:val="24"/>
        </w:rPr>
        <w:t>”</w:t>
      </w:r>
      <w:r w:rsidRPr="00DE5874">
        <w:rPr>
          <w:sz w:val="24"/>
          <w:szCs w:val="24"/>
        </w:rPr>
        <w:t xml:space="preserve"> има </w:t>
      </w:r>
      <w:r w:rsidR="00603D4C" w:rsidRPr="00DE5874">
        <w:rPr>
          <w:sz w:val="24"/>
          <w:szCs w:val="24"/>
        </w:rPr>
        <w:t>съществено</w:t>
      </w:r>
      <w:r w:rsidRPr="00DE5874">
        <w:rPr>
          <w:sz w:val="24"/>
          <w:szCs w:val="24"/>
        </w:rPr>
        <w:t xml:space="preserve"> национално значение за опазване на типични растителни съобщества и природни местообитания</w:t>
      </w:r>
      <w:r w:rsidR="00603D4C" w:rsidRPr="00DE5874">
        <w:rPr>
          <w:sz w:val="24"/>
          <w:szCs w:val="24"/>
        </w:rPr>
        <w:t xml:space="preserve"> основно характерни за буковия пояс на планините ни</w:t>
      </w:r>
      <w:r w:rsidRPr="00DE5874">
        <w:rPr>
          <w:sz w:val="24"/>
          <w:szCs w:val="24"/>
        </w:rPr>
        <w:t xml:space="preserve">. </w:t>
      </w:r>
    </w:p>
    <w:p w:rsidR="00DD2438" w:rsidRPr="00DE5874" w:rsidRDefault="00DD2438" w:rsidP="00E30D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before="120" w:after="120"/>
        <w:jc w:val="both"/>
        <w:rPr>
          <w:sz w:val="24"/>
          <w:szCs w:val="24"/>
        </w:rPr>
      </w:pPr>
      <w:r>
        <w:rPr>
          <w:i/>
          <w:sz w:val="24"/>
          <w:szCs w:val="24"/>
        </w:rPr>
        <w:t>В</w:t>
      </w:r>
      <w:r w:rsidRPr="0042427C">
        <w:rPr>
          <w:i/>
          <w:sz w:val="24"/>
          <w:szCs w:val="24"/>
        </w:rPr>
        <w:t xml:space="preserve"> </w:t>
      </w:r>
      <w:r w:rsidRPr="00E70E3F">
        <w:rPr>
          <w:bCs/>
          <w:i/>
          <w:color w:val="000000"/>
          <w:sz w:val="24"/>
          <w:szCs w:val="24"/>
        </w:rPr>
        <w:t>Приложение 1.21</w:t>
      </w:r>
      <w:r>
        <w:rPr>
          <w:bCs/>
          <w:i/>
          <w:color w:val="000000"/>
          <w:sz w:val="24"/>
          <w:szCs w:val="24"/>
        </w:rPr>
        <w:t>-8</w:t>
      </w:r>
      <w:r w:rsidRPr="00E70E3F">
        <w:rPr>
          <w:bCs/>
          <w:i/>
          <w:color w:val="000000"/>
          <w:sz w:val="24"/>
          <w:szCs w:val="24"/>
          <w:lang w:val="en-US"/>
        </w:rPr>
        <w:t>.</w:t>
      </w:r>
      <w:r w:rsidRPr="00E70E3F">
        <w:rPr>
          <w:bCs/>
          <w:i/>
          <w:color w:val="000000"/>
          <w:sz w:val="24"/>
          <w:szCs w:val="24"/>
        </w:rPr>
        <w:t xml:space="preserve"> е </w:t>
      </w:r>
      <w:r w:rsidR="00E30DC5">
        <w:rPr>
          <w:i/>
          <w:sz w:val="24"/>
          <w:szCs w:val="24"/>
        </w:rPr>
        <w:t>посочена</w:t>
      </w:r>
      <w:r w:rsidR="00E30DC5" w:rsidRPr="00411DBC">
        <w:rPr>
          <w:i/>
          <w:sz w:val="24"/>
          <w:szCs w:val="24"/>
        </w:rPr>
        <w:t xml:space="preserve"> </w:t>
      </w:r>
      <w:r w:rsidR="00E30DC5">
        <w:rPr>
          <w:i/>
          <w:sz w:val="24"/>
          <w:szCs w:val="24"/>
        </w:rPr>
        <w:t>типичността</w:t>
      </w:r>
      <w:r w:rsidR="00E30DC5" w:rsidRPr="00411DBC">
        <w:rPr>
          <w:i/>
          <w:sz w:val="24"/>
          <w:szCs w:val="24"/>
        </w:rPr>
        <w:t xml:space="preserve"> на растителните видове, местообитанията и екосистемите.</w:t>
      </w:r>
    </w:p>
    <w:p w:rsidR="00C57AB8" w:rsidRDefault="00C57AB8" w:rsidP="006F7397">
      <w:pPr>
        <w:pStyle w:val="BodyText"/>
        <w:tabs>
          <w:tab w:val="left" w:pos="0"/>
          <w:tab w:val="left" w:pos="426"/>
        </w:tabs>
        <w:spacing w:before="120"/>
        <w:jc w:val="both"/>
        <w:rPr>
          <w:rFonts w:ascii="Times New Roman" w:hAnsi="Times New Roman"/>
          <w:b/>
          <w:szCs w:val="24"/>
        </w:rPr>
      </w:pPr>
    </w:p>
    <w:p w:rsidR="006F7397" w:rsidRPr="00CA32E5" w:rsidRDefault="006F7397" w:rsidP="006F7397">
      <w:pPr>
        <w:pStyle w:val="BodyText"/>
        <w:tabs>
          <w:tab w:val="left" w:pos="0"/>
          <w:tab w:val="left" w:pos="426"/>
        </w:tabs>
        <w:spacing w:before="120"/>
        <w:jc w:val="both"/>
        <w:rPr>
          <w:rFonts w:ascii="Times New Roman" w:hAnsi="Times New Roman"/>
          <w:b/>
          <w:szCs w:val="24"/>
        </w:rPr>
      </w:pPr>
      <w:r w:rsidRPr="00CA32E5">
        <w:rPr>
          <w:rFonts w:ascii="Times New Roman" w:hAnsi="Times New Roman"/>
          <w:b/>
          <w:szCs w:val="24"/>
        </w:rPr>
        <w:t xml:space="preserve">Фауна </w:t>
      </w:r>
    </w:p>
    <w:p w:rsidR="006F7397" w:rsidRPr="00376614" w:rsidRDefault="005827ED" w:rsidP="005827ED">
      <w:pPr>
        <w:pStyle w:val="BodyText"/>
        <w:tabs>
          <w:tab w:val="left" w:pos="0"/>
          <w:tab w:val="left" w:pos="426"/>
        </w:tabs>
        <w:spacing w:before="24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="006F7397" w:rsidRPr="00376614">
        <w:rPr>
          <w:rFonts w:ascii="Times New Roman" w:hAnsi="Times New Roman"/>
          <w:szCs w:val="24"/>
        </w:rPr>
        <w:t>Фауната на територията на ПП „Българка“ е много характерна и типична за географския район в който се намира Парка. Предвид наличието на голям брой консервационно значими, типични за старите букови гори видове животни, някои от които с национално значими популации, типичността се оценява на висока, а значението на територията за съхранението на типичните стари букови гори е от много голямо, както за региона, така и на национално ниво.</w:t>
      </w:r>
    </w:p>
    <w:p w:rsidR="006F7397" w:rsidRDefault="005827ED" w:rsidP="005827ED">
      <w:pPr>
        <w:pStyle w:val="BodyText"/>
        <w:tabs>
          <w:tab w:val="left" w:pos="0"/>
          <w:tab w:val="left" w:pos="426"/>
        </w:tabs>
        <w:spacing w:before="24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 w:rsidR="006F7397" w:rsidRPr="00376614">
        <w:rPr>
          <w:rFonts w:ascii="Times New Roman" w:hAnsi="Times New Roman"/>
          <w:szCs w:val="24"/>
        </w:rPr>
        <w:t>По отношение на рибите типичността е ниска, поради наличието на голям брой нетипични видове, които обаче са съсредоточени в сравнително малки, изолирани площи.</w:t>
      </w:r>
    </w:p>
    <w:p w:rsidR="00260843" w:rsidRPr="00DE5874" w:rsidRDefault="00DD2438" w:rsidP="00E30D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before="120" w:after="120"/>
        <w:jc w:val="both"/>
        <w:rPr>
          <w:sz w:val="24"/>
          <w:szCs w:val="24"/>
        </w:rPr>
      </w:pPr>
      <w:r>
        <w:rPr>
          <w:i/>
          <w:sz w:val="24"/>
          <w:szCs w:val="24"/>
        </w:rPr>
        <w:t>В</w:t>
      </w:r>
      <w:r w:rsidRPr="0042427C">
        <w:rPr>
          <w:i/>
          <w:sz w:val="24"/>
          <w:szCs w:val="24"/>
        </w:rPr>
        <w:t xml:space="preserve"> </w:t>
      </w:r>
      <w:r w:rsidRPr="00E70E3F">
        <w:rPr>
          <w:bCs/>
          <w:i/>
          <w:color w:val="000000"/>
          <w:sz w:val="24"/>
          <w:szCs w:val="24"/>
        </w:rPr>
        <w:t>Приложение 1.21</w:t>
      </w:r>
      <w:r>
        <w:rPr>
          <w:bCs/>
          <w:i/>
          <w:color w:val="000000"/>
          <w:sz w:val="24"/>
          <w:szCs w:val="24"/>
        </w:rPr>
        <w:t>-9</w:t>
      </w:r>
      <w:r w:rsidRPr="00E70E3F">
        <w:rPr>
          <w:bCs/>
          <w:i/>
          <w:color w:val="000000"/>
          <w:sz w:val="24"/>
          <w:szCs w:val="24"/>
          <w:lang w:val="en-US"/>
        </w:rPr>
        <w:t>.</w:t>
      </w:r>
      <w:r w:rsidRPr="00E70E3F">
        <w:rPr>
          <w:bCs/>
          <w:i/>
          <w:color w:val="000000"/>
          <w:sz w:val="24"/>
          <w:szCs w:val="24"/>
        </w:rPr>
        <w:t xml:space="preserve"> е посочена </w:t>
      </w:r>
      <w:r w:rsidR="00E30DC5">
        <w:rPr>
          <w:bCs/>
          <w:i/>
          <w:color w:val="000000"/>
          <w:sz w:val="24"/>
          <w:szCs w:val="24"/>
        </w:rPr>
        <w:t>типичността</w:t>
      </w:r>
      <w:r w:rsidR="00E30DC5" w:rsidRPr="00E70E3F">
        <w:rPr>
          <w:bCs/>
          <w:i/>
          <w:color w:val="000000"/>
          <w:sz w:val="24"/>
          <w:szCs w:val="24"/>
        </w:rPr>
        <w:t xml:space="preserve"> на </w:t>
      </w:r>
      <w:r w:rsidR="00E30DC5">
        <w:rPr>
          <w:bCs/>
          <w:i/>
          <w:color w:val="000000"/>
          <w:sz w:val="24"/>
          <w:szCs w:val="24"/>
        </w:rPr>
        <w:t>видовете от фауната на територията на природния парк.</w:t>
      </w:r>
    </w:p>
    <w:p w:rsidR="00C57AB8" w:rsidRDefault="00C57AB8" w:rsidP="00C57AB8">
      <w:pPr>
        <w:pStyle w:val="BodyText"/>
        <w:tabs>
          <w:tab w:val="left" w:pos="0"/>
          <w:tab w:val="left" w:pos="426"/>
        </w:tabs>
        <w:spacing w:before="120"/>
        <w:jc w:val="both"/>
        <w:rPr>
          <w:rFonts w:ascii="Times New Roman" w:hAnsi="Times New Roman"/>
          <w:b/>
          <w:szCs w:val="24"/>
        </w:rPr>
      </w:pPr>
    </w:p>
    <w:p w:rsidR="00733719" w:rsidRPr="00DE5874" w:rsidRDefault="00C57AB8" w:rsidP="005D434C">
      <w:pPr>
        <w:pStyle w:val="BodyText"/>
        <w:numPr>
          <w:ilvl w:val="2"/>
          <w:numId w:val="7"/>
        </w:numPr>
        <w:tabs>
          <w:tab w:val="left" w:pos="0"/>
          <w:tab w:val="left" w:pos="426"/>
        </w:tabs>
        <w:spacing w:before="120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Размери</w:t>
      </w:r>
      <w:r w:rsidR="00D24C8F">
        <w:rPr>
          <w:rFonts w:ascii="Times New Roman" w:hAnsi="Times New Roman"/>
          <w:b/>
          <w:szCs w:val="24"/>
        </w:rPr>
        <w:t>.</w:t>
      </w:r>
    </w:p>
    <w:p w:rsidR="00B22A70" w:rsidRDefault="00B22A70" w:rsidP="00B22A70">
      <w:pPr>
        <w:pStyle w:val="BodyText"/>
        <w:tabs>
          <w:tab w:val="left" w:pos="0"/>
          <w:tab w:val="left" w:pos="426"/>
        </w:tabs>
        <w:spacing w:before="120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Флора, растителност и екосистеми</w:t>
      </w:r>
    </w:p>
    <w:p w:rsidR="00B22A70" w:rsidRPr="00DE5874" w:rsidRDefault="00B22A70" w:rsidP="00B22A70">
      <w:pPr>
        <w:pStyle w:val="BodyText"/>
        <w:tabs>
          <w:tab w:val="left" w:pos="0"/>
          <w:tab w:val="left" w:pos="426"/>
        </w:tabs>
        <w:spacing w:before="120"/>
        <w:ind w:left="1080"/>
        <w:jc w:val="both"/>
        <w:rPr>
          <w:rFonts w:ascii="Times New Roman" w:hAnsi="Times New Roman"/>
          <w:b/>
          <w:szCs w:val="24"/>
        </w:rPr>
      </w:pPr>
    </w:p>
    <w:p w:rsidR="007F74A9" w:rsidRPr="00DE5874" w:rsidRDefault="009D6BD9" w:rsidP="009E2271">
      <w:pPr>
        <w:ind w:firstLine="709"/>
        <w:jc w:val="both"/>
        <w:rPr>
          <w:sz w:val="24"/>
          <w:szCs w:val="24"/>
        </w:rPr>
      </w:pPr>
      <w:r w:rsidRPr="00DE5874">
        <w:rPr>
          <w:sz w:val="24"/>
          <w:szCs w:val="24"/>
        </w:rPr>
        <w:t xml:space="preserve">Природен парк </w:t>
      </w:r>
      <w:r w:rsidR="00213906">
        <w:rPr>
          <w:sz w:val="24"/>
          <w:szCs w:val="24"/>
        </w:rPr>
        <w:t>„</w:t>
      </w:r>
      <w:r w:rsidRPr="00DE5874">
        <w:rPr>
          <w:sz w:val="24"/>
          <w:szCs w:val="24"/>
        </w:rPr>
        <w:t>Българка</w:t>
      </w:r>
      <w:r w:rsidR="00213906">
        <w:rPr>
          <w:sz w:val="24"/>
          <w:szCs w:val="24"/>
        </w:rPr>
        <w:t>”</w:t>
      </w:r>
      <w:r w:rsidRPr="00DE5874">
        <w:rPr>
          <w:sz w:val="24"/>
          <w:szCs w:val="24"/>
        </w:rPr>
        <w:t xml:space="preserve"> се намира в непосредствена близост до НП </w:t>
      </w:r>
      <w:r w:rsidR="00294E1A">
        <w:rPr>
          <w:sz w:val="24"/>
          <w:szCs w:val="24"/>
        </w:rPr>
        <w:t>„</w:t>
      </w:r>
      <w:r w:rsidRPr="00DE5874">
        <w:rPr>
          <w:sz w:val="24"/>
          <w:szCs w:val="24"/>
        </w:rPr>
        <w:t>Централен Балкан</w:t>
      </w:r>
      <w:r w:rsidR="00294E1A">
        <w:rPr>
          <w:sz w:val="24"/>
          <w:szCs w:val="24"/>
        </w:rPr>
        <w:t>”</w:t>
      </w:r>
      <w:r w:rsidRPr="00DE5874">
        <w:rPr>
          <w:sz w:val="24"/>
          <w:szCs w:val="24"/>
        </w:rPr>
        <w:t xml:space="preserve"> и </w:t>
      </w:r>
      <w:r w:rsidR="00D544D7" w:rsidRPr="00DE5874">
        <w:rPr>
          <w:sz w:val="24"/>
          <w:szCs w:val="24"/>
        </w:rPr>
        <w:t>е</w:t>
      </w:r>
      <w:r w:rsidRPr="00DE5874">
        <w:rPr>
          <w:sz w:val="24"/>
          <w:szCs w:val="24"/>
        </w:rPr>
        <w:t xml:space="preserve"> негово естествено продължение в по-ниската и предимно гориста източна част на </w:t>
      </w:r>
      <w:r w:rsidR="00294E1A">
        <w:rPr>
          <w:sz w:val="24"/>
          <w:szCs w:val="24"/>
        </w:rPr>
        <w:t xml:space="preserve"> </w:t>
      </w:r>
      <w:r w:rsidRPr="00DE5874">
        <w:rPr>
          <w:sz w:val="24"/>
          <w:szCs w:val="24"/>
        </w:rPr>
        <w:t xml:space="preserve">Средна Стара планина. </w:t>
      </w:r>
      <w:r w:rsidR="00B26074" w:rsidRPr="00DE5874">
        <w:rPr>
          <w:sz w:val="24"/>
          <w:szCs w:val="24"/>
        </w:rPr>
        <w:t xml:space="preserve">По отношение на </w:t>
      </w:r>
      <w:r w:rsidRPr="00DE5874">
        <w:rPr>
          <w:sz w:val="24"/>
          <w:szCs w:val="24"/>
        </w:rPr>
        <w:t>типичните за тази част на страната екосистеми</w:t>
      </w:r>
      <w:r w:rsidR="00B26074" w:rsidRPr="00DE5874">
        <w:rPr>
          <w:sz w:val="24"/>
          <w:szCs w:val="24"/>
        </w:rPr>
        <w:t xml:space="preserve">, големината и обхватът на </w:t>
      </w:r>
      <w:r w:rsidRPr="00DE5874">
        <w:rPr>
          <w:sz w:val="24"/>
          <w:szCs w:val="24"/>
        </w:rPr>
        <w:t>природния</w:t>
      </w:r>
      <w:r w:rsidR="00B26074" w:rsidRPr="00DE5874">
        <w:rPr>
          <w:sz w:val="24"/>
          <w:szCs w:val="24"/>
        </w:rPr>
        <w:t xml:space="preserve"> парк</w:t>
      </w:r>
      <w:r w:rsidRPr="00DE5874">
        <w:rPr>
          <w:sz w:val="24"/>
          <w:szCs w:val="24"/>
        </w:rPr>
        <w:t xml:space="preserve"> в комплекс с НП </w:t>
      </w:r>
      <w:r w:rsidR="00294E1A">
        <w:rPr>
          <w:sz w:val="24"/>
          <w:szCs w:val="24"/>
        </w:rPr>
        <w:t>„</w:t>
      </w:r>
      <w:r w:rsidRPr="00DE5874">
        <w:rPr>
          <w:sz w:val="24"/>
          <w:szCs w:val="24"/>
        </w:rPr>
        <w:t>Централен Балкан</w:t>
      </w:r>
      <w:r w:rsidR="00294E1A">
        <w:rPr>
          <w:sz w:val="24"/>
          <w:szCs w:val="24"/>
        </w:rPr>
        <w:t>”</w:t>
      </w:r>
      <w:r w:rsidR="00B26074" w:rsidRPr="00DE5874">
        <w:rPr>
          <w:sz w:val="24"/>
          <w:szCs w:val="24"/>
        </w:rPr>
        <w:t xml:space="preserve"> осигурява</w:t>
      </w:r>
      <w:r w:rsidR="00D544D7" w:rsidRPr="00DE5874">
        <w:rPr>
          <w:sz w:val="24"/>
          <w:szCs w:val="24"/>
        </w:rPr>
        <w:t>т</w:t>
      </w:r>
      <w:r w:rsidR="00B26074" w:rsidRPr="00DE5874">
        <w:rPr>
          <w:sz w:val="24"/>
          <w:szCs w:val="24"/>
        </w:rPr>
        <w:t xml:space="preserve"> необходимите предпоставки за изпълнение на съответните им консервационни функции и за постигане на управленските цели на парка според изискванията на Закона за защитените категории. </w:t>
      </w:r>
      <w:r w:rsidR="007F74A9" w:rsidRPr="00DE5874">
        <w:rPr>
          <w:sz w:val="24"/>
          <w:szCs w:val="24"/>
        </w:rPr>
        <w:t xml:space="preserve">Като съществен недостатък на този комплекс може да се отбележи, че ПП </w:t>
      </w:r>
      <w:r w:rsidR="00294E1A">
        <w:rPr>
          <w:sz w:val="24"/>
          <w:szCs w:val="24"/>
        </w:rPr>
        <w:t>„</w:t>
      </w:r>
      <w:r w:rsidR="007F74A9" w:rsidRPr="00DE5874">
        <w:rPr>
          <w:sz w:val="24"/>
          <w:szCs w:val="24"/>
        </w:rPr>
        <w:t>Българка</w:t>
      </w:r>
      <w:r w:rsidR="00294E1A">
        <w:rPr>
          <w:sz w:val="24"/>
          <w:szCs w:val="24"/>
        </w:rPr>
        <w:t>”</w:t>
      </w:r>
      <w:r w:rsidR="007F74A9" w:rsidRPr="00DE5874">
        <w:rPr>
          <w:sz w:val="24"/>
          <w:szCs w:val="24"/>
        </w:rPr>
        <w:t xml:space="preserve"> в сравнение с НП </w:t>
      </w:r>
      <w:r w:rsidR="00294E1A">
        <w:rPr>
          <w:sz w:val="24"/>
          <w:szCs w:val="24"/>
        </w:rPr>
        <w:t>„</w:t>
      </w:r>
      <w:r w:rsidR="007F74A9" w:rsidRPr="00DE5874">
        <w:rPr>
          <w:sz w:val="24"/>
          <w:szCs w:val="24"/>
        </w:rPr>
        <w:t>Централен Балкан</w:t>
      </w:r>
      <w:r w:rsidR="00294E1A">
        <w:rPr>
          <w:sz w:val="24"/>
          <w:szCs w:val="24"/>
        </w:rPr>
        <w:t>”</w:t>
      </w:r>
      <w:r w:rsidR="007F74A9" w:rsidRPr="00DE5874">
        <w:rPr>
          <w:sz w:val="24"/>
          <w:szCs w:val="24"/>
        </w:rPr>
        <w:t xml:space="preserve"> в много по-малка степен обхваща важните за опазване територии по южния макросклон на Стара планина. В бъдеще биха могли да бъдат предприети дейности по разширение на парка в тази посока. </w:t>
      </w:r>
    </w:p>
    <w:p w:rsidR="002E797F" w:rsidRPr="00DE5874" w:rsidRDefault="007F74A9" w:rsidP="009E2271">
      <w:pPr>
        <w:ind w:firstLine="709"/>
        <w:jc w:val="both"/>
        <w:rPr>
          <w:rStyle w:val="Title1"/>
          <w:sz w:val="24"/>
          <w:szCs w:val="24"/>
        </w:rPr>
      </w:pPr>
      <w:r w:rsidRPr="00DE5874">
        <w:rPr>
          <w:sz w:val="24"/>
          <w:szCs w:val="24"/>
        </w:rPr>
        <w:t xml:space="preserve">Въпреки този недостатък, може да се заключи, че сегашните размери и обхват на парка </w:t>
      </w:r>
      <w:r w:rsidR="00294E1A">
        <w:rPr>
          <w:sz w:val="24"/>
          <w:szCs w:val="24"/>
        </w:rPr>
        <w:t>са</w:t>
      </w:r>
      <w:r w:rsidR="00294E1A" w:rsidRPr="00DE5874">
        <w:rPr>
          <w:sz w:val="24"/>
          <w:szCs w:val="24"/>
        </w:rPr>
        <w:t xml:space="preserve"> </w:t>
      </w:r>
      <w:r w:rsidR="00B26074" w:rsidRPr="00DE5874">
        <w:rPr>
          <w:sz w:val="24"/>
          <w:szCs w:val="24"/>
        </w:rPr>
        <w:t xml:space="preserve">в унисон със съвременните европейски природозащитни политики, защото самият парк представлява защитена зона и по Директивата за птиците и Директивата за местообитанията. </w:t>
      </w:r>
      <w:r w:rsidRPr="00DE5874">
        <w:rPr>
          <w:sz w:val="24"/>
          <w:szCs w:val="24"/>
        </w:rPr>
        <w:t>Природният</w:t>
      </w:r>
      <w:r w:rsidR="00B26074" w:rsidRPr="00DE5874">
        <w:rPr>
          <w:sz w:val="24"/>
          <w:szCs w:val="24"/>
        </w:rPr>
        <w:t xml:space="preserve"> парк граничи </w:t>
      </w:r>
      <w:r w:rsidR="002E797F" w:rsidRPr="00DE5874">
        <w:rPr>
          <w:sz w:val="24"/>
          <w:szCs w:val="24"/>
        </w:rPr>
        <w:t xml:space="preserve">основно от юг </w:t>
      </w:r>
      <w:r w:rsidR="002D7609" w:rsidRPr="00DE5874">
        <w:rPr>
          <w:sz w:val="24"/>
          <w:szCs w:val="24"/>
        </w:rPr>
        <w:t xml:space="preserve">и югозапад </w:t>
      </w:r>
      <w:r w:rsidR="002E797F" w:rsidRPr="00DE5874">
        <w:rPr>
          <w:sz w:val="24"/>
          <w:szCs w:val="24"/>
        </w:rPr>
        <w:t>със защитена зона</w:t>
      </w:r>
      <w:r w:rsidR="00B26074" w:rsidRPr="00DE5874">
        <w:rPr>
          <w:sz w:val="24"/>
          <w:szCs w:val="24"/>
        </w:rPr>
        <w:t xml:space="preserve"> </w:t>
      </w:r>
      <w:r w:rsidR="00B26074" w:rsidRPr="00DE5874">
        <w:rPr>
          <w:rStyle w:val="Title1"/>
          <w:sz w:val="24"/>
          <w:szCs w:val="24"/>
        </w:rPr>
        <w:t xml:space="preserve">BG0001493 </w:t>
      </w:r>
      <w:r w:rsidR="00B26074" w:rsidRPr="00DE5874">
        <w:rPr>
          <w:sz w:val="24"/>
          <w:szCs w:val="24"/>
        </w:rPr>
        <w:t xml:space="preserve">Централен Балкан-буфер. Обекти на опазване на тази защитена зона са много видове и природни местообитания, които се опазват и в </w:t>
      </w:r>
      <w:r w:rsidR="002D7609" w:rsidRPr="00DE5874">
        <w:rPr>
          <w:sz w:val="24"/>
          <w:szCs w:val="24"/>
        </w:rPr>
        <w:t xml:space="preserve">НП </w:t>
      </w:r>
      <w:r w:rsidR="00590F8E">
        <w:rPr>
          <w:sz w:val="24"/>
          <w:szCs w:val="24"/>
        </w:rPr>
        <w:t>„</w:t>
      </w:r>
      <w:r w:rsidR="00B26074" w:rsidRPr="00DE5874">
        <w:rPr>
          <w:sz w:val="24"/>
          <w:szCs w:val="24"/>
        </w:rPr>
        <w:t>Централен Балкан</w:t>
      </w:r>
      <w:r w:rsidR="00590F8E">
        <w:rPr>
          <w:sz w:val="24"/>
          <w:szCs w:val="24"/>
        </w:rPr>
        <w:t>”</w:t>
      </w:r>
      <w:r w:rsidR="002D7609" w:rsidRPr="00DE5874">
        <w:rPr>
          <w:sz w:val="24"/>
          <w:szCs w:val="24"/>
        </w:rPr>
        <w:t xml:space="preserve"> и в ПП </w:t>
      </w:r>
      <w:r w:rsidR="00590F8E">
        <w:rPr>
          <w:sz w:val="24"/>
          <w:szCs w:val="24"/>
        </w:rPr>
        <w:t>„</w:t>
      </w:r>
      <w:r w:rsidR="002D7609" w:rsidRPr="00DE5874">
        <w:rPr>
          <w:sz w:val="24"/>
          <w:szCs w:val="24"/>
        </w:rPr>
        <w:t>Българка</w:t>
      </w:r>
      <w:r w:rsidR="00590F8E">
        <w:rPr>
          <w:sz w:val="24"/>
          <w:szCs w:val="24"/>
        </w:rPr>
        <w:t>”</w:t>
      </w:r>
      <w:r w:rsidR="00B26074" w:rsidRPr="00DE5874">
        <w:rPr>
          <w:sz w:val="24"/>
          <w:szCs w:val="24"/>
        </w:rPr>
        <w:t xml:space="preserve">, като буковите и </w:t>
      </w:r>
      <w:r w:rsidR="002E797F" w:rsidRPr="00DE5874">
        <w:rPr>
          <w:sz w:val="24"/>
          <w:szCs w:val="24"/>
        </w:rPr>
        <w:t xml:space="preserve">габъровите </w:t>
      </w:r>
      <w:r w:rsidR="00B26074" w:rsidRPr="00DE5874">
        <w:rPr>
          <w:sz w:val="24"/>
          <w:szCs w:val="24"/>
        </w:rPr>
        <w:t>гори</w:t>
      </w:r>
      <w:r w:rsidR="002E797F" w:rsidRPr="00DE5874">
        <w:rPr>
          <w:sz w:val="24"/>
          <w:szCs w:val="24"/>
        </w:rPr>
        <w:t xml:space="preserve"> и</w:t>
      </w:r>
      <w:r w:rsidR="00B26074" w:rsidRPr="00DE5874">
        <w:rPr>
          <w:sz w:val="24"/>
          <w:szCs w:val="24"/>
        </w:rPr>
        <w:t xml:space="preserve"> др. </w:t>
      </w:r>
      <w:r w:rsidR="002E797F" w:rsidRPr="00DE5874">
        <w:rPr>
          <w:sz w:val="24"/>
          <w:szCs w:val="24"/>
        </w:rPr>
        <w:t xml:space="preserve">Заедно с НП </w:t>
      </w:r>
      <w:r w:rsidR="00590F8E">
        <w:rPr>
          <w:sz w:val="24"/>
          <w:szCs w:val="24"/>
        </w:rPr>
        <w:t>„</w:t>
      </w:r>
      <w:r w:rsidR="002E797F" w:rsidRPr="00DE5874">
        <w:rPr>
          <w:sz w:val="24"/>
          <w:szCs w:val="24"/>
        </w:rPr>
        <w:t>Централен Балкан</w:t>
      </w:r>
      <w:r w:rsidR="00590F8E">
        <w:rPr>
          <w:sz w:val="24"/>
          <w:szCs w:val="24"/>
        </w:rPr>
        <w:t>”</w:t>
      </w:r>
      <w:r w:rsidR="002E797F" w:rsidRPr="00DE5874">
        <w:rPr>
          <w:sz w:val="24"/>
          <w:szCs w:val="24"/>
        </w:rPr>
        <w:t xml:space="preserve"> и със ЗЗ Централен Балкан – буфер, ПП </w:t>
      </w:r>
      <w:r w:rsidR="00590F8E">
        <w:rPr>
          <w:sz w:val="24"/>
          <w:szCs w:val="24"/>
        </w:rPr>
        <w:t>„</w:t>
      </w:r>
      <w:r w:rsidR="002E797F" w:rsidRPr="00DE5874">
        <w:rPr>
          <w:sz w:val="24"/>
          <w:szCs w:val="24"/>
        </w:rPr>
        <w:t>Българка</w:t>
      </w:r>
      <w:r w:rsidR="00590F8E">
        <w:rPr>
          <w:sz w:val="24"/>
          <w:szCs w:val="24"/>
        </w:rPr>
        <w:t>”</w:t>
      </w:r>
      <w:r w:rsidR="002E797F" w:rsidRPr="00DE5874">
        <w:rPr>
          <w:sz w:val="24"/>
          <w:szCs w:val="24"/>
        </w:rPr>
        <w:t xml:space="preserve"> формира важен комплекс, който осигурява опазването на най-богатата на видове, съобщества и екосистеми част от Средна Стара планина</w:t>
      </w:r>
      <w:r w:rsidR="00590F8E">
        <w:rPr>
          <w:sz w:val="24"/>
          <w:szCs w:val="24"/>
        </w:rPr>
        <w:t>.</w:t>
      </w:r>
      <w:r w:rsidR="00B26074" w:rsidRPr="00DE5874">
        <w:rPr>
          <w:rStyle w:val="Title1"/>
          <w:sz w:val="24"/>
          <w:szCs w:val="24"/>
        </w:rPr>
        <w:t xml:space="preserve"> </w:t>
      </w:r>
      <w:r w:rsidR="002D7609" w:rsidRPr="00DE5874">
        <w:rPr>
          <w:rStyle w:val="Title1"/>
          <w:sz w:val="24"/>
          <w:szCs w:val="24"/>
        </w:rPr>
        <w:t xml:space="preserve">На север паркът граничи със селищната система на градовете Габрово, Плачковци, Трявна и много села и махали, </w:t>
      </w:r>
      <w:r w:rsidR="002C025D" w:rsidRPr="00DE5874">
        <w:rPr>
          <w:rStyle w:val="Title1"/>
          <w:sz w:val="24"/>
          <w:szCs w:val="24"/>
        </w:rPr>
        <w:t>така че там границата на парка е</w:t>
      </w:r>
      <w:r w:rsidR="002D7609" w:rsidRPr="00DE5874">
        <w:rPr>
          <w:rStyle w:val="Title1"/>
          <w:sz w:val="24"/>
          <w:szCs w:val="24"/>
        </w:rPr>
        <w:t xml:space="preserve"> достатъчно добре дефинирана. </w:t>
      </w:r>
    </w:p>
    <w:p w:rsidR="002D7609" w:rsidRPr="00DE5874" w:rsidRDefault="002D7609" w:rsidP="009E2271">
      <w:pPr>
        <w:ind w:firstLine="709"/>
        <w:jc w:val="both"/>
        <w:rPr>
          <w:rStyle w:val="Title1"/>
          <w:sz w:val="24"/>
          <w:szCs w:val="24"/>
        </w:rPr>
      </w:pPr>
      <w:r w:rsidRPr="00DE5874">
        <w:rPr>
          <w:rStyle w:val="Title1"/>
          <w:sz w:val="24"/>
          <w:szCs w:val="24"/>
        </w:rPr>
        <w:t xml:space="preserve">Друг съществен недостатък за парка е липсата на територията му на защитена територия с по-строг режим на защита – резерват или поддържан резерват. Подходящи територии за такъв режим в ПП </w:t>
      </w:r>
      <w:r w:rsidR="00590F8E">
        <w:rPr>
          <w:rStyle w:val="Title1"/>
          <w:sz w:val="24"/>
          <w:szCs w:val="24"/>
        </w:rPr>
        <w:t>„</w:t>
      </w:r>
      <w:r w:rsidRPr="00DE5874">
        <w:rPr>
          <w:rStyle w:val="Title1"/>
          <w:sz w:val="24"/>
          <w:szCs w:val="24"/>
        </w:rPr>
        <w:t>Българка</w:t>
      </w:r>
      <w:r w:rsidR="00590F8E">
        <w:rPr>
          <w:rStyle w:val="Title1"/>
          <w:sz w:val="24"/>
          <w:szCs w:val="24"/>
        </w:rPr>
        <w:t>”</w:t>
      </w:r>
      <w:r w:rsidRPr="00DE5874">
        <w:rPr>
          <w:rStyle w:val="Title1"/>
          <w:sz w:val="24"/>
          <w:szCs w:val="24"/>
        </w:rPr>
        <w:t xml:space="preserve"> има – напр. по долините на Бяла и Козя река</w:t>
      </w:r>
      <w:r w:rsidR="00E560C8" w:rsidRPr="00DE5874">
        <w:rPr>
          <w:rStyle w:val="Title1"/>
          <w:sz w:val="24"/>
          <w:szCs w:val="24"/>
        </w:rPr>
        <w:t>,</w:t>
      </w:r>
      <w:r w:rsidR="00E23434" w:rsidRPr="00DE5874">
        <w:rPr>
          <w:rStyle w:val="Title1"/>
          <w:sz w:val="24"/>
          <w:szCs w:val="24"/>
        </w:rPr>
        <w:t xml:space="preserve"> </w:t>
      </w:r>
      <w:r w:rsidR="00E560C8" w:rsidRPr="00DE5874">
        <w:rPr>
          <w:rStyle w:val="Title1"/>
          <w:sz w:val="24"/>
          <w:szCs w:val="24"/>
        </w:rPr>
        <w:t>ПЗ „Мъхнатите скали”</w:t>
      </w:r>
      <w:r w:rsidRPr="00DE5874">
        <w:rPr>
          <w:rStyle w:val="Title1"/>
          <w:sz w:val="24"/>
          <w:szCs w:val="24"/>
        </w:rPr>
        <w:t>. Това би допринесло в по-голяма степен на изпълнение</w:t>
      </w:r>
      <w:r w:rsidRPr="00DE5874">
        <w:rPr>
          <w:sz w:val="24"/>
          <w:szCs w:val="24"/>
        </w:rPr>
        <w:t xml:space="preserve"> на съответното им консервационно предназначение и за постигане на управленските цели по ЗЗТ.</w:t>
      </w:r>
    </w:p>
    <w:p w:rsidR="00C57AB8" w:rsidRDefault="00C57AB8" w:rsidP="006F7397">
      <w:pPr>
        <w:pStyle w:val="BodyText"/>
        <w:tabs>
          <w:tab w:val="left" w:pos="0"/>
          <w:tab w:val="left" w:pos="426"/>
        </w:tabs>
        <w:spacing w:before="120"/>
        <w:jc w:val="both"/>
        <w:rPr>
          <w:rFonts w:ascii="Times New Roman" w:hAnsi="Times New Roman"/>
          <w:b/>
          <w:szCs w:val="24"/>
        </w:rPr>
      </w:pPr>
    </w:p>
    <w:p w:rsidR="006F7397" w:rsidRPr="00CA32E5" w:rsidRDefault="006F7397" w:rsidP="006F7397">
      <w:pPr>
        <w:pStyle w:val="BodyText"/>
        <w:tabs>
          <w:tab w:val="left" w:pos="0"/>
          <w:tab w:val="left" w:pos="426"/>
        </w:tabs>
        <w:spacing w:before="120"/>
        <w:jc w:val="both"/>
        <w:rPr>
          <w:rFonts w:ascii="Times New Roman" w:hAnsi="Times New Roman"/>
          <w:b/>
          <w:szCs w:val="24"/>
        </w:rPr>
      </w:pPr>
      <w:r w:rsidRPr="00CA32E5">
        <w:rPr>
          <w:rFonts w:ascii="Times New Roman" w:hAnsi="Times New Roman"/>
          <w:b/>
          <w:szCs w:val="24"/>
        </w:rPr>
        <w:t xml:space="preserve">Фауна </w:t>
      </w:r>
    </w:p>
    <w:p w:rsidR="006F7397" w:rsidRPr="005827ED" w:rsidRDefault="006F7397" w:rsidP="005827ED">
      <w:pPr>
        <w:ind w:firstLine="709"/>
        <w:jc w:val="both"/>
        <w:rPr>
          <w:rStyle w:val="Title1"/>
          <w:sz w:val="24"/>
        </w:rPr>
      </w:pPr>
      <w:r w:rsidRPr="005827ED">
        <w:rPr>
          <w:rStyle w:val="Title1"/>
          <w:sz w:val="24"/>
        </w:rPr>
        <w:t xml:space="preserve">По отношение на фауната, площта на Парка до голяма степен покрива нуждите на установените консервационно значими видове. Границите на защитената територия включват голяма част от основните местообитания на консервационно значимите видове в района. При някои от едрите хищници е установено, че териториите им включват и площи извън Парка, основно на юг и югозапад, но тези места са също част от мрежата защитени територии „Натура 2000“ (Централен Балкан – Буфер). Точните размери на тези територии все още не са определени, тъй като голяма част от тях са на скитащи животни и размера и наличието им могат много да варират.  </w:t>
      </w:r>
    </w:p>
    <w:p w:rsidR="006F7397" w:rsidRPr="005827ED" w:rsidRDefault="006F7397" w:rsidP="005827ED">
      <w:pPr>
        <w:ind w:firstLine="709"/>
        <w:jc w:val="both"/>
        <w:rPr>
          <w:rStyle w:val="Title1"/>
          <w:sz w:val="24"/>
        </w:rPr>
      </w:pPr>
      <w:r w:rsidRPr="005827ED">
        <w:rPr>
          <w:rStyle w:val="Title1"/>
          <w:sz w:val="24"/>
        </w:rPr>
        <w:t xml:space="preserve">По отношение на шипоопашатата сухоземна костенурка е установено, че е възможно популацията в парка да е част от периферията на по-голяма популация, разположена на североизток от Парка, тази възможност не е оценена, за да може да се правят анализи в посока разширяване на Парковата територия на североизток. </w:t>
      </w:r>
    </w:p>
    <w:p w:rsidR="006F7397" w:rsidRPr="005827ED" w:rsidRDefault="006F7397" w:rsidP="005827ED">
      <w:pPr>
        <w:ind w:firstLine="709"/>
        <w:jc w:val="both"/>
        <w:rPr>
          <w:rStyle w:val="Title1"/>
          <w:sz w:val="24"/>
        </w:rPr>
      </w:pPr>
      <w:r w:rsidRPr="005827ED">
        <w:rPr>
          <w:rStyle w:val="Title1"/>
          <w:sz w:val="24"/>
        </w:rPr>
        <w:t>От предходни проучвания на прилепната фауна има предложение при бъдещо разширение на границите на ПП “Българка” пещерата Топлата дупка, да се включи в територията на парка. Доколкото обаче пещерата се намира южно от село Борущица, на около 6 километра от границата на парка, то разширението на Парка в тази посока, ще изисква включването и на силно антропогенно повлияната територия на село Борущица, което не е оправдано за включването на единствен точков обект.</w:t>
      </w:r>
    </w:p>
    <w:p w:rsidR="006F7397" w:rsidRPr="005827ED" w:rsidRDefault="006F7397" w:rsidP="005827ED">
      <w:pPr>
        <w:ind w:firstLine="709"/>
        <w:jc w:val="both"/>
        <w:rPr>
          <w:rStyle w:val="Title1"/>
          <w:sz w:val="24"/>
        </w:rPr>
      </w:pPr>
      <w:r w:rsidRPr="005827ED">
        <w:rPr>
          <w:rStyle w:val="Title1"/>
          <w:sz w:val="24"/>
        </w:rPr>
        <w:t>На база фауна не е установена необходимост от промяна в границите на Парка, която би довела до значителна промяна в значимостта на територията му, спрямо установените консервационно значими видове.</w:t>
      </w:r>
    </w:p>
    <w:p w:rsidR="002D7609" w:rsidRPr="00DE5874" w:rsidRDefault="0060328A" w:rsidP="00603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before="120" w:after="120"/>
        <w:jc w:val="both"/>
        <w:rPr>
          <w:rStyle w:val="Title1"/>
          <w:sz w:val="24"/>
          <w:szCs w:val="24"/>
        </w:rPr>
      </w:pPr>
      <w:r>
        <w:rPr>
          <w:i/>
          <w:sz w:val="24"/>
          <w:szCs w:val="24"/>
        </w:rPr>
        <w:t>В</w:t>
      </w:r>
      <w:r w:rsidRPr="0042427C">
        <w:rPr>
          <w:i/>
          <w:sz w:val="24"/>
          <w:szCs w:val="24"/>
        </w:rPr>
        <w:t xml:space="preserve"> </w:t>
      </w:r>
      <w:r w:rsidRPr="00E70E3F">
        <w:rPr>
          <w:bCs/>
          <w:i/>
          <w:color w:val="000000"/>
          <w:sz w:val="24"/>
          <w:szCs w:val="24"/>
        </w:rPr>
        <w:t>Приложение 1.21</w:t>
      </w:r>
      <w:r>
        <w:rPr>
          <w:bCs/>
          <w:i/>
          <w:color w:val="000000"/>
          <w:sz w:val="24"/>
          <w:szCs w:val="24"/>
        </w:rPr>
        <w:t>-10</w:t>
      </w:r>
      <w:r w:rsidRPr="00E70E3F">
        <w:rPr>
          <w:bCs/>
          <w:i/>
          <w:color w:val="000000"/>
          <w:sz w:val="24"/>
          <w:szCs w:val="24"/>
          <w:lang w:val="en-US"/>
        </w:rPr>
        <w:t>.</w:t>
      </w:r>
      <w:r w:rsidRPr="00E70E3F">
        <w:rPr>
          <w:bCs/>
          <w:i/>
          <w:color w:val="000000"/>
          <w:sz w:val="24"/>
          <w:szCs w:val="24"/>
        </w:rPr>
        <w:t xml:space="preserve"> е посочена </w:t>
      </w:r>
      <w:r>
        <w:rPr>
          <w:bCs/>
          <w:i/>
          <w:color w:val="000000"/>
          <w:sz w:val="24"/>
          <w:szCs w:val="24"/>
        </w:rPr>
        <w:t>ролята на размерите на природния парк по оношение</w:t>
      </w:r>
      <w:r w:rsidRPr="00E70E3F">
        <w:rPr>
          <w:bCs/>
          <w:i/>
          <w:color w:val="000000"/>
          <w:sz w:val="24"/>
          <w:szCs w:val="24"/>
        </w:rPr>
        <w:t xml:space="preserve"> на </w:t>
      </w:r>
      <w:r>
        <w:rPr>
          <w:bCs/>
          <w:i/>
          <w:color w:val="000000"/>
          <w:sz w:val="24"/>
          <w:szCs w:val="24"/>
        </w:rPr>
        <w:lastRenderedPageBreak/>
        <w:t>видовете от фауната.</w:t>
      </w:r>
    </w:p>
    <w:p w:rsidR="00C57AB8" w:rsidRDefault="00C57AB8" w:rsidP="00C57AB8">
      <w:pPr>
        <w:pStyle w:val="BodyText"/>
        <w:tabs>
          <w:tab w:val="left" w:pos="0"/>
          <w:tab w:val="left" w:pos="426"/>
        </w:tabs>
        <w:spacing w:before="120"/>
        <w:jc w:val="both"/>
        <w:rPr>
          <w:rFonts w:ascii="Times New Roman" w:hAnsi="Times New Roman"/>
          <w:b/>
          <w:szCs w:val="24"/>
        </w:rPr>
      </w:pPr>
    </w:p>
    <w:p w:rsidR="00733719" w:rsidRPr="00DE5874" w:rsidRDefault="00C57AB8" w:rsidP="005D434C">
      <w:pPr>
        <w:pStyle w:val="BodyText"/>
        <w:numPr>
          <w:ilvl w:val="2"/>
          <w:numId w:val="7"/>
        </w:numPr>
        <w:tabs>
          <w:tab w:val="left" w:pos="0"/>
          <w:tab w:val="left" w:pos="426"/>
        </w:tabs>
        <w:spacing w:before="120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Биологично разнообразие</w:t>
      </w:r>
      <w:r w:rsidR="00D24C8F">
        <w:rPr>
          <w:rFonts w:ascii="Times New Roman" w:hAnsi="Times New Roman"/>
          <w:b/>
          <w:szCs w:val="24"/>
        </w:rPr>
        <w:t>.</w:t>
      </w:r>
    </w:p>
    <w:p w:rsidR="00F423A1" w:rsidRDefault="001938C2" w:rsidP="005D434C">
      <w:pPr>
        <w:pStyle w:val="BodyText"/>
        <w:numPr>
          <w:ilvl w:val="3"/>
          <w:numId w:val="7"/>
        </w:numPr>
        <w:tabs>
          <w:tab w:val="clear" w:pos="1080"/>
          <w:tab w:val="num" w:pos="-1134"/>
          <w:tab w:val="left" w:pos="0"/>
          <w:tab w:val="left" w:pos="426"/>
          <w:tab w:val="left" w:pos="993"/>
        </w:tabs>
        <w:spacing w:before="120"/>
        <w:ind w:left="0" w:firstLine="0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О</w:t>
      </w:r>
      <w:r w:rsidR="00733719" w:rsidRPr="00DE5874">
        <w:rPr>
          <w:rFonts w:ascii="Times New Roman" w:hAnsi="Times New Roman"/>
          <w:b/>
          <w:szCs w:val="24"/>
        </w:rPr>
        <w:t>бобщена оценка за богатството на установеното биологично разнообразие спрямо това в страната.</w:t>
      </w:r>
    </w:p>
    <w:p w:rsidR="00B22A70" w:rsidRDefault="00B22A70" w:rsidP="00B22A70">
      <w:pPr>
        <w:pStyle w:val="BodyText"/>
        <w:tabs>
          <w:tab w:val="left" w:pos="0"/>
          <w:tab w:val="left" w:pos="426"/>
        </w:tabs>
        <w:spacing w:before="120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Флора, растителност и екосистеми</w:t>
      </w:r>
    </w:p>
    <w:p w:rsidR="00B22A70" w:rsidRPr="00DE5874" w:rsidRDefault="00B22A70" w:rsidP="00B22A70">
      <w:pPr>
        <w:pStyle w:val="BodyText"/>
        <w:tabs>
          <w:tab w:val="left" w:pos="0"/>
          <w:tab w:val="left" w:pos="426"/>
          <w:tab w:val="left" w:pos="993"/>
        </w:tabs>
        <w:spacing w:before="120"/>
        <w:jc w:val="both"/>
        <w:rPr>
          <w:rFonts w:ascii="Times New Roman" w:hAnsi="Times New Roman"/>
          <w:b/>
          <w:szCs w:val="24"/>
        </w:rPr>
      </w:pPr>
    </w:p>
    <w:p w:rsidR="009A474D" w:rsidRPr="005827ED" w:rsidRDefault="009A474D" w:rsidP="005827ED">
      <w:pPr>
        <w:ind w:firstLine="709"/>
        <w:jc w:val="both"/>
        <w:rPr>
          <w:rStyle w:val="Title1"/>
          <w:sz w:val="24"/>
          <w:szCs w:val="24"/>
        </w:rPr>
      </w:pPr>
      <w:r w:rsidRPr="005827ED">
        <w:rPr>
          <w:rStyle w:val="Title1"/>
          <w:sz w:val="24"/>
          <w:szCs w:val="24"/>
        </w:rPr>
        <w:t xml:space="preserve">ПП </w:t>
      </w:r>
      <w:r w:rsidR="00D15086">
        <w:rPr>
          <w:rStyle w:val="Title1"/>
          <w:sz w:val="24"/>
          <w:szCs w:val="24"/>
        </w:rPr>
        <w:t>„</w:t>
      </w:r>
      <w:r w:rsidRPr="005827ED">
        <w:rPr>
          <w:rStyle w:val="Title1"/>
          <w:sz w:val="24"/>
          <w:szCs w:val="24"/>
        </w:rPr>
        <w:t>Б</w:t>
      </w:r>
      <w:r w:rsidR="00D15086">
        <w:rPr>
          <w:rStyle w:val="Title1"/>
          <w:sz w:val="24"/>
          <w:szCs w:val="24"/>
        </w:rPr>
        <w:t>ългарка“</w:t>
      </w:r>
      <w:r w:rsidRPr="005827ED">
        <w:rPr>
          <w:rStyle w:val="Title1"/>
          <w:sz w:val="24"/>
          <w:szCs w:val="24"/>
        </w:rPr>
        <w:t>има богата флора. При полевите проучвания са регистрирани общо 194 вида водорасли, които се отнасят към 11 таксономични групи. От мъховете бяха</w:t>
      </w:r>
      <w:r w:rsidR="00800B8E" w:rsidRPr="005827ED">
        <w:rPr>
          <w:rStyle w:val="Title1"/>
          <w:sz w:val="24"/>
          <w:szCs w:val="24"/>
        </w:rPr>
        <w:t xml:space="preserve"> установени 19 семейства, 41 рода и 50 вида. Те съставляват съответно 21% от известните за Централна Стара планина видове и 6,6% от българската бриофлора. </w:t>
      </w:r>
      <w:r w:rsidRPr="005827ED">
        <w:rPr>
          <w:rStyle w:val="Title1"/>
          <w:sz w:val="24"/>
          <w:szCs w:val="24"/>
        </w:rPr>
        <w:t xml:space="preserve">От висшите растения в парка са установени 125 семейства, 547 рода и 1816 таксона висши растения. Семенните растения се отнасят към 114 семейства, 530 рода и 1716 вида и подвида. Спрямо националното флористично разнообразие от семенни растения те съставляват 72% от растителните семейства в България, 59% от родовете и 44% от видовете в страната. От изложеното може да се направи извода, че на една много малка площ спрямо площта на страната се срещат почти половината от установените в страната таксони. </w:t>
      </w:r>
    </w:p>
    <w:p w:rsidR="007B7915" w:rsidRPr="005827ED" w:rsidRDefault="009A474D" w:rsidP="005827ED">
      <w:pPr>
        <w:ind w:firstLine="709"/>
        <w:jc w:val="both"/>
        <w:rPr>
          <w:rStyle w:val="Title1"/>
          <w:sz w:val="24"/>
          <w:szCs w:val="24"/>
        </w:rPr>
      </w:pPr>
      <w:r w:rsidRPr="005827ED">
        <w:rPr>
          <w:rStyle w:val="Title1"/>
          <w:sz w:val="24"/>
          <w:szCs w:val="24"/>
        </w:rPr>
        <w:t xml:space="preserve">Поради разнообразните растителни съобщества е разнообразна и свързаната с тях микота. На територията на ПП „Българка” са установени 149 вида гъби: 28 вида от отдел Ascomycota (торбести гъби), 116 вида от отдел Basidiomycota (базидиални гъби) и 5 вида от отдел Mycetozoa (лигави гъби). Те се отнасят към 6 класа, 20 разреда, 55 семейства и 111 рода. Три вида са нови за макромицетите на България, а 42-за Средна Стара планина. Допълнително се посочват и 43 вида с потенциално разпространение, които са установени на територията на НП „Централен Балкан” и с голяма вероятност се срещат и на територията на природния парк. Така общият брой на гъбите става 192 вида. </w:t>
      </w:r>
    </w:p>
    <w:p w:rsidR="009A474D" w:rsidRPr="005827ED" w:rsidRDefault="009A474D" w:rsidP="005827ED">
      <w:pPr>
        <w:ind w:firstLine="709"/>
        <w:jc w:val="both"/>
        <w:rPr>
          <w:rStyle w:val="Title1"/>
          <w:sz w:val="24"/>
          <w:szCs w:val="24"/>
        </w:rPr>
      </w:pPr>
      <w:r w:rsidRPr="005827ED">
        <w:rPr>
          <w:rStyle w:val="Title1"/>
          <w:sz w:val="24"/>
          <w:szCs w:val="24"/>
        </w:rPr>
        <w:t xml:space="preserve">На територията на ПП „Българка”са  установени и 136 вида (вкл. 2 подвида и 4 разновидности) лихенизирани гъби, отнасящи се към 63 рода, 26 семейства, 11 разреда, 5 подкласа и 4 класа на подотдел Pezizomycotina и отдел Ascomycota. </w:t>
      </w:r>
    </w:p>
    <w:p w:rsidR="001E6D3C" w:rsidRDefault="00412EB9" w:rsidP="005827ED">
      <w:pPr>
        <w:ind w:firstLine="709"/>
        <w:jc w:val="both"/>
        <w:rPr>
          <w:sz w:val="24"/>
          <w:szCs w:val="24"/>
        </w:rPr>
      </w:pPr>
      <w:r w:rsidRPr="005827ED">
        <w:rPr>
          <w:rStyle w:val="Title1"/>
          <w:sz w:val="24"/>
          <w:szCs w:val="24"/>
        </w:rPr>
        <w:t>За територията на България са публикувани данни за 40 класа, 70 разреда, 102 съюза, 244 асоциации и 51 субасоциации, определени по флористичния подход.</w:t>
      </w:r>
      <w:r w:rsidR="009A474D" w:rsidRPr="005827ED">
        <w:rPr>
          <w:rStyle w:val="Title1"/>
          <w:sz w:val="24"/>
          <w:szCs w:val="24"/>
        </w:rPr>
        <w:t xml:space="preserve"> </w:t>
      </w:r>
      <w:r w:rsidRPr="005827ED">
        <w:rPr>
          <w:rStyle w:val="Title1"/>
          <w:sz w:val="24"/>
          <w:szCs w:val="24"/>
        </w:rPr>
        <w:t xml:space="preserve">На сравнително малката територия на ПП „Българка” (по-малко от 1% от територията на страната) са установени 19 класа, 22 разреда, 33 съюза и 18 асоциации, които представляват съответно  48%* от известните за България класове, 31% от разредите, 32% от съюзите и 7% от асоциациите. </w:t>
      </w:r>
      <w:r w:rsidR="005827ED">
        <w:rPr>
          <w:rStyle w:val="Title1"/>
          <w:sz w:val="24"/>
          <w:szCs w:val="24"/>
        </w:rPr>
        <w:t>(</w:t>
      </w:r>
      <w:r w:rsidRPr="009A474D">
        <w:rPr>
          <w:sz w:val="24"/>
          <w:szCs w:val="24"/>
        </w:rPr>
        <w:t>*Посочените цифри са относителни, защото клисификацията на растителността предстои да се развива и броят на синтаксоните, най-вече на ниво асоциация и субасоциация да се увеличава.</w:t>
      </w:r>
      <w:r w:rsidR="005827ED">
        <w:rPr>
          <w:sz w:val="24"/>
          <w:szCs w:val="24"/>
        </w:rPr>
        <w:t xml:space="preserve">) </w:t>
      </w:r>
      <w:r w:rsidR="001E6D3C">
        <w:rPr>
          <w:sz w:val="24"/>
          <w:szCs w:val="24"/>
        </w:rPr>
        <w:t>Голямото разнообразие от местообитания (общо 54 типа) е предпоставка за голяма степен на биологично разнообразие на видово, екосистемно и ландашфтно равнище.</w:t>
      </w:r>
    </w:p>
    <w:p w:rsidR="006F7397" w:rsidRDefault="006F7397" w:rsidP="00412EB9">
      <w:pPr>
        <w:tabs>
          <w:tab w:val="left" w:pos="0"/>
          <w:tab w:val="left" w:pos="426"/>
        </w:tabs>
        <w:jc w:val="both"/>
        <w:rPr>
          <w:sz w:val="24"/>
          <w:szCs w:val="24"/>
        </w:rPr>
      </w:pPr>
    </w:p>
    <w:p w:rsidR="006F7397" w:rsidRPr="00DE5874" w:rsidRDefault="006F7397" w:rsidP="00412EB9">
      <w:pPr>
        <w:tabs>
          <w:tab w:val="left" w:pos="0"/>
          <w:tab w:val="left" w:pos="426"/>
        </w:tabs>
        <w:jc w:val="both"/>
        <w:rPr>
          <w:sz w:val="24"/>
          <w:szCs w:val="24"/>
        </w:rPr>
      </w:pPr>
    </w:p>
    <w:p w:rsidR="006F7397" w:rsidRDefault="006F7397" w:rsidP="006F7397">
      <w:pPr>
        <w:pStyle w:val="BodyText"/>
        <w:tabs>
          <w:tab w:val="left" w:pos="0"/>
          <w:tab w:val="left" w:pos="426"/>
        </w:tabs>
        <w:spacing w:before="120"/>
        <w:jc w:val="both"/>
        <w:rPr>
          <w:rFonts w:ascii="Times New Roman" w:hAnsi="Times New Roman"/>
          <w:b/>
          <w:szCs w:val="24"/>
        </w:rPr>
      </w:pPr>
      <w:r w:rsidRPr="00CA32E5">
        <w:rPr>
          <w:rFonts w:ascii="Times New Roman" w:hAnsi="Times New Roman"/>
          <w:b/>
          <w:szCs w:val="24"/>
        </w:rPr>
        <w:t xml:space="preserve">Фауна </w:t>
      </w:r>
    </w:p>
    <w:p w:rsidR="006F7397" w:rsidRPr="005827ED" w:rsidRDefault="006F7397" w:rsidP="005827ED">
      <w:pPr>
        <w:ind w:firstLine="709"/>
        <w:jc w:val="both"/>
        <w:rPr>
          <w:rStyle w:val="Title1"/>
          <w:sz w:val="24"/>
        </w:rPr>
      </w:pPr>
      <w:r w:rsidRPr="005827ED">
        <w:rPr>
          <w:rStyle w:val="Title1"/>
          <w:sz w:val="24"/>
        </w:rPr>
        <w:t xml:space="preserve">Биоразнообразието на територията на ПП „Българка„ е много високо, като за проучените групи средно представлява около 40-50% от това на страната, това са изключително високи стойности, като се има в предвид площта на Парка - 0,2% спрямо тази на страната и разположението му на голяма надморска височина. Установени са 23 вида земноводни и влечуги, представляващи около 40% от батрахофауната на страната, птици 163 вида - повече от 40% от орнитофауната на страната, 69 вида бозайници, съставляващи около 60% от бозайната фауна на Република България. </w:t>
      </w:r>
    </w:p>
    <w:p w:rsidR="006F7397" w:rsidRPr="005827ED" w:rsidRDefault="006F7397" w:rsidP="005827ED">
      <w:pPr>
        <w:ind w:firstLine="709"/>
        <w:jc w:val="both"/>
        <w:rPr>
          <w:rStyle w:val="Title1"/>
          <w:sz w:val="24"/>
        </w:rPr>
      </w:pPr>
      <w:r w:rsidRPr="005827ED">
        <w:rPr>
          <w:rStyle w:val="Title1"/>
          <w:sz w:val="24"/>
        </w:rPr>
        <w:t xml:space="preserve">Естествено срещащите се видове риби представляват едва около 5% от сладководната ихтиофауна на страната, тези стойности са сравнително нормални за тези надморски височини и водните количества преминаващи през реките в Парка, при успешна реинтродукция видовият състав би достигнал около 10% от естествената ихтиофауна на страната. Ако се вземат под </w:t>
      </w:r>
      <w:r w:rsidRPr="005827ED">
        <w:rPr>
          <w:rStyle w:val="Title1"/>
          <w:sz w:val="24"/>
        </w:rPr>
        <w:lastRenderedPageBreak/>
        <w:t>внимание нетипичните видове, то ихтиофауната на Парка представлява над 20% от ихтиофауната на страната.</w:t>
      </w:r>
    </w:p>
    <w:p w:rsidR="006F7397" w:rsidRPr="005827ED" w:rsidRDefault="006F7397" w:rsidP="005827ED">
      <w:pPr>
        <w:ind w:firstLine="709"/>
        <w:jc w:val="both"/>
        <w:rPr>
          <w:rStyle w:val="Title1"/>
          <w:sz w:val="24"/>
        </w:rPr>
      </w:pPr>
      <w:r w:rsidRPr="005827ED">
        <w:rPr>
          <w:rStyle w:val="Title1"/>
          <w:sz w:val="24"/>
        </w:rPr>
        <w:t>По отношение на безгръбначните оценка не може да се направи, тъй като безгръбначната фауна с изключение на някои едри консервационно значими видове е до голяма степен непроучена.</w:t>
      </w:r>
    </w:p>
    <w:p w:rsidR="00C57AB8" w:rsidRDefault="00AE36DC" w:rsidP="00C57A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before="120" w:after="120"/>
        <w:jc w:val="both"/>
        <w:rPr>
          <w:b/>
          <w:szCs w:val="24"/>
        </w:rPr>
      </w:pPr>
      <w:r>
        <w:rPr>
          <w:i/>
          <w:sz w:val="24"/>
          <w:szCs w:val="24"/>
        </w:rPr>
        <w:t>В</w:t>
      </w:r>
      <w:r w:rsidRPr="0042427C">
        <w:rPr>
          <w:i/>
          <w:sz w:val="24"/>
          <w:szCs w:val="24"/>
        </w:rPr>
        <w:t xml:space="preserve"> </w:t>
      </w:r>
      <w:r w:rsidRPr="00E70E3F">
        <w:rPr>
          <w:bCs/>
          <w:i/>
          <w:color w:val="000000"/>
          <w:sz w:val="24"/>
          <w:szCs w:val="24"/>
        </w:rPr>
        <w:t>Приложение 1.21</w:t>
      </w:r>
      <w:r>
        <w:rPr>
          <w:bCs/>
          <w:i/>
          <w:color w:val="000000"/>
          <w:sz w:val="24"/>
          <w:szCs w:val="24"/>
        </w:rPr>
        <w:t>-11</w:t>
      </w:r>
      <w:r w:rsidRPr="00E70E3F">
        <w:rPr>
          <w:bCs/>
          <w:i/>
          <w:color w:val="000000"/>
          <w:sz w:val="24"/>
          <w:szCs w:val="24"/>
          <w:lang w:val="en-US"/>
        </w:rPr>
        <w:t>.</w:t>
      </w:r>
      <w:r w:rsidRPr="00E70E3F">
        <w:rPr>
          <w:bCs/>
          <w:i/>
          <w:color w:val="000000"/>
          <w:sz w:val="24"/>
          <w:szCs w:val="24"/>
        </w:rPr>
        <w:t xml:space="preserve"> е </w:t>
      </w:r>
      <w:r>
        <w:rPr>
          <w:bCs/>
          <w:i/>
          <w:color w:val="000000"/>
          <w:sz w:val="24"/>
          <w:szCs w:val="24"/>
        </w:rPr>
        <w:t>посочено богатството на биоразнообразието</w:t>
      </w:r>
      <w:r w:rsidRPr="00E70E3F">
        <w:rPr>
          <w:bCs/>
          <w:i/>
          <w:color w:val="000000"/>
          <w:sz w:val="24"/>
          <w:szCs w:val="24"/>
        </w:rPr>
        <w:t xml:space="preserve"> </w:t>
      </w:r>
      <w:r>
        <w:rPr>
          <w:bCs/>
          <w:i/>
          <w:color w:val="000000"/>
          <w:sz w:val="24"/>
          <w:szCs w:val="24"/>
        </w:rPr>
        <w:t>от видовете от фауната на територията на природния парк.</w:t>
      </w:r>
    </w:p>
    <w:p w:rsidR="00C57AB8" w:rsidRDefault="00C57AB8" w:rsidP="00C57AB8">
      <w:pPr>
        <w:pStyle w:val="BodyText"/>
        <w:tabs>
          <w:tab w:val="left" w:pos="0"/>
          <w:tab w:val="left" w:pos="426"/>
          <w:tab w:val="left" w:pos="993"/>
        </w:tabs>
        <w:spacing w:before="120"/>
        <w:jc w:val="both"/>
        <w:rPr>
          <w:rFonts w:ascii="Times New Roman" w:hAnsi="Times New Roman"/>
          <w:b/>
          <w:szCs w:val="24"/>
        </w:rPr>
      </w:pPr>
    </w:p>
    <w:p w:rsidR="00F423A1" w:rsidRDefault="001938C2" w:rsidP="005D434C">
      <w:pPr>
        <w:pStyle w:val="BodyText"/>
        <w:numPr>
          <w:ilvl w:val="3"/>
          <w:numId w:val="7"/>
        </w:numPr>
        <w:tabs>
          <w:tab w:val="clear" w:pos="1080"/>
          <w:tab w:val="left" w:pos="0"/>
          <w:tab w:val="left" w:pos="426"/>
          <w:tab w:val="left" w:pos="993"/>
        </w:tabs>
        <w:spacing w:before="120"/>
        <w:ind w:left="0" w:firstLine="0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З</w:t>
      </w:r>
      <w:r w:rsidR="00733719" w:rsidRPr="00DE5874">
        <w:rPr>
          <w:rFonts w:ascii="Times New Roman" w:hAnsi="Times New Roman"/>
          <w:b/>
          <w:szCs w:val="24"/>
        </w:rPr>
        <w:t>начението на Парка в национален и международен план за опазване на биологичното разнообразие.</w:t>
      </w:r>
    </w:p>
    <w:p w:rsidR="00B22A70" w:rsidRDefault="00B22A70" w:rsidP="00B22A70">
      <w:pPr>
        <w:pStyle w:val="BodyText"/>
        <w:tabs>
          <w:tab w:val="left" w:pos="0"/>
          <w:tab w:val="left" w:pos="426"/>
        </w:tabs>
        <w:spacing w:before="120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Флора, растителност и екосистеми</w:t>
      </w:r>
    </w:p>
    <w:p w:rsidR="00B22A70" w:rsidRPr="00DE5874" w:rsidRDefault="00B22A70" w:rsidP="00B22A70">
      <w:pPr>
        <w:pStyle w:val="BodyText"/>
        <w:tabs>
          <w:tab w:val="left" w:pos="0"/>
          <w:tab w:val="left" w:pos="426"/>
          <w:tab w:val="left" w:pos="993"/>
        </w:tabs>
        <w:spacing w:before="120"/>
        <w:jc w:val="both"/>
        <w:rPr>
          <w:rFonts w:ascii="Times New Roman" w:hAnsi="Times New Roman"/>
          <w:b/>
          <w:szCs w:val="24"/>
        </w:rPr>
      </w:pPr>
    </w:p>
    <w:p w:rsidR="005B4CDD" w:rsidRDefault="005B4CDD" w:rsidP="00A712CD">
      <w:pPr>
        <w:ind w:firstLine="708"/>
        <w:jc w:val="both"/>
        <w:rPr>
          <w:sz w:val="24"/>
          <w:szCs w:val="24"/>
        </w:rPr>
      </w:pPr>
      <w:r w:rsidRPr="005B4CDD">
        <w:rPr>
          <w:sz w:val="24"/>
          <w:szCs w:val="24"/>
        </w:rPr>
        <w:t>На тери</w:t>
      </w:r>
      <w:r>
        <w:rPr>
          <w:sz w:val="24"/>
          <w:szCs w:val="24"/>
        </w:rPr>
        <w:t>торията на ПП „Българка” са представени значителен брой местообитания с консе</w:t>
      </w:r>
      <w:r w:rsidR="00104BED">
        <w:rPr>
          <w:sz w:val="24"/>
          <w:szCs w:val="24"/>
        </w:rPr>
        <w:t>р</w:t>
      </w:r>
      <w:r>
        <w:rPr>
          <w:sz w:val="24"/>
          <w:szCs w:val="24"/>
        </w:rPr>
        <w:t>вационен статут според Директива 92/43</w:t>
      </w:r>
      <w:r w:rsidR="00A83087">
        <w:rPr>
          <w:sz w:val="24"/>
          <w:szCs w:val="24"/>
        </w:rPr>
        <w:t xml:space="preserve"> (общо 25, от които 6 приоритетни)</w:t>
      </w:r>
      <w:r>
        <w:rPr>
          <w:sz w:val="24"/>
          <w:szCs w:val="24"/>
        </w:rPr>
        <w:t xml:space="preserve">, ЗБР </w:t>
      </w:r>
      <w:r w:rsidR="00A83087">
        <w:rPr>
          <w:sz w:val="24"/>
          <w:szCs w:val="24"/>
        </w:rPr>
        <w:t xml:space="preserve">(25) </w:t>
      </w:r>
      <w:r>
        <w:rPr>
          <w:sz w:val="24"/>
          <w:szCs w:val="24"/>
        </w:rPr>
        <w:t>и Червена книга на Р България т. 3.</w:t>
      </w:r>
      <w:r w:rsidR="00A83087">
        <w:rPr>
          <w:sz w:val="24"/>
          <w:szCs w:val="24"/>
        </w:rPr>
        <w:t xml:space="preserve"> (общо 33, в т.ч. 16 с категория „уязвимо местообитание”, 1</w:t>
      </w:r>
      <w:r w:rsidR="00EF45F7">
        <w:rPr>
          <w:sz w:val="24"/>
          <w:szCs w:val="24"/>
        </w:rPr>
        <w:t>0</w:t>
      </w:r>
      <w:r w:rsidR="00A83087">
        <w:rPr>
          <w:sz w:val="24"/>
          <w:szCs w:val="24"/>
        </w:rPr>
        <w:t xml:space="preserve"> с категория „застрашено” и 7 с категория „потенциално застрашено</w:t>
      </w:r>
      <w:r w:rsidR="007156E5">
        <w:rPr>
          <w:sz w:val="24"/>
          <w:szCs w:val="24"/>
        </w:rPr>
        <w:t>”</w:t>
      </w:r>
      <w:r w:rsidR="00A83087">
        <w:rPr>
          <w:sz w:val="24"/>
          <w:szCs w:val="24"/>
        </w:rPr>
        <w:t>).</w:t>
      </w:r>
    </w:p>
    <w:p w:rsidR="00BF5EFA" w:rsidRPr="00DE5874" w:rsidRDefault="00BF5EFA" w:rsidP="009E2271">
      <w:pPr>
        <w:ind w:firstLine="708"/>
        <w:jc w:val="both"/>
        <w:rPr>
          <w:sz w:val="24"/>
          <w:szCs w:val="24"/>
        </w:rPr>
      </w:pPr>
      <w:r w:rsidRPr="00DE5874">
        <w:rPr>
          <w:sz w:val="24"/>
          <w:szCs w:val="24"/>
        </w:rPr>
        <w:t xml:space="preserve">Природен парк „Българка” заема по-ниската част от Средна Стара планина и е част Алпо-Карпатския планински масив. Повечето от видовете растения, местообитанията и съобществата в парка са широко-разпространени в тези планински системи на България и Европа. </w:t>
      </w:r>
      <w:r w:rsidR="00590F8E" w:rsidRPr="00DE5874">
        <w:rPr>
          <w:sz w:val="24"/>
          <w:szCs w:val="24"/>
        </w:rPr>
        <w:t>Т</w:t>
      </w:r>
      <w:r w:rsidR="00590F8E">
        <w:rPr>
          <w:sz w:val="24"/>
          <w:szCs w:val="24"/>
        </w:rPr>
        <w:t>акива</w:t>
      </w:r>
      <w:r w:rsidR="00590F8E" w:rsidRPr="00DE5874">
        <w:rPr>
          <w:sz w:val="24"/>
          <w:szCs w:val="24"/>
        </w:rPr>
        <w:t xml:space="preserve"> </w:t>
      </w:r>
      <w:r w:rsidRPr="00DE5874">
        <w:rPr>
          <w:sz w:val="24"/>
          <w:szCs w:val="24"/>
        </w:rPr>
        <w:t xml:space="preserve">са </w:t>
      </w:r>
      <w:r w:rsidR="00590F8E">
        <w:rPr>
          <w:sz w:val="24"/>
          <w:szCs w:val="24"/>
        </w:rPr>
        <w:t>преобладаващите</w:t>
      </w:r>
      <w:r w:rsidR="00590F8E" w:rsidRPr="00DE5874">
        <w:rPr>
          <w:sz w:val="24"/>
          <w:szCs w:val="24"/>
        </w:rPr>
        <w:t xml:space="preserve"> </w:t>
      </w:r>
      <w:r w:rsidRPr="00DE5874">
        <w:rPr>
          <w:sz w:val="24"/>
          <w:szCs w:val="24"/>
        </w:rPr>
        <w:t>букови и габърови гори, субалпийските ливади, субалпийските храстчеви съобщества. От друга страна, по-ниските части на парка са преходни с Предбалкана и макар и предимно на неголеми площи, там се срещат природни местообитания и растителни съобщества широко-разпространени в тази част на страната. Такива са ливадите и пасищата в горския пояс, горите от келяв габър и сребр</w:t>
      </w:r>
      <w:r w:rsidR="00D544D7" w:rsidRPr="00DE5874">
        <w:rPr>
          <w:sz w:val="24"/>
          <w:szCs w:val="24"/>
        </w:rPr>
        <w:t>о</w:t>
      </w:r>
      <w:r w:rsidRPr="00DE5874">
        <w:rPr>
          <w:sz w:val="24"/>
          <w:szCs w:val="24"/>
        </w:rPr>
        <w:t xml:space="preserve">листна липа, храсталаците от люляк и др. Заради това и богатството на биологичното разнообразие на парка на международно и национално ниво не е висока за по-голяма част от местообитанията и </w:t>
      </w:r>
      <w:r w:rsidR="00D544D7" w:rsidRPr="00DE5874">
        <w:rPr>
          <w:sz w:val="24"/>
          <w:szCs w:val="24"/>
        </w:rPr>
        <w:t>съобществата</w:t>
      </w:r>
      <w:r w:rsidRPr="00DE5874">
        <w:rPr>
          <w:sz w:val="24"/>
          <w:szCs w:val="24"/>
        </w:rPr>
        <w:t>. Важни и на национално и на международно ниво тревни съобщества са тези</w:t>
      </w:r>
      <w:r w:rsidR="005B4CDD">
        <w:rPr>
          <w:sz w:val="24"/>
          <w:szCs w:val="24"/>
        </w:rPr>
        <w:t>,</w:t>
      </w:r>
      <w:r w:rsidRPr="00DE5874">
        <w:rPr>
          <w:sz w:val="24"/>
          <w:szCs w:val="24"/>
        </w:rPr>
        <w:t xml:space="preserve"> в които доминанти са Балкански ендемити</w:t>
      </w:r>
      <w:r w:rsidR="00F72E4A" w:rsidRPr="00DE5874">
        <w:rPr>
          <w:sz w:val="24"/>
          <w:szCs w:val="24"/>
        </w:rPr>
        <w:t xml:space="preserve"> или субендемити</w:t>
      </w:r>
      <w:r w:rsidRPr="00DE5874">
        <w:rPr>
          <w:sz w:val="24"/>
          <w:szCs w:val="24"/>
        </w:rPr>
        <w:t xml:space="preserve">. Такива са </w:t>
      </w:r>
      <w:proofErr w:type="spellStart"/>
      <w:r w:rsidRPr="00DE5874">
        <w:rPr>
          <w:sz w:val="24"/>
          <w:szCs w:val="24"/>
        </w:rPr>
        <w:t>съобществата</w:t>
      </w:r>
      <w:proofErr w:type="spellEnd"/>
      <w:r w:rsidRPr="00DE5874">
        <w:rPr>
          <w:sz w:val="24"/>
          <w:szCs w:val="24"/>
        </w:rPr>
        <w:t xml:space="preserve"> на </w:t>
      </w:r>
      <w:proofErr w:type="spellStart"/>
      <w:r w:rsidRPr="00DE5874">
        <w:rPr>
          <w:i/>
          <w:sz w:val="24"/>
          <w:szCs w:val="24"/>
          <w:lang w:val="en-US"/>
        </w:rPr>
        <w:t>Sesleria</w:t>
      </w:r>
      <w:proofErr w:type="spellEnd"/>
      <w:r w:rsidRPr="00DE5874">
        <w:rPr>
          <w:i/>
          <w:sz w:val="24"/>
          <w:szCs w:val="24"/>
        </w:rPr>
        <w:t xml:space="preserve"> </w:t>
      </w:r>
      <w:proofErr w:type="spellStart"/>
      <w:r w:rsidRPr="00DE5874">
        <w:rPr>
          <w:i/>
          <w:sz w:val="24"/>
          <w:szCs w:val="24"/>
          <w:lang w:val="en-US"/>
        </w:rPr>
        <w:t>latifolia</w:t>
      </w:r>
      <w:proofErr w:type="spellEnd"/>
      <w:r w:rsidRPr="00DE5874">
        <w:rPr>
          <w:i/>
          <w:sz w:val="24"/>
          <w:szCs w:val="24"/>
        </w:rPr>
        <w:t xml:space="preserve">, </w:t>
      </w:r>
      <w:proofErr w:type="spellStart"/>
      <w:r w:rsidRPr="00DE5874">
        <w:rPr>
          <w:i/>
          <w:sz w:val="24"/>
          <w:szCs w:val="24"/>
          <w:lang w:val="en-US"/>
        </w:rPr>
        <w:t>Sesleria</w:t>
      </w:r>
      <w:proofErr w:type="spellEnd"/>
      <w:r w:rsidRPr="00DE5874">
        <w:rPr>
          <w:i/>
          <w:sz w:val="24"/>
          <w:szCs w:val="24"/>
        </w:rPr>
        <w:t xml:space="preserve"> </w:t>
      </w:r>
      <w:proofErr w:type="spellStart"/>
      <w:r w:rsidRPr="00DE5874">
        <w:rPr>
          <w:i/>
          <w:sz w:val="24"/>
          <w:szCs w:val="24"/>
          <w:lang w:val="en-US"/>
        </w:rPr>
        <w:t>rigida</w:t>
      </w:r>
      <w:proofErr w:type="spellEnd"/>
      <w:r w:rsidRPr="00DE5874">
        <w:rPr>
          <w:i/>
          <w:sz w:val="24"/>
          <w:szCs w:val="24"/>
        </w:rPr>
        <w:t xml:space="preserve"> </w:t>
      </w:r>
      <w:proofErr w:type="spellStart"/>
      <w:r w:rsidRPr="00DE5874">
        <w:rPr>
          <w:sz w:val="24"/>
          <w:szCs w:val="24"/>
          <w:lang w:val="en-US"/>
        </w:rPr>
        <w:t>subsp</w:t>
      </w:r>
      <w:proofErr w:type="spellEnd"/>
      <w:r w:rsidRPr="00DE5874">
        <w:rPr>
          <w:sz w:val="24"/>
          <w:szCs w:val="24"/>
        </w:rPr>
        <w:t xml:space="preserve">. </w:t>
      </w:r>
      <w:proofErr w:type="spellStart"/>
      <w:proofErr w:type="gramStart"/>
      <w:r w:rsidRPr="00DE5874">
        <w:rPr>
          <w:i/>
          <w:sz w:val="24"/>
          <w:szCs w:val="24"/>
          <w:lang w:val="en-US"/>
        </w:rPr>
        <w:t>ach</w:t>
      </w:r>
      <w:r w:rsidR="00D544D7" w:rsidRPr="00DE5874">
        <w:rPr>
          <w:i/>
          <w:sz w:val="24"/>
          <w:szCs w:val="24"/>
          <w:lang w:val="en-US"/>
        </w:rPr>
        <w:t>t</w:t>
      </w:r>
      <w:r w:rsidRPr="00DE5874">
        <w:rPr>
          <w:i/>
          <w:sz w:val="24"/>
          <w:szCs w:val="24"/>
          <w:lang w:val="en-US"/>
        </w:rPr>
        <w:t>arovii</w:t>
      </w:r>
      <w:proofErr w:type="spellEnd"/>
      <w:proofErr w:type="gramEnd"/>
      <w:r w:rsidRPr="00DE5874">
        <w:rPr>
          <w:i/>
          <w:sz w:val="24"/>
          <w:szCs w:val="24"/>
        </w:rPr>
        <w:t xml:space="preserve">, </w:t>
      </w:r>
      <w:r w:rsidRPr="00DE5874">
        <w:rPr>
          <w:i/>
          <w:sz w:val="24"/>
          <w:szCs w:val="24"/>
          <w:lang w:val="en-US"/>
        </w:rPr>
        <w:t>Angelica</w:t>
      </w:r>
      <w:r w:rsidRPr="00DE5874">
        <w:rPr>
          <w:i/>
          <w:sz w:val="24"/>
          <w:szCs w:val="24"/>
        </w:rPr>
        <w:t xml:space="preserve"> </w:t>
      </w:r>
      <w:proofErr w:type="spellStart"/>
      <w:r w:rsidRPr="00DE5874">
        <w:rPr>
          <w:i/>
          <w:sz w:val="24"/>
          <w:szCs w:val="24"/>
          <w:lang w:val="en-US"/>
        </w:rPr>
        <w:t>pancici</w:t>
      </w:r>
      <w:proofErr w:type="spellEnd"/>
      <w:r w:rsidR="005B4CDD">
        <w:rPr>
          <w:i/>
          <w:sz w:val="24"/>
          <w:szCs w:val="24"/>
        </w:rPr>
        <w:t>,</w:t>
      </w:r>
      <w:r w:rsidR="005B4CDD" w:rsidRPr="00DE5874">
        <w:rPr>
          <w:i/>
          <w:sz w:val="24"/>
          <w:szCs w:val="24"/>
        </w:rPr>
        <w:t xml:space="preserve"> </w:t>
      </w:r>
      <w:proofErr w:type="spellStart"/>
      <w:r w:rsidR="00E23434" w:rsidRPr="00DE5874">
        <w:rPr>
          <w:i/>
          <w:sz w:val="24"/>
          <w:szCs w:val="24"/>
          <w:lang w:val="en-US"/>
        </w:rPr>
        <w:t>Haberlea</w:t>
      </w:r>
      <w:proofErr w:type="spellEnd"/>
      <w:r w:rsidR="00E23434" w:rsidRPr="00A9019C">
        <w:rPr>
          <w:i/>
          <w:sz w:val="24"/>
          <w:szCs w:val="24"/>
        </w:rPr>
        <w:t xml:space="preserve"> </w:t>
      </w:r>
      <w:proofErr w:type="spellStart"/>
      <w:r w:rsidR="00E23434" w:rsidRPr="00DE5874">
        <w:rPr>
          <w:i/>
          <w:sz w:val="24"/>
          <w:szCs w:val="24"/>
          <w:lang w:val="en-US"/>
        </w:rPr>
        <w:t>rhodopensis</w:t>
      </w:r>
      <w:proofErr w:type="spellEnd"/>
      <w:r w:rsidRPr="00DE5874">
        <w:rPr>
          <w:i/>
          <w:sz w:val="24"/>
          <w:szCs w:val="24"/>
        </w:rPr>
        <w:t>.</w:t>
      </w:r>
      <w:r w:rsidRPr="00DE5874">
        <w:rPr>
          <w:sz w:val="24"/>
          <w:szCs w:val="24"/>
        </w:rPr>
        <w:t xml:space="preserve"> На национално ниво те не са толкова редки, защото подобни и с повече ендемични видове има в Централен Балкан, Рила, Пирин, Витоша и някои други високи планини в България. </w:t>
      </w:r>
    </w:p>
    <w:p w:rsidR="00BF5EFA" w:rsidRPr="00DE5874" w:rsidRDefault="00BF5EFA" w:rsidP="009E2271">
      <w:pPr>
        <w:ind w:firstLine="708"/>
        <w:jc w:val="both"/>
        <w:rPr>
          <w:sz w:val="24"/>
          <w:szCs w:val="24"/>
        </w:rPr>
      </w:pPr>
      <w:r w:rsidRPr="00DE5874">
        <w:rPr>
          <w:sz w:val="24"/>
          <w:szCs w:val="24"/>
        </w:rPr>
        <w:t>Алкалните тресавища и карстовите извори са редки и реликтни местообитания в цяла Югоизточна Европа, а в България площ</w:t>
      </w:r>
      <w:r w:rsidR="00F72E4A" w:rsidRPr="00DE5874">
        <w:rPr>
          <w:sz w:val="24"/>
          <w:szCs w:val="24"/>
        </w:rPr>
        <w:t xml:space="preserve">та им е много малка. Заради тях територията на ПП </w:t>
      </w:r>
      <w:r w:rsidR="005B4CDD">
        <w:rPr>
          <w:sz w:val="24"/>
          <w:szCs w:val="24"/>
        </w:rPr>
        <w:t>„</w:t>
      </w:r>
      <w:r w:rsidR="00F72E4A" w:rsidRPr="00DE5874">
        <w:rPr>
          <w:sz w:val="24"/>
          <w:szCs w:val="24"/>
        </w:rPr>
        <w:t>Българка</w:t>
      </w:r>
      <w:r w:rsidR="005B4CDD">
        <w:rPr>
          <w:sz w:val="24"/>
          <w:szCs w:val="24"/>
        </w:rPr>
        <w:t>”</w:t>
      </w:r>
      <w:r w:rsidR="00F72E4A" w:rsidRPr="00DE5874">
        <w:rPr>
          <w:sz w:val="24"/>
          <w:szCs w:val="24"/>
        </w:rPr>
        <w:t xml:space="preserve"> трябва да бъде определена, като важна за опазване на биологичното разнообразие, особено на национално ниво</w:t>
      </w:r>
      <w:r w:rsidRPr="00DE5874">
        <w:rPr>
          <w:sz w:val="24"/>
          <w:szCs w:val="24"/>
        </w:rPr>
        <w:t xml:space="preserve">. </w:t>
      </w:r>
    </w:p>
    <w:p w:rsidR="00BF5EFA" w:rsidRPr="00DE5874" w:rsidRDefault="00BF5EFA" w:rsidP="009E2271">
      <w:pPr>
        <w:ind w:firstLine="708"/>
        <w:jc w:val="both"/>
        <w:rPr>
          <w:sz w:val="24"/>
          <w:szCs w:val="24"/>
        </w:rPr>
      </w:pPr>
      <w:r w:rsidRPr="00DE5874">
        <w:rPr>
          <w:sz w:val="24"/>
          <w:szCs w:val="24"/>
        </w:rPr>
        <w:t>Най-голямо богатство на парка са някои от естествените горски съобщества в парка</w:t>
      </w:r>
      <w:r w:rsidR="00E23434" w:rsidRPr="00DE5874">
        <w:rPr>
          <w:sz w:val="24"/>
          <w:szCs w:val="24"/>
          <w:lang w:val="ru-RU"/>
        </w:rPr>
        <w:t xml:space="preserve">, </w:t>
      </w:r>
      <w:r w:rsidR="00E23434" w:rsidRPr="00DE5874">
        <w:rPr>
          <w:sz w:val="24"/>
          <w:szCs w:val="24"/>
        </w:rPr>
        <w:t>заради които паркът има европейско и международно значние</w:t>
      </w:r>
      <w:r w:rsidRPr="00DE5874">
        <w:rPr>
          <w:sz w:val="24"/>
          <w:szCs w:val="24"/>
        </w:rPr>
        <w:t xml:space="preserve">. </w:t>
      </w:r>
      <w:r w:rsidR="00F72E4A" w:rsidRPr="00DE5874">
        <w:rPr>
          <w:sz w:val="24"/>
          <w:szCs w:val="24"/>
        </w:rPr>
        <w:t xml:space="preserve">Особена важност има ПП </w:t>
      </w:r>
      <w:r w:rsidR="004F6CD5">
        <w:rPr>
          <w:sz w:val="24"/>
          <w:szCs w:val="24"/>
        </w:rPr>
        <w:t>„</w:t>
      </w:r>
      <w:r w:rsidR="00F72E4A" w:rsidRPr="00DE5874">
        <w:rPr>
          <w:sz w:val="24"/>
          <w:szCs w:val="24"/>
        </w:rPr>
        <w:t>Българка</w:t>
      </w:r>
      <w:r w:rsidR="004F6CD5">
        <w:rPr>
          <w:sz w:val="24"/>
          <w:szCs w:val="24"/>
        </w:rPr>
        <w:t>”</w:t>
      </w:r>
      <w:r w:rsidRPr="00DE5874">
        <w:rPr>
          <w:sz w:val="24"/>
          <w:szCs w:val="24"/>
        </w:rPr>
        <w:t xml:space="preserve"> и на национално и на международно ниво </w:t>
      </w:r>
      <w:r w:rsidR="00F72E4A" w:rsidRPr="00DE5874">
        <w:rPr>
          <w:sz w:val="24"/>
          <w:szCs w:val="24"/>
        </w:rPr>
        <w:t>за опазването на</w:t>
      </w:r>
      <w:r w:rsidRPr="00DE5874">
        <w:rPr>
          <w:sz w:val="24"/>
          <w:szCs w:val="24"/>
        </w:rPr>
        <w:t xml:space="preserve"> реликтни гори на бук с подлес от лавровишня и/или тис (</w:t>
      </w:r>
      <w:r w:rsidRPr="00DE5874">
        <w:rPr>
          <w:rFonts w:eastAsia="MinionPro-It"/>
          <w:i/>
          <w:iCs/>
          <w:sz w:val="24"/>
          <w:szCs w:val="24"/>
        </w:rPr>
        <w:t>Umbilico erecti-Fagetum sylvaticae laurocerasetosum</w:t>
      </w:r>
      <w:r w:rsidRPr="00DE5874">
        <w:rPr>
          <w:sz w:val="24"/>
          <w:szCs w:val="24"/>
        </w:rPr>
        <w:t xml:space="preserve">), буковите гори с </w:t>
      </w:r>
      <w:r w:rsidRPr="00DE5874">
        <w:rPr>
          <w:i/>
          <w:sz w:val="24"/>
          <w:szCs w:val="24"/>
          <w:lang w:val="en-US"/>
        </w:rPr>
        <w:t>Daphne</w:t>
      </w:r>
      <w:r w:rsidRPr="00DE5874">
        <w:rPr>
          <w:i/>
          <w:sz w:val="24"/>
          <w:szCs w:val="24"/>
        </w:rPr>
        <w:t xml:space="preserve"> </w:t>
      </w:r>
      <w:proofErr w:type="spellStart"/>
      <w:r w:rsidRPr="00DE5874">
        <w:rPr>
          <w:i/>
          <w:sz w:val="24"/>
          <w:szCs w:val="24"/>
          <w:lang w:val="en-US"/>
        </w:rPr>
        <w:t>blagayana</w:t>
      </w:r>
      <w:proofErr w:type="spellEnd"/>
      <w:r w:rsidRPr="00DE5874">
        <w:rPr>
          <w:i/>
          <w:sz w:val="24"/>
          <w:szCs w:val="24"/>
        </w:rPr>
        <w:t xml:space="preserve"> </w:t>
      </w:r>
      <w:r w:rsidRPr="00DE5874">
        <w:rPr>
          <w:sz w:val="24"/>
          <w:szCs w:val="24"/>
        </w:rPr>
        <w:t>(</w:t>
      </w:r>
      <w:proofErr w:type="spellStart"/>
      <w:r w:rsidRPr="00DE5874">
        <w:rPr>
          <w:i/>
          <w:sz w:val="24"/>
          <w:szCs w:val="24"/>
        </w:rPr>
        <w:t>Umbilico</w:t>
      </w:r>
      <w:proofErr w:type="spellEnd"/>
      <w:r w:rsidRPr="00DE5874">
        <w:rPr>
          <w:i/>
          <w:sz w:val="24"/>
          <w:szCs w:val="24"/>
        </w:rPr>
        <w:t xml:space="preserve"> </w:t>
      </w:r>
      <w:proofErr w:type="spellStart"/>
      <w:r w:rsidRPr="00DE5874">
        <w:rPr>
          <w:i/>
          <w:sz w:val="24"/>
          <w:szCs w:val="24"/>
        </w:rPr>
        <w:t>erecti-Fagetum</w:t>
      </w:r>
      <w:proofErr w:type="spellEnd"/>
      <w:r w:rsidRPr="00DE5874">
        <w:rPr>
          <w:i/>
          <w:sz w:val="24"/>
          <w:szCs w:val="24"/>
        </w:rPr>
        <w:t xml:space="preserve"> </w:t>
      </w:r>
      <w:proofErr w:type="spellStart"/>
      <w:r w:rsidRPr="00DE5874">
        <w:rPr>
          <w:i/>
          <w:sz w:val="24"/>
          <w:szCs w:val="24"/>
        </w:rPr>
        <w:t>sylvaticae</w:t>
      </w:r>
      <w:proofErr w:type="spellEnd"/>
      <w:r w:rsidRPr="00DE5874">
        <w:rPr>
          <w:i/>
          <w:sz w:val="24"/>
          <w:szCs w:val="24"/>
        </w:rPr>
        <w:t xml:space="preserve"> </w:t>
      </w:r>
      <w:proofErr w:type="spellStart"/>
      <w:r w:rsidRPr="00DE5874">
        <w:rPr>
          <w:i/>
          <w:sz w:val="24"/>
          <w:szCs w:val="24"/>
        </w:rPr>
        <w:t>typicum</w:t>
      </w:r>
      <w:proofErr w:type="spellEnd"/>
      <w:r w:rsidRPr="00DE5874">
        <w:rPr>
          <w:sz w:val="24"/>
          <w:szCs w:val="24"/>
        </w:rPr>
        <w:t>)</w:t>
      </w:r>
      <w:r w:rsidRPr="00DE5874">
        <w:rPr>
          <w:i/>
          <w:sz w:val="24"/>
          <w:szCs w:val="24"/>
        </w:rPr>
        <w:t xml:space="preserve">. </w:t>
      </w:r>
      <w:r w:rsidR="00F72E4A" w:rsidRPr="00DE5874">
        <w:rPr>
          <w:sz w:val="24"/>
          <w:szCs w:val="24"/>
        </w:rPr>
        <w:t xml:space="preserve">ПП </w:t>
      </w:r>
      <w:r w:rsidR="00B65CA9">
        <w:rPr>
          <w:sz w:val="24"/>
          <w:szCs w:val="24"/>
        </w:rPr>
        <w:t>„</w:t>
      </w:r>
      <w:r w:rsidR="00F72E4A" w:rsidRPr="00DE5874">
        <w:rPr>
          <w:sz w:val="24"/>
          <w:szCs w:val="24"/>
        </w:rPr>
        <w:t>Българка</w:t>
      </w:r>
      <w:r w:rsidR="00B65CA9">
        <w:rPr>
          <w:sz w:val="24"/>
          <w:szCs w:val="24"/>
        </w:rPr>
        <w:t>”</w:t>
      </w:r>
      <w:r w:rsidR="00F72E4A" w:rsidRPr="00DE5874">
        <w:rPr>
          <w:sz w:val="24"/>
          <w:szCs w:val="24"/>
        </w:rPr>
        <w:t xml:space="preserve"> е важен на национално ниво за опазване на някои редки хазмофитни съобщества </w:t>
      </w:r>
      <w:r w:rsidRPr="00DE5874">
        <w:rPr>
          <w:sz w:val="24"/>
          <w:szCs w:val="24"/>
        </w:rPr>
        <w:t>– напр. на</w:t>
      </w:r>
      <w:r w:rsidRPr="00DE5874">
        <w:rPr>
          <w:i/>
          <w:sz w:val="24"/>
          <w:szCs w:val="24"/>
        </w:rPr>
        <w:t xml:space="preserve"> </w:t>
      </w:r>
      <w:r w:rsidRPr="00DE5874">
        <w:rPr>
          <w:sz w:val="24"/>
          <w:szCs w:val="24"/>
        </w:rPr>
        <w:t xml:space="preserve"> </w:t>
      </w:r>
      <w:r w:rsidRPr="00DE5874">
        <w:rPr>
          <w:rStyle w:val="Emphasis"/>
          <w:sz w:val="24"/>
          <w:szCs w:val="24"/>
        </w:rPr>
        <w:t xml:space="preserve">Festuca balcanica </w:t>
      </w:r>
      <w:r w:rsidRPr="00DE5874">
        <w:rPr>
          <w:rStyle w:val="Emphasis"/>
          <w:i w:val="0"/>
          <w:sz w:val="24"/>
          <w:szCs w:val="24"/>
        </w:rPr>
        <w:t>subsp</w:t>
      </w:r>
      <w:r w:rsidRPr="00DE5874">
        <w:rPr>
          <w:rStyle w:val="st"/>
          <w:i/>
          <w:sz w:val="24"/>
          <w:szCs w:val="24"/>
        </w:rPr>
        <w:t>.</w:t>
      </w:r>
      <w:r w:rsidRPr="00DE5874">
        <w:rPr>
          <w:rStyle w:val="st"/>
          <w:sz w:val="24"/>
          <w:szCs w:val="24"/>
        </w:rPr>
        <w:t xml:space="preserve"> </w:t>
      </w:r>
      <w:proofErr w:type="spellStart"/>
      <w:r w:rsidR="00E23434" w:rsidRPr="00DE5874">
        <w:rPr>
          <w:rStyle w:val="Emphasis"/>
          <w:sz w:val="24"/>
          <w:szCs w:val="24"/>
        </w:rPr>
        <w:t>neicevii</w:t>
      </w:r>
      <w:proofErr w:type="spellEnd"/>
      <w:r w:rsidR="00E23434" w:rsidRPr="00DE5874">
        <w:rPr>
          <w:sz w:val="24"/>
          <w:szCs w:val="24"/>
        </w:rPr>
        <w:t xml:space="preserve">, </w:t>
      </w:r>
      <w:proofErr w:type="spellStart"/>
      <w:r w:rsidR="00E23434" w:rsidRPr="00DE5874">
        <w:rPr>
          <w:i/>
          <w:sz w:val="24"/>
          <w:szCs w:val="24"/>
          <w:lang w:val="en-US"/>
        </w:rPr>
        <w:t>Haberlea</w:t>
      </w:r>
      <w:proofErr w:type="spellEnd"/>
      <w:r w:rsidR="00E23434" w:rsidRPr="00DE5874">
        <w:rPr>
          <w:i/>
          <w:sz w:val="24"/>
          <w:szCs w:val="24"/>
        </w:rPr>
        <w:t xml:space="preserve"> </w:t>
      </w:r>
      <w:proofErr w:type="spellStart"/>
      <w:r w:rsidR="00E23434" w:rsidRPr="00DE5874">
        <w:rPr>
          <w:i/>
          <w:sz w:val="24"/>
          <w:szCs w:val="24"/>
          <w:lang w:val="en-US"/>
        </w:rPr>
        <w:t>rhodopensis</w:t>
      </w:r>
      <w:proofErr w:type="spellEnd"/>
      <w:r w:rsidR="00E23434" w:rsidRPr="00DE5874">
        <w:rPr>
          <w:sz w:val="24"/>
          <w:szCs w:val="24"/>
        </w:rPr>
        <w:t xml:space="preserve">, както и на свързани с тях видове. </w:t>
      </w:r>
    </w:p>
    <w:p w:rsidR="00E560C8" w:rsidRPr="00DE5874" w:rsidRDefault="00E23434" w:rsidP="00E23434">
      <w:pPr>
        <w:jc w:val="both"/>
        <w:rPr>
          <w:sz w:val="24"/>
          <w:szCs w:val="24"/>
        </w:rPr>
      </w:pPr>
      <w:r w:rsidRPr="00DE5874">
        <w:rPr>
          <w:bCs/>
          <w:sz w:val="24"/>
          <w:szCs w:val="24"/>
        </w:rPr>
        <w:t xml:space="preserve">ПП Българка има важно </w:t>
      </w:r>
      <w:r w:rsidR="00E560C8" w:rsidRPr="00DE5874">
        <w:rPr>
          <w:bCs/>
          <w:sz w:val="24"/>
          <w:szCs w:val="24"/>
        </w:rPr>
        <w:t>национално значение</w:t>
      </w:r>
      <w:r w:rsidR="00E560C8" w:rsidRPr="00DE5874">
        <w:rPr>
          <w:sz w:val="24"/>
          <w:szCs w:val="24"/>
        </w:rPr>
        <w:t xml:space="preserve"> </w:t>
      </w:r>
      <w:r w:rsidRPr="00DE5874">
        <w:rPr>
          <w:sz w:val="24"/>
          <w:szCs w:val="24"/>
        </w:rPr>
        <w:t xml:space="preserve">за опазване </w:t>
      </w:r>
      <w:r w:rsidR="00E560C8" w:rsidRPr="00DE5874">
        <w:rPr>
          <w:sz w:val="24"/>
          <w:szCs w:val="24"/>
        </w:rPr>
        <w:t>на консервационно значими видове и ме</w:t>
      </w:r>
      <w:r w:rsidRPr="00DE5874">
        <w:rPr>
          <w:sz w:val="24"/>
          <w:szCs w:val="24"/>
        </w:rPr>
        <w:t xml:space="preserve">стообитания от Приложения I, </w:t>
      </w:r>
      <w:r w:rsidR="00E560C8" w:rsidRPr="00DE5874">
        <w:rPr>
          <w:sz w:val="24"/>
          <w:szCs w:val="24"/>
        </w:rPr>
        <w:t>II</w:t>
      </w:r>
      <w:r w:rsidRPr="00DE5874">
        <w:rPr>
          <w:sz w:val="24"/>
          <w:szCs w:val="24"/>
        </w:rPr>
        <w:t xml:space="preserve"> и </w:t>
      </w:r>
      <w:r w:rsidRPr="00DE5874">
        <w:rPr>
          <w:sz w:val="24"/>
          <w:szCs w:val="24"/>
          <w:lang w:val="en-US"/>
        </w:rPr>
        <w:t>III</w:t>
      </w:r>
      <w:r w:rsidR="00E560C8" w:rsidRPr="00DE5874">
        <w:rPr>
          <w:sz w:val="24"/>
          <w:szCs w:val="24"/>
        </w:rPr>
        <w:t xml:space="preserve"> на ЗБР.</w:t>
      </w:r>
    </w:p>
    <w:p w:rsidR="00B67393" w:rsidRPr="00DE5874" w:rsidRDefault="00B67393" w:rsidP="00B67393">
      <w:pPr>
        <w:ind w:firstLine="708"/>
        <w:jc w:val="both"/>
        <w:rPr>
          <w:sz w:val="24"/>
          <w:szCs w:val="24"/>
        </w:rPr>
      </w:pPr>
      <w:r w:rsidRPr="00DE5874">
        <w:rPr>
          <w:sz w:val="24"/>
          <w:szCs w:val="24"/>
        </w:rPr>
        <w:t xml:space="preserve">По отношение на видовете растения ПП Българка има много важна роля на национално ниво за опазване на популациите на някои много редки видове, като </w:t>
      </w:r>
      <w:r w:rsidRPr="00DE5874">
        <w:rPr>
          <w:i/>
          <w:iCs/>
          <w:sz w:val="24"/>
          <w:szCs w:val="24"/>
          <w:lang w:val="en-US"/>
        </w:rPr>
        <w:t>Allium</w:t>
      </w:r>
      <w:r w:rsidRPr="00DE5874">
        <w:rPr>
          <w:i/>
          <w:iCs/>
          <w:sz w:val="24"/>
          <w:szCs w:val="24"/>
        </w:rPr>
        <w:t xml:space="preserve"> </w:t>
      </w:r>
      <w:proofErr w:type="spellStart"/>
      <w:r w:rsidRPr="00DE5874">
        <w:rPr>
          <w:i/>
          <w:iCs/>
          <w:sz w:val="24"/>
          <w:szCs w:val="24"/>
          <w:lang w:val="en-US"/>
        </w:rPr>
        <w:t>phthioticum</w:t>
      </w:r>
      <w:proofErr w:type="spellEnd"/>
      <w:r w:rsidRPr="00DE5874">
        <w:rPr>
          <w:i/>
          <w:sz w:val="24"/>
          <w:szCs w:val="24"/>
        </w:rPr>
        <w:t xml:space="preserve">, </w:t>
      </w:r>
      <w:proofErr w:type="spellStart"/>
      <w:r w:rsidRPr="00DE5874">
        <w:rPr>
          <w:i/>
          <w:sz w:val="24"/>
          <w:szCs w:val="24"/>
          <w:lang w:val="en-US"/>
        </w:rPr>
        <w:t>Myricaria</w:t>
      </w:r>
      <w:proofErr w:type="spellEnd"/>
      <w:r w:rsidRPr="00DE5874">
        <w:rPr>
          <w:i/>
          <w:sz w:val="24"/>
          <w:szCs w:val="24"/>
        </w:rPr>
        <w:t xml:space="preserve"> </w:t>
      </w:r>
      <w:proofErr w:type="spellStart"/>
      <w:r w:rsidRPr="00DE5874">
        <w:rPr>
          <w:i/>
          <w:sz w:val="24"/>
          <w:szCs w:val="24"/>
          <w:lang w:val="en-US"/>
        </w:rPr>
        <w:t>germanica</w:t>
      </w:r>
      <w:proofErr w:type="spellEnd"/>
      <w:r w:rsidRPr="00DE5874">
        <w:rPr>
          <w:i/>
          <w:sz w:val="24"/>
          <w:szCs w:val="24"/>
        </w:rPr>
        <w:t xml:space="preserve">, </w:t>
      </w:r>
      <w:proofErr w:type="spellStart"/>
      <w:r w:rsidRPr="00DE5874">
        <w:rPr>
          <w:i/>
          <w:sz w:val="24"/>
          <w:szCs w:val="24"/>
          <w:lang w:val="en-US"/>
        </w:rPr>
        <w:t>Cirsium</w:t>
      </w:r>
      <w:proofErr w:type="spellEnd"/>
      <w:r w:rsidRPr="00DE5874">
        <w:rPr>
          <w:i/>
          <w:sz w:val="24"/>
          <w:szCs w:val="24"/>
        </w:rPr>
        <w:t xml:space="preserve"> </w:t>
      </w:r>
      <w:proofErr w:type="spellStart"/>
      <w:r w:rsidRPr="00DE5874">
        <w:rPr>
          <w:i/>
          <w:sz w:val="24"/>
          <w:szCs w:val="24"/>
          <w:lang w:val="en-US"/>
        </w:rPr>
        <w:t>oleraceum</w:t>
      </w:r>
      <w:proofErr w:type="spellEnd"/>
      <w:r w:rsidRPr="00DE5874">
        <w:rPr>
          <w:i/>
          <w:sz w:val="24"/>
          <w:szCs w:val="24"/>
        </w:rPr>
        <w:t xml:space="preserve">, </w:t>
      </w:r>
      <w:proofErr w:type="spellStart"/>
      <w:r w:rsidRPr="00DE5874">
        <w:rPr>
          <w:i/>
          <w:sz w:val="24"/>
          <w:szCs w:val="24"/>
          <w:lang w:val="en-US"/>
        </w:rPr>
        <w:t>Cynoglossum</w:t>
      </w:r>
      <w:proofErr w:type="spellEnd"/>
      <w:r w:rsidRPr="00DE5874">
        <w:rPr>
          <w:i/>
          <w:sz w:val="24"/>
          <w:szCs w:val="24"/>
        </w:rPr>
        <w:t xml:space="preserve"> </w:t>
      </w:r>
      <w:proofErr w:type="spellStart"/>
      <w:r w:rsidRPr="00DE5874">
        <w:rPr>
          <w:i/>
          <w:sz w:val="24"/>
          <w:szCs w:val="24"/>
          <w:lang w:val="en-US"/>
        </w:rPr>
        <w:t>germanicum</w:t>
      </w:r>
      <w:proofErr w:type="spellEnd"/>
      <w:r w:rsidRPr="00DE5874">
        <w:rPr>
          <w:i/>
          <w:sz w:val="24"/>
          <w:szCs w:val="24"/>
        </w:rPr>
        <w:t xml:space="preserve">, </w:t>
      </w:r>
      <w:proofErr w:type="spellStart"/>
      <w:r w:rsidRPr="00DE5874">
        <w:rPr>
          <w:i/>
          <w:sz w:val="24"/>
          <w:szCs w:val="24"/>
          <w:lang w:val="en-US"/>
        </w:rPr>
        <w:t>Lathyrus</w:t>
      </w:r>
      <w:proofErr w:type="spellEnd"/>
      <w:r w:rsidRPr="00DE5874">
        <w:rPr>
          <w:i/>
          <w:sz w:val="24"/>
          <w:szCs w:val="24"/>
        </w:rPr>
        <w:t xml:space="preserve"> </w:t>
      </w:r>
      <w:proofErr w:type="spellStart"/>
      <w:r w:rsidRPr="00DE5874">
        <w:rPr>
          <w:i/>
          <w:sz w:val="24"/>
          <w:szCs w:val="24"/>
          <w:lang w:val="en-US"/>
        </w:rPr>
        <w:t>linifolius</w:t>
      </w:r>
      <w:proofErr w:type="spellEnd"/>
      <w:r w:rsidRPr="00DE5874">
        <w:rPr>
          <w:sz w:val="24"/>
          <w:szCs w:val="24"/>
        </w:rPr>
        <w:t xml:space="preserve"> и др. Тези видове се срещат или само в ПП Българка или в още една територия</w:t>
      </w:r>
      <w:r w:rsidRPr="008F5061">
        <w:rPr>
          <w:sz w:val="24"/>
          <w:szCs w:val="24"/>
        </w:rPr>
        <w:t xml:space="preserve"> </w:t>
      </w:r>
      <w:r w:rsidRPr="00DE5874">
        <w:rPr>
          <w:sz w:val="24"/>
          <w:szCs w:val="24"/>
        </w:rPr>
        <w:t xml:space="preserve">напр. Централен Балкан. </w:t>
      </w:r>
    </w:p>
    <w:p w:rsidR="006F7397" w:rsidRDefault="006F7397" w:rsidP="006F7397">
      <w:pPr>
        <w:pStyle w:val="BodyText"/>
        <w:tabs>
          <w:tab w:val="left" w:pos="0"/>
          <w:tab w:val="left" w:pos="426"/>
        </w:tabs>
        <w:spacing w:before="120"/>
        <w:jc w:val="both"/>
        <w:rPr>
          <w:rFonts w:ascii="Times New Roman" w:hAnsi="Times New Roman"/>
          <w:b/>
          <w:szCs w:val="24"/>
        </w:rPr>
      </w:pPr>
    </w:p>
    <w:p w:rsidR="006F7397" w:rsidRDefault="006F7397" w:rsidP="006F7397">
      <w:pPr>
        <w:pStyle w:val="BodyText"/>
        <w:tabs>
          <w:tab w:val="left" w:pos="0"/>
          <w:tab w:val="left" w:pos="426"/>
        </w:tabs>
        <w:spacing w:before="120"/>
        <w:jc w:val="both"/>
        <w:rPr>
          <w:rFonts w:ascii="Times New Roman" w:hAnsi="Times New Roman"/>
          <w:b/>
          <w:szCs w:val="24"/>
        </w:rPr>
      </w:pPr>
      <w:r w:rsidRPr="00CA32E5">
        <w:rPr>
          <w:rFonts w:ascii="Times New Roman" w:hAnsi="Times New Roman"/>
          <w:b/>
          <w:szCs w:val="24"/>
        </w:rPr>
        <w:t xml:space="preserve">Фауна </w:t>
      </w:r>
    </w:p>
    <w:p w:rsidR="006F7397" w:rsidRPr="00376614" w:rsidRDefault="005827ED" w:rsidP="005827ED">
      <w:pPr>
        <w:pStyle w:val="BodyText"/>
        <w:tabs>
          <w:tab w:val="left" w:pos="0"/>
          <w:tab w:val="left" w:pos="426"/>
        </w:tabs>
        <w:spacing w:before="24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ab/>
      </w:r>
      <w:r w:rsidR="006F7397" w:rsidRPr="00376614">
        <w:rPr>
          <w:rFonts w:ascii="Times New Roman" w:hAnsi="Times New Roman"/>
          <w:szCs w:val="24"/>
        </w:rPr>
        <w:t>От гледна точка опазването на биологичното разнообразие на фауната, територията на ПП „Българка“ е от голямо национално значение, тъй като приютява над 40% от видовото разнообразие в страната и средно над 2% от популациите на консервационно значимите видове, като при някои – рис, горски бекас, полубеловрата мухоловка над 5 до 15% от националните популации. Предвид малката територия на Парка – само около 217 кв.км или 0,2% от територията на България и типа на хабитата – планински горски район, не може да се очаква Европейска или световна значимост на обитаващите популации, въпреки това популациите на риса и горският бекас може да са от европейско значение.</w:t>
      </w:r>
    </w:p>
    <w:p w:rsidR="003257AC" w:rsidRPr="00CA32E5" w:rsidRDefault="003257AC" w:rsidP="00325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before="120" w:after="120"/>
        <w:jc w:val="both"/>
        <w:rPr>
          <w:b/>
          <w:szCs w:val="24"/>
        </w:rPr>
      </w:pPr>
      <w:r>
        <w:rPr>
          <w:i/>
          <w:sz w:val="24"/>
          <w:szCs w:val="24"/>
        </w:rPr>
        <w:t>В</w:t>
      </w:r>
      <w:r w:rsidRPr="0042427C">
        <w:rPr>
          <w:i/>
          <w:sz w:val="24"/>
          <w:szCs w:val="24"/>
        </w:rPr>
        <w:t xml:space="preserve"> </w:t>
      </w:r>
      <w:r w:rsidRPr="00E70E3F">
        <w:rPr>
          <w:bCs/>
          <w:i/>
          <w:color w:val="000000"/>
          <w:sz w:val="24"/>
          <w:szCs w:val="24"/>
        </w:rPr>
        <w:t>Приложение 1.21</w:t>
      </w:r>
      <w:r>
        <w:rPr>
          <w:bCs/>
          <w:i/>
          <w:color w:val="000000"/>
          <w:sz w:val="24"/>
          <w:szCs w:val="24"/>
        </w:rPr>
        <w:t>-12</w:t>
      </w:r>
      <w:r w:rsidRPr="00E70E3F">
        <w:rPr>
          <w:bCs/>
          <w:i/>
          <w:color w:val="000000"/>
          <w:sz w:val="24"/>
          <w:szCs w:val="24"/>
          <w:lang w:val="en-US"/>
        </w:rPr>
        <w:t>.</w:t>
      </w:r>
      <w:r w:rsidRPr="00E70E3F">
        <w:rPr>
          <w:bCs/>
          <w:i/>
          <w:color w:val="000000"/>
          <w:sz w:val="24"/>
          <w:szCs w:val="24"/>
        </w:rPr>
        <w:t xml:space="preserve"> е </w:t>
      </w:r>
      <w:r>
        <w:rPr>
          <w:bCs/>
          <w:i/>
          <w:color w:val="000000"/>
          <w:sz w:val="24"/>
          <w:szCs w:val="24"/>
        </w:rPr>
        <w:t xml:space="preserve">посочено </w:t>
      </w:r>
      <w:r w:rsidRPr="00CE6860">
        <w:rPr>
          <w:i/>
          <w:sz w:val="24"/>
          <w:szCs w:val="24"/>
        </w:rPr>
        <w:t>значението на природния парк за биоразнообразието по отношение на видовете от фауната</w:t>
      </w:r>
      <w:r>
        <w:rPr>
          <w:bCs/>
          <w:i/>
          <w:color w:val="000000"/>
          <w:sz w:val="24"/>
          <w:szCs w:val="24"/>
        </w:rPr>
        <w:t>.</w:t>
      </w:r>
    </w:p>
    <w:p w:rsidR="00E560C8" w:rsidRPr="00DE5874" w:rsidRDefault="00E560C8" w:rsidP="009E2271">
      <w:pPr>
        <w:ind w:firstLine="708"/>
        <w:jc w:val="both"/>
        <w:rPr>
          <w:sz w:val="24"/>
          <w:szCs w:val="24"/>
        </w:rPr>
      </w:pPr>
    </w:p>
    <w:p w:rsidR="00733719" w:rsidRPr="00DE5874" w:rsidRDefault="00733719" w:rsidP="005D434C">
      <w:pPr>
        <w:pStyle w:val="BodyText"/>
        <w:numPr>
          <w:ilvl w:val="2"/>
          <w:numId w:val="7"/>
        </w:numPr>
        <w:tabs>
          <w:tab w:val="left" w:pos="0"/>
          <w:tab w:val="left" w:pos="426"/>
        </w:tabs>
        <w:spacing w:before="120"/>
        <w:jc w:val="both"/>
        <w:rPr>
          <w:rFonts w:ascii="Times New Roman" w:hAnsi="Times New Roman"/>
          <w:b/>
          <w:szCs w:val="24"/>
        </w:rPr>
      </w:pPr>
      <w:r w:rsidRPr="00DE5874">
        <w:rPr>
          <w:rFonts w:ascii="Times New Roman" w:hAnsi="Times New Roman"/>
          <w:b/>
          <w:szCs w:val="24"/>
        </w:rPr>
        <w:t>Стабилност и нестабилност.</w:t>
      </w:r>
    </w:p>
    <w:p w:rsidR="006F7397" w:rsidRDefault="006F7397" w:rsidP="00B22A70">
      <w:pPr>
        <w:pStyle w:val="BodyText"/>
        <w:tabs>
          <w:tab w:val="left" w:pos="0"/>
          <w:tab w:val="left" w:pos="426"/>
        </w:tabs>
        <w:spacing w:before="120"/>
        <w:jc w:val="both"/>
        <w:rPr>
          <w:rFonts w:ascii="Times New Roman" w:hAnsi="Times New Roman"/>
          <w:b/>
          <w:szCs w:val="24"/>
        </w:rPr>
      </w:pPr>
    </w:p>
    <w:p w:rsidR="00B22A70" w:rsidRDefault="00B22A70" w:rsidP="00B22A70">
      <w:pPr>
        <w:pStyle w:val="BodyText"/>
        <w:tabs>
          <w:tab w:val="left" w:pos="0"/>
          <w:tab w:val="left" w:pos="426"/>
        </w:tabs>
        <w:spacing w:before="120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Флора, растителност и екосистеми</w:t>
      </w:r>
    </w:p>
    <w:p w:rsidR="00B22A70" w:rsidRPr="00DE5874" w:rsidRDefault="00B22A70" w:rsidP="00B22A70">
      <w:pPr>
        <w:pStyle w:val="BodyText"/>
        <w:tabs>
          <w:tab w:val="left" w:pos="0"/>
          <w:tab w:val="left" w:pos="426"/>
          <w:tab w:val="left" w:pos="993"/>
        </w:tabs>
        <w:spacing w:before="120"/>
        <w:jc w:val="both"/>
        <w:rPr>
          <w:rFonts w:ascii="Times New Roman" w:hAnsi="Times New Roman"/>
          <w:b/>
          <w:szCs w:val="24"/>
        </w:rPr>
      </w:pPr>
    </w:p>
    <w:p w:rsidR="00B26074" w:rsidRPr="00DE5874" w:rsidRDefault="00B26074" w:rsidP="009E2271">
      <w:pPr>
        <w:ind w:firstLine="708"/>
        <w:jc w:val="both"/>
        <w:rPr>
          <w:sz w:val="24"/>
          <w:szCs w:val="24"/>
        </w:rPr>
      </w:pPr>
      <w:r w:rsidRPr="00DE5874">
        <w:rPr>
          <w:sz w:val="24"/>
          <w:szCs w:val="24"/>
        </w:rPr>
        <w:t xml:space="preserve">На територията на </w:t>
      </w:r>
      <w:r w:rsidR="00F72E4A" w:rsidRPr="00DE5874">
        <w:rPr>
          <w:sz w:val="24"/>
          <w:szCs w:val="24"/>
        </w:rPr>
        <w:t xml:space="preserve">ПП </w:t>
      </w:r>
      <w:r w:rsidR="004F6CD5">
        <w:rPr>
          <w:sz w:val="24"/>
          <w:szCs w:val="24"/>
        </w:rPr>
        <w:t>„</w:t>
      </w:r>
      <w:r w:rsidR="00F72E4A" w:rsidRPr="00DE5874">
        <w:rPr>
          <w:sz w:val="24"/>
          <w:szCs w:val="24"/>
        </w:rPr>
        <w:t>Българка</w:t>
      </w:r>
      <w:r w:rsidR="004F6CD5">
        <w:rPr>
          <w:sz w:val="24"/>
          <w:szCs w:val="24"/>
        </w:rPr>
        <w:t>”</w:t>
      </w:r>
      <w:r w:rsidRPr="00DE5874">
        <w:rPr>
          <w:sz w:val="24"/>
          <w:szCs w:val="24"/>
        </w:rPr>
        <w:t xml:space="preserve"> природните местообитания  и населяващите ги </w:t>
      </w:r>
      <w:r w:rsidR="004F6CD5">
        <w:rPr>
          <w:sz w:val="24"/>
          <w:szCs w:val="24"/>
        </w:rPr>
        <w:t xml:space="preserve">растителни съобщества и </w:t>
      </w:r>
      <w:r w:rsidRPr="00DE5874">
        <w:rPr>
          <w:sz w:val="24"/>
          <w:szCs w:val="24"/>
        </w:rPr>
        <w:t xml:space="preserve">видове са се формирали под влиянието на </w:t>
      </w:r>
      <w:r w:rsidR="00F72E4A" w:rsidRPr="00DE5874">
        <w:rPr>
          <w:sz w:val="24"/>
          <w:szCs w:val="24"/>
        </w:rPr>
        <w:t>сравнително активно</w:t>
      </w:r>
      <w:r w:rsidRPr="00DE5874">
        <w:rPr>
          <w:sz w:val="24"/>
          <w:szCs w:val="24"/>
        </w:rPr>
        <w:t xml:space="preserve"> антропогенно въздействие. Това определя </w:t>
      </w:r>
      <w:r w:rsidR="00F72E4A" w:rsidRPr="00DE5874">
        <w:rPr>
          <w:sz w:val="24"/>
          <w:szCs w:val="24"/>
        </w:rPr>
        <w:t>много</w:t>
      </w:r>
      <w:r w:rsidRPr="00DE5874">
        <w:rPr>
          <w:sz w:val="24"/>
          <w:szCs w:val="24"/>
        </w:rPr>
        <w:t xml:space="preserve"> от </w:t>
      </w:r>
      <w:r w:rsidR="004F6CD5">
        <w:rPr>
          <w:sz w:val="24"/>
          <w:szCs w:val="24"/>
        </w:rPr>
        <w:t>тях</w:t>
      </w:r>
      <w:r w:rsidRPr="00DE5874">
        <w:rPr>
          <w:sz w:val="24"/>
          <w:szCs w:val="24"/>
        </w:rPr>
        <w:t xml:space="preserve"> като </w:t>
      </w:r>
      <w:r w:rsidR="00F72E4A" w:rsidRPr="00DE5874">
        <w:rPr>
          <w:sz w:val="24"/>
          <w:szCs w:val="24"/>
        </w:rPr>
        <w:t>не</w:t>
      </w:r>
      <w:r w:rsidRPr="00DE5874">
        <w:rPr>
          <w:sz w:val="24"/>
          <w:szCs w:val="24"/>
        </w:rPr>
        <w:t xml:space="preserve">стабилни. </w:t>
      </w:r>
      <w:r w:rsidR="004F6CD5">
        <w:rPr>
          <w:sz w:val="24"/>
          <w:szCs w:val="24"/>
        </w:rPr>
        <w:t>О</w:t>
      </w:r>
      <w:r w:rsidRPr="00DE5874">
        <w:rPr>
          <w:sz w:val="24"/>
          <w:szCs w:val="24"/>
        </w:rPr>
        <w:t>снов</w:t>
      </w:r>
      <w:r w:rsidR="004F6CD5">
        <w:rPr>
          <w:sz w:val="24"/>
          <w:szCs w:val="24"/>
        </w:rPr>
        <w:t>е</w:t>
      </w:r>
      <w:r w:rsidRPr="00DE5874">
        <w:rPr>
          <w:sz w:val="24"/>
          <w:szCs w:val="24"/>
        </w:rPr>
        <w:t>н дестабилизиращ фактор и в миналото и понастоящем е човешката дейност</w:t>
      </w:r>
      <w:r w:rsidR="00F72E4A" w:rsidRPr="00DE5874">
        <w:rPr>
          <w:sz w:val="24"/>
          <w:szCs w:val="24"/>
        </w:rPr>
        <w:t>, но не само практикуването на традиционни дейности, но и тяхното изоставяне</w:t>
      </w:r>
      <w:r w:rsidRPr="00DE5874">
        <w:rPr>
          <w:sz w:val="24"/>
          <w:szCs w:val="24"/>
        </w:rPr>
        <w:t>. В продължение на векове</w:t>
      </w:r>
      <w:r w:rsidR="00F72E4A" w:rsidRPr="00DE5874">
        <w:rPr>
          <w:sz w:val="24"/>
          <w:szCs w:val="24"/>
        </w:rPr>
        <w:t xml:space="preserve"> животновъдството и земеделието </w:t>
      </w:r>
      <w:r w:rsidR="004F6CD5">
        <w:rPr>
          <w:sz w:val="24"/>
          <w:szCs w:val="24"/>
        </w:rPr>
        <w:t>са</w:t>
      </w:r>
      <w:r w:rsidR="004F6CD5" w:rsidRPr="00DE5874">
        <w:rPr>
          <w:sz w:val="24"/>
          <w:szCs w:val="24"/>
        </w:rPr>
        <w:t xml:space="preserve"> бил</w:t>
      </w:r>
      <w:r w:rsidR="004F6CD5">
        <w:rPr>
          <w:sz w:val="24"/>
          <w:szCs w:val="24"/>
        </w:rPr>
        <w:t>и</w:t>
      </w:r>
      <w:r w:rsidR="004F6CD5" w:rsidRPr="00DE5874">
        <w:rPr>
          <w:sz w:val="24"/>
          <w:szCs w:val="24"/>
        </w:rPr>
        <w:t xml:space="preserve"> свързан</w:t>
      </w:r>
      <w:r w:rsidR="004F6CD5">
        <w:rPr>
          <w:sz w:val="24"/>
          <w:szCs w:val="24"/>
        </w:rPr>
        <w:t>и</w:t>
      </w:r>
      <w:r w:rsidR="004F6CD5" w:rsidRPr="00DE5874">
        <w:rPr>
          <w:sz w:val="24"/>
          <w:szCs w:val="24"/>
        </w:rPr>
        <w:t xml:space="preserve"> </w:t>
      </w:r>
      <w:r w:rsidR="00F72E4A" w:rsidRPr="00DE5874">
        <w:rPr>
          <w:sz w:val="24"/>
          <w:szCs w:val="24"/>
        </w:rPr>
        <w:t>с разчистване от хората и поддържане от домашните животни на пасищата и ливадите</w:t>
      </w:r>
      <w:r w:rsidR="004F6CD5">
        <w:rPr>
          <w:sz w:val="24"/>
          <w:szCs w:val="24"/>
        </w:rPr>
        <w:t>,</w:t>
      </w:r>
      <w:r w:rsidR="00F72E4A" w:rsidRPr="00DE5874">
        <w:rPr>
          <w:sz w:val="24"/>
          <w:szCs w:val="24"/>
        </w:rPr>
        <w:t xml:space="preserve"> особено в ниските части на парка</w:t>
      </w:r>
      <w:r w:rsidRPr="00DE5874">
        <w:rPr>
          <w:sz w:val="24"/>
          <w:szCs w:val="24"/>
        </w:rPr>
        <w:t xml:space="preserve">. </w:t>
      </w:r>
      <w:r w:rsidR="00F72E4A" w:rsidRPr="00DE5874">
        <w:rPr>
          <w:sz w:val="24"/>
          <w:szCs w:val="24"/>
        </w:rPr>
        <w:t>Впоследствие, с обезлюдяването на селищата и изоставяне на традиционните практики е започнала редукцията на пасищата и ливадите за сметка на широколистни храсталаци, самосев</w:t>
      </w:r>
      <w:r w:rsidR="00D544D7" w:rsidRPr="00DE5874">
        <w:rPr>
          <w:sz w:val="24"/>
          <w:szCs w:val="24"/>
        </w:rPr>
        <w:t>а</w:t>
      </w:r>
      <w:r w:rsidR="00F72E4A" w:rsidRPr="00DE5874">
        <w:rPr>
          <w:sz w:val="24"/>
          <w:szCs w:val="24"/>
        </w:rPr>
        <w:t xml:space="preserve"> на бял бор и многобройните култури и съобществата на орловата папрат. Това определя, като цяло тревните съобщества (без хазмофитните) на територията на ПП </w:t>
      </w:r>
      <w:r w:rsidR="004F6CD5">
        <w:rPr>
          <w:sz w:val="24"/>
          <w:szCs w:val="24"/>
        </w:rPr>
        <w:t>„</w:t>
      </w:r>
      <w:r w:rsidR="00F72E4A" w:rsidRPr="00DE5874">
        <w:rPr>
          <w:sz w:val="24"/>
          <w:szCs w:val="24"/>
        </w:rPr>
        <w:t>Българка като нестабилни</w:t>
      </w:r>
      <w:r w:rsidR="004F6CD5">
        <w:rPr>
          <w:sz w:val="24"/>
          <w:szCs w:val="24"/>
        </w:rPr>
        <w:t>”</w:t>
      </w:r>
      <w:r w:rsidR="00F72E4A" w:rsidRPr="00DE5874">
        <w:rPr>
          <w:sz w:val="24"/>
          <w:szCs w:val="24"/>
        </w:rPr>
        <w:t xml:space="preserve">. </w:t>
      </w:r>
      <w:r w:rsidR="00E23434" w:rsidRPr="00DE5874">
        <w:rPr>
          <w:sz w:val="24"/>
          <w:szCs w:val="24"/>
        </w:rPr>
        <w:t>С ниска степен на стабилност са много редки и малочислени видове растени</w:t>
      </w:r>
      <w:r w:rsidR="0014471B" w:rsidRPr="00DE5874">
        <w:rPr>
          <w:sz w:val="24"/>
          <w:szCs w:val="24"/>
        </w:rPr>
        <w:t xml:space="preserve">я свързани с ливадите и пасищата, като </w:t>
      </w:r>
      <w:proofErr w:type="spellStart"/>
      <w:r w:rsidR="0014471B" w:rsidRPr="00DE5874">
        <w:rPr>
          <w:i/>
          <w:sz w:val="24"/>
          <w:szCs w:val="24"/>
          <w:lang w:val="en-US"/>
        </w:rPr>
        <w:t>Anacamptis</w:t>
      </w:r>
      <w:proofErr w:type="spellEnd"/>
      <w:r w:rsidR="0014471B" w:rsidRPr="00DE5874">
        <w:rPr>
          <w:i/>
          <w:sz w:val="24"/>
          <w:szCs w:val="24"/>
        </w:rPr>
        <w:t xml:space="preserve"> </w:t>
      </w:r>
      <w:proofErr w:type="spellStart"/>
      <w:r w:rsidR="0014471B" w:rsidRPr="00DE5874">
        <w:rPr>
          <w:i/>
          <w:sz w:val="24"/>
          <w:szCs w:val="24"/>
          <w:lang w:val="en-US"/>
        </w:rPr>
        <w:t>pyramidalis</w:t>
      </w:r>
      <w:proofErr w:type="spellEnd"/>
      <w:r w:rsidR="0014471B" w:rsidRPr="00DE5874">
        <w:rPr>
          <w:i/>
          <w:sz w:val="24"/>
          <w:szCs w:val="24"/>
        </w:rPr>
        <w:t xml:space="preserve">, </w:t>
      </w:r>
      <w:proofErr w:type="spellStart"/>
      <w:r w:rsidR="0014471B" w:rsidRPr="00DE5874">
        <w:rPr>
          <w:i/>
          <w:sz w:val="24"/>
          <w:szCs w:val="24"/>
          <w:lang w:val="en-US"/>
        </w:rPr>
        <w:t>Orchis</w:t>
      </w:r>
      <w:proofErr w:type="spellEnd"/>
      <w:r w:rsidR="0014471B" w:rsidRPr="00DE5874">
        <w:rPr>
          <w:i/>
          <w:sz w:val="24"/>
          <w:szCs w:val="24"/>
        </w:rPr>
        <w:t xml:space="preserve"> </w:t>
      </w:r>
      <w:proofErr w:type="spellStart"/>
      <w:r w:rsidR="0014471B" w:rsidRPr="00DE5874">
        <w:rPr>
          <w:i/>
          <w:sz w:val="24"/>
          <w:szCs w:val="24"/>
          <w:lang w:val="en-US"/>
        </w:rPr>
        <w:t>militaris</w:t>
      </w:r>
      <w:proofErr w:type="spellEnd"/>
      <w:r w:rsidR="0014471B" w:rsidRPr="00DE5874">
        <w:rPr>
          <w:i/>
          <w:sz w:val="24"/>
          <w:szCs w:val="24"/>
        </w:rPr>
        <w:t xml:space="preserve">, </w:t>
      </w:r>
      <w:proofErr w:type="spellStart"/>
      <w:r w:rsidR="0014471B" w:rsidRPr="00DE5874">
        <w:rPr>
          <w:i/>
          <w:sz w:val="24"/>
          <w:szCs w:val="24"/>
          <w:lang w:val="en-US"/>
        </w:rPr>
        <w:t>Ophrys</w:t>
      </w:r>
      <w:proofErr w:type="spellEnd"/>
      <w:r w:rsidR="0014471B" w:rsidRPr="00DE5874">
        <w:rPr>
          <w:i/>
          <w:sz w:val="24"/>
          <w:szCs w:val="24"/>
        </w:rPr>
        <w:t xml:space="preserve"> </w:t>
      </w:r>
      <w:proofErr w:type="spellStart"/>
      <w:r w:rsidR="0014471B" w:rsidRPr="00DE5874">
        <w:rPr>
          <w:i/>
          <w:sz w:val="24"/>
          <w:szCs w:val="24"/>
          <w:lang w:val="en-US"/>
        </w:rPr>
        <w:t>cornuta</w:t>
      </w:r>
      <w:proofErr w:type="spellEnd"/>
      <w:r w:rsidR="0014471B" w:rsidRPr="00DE5874">
        <w:rPr>
          <w:i/>
          <w:sz w:val="24"/>
          <w:szCs w:val="24"/>
        </w:rPr>
        <w:t xml:space="preserve">, </w:t>
      </w:r>
      <w:proofErr w:type="spellStart"/>
      <w:r w:rsidR="0014471B" w:rsidRPr="00DE5874">
        <w:rPr>
          <w:i/>
          <w:sz w:val="24"/>
          <w:szCs w:val="24"/>
          <w:lang w:val="en-US"/>
        </w:rPr>
        <w:t>Orchis</w:t>
      </w:r>
      <w:proofErr w:type="spellEnd"/>
      <w:r w:rsidR="0014471B" w:rsidRPr="00DE5874">
        <w:rPr>
          <w:i/>
          <w:sz w:val="24"/>
          <w:szCs w:val="24"/>
        </w:rPr>
        <w:t xml:space="preserve"> </w:t>
      </w:r>
      <w:proofErr w:type="spellStart"/>
      <w:r w:rsidR="0014471B" w:rsidRPr="00DE5874">
        <w:rPr>
          <w:i/>
          <w:sz w:val="24"/>
          <w:szCs w:val="24"/>
          <w:lang w:val="en-US"/>
        </w:rPr>
        <w:t>ustulata</w:t>
      </w:r>
      <w:proofErr w:type="spellEnd"/>
      <w:r w:rsidR="0014471B" w:rsidRPr="00DE5874">
        <w:rPr>
          <w:i/>
          <w:sz w:val="24"/>
          <w:szCs w:val="24"/>
        </w:rPr>
        <w:t xml:space="preserve">, </w:t>
      </w:r>
      <w:proofErr w:type="spellStart"/>
      <w:r w:rsidR="0014471B" w:rsidRPr="00DE5874">
        <w:rPr>
          <w:i/>
          <w:sz w:val="24"/>
          <w:szCs w:val="24"/>
          <w:lang w:val="en-US"/>
        </w:rPr>
        <w:t>Echium</w:t>
      </w:r>
      <w:proofErr w:type="spellEnd"/>
      <w:r w:rsidR="0014471B" w:rsidRPr="00DE5874">
        <w:rPr>
          <w:i/>
          <w:sz w:val="24"/>
          <w:szCs w:val="24"/>
        </w:rPr>
        <w:t xml:space="preserve"> </w:t>
      </w:r>
      <w:proofErr w:type="spellStart"/>
      <w:r w:rsidR="0014471B" w:rsidRPr="00DE5874">
        <w:rPr>
          <w:i/>
          <w:sz w:val="24"/>
          <w:szCs w:val="24"/>
          <w:lang w:val="en-US"/>
        </w:rPr>
        <w:t>russicum</w:t>
      </w:r>
      <w:proofErr w:type="spellEnd"/>
      <w:r w:rsidR="0014471B" w:rsidRPr="00DE5874">
        <w:rPr>
          <w:i/>
          <w:sz w:val="24"/>
          <w:szCs w:val="24"/>
        </w:rPr>
        <w:t xml:space="preserve"> </w:t>
      </w:r>
      <w:r w:rsidR="0014471B" w:rsidRPr="00DE5874">
        <w:rPr>
          <w:sz w:val="24"/>
          <w:szCs w:val="24"/>
        </w:rPr>
        <w:t>и др.</w:t>
      </w:r>
    </w:p>
    <w:p w:rsidR="0014471B" w:rsidRPr="00DE5874" w:rsidRDefault="00B26074" w:rsidP="009E2271">
      <w:pPr>
        <w:ind w:firstLine="708"/>
        <w:jc w:val="both"/>
        <w:rPr>
          <w:sz w:val="24"/>
          <w:szCs w:val="24"/>
        </w:rPr>
      </w:pPr>
      <w:r w:rsidRPr="00DE5874">
        <w:rPr>
          <w:sz w:val="24"/>
          <w:szCs w:val="24"/>
        </w:rPr>
        <w:t xml:space="preserve">В този период от време горските съобщества, особено буковите и </w:t>
      </w:r>
      <w:r w:rsidR="00D043DD" w:rsidRPr="00DE5874">
        <w:rPr>
          <w:sz w:val="24"/>
          <w:szCs w:val="24"/>
        </w:rPr>
        <w:t xml:space="preserve">габъровите </w:t>
      </w:r>
      <w:r w:rsidRPr="00DE5874">
        <w:rPr>
          <w:sz w:val="24"/>
          <w:szCs w:val="24"/>
        </w:rPr>
        <w:t xml:space="preserve">гори, са били нестабилни местообитания. </w:t>
      </w:r>
      <w:r w:rsidR="004F6CD5">
        <w:rPr>
          <w:sz w:val="24"/>
          <w:szCs w:val="24"/>
        </w:rPr>
        <w:t>Н</w:t>
      </w:r>
      <w:r w:rsidRPr="00DE5874">
        <w:rPr>
          <w:sz w:val="24"/>
          <w:szCs w:val="24"/>
        </w:rPr>
        <w:t xml:space="preserve">астоящите посоки на естествените сукцесии в </w:t>
      </w:r>
      <w:r w:rsidR="00D544D7" w:rsidRPr="00DE5874">
        <w:rPr>
          <w:sz w:val="24"/>
          <w:szCs w:val="24"/>
        </w:rPr>
        <w:t>природния</w:t>
      </w:r>
      <w:r w:rsidRPr="00DE5874">
        <w:rPr>
          <w:sz w:val="24"/>
          <w:szCs w:val="24"/>
        </w:rPr>
        <w:t xml:space="preserve"> парк са свързани с намаляване на пасищата и възобновяване на горска</w:t>
      </w:r>
      <w:r w:rsidR="00D544D7" w:rsidRPr="00DE5874">
        <w:rPr>
          <w:sz w:val="24"/>
          <w:szCs w:val="24"/>
        </w:rPr>
        <w:t>та</w:t>
      </w:r>
      <w:r w:rsidRPr="00DE5874">
        <w:rPr>
          <w:sz w:val="24"/>
          <w:szCs w:val="24"/>
        </w:rPr>
        <w:t xml:space="preserve"> растителност (букови </w:t>
      </w:r>
      <w:r w:rsidR="00D043DD" w:rsidRPr="00DE5874">
        <w:rPr>
          <w:sz w:val="24"/>
          <w:szCs w:val="24"/>
        </w:rPr>
        <w:t xml:space="preserve">и габърови гори) и храсталаците на </w:t>
      </w:r>
      <w:r w:rsidRPr="00DE5874">
        <w:rPr>
          <w:sz w:val="24"/>
          <w:szCs w:val="24"/>
        </w:rPr>
        <w:t>места</w:t>
      </w:r>
      <w:r w:rsidR="00D043DD" w:rsidRPr="00DE5874">
        <w:rPr>
          <w:sz w:val="24"/>
          <w:szCs w:val="24"/>
        </w:rPr>
        <w:t>та</w:t>
      </w:r>
      <w:r w:rsidRPr="00DE5874">
        <w:rPr>
          <w:sz w:val="24"/>
          <w:szCs w:val="24"/>
        </w:rPr>
        <w:t xml:space="preserve"> заемани от тревиста растителност. В такава посока се увеличава стабилността и самовъзобновителния потенциал на дърв</w:t>
      </w:r>
      <w:r w:rsidR="00D043DD" w:rsidRPr="00DE5874">
        <w:rPr>
          <w:sz w:val="24"/>
          <w:szCs w:val="24"/>
        </w:rPr>
        <w:t xml:space="preserve">есните и храстовите съобщества. </w:t>
      </w:r>
      <w:r w:rsidR="001D47AD" w:rsidRPr="00DE5874">
        <w:rPr>
          <w:sz w:val="24"/>
          <w:szCs w:val="24"/>
        </w:rPr>
        <w:t xml:space="preserve">Така че повечето от широколистните гори, включително най-широко разпространените букови и габърови гори, са в екологичен прогрес и са стабилни. </w:t>
      </w:r>
      <w:r w:rsidR="0014471B" w:rsidRPr="00DE5874">
        <w:rPr>
          <w:sz w:val="24"/>
          <w:szCs w:val="24"/>
        </w:rPr>
        <w:t xml:space="preserve">Все пак </w:t>
      </w:r>
      <w:proofErr w:type="spellStart"/>
      <w:r w:rsidR="0014471B" w:rsidRPr="00DE5874">
        <w:rPr>
          <w:sz w:val="24"/>
          <w:szCs w:val="24"/>
        </w:rPr>
        <w:t>реликтния</w:t>
      </w:r>
      <w:r w:rsidR="004F6CD5">
        <w:rPr>
          <w:sz w:val="24"/>
          <w:szCs w:val="24"/>
        </w:rPr>
        <w:t>т</w:t>
      </w:r>
      <w:proofErr w:type="spellEnd"/>
      <w:r w:rsidR="0014471B" w:rsidRPr="00DE5874">
        <w:rPr>
          <w:sz w:val="24"/>
          <w:szCs w:val="24"/>
        </w:rPr>
        <w:t xml:space="preserve"> произход на много от буковите гори в парка повишава ка</w:t>
      </w:r>
      <w:r w:rsidR="004F6CD5">
        <w:rPr>
          <w:sz w:val="24"/>
          <w:szCs w:val="24"/>
        </w:rPr>
        <w:t>к</w:t>
      </w:r>
      <w:r w:rsidR="0014471B" w:rsidRPr="00DE5874">
        <w:rPr>
          <w:sz w:val="24"/>
          <w:szCs w:val="24"/>
        </w:rPr>
        <w:t xml:space="preserve">то тяхната нестабилност, така и нестабилността на свързани с тях редки и </w:t>
      </w:r>
      <w:proofErr w:type="spellStart"/>
      <w:r w:rsidR="0014471B" w:rsidRPr="00DE5874">
        <w:rPr>
          <w:sz w:val="24"/>
          <w:szCs w:val="24"/>
        </w:rPr>
        <w:t>реликтни</w:t>
      </w:r>
      <w:proofErr w:type="spellEnd"/>
      <w:r w:rsidR="0014471B" w:rsidRPr="00DE5874">
        <w:rPr>
          <w:sz w:val="24"/>
          <w:szCs w:val="24"/>
        </w:rPr>
        <w:t xml:space="preserve"> видове: </w:t>
      </w:r>
      <w:proofErr w:type="spellStart"/>
      <w:r w:rsidR="0014471B" w:rsidRPr="00DE5874">
        <w:rPr>
          <w:sz w:val="24"/>
          <w:szCs w:val="24"/>
          <w:lang w:val="en-US"/>
        </w:rPr>
        <w:t>Taxus</w:t>
      </w:r>
      <w:proofErr w:type="spellEnd"/>
      <w:r w:rsidR="0014471B" w:rsidRPr="00DE5874">
        <w:rPr>
          <w:sz w:val="24"/>
          <w:szCs w:val="24"/>
        </w:rPr>
        <w:t xml:space="preserve"> </w:t>
      </w:r>
      <w:proofErr w:type="spellStart"/>
      <w:r w:rsidR="0014471B" w:rsidRPr="00DE5874">
        <w:rPr>
          <w:i/>
          <w:sz w:val="24"/>
          <w:szCs w:val="24"/>
          <w:lang w:val="en-US"/>
        </w:rPr>
        <w:t>baccata</w:t>
      </w:r>
      <w:proofErr w:type="spellEnd"/>
      <w:r w:rsidR="0014471B" w:rsidRPr="00DE5874">
        <w:rPr>
          <w:i/>
          <w:sz w:val="24"/>
          <w:szCs w:val="24"/>
        </w:rPr>
        <w:t xml:space="preserve">, </w:t>
      </w:r>
      <w:proofErr w:type="spellStart"/>
      <w:r w:rsidR="0014471B" w:rsidRPr="00DE5874">
        <w:rPr>
          <w:i/>
          <w:sz w:val="24"/>
          <w:szCs w:val="24"/>
          <w:lang w:val="en-US"/>
        </w:rPr>
        <w:t>Illex</w:t>
      </w:r>
      <w:proofErr w:type="spellEnd"/>
      <w:r w:rsidR="0014471B" w:rsidRPr="00DE5874">
        <w:rPr>
          <w:i/>
          <w:sz w:val="24"/>
          <w:szCs w:val="24"/>
        </w:rPr>
        <w:t xml:space="preserve"> </w:t>
      </w:r>
      <w:proofErr w:type="spellStart"/>
      <w:r w:rsidR="0014471B" w:rsidRPr="00DE5874">
        <w:rPr>
          <w:i/>
          <w:sz w:val="24"/>
          <w:szCs w:val="24"/>
          <w:lang w:val="en-US"/>
        </w:rPr>
        <w:t>aquifolium</w:t>
      </w:r>
      <w:proofErr w:type="spellEnd"/>
      <w:r w:rsidR="0014471B" w:rsidRPr="00DE5874">
        <w:rPr>
          <w:i/>
          <w:sz w:val="24"/>
          <w:szCs w:val="24"/>
        </w:rPr>
        <w:t xml:space="preserve">, </w:t>
      </w:r>
      <w:r w:rsidR="0014471B" w:rsidRPr="00DE5874">
        <w:rPr>
          <w:i/>
          <w:sz w:val="24"/>
          <w:szCs w:val="24"/>
          <w:lang w:val="en-US"/>
        </w:rPr>
        <w:t>Daphne</w:t>
      </w:r>
      <w:r w:rsidR="0014471B" w:rsidRPr="00DE5874">
        <w:rPr>
          <w:i/>
          <w:sz w:val="24"/>
          <w:szCs w:val="24"/>
        </w:rPr>
        <w:t xml:space="preserve"> </w:t>
      </w:r>
      <w:proofErr w:type="spellStart"/>
      <w:r w:rsidR="0014471B" w:rsidRPr="00DE5874">
        <w:rPr>
          <w:i/>
          <w:sz w:val="24"/>
          <w:szCs w:val="24"/>
          <w:lang w:val="en-US"/>
        </w:rPr>
        <w:t>blagayana</w:t>
      </w:r>
      <w:proofErr w:type="spellEnd"/>
      <w:r w:rsidR="0014471B" w:rsidRPr="00DE5874">
        <w:rPr>
          <w:i/>
          <w:sz w:val="24"/>
          <w:szCs w:val="24"/>
        </w:rPr>
        <w:t xml:space="preserve">, </w:t>
      </w:r>
      <w:proofErr w:type="spellStart"/>
      <w:r w:rsidR="0014471B" w:rsidRPr="00DE5874">
        <w:rPr>
          <w:i/>
          <w:sz w:val="24"/>
          <w:szCs w:val="24"/>
          <w:lang w:val="en-US"/>
        </w:rPr>
        <w:t>Cynoglossum</w:t>
      </w:r>
      <w:proofErr w:type="spellEnd"/>
      <w:r w:rsidR="0014471B" w:rsidRPr="00DE5874">
        <w:rPr>
          <w:i/>
          <w:sz w:val="24"/>
          <w:szCs w:val="24"/>
        </w:rPr>
        <w:t xml:space="preserve"> </w:t>
      </w:r>
      <w:proofErr w:type="spellStart"/>
      <w:r w:rsidR="0014471B" w:rsidRPr="00DE5874">
        <w:rPr>
          <w:i/>
          <w:sz w:val="24"/>
          <w:szCs w:val="24"/>
          <w:lang w:val="en-US"/>
        </w:rPr>
        <w:t>germanicum</w:t>
      </w:r>
      <w:proofErr w:type="spellEnd"/>
      <w:r w:rsidR="00B67393" w:rsidRPr="00DE5874">
        <w:rPr>
          <w:sz w:val="24"/>
          <w:szCs w:val="24"/>
        </w:rPr>
        <w:t xml:space="preserve">. </w:t>
      </w:r>
    </w:p>
    <w:p w:rsidR="00D043DD" w:rsidRPr="00DE5874" w:rsidRDefault="001D47AD" w:rsidP="009E2271">
      <w:pPr>
        <w:ind w:firstLine="708"/>
        <w:jc w:val="both"/>
        <w:rPr>
          <w:sz w:val="24"/>
          <w:szCs w:val="24"/>
        </w:rPr>
      </w:pPr>
      <w:r w:rsidRPr="00DE5874">
        <w:rPr>
          <w:sz w:val="24"/>
          <w:szCs w:val="24"/>
        </w:rPr>
        <w:t xml:space="preserve">По-нестабилни поради малките си площи и фактът, че в парка са в крайни граници на ареалите си, са горите от келяв габър, сребролистна липа, горите в планинските клисури и др. </w:t>
      </w:r>
      <w:r w:rsidR="00D043DD" w:rsidRPr="00DE5874">
        <w:rPr>
          <w:sz w:val="24"/>
          <w:szCs w:val="24"/>
        </w:rPr>
        <w:t>Фактор</w:t>
      </w:r>
      <w:r w:rsidR="004F6CD5">
        <w:rPr>
          <w:sz w:val="24"/>
          <w:szCs w:val="24"/>
        </w:rPr>
        <w:t>и,</w:t>
      </w:r>
      <w:r w:rsidR="00D043DD" w:rsidRPr="00DE5874">
        <w:rPr>
          <w:sz w:val="24"/>
          <w:szCs w:val="24"/>
        </w:rPr>
        <w:t xml:space="preserve"> увеличаващ</w:t>
      </w:r>
      <w:r w:rsidR="004F6CD5">
        <w:rPr>
          <w:sz w:val="24"/>
          <w:szCs w:val="24"/>
        </w:rPr>
        <w:t>и</w:t>
      </w:r>
      <w:r w:rsidR="00D043DD" w:rsidRPr="00DE5874">
        <w:rPr>
          <w:sz w:val="24"/>
          <w:szCs w:val="24"/>
        </w:rPr>
        <w:t xml:space="preserve"> нестабилността на горските местообитания и съобщества са замяната им с нетипични горски култури в миналото и основно горско-стопанските мероприятия понастоящем. </w:t>
      </w:r>
      <w:r w:rsidR="00B26074" w:rsidRPr="00DE5874">
        <w:rPr>
          <w:sz w:val="24"/>
          <w:szCs w:val="24"/>
        </w:rPr>
        <w:t xml:space="preserve">Типичните </w:t>
      </w:r>
      <w:proofErr w:type="spellStart"/>
      <w:r w:rsidR="00D043DD" w:rsidRPr="00DE5874">
        <w:rPr>
          <w:sz w:val="24"/>
          <w:szCs w:val="24"/>
        </w:rPr>
        <w:t>субалпийски</w:t>
      </w:r>
      <w:proofErr w:type="spellEnd"/>
      <w:r w:rsidR="00B26074" w:rsidRPr="00DE5874">
        <w:rPr>
          <w:sz w:val="24"/>
          <w:szCs w:val="24"/>
        </w:rPr>
        <w:t xml:space="preserve"> тревни и </w:t>
      </w:r>
      <w:proofErr w:type="spellStart"/>
      <w:r w:rsidR="00B26074" w:rsidRPr="00DE5874">
        <w:rPr>
          <w:sz w:val="24"/>
          <w:szCs w:val="24"/>
        </w:rPr>
        <w:t>храст</w:t>
      </w:r>
      <w:r w:rsidR="00D043DD" w:rsidRPr="00DE5874">
        <w:rPr>
          <w:sz w:val="24"/>
          <w:szCs w:val="24"/>
        </w:rPr>
        <w:t>чеви</w:t>
      </w:r>
      <w:proofErr w:type="spellEnd"/>
      <w:r w:rsidR="00B26074" w:rsidRPr="00DE5874">
        <w:rPr>
          <w:sz w:val="24"/>
          <w:szCs w:val="24"/>
        </w:rPr>
        <w:t xml:space="preserve"> </w:t>
      </w:r>
      <w:proofErr w:type="spellStart"/>
      <w:r w:rsidR="00B26074" w:rsidRPr="00DE5874">
        <w:rPr>
          <w:sz w:val="24"/>
          <w:szCs w:val="24"/>
        </w:rPr>
        <w:t>съобщества</w:t>
      </w:r>
      <w:proofErr w:type="spellEnd"/>
      <w:r w:rsidR="00B26074" w:rsidRPr="00DE5874">
        <w:rPr>
          <w:sz w:val="24"/>
          <w:szCs w:val="24"/>
        </w:rPr>
        <w:t xml:space="preserve"> </w:t>
      </w:r>
      <w:r w:rsidR="0014471B" w:rsidRPr="00DE5874">
        <w:rPr>
          <w:sz w:val="24"/>
          <w:szCs w:val="24"/>
        </w:rPr>
        <w:t>и свързаните с тях редки и ендемични видове (</w:t>
      </w:r>
      <w:r w:rsidR="0014471B" w:rsidRPr="00DE5874">
        <w:rPr>
          <w:i/>
          <w:sz w:val="24"/>
          <w:szCs w:val="24"/>
          <w:lang w:val="en-US"/>
        </w:rPr>
        <w:t>Crocus</w:t>
      </w:r>
      <w:r w:rsidR="0014471B" w:rsidRPr="00DE5874">
        <w:rPr>
          <w:i/>
          <w:sz w:val="24"/>
          <w:szCs w:val="24"/>
        </w:rPr>
        <w:t xml:space="preserve"> </w:t>
      </w:r>
      <w:proofErr w:type="spellStart"/>
      <w:r w:rsidR="0014471B" w:rsidRPr="00DE5874">
        <w:rPr>
          <w:i/>
          <w:sz w:val="24"/>
          <w:szCs w:val="24"/>
          <w:lang w:val="en-US"/>
        </w:rPr>
        <w:t>veluchensis</w:t>
      </w:r>
      <w:proofErr w:type="spellEnd"/>
      <w:r w:rsidR="0014471B" w:rsidRPr="00DE5874">
        <w:rPr>
          <w:i/>
          <w:sz w:val="24"/>
          <w:szCs w:val="24"/>
        </w:rPr>
        <w:t xml:space="preserve">, </w:t>
      </w:r>
      <w:r w:rsidR="0014471B" w:rsidRPr="00DE5874">
        <w:rPr>
          <w:i/>
          <w:sz w:val="24"/>
          <w:szCs w:val="24"/>
          <w:lang w:val="en-US"/>
        </w:rPr>
        <w:t>Viola</w:t>
      </w:r>
      <w:r w:rsidR="0014471B" w:rsidRPr="00DE5874">
        <w:rPr>
          <w:i/>
          <w:sz w:val="24"/>
          <w:szCs w:val="24"/>
        </w:rPr>
        <w:t xml:space="preserve"> </w:t>
      </w:r>
      <w:proofErr w:type="spellStart"/>
      <w:r w:rsidR="0014471B" w:rsidRPr="00DE5874">
        <w:rPr>
          <w:i/>
          <w:sz w:val="24"/>
          <w:szCs w:val="24"/>
          <w:lang w:val="en-US"/>
        </w:rPr>
        <w:t>balcanica</w:t>
      </w:r>
      <w:proofErr w:type="spellEnd"/>
      <w:r w:rsidR="0014471B" w:rsidRPr="00DE5874">
        <w:rPr>
          <w:i/>
          <w:sz w:val="24"/>
          <w:szCs w:val="24"/>
        </w:rPr>
        <w:t xml:space="preserve">, </w:t>
      </w:r>
      <w:r w:rsidR="0014471B" w:rsidRPr="00DE5874">
        <w:rPr>
          <w:i/>
          <w:sz w:val="24"/>
          <w:szCs w:val="24"/>
          <w:lang w:val="en-US"/>
        </w:rPr>
        <w:t>Viola</w:t>
      </w:r>
      <w:r w:rsidR="0014471B" w:rsidRPr="00DE5874">
        <w:rPr>
          <w:i/>
          <w:sz w:val="24"/>
          <w:szCs w:val="24"/>
        </w:rPr>
        <w:t xml:space="preserve"> </w:t>
      </w:r>
      <w:proofErr w:type="spellStart"/>
      <w:r w:rsidR="0014471B" w:rsidRPr="00DE5874">
        <w:rPr>
          <w:i/>
          <w:sz w:val="24"/>
          <w:szCs w:val="24"/>
          <w:lang w:val="en-US"/>
        </w:rPr>
        <w:t>aetolica</w:t>
      </w:r>
      <w:proofErr w:type="spellEnd"/>
      <w:r w:rsidR="0014471B" w:rsidRPr="00DE5874">
        <w:rPr>
          <w:i/>
          <w:sz w:val="24"/>
          <w:szCs w:val="24"/>
        </w:rPr>
        <w:t xml:space="preserve">, </w:t>
      </w:r>
      <w:proofErr w:type="spellStart"/>
      <w:r w:rsidR="0014471B" w:rsidRPr="00DE5874">
        <w:rPr>
          <w:i/>
          <w:sz w:val="24"/>
          <w:szCs w:val="24"/>
          <w:lang w:val="en-US"/>
        </w:rPr>
        <w:t>Sesleria</w:t>
      </w:r>
      <w:proofErr w:type="spellEnd"/>
      <w:r w:rsidR="0014471B" w:rsidRPr="00DE5874">
        <w:rPr>
          <w:i/>
          <w:sz w:val="24"/>
          <w:szCs w:val="24"/>
        </w:rPr>
        <w:t xml:space="preserve"> </w:t>
      </w:r>
      <w:proofErr w:type="spellStart"/>
      <w:r w:rsidR="0014471B" w:rsidRPr="00DE5874">
        <w:rPr>
          <w:i/>
          <w:sz w:val="24"/>
          <w:szCs w:val="24"/>
          <w:lang w:val="en-US"/>
        </w:rPr>
        <w:t>latifolia</w:t>
      </w:r>
      <w:proofErr w:type="spellEnd"/>
      <w:r w:rsidR="0014471B" w:rsidRPr="00DE5874">
        <w:rPr>
          <w:i/>
          <w:sz w:val="24"/>
          <w:szCs w:val="24"/>
        </w:rPr>
        <w:t xml:space="preserve">, </w:t>
      </w:r>
      <w:proofErr w:type="spellStart"/>
      <w:r w:rsidR="0014471B" w:rsidRPr="00DE5874">
        <w:rPr>
          <w:i/>
          <w:sz w:val="24"/>
          <w:szCs w:val="24"/>
          <w:lang w:val="en-US"/>
        </w:rPr>
        <w:t>Sesleria</w:t>
      </w:r>
      <w:proofErr w:type="spellEnd"/>
      <w:r w:rsidR="0014471B" w:rsidRPr="00DE5874">
        <w:rPr>
          <w:i/>
          <w:sz w:val="24"/>
          <w:szCs w:val="24"/>
        </w:rPr>
        <w:t xml:space="preserve"> </w:t>
      </w:r>
      <w:proofErr w:type="spellStart"/>
      <w:r w:rsidR="0014471B" w:rsidRPr="00DE5874">
        <w:rPr>
          <w:i/>
          <w:sz w:val="24"/>
          <w:szCs w:val="24"/>
          <w:lang w:val="en-US"/>
        </w:rPr>
        <w:t>rigida</w:t>
      </w:r>
      <w:proofErr w:type="spellEnd"/>
      <w:r w:rsidR="0014471B" w:rsidRPr="00DE5874">
        <w:rPr>
          <w:i/>
          <w:sz w:val="24"/>
          <w:szCs w:val="24"/>
        </w:rPr>
        <w:t xml:space="preserve"> </w:t>
      </w:r>
      <w:proofErr w:type="spellStart"/>
      <w:r w:rsidR="0014471B" w:rsidRPr="00DE5874">
        <w:rPr>
          <w:i/>
          <w:sz w:val="24"/>
          <w:szCs w:val="24"/>
          <w:lang w:val="en-US"/>
        </w:rPr>
        <w:t>achtarovii</w:t>
      </w:r>
      <w:proofErr w:type="spellEnd"/>
      <w:r w:rsidR="0014471B" w:rsidRPr="00DE5874">
        <w:rPr>
          <w:sz w:val="24"/>
          <w:szCs w:val="24"/>
        </w:rPr>
        <w:t xml:space="preserve">) </w:t>
      </w:r>
      <w:r w:rsidR="00B26074" w:rsidRPr="00DE5874">
        <w:rPr>
          <w:sz w:val="24"/>
          <w:szCs w:val="24"/>
        </w:rPr>
        <w:t>са сравнително стабилни</w:t>
      </w:r>
      <w:r w:rsidR="00D043DD" w:rsidRPr="00DE5874">
        <w:rPr>
          <w:sz w:val="24"/>
          <w:szCs w:val="24"/>
        </w:rPr>
        <w:t xml:space="preserve"> въпреки че заемат много малки площи в парка</w:t>
      </w:r>
      <w:r w:rsidR="00B26074" w:rsidRPr="00DE5874">
        <w:rPr>
          <w:sz w:val="24"/>
          <w:szCs w:val="24"/>
        </w:rPr>
        <w:t>. Инвазия</w:t>
      </w:r>
      <w:r w:rsidR="00D544D7" w:rsidRPr="00DE5874">
        <w:rPr>
          <w:sz w:val="24"/>
          <w:szCs w:val="24"/>
        </w:rPr>
        <w:t>та</w:t>
      </w:r>
      <w:r w:rsidR="00B26074" w:rsidRPr="00DE5874">
        <w:rPr>
          <w:sz w:val="24"/>
          <w:szCs w:val="24"/>
        </w:rPr>
        <w:t xml:space="preserve"> на някои плевели и рудерали </w:t>
      </w:r>
      <w:r w:rsidR="00D544D7" w:rsidRPr="00DE5874">
        <w:rPr>
          <w:sz w:val="24"/>
          <w:szCs w:val="24"/>
        </w:rPr>
        <w:t>увеличава</w:t>
      </w:r>
      <w:r w:rsidR="004F6CD5">
        <w:rPr>
          <w:sz w:val="24"/>
          <w:szCs w:val="24"/>
        </w:rPr>
        <w:t>ща</w:t>
      </w:r>
      <w:r w:rsidR="00D544D7" w:rsidRPr="00DE5874">
        <w:rPr>
          <w:sz w:val="24"/>
          <w:szCs w:val="24"/>
        </w:rPr>
        <w:t xml:space="preserve"> нестабилността на </w:t>
      </w:r>
      <w:r w:rsidR="004F6CD5" w:rsidRPr="00DE5874">
        <w:rPr>
          <w:sz w:val="24"/>
          <w:szCs w:val="24"/>
        </w:rPr>
        <w:t>екоси</w:t>
      </w:r>
      <w:r w:rsidR="004F6CD5">
        <w:rPr>
          <w:sz w:val="24"/>
          <w:szCs w:val="24"/>
        </w:rPr>
        <w:t>с</w:t>
      </w:r>
      <w:r w:rsidR="004F6CD5" w:rsidRPr="00DE5874">
        <w:rPr>
          <w:sz w:val="24"/>
          <w:szCs w:val="24"/>
        </w:rPr>
        <w:t>темите</w:t>
      </w:r>
      <w:r w:rsidR="00D544D7" w:rsidRPr="00DE5874">
        <w:rPr>
          <w:sz w:val="24"/>
          <w:szCs w:val="24"/>
        </w:rPr>
        <w:t xml:space="preserve">, </w:t>
      </w:r>
      <w:r w:rsidR="00B26074" w:rsidRPr="00DE5874">
        <w:rPr>
          <w:sz w:val="24"/>
          <w:szCs w:val="24"/>
        </w:rPr>
        <w:t xml:space="preserve">се дължи основно на антропогенната дейност и на замърсяването и нитрифизацията на почвите. Това  се наблюдава често около </w:t>
      </w:r>
      <w:r w:rsidR="00D043DD" w:rsidRPr="00DE5874">
        <w:rPr>
          <w:sz w:val="24"/>
          <w:szCs w:val="24"/>
        </w:rPr>
        <w:t>и в обработваемите площи,</w:t>
      </w:r>
      <w:r w:rsidR="00D544D7" w:rsidRPr="00DE5874">
        <w:rPr>
          <w:sz w:val="24"/>
          <w:szCs w:val="24"/>
        </w:rPr>
        <w:t xml:space="preserve"> около </w:t>
      </w:r>
      <w:r w:rsidR="00D043DD" w:rsidRPr="00DE5874">
        <w:rPr>
          <w:sz w:val="24"/>
          <w:szCs w:val="24"/>
        </w:rPr>
        <w:t>различните постройки,</w:t>
      </w:r>
      <w:r w:rsidR="00B26074" w:rsidRPr="00DE5874">
        <w:rPr>
          <w:sz w:val="24"/>
          <w:szCs w:val="24"/>
        </w:rPr>
        <w:t xml:space="preserve"> пътища</w:t>
      </w:r>
      <w:r w:rsidR="00D043DD" w:rsidRPr="00DE5874">
        <w:rPr>
          <w:sz w:val="24"/>
          <w:szCs w:val="24"/>
        </w:rPr>
        <w:t>та</w:t>
      </w:r>
      <w:r w:rsidR="00B26074" w:rsidRPr="00DE5874">
        <w:rPr>
          <w:sz w:val="24"/>
          <w:szCs w:val="24"/>
        </w:rPr>
        <w:t xml:space="preserve"> и др. места. </w:t>
      </w:r>
    </w:p>
    <w:p w:rsidR="00B26074" w:rsidRPr="00DE5874" w:rsidRDefault="00B26074" w:rsidP="009E2271">
      <w:pPr>
        <w:ind w:firstLine="708"/>
        <w:jc w:val="both"/>
        <w:rPr>
          <w:sz w:val="24"/>
          <w:szCs w:val="24"/>
        </w:rPr>
      </w:pPr>
      <w:r w:rsidRPr="00DE5874">
        <w:rPr>
          <w:sz w:val="24"/>
          <w:szCs w:val="24"/>
        </w:rPr>
        <w:t xml:space="preserve">Нестабилни съобщества и местообитания са тези, които зависят от водния режим на реки и </w:t>
      </w:r>
      <w:r w:rsidR="00D544D7" w:rsidRPr="00DE5874">
        <w:rPr>
          <w:sz w:val="24"/>
          <w:szCs w:val="24"/>
        </w:rPr>
        <w:t>други водоеми</w:t>
      </w:r>
      <w:r w:rsidRPr="00DE5874">
        <w:rPr>
          <w:sz w:val="24"/>
          <w:szCs w:val="24"/>
        </w:rPr>
        <w:t xml:space="preserve">. Такива са торфищата, растителността на изворите и </w:t>
      </w:r>
      <w:r w:rsidR="00D043DD" w:rsidRPr="00DE5874">
        <w:rPr>
          <w:sz w:val="24"/>
          <w:szCs w:val="24"/>
        </w:rPr>
        <w:t xml:space="preserve">др., които и без това заемат </w:t>
      </w:r>
      <w:r w:rsidR="00D043DD" w:rsidRPr="00DE5874">
        <w:rPr>
          <w:sz w:val="24"/>
          <w:szCs w:val="24"/>
        </w:rPr>
        <w:lastRenderedPageBreak/>
        <w:t>ограничени площи в парка</w:t>
      </w:r>
      <w:r w:rsidRPr="00DE5874">
        <w:rPr>
          <w:sz w:val="24"/>
          <w:szCs w:val="24"/>
        </w:rPr>
        <w:t>. И при тях основен дестабилизиращ фактор са глобалните климатични промени и общото засушаване на климата</w:t>
      </w:r>
      <w:r w:rsidR="00D043DD" w:rsidRPr="00DE5874">
        <w:rPr>
          <w:sz w:val="24"/>
          <w:szCs w:val="24"/>
        </w:rPr>
        <w:t xml:space="preserve">, но и хидромелиоративните мероприятия – каптажи, водохващания, </w:t>
      </w:r>
      <w:r w:rsidR="001D47AD" w:rsidRPr="00DE5874">
        <w:rPr>
          <w:sz w:val="24"/>
          <w:szCs w:val="24"/>
        </w:rPr>
        <w:t xml:space="preserve">завирявания на поречията на реките с </w:t>
      </w:r>
      <w:r w:rsidR="00D043DD" w:rsidRPr="00DE5874">
        <w:rPr>
          <w:sz w:val="24"/>
          <w:szCs w:val="24"/>
        </w:rPr>
        <w:t>язовири</w:t>
      </w:r>
      <w:r w:rsidRPr="00DE5874">
        <w:rPr>
          <w:sz w:val="24"/>
          <w:szCs w:val="24"/>
        </w:rPr>
        <w:t xml:space="preserve">. </w:t>
      </w:r>
    </w:p>
    <w:p w:rsidR="00B26074" w:rsidRPr="00DE5874" w:rsidRDefault="00B26074" w:rsidP="009E2271">
      <w:pPr>
        <w:jc w:val="both"/>
        <w:rPr>
          <w:sz w:val="24"/>
          <w:szCs w:val="24"/>
        </w:rPr>
      </w:pPr>
      <w:r w:rsidRPr="00DE5874">
        <w:rPr>
          <w:sz w:val="24"/>
          <w:szCs w:val="24"/>
        </w:rPr>
        <w:tab/>
        <w:t xml:space="preserve">Най-висока стабилност имат скалните местообитания – скални венци, сипеи, различни петрофитни степни съобщества, съобществата на терофити и сукуленти на оголени скални субстрати и др. Естествените геологични процеси – свлачища и срутища, не увеличават нестабилността </w:t>
      </w:r>
      <w:r w:rsidR="001F6DD2">
        <w:rPr>
          <w:sz w:val="24"/>
          <w:szCs w:val="24"/>
        </w:rPr>
        <w:t xml:space="preserve">на </w:t>
      </w:r>
      <w:r w:rsidRPr="00DE5874">
        <w:rPr>
          <w:sz w:val="24"/>
          <w:szCs w:val="24"/>
        </w:rPr>
        <w:t xml:space="preserve">тези местообитания и съобщества. </w:t>
      </w:r>
      <w:r w:rsidR="0014471B" w:rsidRPr="00DE5874">
        <w:rPr>
          <w:sz w:val="24"/>
          <w:szCs w:val="24"/>
        </w:rPr>
        <w:t xml:space="preserve">Сравнително са стабилни са популации дори на редки и ендемични видове, които са свързани със скалните местообитания: </w:t>
      </w:r>
      <w:proofErr w:type="spellStart"/>
      <w:r w:rsidR="0014471B" w:rsidRPr="00DE5874">
        <w:rPr>
          <w:i/>
          <w:iCs/>
          <w:sz w:val="24"/>
          <w:szCs w:val="24"/>
        </w:rPr>
        <w:t>Jovibarba</w:t>
      </w:r>
      <w:proofErr w:type="spellEnd"/>
      <w:r w:rsidR="0014471B" w:rsidRPr="00DE5874">
        <w:rPr>
          <w:i/>
          <w:iCs/>
          <w:sz w:val="24"/>
          <w:szCs w:val="24"/>
        </w:rPr>
        <w:t xml:space="preserve"> </w:t>
      </w:r>
      <w:proofErr w:type="spellStart"/>
      <w:r w:rsidR="0014471B" w:rsidRPr="00DE5874">
        <w:rPr>
          <w:i/>
          <w:iCs/>
          <w:sz w:val="24"/>
          <w:szCs w:val="24"/>
        </w:rPr>
        <w:t>heuffelii</w:t>
      </w:r>
      <w:proofErr w:type="spellEnd"/>
      <w:r w:rsidR="0014471B" w:rsidRPr="00DE5874">
        <w:rPr>
          <w:sz w:val="24"/>
          <w:szCs w:val="24"/>
        </w:rPr>
        <w:t xml:space="preserve">, </w:t>
      </w:r>
      <w:proofErr w:type="spellStart"/>
      <w:r w:rsidR="0014471B" w:rsidRPr="00DE5874">
        <w:rPr>
          <w:i/>
          <w:iCs/>
          <w:sz w:val="24"/>
          <w:szCs w:val="24"/>
        </w:rPr>
        <w:t>Micromeria</w:t>
      </w:r>
      <w:proofErr w:type="spellEnd"/>
      <w:r w:rsidR="0014471B" w:rsidRPr="00DE5874">
        <w:rPr>
          <w:i/>
          <w:iCs/>
          <w:sz w:val="24"/>
          <w:szCs w:val="24"/>
        </w:rPr>
        <w:t xml:space="preserve"> </w:t>
      </w:r>
      <w:proofErr w:type="spellStart"/>
      <w:r w:rsidR="0014471B" w:rsidRPr="00DE5874">
        <w:rPr>
          <w:i/>
          <w:iCs/>
          <w:sz w:val="24"/>
          <w:szCs w:val="24"/>
        </w:rPr>
        <w:t>frivaldszkyana</w:t>
      </w:r>
      <w:proofErr w:type="spellEnd"/>
      <w:r w:rsidR="0014471B" w:rsidRPr="00DE5874">
        <w:rPr>
          <w:i/>
          <w:iCs/>
          <w:sz w:val="24"/>
          <w:szCs w:val="24"/>
        </w:rPr>
        <w:t xml:space="preserve">, </w:t>
      </w:r>
      <w:proofErr w:type="spellStart"/>
      <w:r w:rsidR="0014471B" w:rsidRPr="00DE5874">
        <w:rPr>
          <w:i/>
          <w:iCs/>
          <w:sz w:val="24"/>
          <w:szCs w:val="24"/>
          <w:lang w:val="en-US"/>
        </w:rPr>
        <w:t>Haberlea</w:t>
      </w:r>
      <w:proofErr w:type="spellEnd"/>
      <w:r w:rsidR="0014471B" w:rsidRPr="00DE5874">
        <w:rPr>
          <w:i/>
          <w:iCs/>
          <w:sz w:val="24"/>
          <w:szCs w:val="24"/>
        </w:rPr>
        <w:t xml:space="preserve"> </w:t>
      </w:r>
      <w:proofErr w:type="spellStart"/>
      <w:r w:rsidR="0014471B" w:rsidRPr="00DE5874">
        <w:rPr>
          <w:i/>
          <w:iCs/>
          <w:sz w:val="24"/>
          <w:szCs w:val="24"/>
          <w:lang w:val="en-US"/>
        </w:rPr>
        <w:t>rhodopensis</w:t>
      </w:r>
      <w:proofErr w:type="spellEnd"/>
      <w:r w:rsidR="0014471B" w:rsidRPr="00DE5874">
        <w:rPr>
          <w:i/>
          <w:iCs/>
          <w:sz w:val="24"/>
          <w:szCs w:val="24"/>
        </w:rPr>
        <w:t xml:space="preserve">. </w:t>
      </w:r>
    </w:p>
    <w:p w:rsidR="00B26074" w:rsidRPr="00DE5874" w:rsidRDefault="00B26074" w:rsidP="009E2271">
      <w:pPr>
        <w:jc w:val="both"/>
        <w:rPr>
          <w:sz w:val="24"/>
          <w:szCs w:val="24"/>
        </w:rPr>
      </w:pPr>
      <w:r w:rsidRPr="00DE5874">
        <w:rPr>
          <w:sz w:val="24"/>
          <w:szCs w:val="24"/>
        </w:rPr>
        <w:tab/>
      </w:r>
      <w:r w:rsidR="001F6DD2">
        <w:rPr>
          <w:sz w:val="24"/>
          <w:szCs w:val="24"/>
        </w:rPr>
        <w:t>П</w:t>
      </w:r>
      <w:r w:rsidRPr="00DE5874">
        <w:rPr>
          <w:sz w:val="24"/>
          <w:szCs w:val="24"/>
        </w:rPr>
        <w:t xml:space="preserve">оради преобладаването на стабилните съобщества на територията на </w:t>
      </w:r>
      <w:r w:rsidR="001D47AD" w:rsidRPr="00DE5874">
        <w:rPr>
          <w:sz w:val="24"/>
          <w:szCs w:val="24"/>
        </w:rPr>
        <w:t xml:space="preserve">ПП </w:t>
      </w:r>
      <w:r w:rsidR="001F6DD2">
        <w:rPr>
          <w:sz w:val="24"/>
          <w:szCs w:val="24"/>
        </w:rPr>
        <w:t>„</w:t>
      </w:r>
      <w:r w:rsidR="001D47AD" w:rsidRPr="00DE5874">
        <w:rPr>
          <w:sz w:val="24"/>
          <w:szCs w:val="24"/>
        </w:rPr>
        <w:t>Българка</w:t>
      </w:r>
      <w:r w:rsidR="001F6DD2">
        <w:rPr>
          <w:sz w:val="24"/>
          <w:szCs w:val="24"/>
        </w:rPr>
        <w:t>”</w:t>
      </w:r>
      <w:r w:rsidRPr="00DE5874">
        <w:rPr>
          <w:sz w:val="24"/>
          <w:szCs w:val="24"/>
        </w:rPr>
        <w:t xml:space="preserve"> може да се заключи, че </w:t>
      </w:r>
      <w:r w:rsidR="001D47AD" w:rsidRPr="00DE5874">
        <w:rPr>
          <w:sz w:val="24"/>
          <w:szCs w:val="24"/>
        </w:rPr>
        <w:t>растителността и екосистемите там</w:t>
      </w:r>
      <w:r w:rsidRPr="00DE5874">
        <w:rPr>
          <w:sz w:val="24"/>
          <w:szCs w:val="24"/>
        </w:rPr>
        <w:t xml:space="preserve"> </w:t>
      </w:r>
      <w:r w:rsidR="001D47AD" w:rsidRPr="00DE5874">
        <w:rPr>
          <w:sz w:val="24"/>
          <w:szCs w:val="24"/>
        </w:rPr>
        <w:t>са</w:t>
      </w:r>
      <w:r w:rsidRPr="00DE5874">
        <w:rPr>
          <w:sz w:val="24"/>
          <w:szCs w:val="24"/>
        </w:rPr>
        <w:t xml:space="preserve"> сравнително </w:t>
      </w:r>
      <w:r w:rsidR="001D47AD" w:rsidRPr="00DE5874">
        <w:rPr>
          <w:sz w:val="24"/>
          <w:szCs w:val="24"/>
        </w:rPr>
        <w:t>стабилни</w:t>
      </w:r>
      <w:r w:rsidRPr="00DE5874">
        <w:rPr>
          <w:sz w:val="24"/>
          <w:szCs w:val="24"/>
        </w:rPr>
        <w:t>, въпреки че много ключови съобщества</w:t>
      </w:r>
      <w:r w:rsidR="001D47AD" w:rsidRPr="00DE5874">
        <w:rPr>
          <w:sz w:val="24"/>
          <w:szCs w:val="24"/>
        </w:rPr>
        <w:t xml:space="preserve"> (горски, тревни)</w:t>
      </w:r>
      <w:r w:rsidRPr="00DE5874">
        <w:rPr>
          <w:sz w:val="24"/>
          <w:szCs w:val="24"/>
        </w:rPr>
        <w:t xml:space="preserve"> се намират във фази на сукцесионна динамика</w:t>
      </w:r>
      <w:r w:rsidR="001D47AD" w:rsidRPr="00DE5874">
        <w:rPr>
          <w:sz w:val="24"/>
          <w:szCs w:val="24"/>
        </w:rPr>
        <w:t xml:space="preserve"> или са подложени на антропогонен натиск</w:t>
      </w:r>
      <w:r w:rsidRPr="00DE5874">
        <w:rPr>
          <w:sz w:val="24"/>
          <w:szCs w:val="24"/>
        </w:rPr>
        <w:t xml:space="preserve">. </w:t>
      </w:r>
    </w:p>
    <w:p w:rsidR="001D47AD" w:rsidRPr="00DE5874" w:rsidRDefault="001D47AD" w:rsidP="009E2271">
      <w:pPr>
        <w:ind w:firstLine="708"/>
        <w:jc w:val="both"/>
        <w:rPr>
          <w:sz w:val="24"/>
          <w:szCs w:val="24"/>
        </w:rPr>
      </w:pPr>
      <w:r w:rsidRPr="00DE5874">
        <w:rPr>
          <w:sz w:val="24"/>
          <w:szCs w:val="24"/>
        </w:rPr>
        <w:t xml:space="preserve">Като мерки за увеличаване на стабилността на екосистемите, местообитанията и съобществата на територията на ПП Българка, може да се </w:t>
      </w:r>
      <w:r w:rsidR="001F2D9F" w:rsidRPr="00DE5874">
        <w:rPr>
          <w:sz w:val="24"/>
          <w:szCs w:val="24"/>
        </w:rPr>
        <w:t>предлож</w:t>
      </w:r>
      <w:r w:rsidR="001F2D9F">
        <w:rPr>
          <w:sz w:val="24"/>
          <w:szCs w:val="24"/>
        </w:rPr>
        <w:t>ат</w:t>
      </w:r>
      <w:r w:rsidR="001F2D9F" w:rsidRPr="00DE5874">
        <w:rPr>
          <w:sz w:val="24"/>
          <w:szCs w:val="24"/>
        </w:rPr>
        <w:t xml:space="preserve"> следн</w:t>
      </w:r>
      <w:r w:rsidR="001F2D9F">
        <w:rPr>
          <w:sz w:val="24"/>
          <w:szCs w:val="24"/>
        </w:rPr>
        <w:t>и</w:t>
      </w:r>
      <w:r w:rsidR="001F2D9F" w:rsidRPr="00DE5874">
        <w:rPr>
          <w:sz w:val="24"/>
          <w:szCs w:val="24"/>
        </w:rPr>
        <w:t>т</w:t>
      </w:r>
      <w:r w:rsidR="001F2D9F">
        <w:rPr>
          <w:sz w:val="24"/>
          <w:szCs w:val="24"/>
        </w:rPr>
        <w:t>е дейности</w:t>
      </w:r>
      <w:r w:rsidRPr="00DE5874">
        <w:rPr>
          <w:sz w:val="24"/>
          <w:szCs w:val="24"/>
        </w:rPr>
        <w:t xml:space="preserve">: </w:t>
      </w:r>
    </w:p>
    <w:p w:rsidR="001D47AD" w:rsidRPr="00DE5874" w:rsidRDefault="001D47AD" w:rsidP="009E2271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DE5874">
        <w:rPr>
          <w:sz w:val="24"/>
          <w:szCs w:val="24"/>
        </w:rPr>
        <w:t>- Поетапно заместване на горските култури от нетипични за парка видове, с естествени. Това може да става в продължителен период от време с</w:t>
      </w:r>
      <w:r w:rsidR="004226A4">
        <w:rPr>
          <w:sz w:val="24"/>
          <w:szCs w:val="24"/>
        </w:rPr>
        <w:t xml:space="preserve"> приемане на специални планове;</w:t>
      </w:r>
    </w:p>
    <w:p w:rsidR="001D47AD" w:rsidRPr="00DE5874" w:rsidRDefault="001D47AD" w:rsidP="009E2271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DE5874">
        <w:rPr>
          <w:sz w:val="24"/>
          <w:szCs w:val="24"/>
        </w:rPr>
        <w:t xml:space="preserve">- </w:t>
      </w:r>
      <w:r w:rsidR="001F2D9F">
        <w:rPr>
          <w:sz w:val="24"/>
          <w:szCs w:val="24"/>
        </w:rPr>
        <w:t>П</w:t>
      </w:r>
      <w:r w:rsidRPr="00DE5874">
        <w:rPr>
          <w:sz w:val="24"/>
          <w:szCs w:val="24"/>
        </w:rPr>
        <w:t>оддържане на пасищата и ливадите чрез стимулиране на традиционни земе</w:t>
      </w:r>
      <w:r w:rsidR="004226A4">
        <w:rPr>
          <w:sz w:val="24"/>
          <w:szCs w:val="24"/>
        </w:rPr>
        <w:t>делски и животновъдни практики;</w:t>
      </w:r>
    </w:p>
    <w:p w:rsidR="001D47AD" w:rsidRDefault="001D47AD" w:rsidP="009E2271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DE5874">
        <w:rPr>
          <w:sz w:val="24"/>
          <w:szCs w:val="24"/>
        </w:rPr>
        <w:t xml:space="preserve">- </w:t>
      </w:r>
      <w:r w:rsidR="001F2D9F">
        <w:rPr>
          <w:sz w:val="24"/>
          <w:szCs w:val="24"/>
        </w:rPr>
        <w:t>П</w:t>
      </w:r>
      <w:r w:rsidRPr="00DE5874">
        <w:rPr>
          <w:sz w:val="24"/>
          <w:szCs w:val="24"/>
        </w:rPr>
        <w:t xml:space="preserve">овишаване на екологосъобразността на горско-стопанските дейности на територията на парка . </w:t>
      </w:r>
    </w:p>
    <w:p w:rsidR="00646213" w:rsidRPr="00DE5874" w:rsidRDefault="00646213" w:rsidP="006462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before="120" w:after="120"/>
        <w:jc w:val="both"/>
        <w:rPr>
          <w:sz w:val="24"/>
          <w:szCs w:val="24"/>
        </w:rPr>
      </w:pPr>
      <w:r>
        <w:rPr>
          <w:i/>
          <w:sz w:val="24"/>
          <w:szCs w:val="24"/>
        </w:rPr>
        <w:t>В</w:t>
      </w:r>
      <w:r w:rsidRPr="0042427C">
        <w:rPr>
          <w:i/>
          <w:sz w:val="24"/>
          <w:szCs w:val="24"/>
        </w:rPr>
        <w:t xml:space="preserve"> </w:t>
      </w:r>
      <w:r w:rsidRPr="00E70E3F">
        <w:rPr>
          <w:bCs/>
          <w:i/>
          <w:color w:val="000000"/>
          <w:sz w:val="24"/>
          <w:szCs w:val="24"/>
        </w:rPr>
        <w:t>Приложение 1.21</w:t>
      </w:r>
      <w:r>
        <w:rPr>
          <w:bCs/>
          <w:i/>
          <w:color w:val="000000"/>
          <w:sz w:val="24"/>
          <w:szCs w:val="24"/>
        </w:rPr>
        <w:t>-13</w:t>
      </w:r>
      <w:r w:rsidRPr="00E70E3F">
        <w:rPr>
          <w:bCs/>
          <w:i/>
          <w:color w:val="000000"/>
          <w:sz w:val="24"/>
          <w:szCs w:val="24"/>
          <w:lang w:val="en-US"/>
        </w:rPr>
        <w:t>.</w:t>
      </w:r>
      <w:r w:rsidRPr="00E70E3F">
        <w:rPr>
          <w:bCs/>
          <w:i/>
          <w:color w:val="000000"/>
          <w:sz w:val="24"/>
          <w:szCs w:val="24"/>
        </w:rPr>
        <w:t xml:space="preserve"> е </w:t>
      </w:r>
      <w:r>
        <w:rPr>
          <w:bCs/>
          <w:i/>
          <w:color w:val="000000"/>
          <w:sz w:val="24"/>
          <w:szCs w:val="24"/>
        </w:rPr>
        <w:t xml:space="preserve">посочена </w:t>
      </w:r>
      <w:r>
        <w:rPr>
          <w:i/>
          <w:sz w:val="24"/>
          <w:szCs w:val="24"/>
        </w:rPr>
        <w:t>стабилността и нестабилността</w:t>
      </w:r>
      <w:r w:rsidRPr="00411DBC">
        <w:rPr>
          <w:i/>
          <w:sz w:val="24"/>
          <w:szCs w:val="24"/>
        </w:rPr>
        <w:t xml:space="preserve"> на растителните видове, местообитанията и екосистемите</w:t>
      </w:r>
      <w:r>
        <w:rPr>
          <w:i/>
          <w:sz w:val="24"/>
          <w:szCs w:val="24"/>
        </w:rPr>
        <w:t xml:space="preserve"> на територията на природния парк.</w:t>
      </w:r>
    </w:p>
    <w:p w:rsidR="004226A4" w:rsidRDefault="004226A4" w:rsidP="006F7397">
      <w:pPr>
        <w:pStyle w:val="BodyText"/>
        <w:tabs>
          <w:tab w:val="left" w:pos="0"/>
          <w:tab w:val="left" w:pos="426"/>
        </w:tabs>
        <w:spacing w:before="120"/>
        <w:jc w:val="both"/>
        <w:rPr>
          <w:rFonts w:ascii="Times New Roman" w:hAnsi="Times New Roman"/>
          <w:b/>
          <w:szCs w:val="24"/>
        </w:rPr>
      </w:pPr>
    </w:p>
    <w:p w:rsidR="006F7397" w:rsidRDefault="006F7397" w:rsidP="006F7397">
      <w:pPr>
        <w:pStyle w:val="BodyText"/>
        <w:tabs>
          <w:tab w:val="left" w:pos="0"/>
          <w:tab w:val="left" w:pos="426"/>
        </w:tabs>
        <w:spacing w:before="120"/>
        <w:jc w:val="both"/>
        <w:rPr>
          <w:rFonts w:ascii="Times New Roman" w:hAnsi="Times New Roman"/>
          <w:b/>
          <w:szCs w:val="24"/>
        </w:rPr>
      </w:pPr>
      <w:r w:rsidRPr="00CA32E5">
        <w:rPr>
          <w:rFonts w:ascii="Times New Roman" w:hAnsi="Times New Roman"/>
          <w:b/>
          <w:szCs w:val="24"/>
        </w:rPr>
        <w:t xml:space="preserve">Фауна </w:t>
      </w:r>
    </w:p>
    <w:p w:rsidR="006F7397" w:rsidRPr="005827ED" w:rsidRDefault="006F7397" w:rsidP="005827ED">
      <w:pPr>
        <w:ind w:firstLine="720"/>
        <w:jc w:val="both"/>
        <w:rPr>
          <w:sz w:val="24"/>
          <w:szCs w:val="24"/>
        </w:rPr>
      </w:pPr>
      <w:r w:rsidRPr="005827ED">
        <w:rPr>
          <w:sz w:val="24"/>
          <w:szCs w:val="24"/>
        </w:rPr>
        <w:t xml:space="preserve">По отношение на фауната оценка на стабилността на популациите не може да се даде поради липсата на коректни данни от предни проучвания и невъзможността за сравнение с показатели и оценки от минали години. Единствено при едрите бозайници обект на лов, при които има данни от таксацията,  може да се твърди че макар и с ниска численост, техните популации са сравнително стабилни през проследите години и дори се забелязва лек тренд към повишаване на числеността на видовете. Ако се приеме тази група за моделна, то би трябвало да се очаква че вероятно и другите групи са със сравнително стабилна численост, но вариации вътре в групите са твърде възможни. </w:t>
      </w:r>
    </w:p>
    <w:p w:rsidR="006F7397" w:rsidRPr="005827ED" w:rsidRDefault="006F7397" w:rsidP="005827ED">
      <w:pPr>
        <w:ind w:firstLine="720"/>
        <w:jc w:val="both"/>
        <w:rPr>
          <w:sz w:val="24"/>
          <w:szCs w:val="24"/>
        </w:rPr>
      </w:pPr>
      <w:r w:rsidRPr="005827ED">
        <w:rPr>
          <w:sz w:val="24"/>
          <w:szCs w:val="24"/>
        </w:rPr>
        <w:t xml:space="preserve">В общия случай естествените популации на видовете от фауната реагират отрицателно на антропогенно въздействие. Положително нецеленасочено антропогенно влияние се наблюдава само в редки случаи и те са свързани с традиционното ползване – паша на добитък и поддържане на ливади и пасища – важно местообитание на ливадния дърдавец, заека, много влечуги, земноводни, пеперуди и други насекоми, ловни полета на много видове прилепи, разпространение на местни сортове ябълки и круши – хранителна база за мечките, изкуствени водоеми, чешми и влажни зони – важно местообитание за земноводни, изоставени постройки обитание за прилепи и други. </w:t>
      </w:r>
    </w:p>
    <w:p w:rsidR="006F7397" w:rsidRPr="005827ED" w:rsidRDefault="006F7397" w:rsidP="005827ED">
      <w:pPr>
        <w:ind w:firstLine="720"/>
        <w:jc w:val="both"/>
        <w:rPr>
          <w:sz w:val="24"/>
          <w:szCs w:val="24"/>
        </w:rPr>
      </w:pPr>
      <w:r w:rsidRPr="005827ED">
        <w:rPr>
          <w:sz w:val="24"/>
          <w:szCs w:val="24"/>
        </w:rPr>
        <w:t>Отрицателното антропогенно влияние е доста по-силно застъпено, Отрицателно действащите фактори за популациите на всяка група и най-важните консервационно зависими видове в нея са оценени и подредени по значимост в настоящият документ в  точка „Отрицателно действащи фактори и препоръки за опазване“ от анализа на всяка видова група в Част „Фауна“. Там са изброени и съответните специфични за групата мерки за премахване или намаляване на въздействието на отрицателно действащите фактори.</w:t>
      </w:r>
    </w:p>
    <w:p w:rsidR="00B26074" w:rsidRPr="00DE5874" w:rsidRDefault="00B26074" w:rsidP="00B26074">
      <w:pPr>
        <w:pStyle w:val="BodyText"/>
        <w:tabs>
          <w:tab w:val="left" w:pos="0"/>
          <w:tab w:val="left" w:pos="426"/>
          <w:tab w:val="left" w:pos="993"/>
        </w:tabs>
        <w:spacing w:before="120"/>
        <w:jc w:val="both"/>
        <w:rPr>
          <w:rFonts w:ascii="Times New Roman" w:hAnsi="Times New Roman"/>
          <w:szCs w:val="24"/>
        </w:rPr>
      </w:pPr>
    </w:p>
    <w:bookmarkEnd w:id="3"/>
    <w:p w:rsidR="005F27EC" w:rsidRPr="00DE5874" w:rsidRDefault="00646213" w:rsidP="006462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before="120" w:after="120"/>
        <w:jc w:val="both"/>
        <w:rPr>
          <w:sz w:val="24"/>
          <w:szCs w:val="24"/>
        </w:rPr>
      </w:pPr>
      <w:r>
        <w:rPr>
          <w:i/>
          <w:sz w:val="24"/>
          <w:szCs w:val="24"/>
        </w:rPr>
        <w:t>В</w:t>
      </w:r>
      <w:r w:rsidRPr="0042427C">
        <w:rPr>
          <w:i/>
          <w:sz w:val="24"/>
          <w:szCs w:val="24"/>
        </w:rPr>
        <w:t xml:space="preserve"> </w:t>
      </w:r>
      <w:r w:rsidRPr="00E70E3F">
        <w:rPr>
          <w:bCs/>
          <w:i/>
          <w:color w:val="000000"/>
          <w:sz w:val="24"/>
          <w:szCs w:val="24"/>
        </w:rPr>
        <w:t>Приложение 1.21</w:t>
      </w:r>
      <w:r>
        <w:rPr>
          <w:bCs/>
          <w:i/>
          <w:color w:val="000000"/>
          <w:sz w:val="24"/>
          <w:szCs w:val="24"/>
        </w:rPr>
        <w:t>-14</w:t>
      </w:r>
      <w:r w:rsidRPr="00E70E3F">
        <w:rPr>
          <w:bCs/>
          <w:i/>
          <w:color w:val="000000"/>
          <w:sz w:val="24"/>
          <w:szCs w:val="24"/>
          <w:lang w:val="en-US"/>
        </w:rPr>
        <w:t>.</w:t>
      </w:r>
      <w:r w:rsidRPr="00E70E3F">
        <w:rPr>
          <w:bCs/>
          <w:i/>
          <w:color w:val="000000"/>
          <w:sz w:val="24"/>
          <w:szCs w:val="24"/>
        </w:rPr>
        <w:t xml:space="preserve"> е </w:t>
      </w:r>
      <w:r>
        <w:rPr>
          <w:i/>
          <w:sz w:val="24"/>
          <w:szCs w:val="24"/>
        </w:rPr>
        <w:t>посочена</w:t>
      </w:r>
      <w:r w:rsidRPr="00411DBC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стабилността и нестабилността</w:t>
      </w:r>
      <w:r w:rsidRPr="00411DBC">
        <w:rPr>
          <w:i/>
          <w:sz w:val="24"/>
          <w:szCs w:val="24"/>
        </w:rPr>
        <w:t xml:space="preserve"> на </w:t>
      </w:r>
      <w:r>
        <w:rPr>
          <w:i/>
          <w:sz w:val="24"/>
          <w:szCs w:val="24"/>
        </w:rPr>
        <w:t>видовете от фауната на територията на природния парк.</w:t>
      </w:r>
    </w:p>
    <w:p w:rsidR="00F81038" w:rsidRPr="00F81038" w:rsidRDefault="00F81038" w:rsidP="000F7B9D">
      <w:pPr>
        <w:jc w:val="both"/>
        <w:rPr>
          <w:color w:val="00B0F0"/>
          <w:sz w:val="24"/>
          <w:szCs w:val="24"/>
        </w:rPr>
      </w:pPr>
    </w:p>
    <w:sectPr w:rsidR="00F81038" w:rsidRPr="00F81038" w:rsidSect="004226A4">
      <w:headerReference w:type="default" r:id="rId9"/>
      <w:footerReference w:type="even" r:id="rId10"/>
      <w:footerReference w:type="default" r:id="rId11"/>
      <w:type w:val="nextColumn"/>
      <w:pgSz w:w="11909" w:h="16834"/>
      <w:pgMar w:top="851" w:right="569" w:bottom="851" w:left="1134" w:header="567" w:footer="850" w:gutter="0"/>
      <w:pgNumType w:start="239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1FB3" w:rsidRDefault="00E71FB3">
      <w:r>
        <w:separator/>
      </w:r>
    </w:p>
  </w:endnote>
  <w:endnote w:type="continuationSeparator" w:id="0">
    <w:p w:rsidR="00E71FB3" w:rsidRDefault="00E71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MinionPro-I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4FAA" w:rsidRDefault="00B44FA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44FAA" w:rsidRDefault="00B44FA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676" w:rsidRDefault="00055676" w:rsidP="00055676">
    <w:pPr>
      <w:pStyle w:val="Footer"/>
      <w:framePr w:w="368" w:h="368" w:hRule="exact" w:wrap="around" w:vAnchor="text" w:hAnchor="page" w:x="11138" w:y="317"/>
      <w:shd w:val="clear" w:color="auto" w:fill="FFFFFF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15086">
      <w:rPr>
        <w:rStyle w:val="PageNumber"/>
        <w:noProof/>
      </w:rPr>
      <w:t>244</w:t>
    </w:r>
    <w:r>
      <w:rPr>
        <w:rStyle w:val="PageNumber"/>
      </w:rPr>
      <w:fldChar w:fldCharType="end"/>
    </w:r>
  </w:p>
  <w:p w:rsidR="00B44FAA" w:rsidRPr="00055676" w:rsidRDefault="00D646B4">
    <w:pPr>
      <w:pStyle w:val="Footer"/>
      <w:ind w:right="360"/>
    </w:pPr>
    <w:r>
      <w:rPr>
        <w:noProof/>
      </w:rPr>
      <w:drawing>
        <wp:anchor distT="0" distB="0" distL="114300" distR="114300" simplePos="0" relativeHeight="251649024" behindDoc="1" locked="0" layoutInCell="1" allowOverlap="1">
          <wp:simplePos x="0" y="0"/>
          <wp:positionH relativeFrom="column">
            <wp:posOffset>914400</wp:posOffset>
          </wp:positionH>
          <wp:positionV relativeFrom="paragraph">
            <wp:posOffset>130810</wp:posOffset>
          </wp:positionV>
          <wp:extent cx="4114800" cy="401955"/>
          <wp:effectExtent l="0" t="0" r="0" b="0"/>
          <wp:wrapTight wrapText="bothSides">
            <wp:wrapPolygon edited="0">
              <wp:start x="0" y="0"/>
              <wp:lineTo x="0" y="20474"/>
              <wp:lineTo x="21500" y="20474"/>
              <wp:lineTo x="21500" y="0"/>
              <wp:lineTo x="0" y="0"/>
            </wp:wrapPolygon>
          </wp:wrapTight>
          <wp:docPr id="4" name="Picture 4" descr="Blanka_OPOS_Bulgarka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lanka_OPOS_Bulgarka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14800" cy="401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56192" behindDoc="0" locked="0" layoutInCell="1" allowOverlap="1">
              <wp:simplePos x="0" y="0"/>
              <wp:positionH relativeFrom="column">
                <wp:posOffset>-914400</wp:posOffset>
              </wp:positionH>
              <wp:positionV relativeFrom="paragraph">
                <wp:posOffset>-25401</wp:posOffset>
              </wp:positionV>
              <wp:extent cx="7658100" cy="0"/>
              <wp:effectExtent l="0" t="19050" r="0" b="1905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658100" cy="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066FC1C3" id="Straight Connector 3" o:spid="_x0000_s1026" style="position:absolute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in,-2pt" to="531pt,-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6YOIwIAAEIEAAAOAAAAZHJzL2Uyb0RvYy54bWysU8GO2yAQvVfqPyDfs7YTbzax4qwqO+ll&#10;242U7QcQwDYqBgQkTlT13zsQO8q2l6qqLOEBZh5v3sysns+dQCdmLFeyiNKHJEJMEkW5bIro29t2&#10;soiQdVhSLJRkRXRhNnpef/yw6nXOpqpVgjKDAETavNdF1Dqn8zi2pGUdtg9KMwmXtTIddrA1TUwN&#10;7gG9E/E0SeZxrwzVRhFmLZxW18toHfDrmhH3WteWOSSKCLi5sJqwHvwar1c4bwzWLScDDfwPLDrM&#10;JTx6g6qww+ho+B9QHSdGWVW7B6K6WNU1JyzkANmkyW/Z7FusWcgFxLH6JpP9f7Dk62lnEKdFNIuQ&#10;xB2UaO8M5k3rUKmkBAGVQTOvU69tDu6l3BmfKTnLvX5R5LtFUpUtlg0LfN8uGkBSHxG/C/Ebq+G1&#10;Q/9FUfDBR6eCaOfadB4S5EDnUJvLrTbs7BCBw6f54yJNoIRkvItxPgZqY91npjrkjSISXHrZcI5P&#10;L9Z5IjgfXfyxVFsuRCi9kKiH3AfoToMQ9CBCsFWCU+/oQ6xpDqUw6IShkZZz/4UM4ebezaijpAG4&#10;ZZhuBtthLq42EBHS40FaQG2wrp3yY5ksN4vNIptk0/lmkiVVNfm0LbPJfJs+PVazqiyr9KenlmZ5&#10;yyll0rMbuzbN/q4rhvm59tutb2+SxO/Rg3ZAdvwH0qGuvpTXpjgoetmZsd7QqMF5GCo/Cfd7sO9H&#10;f/0LAAD//wMAUEsDBBQABgAIAAAAIQDOrOGO2gAAAAsBAAAPAAAAZHJzL2Rvd25yZXYueG1sTE9N&#10;S8NAEL0L/odlBG/tprWUErMpKggFT0bF6zQ7ZoPZ2ZDdNum/d4IHPc2bmcf7KPaT79SZhtgGNrBa&#10;ZqCI62Bbbgy8vz0vdqBiQrbYBSYDF4qwL6+vCsxtGPmVzlVqlIhwzNGAS6nPtY61I49xGXpi+X2F&#10;wWOSdWi0HXAUcd/pdZZttceWxcFhT0+O6u/q5A1g/Bwf79wH0sUddi/xMFVj5oy5vZke7kElmtIf&#10;Geb4Eh1KyXQMJ7ZRdQYWq81GyiRB85wZ2XYt6Ph70WWh/3cofwAAAP//AwBQSwECLQAUAAYACAAA&#10;ACEAtoM4kv4AAADhAQAAEwAAAAAAAAAAAAAAAAAAAAAAW0NvbnRlbnRfVHlwZXNdLnhtbFBLAQIt&#10;ABQABgAIAAAAIQA4/SH/1gAAAJQBAAALAAAAAAAAAAAAAAAAAC8BAABfcmVscy8ucmVsc1BLAQIt&#10;ABQABgAIAAAAIQD386YOIwIAAEIEAAAOAAAAAAAAAAAAAAAAAC4CAABkcnMvZTJvRG9jLnhtbFBL&#10;AQItABQABgAIAAAAIQDOrOGO2gAAAAsBAAAPAAAAAAAAAAAAAAAAAH0EAABkcnMvZG93bnJldi54&#10;bWxQSwUGAAAAAAQABADzAAAAhAUAAAAA&#10;" strokecolor="#969696" strokeweight="3pt">
              <v:stroke linestyle="thinThin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1FB3" w:rsidRDefault="00E71FB3">
      <w:r>
        <w:separator/>
      </w:r>
    </w:p>
  </w:footnote>
  <w:footnote w:type="continuationSeparator" w:id="0">
    <w:p w:rsidR="00E71FB3" w:rsidRDefault="00E71F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676" w:rsidRPr="003D5E65" w:rsidRDefault="00D646B4" w:rsidP="00055676">
    <w:pPr>
      <w:ind w:left="-180" w:right="23"/>
      <w:rPr>
        <w:rFonts w:ascii="Arial" w:hAnsi="Arial" w:cs="Arial"/>
        <w:b/>
        <w:color w:val="808080"/>
        <w:sz w:val="18"/>
        <w:szCs w:val="18"/>
        <w:lang w:val="ru-RU"/>
      </w:rPr>
    </w:pPr>
    <w:r>
      <w:rPr>
        <w:noProof/>
      </w:rPr>
      <w:drawing>
        <wp:anchor distT="0" distB="0" distL="114300" distR="114300" simplePos="0" relativeHeight="251673600" behindDoc="0" locked="0" layoutInCell="1" allowOverlap="1">
          <wp:simplePos x="0" y="0"/>
          <wp:positionH relativeFrom="column">
            <wp:posOffset>2743200</wp:posOffset>
          </wp:positionH>
          <wp:positionV relativeFrom="paragraph">
            <wp:posOffset>-114935</wp:posOffset>
          </wp:positionV>
          <wp:extent cx="619125" cy="476250"/>
          <wp:effectExtent l="0" t="0" r="9525" b="0"/>
          <wp:wrapSquare wrapText="bothSides"/>
          <wp:docPr id="6" name="Picture 2" descr="Logo_PP_Bulgar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PP_Bulgar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55676" w:rsidRPr="00B81803">
      <w:rPr>
        <w:rFonts w:ascii="Arial" w:hAnsi="Arial" w:cs="Arial"/>
        <w:i/>
        <w:color w:val="808080"/>
        <w:sz w:val="16"/>
        <w:szCs w:val="16"/>
      </w:rPr>
      <w:t>И</w:t>
    </w:r>
    <w:r w:rsidR="00055676" w:rsidRPr="003D5E65">
      <w:rPr>
        <w:rFonts w:ascii="Arial" w:hAnsi="Arial" w:cs="Arial"/>
        <w:i/>
        <w:color w:val="808080"/>
        <w:sz w:val="16"/>
        <w:szCs w:val="16"/>
        <w:lang w:val="ru-RU"/>
      </w:rPr>
      <w:t>зрабо</w:t>
    </w:r>
    <w:r w:rsidR="00055676" w:rsidRPr="00B81803">
      <w:rPr>
        <w:rFonts w:ascii="Arial" w:hAnsi="Arial" w:cs="Arial"/>
        <w:i/>
        <w:color w:val="808080"/>
        <w:sz w:val="16"/>
        <w:szCs w:val="16"/>
      </w:rPr>
      <w:t>т</w:t>
    </w:r>
    <w:r w:rsidR="00055676" w:rsidRPr="003D5E65">
      <w:rPr>
        <w:rFonts w:ascii="Arial" w:hAnsi="Arial" w:cs="Arial"/>
        <w:i/>
        <w:color w:val="808080"/>
        <w:sz w:val="16"/>
        <w:szCs w:val="16"/>
        <w:lang w:val="ru-RU"/>
      </w:rPr>
      <w:t>ен от Обединение "Българка - 2013"</w:t>
    </w:r>
    <w:r w:rsidR="00055676">
      <w:rPr>
        <w:rFonts w:ascii="Arial" w:hAnsi="Arial" w:cs="Arial"/>
        <w:i/>
        <w:color w:val="808080"/>
        <w:sz w:val="16"/>
        <w:szCs w:val="16"/>
      </w:rPr>
      <w:t xml:space="preserve"> </w:t>
    </w:r>
    <w:r w:rsidR="00055676">
      <w:rPr>
        <w:rFonts w:ascii="Arial" w:hAnsi="Arial" w:cs="Arial"/>
        <w:i/>
        <w:color w:val="808080"/>
        <w:sz w:val="16"/>
        <w:szCs w:val="16"/>
      </w:rPr>
      <w:tab/>
    </w:r>
    <w:r w:rsidR="00055676">
      <w:rPr>
        <w:rFonts w:ascii="Arial" w:hAnsi="Arial" w:cs="Arial"/>
        <w:i/>
        <w:color w:val="808080"/>
        <w:sz w:val="16"/>
        <w:szCs w:val="16"/>
      </w:rPr>
      <w:tab/>
    </w:r>
    <w:r w:rsidR="00055676">
      <w:rPr>
        <w:rFonts w:ascii="Arial" w:hAnsi="Arial" w:cs="Arial"/>
        <w:i/>
        <w:color w:val="808080"/>
        <w:sz w:val="16"/>
        <w:szCs w:val="16"/>
      </w:rPr>
      <w:tab/>
    </w:r>
    <w:r w:rsidR="00055676">
      <w:rPr>
        <w:rFonts w:ascii="Arial" w:hAnsi="Arial" w:cs="Arial"/>
        <w:i/>
        <w:color w:val="808080"/>
        <w:sz w:val="16"/>
        <w:szCs w:val="16"/>
      </w:rPr>
      <w:tab/>
      <w:t xml:space="preserve">         </w:t>
    </w:r>
    <w:r w:rsidR="00055676" w:rsidRPr="003D5E65">
      <w:rPr>
        <w:rFonts w:ascii="Arial" w:hAnsi="Arial" w:cs="Arial"/>
        <w:b/>
        <w:color w:val="808080"/>
        <w:sz w:val="18"/>
        <w:szCs w:val="18"/>
        <w:lang w:val="ru-RU"/>
      </w:rPr>
      <w:t>ПЛАН ЗА УПРАВЛЕНИЕ НА ПП "БЪЛГАРКА"</w:t>
    </w:r>
    <w:r w:rsidR="00055676" w:rsidRPr="007069B6">
      <w:rPr>
        <w:rFonts w:ascii="Arial" w:hAnsi="Arial" w:cs="Arial"/>
        <w:b/>
        <w:color w:val="808080"/>
        <w:sz w:val="18"/>
        <w:szCs w:val="18"/>
      </w:rPr>
      <w:t xml:space="preserve"> </w:t>
    </w:r>
  </w:p>
  <w:p w:rsidR="00055676" w:rsidRPr="00055676" w:rsidRDefault="00D646B4" w:rsidP="00055676">
    <w:pPr>
      <w:pStyle w:val="Head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5408" behindDoc="0" locked="0" layoutInCell="1" allowOverlap="1">
              <wp:simplePos x="0" y="0"/>
              <wp:positionH relativeFrom="column">
                <wp:posOffset>-914400</wp:posOffset>
              </wp:positionH>
              <wp:positionV relativeFrom="paragraph">
                <wp:posOffset>81914</wp:posOffset>
              </wp:positionV>
              <wp:extent cx="7543800" cy="0"/>
              <wp:effectExtent l="0" t="19050" r="0" b="19050"/>
              <wp:wrapNone/>
              <wp:docPr id="1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3800" cy="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52177772" id="Straight Connector 1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in,6.45pt" to="522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3ljfJgIAAEIEAAAOAAAAZHJzL2Uyb0RvYy54bWysU9uO2yAQfa/Uf0C8Z20n3mxixVlVdtKX&#10;bTdSth9AANuoGBCQOFHVf+9ALm3al6qqLGEuM4cz5wyL52Mv0YFbJ7QqcfaQYsQV1UyotsRf3taj&#10;GUbOE8WI1IqX+MQdfl6+f7cYTMHHutOScYsARLliMCXuvDdFkjja8Z64B224gsNG2554WNo2YZYM&#10;gN7LZJym02TQlhmrKXcOduvzIV5G/Kbh1L82jeMeyRIDNx9HG8ddGJPlghStJaYT9EKD/AOLnggF&#10;l96gauIJ2lvxB1QvqNVON/6B6j7RTSMojzVANVn6WzXbjhgeawFxnLnJ5P4fLP182FgkGHiHkSI9&#10;WLT1loi286jSSoGA2qIs6DQYV0B4pTY2VEqPamteNP3qkNJVR1TLI9+3kwGQmJHcpYSFM3Dbbvik&#10;GcSQvddRtGNj+wAJcqBj9OZ084YfPaKw+fSYT2YpWEivZwkpronGOv+R6x6FSYmlUEE2UpDDi/NA&#10;HUKvIWFb6bWQMlovFRpKPJllEbo3IATbyZjstBQsBIYUZ9tdJS06EGik+TR8QRMAvguzeq9YBO44&#10;YavL3BMhz3OIlyrgQVlA7TI7d8q3eTpfzVazfJSPp6tRntb16MO6ykfTdfb0WE/qqqqz74Falhed&#10;YIyrwO7atVn+d11xeT/nfrv17U2S5B49lghkr/9IOvoarDw3xU6z08YGNYLF0Kgx+PKowkv4dR2j&#10;fj795Q8AAAD//wMAUEsDBBQABgAIAAAAIQA2ZWNn3AAAAAsBAAAPAAAAZHJzL2Rvd25yZXYueG1s&#10;TI/BTsMwEETvSP0Ha5G4tXZLhUqIUxUkpEqcSEFct/ESR8TrKHab9O9x2wMcd2Y0+yZfj64VR+pD&#10;41nDfKZAEFfeNFxr+Ni9TlcgQkQ22HomDScKsC4mNzlmxg/8Tscy1iKVcMhQg42xy6QMlSWHYeY7&#10;4uR9+95hTGdfS9PjkMpdKxdKPUiHDacPFjt6sVT9lAenAcPX8HxvP5FOdrt6C9uxHJTV+u523DyB&#10;iDTGvzCc8RM6FIlp7w9sgmg1TOfLZRoTk7N4BHFOqIuyvyqyyOX/DcUvAAAA//8DAFBLAQItABQA&#10;BgAIAAAAIQC2gziS/gAAAOEBAAATAAAAAAAAAAAAAAAAAAAAAABbQ29udGVudF9UeXBlc10ueG1s&#10;UEsBAi0AFAAGAAgAAAAhADj9If/WAAAAlAEAAAsAAAAAAAAAAAAAAAAALwEAAF9yZWxzLy5yZWxz&#10;UEsBAi0AFAAGAAgAAAAhAPveWN8mAgAAQgQAAA4AAAAAAAAAAAAAAAAALgIAAGRycy9lMm9Eb2Mu&#10;eG1sUEsBAi0AFAAGAAgAAAAhADZlY2fcAAAACwEAAA8AAAAAAAAAAAAAAAAAgAQAAGRycy9kb3du&#10;cmV2LnhtbFBLBQYAAAAABAAEAPMAAACJBQAAAAA=&#10;" strokecolor="#969696" strokeweight="3pt">
              <v:stroke linestyle="thinTh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C7CA9"/>
    <w:multiLevelType w:val="hybridMultilevel"/>
    <w:tmpl w:val="57DCFC26"/>
    <w:lvl w:ilvl="0" w:tplc="118EEC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5D4D0A6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F1EF560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</w:rPr>
    </w:lvl>
    <w:lvl w:ilvl="3" w:tplc="2BBC44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0EF0B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D849A9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A4A3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5E23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EA79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1FF61F3"/>
    <w:multiLevelType w:val="hybridMultilevel"/>
    <w:tmpl w:val="D47C59EE"/>
    <w:lvl w:ilvl="0" w:tplc="9D2C43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7ACC5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034783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6276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EEF8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842EB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C8EF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75E301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F0E9E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E1C1937"/>
    <w:multiLevelType w:val="hybridMultilevel"/>
    <w:tmpl w:val="BC8AB2B4"/>
    <w:lvl w:ilvl="0" w:tplc="040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3D78724F"/>
    <w:multiLevelType w:val="singleLevel"/>
    <w:tmpl w:val="D77EB7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48E835C7"/>
    <w:multiLevelType w:val="singleLevel"/>
    <w:tmpl w:val="D77EB7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4FFE77E5"/>
    <w:multiLevelType w:val="hybridMultilevel"/>
    <w:tmpl w:val="4B542238"/>
    <w:lvl w:ilvl="0" w:tplc="81AC2254">
      <w:start w:val="1"/>
      <w:numFmt w:val="decimal"/>
      <w:lvlText w:val="%1.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61DC1198"/>
    <w:multiLevelType w:val="singleLevel"/>
    <w:tmpl w:val="D77EB7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69E259A0"/>
    <w:multiLevelType w:val="hybridMultilevel"/>
    <w:tmpl w:val="0ED095E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06511B2"/>
    <w:multiLevelType w:val="multilevel"/>
    <w:tmpl w:val="013CA2AA"/>
    <w:lvl w:ilvl="0">
      <w:start w:val="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>
    <w:nsid w:val="71C31461"/>
    <w:multiLevelType w:val="multilevel"/>
    <w:tmpl w:val="12D6DD94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4"/>
      <w:numFmt w:val="decimal"/>
      <w:lvlText w:val="%1.%2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840"/>
      </w:pPr>
      <w:rPr>
        <w:rFonts w:hint="default"/>
      </w:rPr>
    </w:lvl>
    <w:lvl w:ilvl="3">
      <w:start w:val="5"/>
      <w:numFmt w:val="decimal"/>
      <w:lvlText w:val="%1.%2.%3.%4."/>
      <w:lvlJc w:val="left"/>
      <w:pPr>
        <w:tabs>
          <w:tab w:val="num" w:pos="1920"/>
        </w:tabs>
        <w:ind w:left="192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>
    <w:nsid w:val="727824CE"/>
    <w:multiLevelType w:val="hybridMultilevel"/>
    <w:tmpl w:val="4D2C278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31F32D3"/>
    <w:multiLevelType w:val="multilevel"/>
    <w:tmpl w:val="2BCA7048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4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76C94A66"/>
    <w:multiLevelType w:val="multilevel"/>
    <w:tmpl w:val="D482163A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4"/>
      <w:numFmt w:val="decimal"/>
      <w:lvlText w:val="%1.%2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840"/>
      </w:pPr>
      <w:rPr>
        <w:rFonts w:hint="default"/>
      </w:rPr>
    </w:lvl>
    <w:lvl w:ilvl="3">
      <w:start w:val="2"/>
      <w:numFmt w:val="decimal"/>
      <w:lvlText w:val="%1.%2.%3.%4."/>
      <w:lvlJc w:val="left"/>
      <w:pPr>
        <w:tabs>
          <w:tab w:val="num" w:pos="1920"/>
        </w:tabs>
        <w:ind w:left="192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>
    <w:nsid w:val="785535B1"/>
    <w:multiLevelType w:val="hybridMultilevel"/>
    <w:tmpl w:val="08DC2B78"/>
    <w:lvl w:ilvl="0" w:tplc="4D10E5D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5E405B0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39CA6B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016BA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7E5F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D761F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74C0B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E6C8F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B46F4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9656535"/>
    <w:multiLevelType w:val="multilevel"/>
    <w:tmpl w:val="B832E0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79754CA2"/>
    <w:multiLevelType w:val="hybridMultilevel"/>
    <w:tmpl w:val="61A8FE42"/>
    <w:lvl w:ilvl="0" w:tplc="9BD8560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7D12B1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CFED8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4A7E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A6C8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73C96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6EAA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AC146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D96CA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E140D32"/>
    <w:multiLevelType w:val="hybridMultilevel"/>
    <w:tmpl w:val="AF68CABC"/>
    <w:lvl w:ilvl="0" w:tplc="0E2AA3B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26AB7F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1DCAD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0889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34917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C5A9EB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005C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7EE0A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D7007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13"/>
  </w:num>
  <w:num w:numId="4">
    <w:abstractNumId w:val="16"/>
  </w:num>
  <w:num w:numId="5">
    <w:abstractNumId w:val="1"/>
  </w:num>
  <w:num w:numId="6">
    <w:abstractNumId w:val="11"/>
  </w:num>
  <w:num w:numId="7">
    <w:abstractNumId w:val="14"/>
  </w:num>
  <w:num w:numId="8">
    <w:abstractNumId w:val="3"/>
  </w:num>
  <w:num w:numId="9">
    <w:abstractNumId w:val="4"/>
  </w:num>
  <w:num w:numId="10">
    <w:abstractNumId w:val="6"/>
  </w:num>
  <w:num w:numId="11">
    <w:abstractNumId w:val="8"/>
  </w:num>
  <w:num w:numId="12">
    <w:abstractNumId w:val="12"/>
  </w:num>
  <w:num w:numId="13">
    <w:abstractNumId w:val="9"/>
  </w:num>
  <w:num w:numId="14">
    <w:abstractNumId w:val="5"/>
  </w:num>
  <w:num w:numId="15">
    <w:abstractNumId w:val="7"/>
  </w:num>
  <w:num w:numId="16">
    <w:abstractNumId w:val="10"/>
  </w:num>
  <w:num w:numId="17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484"/>
    <w:rsid w:val="00011BD6"/>
    <w:rsid w:val="000225F2"/>
    <w:rsid w:val="000240F0"/>
    <w:rsid w:val="00041B73"/>
    <w:rsid w:val="00055676"/>
    <w:rsid w:val="00071E7A"/>
    <w:rsid w:val="0009348A"/>
    <w:rsid w:val="000C05B0"/>
    <w:rsid w:val="000C6D7E"/>
    <w:rsid w:val="000C7747"/>
    <w:rsid w:val="000E3571"/>
    <w:rsid w:val="000E3AC8"/>
    <w:rsid w:val="000E6421"/>
    <w:rsid w:val="000F47C0"/>
    <w:rsid w:val="000F7B9D"/>
    <w:rsid w:val="00104BED"/>
    <w:rsid w:val="00107746"/>
    <w:rsid w:val="00113669"/>
    <w:rsid w:val="001158B3"/>
    <w:rsid w:val="00136F24"/>
    <w:rsid w:val="00137BEE"/>
    <w:rsid w:val="0014471B"/>
    <w:rsid w:val="00170C6F"/>
    <w:rsid w:val="001716AD"/>
    <w:rsid w:val="00175C44"/>
    <w:rsid w:val="00180033"/>
    <w:rsid w:val="0018584F"/>
    <w:rsid w:val="001938C2"/>
    <w:rsid w:val="001B7E04"/>
    <w:rsid w:val="001C4D9E"/>
    <w:rsid w:val="001C79E4"/>
    <w:rsid w:val="001D47AD"/>
    <w:rsid w:val="001D5CBA"/>
    <w:rsid w:val="001D6F6F"/>
    <w:rsid w:val="001E103A"/>
    <w:rsid w:val="001E6C58"/>
    <w:rsid w:val="001E6D3C"/>
    <w:rsid w:val="001F1694"/>
    <w:rsid w:val="001F2D9F"/>
    <w:rsid w:val="001F5C1A"/>
    <w:rsid w:val="001F6DD2"/>
    <w:rsid w:val="0020755F"/>
    <w:rsid w:val="00211B66"/>
    <w:rsid w:val="00213906"/>
    <w:rsid w:val="0021723B"/>
    <w:rsid w:val="00225F94"/>
    <w:rsid w:val="002351EB"/>
    <w:rsid w:val="0024362F"/>
    <w:rsid w:val="00256830"/>
    <w:rsid w:val="00260843"/>
    <w:rsid w:val="00261B09"/>
    <w:rsid w:val="00261C43"/>
    <w:rsid w:val="00284AC5"/>
    <w:rsid w:val="0029187A"/>
    <w:rsid w:val="00294E1A"/>
    <w:rsid w:val="0029796A"/>
    <w:rsid w:val="002A216D"/>
    <w:rsid w:val="002A5F28"/>
    <w:rsid w:val="002C025D"/>
    <w:rsid w:val="002C2A9C"/>
    <w:rsid w:val="002C7358"/>
    <w:rsid w:val="002C740B"/>
    <w:rsid w:val="002D50A4"/>
    <w:rsid w:val="002D7609"/>
    <w:rsid w:val="002E41DC"/>
    <w:rsid w:val="002E797F"/>
    <w:rsid w:val="002F077D"/>
    <w:rsid w:val="002F4EDB"/>
    <w:rsid w:val="003040DC"/>
    <w:rsid w:val="003140C2"/>
    <w:rsid w:val="00323669"/>
    <w:rsid w:val="003257AC"/>
    <w:rsid w:val="003260EE"/>
    <w:rsid w:val="00331FC8"/>
    <w:rsid w:val="0033280A"/>
    <w:rsid w:val="00344197"/>
    <w:rsid w:val="00365E39"/>
    <w:rsid w:val="00376121"/>
    <w:rsid w:val="003909D4"/>
    <w:rsid w:val="003926B1"/>
    <w:rsid w:val="00395A42"/>
    <w:rsid w:val="00397D2C"/>
    <w:rsid w:val="003B0E6C"/>
    <w:rsid w:val="003C5F93"/>
    <w:rsid w:val="003C6CD1"/>
    <w:rsid w:val="003D2959"/>
    <w:rsid w:val="003F1F3B"/>
    <w:rsid w:val="003F5340"/>
    <w:rsid w:val="003F5F6E"/>
    <w:rsid w:val="0040383D"/>
    <w:rsid w:val="00412EB9"/>
    <w:rsid w:val="004226A4"/>
    <w:rsid w:val="00423691"/>
    <w:rsid w:val="00423771"/>
    <w:rsid w:val="00442402"/>
    <w:rsid w:val="00444046"/>
    <w:rsid w:val="0044733E"/>
    <w:rsid w:val="004949CF"/>
    <w:rsid w:val="00496DF8"/>
    <w:rsid w:val="00497EF5"/>
    <w:rsid w:val="004A654A"/>
    <w:rsid w:val="004B0E79"/>
    <w:rsid w:val="004B4951"/>
    <w:rsid w:val="004C1AC8"/>
    <w:rsid w:val="004D7A28"/>
    <w:rsid w:val="004F3DB5"/>
    <w:rsid w:val="004F6CD5"/>
    <w:rsid w:val="005200B4"/>
    <w:rsid w:val="005417F7"/>
    <w:rsid w:val="00541A1F"/>
    <w:rsid w:val="0056063D"/>
    <w:rsid w:val="005700AF"/>
    <w:rsid w:val="005827ED"/>
    <w:rsid w:val="00590F8E"/>
    <w:rsid w:val="00591866"/>
    <w:rsid w:val="00592B70"/>
    <w:rsid w:val="005B1AB2"/>
    <w:rsid w:val="005B4CDD"/>
    <w:rsid w:val="005B5632"/>
    <w:rsid w:val="005C2145"/>
    <w:rsid w:val="005D195C"/>
    <w:rsid w:val="005D225F"/>
    <w:rsid w:val="005D434C"/>
    <w:rsid w:val="005D7A3B"/>
    <w:rsid w:val="005E358A"/>
    <w:rsid w:val="005F27EC"/>
    <w:rsid w:val="005F7E97"/>
    <w:rsid w:val="006003C5"/>
    <w:rsid w:val="0060328A"/>
    <w:rsid w:val="00603D4C"/>
    <w:rsid w:val="00607457"/>
    <w:rsid w:val="006163F5"/>
    <w:rsid w:val="0063276F"/>
    <w:rsid w:val="00646213"/>
    <w:rsid w:val="0065420B"/>
    <w:rsid w:val="0066465D"/>
    <w:rsid w:val="0067503E"/>
    <w:rsid w:val="006A1AFC"/>
    <w:rsid w:val="006A3F35"/>
    <w:rsid w:val="006A47ED"/>
    <w:rsid w:val="006B23CA"/>
    <w:rsid w:val="006B7710"/>
    <w:rsid w:val="006E4676"/>
    <w:rsid w:val="006F7397"/>
    <w:rsid w:val="00702B14"/>
    <w:rsid w:val="007156E5"/>
    <w:rsid w:val="00732D77"/>
    <w:rsid w:val="00733719"/>
    <w:rsid w:val="00746283"/>
    <w:rsid w:val="0075018D"/>
    <w:rsid w:val="00753EA8"/>
    <w:rsid w:val="00755E17"/>
    <w:rsid w:val="00760123"/>
    <w:rsid w:val="0077513E"/>
    <w:rsid w:val="00783F53"/>
    <w:rsid w:val="00795B8F"/>
    <w:rsid w:val="007965A6"/>
    <w:rsid w:val="007A3320"/>
    <w:rsid w:val="007B7915"/>
    <w:rsid w:val="007D4AFC"/>
    <w:rsid w:val="007D53D4"/>
    <w:rsid w:val="007E33A1"/>
    <w:rsid w:val="007E39C2"/>
    <w:rsid w:val="007F2342"/>
    <w:rsid w:val="007F74A9"/>
    <w:rsid w:val="00800B8E"/>
    <w:rsid w:val="008128EE"/>
    <w:rsid w:val="00817251"/>
    <w:rsid w:val="00822AF4"/>
    <w:rsid w:val="00831FF7"/>
    <w:rsid w:val="0086603B"/>
    <w:rsid w:val="00875DB2"/>
    <w:rsid w:val="00897882"/>
    <w:rsid w:val="008C1D42"/>
    <w:rsid w:val="008C209E"/>
    <w:rsid w:val="008C599B"/>
    <w:rsid w:val="008D1E96"/>
    <w:rsid w:val="008D3E1C"/>
    <w:rsid w:val="008F5061"/>
    <w:rsid w:val="009128E6"/>
    <w:rsid w:val="00932890"/>
    <w:rsid w:val="00934847"/>
    <w:rsid w:val="00937F62"/>
    <w:rsid w:val="0094011E"/>
    <w:rsid w:val="00940DFD"/>
    <w:rsid w:val="00952C21"/>
    <w:rsid w:val="00960300"/>
    <w:rsid w:val="00970318"/>
    <w:rsid w:val="00971329"/>
    <w:rsid w:val="00972BB0"/>
    <w:rsid w:val="009803D6"/>
    <w:rsid w:val="00982452"/>
    <w:rsid w:val="009833F1"/>
    <w:rsid w:val="00997A63"/>
    <w:rsid w:val="009A1F99"/>
    <w:rsid w:val="009A474D"/>
    <w:rsid w:val="009A75CE"/>
    <w:rsid w:val="009B52AC"/>
    <w:rsid w:val="009C2C01"/>
    <w:rsid w:val="009D47F4"/>
    <w:rsid w:val="009D6BD9"/>
    <w:rsid w:val="009E1436"/>
    <w:rsid w:val="009E2271"/>
    <w:rsid w:val="009E58DE"/>
    <w:rsid w:val="00A11476"/>
    <w:rsid w:val="00A12C29"/>
    <w:rsid w:val="00A1693A"/>
    <w:rsid w:val="00A246B3"/>
    <w:rsid w:val="00A3021C"/>
    <w:rsid w:val="00A328DD"/>
    <w:rsid w:val="00A33208"/>
    <w:rsid w:val="00A36467"/>
    <w:rsid w:val="00A37EF5"/>
    <w:rsid w:val="00A42DBC"/>
    <w:rsid w:val="00A44C20"/>
    <w:rsid w:val="00A4792B"/>
    <w:rsid w:val="00A60E4C"/>
    <w:rsid w:val="00A63641"/>
    <w:rsid w:val="00A66A1C"/>
    <w:rsid w:val="00A712CD"/>
    <w:rsid w:val="00A83087"/>
    <w:rsid w:val="00A85446"/>
    <w:rsid w:val="00A9019C"/>
    <w:rsid w:val="00A9242B"/>
    <w:rsid w:val="00A92C46"/>
    <w:rsid w:val="00A94E2F"/>
    <w:rsid w:val="00AA6D2B"/>
    <w:rsid w:val="00AB5484"/>
    <w:rsid w:val="00AC398A"/>
    <w:rsid w:val="00AC5A41"/>
    <w:rsid w:val="00AC5F34"/>
    <w:rsid w:val="00AD501A"/>
    <w:rsid w:val="00AE36DC"/>
    <w:rsid w:val="00AE4313"/>
    <w:rsid w:val="00AF418F"/>
    <w:rsid w:val="00AF472E"/>
    <w:rsid w:val="00AF62C2"/>
    <w:rsid w:val="00B04E12"/>
    <w:rsid w:val="00B14A11"/>
    <w:rsid w:val="00B17D65"/>
    <w:rsid w:val="00B22A70"/>
    <w:rsid w:val="00B24126"/>
    <w:rsid w:val="00B26074"/>
    <w:rsid w:val="00B26075"/>
    <w:rsid w:val="00B30486"/>
    <w:rsid w:val="00B34BF3"/>
    <w:rsid w:val="00B40C72"/>
    <w:rsid w:val="00B44FAA"/>
    <w:rsid w:val="00B56443"/>
    <w:rsid w:val="00B569BC"/>
    <w:rsid w:val="00B57920"/>
    <w:rsid w:val="00B62DEA"/>
    <w:rsid w:val="00B636C9"/>
    <w:rsid w:val="00B649CA"/>
    <w:rsid w:val="00B65CA9"/>
    <w:rsid w:val="00B67393"/>
    <w:rsid w:val="00B93067"/>
    <w:rsid w:val="00BA06A1"/>
    <w:rsid w:val="00BA0EB3"/>
    <w:rsid w:val="00BD4D50"/>
    <w:rsid w:val="00BF007A"/>
    <w:rsid w:val="00BF0CE2"/>
    <w:rsid w:val="00BF5DDB"/>
    <w:rsid w:val="00BF5EFA"/>
    <w:rsid w:val="00C04F13"/>
    <w:rsid w:val="00C05D85"/>
    <w:rsid w:val="00C2217E"/>
    <w:rsid w:val="00C25C6F"/>
    <w:rsid w:val="00C37A33"/>
    <w:rsid w:val="00C46BDC"/>
    <w:rsid w:val="00C564B4"/>
    <w:rsid w:val="00C57AB8"/>
    <w:rsid w:val="00C604A3"/>
    <w:rsid w:val="00C76500"/>
    <w:rsid w:val="00C84776"/>
    <w:rsid w:val="00CA32E5"/>
    <w:rsid w:val="00CB3206"/>
    <w:rsid w:val="00CC47B5"/>
    <w:rsid w:val="00CC7C1F"/>
    <w:rsid w:val="00CD18E4"/>
    <w:rsid w:val="00CD6E39"/>
    <w:rsid w:val="00CE3343"/>
    <w:rsid w:val="00CE4934"/>
    <w:rsid w:val="00D043DD"/>
    <w:rsid w:val="00D15086"/>
    <w:rsid w:val="00D161C3"/>
    <w:rsid w:val="00D24C8F"/>
    <w:rsid w:val="00D544D7"/>
    <w:rsid w:val="00D646B4"/>
    <w:rsid w:val="00D75583"/>
    <w:rsid w:val="00D82D49"/>
    <w:rsid w:val="00D8385F"/>
    <w:rsid w:val="00D90722"/>
    <w:rsid w:val="00DD0C14"/>
    <w:rsid w:val="00DD2438"/>
    <w:rsid w:val="00DE5874"/>
    <w:rsid w:val="00DE737C"/>
    <w:rsid w:val="00E012AF"/>
    <w:rsid w:val="00E034F0"/>
    <w:rsid w:val="00E06807"/>
    <w:rsid w:val="00E15A65"/>
    <w:rsid w:val="00E2005B"/>
    <w:rsid w:val="00E21EC9"/>
    <w:rsid w:val="00E23434"/>
    <w:rsid w:val="00E30DC5"/>
    <w:rsid w:val="00E33C13"/>
    <w:rsid w:val="00E363E5"/>
    <w:rsid w:val="00E408FD"/>
    <w:rsid w:val="00E41F7A"/>
    <w:rsid w:val="00E431C9"/>
    <w:rsid w:val="00E506DE"/>
    <w:rsid w:val="00E51224"/>
    <w:rsid w:val="00E518FB"/>
    <w:rsid w:val="00E53A4A"/>
    <w:rsid w:val="00E560C8"/>
    <w:rsid w:val="00E66CEB"/>
    <w:rsid w:val="00E70F12"/>
    <w:rsid w:val="00E71FB3"/>
    <w:rsid w:val="00EA2E89"/>
    <w:rsid w:val="00EB5A21"/>
    <w:rsid w:val="00EC5314"/>
    <w:rsid w:val="00EC5F79"/>
    <w:rsid w:val="00ED1C8D"/>
    <w:rsid w:val="00ED1D00"/>
    <w:rsid w:val="00ED42EE"/>
    <w:rsid w:val="00EF45F7"/>
    <w:rsid w:val="00F10E90"/>
    <w:rsid w:val="00F11672"/>
    <w:rsid w:val="00F14F4A"/>
    <w:rsid w:val="00F24A0B"/>
    <w:rsid w:val="00F329DB"/>
    <w:rsid w:val="00F423A1"/>
    <w:rsid w:val="00F500D6"/>
    <w:rsid w:val="00F51E69"/>
    <w:rsid w:val="00F5506B"/>
    <w:rsid w:val="00F72E4A"/>
    <w:rsid w:val="00F7671B"/>
    <w:rsid w:val="00F81038"/>
    <w:rsid w:val="00F8422B"/>
    <w:rsid w:val="00F908EA"/>
    <w:rsid w:val="00F94552"/>
    <w:rsid w:val="00F97FB9"/>
    <w:rsid w:val="00FA1652"/>
    <w:rsid w:val="00FB0650"/>
    <w:rsid w:val="00FB6FAD"/>
    <w:rsid w:val="00FC18BE"/>
    <w:rsid w:val="00FC3D53"/>
    <w:rsid w:val="00FC5A97"/>
    <w:rsid w:val="00FD2024"/>
    <w:rsid w:val="00FE44E3"/>
    <w:rsid w:val="00FF0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iPriority="99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393"/>
    <w:pPr>
      <w:widowControl w:val="0"/>
      <w:autoSpaceDE w:val="0"/>
      <w:autoSpaceDN w:val="0"/>
      <w:adjustRightInd w:val="0"/>
    </w:pPr>
  </w:style>
  <w:style w:type="paragraph" w:styleId="Heading1">
    <w:name w:val="heading 1"/>
    <w:basedOn w:val="Normal"/>
    <w:next w:val="Normal"/>
    <w:qFormat/>
    <w:pPr>
      <w:keepNext/>
      <w:widowControl/>
      <w:autoSpaceDE/>
      <w:autoSpaceDN/>
      <w:adjustRightInd/>
      <w:outlineLvl w:val="0"/>
    </w:pPr>
    <w:rPr>
      <w:b/>
      <w:sz w:val="24"/>
      <w:lang w:val="en-GB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widowControl/>
      <w:autoSpaceDE/>
      <w:autoSpaceDN/>
      <w:adjustRightInd/>
      <w:jc w:val="center"/>
      <w:outlineLvl w:val="3"/>
    </w:pPr>
    <w:rPr>
      <w:sz w:val="44"/>
    </w:rPr>
  </w:style>
  <w:style w:type="paragraph" w:styleId="Heading5">
    <w:name w:val="heading 5"/>
    <w:basedOn w:val="Normal"/>
    <w:next w:val="Normal"/>
    <w:qFormat/>
    <w:pPr>
      <w:keepNext/>
      <w:widowControl/>
      <w:autoSpaceDE/>
      <w:autoSpaceDN/>
      <w:adjustRightInd/>
      <w:jc w:val="center"/>
      <w:outlineLvl w:val="4"/>
    </w:pPr>
    <w:rPr>
      <w:sz w:val="32"/>
    </w:rPr>
  </w:style>
  <w:style w:type="paragraph" w:styleId="Heading6">
    <w:name w:val="heading 6"/>
    <w:basedOn w:val="Normal"/>
    <w:next w:val="Normal"/>
    <w:qFormat/>
    <w:pPr>
      <w:keepNext/>
      <w:widowControl/>
      <w:autoSpaceDE/>
      <w:autoSpaceDN/>
      <w:adjustRightInd/>
      <w:ind w:left="1440" w:firstLine="720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Pr>
      <w:b/>
      <w:bCs/>
    </w:rPr>
  </w:style>
  <w:style w:type="paragraph" w:customStyle="1" w:styleId="Web">
    <w:name w:val="Нормален (Web)"/>
    <w:basedOn w:val="Normal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1">
    <w:name w:val="Стил1"/>
    <w:basedOn w:val="Heading3"/>
    <w:rPr>
      <w:sz w:val="20"/>
      <w:szCs w:val="20"/>
    </w:rPr>
  </w:style>
  <w:style w:type="paragraph" w:customStyle="1" w:styleId="10">
    <w:name w:val="з1"/>
    <w:basedOn w:val="Title"/>
    <w:pPr>
      <w:spacing w:before="120"/>
      <w:jc w:val="both"/>
    </w:pPr>
    <w:rPr>
      <w:sz w:val="20"/>
    </w:rPr>
  </w:style>
  <w:style w:type="paragraph" w:customStyle="1" w:styleId="2">
    <w:name w:val="з2"/>
    <w:basedOn w:val="Heading2"/>
    <w:pPr>
      <w:spacing w:before="120"/>
      <w:jc w:val="both"/>
    </w:pPr>
    <w:rPr>
      <w:b w:val="0"/>
      <w:i w:val="0"/>
      <w:sz w:val="20"/>
    </w:r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C1">
    <w:name w:val="toc 1"/>
    <w:basedOn w:val="Normal"/>
    <w:next w:val="Normal"/>
    <w:autoRedefine/>
    <w:semiHidden/>
    <w:pPr>
      <w:tabs>
        <w:tab w:val="right" w:leader="dot" w:pos="8707"/>
      </w:tabs>
    </w:pPr>
    <w:rPr>
      <w:rFonts w:ascii="Arial" w:hAnsi="Arial" w:cs="Arial"/>
      <w:b/>
      <w:noProof/>
    </w:rPr>
  </w:style>
  <w:style w:type="paragraph" w:styleId="TOC2">
    <w:name w:val="toc 2"/>
    <w:basedOn w:val="Normal"/>
    <w:next w:val="Normal"/>
    <w:autoRedefine/>
    <w:semiHidden/>
    <w:pPr>
      <w:ind w:left="200"/>
    </w:pPr>
  </w:style>
  <w:style w:type="character" w:styleId="Hyperlink">
    <w:name w:val="Hyperlink"/>
    <w:rPr>
      <w:color w:val="0000FF"/>
      <w:u w:val="single"/>
    </w:rPr>
  </w:style>
  <w:style w:type="paragraph" w:styleId="Footer">
    <w:name w:val="footer"/>
    <w:basedOn w:val="Normal"/>
    <w:link w:val="FooterChar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paragraph" w:customStyle="1" w:styleId="a">
    <w:name w:val="Изнесен текст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pPr>
      <w:widowControl/>
      <w:autoSpaceDE/>
      <w:autoSpaceDN/>
      <w:adjustRightInd/>
    </w:pPr>
    <w:rPr>
      <w:rFonts w:ascii="Arial" w:hAnsi="Arial"/>
      <w:color w:val="000000"/>
      <w:sz w:val="24"/>
    </w:rPr>
  </w:style>
  <w:style w:type="character" w:styleId="FollowedHyperlink">
    <w:name w:val="FollowedHyperlink"/>
    <w:rPr>
      <w:color w:val="800080"/>
      <w:u w:val="single"/>
    </w:rPr>
  </w:style>
  <w:style w:type="paragraph" w:styleId="BodyText2">
    <w:name w:val="Body Text 2"/>
    <w:basedOn w:val="Normal"/>
    <w:pPr>
      <w:widowControl/>
      <w:autoSpaceDE/>
      <w:autoSpaceDN/>
      <w:adjustRightInd/>
    </w:pPr>
    <w:rPr>
      <w:sz w:val="24"/>
    </w:rPr>
  </w:style>
  <w:style w:type="paragraph" w:styleId="BodyTextIndent">
    <w:name w:val="Body Text Indent"/>
    <w:basedOn w:val="Normal"/>
    <w:rsid w:val="0033280A"/>
    <w:pPr>
      <w:spacing w:after="120"/>
      <w:ind w:left="283"/>
    </w:pPr>
  </w:style>
  <w:style w:type="paragraph" w:customStyle="1" w:styleId="Char">
    <w:name w:val="Char"/>
    <w:basedOn w:val="Normal"/>
    <w:rsid w:val="00B636C9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character" w:customStyle="1" w:styleId="st">
    <w:name w:val="st"/>
    <w:basedOn w:val="DefaultParagraphFont"/>
    <w:rsid w:val="00B636C9"/>
  </w:style>
  <w:style w:type="character" w:styleId="Emphasis">
    <w:name w:val="Emphasis"/>
    <w:qFormat/>
    <w:rsid w:val="00B636C9"/>
    <w:rPr>
      <w:i/>
      <w:iCs/>
    </w:rPr>
  </w:style>
  <w:style w:type="character" w:customStyle="1" w:styleId="Title1">
    <w:name w:val="Title1"/>
    <w:basedOn w:val="DefaultParagraphFont"/>
    <w:rsid w:val="00B26074"/>
  </w:style>
  <w:style w:type="paragraph" w:styleId="Subtitle">
    <w:name w:val="Subtitle"/>
    <w:basedOn w:val="Normal"/>
    <w:next w:val="Normal"/>
    <w:link w:val="SubtitleChar"/>
    <w:uiPriority w:val="99"/>
    <w:qFormat/>
    <w:rsid w:val="00BD4D50"/>
    <w:pPr>
      <w:widowControl/>
      <w:autoSpaceDE/>
      <w:autoSpaceDN/>
      <w:adjustRightInd/>
      <w:spacing w:before="120" w:after="560"/>
      <w:jc w:val="center"/>
    </w:pPr>
    <w:rPr>
      <w:caps/>
      <w:spacing w:val="20"/>
      <w:sz w:val="18"/>
      <w:szCs w:val="18"/>
      <w:lang w:val="x-none" w:eastAsia="en-US"/>
    </w:rPr>
  </w:style>
  <w:style w:type="character" w:customStyle="1" w:styleId="SubtitleChar">
    <w:name w:val="Subtitle Char"/>
    <w:link w:val="Subtitle"/>
    <w:uiPriority w:val="99"/>
    <w:rsid w:val="00BD4D50"/>
    <w:rPr>
      <w:caps/>
      <w:spacing w:val="20"/>
      <w:sz w:val="18"/>
      <w:szCs w:val="18"/>
      <w:lang w:eastAsia="en-US"/>
    </w:rPr>
  </w:style>
  <w:style w:type="paragraph" w:styleId="ListParagraph">
    <w:name w:val="List Paragraph"/>
    <w:basedOn w:val="Normal"/>
    <w:uiPriority w:val="99"/>
    <w:qFormat/>
    <w:rsid w:val="00F81038"/>
    <w:pPr>
      <w:widowControl/>
      <w:autoSpaceDE/>
      <w:autoSpaceDN/>
      <w:adjustRightInd/>
      <w:spacing w:before="120"/>
      <w:ind w:left="720"/>
      <w:contextualSpacing/>
      <w:jc w:val="both"/>
    </w:pPr>
    <w:rPr>
      <w:sz w:val="24"/>
      <w:szCs w:val="22"/>
      <w:lang w:eastAsia="en-US"/>
    </w:rPr>
  </w:style>
  <w:style w:type="paragraph" w:styleId="NormalWeb">
    <w:name w:val="Normal (Web)"/>
    <w:basedOn w:val="Normal"/>
    <w:uiPriority w:val="99"/>
    <w:rsid w:val="00F81038"/>
    <w:pPr>
      <w:widowControl/>
      <w:suppressAutoHyphens/>
      <w:autoSpaceDE/>
      <w:autoSpaceDN/>
      <w:adjustRightInd/>
      <w:spacing w:before="280" w:after="280"/>
    </w:pPr>
    <w:rPr>
      <w:color w:val="000000"/>
      <w:sz w:val="24"/>
      <w:szCs w:val="24"/>
      <w:lang w:eastAsia="ar-SA"/>
    </w:rPr>
  </w:style>
  <w:style w:type="paragraph" w:styleId="BalloonText">
    <w:name w:val="Balloon Text"/>
    <w:basedOn w:val="Normal"/>
    <w:link w:val="BalloonTextChar"/>
    <w:rsid w:val="00E21EC9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E21EC9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0C7747"/>
  </w:style>
  <w:style w:type="character" w:styleId="CommentReference">
    <w:name w:val="annotation reference"/>
    <w:rsid w:val="004F6CD5"/>
    <w:rPr>
      <w:sz w:val="16"/>
      <w:szCs w:val="16"/>
    </w:rPr>
  </w:style>
  <w:style w:type="paragraph" w:styleId="CommentText">
    <w:name w:val="annotation text"/>
    <w:basedOn w:val="Normal"/>
    <w:link w:val="CommentTextChar"/>
    <w:rsid w:val="004F6CD5"/>
  </w:style>
  <w:style w:type="character" w:customStyle="1" w:styleId="CommentTextChar">
    <w:name w:val="Comment Text Char"/>
    <w:basedOn w:val="DefaultParagraphFont"/>
    <w:link w:val="CommentText"/>
    <w:rsid w:val="004F6CD5"/>
  </w:style>
  <w:style w:type="paragraph" w:styleId="CommentSubject">
    <w:name w:val="annotation subject"/>
    <w:basedOn w:val="CommentText"/>
    <w:next w:val="CommentText"/>
    <w:link w:val="CommentSubjectChar"/>
    <w:rsid w:val="004F6CD5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4F6CD5"/>
    <w:rPr>
      <w:b/>
      <w:bCs/>
    </w:rPr>
  </w:style>
  <w:style w:type="character" w:customStyle="1" w:styleId="FooterChar">
    <w:name w:val="Footer Char"/>
    <w:link w:val="Footer"/>
    <w:rsid w:val="000556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iPriority="99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393"/>
    <w:pPr>
      <w:widowControl w:val="0"/>
      <w:autoSpaceDE w:val="0"/>
      <w:autoSpaceDN w:val="0"/>
      <w:adjustRightInd w:val="0"/>
    </w:pPr>
  </w:style>
  <w:style w:type="paragraph" w:styleId="Heading1">
    <w:name w:val="heading 1"/>
    <w:basedOn w:val="Normal"/>
    <w:next w:val="Normal"/>
    <w:qFormat/>
    <w:pPr>
      <w:keepNext/>
      <w:widowControl/>
      <w:autoSpaceDE/>
      <w:autoSpaceDN/>
      <w:adjustRightInd/>
      <w:outlineLvl w:val="0"/>
    </w:pPr>
    <w:rPr>
      <w:b/>
      <w:sz w:val="24"/>
      <w:lang w:val="en-GB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widowControl/>
      <w:autoSpaceDE/>
      <w:autoSpaceDN/>
      <w:adjustRightInd/>
      <w:jc w:val="center"/>
      <w:outlineLvl w:val="3"/>
    </w:pPr>
    <w:rPr>
      <w:sz w:val="44"/>
    </w:rPr>
  </w:style>
  <w:style w:type="paragraph" w:styleId="Heading5">
    <w:name w:val="heading 5"/>
    <w:basedOn w:val="Normal"/>
    <w:next w:val="Normal"/>
    <w:qFormat/>
    <w:pPr>
      <w:keepNext/>
      <w:widowControl/>
      <w:autoSpaceDE/>
      <w:autoSpaceDN/>
      <w:adjustRightInd/>
      <w:jc w:val="center"/>
      <w:outlineLvl w:val="4"/>
    </w:pPr>
    <w:rPr>
      <w:sz w:val="32"/>
    </w:rPr>
  </w:style>
  <w:style w:type="paragraph" w:styleId="Heading6">
    <w:name w:val="heading 6"/>
    <w:basedOn w:val="Normal"/>
    <w:next w:val="Normal"/>
    <w:qFormat/>
    <w:pPr>
      <w:keepNext/>
      <w:widowControl/>
      <w:autoSpaceDE/>
      <w:autoSpaceDN/>
      <w:adjustRightInd/>
      <w:ind w:left="1440" w:firstLine="720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Pr>
      <w:b/>
      <w:bCs/>
    </w:rPr>
  </w:style>
  <w:style w:type="paragraph" w:customStyle="1" w:styleId="Web">
    <w:name w:val="Нормален (Web)"/>
    <w:basedOn w:val="Normal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1">
    <w:name w:val="Стил1"/>
    <w:basedOn w:val="Heading3"/>
    <w:rPr>
      <w:sz w:val="20"/>
      <w:szCs w:val="20"/>
    </w:rPr>
  </w:style>
  <w:style w:type="paragraph" w:customStyle="1" w:styleId="10">
    <w:name w:val="з1"/>
    <w:basedOn w:val="Title"/>
    <w:pPr>
      <w:spacing w:before="120"/>
      <w:jc w:val="both"/>
    </w:pPr>
    <w:rPr>
      <w:sz w:val="20"/>
    </w:rPr>
  </w:style>
  <w:style w:type="paragraph" w:customStyle="1" w:styleId="2">
    <w:name w:val="з2"/>
    <w:basedOn w:val="Heading2"/>
    <w:pPr>
      <w:spacing w:before="120"/>
      <w:jc w:val="both"/>
    </w:pPr>
    <w:rPr>
      <w:b w:val="0"/>
      <w:i w:val="0"/>
      <w:sz w:val="20"/>
    </w:r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C1">
    <w:name w:val="toc 1"/>
    <w:basedOn w:val="Normal"/>
    <w:next w:val="Normal"/>
    <w:autoRedefine/>
    <w:semiHidden/>
    <w:pPr>
      <w:tabs>
        <w:tab w:val="right" w:leader="dot" w:pos="8707"/>
      </w:tabs>
    </w:pPr>
    <w:rPr>
      <w:rFonts w:ascii="Arial" w:hAnsi="Arial" w:cs="Arial"/>
      <w:b/>
      <w:noProof/>
    </w:rPr>
  </w:style>
  <w:style w:type="paragraph" w:styleId="TOC2">
    <w:name w:val="toc 2"/>
    <w:basedOn w:val="Normal"/>
    <w:next w:val="Normal"/>
    <w:autoRedefine/>
    <w:semiHidden/>
    <w:pPr>
      <w:ind w:left="200"/>
    </w:pPr>
  </w:style>
  <w:style w:type="character" w:styleId="Hyperlink">
    <w:name w:val="Hyperlink"/>
    <w:rPr>
      <w:color w:val="0000FF"/>
      <w:u w:val="single"/>
    </w:rPr>
  </w:style>
  <w:style w:type="paragraph" w:styleId="Footer">
    <w:name w:val="footer"/>
    <w:basedOn w:val="Normal"/>
    <w:link w:val="FooterChar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paragraph" w:customStyle="1" w:styleId="a">
    <w:name w:val="Изнесен текст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pPr>
      <w:widowControl/>
      <w:autoSpaceDE/>
      <w:autoSpaceDN/>
      <w:adjustRightInd/>
    </w:pPr>
    <w:rPr>
      <w:rFonts w:ascii="Arial" w:hAnsi="Arial"/>
      <w:color w:val="000000"/>
      <w:sz w:val="24"/>
    </w:rPr>
  </w:style>
  <w:style w:type="character" w:styleId="FollowedHyperlink">
    <w:name w:val="FollowedHyperlink"/>
    <w:rPr>
      <w:color w:val="800080"/>
      <w:u w:val="single"/>
    </w:rPr>
  </w:style>
  <w:style w:type="paragraph" w:styleId="BodyText2">
    <w:name w:val="Body Text 2"/>
    <w:basedOn w:val="Normal"/>
    <w:pPr>
      <w:widowControl/>
      <w:autoSpaceDE/>
      <w:autoSpaceDN/>
      <w:adjustRightInd/>
    </w:pPr>
    <w:rPr>
      <w:sz w:val="24"/>
    </w:rPr>
  </w:style>
  <w:style w:type="paragraph" w:styleId="BodyTextIndent">
    <w:name w:val="Body Text Indent"/>
    <w:basedOn w:val="Normal"/>
    <w:rsid w:val="0033280A"/>
    <w:pPr>
      <w:spacing w:after="120"/>
      <w:ind w:left="283"/>
    </w:pPr>
  </w:style>
  <w:style w:type="paragraph" w:customStyle="1" w:styleId="Char">
    <w:name w:val="Char"/>
    <w:basedOn w:val="Normal"/>
    <w:rsid w:val="00B636C9"/>
    <w:pPr>
      <w:widowControl/>
      <w:tabs>
        <w:tab w:val="left" w:pos="709"/>
      </w:tabs>
      <w:autoSpaceDE/>
      <w:autoSpaceDN/>
      <w:adjustRightInd/>
    </w:pPr>
    <w:rPr>
      <w:rFonts w:ascii="Tahoma" w:hAnsi="Tahoma"/>
      <w:sz w:val="24"/>
      <w:szCs w:val="24"/>
      <w:lang w:val="pl-PL" w:eastAsia="pl-PL"/>
    </w:rPr>
  </w:style>
  <w:style w:type="character" w:customStyle="1" w:styleId="st">
    <w:name w:val="st"/>
    <w:basedOn w:val="DefaultParagraphFont"/>
    <w:rsid w:val="00B636C9"/>
  </w:style>
  <w:style w:type="character" w:styleId="Emphasis">
    <w:name w:val="Emphasis"/>
    <w:qFormat/>
    <w:rsid w:val="00B636C9"/>
    <w:rPr>
      <w:i/>
      <w:iCs/>
    </w:rPr>
  </w:style>
  <w:style w:type="character" w:customStyle="1" w:styleId="Title1">
    <w:name w:val="Title1"/>
    <w:basedOn w:val="DefaultParagraphFont"/>
    <w:rsid w:val="00B26074"/>
  </w:style>
  <w:style w:type="paragraph" w:styleId="Subtitle">
    <w:name w:val="Subtitle"/>
    <w:basedOn w:val="Normal"/>
    <w:next w:val="Normal"/>
    <w:link w:val="SubtitleChar"/>
    <w:uiPriority w:val="99"/>
    <w:qFormat/>
    <w:rsid w:val="00BD4D50"/>
    <w:pPr>
      <w:widowControl/>
      <w:autoSpaceDE/>
      <w:autoSpaceDN/>
      <w:adjustRightInd/>
      <w:spacing w:before="120" w:after="560"/>
      <w:jc w:val="center"/>
    </w:pPr>
    <w:rPr>
      <w:caps/>
      <w:spacing w:val="20"/>
      <w:sz w:val="18"/>
      <w:szCs w:val="18"/>
      <w:lang w:val="x-none" w:eastAsia="en-US"/>
    </w:rPr>
  </w:style>
  <w:style w:type="character" w:customStyle="1" w:styleId="SubtitleChar">
    <w:name w:val="Subtitle Char"/>
    <w:link w:val="Subtitle"/>
    <w:uiPriority w:val="99"/>
    <w:rsid w:val="00BD4D50"/>
    <w:rPr>
      <w:caps/>
      <w:spacing w:val="20"/>
      <w:sz w:val="18"/>
      <w:szCs w:val="18"/>
      <w:lang w:eastAsia="en-US"/>
    </w:rPr>
  </w:style>
  <w:style w:type="paragraph" w:styleId="ListParagraph">
    <w:name w:val="List Paragraph"/>
    <w:basedOn w:val="Normal"/>
    <w:uiPriority w:val="99"/>
    <w:qFormat/>
    <w:rsid w:val="00F81038"/>
    <w:pPr>
      <w:widowControl/>
      <w:autoSpaceDE/>
      <w:autoSpaceDN/>
      <w:adjustRightInd/>
      <w:spacing w:before="120"/>
      <w:ind w:left="720"/>
      <w:contextualSpacing/>
      <w:jc w:val="both"/>
    </w:pPr>
    <w:rPr>
      <w:sz w:val="24"/>
      <w:szCs w:val="22"/>
      <w:lang w:eastAsia="en-US"/>
    </w:rPr>
  </w:style>
  <w:style w:type="paragraph" w:styleId="NormalWeb">
    <w:name w:val="Normal (Web)"/>
    <w:basedOn w:val="Normal"/>
    <w:uiPriority w:val="99"/>
    <w:rsid w:val="00F81038"/>
    <w:pPr>
      <w:widowControl/>
      <w:suppressAutoHyphens/>
      <w:autoSpaceDE/>
      <w:autoSpaceDN/>
      <w:adjustRightInd/>
      <w:spacing w:before="280" w:after="280"/>
    </w:pPr>
    <w:rPr>
      <w:color w:val="000000"/>
      <w:sz w:val="24"/>
      <w:szCs w:val="24"/>
      <w:lang w:eastAsia="ar-SA"/>
    </w:rPr>
  </w:style>
  <w:style w:type="paragraph" w:styleId="BalloonText">
    <w:name w:val="Balloon Text"/>
    <w:basedOn w:val="Normal"/>
    <w:link w:val="BalloonTextChar"/>
    <w:rsid w:val="00E21EC9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E21EC9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0C7747"/>
  </w:style>
  <w:style w:type="character" w:styleId="CommentReference">
    <w:name w:val="annotation reference"/>
    <w:rsid w:val="004F6CD5"/>
    <w:rPr>
      <w:sz w:val="16"/>
      <w:szCs w:val="16"/>
    </w:rPr>
  </w:style>
  <w:style w:type="paragraph" w:styleId="CommentText">
    <w:name w:val="annotation text"/>
    <w:basedOn w:val="Normal"/>
    <w:link w:val="CommentTextChar"/>
    <w:rsid w:val="004F6CD5"/>
  </w:style>
  <w:style w:type="character" w:customStyle="1" w:styleId="CommentTextChar">
    <w:name w:val="Comment Text Char"/>
    <w:basedOn w:val="DefaultParagraphFont"/>
    <w:link w:val="CommentText"/>
    <w:rsid w:val="004F6CD5"/>
  </w:style>
  <w:style w:type="paragraph" w:styleId="CommentSubject">
    <w:name w:val="annotation subject"/>
    <w:basedOn w:val="CommentText"/>
    <w:next w:val="CommentText"/>
    <w:link w:val="CommentSubjectChar"/>
    <w:rsid w:val="004F6CD5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4F6CD5"/>
    <w:rPr>
      <w:b/>
      <w:bCs/>
    </w:rPr>
  </w:style>
  <w:style w:type="character" w:customStyle="1" w:styleId="FooterChar">
    <w:name w:val="Footer Char"/>
    <w:link w:val="Footer"/>
    <w:rsid w:val="000556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301B0F-09D5-4A4F-B4BA-B1C451A82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12</Pages>
  <Words>6378</Words>
  <Characters>36358</Characters>
  <Application>Microsoft Office Word</Application>
  <DocSecurity>0</DocSecurity>
  <Lines>302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МИНИСТЕРСТВО НА ЗЕМЕДЕЛИЕТО И ГОРИТЕ НАЦИОНАЛНО УПРАВЛЕНИЕ ПО ГОРИТЕ</vt:lpstr>
    </vt:vector>
  </TitlesOfParts>
  <Company>DNP</Company>
  <LinksUpToDate>false</LinksUpToDate>
  <CharactersWithSpaces>42651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ГОРИТЕ НАЦИОНАЛНО УПРАВЛЕНИЕ ПО ГОРИТЕ</dc:title>
  <dc:creator>Toma</dc:creator>
  <cp:lastModifiedBy>Toma</cp:lastModifiedBy>
  <cp:revision>8</cp:revision>
  <cp:lastPrinted>2014-01-05T15:46:00Z</cp:lastPrinted>
  <dcterms:created xsi:type="dcterms:W3CDTF">2014-11-19T10:24:00Z</dcterms:created>
  <dcterms:modified xsi:type="dcterms:W3CDTF">2016-12-28T13:51:00Z</dcterms:modified>
</cp:coreProperties>
</file>