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3BA0" w:rsidRPr="00263BA0" w:rsidRDefault="00263BA0" w:rsidP="00263BA0">
      <w:pPr>
        <w:keepNext/>
        <w:widowControl w:val="0"/>
        <w:autoSpaceDE w:val="0"/>
        <w:autoSpaceDN w:val="0"/>
        <w:adjustRightInd w:val="0"/>
        <w:spacing w:before="120"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bg-BG"/>
        </w:rPr>
      </w:pPr>
      <w:r w:rsidRPr="00263BA0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bg-BG"/>
        </w:rPr>
        <w:t>1.22. СОЦИАЛНА И ИКОНОМИЧЕСКА ОЦЕНКА</w:t>
      </w:r>
    </w:p>
    <w:p w:rsidR="00A007C1" w:rsidRDefault="00A007C1" w:rsidP="00263BA0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263BA0" w:rsidRPr="00AD6379" w:rsidRDefault="0028296B" w:rsidP="00263BA0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1.22.1. Урбанизирана среда.</w:t>
      </w:r>
    </w:p>
    <w:p w:rsidR="00C16D22" w:rsidRPr="00263BA0" w:rsidRDefault="00C16D22" w:rsidP="00263BA0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263BA0" w:rsidRPr="00B23B9F" w:rsidRDefault="00B23B9F" w:rsidP="00263BA0">
      <w:pPr>
        <w:tabs>
          <w:tab w:val="num" w:pos="0"/>
          <w:tab w:val="left" w:pos="426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AD637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bg-BG"/>
        </w:rPr>
        <w:t>Таблица 36.</w:t>
      </w:r>
      <w:r w:rsidR="00A007C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Оценка на урбанизираната среда</w:t>
      </w:r>
      <w:r w:rsidR="0028296B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93"/>
        <w:gridCol w:w="1683"/>
        <w:gridCol w:w="6255"/>
      </w:tblGrid>
      <w:tr w:rsidR="00263BA0" w:rsidRPr="00AD6379" w:rsidTr="00AD6379">
        <w:tc>
          <w:tcPr>
            <w:tcW w:w="2093" w:type="dxa"/>
            <w:shd w:val="clear" w:color="auto" w:fill="D9D9D9" w:themeFill="background1" w:themeFillShade="D9"/>
          </w:tcPr>
          <w:p w:rsidR="00263BA0" w:rsidRPr="00AD6379" w:rsidRDefault="00263BA0" w:rsidP="00263BA0">
            <w:pPr>
              <w:tabs>
                <w:tab w:val="num" w:pos="0"/>
                <w:tab w:val="left" w:pos="426"/>
              </w:tabs>
              <w:spacing w:before="120"/>
              <w:jc w:val="both"/>
              <w:rPr>
                <w:rFonts w:ascii="Times New Roman" w:hAnsi="Times New Roman"/>
                <w:b/>
                <w:color w:val="000000"/>
                <w:lang w:val="en-US"/>
              </w:rPr>
            </w:pPr>
            <w:r w:rsidRPr="00AD6379">
              <w:rPr>
                <w:rFonts w:ascii="Times New Roman" w:hAnsi="Times New Roman"/>
                <w:b/>
                <w:color w:val="000000"/>
              </w:rPr>
              <w:t>Показател</w:t>
            </w:r>
          </w:p>
        </w:tc>
        <w:tc>
          <w:tcPr>
            <w:tcW w:w="1683" w:type="dxa"/>
            <w:shd w:val="clear" w:color="auto" w:fill="D9D9D9" w:themeFill="background1" w:themeFillShade="D9"/>
          </w:tcPr>
          <w:p w:rsidR="00263BA0" w:rsidRPr="00AD6379" w:rsidRDefault="00263BA0" w:rsidP="00263BA0">
            <w:pPr>
              <w:tabs>
                <w:tab w:val="num" w:pos="0"/>
                <w:tab w:val="left" w:pos="426"/>
              </w:tabs>
              <w:spacing w:before="120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AD6379">
              <w:rPr>
                <w:rFonts w:ascii="Times New Roman" w:hAnsi="Times New Roman"/>
                <w:b/>
                <w:color w:val="000000"/>
              </w:rPr>
              <w:t>Оценка</w:t>
            </w:r>
          </w:p>
        </w:tc>
        <w:tc>
          <w:tcPr>
            <w:tcW w:w="6255" w:type="dxa"/>
            <w:shd w:val="clear" w:color="auto" w:fill="D9D9D9" w:themeFill="background1" w:themeFillShade="D9"/>
          </w:tcPr>
          <w:p w:rsidR="00263BA0" w:rsidRPr="00AD6379" w:rsidRDefault="00C16D22" w:rsidP="00263BA0">
            <w:pPr>
              <w:tabs>
                <w:tab w:val="num" w:pos="0"/>
                <w:tab w:val="left" w:pos="426"/>
              </w:tabs>
              <w:spacing w:before="120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AD6379">
              <w:rPr>
                <w:rFonts w:ascii="Times New Roman" w:hAnsi="Times New Roman"/>
                <w:b/>
                <w:color w:val="000000"/>
              </w:rPr>
              <w:t>Мотиви</w:t>
            </w:r>
          </w:p>
        </w:tc>
      </w:tr>
      <w:tr w:rsidR="00C16D22" w:rsidRPr="00AD6379" w:rsidTr="00AD6379">
        <w:tc>
          <w:tcPr>
            <w:tcW w:w="2093" w:type="dxa"/>
          </w:tcPr>
          <w:p w:rsidR="00C16D22" w:rsidRPr="00AD6379" w:rsidRDefault="00C16D22" w:rsidP="00263BA0">
            <w:pPr>
              <w:tabs>
                <w:tab w:val="num" w:pos="0"/>
                <w:tab w:val="left" w:pos="426"/>
              </w:tabs>
              <w:spacing w:before="120"/>
              <w:jc w:val="both"/>
              <w:rPr>
                <w:rFonts w:ascii="Times New Roman" w:hAnsi="Times New Roman"/>
                <w:color w:val="000000"/>
              </w:rPr>
            </w:pPr>
            <w:r w:rsidRPr="00AD6379">
              <w:rPr>
                <w:rFonts w:ascii="Times New Roman" w:hAnsi="Times New Roman"/>
                <w:color w:val="000000"/>
              </w:rPr>
              <w:t>Спортен ресурс</w:t>
            </w:r>
          </w:p>
        </w:tc>
        <w:tc>
          <w:tcPr>
            <w:tcW w:w="1683" w:type="dxa"/>
          </w:tcPr>
          <w:p w:rsidR="00C16D22" w:rsidRPr="00AD6379" w:rsidRDefault="00C16D22" w:rsidP="00263BA0">
            <w:pPr>
              <w:tabs>
                <w:tab w:val="num" w:pos="0"/>
                <w:tab w:val="left" w:pos="426"/>
              </w:tabs>
              <w:spacing w:before="120"/>
              <w:jc w:val="both"/>
              <w:rPr>
                <w:rFonts w:ascii="Times New Roman" w:hAnsi="Times New Roman"/>
                <w:color w:val="000000"/>
              </w:rPr>
            </w:pPr>
            <w:r w:rsidRPr="00AD6379">
              <w:rPr>
                <w:rFonts w:ascii="Times New Roman" w:hAnsi="Times New Roman"/>
                <w:color w:val="000000"/>
              </w:rPr>
              <w:t>Локално значение</w:t>
            </w:r>
          </w:p>
          <w:p w:rsidR="00C16D22" w:rsidRPr="00AD6379" w:rsidRDefault="007848EF" w:rsidP="00263BA0">
            <w:pPr>
              <w:tabs>
                <w:tab w:val="num" w:pos="0"/>
                <w:tab w:val="left" w:pos="426"/>
              </w:tabs>
              <w:spacing w:before="120"/>
              <w:jc w:val="both"/>
              <w:rPr>
                <w:rFonts w:ascii="Times New Roman" w:hAnsi="Times New Roman"/>
                <w:color w:val="000000"/>
              </w:rPr>
            </w:pPr>
            <w:r w:rsidRPr="00AD6379">
              <w:rPr>
                <w:rFonts w:ascii="Times New Roman" w:hAnsi="Times New Roman"/>
                <w:color w:val="000000"/>
              </w:rPr>
              <w:t>Средна степен</w:t>
            </w:r>
          </w:p>
        </w:tc>
        <w:tc>
          <w:tcPr>
            <w:tcW w:w="6255" w:type="dxa"/>
          </w:tcPr>
          <w:p w:rsidR="00C16D22" w:rsidRPr="00AD6379" w:rsidRDefault="00C16D22" w:rsidP="00997765">
            <w:pPr>
              <w:tabs>
                <w:tab w:val="num" w:pos="0"/>
                <w:tab w:val="left" w:pos="426"/>
              </w:tabs>
              <w:spacing w:before="120"/>
              <w:jc w:val="both"/>
              <w:rPr>
                <w:rFonts w:ascii="Times New Roman" w:hAnsi="Times New Roman"/>
                <w:color w:val="000000"/>
              </w:rPr>
            </w:pPr>
            <w:r w:rsidRPr="00AD6379">
              <w:rPr>
                <w:rFonts w:ascii="Times New Roman" w:hAnsi="Times New Roman"/>
                <w:color w:val="000000"/>
              </w:rPr>
              <w:t xml:space="preserve">На територията на парка липсва </w:t>
            </w:r>
            <w:r w:rsidR="00997765" w:rsidRPr="00AD6379">
              <w:rPr>
                <w:rFonts w:ascii="Times New Roman" w:hAnsi="Times New Roman"/>
                <w:color w:val="000000"/>
              </w:rPr>
              <w:t>инфраструктура</w:t>
            </w:r>
            <w:r w:rsidRPr="00AD6379">
              <w:rPr>
                <w:rFonts w:ascii="Times New Roman" w:hAnsi="Times New Roman"/>
                <w:color w:val="000000"/>
              </w:rPr>
              <w:t xml:space="preserve"> и традиции за </w:t>
            </w:r>
            <w:r w:rsidR="00997765" w:rsidRPr="00AD6379">
              <w:rPr>
                <w:rFonts w:ascii="Times New Roman" w:hAnsi="Times New Roman"/>
                <w:color w:val="000000"/>
              </w:rPr>
              <w:t>реализиране на</w:t>
            </w:r>
            <w:r w:rsidRPr="00AD6379">
              <w:rPr>
                <w:rFonts w:ascii="Times New Roman" w:hAnsi="Times New Roman"/>
                <w:color w:val="000000"/>
              </w:rPr>
              <w:t xml:space="preserve"> високо спортно майсторство. За нуждите на масовия спорт</w:t>
            </w:r>
            <w:r w:rsidR="00997765" w:rsidRPr="00AD6379">
              <w:rPr>
                <w:rFonts w:ascii="Times New Roman" w:hAnsi="Times New Roman"/>
                <w:color w:val="000000"/>
              </w:rPr>
              <w:t xml:space="preserve"> от локално и национално значение може да се оцени инфраструктурата за зимни спортове в м. Узана.</w:t>
            </w:r>
          </w:p>
        </w:tc>
      </w:tr>
      <w:tr w:rsidR="00263BA0" w:rsidRPr="00AD6379" w:rsidTr="00AD6379">
        <w:tc>
          <w:tcPr>
            <w:tcW w:w="2093" w:type="dxa"/>
          </w:tcPr>
          <w:p w:rsidR="00263BA0" w:rsidRPr="00AD6379" w:rsidRDefault="00997765" w:rsidP="00263BA0">
            <w:pPr>
              <w:tabs>
                <w:tab w:val="num" w:pos="0"/>
                <w:tab w:val="left" w:pos="426"/>
              </w:tabs>
              <w:spacing w:before="120"/>
              <w:jc w:val="both"/>
              <w:rPr>
                <w:rFonts w:ascii="Times New Roman" w:hAnsi="Times New Roman"/>
                <w:color w:val="000000"/>
              </w:rPr>
            </w:pPr>
            <w:r w:rsidRPr="00AD6379">
              <w:rPr>
                <w:rFonts w:ascii="Times New Roman" w:hAnsi="Times New Roman"/>
                <w:color w:val="000000"/>
              </w:rPr>
              <w:t>Р</w:t>
            </w:r>
            <w:r w:rsidR="00263BA0" w:rsidRPr="00AD6379">
              <w:rPr>
                <w:rFonts w:ascii="Times New Roman" w:hAnsi="Times New Roman"/>
                <w:color w:val="000000"/>
              </w:rPr>
              <w:t>екреационен и туристически ресурс</w:t>
            </w:r>
          </w:p>
        </w:tc>
        <w:tc>
          <w:tcPr>
            <w:tcW w:w="1683" w:type="dxa"/>
          </w:tcPr>
          <w:p w:rsidR="00263BA0" w:rsidRPr="00AD6379" w:rsidRDefault="00997765" w:rsidP="00263BA0">
            <w:pPr>
              <w:tabs>
                <w:tab w:val="num" w:pos="0"/>
                <w:tab w:val="left" w:pos="426"/>
              </w:tabs>
              <w:spacing w:before="120"/>
              <w:jc w:val="both"/>
              <w:rPr>
                <w:rFonts w:ascii="Times New Roman" w:hAnsi="Times New Roman"/>
                <w:color w:val="000000"/>
              </w:rPr>
            </w:pPr>
            <w:r w:rsidRPr="00AD6379">
              <w:rPr>
                <w:rFonts w:ascii="Times New Roman" w:hAnsi="Times New Roman"/>
                <w:color w:val="000000"/>
              </w:rPr>
              <w:t>Национално</w:t>
            </w:r>
          </w:p>
          <w:p w:rsidR="00997765" w:rsidRPr="00AD6379" w:rsidRDefault="00997765" w:rsidP="00263BA0">
            <w:pPr>
              <w:tabs>
                <w:tab w:val="num" w:pos="0"/>
                <w:tab w:val="left" w:pos="426"/>
              </w:tabs>
              <w:spacing w:before="120"/>
              <w:jc w:val="both"/>
              <w:rPr>
                <w:rFonts w:ascii="Times New Roman" w:hAnsi="Times New Roman"/>
                <w:color w:val="000000"/>
              </w:rPr>
            </w:pPr>
            <w:r w:rsidRPr="00AD6379">
              <w:rPr>
                <w:rFonts w:ascii="Times New Roman" w:hAnsi="Times New Roman"/>
                <w:color w:val="000000"/>
              </w:rPr>
              <w:t>значение</w:t>
            </w:r>
          </w:p>
          <w:p w:rsidR="00997765" w:rsidRPr="00AD6379" w:rsidRDefault="00997765" w:rsidP="00263BA0">
            <w:pPr>
              <w:tabs>
                <w:tab w:val="num" w:pos="0"/>
                <w:tab w:val="left" w:pos="426"/>
              </w:tabs>
              <w:spacing w:before="120"/>
              <w:jc w:val="both"/>
              <w:rPr>
                <w:rFonts w:ascii="Times New Roman" w:hAnsi="Times New Roman"/>
                <w:color w:val="000000"/>
              </w:rPr>
            </w:pPr>
            <w:r w:rsidRPr="00AD6379">
              <w:rPr>
                <w:rFonts w:ascii="Times New Roman" w:hAnsi="Times New Roman"/>
                <w:color w:val="000000"/>
              </w:rPr>
              <w:t>висок</w:t>
            </w:r>
            <w:r w:rsidR="007848EF" w:rsidRPr="00AD6379">
              <w:rPr>
                <w:rFonts w:ascii="Times New Roman" w:hAnsi="Times New Roman"/>
                <w:color w:val="000000"/>
              </w:rPr>
              <w:t>а степен</w:t>
            </w:r>
          </w:p>
          <w:p w:rsidR="00263BA0" w:rsidRPr="00AD6379" w:rsidRDefault="00263BA0" w:rsidP="00263BA0">
            <w:pPr>
              <w:tabs>
                <w:tab w:val="num" w:pos="0"/>
                <w:tab w:val="left" w:pos="426"/>
              </w:tabs>
              <w:spacing w:before="12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255" w:type="dxa"/>
          </w:tcPr>
          <w:p w:rsidR="00263BA0" w:rsidRPr="00AD6379" w:rsidRDefault="00263BA0" w:rsidP="00263BA0">
            <w:pPr>
              <w:tabs>
                <w:tab w:val="num" w:pos="0"/>
                <w:tab w:val="left" w:pos="426"/>
              </w:tabs>
              <w:spacing w:before="120"/>
              <w:jc w:val="both"/>
              <w:rPr>
                <w:rFonts w:ascii="Times New Roman" w:hAnsi="Times New Roman"/>
                <w:color w:val="000000"/>
              </w:rPr>
            </w:pPr>
            <w:r w:rsidRPr="00AD6379">
              <w:rPr>
                <w:rFonts w:ascii="Times New Roman" w:hAnsi="Times New Roman"/>
                <w:color w:val="000000"/>
              </w:rPr>
              <w:t>Специфичните природни особености и речните долини са повлияли общото обемно-пространствено изграждане на селищната мрежа с характерни емоционални визуално-естетически и пс</w:t>
            </w:r>
            <w:r w:rsidR="00273D02" w:rsidRPr="00AD6379">
              <w:rPr>
                <w:rFonts w:ascii="Times New Roman" w:hAnsi="Times New Roman"/>
                <w:color w:val="000000"/>
              </w:rPr>
              <w:t>и</w:t>
            </w:r>
            <w:r w:rsidRPr="00AD6379">
              <w:rPr>
                <w:rFonts w:ascii="Times New Roman" w:hAnsi="Times New Roman"/>
                <w:color w:val="000000"/>
              </w:rPr>
              <w:t>хологически въздействия и възможности за развитие от наличните:</w:t>
            </w:r>
            <w:r w:rsidR="004E0693" w:rsidRPr="00AD6379">
              <w:rPr>
                <w:rFonts w:ascii="Times New Roman" w:hAnsi="Times New Roman"/>
                <w:color w:val="000000"/>
              </w:rPr>
              <w:t xml:space="preserve"> </w:t>
            </w:r>
            <w:r w:rsidRPr="00AD6379">
              <w:rPr>
                <w:rFonts w:ascii="Times New Roman" w:hAnsi="Times New Roman"/>
                <w:color w:val="000000"/>
              </w:rPr>
              <w:t>Човешки потенциал и свободен ресурс;</w:t>
            </w:r>
            <w:r w:rsidR="001C0C62">
              <w:rPr>
                <w:rFonts w:ascii="Times New Roman" w:hAnsi="Times New Roman"/>
                <w:color w:val="000000"/>
              </w:rPr>
              <w:t xml:space="preserve"> </w:t>
            </w:r>
            <w:r w:rsidRPr="00AD6379">
              <w:rPr>
                <w:rFonts w:ascii="Times New Roman" w:hAnsi="Times New Roman"/>
                <w:color w:val="000000"/>
              </w:rPr>
              <w:t>Сграден фонд;</w:t>
            </w:r>
            <w:r w:rsidR="001C0C62">
              <w:rPr>
                <w:rFonts w:ascii="Times New Roman" w:hAnsi="Times New Roman"/>
                <w:color w:val="000000"/>
              </w:rPr>
              <w:t xml:space="preserve"> </w:t>
            </w:r>
            <w:r w:rsidRPr="00AD6379">
              <w:rPr>
                <w:rFonts w:ascii="Times New Roman" w:hAnsi="Times New Roman"/>
                <w:color w:val="000000"/>
              </w:rPr>
              <w:t>Инфраструктура;</w:t>
            </w:r>
          </w:p>
          <w:p w:rsidR="00263BA0" w:rsidRPr="00AD6379" w:rsidRDefault="00263BA0" w:rsidP="00263BA0">
            <w:pPr>
              <w:tabs>
                <w:tab w:val="num" w:pos="0"/>
                <w:tab w:val="left" w:pos="426"/>
              </w:tabs>
              <w:spacing w:before="120"/>
              <w:jc w:val="both"/>
              <w:rPr>
                <w:rFonts w:ascii="Times New Roman" w:hAnsi="Times New Roman"/>
                <w:color w:val="000000"/>
              </w:rPr>
            </w:pPr>
            <w:r w:rsidRPr="00AD6379">
              <w:rPr>
                <w:rFonts w:ascii="Times New Roman" w:hAnsi="Times New Roman"/>
                <w:color w:val="000000"/>
              </w:rPr>
              <w:t>Привързаност на населението към Парка и разбиране за значението на опазване на територията като ресурс за местно икономическо развитие;</w:t>
            </w:r>
          </w:p>
          <w:p w:rsidR="00263BA0" w:rsidRPr="00AD6379" w:rsidRDefault="00263BA0" w:rsidP="00263BA0">
            <w:pPr>
              <w:tabs>
                <w:tab w:val="num" w:pos="0"/>
                <w:tab w:val="left" w:pos="426"/>
              </w:tabs>
              <w:spacing w:before="120"/>
              <w:jc w:val="both"/>
              <w:rPr>
                <w:rFonts w:ascii="Times New Roman" w:hAnsi="Times New Roman"/>
                <w:color w:val="000000"/>
              </w:rPr>
            </w:pPr>
            <w:r w:rsidRPr="00AD6379">
              <w:rPr>
                <w:rFonts w:ascii="Times New Roman" w:hAnsi="Times New Roman"/>
                <w:color w:val="000000"/>
              </w:rPr>
              <w:t>Наличие на туристическа инфраструктура с голям капацитет на леглова база;</w:t>
            </w:r>
          </w:p>
          <w:p w:rsidR="00263BA0" w:rsidRPr="00AD6379" w:rsidRDefault="00263BA0" w:rsidP="00263BA0">
            <w:pPr>
              <w:tabs>
                <w:tab w:val="num" w:pos="0"/>
                <w:tab w:val="left" w:pos="426"/>
              </w:tabs>
              <w:spacing w:before="120"/>
              <w:jc w:val="both"/>
              <w:rPr>
                <w:rFonts w:ascii="Times New Roman" w:hAnsi="Times New Roman"/>
                <w:color w:val="000000"/>
              </w:rPr>
            </w:pPr>
            <w:r w:rsidRPr="00AD6379">
              <w:rPr>
                <w:rFonts w:ascii="Times New Roman" w:hAnsi="Times New Roman"/>
                <w:color w:val="000000"/>
              </w:rPr>
              <w:t>Богато културно-историческо наследство, запазени занаяти и традиции, богат културен календар, съхранени характерни продукти и храни, свързани с бита и традициите на населението;</w:t>
            </w:r>
          </w:p>
          <w:p w:rsidR="00263BA0" w:rsidRPr="00AD6379" w:rsidRDefault="00997765" w:rsidP="00263BA0">
            <w:pPr>
              <w:tabs>
                <w:tab w:val="num" w:pos="0"/>
                <w:tab w:val="left" w:pos="426"/>
              </w:tabs>
              <w:spacing w:before="120"/>
              <w:jc w:val="both"/>
              <w:rPr>
                <w:rFonts w:ascii="Times New Roman" w:hAnsi="Times New Roman"/>
                <w:color w:val="000000"/>
              </w:rPr>
            </w:pPr>
            <w:r w:rsidRPr="00AD6379">
              <w:rPr>
                <w:rFonts w:ascii="Times New Roman" w:hAnsi="Times New Roman"/>
                <w:color w:val="000000"/>
              </w:rPr>
              <w:t>Като отрицателно въздействащи фактори могат да се посочат:</w:t>
            </w:r>
          </w:p>
          <w:p w:rsidR="00263BA0" w:rsidRPr="00AD6379" w:rsidRDefault="00263BA0" w:rsidP="00263BA0">
            <w:pPr>
              <w:tabs>
                <w:tab w:val="num" w:pos="0"/>
                <w:tab w:val="left" w:pos="426"/>
              </w:tabs>
              <w:spacing w:before="120"/>
              <w:jc w:val="both"/>
              <w:rPr>
                <w:rFonts w:ascii="Times New Roman" w:hAnsi="Times New Roman"/>
                <w:color w:val="000000"/>
              </w:rPr>
            </w:pPr>
            <w:r w:rsidRPr="00AD6379">
              <w:rPr>
                <w:rFonts w:ascii="Times New Roman" w:hAnsi="Times New Roman"/>
                <w:color w:val="000000"/>
              </w:rPr>
              <w:t>Силно застаряване на населението, обезлюдяване на населените места, изтичане на експертен потенциал и миграция на младите хора;</w:t>
            </w:r>
          </w:p>
          <w:p w:rsidR="00263BA0" w:rsidRPr="00AD6379" w:rsidRDefault="00273D02" w:rsidP="00263BA0">
            <w:pPr>
              <w:tabs>
                <w:tab w:val="num" w:pos="0"/>
                <w:tab w:val="left" w:pos="426"/>
              </w:tabs>
              <w:spacing w:before="120"/>
              <w:jc w:val="both"/>
              <w:rPr>
                <w:rFonts w:ascii="Times New Roman" w:hAnsi="Times New Roman"/>
                <w:color w:val="000000"/>
              </w:rPr>
            </w:pPr>
            <w:r w:rsidRPr="00AD6379">
              <w:rPr>
                <w:rFonts w:ascii="Times New Roman" w:hAnsi="Times New Roman"/>
                <w:color w:val="000000"/>
              </w:rPr>
              <w:t xml:space="preserve">Липса на съпътстващи туризма обществени </w:t>
            </w:r>
            <w:r w:rsidR="00263BA0" w:rsidRPr="00AD6379">
              <w:rPr>
                <w:rFonts w:ascii="Times New Roman" w:hAnsi="Times New Roman"/>
                <w:color w:val="000000"/>
              </w:rPr>
              <w:t>услуги, вкл. здравеопазване в част от малките населени места;</w:t>
            </w:r>
          </w:p>
          <w:p w:rsidR="00263BA0" w:rsidRPr="00AD6379" w:rsidRDefault="00997765" w:rsidP="00263BA0">
            <w:pPr>
              <w:tabs>
                <w:tab w:val="num" w:pos="0"/>
                <w:tab w:val="left" w:pos="426"/>
              </w:tabs>
              <w:spacing w:before="120"/>
              <w:jc w:val="both"/>
              <w:rPr>
                <w:rFonts w:ascii="Times New Roman" w:hAnsi="Times New Roman"/>
                <w:color w:val="000000"/>
              </w:rPr>
            </w:pPr>
            <w:r w:rsidRPr="00AD6379">
              <w:rPr>
                <w:rFonts w:ascii="Times New Roman" w:hAnsi="Times New Roman"/>
                <w:color w:val="000000"/>
              </w:rPr>
              <w:t xml:space="preserve">Значително въздействие върху природната среда и техническа инфраструктура от горскостопански дейности </w:t>
            </w:r>
          </w:p>
        </w:tc>
      </w:tr>
      <w:tr w:rsidR="00263BA0" w:rsidRPr="00AD6379" w:rsidTr="00AD6379">
        <w:tc>
          <w:tcPr>
            <w:tcW w:w="2093" w:type="dxa"/>
          </w:tcPr>
          <w:p w:rsidR="00263BA0" w:rsidRPr="00AD6379" w:rsidRDefault="00263BA0" w:rsidP="00263BA0">
            <w:pPr>
              <w:tabs>
                <w:tab w:val="num" w:pos="0"/>
                <w:tab w:val="left" w:pos="426"/>
              </w:tabs>
              <w:spacing w:before="120"/>
              <w:jc w:val="both"/>
              <w:rPr>
                <w:rFonts w:ascii="Times New Roman" w:hAnsi="Times New Roman"/>
                <w:color w:val="000000"/>
              </w:rPr>
            </w:pPr>
            <w:r w:rsidRPr="00AD6379">
              <w:rPr>
                <w:rFonts w:ascii="Times New Roman" w:hAnsi="Times New Roman"/>
                <w:color w:val="000000"/>
              </w:rPr>
              <w:t>База за еколого-образователни мероприятия</w:t>
            </w:r>
          </w:p>
        </w:tc>
        <w:tc>
          <w:tcPr>
            <w:tcW w:w="1683" w:type="dxa"/>
          </w:tcPr>
          <w:p w:rsidR="00263BA0" w:rsidRPr="00AD6379" w:rsidRDefault="00997765" w:rsidP="00263BA0">
            <w:pPr>
              <w:tabs>
                <w:tab w:val="num" w:pos="0"/>
                <w:tab w:val="left" w:pos="426"/>
              </w:tabs>
              <w:spacing w:before="120"/>
              <w:jc w:val="both"/>
              <w:rPr>
                <w:rFonts w:ascii="Times New Roman" w:hAnsi="Times New Roman"/>
                <w:color w:val="000000"/>
              </w:rPr>
            </w:pPr>
            <w:r w:rsidRPr="00AD6379">
              <w:rPr>
                <w:rFonts w:ascii="Times New Roman" w:hAnsi="Times New Roman"/>
                <w:color w:val="000000"/>
              </w:rPr>
              <w:t>Локално</w:t>
            </w:r>
          </w:p>
          <w:p w:rsidR="00997765" w:rsidRPr="00AD6379" w:rsidRDefault="00997765" w:rsidP="00263BA0">
            <w:pPr>
              <w:tabs>
                <w:tab w:val="num" w:pos="0"/>
                <w:tab w:val="left" w:pos="426"/>
              </w:tabs>
              <w:spacing w:before="120"/>
              <w:jc w:val="both"/>
              <w:rPr>
                <w:rFonts w:ascii="Times New Roman" w:hAnsi="Times New Roman"/>
                <w:color w:val="000000"/>
              </w:rPr>
            </w:pPr>
            <w:r w:rsidRPr="00AD6379">
              <w:rPr>
                <w:rFonts w:ascii="Times New Roman" w:hAnsi="Times New Roman"/>
                <w:color w:val="000000"/>
              </w:rPr>
              <w:t>значение</w:t>
            </w:r>
          </w:p>
          <w:p w:rsidR="00997765" w:rsidRPr="00AD6379" w:rsidRDefault="00997765" w:rsidP="007848EF">
            <w:pPr>
              <w:tabs>
                <w:tab w:val="num" w:pos="0"/>
                <w:tab w:val="left" w:pos="426"/>
              </w:tabs>
              <w:spacing w:before="120"/>
              <w:jc w:val="both"/>
              <w:rPr>
                <w:rFonts w:ascii="Times New Roman" w:hAnsi="Times New Roman"/>
                <w:color w:val="000000"/>
              </w:rPr>
            </w:pPr>
            <w:r w:rsidRPr="00AD6379">
              <w:rPr>
                <w:rFonts w:ascii="Times New Roman" w:hAnsi="Times New Roman"/>
                <w:color w:val="000000"/>
              </w:rPr>
              <w:t>средн</w:t>
            </w:r>
            <w:r w:rsidR="007848EF" w:rsidRPr="00AD6379">
              <w:rPr>
                <w:rFonts w:ascii="Times New Roman" w:hAnsi="Times New Roman"/>
                <w:color w:val="000000"/>
              </w:rPr>
              <w:t>а степен</w:t>
            </w:r>
          </w:p>
        </w:tc>
        <w:tc>
          <w:tcPr>
            <w:tcW w:w="6255" w:type="dxa"/>
          </w:tcPr>
          <w:p w:rsidR="00263BA0" w:rsidRPr="00AD6379" w:rsidRDefault="00263BA0" w:rsidP="00263BA0">
            <w:pPr>
              <w:tabs>
                <w:tab w:val="num" w:pos="0"/>
                <w:tab w:val="left" w:pos="426"/>
              </w:tabs>
              <w:spacing w:before="120"/>
              <w:jc w:val="both"/>
              <w:rPr>
                <w:rFonts w:ascii="Times New Roman" w:hAnsi="Times New Roman"/>
                <w:color w:val="000000"/>
              </w:rPr>
            </w:pPr>
            <w:r w:rsidRPr="00AD6379">
              <w:rPr>
                <w:rFonts w:ascii="Times New Roman" w:hAnsi="Times New Roman"/>
                <w:color w:val="000000"/>
              </w:rPr>
              <w:t>Незадоволително ниво на раз</w:t>
            </w:r>
            <w:r w:rsidR="00273D02" w:rsidRPr="00AD6379">
              <w:rPr>
                <w:rFonts w:ascii="Times New Roman" w:hAnsi="Times New Roman"/>
                <w:color w:val="000000"/>
              </w:rPr>
              <w:t>в</w:t>
            </w:r>
            <w:r w:rsidRPr="00AD6379">
              <w:rPr>
                <w:rFonts w:ascii="Times New Roman" w:hAnsi="Times New Roman"/>
                <w:color w:val="000000"/>
              </w:rPr>
              <w:t>итие на селищната мрежа и прилежащите територии на парка като база за еколого-образователни мероприятия;</w:t>
            </w:r>
          </w:p>
          <w:p w:rsidR="00263BA0" w:rsidRPr="00AD6379" w:rsidRDefault="00263BA0" w:rsidP="00263BA0">
            <w:pPr>
              <w:tabs>
                <w:tab w:val="num" w:pos="0"/>
                <w:tab w:val="left" w:pos="426"/>
              </w:tabs>
              <w:spacing w:before="120"/>
              <w:jc w:val="both"/>
              <w:rPr>
                <w:rFonts w:ascii="Times New Roman" w:hAnsi="Times New Roman"/>
                <w:color w:val="000000"/>
              </w:rPr>
            </w:pPr>
            <w:r w:rsidRPr="00AD6379">
              <w:rPr>
                <w:rFonts w:ascii="Times New Roman" w:hAnsi="Times New Roman"/>
                <w:color w:val="000000"/>
              </w:rPr>
              <w:t>Липса на експертен потенциал и парт</w:t>
            </w:r>
            <w:r w:rsidR="00273D02" w:rsidRPr="00AD6379">
              <w:rPr>
                <w:rFonts w:ascii="Times New Roman" w:hAnsi="Times New Roman"/>
                <w:color w:val="000000"/>
              </w:rPr>
              <w:t>н</w:t>
            </w:r>
            <w:r w:rsidRPr="00AD6379">
              <w:rPr>
                <w:rFonts w:ascii="Times New Roman" w:hAnsi="Times New Roman"/>
                <w:color w:val="000000"/>
              </w:rPr>
              <w:t>ьорства в системата на образованието;</w:t>
            </w:r>
          </w:p>
          <w:p w:rsidR="00263BA0" w:rsidRPr="00AD6379" w:rsidRDefault="00263BA0" w:rsidP="00263BA0">
            <w:pPr>
              <w:tabs>
                <w:tab w:val="num" w:pos="0"/>
                <w:tab w:val="left" w:pos="426"/>
              </w:tabs>
              <w:spacing w:before="120"/>
              <w:jc w:val="both"/>
              <w:rPr>
                <w:rFonts w:ascii="Times New Roman" w:hAnsi="Times New Roman"/>
                <w:color w:val="000000"/>
              </w:rPr>
            </w:pPr>
            <w:r w:rsidRPr="00AD6379">
              <w:rPr>
                <w:rFonts w:ascii="Times New Roman" w:hAnsi="Times New Roman"/>
                <w:color w:val="000000"/>
              </w:rPr>
              <w:t>Липса на финансови ресурси, инвестицци и проекти;</w:t>
            </w:r>
          </w:p>
        </w:tc>
      </w:tr>
      <w:tr w:rsidR="00263BA0" w:rsidRPr="00AD6379" w:rsidTr="00AD6379">
        <w:tc>
          <w:tcPr>
            <w:tcW w:w="2093" w:type="dxa"/>
          </w:tcPr>
          <w:p w:rsidR="00263BA0" w:rsidRPr="00AD6379" w:rsidRDefault="00263BA0" w:rsidP="00AD6379">
            <w:pPr>
              <w:tabs>
                <w:tab w:val="num" w:pos="0"/>
                <w:tab w:val="left" w:pos="426"/>
              </w:tabs>
              <w:spacing w:before="120"/>
              <w:jc w:val="both"/>
              <w:rPr>
                <w:rFonts w:ascii="Times New Roman" w:hAnsi="Times New Roman"/>
                <w:color w:val="000000"/>
              </w:rPr>
            </w:pPr>
            <w:r w:rsidRPr="00AD6379">
              <w:rPr>
                <w:rFonts w:ascii="Times New Roman" w:hAnsi="Times New Roman"/>
                <w:color w:val="000000"/>
              </w:rPr>
              <w:t>База за научно-изследователски дейности</w:t>
            </w:r>
          </w:p>
        </w:tc>
        <w:tc>
          <w:tcPr>
            <w:tcW w:w="1683" w:type="dxa"/>
          </w:tcPr>
          <w:p w:rsidR="00997765" w:rsidRPr="00AD6379" w:rsidRDefault="00997765" w:rsidP="00AD6379">
            <w:pPr>
              <w:tabs>
                <w:tab w:val="num" w:pos="0"/>
                <w:tab w:val="left" w:pos="426"/>
              </w:tabs>
              <w:spacing w:before="120"/>
              <w:jc w:val="both"/>
              <w:rPr>
                <w:rFonts w:ascii="Times New Roman" w:hAnsi="Times New Roman"/>
                <w:color w:val="000000"/>
              </w:rPr>
            </w:pPr>
            <w:r w:rsidRPr="00AD6379">
              <w:rPr>
                <w:rFonts w:ascii="Times New Roman" w:hAnsi="Times New Roman"/>
                <w:color w:val="000000"/>
              </w:rPr>
              <w:t>Локално</w:t>
            </w:r>
          </w:p>
          <w:p w:rsidR="00997765" w:rsidRPr="00AD6379" w:rsidRDefault="00997765" w:rsidP="00AD6379">
            <w:pPr>
              <w:tabs>
                <w:tab w:val="num" w:pos="0"/>
                <w:tab w:val="left" w:pos="426"/>
              </w:tabs>
              <w:spacing w:before="120"/>
              <w:jc w:val="both"/>
              <w:rPr>
                <w:rFonts w:ascii="Times New Roman" w:hAnsi="Times New Roman"/>
                <w:color w:val="000000"/>
              </w:rPr>
            </w:pPr>
            <w:r w:rsidRPr="00AD6379">
              <w:rPr>
                <w:rFonts w:ascii="Times New Roman" w:hAnsi="Times New Roman"/>
                <w:color w:val="000000"/>
              </w:rPr>
              <w:t>значение</w:t>
            </w:r>
          </w:p>
          <w:p w:rsidR="00263BA0" w:rsidRPr="00AD6379" w:rsidRDefault="00997765" w:rsidP="00AD6379">
            <w:pPr>
              <w:tabs>
                <w:tab w:val="num" w:pos="0"/>
                <w:tab w:val="left" w:pos="426"/>
              </w:tabs>
              <w:spacing w:before="120"/>
              <w:jc w:val="both"/>
              <w:rPr>
                <w:rFonts w:ascii="Times New Roman" w:hAnsi="Times New Roman"/>
                <w:color w:val="000000"/>
              </w:rPr>
            </w:pPr>
            <w:r w:rsidRPr="00AD6379">
              <w:rPr>
                <w:rFonts w:ascii="Times New Roman" w:hAnsi="Times New Roman"/>
                <w:color w:val="000000"/>
              </w:rPr>
              <w:t>средн</w:t>
            </w:r>
            <w:r w:rsidR="007848EF" w:rsidRPr="00AD6379">
              <w:rPr>
                <w:rFonts w:ascii="Times New Roman" w:hAnsi="Times New Roman"/>
                <w:color w:val="000000"/>
              </w:rPr>
              <w:t>а степен</w:t>
            </w:r>
          </w:p>
        </w:tc>
        <w:tc>
          <w:tcPr>
            <w:tcW w:w="6255" w:type="dxa"/>
          </w:tcPr>
          <w:p w:rsidR="00263BA0" w:rsidRPr="00AD6379" w:rsidRDefault="00263BA0" w:rsidP="00AD6379">
            <w:pPr>
              <w:tabs>
                <w:tab w:val="num" w:pos="0"/>
                <w:tab w:val="left" w:pos="426"/>
              </w:tabs>
              <w:spacing w:before="120"/>
              <w:jc w:val="both"/>
              <w:rPr>
                <w:rFonts w:ascii="Times New Roman" w:hAnsi="Times New Roman"/>
                <w:color w:val="000000"/>
              </w:rPr>
            </w:pPr>
            <w:r w:rsidRPr="00AD6379">
              <w:rPr>
                <w:rFonts w:ascii="Times New Roman" w:hAnsi="Times New Roman"/>
                <w:color w:val="000000"/>
              </w:rPr>
              <w:t>Незадоволително ниво на раз</w:t>
            </w:r>
            <w:r w:rsidR="00273D02" w:rsidRPr="00AD6379">
              <w:rPr>
                <w:rFonts w:ascii="Times New Roman" w:hAnsi="Times New Roman"/>
                <w:color w:val="000000"/>
              </w:rPr>
              <w:t>в</w:t>
            </w:r>
            <w:r w:rsidRPr="00AD6379">
              <w:rPr>
                <w:rFonts w:ascii="Times New Roman" w:hAnsi="Times New Roman"/>
                <w:color w:val="000000"/>
              </w:rPr>
              <w:t>итие на селищната мрежа и прилежащите територии на парка като база за научно-изследователски дейности;Липса на експертен потенциал и парт</w:t>
            </w:r>
            <w:r w:rsidR="00273D02" w:rsidRPr="00AD6379">
              <w:rPr>
                <w:rFonts w:ascii="Times New Roman" w:hAnsi="Times New Roman"/>
                <w:color w:val="000000"/>
              </w:rPr>
              <w:t>н</w:t>
            </w:r>
            <w:r w:rsidRPr="00AD6379">
              <w:rPr>
                <w:rFonts w:ascii="Times New Roman" w:hAnsi="Times New Roman"/>
                <w:color w:val="000000"/>
              </w:rPr>
              <w:t>ьорства в системата на науката;</w:t>
            </w:r>
          </w:p>
          <w:p w:rsidR="00263BA0" w:rsidRPr="00AD6379" w:rsidRDefault="00263BA0" w:rsidP="00AD6379">
            <w:pPr>
              <w:tabs>
                <w:tab w:val="num" w:pos="0"/>
                <w:tab w:val="left" w:pos="426"/>
              </w:tabs>
              <w:spacing w:before="120"/>
              <w:jc w:val="both"/>
              <w:rPr>
                <w:rFonts w:ascii="Times New Roman" w:hAnsi="Times New Roman"/>
                <w:color w:val="000000"/>
              </w:rPr>
            </w:pPr>
            <w:r w:rsidRPr="00AD6379">
              <w:rPr>
                <w:rFonts w:ascii="Times New Roman" w:hAnsi="Times New Roman"/>
                <w:color w:val="000000"/>
              </w:rPr>
              <w:t>Липса на специализирани учебни заведения;</w:t>
            </w:r>
          </w:p>
          <w:p w:rsidR="00263BA0" w:rsidRPr="00AD6379" w:rsidRDefault="00263BA0" w:rsidP="00AD6379">
            <w:pPr>
              <w:tabs>
                <w:tab w:val="num" w:pos="0"/>
                <w:tab w:val="left" w:pos="426"/>
              </w:tabs>
              <w:spacing w:before="120"/>
              <w:jc w:val="both"/>
              <w:rPr>
                <w:rFonts w:ascii="Times New Roman" w:hAnsi="Times New Roman"/>
                <w:color w:val="000000"/>
              </w:rPr>
            </w:pPr>
            <w:r w:rsidRPr="00AD6379">
              <w:rPr>
                <w:rFonts w:ascii="Times New Roman" w:hAnsi="Times New Roman"/>
                <w:color w:val="000000"/>
              </w:rPr>
              <w:t>Липса на финансови ресурси, инвестицци и проекти;</w:t>
            </w:r>
          </w:p>
        </w:tc>
      </w:tr>
      <w:tr w:rsidR="00263BA0" w:rsidRPr="00AD6379" w:rsidTr="00AD6379">
        <w:tc>
          <w:tcPr>
            <w:tcW w:w="2093" w:type="dxa"/>
          </w:tcPr>
          <w:p w:rsidR="00263BA0" w:rsidRPr="00AD6379" w:rsidRDefault="00263BA0" w:rsidP="00263BA0">
            <w:pPr>
              <w:tabs>
                <w:tab w:val="num" w:pos="0"/>
                <w:tab w:val="left" w:pos="426"/>
              </w:tabs>
              <w:spacing w:before="120"/>
              <w:jc w:val="both"/>
              <w:rPr>
                <w:rFonts w:ascii="Times New Roman" w:hAnsi="Times New Roman"/>
                <w:color w:val="000000"/>
              </w:rPr>
            </w:pPr>
            <w:r w:rsidRPr="00AD6379">
              <w:rPr>
                <w:rFonts w:ascii="Times New Roman" w:hAnsi="Times New Roman"/>
                <w:color w:val="000000"/>
              </w:rPr>
              <w:t>Информационни центрове</w:t>
            </w:r>
          </w:p>
        </w:tc>
        <w:tc>
          <w:tcPr>
            <w:tcW w:w="1683" w:type="dxa"/>
          </w:tcPr>
          <w:p w:rsidR="00997765" w:rsidRPr="00AD6379" w:rsidRDefault="00997765" w:rsidP="00997765">
            <w:pPr>
              <w:tabs>
                <w:tab w:val="num" w:pos="0"/>
                <w:tab w:val="left" w:pos="426"/>
              </w:tabs>
              <w:spacing w:before="120"/>
              <w:jc w:val="both"/>
              <w:rPr>
                <w:rFonts w:ascii="Times New Roman" w:hAnsi="Times New Roman"/>
                <w:color w:val="000000"/>
              </w:rPr>
            </w:pPr>
            <w:r w:rsidRPr="00AD6379">
              <w:rPr>
                <w:rFonts w:ascii="Times New Roman" w:hAnsi="Times New Roman"/>
                <w:color w:val="000000"/>
              </w:rPr>
              <w:t>Локално</w:t>
            </w:r>
          </w:p>
          <w:p w:rsidR="00997765" w:rsidRPr="00AD6379" w:rsidRDefault="00997765" w:rsidP="00997765">
            <w:pPr>
              <w:tabs>
                <w:tab w:val="num" w:pos="0"/>
                <w:tab w:val="left" w:pos="426"/>
              </w:tabs>
              <w:spacing w:before="120"/>
              <w:jc w:val="both"/>
              <w:rPr>
                <w:rFonts w:ascii="Times New Roman" w:hAnsi="Times New Roman"/>
                <w:color w:val="000000"/>
              </w:rPr>
            </w:pPr>
            <w:r w:rsidRPr="00AD6379">
              <w:rPr>
                <w:rFonts w:ascii="Times New Roman" w:hAnsi="Times New Roman"/>
                <w:color w:val="000000"/>
              </w:rPr>
              <w:t>значение</w:t>
            </w:r>
          </w:p>
          <w:p w:rsidR="00263BA0" w:rsidRPr="00AD6379" w:rsidRDefault="00997765" w:rsidP="007848EF">
            <w:pPr>
              <w:tabs>
                <w:tab w:val="num" w:pos="0"/>
                <w:tab w:val="left" w:pos="426"/>
              </w:tabs>
              <w:spacing w:before="120"/>
              <w:jc w:val="both"/>
              <w:rPr>
                <w:rFonts w:ascii="Times New Roman" w:hAnsi="Times New Roman"/>
                <w:color w:val="000000"/>
              </w:rPr>
            </w:pPr>
            <w:r w:rsidRPr="00AD6379">
              <w:rPr>
                <w:rFonts w:ascii="Times New Roman" w:hAnsi="Times New Roman"/>
                <w:color w:val="000000"/>
              </w:rPr>
              <w:t>средн</w:t>
            </w:r>
            <w:r w:rsidR="007848EF" w:rsidRPr="00AD6379">
              <w:rPr>
                <w:rFonts w:ascii="Times New Roman" w:hAnsi="Times New Roman"/>
                <w:color w:val="000000"/>
              </w:rPr>
              <w:t>а степен</w:t>
            </w:r>
          </w:p>
        </w:tc>
        <w:tc>
          <w:tcPr>
            <w:tcW w:w="6255" w:type="dxa"/>
          </w:tcPr>
          <w:p w:rsidR="00263BA0" w:rsidRPr="00AD6379" w:rsidRDefault="00263BA0" w:rsidP="00263BA0">
            <w:pPr>
              <w:tabs>
                <w:tab w:val="num" w:pos="0"/>
                <w:tab w:val="left" w:pos="426"/>
              </w:tabs>
              <w:spacing w:before="120"/>
              <w:jc w:val="both"/>
              <w:rPr>
                <w:rFonts w:ascii="Times New Roman" w:hAnsi="Times New Roman"/>
                <w:color w:val="000000"/>
              </w:rPr>
            </w:pPr>
            <w:r w:rsidRPr="00AD6379">
              <w:rPr>
                <w:rFonts w:ascii="Times New Roman" w:hAnsi="Times New Roman"/>
                <w:color w:val="000000"/>
              </w:rPr>
              <w:t>Наличието на парков информационен център в близост до Етъра е недостатъчно за да обхване цялата територия;</w:t>
            </w:r>
          </w:p>
          <w:p w:rsidR="00263BA0" w:rsidRPr="00AD6379" w:rsidRDefault="00263BA0" w:rsidP="00263BA0">
            <w:pPr>
              <w:tabs>
                <w:tab w:val="num" w:pos="0"/>
                <w:tab w:val="left" w:pos="426"/>
              </w:tabs>
              <w:spacing w:before="120"/>
              <w:jc w:val="both"/>
              <w:rPr>
                <w:rFonts w:ascii="Times New Roman" w:hAnsi="Times New Roman"/>
                <w:color w:val="000000"/>
              </w:rPr>
            </w:pPr>
            <w:r w:rsidRPr="00AD6379">
              <w:rPr>
                <w:rFonts w:ascii="Times New Roman" w:hAnsi="Times New Roman"/>
                <w:color w:val="000000"/>
              </w:rPr>
              <w:t>Центъра не предлага цялата гама от възможни услуги като:Водачество;</w:t>
            </w:r>
            <w:r w:rsidR="004E0693" w:rsidRPr="00AD6379">
              <w:rPr>
                <w:rFonts w:ascii="Times New Roman" w:hAnsi="Times New Roman"/>
                <w:color w:val="000000"/>
              </w:rPr>
              <w:t xml:space="preserve"> </w:t>
            </w:r>
            <w:r w:rsidRPr="00AD6379">
              <w:rPr>
                <w:rFonts w:ascii="Times New Roman" w:hAnsi="Times New Roman"/>
                <w:color w:val="000000"/>
              </w:rPr>
              <w:t>Преводачи;</w:t>
            </w:r>
            <w:r w:rsidR="004E0693" w:rsidRPr="00AD6379">
              <w:rPr>
                <w:rFonts w:ascii="Times New Roman" w:hAnsi="Times New Roman"/>
                <w:color w:val="000000"/>
              </w:rPr>
              <w:t xml:space="preserve"> </w:t>
            </w:r>
            <w:r w:rsidRPr="00AD6379">
              <w:rPr>
                <w:rFonts w:ascii="Times New Roman" w:hAnsi="Times New Roman"/>
                <w:color w:val="000000"/>
              </w:rPr>
              <w:t>Специализиран парков транспорт и др.;</w:t>
            </w:r>
          </w:p>
          <w:p w:rsidR="00263BA0" w:rsidRPr="00AD6379" w:rsidRDefault="00263BA0" w:rsidP="004E0693">
            <w:pPr>
              <w:tabs>
                <w:tab w:val="num" w:pos="0"/>
                <w:tab w:val="left" w:pos="426"/>
              </w:tabs>
              <w:spacing w:before="120"/>
              <w:jc w:val="both"/>
              <w:rPr>
                <w:rFonts w:ascii="Times New Roman" w:hAnsi="Times New Roman"/>
                <w:color w:val="000000"/>
              </w:rPr>
            </w:pPr>
            <w:r w:rsidRPr="00AD6379">
              <w:rPr>
                <w:rFonts w:ascii="Times New Roman" w:hAnsi="Times New Roman"/>
                <w:color w:val="000000"/>
              </w:rPr>
              <w:t xml:space="preserve">Наличните туристическите информационни центрове (3 броя) не са в състояние да промотират и рекламират качествено територията на </w:t>
            </w:r>
            <w:r w:rsidRPr="00AD6379">
              <w:rPr>
                <w:rFonts w:ascii="Times New Roman" w:hAnsi="Times New Roman"/>
                <w:color w:val="000000"/>
              </w:rPr>
              <w:lastRenderedPageBreak/>
              <w:t>Парка поради:</w:t>
            </w:r>
            <w:r w:rsidR="004E0693" w:rsidRPr="00AD6379">
              <w:rPr>
                <w:rFonts w:ascii="Times New Roman" w:hAnsi="Times New Roman"/>
                <w:color w:val="000000"/>
              </w:rPr>
              <w:t>л</w:t>
            </w:r>
            <w:r w:rsidRPr="00AD6379">
              <w:rPr>
                <w:rFonts w:ascii="Times New Roman" w:hAnsi="Times New Roman"/>
                <w:color w:val="000000"/>
              </w:rPr>
              <w:t>ипса на кадри и водачи със специфични познания за Парка;</w:t>
            </w:r>
            <w:r w:rsidR="004E0693" w:rsidRPr="00AD6379">
              <w:rPr>
                <w:rFonts w:ascii="Times New Roman" w:hAnsi="Times New Roman"/>
                <w:color w:val="000000"/>
              </w:rPr>
              <w:t xml:space="preserve"> недостатъчни</w:t>
            </w:r>
            <w:r w:rsidRPr="00AD6379">
              <w:rPr>
                <w:rFonts w:ascii="Times New Roman" w:hAnsi="Times New Roman"/>
                <w:color w:val="000000"/>
              </w:rPr>
              <w:t xml:space="preserve"> рекламни и информационни материали;</w:t>
            </w:r>
          </w:p>
        </w:tc>
      </w:tr>
      <w:tr w:rsidR="00263BA0" w:rsidRPr="00AD6379" w:rsidTr="00AD6379">
        <w:tc>
          <w:tcPr>
            <w:tcW w:w="2093" w:type="dxa"/>
          </w:tcPr>
          <w:p w:rsidR="00263BA0" w:rsidRPr="00AD6379" w:rsidRDefault="00263BA0" w:rsidP="00263BA0">
            <w:pPr>
              <w:tabs>
                <w:tab w:val="num" w:pos="0"/>
                <w:tab w:val="left" w:pos="426"/>
              </w:tabs>
              <w:spacing w:before="120"/>
              <w:jc w:val="both"/>
              <w:rPr>
                <w:rFonts w:ascii="Times New Roman" w:hAnsi="Times New Roman"/>
                <w:color w:val="000000"/>
              </w:rPr>
            </w:pPr>
            <w:r w:rsidRPr="00AD6379">
              <w:rPr>
                <w:rFonts w:ascii="Times New Roman" w:hAnsi="Times New Roman"/>
                <w:color w:val="000000"/>
              </w:rPr>
              <w:lastRenderedPageBreak/>
              <w:t>Въздействие на урбанизираните зони върху опазване на екосистемите в парка</w:t>
            </w:r>
          </w:p>
        </w:tc>
        <w:tc>
          <w:tcPr>
            <w:tcW w:w="1683" w:type="dxa"/>
          </w:tcPr>
          <w:p w:rsidR="00DA0D3D" w:rsidRPr="00AD6379" w:rsidRDefault="00DA0D3D" w:rsidP="00DA0D3D">
            <w:pPr>
              <w:tabs>
                <w:tab w:val="num" w:pos="0"/>
                <w:tab w:val="left" w:pos="426"/>
              </w:tabs>
              <w:spacing w:before="120"/>
              <w:jc w:val="both"/>
              <w:rPr>
                <w:rFonts w:ascii="Times New Roman" w:hAnsi="Times New Roman"/>
                <w:color w:val="000000"/>
              </w:rPr>
            </w:pPr>
            <w:r w:rsidRPr="00AD6379">
              <w:rPr>
                <w:rFonts w:ascii="Times New Roman" w:hAnsi="Times New Roman"/>
                <w:color w:val="000000"/>
              </w:rPr>
              <w:t>Локално</w:t>
            </w:r>
          </w:p>
          <w:p w:rsidR="00DA0D3D" w:rsidRPr="00AD6379" w:rsidRDefault="00DA0D3D" w:rsidP="00DA0D3D">
            <w:pPr>
              <w:tabs>
                <w:tab w:val="num" w:pos="0"/>
                <w:tab w:val="left" w:pos="426"/>
              </w:tabs>
              <w:spacing w:before="120"/>
              <w:jc w:val="both"/>
              <w:rPr>
                <w:rFonts w:ascii="Times New Roman" w:hAnsi="Times New Roman"/>
                <w:color w:val="000000"/>
              </w:rPr>
            </w:pPr>
            <w:r w:rsidRPr="00AD6379">
              <w:rPr>
                <w:rFonts w:ascii="Times New Roman" w:hAnsi="Times New Roman"/>
                <w:color w:val="000000"/>
              </w:rPr>
              <w:t>значение</w:t>
            </w:r>
          </w:p>
          <w:p w:rsidR="00263BA0" w:rsidRPr="00AD6379" w:rsidRDefault="00DA0D3D" w:rsidP="007848EF">
            <w:pPr>
              <w:tabs>
                <w:tab w:val="num" w:pos="0"/>
                <w:tab w:val="left" w:pos="426"/>
              </w:tabs>
              <w:spacing w:before="120"/>
              <w:jc w:val="both"/>
              <w:rPr>
                <w:rFonts w:ascii="Times New Roman" w:hAnsi="Times New Roman"/>
                <w:color w:val="000000"/>
              </w:rPr>
            </w:pPr>
            <w:r w:rsidRPr="00AD6379">
              <w:rPr>
                <w:rFonts w:ascii="Times New Roman" w:hAnsi="Times New Roman"/>
                <w:color w:val="000000"/>
              </w:rPr>
              <w:t>ниск</w:t>
            </w:r>
            <w:r w:rsidR="007848EF" w:rsidRPr="00AD6379">
              <w:rPr>
                <w:rFonts w:ascii="Times New Roman" w:hAnsi="Times New Roman"/>
                <w:color w:val="000000"/>
              </w:rPr>
              <w:t>а степен</w:t>
            </w:r>
          </w:p>
        </w:tc>
        <w:tc>
          <w:tcPr>
            <w:tcW w:w="6255" w:type="dxa"/>
          </w:tcPr>
          <w:p w:rsidR="00263BA0" w:rsidRPr="00AD6379" w:rsidRDefault="00263BA0" w:rsidP="00263BA0">
            <w:pPr>
              <w:tabs>
                <w:tab w:val="num" w:pos="0"/>
                <w:tab w:val="left" w:pos="426"/>
              </w:tabs>
              <w:spacing w:before="120"/>
              <w:jc w:val="both"/>
              <w:rPr>
                <w:rFonts w:ascii="Times New Roman" w:hAnsi="Times New Roman"/>
                <w:lang w:bidi="en-US"/>
              </w:rPr>
            </w:pPr>
            <w:r w:rsidRPr="00AD6379">
              <w:rPr>
                <w:rFonts w:ascii="Times New Roman" w:hAnsi="Times New Roman"/>
                <w:lang w:bidi="en-US"/>
              </w:rPr>
              <w:t>Поради ниската етажност на застрояване и невисоката урбанизация на населените места (някои махали са обезлюдени напълно) не се наблюдава конфликт между парковата зона и населените места;</w:t>
            </w:r>
          </w:p>
          <w:p w:rsidR="00263BA0" w:rsidRPr="00AD6379" w:rsidRDefault="00263BA0" w:rsidP="00263BA0">
            <w:pPr>
              <w:tabs>
                <w:tab w:val="num" w:pos="0"/>
                <w:tab w:val="left" w:pos="426"/>
              </w:tabs>
              <w:spacing w:before="120"/>
              <w:jc w:val="both"/>
              <w:rPr>
                <w:rFonts w:ascii="Times New Roman" w:hAnsi="Times New Roman"/>
                <w:lang w:bidi="en-US"/>
              </w:rPr>
            </w:pPr>
            <w:r w:rsidRPr="00AD6379">
              <w:rPr>
                <w:rFonts w:ascii="Times New Roman" w:hAnsi="Times New Roman"/>
                <w:lang w:bidi="en-US"/>
              </w:rPr>
              <w:t>„ЕКСПАЛ“ АД – шумово и прахово въздействие;</w:t>
            </w:r>
          </w:p>
          <w:p w:rsidR="00263BA0" w:rsidRPr="00AD6379" w:rsidRDefault="00263BA0" w:rsidP="00263BA0">
            <w:pPr>
              <w:tabs>
                <w:tab w:val="num" w:pos="0"/>
                <w:tab w:val="left" w:pos="426"/>
              </w:tabs>
              <w:spacing w:before="120"/>
              <w:jc w:val="both"/>
              <w:rPr>
                <w:rFonts w:ascii="Times New Roman" w:hAnsi="Times New Roman"/>
                <w:lang w:bidi="en-US"/>
              </w:rPr>
            </w:pPr>
            <w:r w:rsidRPr="00AD6379">
              <w:rPr>
                <w:rFonts w:ascii="Times New Roman" w:hAnsi="Times New Roman"/>
                <w:lang w:bidi="en-US"/>
              </w:rPr>
              <w:t>Бивши мини и находища на минерални ресурси не са рекултивирани;</w:t>
            </w:r>
          </w:p>
          <w:p w:rsidR="00263BA0" w:rsidRPr="00AD6379" w:rsidRDefault="00263BA0" w:rsidP="00263BA0">
            <w:pPr>
              <w:tabs>
                <w:tab w:val="num" w:pos="0"/>
                <w:tab w:val="left" w:pos="426"/>
              </w:tabs>
              <w:spacing w:before="120"/>
              <w:jc w:val="both"/>
              <w:rPr>
                <w:rFonts w:ascii="Times New Roman" w:hAnsi="Times New Roman"/>
                <w:lang w:bidi="en-US"/>
              </w:rPr>
            </w:pPr>
            <w:r w:rsidRPr="00AD6379">
              <w:rPr>
                <w:rFonts w:ascii="Times New Roman" w:hAnsi="Times New Roman"/>
                <w:lang w:bidi="en-US"/>
              </w:rPr>
              <w:t>Липса на изградена канализационна система;</w:t>
            </w:r>
          </w:p>
          <w:p w:rsidR="00263BA0" w:rsidRPr="00AD6379" w:rsidRDefault="00263BA0" w:rsidP="00263BA0">
            <w:pPr>
              <w:tabs>
                <w:tab w:val="num" w:pos="0"/>
                <w:tab w:val="left" w:pos="426"/>
              </w:tabs>
              <w:spacing w:before="120"/>
              <w:jc w:val="both"/>
              <w:rPr>
                <w:rFonts w:ascii="Times New Roman" w:hAnsi="Times New Roman"/>
                <w:lang w:bidi="en-US"/>
              </w:rPr>
            </w:pPr>
            <w:r w:rsidRPr="00AD6379">
              <w:rPr>
                <w:rFonts w:ascii="Times New Roman" w:hAnsi="Times New Roman"/>
                <w:lang w:bidi="en-US"/>
              </w:rPr>
              <w:t>Наличие на нерагламентирани сметища;</w:t>
            </w:r>
          </w:p>
          <w:p w:rsidR="00263BA0" w:rsidRPr="00AD6379" w:rsidRDefault="00263BA0" w:rsidP="00263BA0">
            <w:pPr>
              <w:tabs>
                <w:tab w:val="num" w:pos="0"/>
                <w:tab w:val="left" w:pos="426"/>
              </w:tabs>
              <w:spacing w:before="120"/>
              <w:jc w:val="both"/>
              <w:rPr>
                <w:rFonts w:ascii="Times New Roman" w:hAnsi="Times New Roman"/>
                <w:lang w:bidi="en-US"/>
              </w:rPr>
            </w:pPr>
          </w:p>
        </w:tc>
      </w:tr>
    </w:tbl>
    <w:p w:rsidR="00263BA0" w:rsidRPr="00DB0664" w:rsidRDefault="00263BA0" w:rsidP="00263BA0">
      <w:pPr>
        <w:tabs>
          <w:tab w:val="num" w:pos="0"/>
          <w:tab w:val="left" w:pos="426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bg-BG"/>
        </w:rPr>
      </w:pPr>
    </w:p>
    <w:p w:rsidR="00263BA0" w:rsidRPr="00DB0664" w:rsidRDefault="00263BA0" w:rsidP="00263BA0">
      <w:pPr>
        <w:tabs>
          <w:tab w:val="num" w:pos="0"/>
          <w:tab w:val="left" w:pos="426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bg-BG"/>
        </w:rPr>
      </w:pPr>
    </w:p>
    <w:p w:rsidR="00263BA0" w:rsidRPr="00AD6379" w:rsidRDefault="00263BA0" w:rsidP="00263BA0">
      <w:pPr>
        <w:tabs>
          <w:tab w:val="num" w:pos="0"/>
          <w:tab w:val="left" w:pos="426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AD637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1.22.1.2. Оценка на застроените територии</w:t>
      </w:r>
      <w:r w:rsidR="0028296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.</w:t>
      </w:r>
    </w:p>
    <w:p w:rsidR="00263BA0" w:rsidRPr="00B23B9F" w:rsidRDefault="00B23B9F" w:rsidP="00B23B9F">
      <w:pPr>
        <w:tabs>
          <w:tab w:val="num" w:pos="0"/>
          <w:tab w:val="left" w:pos="426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AD637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bg-BG"/>
        </w:rPr>
        <w:t>Таблица 37.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Оценка на застроените територии.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35"/>
        <w:gridCol w:w="1581"/>
        <w:gridCol w:w="6215"/>
      </w:tblGrid>
      <w:tr w:rsidR="00263BA0" w:rsidRPr="00AD6379" w:rsidTr="00AD6379">
        <w:tc>
          <w:tcPr>
            <w:tcW w:w="2235" w:type="dxa"/>
            <w:shd w:val="clear" w:color="auto" w:fill="D9D9D9" w:themeFill="background1" w:themeFillShade="D9"/>
          </w:tcPr>
          <w:p w:rsidR="00263BA0" w:rsidRPr="00AD6379" w:rsidRDefault="00263BA0" w:rsidP="00263BA0">
            <w:pPr>
              <w:tabs>
                <w:tab w:val="num" w:pos="0"/>
                <w:tab w:val="left" w:pos="426"/>
              </w:tabs>
              <w:spacing w:before="120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AD6379">
              <w:rPr>
                <w:rFonts w:ascii="Times New Roman" w:hAnsi="Times New Roman"/>
                <w:b/>
                <w:color w:val="000000"/>
              </w:rPr>
              <w:t>Показател</w:t>
            </w:r>
          </w:p>
        </w:tc>
        <w:tc>
          <w:tcPr>
            <w:tcW w:w="1581" w:type="dxa"/>
            <w:shd w:val="clear" w:color="auto" w:fill="D9D9D9" w:themeFill="background1" w:themeFillShade="D9"/>
          </w:tcPr>
          <w:p w:rsidR="00263BA0" w:rsidRPr="00AD6379" w:rsidRDefault="00263BA0" w:rsidP="00263BA0">
            <w:pPr>
              <w:tabs>
                <w:tab w:val="num" w:pos="0"/>
                <w:tab w:val="left" w:pos="426"/>
              </w:tabs>
              <w:spacing w:before="120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AD6379">
              <w:rPr>
                <w:rFonts w:ascii="Times New Roman" w:hAnsi="Times New Roman"/>
                <w:b/>
                <w:color w:val="000000"/>
              </w:rPr>
              <w:t>Оценка</w:t>
            </w:r>
          </w:p>
        </w:tc>
        <w:tc>
          <w:tcPr>
            <w:tcW w:w="6215" w:type="dxa"/>
            <w:shd w:val="clear" w:color="auto" w:fill="D9D9D9" w:themeFill="background1" w:themeFillShade="D9"/>
          </w:tcPr>
          <w:p w:rsidR="00263BA0" w:rsidRPr="00AD6379" w:rsidRDefault="00DA0D3D" w:rsidP="00263BA0">
            <w:pPr>
              <w:tabs>
                <w:tab w:val="num" w:pos="0"/>
                <w:tab w:val="left" w:pos="426"/>
              </w:tabs>
              <w:spacing w:before="120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AD6379">
              <w:rPr>
                <w:rFonts w:ascii="Times New Roman" w:hAnsi="Times New Roman"/>
                <w:b/>
                <w:color w:val="000000"/>
              </w:rPr>
              <w:t>Мотиви</w:t>
            </w:r>
          </w:p>
        </w:tc>
      </w:tr>
      <w:tr w:rsidR="00263BA0" w:rsidRPr="00AD6379" w:rsidTr="00AD6379">
        <w:tc>
          <w:tcPr>
            <w:tcW w:w="2235" w:type="dxa"/>
          </w:tcPr>
          <w:p w:rsidR="00263BA0" w:rsidRPr="00AD6379" w:rsidRDefault="00263BA0" w:rsidP="00263BA0">
            <w:pPr>
              <w:tabs>
                <w:tab w:val="num" w:pos="0"/>
                <w:tab w:val="left" w:pos="426"/>
              </w:tabs>
              <w:spacing w:before="120"/>
              <w:jc w:val="both"/>
              <w:rPr>
                <w:rFonts w:ascii="Times New Roman" w:hAnsi="Times New Roman"/>
                <w:color w:val="000000"/>
              </w:rPr>
            </w:pPr>
            <w:r w:rsidRPr="00AD6379">
              <w:rPr>
                <w:rFonts w:ascii="Times New Roman" w:hAnsi="Times New Roman"/>
                <w:color w:val="000000"/>
              </w:rPr>
              <w:t>Степен на застроеност на Парка като цяло и на отделни негови части със сгради</w:t>
            </w:r>
          </w:p>
          <w:p w:rsidR="00263BA0" w:rsidRPr="00AD6379" w:rsidRDefault="00263BA0" w:rsidP="00263BA0">
            <w:pPr>
              <w:tabs>
                <w:tab w:val="num" w:pos="0"/>
                <w:tab w:val="left" w:pos="426"/>
              </w:tabs>
              <w:spacing w:before="12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81" w:type="dxa"/>
          </w:tcPr>
          <w:p w:rsidR="00DA0D3D" w:rsidRPr="00AD6379" w:rsidRDefault="002878C0" w:rsidP="00DA0D3D">
            <w:pPr>
              <w:tabs>
                <w:tab w:val="num" w:pos="0"/>
                <w:tab w:val="left" w:pos="426"/>
              </w:tabs>
              <w:spacing w:before="120"/>
              <w:jc w:val="both"/>
              <w:rPr>
                <w:rFonts w:ascii="Times New Roman" w:hAnsi="Times New Roman"/>
                <w:color w:val="000000"/>
              </w:rPr>
            </w:pPr>
            <w:r w:rsidRPr="00AD6379">
              <w:rPr>
                <w:rFonts w:ascii="Times New Roman" w:hAnsi="Times New Roman"/>
                <w:color w:val="000000"/>
              </w:rPr>
              <w:t>Средна степен</w:t>
            </w:r>
          </w:p>
          <w:p w:rsidR="00263BA0" w:rsidRPr="00AD6379" w:rsidRDefault="00263BA0" w:rsidP="00DA0D3D">
            <w:pPr>
              <w:tabs>
                <w:tab w:val="num" w:pos="0"/>
                <w:tab w:val="left" w:pos="426"/>
              </w:tabs>
              <w:spacing w:before="12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215" w:type="dxa"/>
          </w:tcPr>
          <w:p w:rsidR="00263BA0" w:rsidRPr="00AD6379" w:rsidRDefault="00263BA0" w:rsidP="00263BA0">
            <w:pPr>
              <w:tabs>
                <w:tab w:val="num" w:pos="0"/>
                <w:tab w:val="left" w:pos="426"/>
              </w:tabs>
              <w:spacing w:before="120"/>
              <w:jc w:val="both"/>
              <w:rPr>
                <w:rFonts w:ascii="Times New Roman" w:hAnsi="Times New Roman"/>
                <w:color w:val="000000"/>
              </w:rPr>
            </w:pPr>
            <w:r w:rsidRPr="00AD6379">
              <w:rPr>
                <w:rFonts w:ascii="Times New Roman" w:hAnsi="Times New Roman"/>
                <w:color w:val="000000"/>
              </w:rPr>
              <w:t>Съществуващите сгради са с ниска етажност, съвместими с характеристиките на ландшафта и целите на Парка;</w:t>
            </w:r>
          </w:p>
          <w:p w:rsidR="00263BA0" w:rsidRPr="00AD6379" w:rsidRDefault="00263BA0" w:rsidP="00263BA0">
            <w:pPr>
              <w:tabs>
                <w:tab w:val="num" w:pos="0"/>
                <w:tab w:val="left" w:pos="426"/>
              </w:tabs>
              <w:spacing w:before="120"/>
              <w:jc w:val="both"/>
              <w:rPr>
                <w:rFonts w:ascii="Times New Roman" w:hAnsi="Times New Roman"/>
                <w:color w:val="000000"/>
              </w:rPr>
            </w:pPr>
            <w:r w:rsidRPr="00AD6379">
              <w:rPr>
                <w:rFonts w:ascii="Times New Roman" w:hAnsi="Times New Roman"/>
                <w:color w:val="000000"/>
              </w:rPr>
              <w:t>Потенциални възможности за привличане на външни инвестиции и финансо</w:t>
            </w:r>
            <w:r w:rsidR="00DA0D3D" w:rsidRPr="00AD6379">
              <w:rPr>
                <w:rFonts w:ascii="Times New Roman" w:hAnsi="Times New Roman"/>
                <w:color w:val="000000"/>
              </w:rPr>
              <w:t>в</w:t>
            </w:r>
            <w:r w:rsidRPr="00AD6379">
              <w:rPr>
                <w:rFonts w:ascii="Times New Roman" w:hAnsi="Times New Roman"/>
                <w:color w:val="000000"/>
              </w:rPr>
              <w:t>и постъпления;</w:t>
            </w:r>
          </w:p>
          <w:p w:rsidR="00263BA0" w:rsidRPr="00AD6379" w:rsidRDefault="00263BA0" w:rsidP="00263BA0">
            <w:pPr>
              <w:tabs>
                <w:tab w:val="num" w:pos="0"/>
                <w:tab w:val="left" w:pos="426"/>
              </w:tabs>
              <w:spacing w:before="120"/>
              <w:jc w:val="both"/>
              <w:rPr>
                <w:rFonts w:ascii="Times New Roman" w:hAnsi="Times New Roman"/>
                <w:color w:val="000000"/>
              </w:rPr>
            </w:pPr>
            <w:r w:rsidRPr="00AD6379">
              <w:rPr>
                <w:rFonts w:ascii="Times New Roman" w:hAnsi="Times New Roman"/>
                <w:color w:val="000000"/>
              </w:rPr>
              <w:t xml:space="preserve"> Бивши територии на мини и изоставени селскостопански постройки са опасни за здравето и живота на туристите, особено онези в близост до туристическите маршрути;</w:t>
            </w:r>
          </w:p>
          <w:p w:rsidR="00263BA0" w:rsidRPr="00AD6379" w:rsidRDefault="00263BA0" w:rsidP="00DA0D3D">
            <w:pPr>
              <w:spacing w:before="120"/>
              <w:jc w:val="both"/>
              <w:rPr>
                <w:rFonts w:ascii="Times New Roman" w:hAnsi="Times New Roman"/>
                <w:lang w:bidi="en-US"/>
              </w:rPr>
            </w:pPr>
            <w:r w:rsidRPr="00AD6379">
              <w:rPr>
                <w:rFonts w:ascii="Times New Roman" w:hAnsi="Times New Roman"/>
                <w:lang w:bidi="en-US"/>
              </w:rPr>
              <w:t>В застроените териториисе локализират редица изоставени стопански сгради</w:t>
            </w:r>
            <w:r w:rsidRPr="00AD6379">
              <w:rPr>
                <w:rFonts w:ascii="Times New Roman" w:hAnsi="Times New Roman"/>
                <w:lang w:val="ru-RU" w:bidi="en-US"/>
              </w:rPr>
              <w:t>.</w:t>
            </w:r>
          </w:p>
        </w:tc>
      </w:tr>
      <w:tr w:rsidR="00263BA0" w:rsidRPr="00AD6379" w:rsidTr="00AD6379">
        <w:tc>
          <w:tcPr>
            <w:tcW w:w="2235" w:type="dxa"/>
          </w:tcPr>
          <w:p w:rsidR="00263BA0" w:rsidRPr="00AD6379" w:rsidRDefault="00263BA0" w:rsidP="00263BA0">
            <w:pPr>
              <w:tabs>
                <w:tab w:val="left" w:pos="426"/>
              </w:tabs>
              <w:spacing w:before="120"/>
              <w:jc w:val="both"/>
              <w:rPr>
                <w:rFonts w:ascii="Times New Roman" w:hAnsi="Times New Roman"/>
                <w:color w:val="000000"/>
              </w:rPr>
            </w:pPr>
            <w:r w:rsidRPr="00AD6379">
              <w:rPr>
                <w:rFonts w:ascii="Times New Roman" w:hAnsi="Times New Roman"/>
                <w:color w:val="000000"/>
              </w:rPr>
              <w:t>Необходимост от премахване на обекти, несъответстващи на нормативната база, несъвместими с целите на Природния парк или други причини;</w:t>
            </w:r>
          </w:p>
          <w:p w:rsidR="00263BA0" w:rsidRPr="00AD6379" w:rsidRDefault="00263BA0" w:rsidP="00263BA0">
            <w:pPr>
              <w:tabs>
                <w:tab w:val="num" w:pos="0"/>
                <w:tab w:val="left" w:pos="426"/>
              </w:tabs>
              <w:spacing w:before="12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81" w:type="dxa"/>
          </w:tcPr>
          <w:p w:rsidR="00263BA0" w:rsidRPr="00AD6379" w:rsidRDefault="002878C0" w:rsidP="00DA0D3D">
            <w:pPr>
              <w:tabs>
                <w:tab w:val="num" w:pos="0"/>
                <w:tab w:val="left" w:pos="426"/>
              </w:tabs>
              <w:spacing w:before="120"/>
              <w:jc w:val="both"/>
              <w:rPr>
                <w:rFonts w:ascii="Times New Roman" w:hAnsi="Times New Roman"/>
                <w:color w:val="000000"/>
              </w:rPr>
            </w:pPr>
            <w:r w:rsidRPr="00AD6379">
              <w:rPr>
                <w:rFonts w:ascii="Times New Roman" w:hAnsi="Times New Roman"/>
                <w:color w:val="000000"/>
              </w:rPr>
              <w:t>Съществува необходимост</w:t>
            </w:r>
          </w:p>
        </w:tc>
        <w:tc>
          <w:tcPr>
            <w:tcW w:w="6215" w:type="dxa"/>
          </w:tcPr>
          <w:p w:rsidR="00DA0D3D" w:rsidRPr="00AD6379" w:rsidRDefault="00DA0D3D" w:rsidP="00DA0D3D">
            <w:pPr>
              <w:tabs>
                <w:tab w:val="num" w:pos="0"/>
                <w:tab w:val="left" w:pos="426"/>
              </w:tabs>
              <w:spacing w:before="120"/>
              <w:jc w:val="both"/>
              <w:rPr>
                <w:rFonts w:ascii="Times New Roman" w:hAnsi="Times New Roman"/>
                <w:color w:val="000000"/>
              </w:rPr>
            </w:pPr>
            <w:r w:rsidRPr="00AD6379">
              <w:rPr>
                <w:rFonts w:ascii="Times New Roman" w:hAnsi="Times New Roman"/>
                <w:color w:val="000000"/>
              </w:rPr>
              <w:t>На територията на парка съществуват значителен брой изоставени сгради и съоръжения.</w:t>
            </w:r>
          </w:p>
        </w:tc>
      </w:tr>
      <w:tr w:rsidR="00263BA0" w:rsidRPr="00AD6379" w:rsidTr="00AD6379">
        <w:tc>
          <w:tcPr>
            <w:tcW w:w="2235" w:type="dxa"/>
          </w:tcPr>
          <w:p w:rsidR="00263BA0" w:rsidRPr="00AD6379" w:rsidRDefault="00263BA0" w:rsidP="00263BA0">
            <w:pPr>
              <w:tabs>
                <w:tab w:val="num" w:pos="0"/>
                <w:tab w:val="left" w:pos="426"/>
              </w:tabs>
              <w:spacing w:before="120"/>
              <w:jc w:val="both"/>
              <w:rPr>
                <w:rFonts w:ascii="Times New Roman" w:hAnsi="Times New Roman"/>
                <w:color w:val="000000"/>
              </w:rPr>
            </w:pPr>
            <w:r w:rsidRPr="00AD6379">
              <w:rPr>
                <w:rFonts w:ascii="Times New Roman" w:hAnsi="Times New Roman"/>
                <w:color w:val="000000"/>
              </w:rPr>
              <w:t>Съществуващи сгради по отношение обемно-пространствена съвместимост с ландшафта</w:t>
            </w:r>
          </w:p>
        </w:tc>
        <w:tc>
          <w:tcPr>
            <w:tcW w:w="1581" w:type="dxa"/>
          </w:tcPr>
          <w:p w:rsidR="00263BA0" w:rsidRPr="00AD6379" w:rsidRDefault="002878C0" w:rsidP="002878C0">
            <w:pPr>
              <w:tabs>
                <w:tab w:val="num" w:pos="0"/>
                <w:tab w:val="left" w:pos="426"/>
              </w:tabs>
              <w:spacing w:before="120"/>
              <w:jc w:val="both"/>
              <w:rPr>
                <w:rFonts w:ascii="Times New Roman" w:hAnsi="Times New Roman"/>
                <w:color w:val="000000"/>
              </w:rPr>
            </w:pPr>
            <w:r w:rsidRPr="00AD6379">
              <w:rPr>
                <w:rFonts w:ascii="Times New Roman" w:hAnsi="Times New Roman"/>
                <w:color w:val="000000"/>
              </w:rPr>
              <w:t xml:space="preserve">На територията на парка няма значимо конфронтиране между обемите на строителство и целите на парка </w:t>
            </w:r>
          </w:p>
        </w:tc>
        <w:tc>
          <w:tcPr>
            <w:tcW w:w="6215" w:type="dxa"/>
          </w:tcPr>
          <w:p w:rsidR="00263BA0" w:rsidRPr="00AD6379" w:rsidRDefault="00263BA0" w:rsidP="00263BA0">
            <w:pPr>
              <w:tabs>
                <w:tab w:val="num" w:pos="0"/>
                <w:tab w:val="left" w:pos="426"/>
              </w:tabs>
              <w:spacing w:before="120"/>
              <w:jc w:val="both"/>
              <w:rPr>
                <w:rFonts w:ascii="Times New Roman" w:hAnsi="Times New Roman"/>
                <w:color w:val="000000"/>
              </w:rPr>
            </w:pPr>
            <w:r w:rsidRPr="00AD6379">
              <w:rPr>
                <w:rFonts w:ascii="Times New Roman" w:hAnsi="Times New Roman"/>
                <w:color w:val="000000"/>
              </w:rPr>
              <w:t>Сграден фонд предимно с ниска етажност, в голяма степен носещ облика на характерните за района архитектурно-исторически решения и традиции, съвместим с характерните черти на щандшафта;</w:t>
            </w:r>
          </w:p>
          <w:p w:rsidR="002D6F05" w:rsidRPr="00AD6379" w:rsidRDefault="002D6F05" w:rsidP="002D6F05">
            <w:pPr>
              <w:tabs>
                <w:tab w:val="num" w:pos="0"/>
                <w:tab w:val="left" w:pos="426"/>
              </w:tabs>
              <w:spacing w:before="120"/>
              <w:jc w:val="both"/>
              <w:rPr>
                <w:rFonts w:ascii="Times New Roman" w:hAnsi="Times New Roman"/>
                <w:color w:val="000000"/>
              </w:rPr>
            </w:pPr>
            <w:r w:rsidRPr="00AD6379">
              <w:rPr>
                <w:rFonts w:ascii="Times New Roman" w:hAnsi="Times New Roman"/>
                <w:color w:val="000000"/>
              </w:rPr>
              <w:t>Основни конфликти при възприемането на ландшафта създават просеките и ветрогенераторите в близост до парка.</w:t>
            </w:r>
          </w:p>
        </w:tc>
      </w:tr>
      <w:tr w:rsidR="00263BA0" w:rsidRPr="00AD6379" w:rsidTr="00AD6379">
        <w:tc>
          <w:tcPr>
            <w:tcW w:w="2235" w:type="dxa"/>
          </w:tcPr>
          <w:p w:rsidR="00263BA0" w:rsidRPr="00AD6379" w:rsidRDefault="00263BA0" w:rsidP="00263BA0">
            <w:pPr>
              <w:tabs>
                <w:tab w:val="left" w:pos="426"/>
              </w:tabs>
              <w:spacing w:before="120"/>
              <w:jc w:val="both"/>
              <w:rPr>
                <w:rFonts w:ascii="Times New Roman" w:hAnsi="Times New Roman"/>
                <w:color w:val="000000"/>
              </w:rPr>
            </w:pPr>
            <w:r w:rsidRPr="00AD6379">
              <w:rPr>
                <w:rFonts w:ascii="Times New Roman" w:hAnsi="Times New Roman"/>
                <w:color w:val="000000"/>
              </w:rPr>
              <w:t>Съществуващи архитектурни фасадни решения и стилове и набележат мерки за подобряване на тяхното визуално въздействие.</w:t>
            </w:r>
          </w:p>
          <w:p w:rsidR="00263BA0" w:rsidRPr="00AD6379" w:rsidRDefault="00263BA0" w:rsidP="00263BA0">
            <w:pPr>
              <w:tabs>
                <w:tab w:val="num" w:pos="0"/>
                <w:tab w:val="left" w:pos="426"/>
              </w:tabs>
              <w:spacing w:before="12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81" w:type="dxa"/>
          </w:tcPr>
          <w:p w:rsidR="00263BA0" w:rsidRPr="00AD6379" w:rsidRDefault="002878C0" w:rsidP="00DA0D3D">
            <w:pPr>
              <w:tabs>
                <w:tab w:val="num" w:pos="0"/>
                <w:tab w:val="left" w:pos="426"/>
              </w:tabs>
              <w:spacing w:before="120"/>
              <w:jc w:val="both"/>
              <w:rPr>
                <w:rFonts w:ascii="Times New Roman" w:hAnsi="Times New Roman"/>
                <w:color w:val="000000"/>
              </w:rPr>
            </w:pPr>
            <w:r w:rsidRPr="00AD6379">
              <w:rPr>
                <w:rFonts w:ascii="Times New Roman" w:hAnsi="Times New Roman"/>
                <w:color w:val="000000"/>
              </w:rPr>
              <w:t>Приемливо ниво на решения</w:t>
            </w:r>
          </w:p>
          <w:p w:rsidR="00263BA0" w:rsidRPr="00AD6379" w:rsidRDefault="00263BA0" w:rsidP="00DA0D3D">
            <w:pPr>
              <w:tabs>
                <w:tab w:val="num" w:pos="0"/>
                <w:tab w:val="left" w:pos="426"/>
              </w:tabs>
              <w:spacing w:before="12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215" w:type="dxa"/>
          </w:tcPr>
          <w:p w:rsidR="00263BA0" w:rsidRPr="00AD6379" w:rsidRDefault="00263BA0" w:rsidP="00263BA0">
            <w:pPr>
              <w:tabs>
                <w:tab w:val="num" w:pos="0"/>
                <w:tab w:val="left" w:pos="426"/>
              </w:tabs>
              <w:spacing w:before="120"/>
              <w:jc w:val="both"/>
              <w:rPr>
                <w:rFonts w:ascii="Times New Roman" w:hAnsi="Times New Roman"/>
                <w:color w:val="000000"/>
              </w:rPr>
            </w:pPr>
            <w:r w:rsidRPr="00AD6379">
              <w:rPr>
                <w:rFonts w:ascii="Times New Roman" w:hAnsi="Times New Roman"/>
                <w:color w:val="000000"/>
              </w:rPr>
              <w:t>Сграден фонд предимно с ниска етажност, в голяма степен носещ облика на характерните за района архитектурно-исторически решения и традиции;</w:t>
            </w:r>
          </w:p>
          <w:p w:rsidR="00263BA0" w:rsidRPr="00AD6379" w:rsidRDefault="00263BA0" w:rsidP="00263BA0">
            <w:pPr>
              <w:tabs>
                <w:tab w:val="num" w:pos="0"/>
                <w:tab w:val="left" w:pos="426"/>
              </w:tabs>
              <w:spacing w:before="120"/>
              <w:jc w:val="both"/>
              <w:rPr>
                <w:rFonts w:ascii="Times New Roman" w:hAnsi="Times New Roman"/>
                <w:color w:val="000000"/>
              </w:rPr>
            </w:pPr>
            <w:r w:rsidRPr="00AD6379">
              <w:rPr>
                <w:rFonts w:ascii="Times New Roman" w:hAnsi="Times New Roman"/>
                <w:color w:val="000000"/>
              </w:rPr>
              <w:t>Част от сградите върнати на собствениците се рушат и са в лошо състояние, поради липса на средства за ремонт и поддръжка;</w:t>
            </w:r>
          </w:p>
          <w:p w:rsidR="00263BA0" w:rsidRPr="00AD6379" w:rsidRDefault="00263BA0" w:rsidP="00263BA0">
            <w:pPr>
              <w:tabs>
                <w:tab w:val="num" w:pos="0"/>
                <w:tab w:val="left" w:pos="426"/>
              </w:tabs>
              <w:spacing w:before="120"/>
              <w:jc w:val="both"/>
              <w:rPr>
                <w:rFonts w:ascii="Times New Roman" w:hAnsi="Times New Roman"/>
                <w:color w:val="000000"/>
              </w:rPr>
            </w:pPr>
          </w:p>
        </w:tc>
      </w:tr>
    </w:tbl>
    <w:p w:rsidR="00263BA0" w:rsidRPr="00DB0664" w:rsidRDefault="00263BA0" w:rsidP="00263BA0">
      <w:pPr>
        <w:tabs>
          <w:tab w:val="left" w:pos="426"/>
        </w:tabs>
        <w:spacing w:before="120" w:after="0" w:line="240" w:lineRule="auto"/>
        <w:ind w:left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bg-BG"/>
        </w:rPr>
      </w:pPr>
    </w:p>
    <w:p w:rsidR="00AD6379" w:rsidRDefault="00AD6379" w:rsidP="00263BA0">
      <w:pPr>
        <w:tabs>
          <w:tab w:val="num" w:pos="0"/>
          <w:tab w:val="left" w:pos="426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263BA0" w:rsidRPr="00AD6379" w:rsidRDefault="00263BA0" w:rsidP="00263BA0">
      <w:pPr>
        <w:tabs>
          <w:tab w:val="num" w:pos="0"/>
          <w:tab w:val="left" w:pos="426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AD637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1.22.1.3. Оценка на техническата инфраструктура</w:t>
      </w:r>
      <w:r w:rsidR="0028296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.</w:t>
      </w:r>
    </w:p>
    <w:p w:rsidR="00263BA0" w:rsidRPr="00B23B9F" w:rsidRDefault="00B23B9F" w:rsidP="00B23B9F">
      <w:pPr>
        <w:tabs>
          <w:tab w:val="num" w:pos="0"/>
          <w:tab w:val="left" w:pos="426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AD637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bg-BG"/>
        </w:rPr>
        <w:t>Таблица 38.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Оценка на техническата инфраструктура.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5"/>
        <w:gridCol w:w="1788"/>
        <w:gridCol w:w="5838"/>
      </w:tblGrid>
      <w:tr w:rsidR="00263BA0" w:rsidRPr="00AD6379" w:rsidTr="00AD6379">
        <w:tc>
          <w:tcPr>
            <w:tcW w:w="2405" w:type="dxa"/>
            <w:shd w:val="clear" w:color="auto" w:fill="D9D9D9" w:themeFill="background1" w:themeFillShade="D9"/>
          </w:tcPr>
          <w:p w:rsidR="00263BA0" w:rsidRPr="00AD6379" w:rsidRDefault="00263BA0" w:rsidP="00263BA0">
            <w:pPr>
              <w:tabs>
                <w:tab w:val="num" w:pos="0"/>
                <w:tab w:val="left" w:pos="426"/>
              </w:tabs>
              <w:spacing w:before="120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AD6379">
              <w:rPr>
                <w:rFonts w:ascii="Times New Roman" w:hAnsi="Times New Roman"/>
                <w:b/>
                <w:color w:val="000000"/>
              </w:rPr>
              <w:t>Показател</w:t>
            </w:r>
          </w:p>
        </w:tc>
        <w:tc>
          <w:tcPr>
            <w:tcW w:w="1788" w:type="dxa"/>
            <w:shd w:val="clear" w:color="auto" w:fill="D9D9D9" w:themeFill="background1" w:themeFillShade="D9"/>
          </w:tcPr>
          <w:p w:rsidR="00263BA0" w:rsidRPr="00AD6379" w:rsidRDefault="00263BA0" w:rsidP="00263BA0">
            <w:pPr>
              <w:tabs>
                <w:tab w:val="num" w:pos="0"/>
                <w:tab w:val="left" w:pos="426"/>
              </w:tabs>
              <w:spacing w:before="120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AD6379">
              <w:rPr>
                <w:rFonts w:ascii="Times New Roman" w:hAnsi="Times New Roman"/>
                <w:b/>
                <w:color w:val="000000"/>
              </w:rPr>
              <w:t>Оценка</w:t>
            </w:r>
          </w:p>
        </w:tc>
        <w:tc>
          <w:tcPr>
            <w:tcW w:w="5838" w:type="dxa"/>
            <w:shd w:val="clear" w:color="auto" w:fill="D9D9D9" w:themeFill="background1" w:themeFillShade="D9"/>
          </w:tcPr>
          <w:p w:rsidR="00263BA0" w:rsidRPr="00AD6379" w:rsidRDefault="002878C0" w:rsidP="00263BA0">
            <w:pPr>
              <w:tabs>
                <w:tab w:val="num" w:pos="0"/>
                <w:tab w:val="left" w:pos="426"/>
              </w:tabs>
              <w:spacing w:before="120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AD6379">
              <w:rPr>
                <w:rFonts w:ascii="Times New Roman" w:hAnsi="Times New Roman"/>
                <w:b/>
                <w:color w:val="000000"/>
              </w:rPr>
              <w:t>Мотиви</w:t>
            </w:r>
          </w:p>
        </w:tc>
      </w:tr>
      <w:tr w:rsidR="00263BA0" w:rsidRPr="00AD6379" w:rsidTr="00AD6379">
        <w:tc>
          <w:tcPr>
            <w:tcW w:w="2405" w:type="dxa"/>
          </w:tcPr>
          <w:p w:rsidR="00263BA0" w:rsidRPr="00AD6379" w:rsidRDefault="00263BA0" w:rsidP="00263BA0">
            <w:pPr>
              <w:tabs>
                <w:tab w:val="num" w:pos="0"/>
                <w:tab w:val="left" w:pos="426"/>
              </w:tabs>
              <w:spacing w:before="120"/>
              <w:jc w:val="both"/>
              <w:rPr>
                <w:rFonts w:ascii="Times New Roman" w:hAnsi="Times New Roman"/>
                <w:color w:val="000000"/>
              </w:rPr>
            </w:pPr>
            <w:r w:rsidRPr="00AD6379">
              <w:rPr>
                <w:rFonts w:ascii="Times New Roman" w:hAnsi="Times New Roman"/>
                <w:color w:val="000000"/>
              </w:rPr>
              <w:t>Степен на обезпеченост, състояние и необходимост от развитие на техническата инфраструктура, свързана с електрификация, В и К, телефонизация, радио и телекомуникационни връзки и др.;</w:t>
            </w:r>
          </w:p>
        </w:tc>
        <w:tc>
          <w:tcPr>
            <w:tcW w:w="1788" w:type="dxa"/>
          </w:tcPr>
          <w:p w:rsidR="00263BA0" w:rsidRPr="00AD6379" w:rsidRDefault="002878C0" w:rsidP="00263BA0">
            <w:pPr>
              <w:tabs>
                <w:tab w:val="num" w:pos="0"/>
                <w:tab w:val="left" w:pos="426"/>
              </w:tabs>
              <w:spacing w:before="120"/>
              <w:jc w:val="both"/>
              <w:rPr>
                <w:rFonts w:ascii="Times New Roman" w:hAnsi="Times New Roman"/>
                <w:color w:val="000000"/>
              </w:rPr>
            </w:pPr>
            <w:r w:rsidRPr="00AD6379">
              <w:rPr>
                <w:rFonts w:ascii="Times New Roman" w:hAnsi="Times New Roman"/>
                <w:color w:val="000000"/>
              </w:rPr>
              <w:t>В</w:t>
            </w:r>
            <w:r w:rsidR="00263BA0" w:rsidRPr="00AD6379">
              <w:rPr>
                <w:rFonts w:ascii="Times New Roman" w:hAnsi="Times New Roman"/>
                <w:color w:val="000000"/>
              </w:rPr>
              <w:t>исока</w:t>
            </w:r>
            <w:r w:rsidRPr="00AD6379">
              <w:rPr>
                <w:rFonts w:ascii="Times New Roman" w:hAnsi="Times New Roman"/>
                <w:color w:val="000000"/>
              </w:rPr>
              <w:t xml:space="preserve"> степен на обезпеченост с локални наравномерности</w:t>
            </w:r>
          </w:p>
          <w:p w:rsidR="00263BA0" w:rsidRPr="00AD6379" w:rsidRDefault="00263BA0" w:rsidP="00263BA0">
            <w:pPr>
              <w:tabs>
                <w:tab w:val="num" w:pos="0"/>
                <w:tab w:val="left" w:pos="426"/>
              </w:tabs>
              <w:spacing w:before="12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838" w:type="dxa"/>
          </w:tcPr>
          <w:p w:rsidR="00263BA0" w:rsidRPr="00AD6379" w:rsidRDefault="00263BA0" w:rsidP="00263BA0">
            <w:pPr>
              <w:tabs>
                <w:tab w:val="num" w:pos="0"/>
                <w:tab w:val="left" w:pos="426"/>
              </w:tabs>
              <w:spacing w:before="120"/>
              <w:jc w:val="both"/>
              <w:rPr>
                <w:rFonts w:ascii="Times New Roman" w:hAnsi="Times New Roman"/>
              </w:rPr>
            </w:pPr>
            <w:r w:rsidRPr="00AD6379">
              <w:rPr>
                <w:rFonts w:ascii="Times New Roman" w:hAnsi="Times New Roman"/>
              </w:rPr>
              <w:t>Електроенергийната инфраструктура и съоръжения осигуряват необходимата електроенергия в територията на ПП Българка. Няма населени места и обекти без електричество;</w:t>
            </w:r>
          </w:p>
          <w:p w:rsidR="00263BA0" w:rsidRPr="00AD6379" w:rsidRDefault="00263BA0" w:rsidP="00263BA0">
            <w:pPr>
              <w:tabs>
                <w:tab w:val="num" w:pos="0"/>
                <w:tab w:val="left" w:pos="426"/>
              </w:tabs>
              <w:spacing w:before="120"/>
              <w:jc w:val="both"/>
              <w:rPr>
                <w:rFonts w:ascii="Times New Roman" w:hAnsi="Times New Roman"/>
              </w:rPr>
            </w:pPr>
            <w:r w:rsidRPr="00AD6379">
              <w:rPr>
                <w:rFonts w:ascii="Times New Roman" w:hAnsi="Times New Roman"/>
              </w:rPr>
              <w:t>Водостопанските съоръжения и инфраструктура осигуряват необходимото водоподаване за населените места и обекти в територията на ПП Българка. Голяма част от територията на ПП "Българка" е вододайна зона с множество каптажи  и водохващания</w:t>
            </w:r>
            <w:r w:rsidR="007848EF" w:rsidRPr="00AD6379">
              <w:rPr>
                <w:rFonts w:ascii="Times New Roman" w:hAnsi="Times New Roman"/>
              </w:rPr>
              <w:t xml:space="preserve"> за обслужване на Габрово и Трявна. Неизградена е системата за осигуряване на водоподаване за Трявна.</w:t>
            </w:r>
            <w:r w:rsidRPr="00AD6379">
              <w:rPr>
                <w:rFonts w:ascii="Times New Roman" w:hAnsi="Times New Roman"/>
              </w:rPr>
              <w:t>;</w:t>
            </w:r>
          </w:p>
          <w:p w:rsidR="00263BA0" w:rsidRPr="00AD6379" w:rsidRDefault="00263BA0" w:rsidP="00263BA0">
            <w:pPr>
              <w:spacing w:before="120"/>
              <w:jc w:val="both"/>
              <w:rPr>
                <w:rFonts w:ascii="Times New Roman" w:hAnsi="Times New Roman"/>
                <w:lang w:bidi="en-US"/>
              </w:rPr>
            </w:pPr>
            <w:r w:rsidRPr="00AD6379">
              <w:rPr>
                <w:rFonts w:ascii="Times New Roman" w:hAnsi="Times New Roman"/>
                <w:lang w:bidi="en-US"/>
              </w:rPr>
              <w:t>На територията на ПП Българка и трите  мобилни оператора предлагат достъп до мобилни услуги и мобилен пренос на данни. С оглед на сложния релеф има слаб сигнал и по котловините на реките в горните течения;</w:t>
            </w:r>
          </w:p>
          <w:p w:rsidR="00263BA0" w:rsidRPr="00AD6379" w:rsidRDefault="00263BA0" w:rsidP="00263BA0">
            <w:pPr>
              <w:spacing w:before="120"/>
              <w:jc w:val="both"/>
              <w:rPr>
                <w:rFonts w:ascii="Times New Roman" w:hAnsi="Times New Roman"/>
                <w:lang w:bidi="en-US"/>
              </w:rPr>
            </w:pPr>
            <w:r w:rsidRPr="00AD6379">
              <w:rPr>
                <w:rFonts w:ascii="Times New Roman" w:hAnsi="Times New Roman"/>
                <w:lang w:bidi="en-US"/>
              </w:rPr>
              <w:t>Територията на парка е с добро радио и телекомуникационно покритие.</w:t>
            </w:r>
          </w:p>
          <w:p w:rsidR="00263BA0" w:rsidRPr="00AD6379" w:rsidRDefault="00263BA0" w:rsidP="00263BA0">
            <w:pPr>
              <w:spacing w:before="120"/>
              <w:jc w:val="both"/>
              <w:rPr>
                <w:rFonts w:ascii="Times New Roman" w:hAnsi="Times New Roman"/>
              </w:rPr>
            </w:pPr>
            <w:r w:rsidRPr="00AD6379">
              <w:rPr>
                <w:rFonts w:ascii="Times New Roman" w:hAnsi="Times New Roman"/>
              </w:rPr>
              <w:t>Канализацията на малките села и махали не е центализирана и се използват локални септични ями;</w:t>
            </w:r>
          </w:p>
          <w:p w:rsidR="00263BA0" w:rsidRPr="00AD6379" w:rsidRDefault="00263BA0" w:rsidP="00263BA0">
            <w:pPr>
              <w:spacing w:before="120"/>
              <w:jc w:val="both"/>
              <w:rPr>
                <w:rFonts w:ascii="Times New Roman" w:hAnsi="Times New Roman"/>
              </w:rPr>
            </w:pPr>
            <w:r w:rsidRPr="00AD6379">
              <w:rPr>
                <w:rFonts w:ascii="Times New Roman" w:hAnsi="Times New Roman"/>
              </w:rPr>
              <w:t xml:space="preserve">Изграждането на централизирана канализационна система и </w:t>
            </w:r>
            <w:r w:rsidR="007848EF" w:rsidRPr="00AD6379">
              <w:rPr>
                <w:rFonts w:ascii="Times New Roman" w:hAnsi="Times New Roman"/>
              </w:rPr>
              <w:t>с</w:t>
            </w:r>
            <w:r w:rsidRPr="00AD6379">
              <w:rPr>
                <w:rFonts w:ascii="Times New Roman" w:hAnsi="Times New Roman"/>
              </w:rPr>
              <w:t>танции за пречистване на отпадните води за Габрово, Трявна и Плачковци не са завършени;</w:t>
            </w:r>
          </w:p>
          <w:p w:rsidR="00263BA0" w:rsidRPr="00AD6379" w:rsidRDefault="00263BA0" w:rsidP="007848E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</w:p>
        </w:tc>
      </w:tr>
      <w:tr w:rsidR="00263BA0" w:rsidRPr="00AD6379" w:rsidTr="00AD6379">
        <w:tc>
          <w:tcPr>
            <w:tcW w:w="2405" w:type="dxa"/>
          </w:tcPr>
          <w:p w:rsidR="00263BA0" w:rsidRPr="00AD6379" w:rsidRDefault="00263BA0" w:rsidP="00263BA0">
            <w:pPr>
              <w:tabs>
                <w:tab w:val="num" w:pos="0"/>
                <w:tab w:val="left" w:pos="426"/>
              </w:tabs>
              <w:spacing w:before="120"/>
              <w:jc w:val="both"/>
              <w:rPr>
                <w:rFonts w:ascii="Times New Roman" w:hAnsi="Times New Roman"/>
                <w:color w:val="000000"/>
              </w:rPr>
            </w:pPr>
            <w:r w:rsidRPr="00AD6379">
              <w:rPr>
                <w:rFonts w:ascii="Times New Roman" w:hAnsi="Times New Roman"/>
                <w:color w:val="000000"/>
              </w:rPr>
              <w:t>Степен на обезпеченост, състояние и необходимост от развитие на транспортна инфраструктура – възможности за достъп до Парка, пътища от различен клас, паркинги, въжени линии, пешеходни и туристически пътеки, връзка с различни видове транспорт извън Парка</w:t>
            </w:r>
          </w:p>
        </w:tc>
        <w:tc>
          <w:tcPr>
            <w:tcW w:w="1788" w:type="dxa"/>
          </w:tcPr>
          <w:p w:rsidR="00263BA0" w:rsidRPr="00AD6379" w:rsidRDefault="002878C0" w:rsidP="00263BA0">
            <w:pPr>
              <w:tabs>
                <w:tab w:val="num" w:pos="0"/>
                <w:tab w:val="left" w:pos="426"/>
              </w:tabs>
              <w:spacing w:before="120"/>
              <w:jc w:val="both"/>
              <w:rPr>
                <w:rFonts w:ascii="Times New Roman" w:hAnsi="Times New Roman"/>
                <w:color w:val="000000"/>
              </w:rPr>
            </w:pPr>
            <w:r w:rsidRPr="00AD6379">
              <w:rPr>
                <w:rFonts w:ascii="Times New Roman" w:hAnsi="Times New Roman"/>
                <w:color w:val="000000"/>
              </w:rPr>
              <w:t>Добра обезпеченост с инфраструктура с различно ниво на подръжка</w:t>
            </w:r>
          </w:p>
          <w:p w:rsidR="00263BA0" w:rsidRPr="00AD6379" w:rsidRDefault="00263BA0" w:rsidP="00263BA0">
            <w:pPr>
              <w:tabs>
                <w:tab w:val="num" w:pos="0"/>
                <w:tab w:val="left" w:pos="426"/>
              </w:tabs>
              <w:spacing w:before="12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838" w:type="dxa"/>
          </w:tcPr>
          <w:p w:rsidR="00263BA0" w:rsidRPr="00AD6379" w:rsidRDefault="00263BA0" w:rsidP="00263BA0">
            <w:pPr>
              <w:spacing w:before="120"/>
              <w:jc w:val="both"/>
              <w:rPr>
                <w:rFonts w:ascii="Times New Roman" w:hAnsi="Times New Roman"/>
                <w:lang w:bidi="en-US"/>
              </w:rPr>
            </w:pPr>
            <w:r w:rsidRPr="00AD6379">
              <w:rPr>
                <w:rFonts w:ascii="Times New Roman" w:hAnsi="Times New Roman"/>
                <w:lang w:bidi="en-US"/>
              </w:rPr>
              <w:t>Пътната мрежа за и около територията на парка е развита и има транспортен достъп до населените места. До голяма част в населените места има организиран обществен транспорт. За част от тях той е два пъти седмично.</w:t>
            </w:r>
          </w:p>
          <w:p w:rsidR="00263BA0" w:rsidRPr="00AD6379" w:rsidRDefault="00263BA0" w:rsidP="00263BA0">
            <w:pPr>
              <w:spacing w:before="120"/>
              <w:jc w:val="both"/>
              <w:rPr>
                <w:rFonts w:ascii="Times New Roman" w:hAnsi="Times New Roman"/>
                <w:lang w:bidi="en-US"/>
              </w:rPr>
            </w:pPr>
            <w:r w:rsidRPr="00AD6379">
              <w:rPr>
                <w:rFonts w:ascii="Times New Roman" w:hAnsi="Times New Roman"/>
                <w:lang w:bidi="en-US"/>
              </w:rPr>
              <w:t>Пътната мрежа към отдалечените райони (Станчов хан, вилна зона Тодорчетата) на места е с лошо състояние на пътната и неподържана настилка;</w:t>
            </w:r>
          </w:p>
          <w:p w:rsidR="00263BA0" w:rsidRPr="00AD6379" w:rsidRDefault="00263BA0" w:rsidP="006A43F0">
            <w:pPr>
              <w:spacing w:before="120"/>
              <w:jc w:val="both"/>
              <w:rPr>
                <w:rFonts w:ascii="Times New Roman" w:hAnsi="Times New Roman"/>
                <w:color w:val="000000"/>
              </w:rPr>
            </w:pPr>
            <w:r w:rsidRPr="00AD6379">
              <w:rPr>
                <w:rFonts w:ascii="Times New Roman" w:hAnsi="Times New Roman"/>
              </w:rPr>
              <w:t xml:space="preserve">Територията на парка е с голяма гъстота от горски (почвени) пътища и пътеки, които са с различна проходимост. По </w:t>
            </w:r>
            <w:proofErr w:type="spellStart"/>
            <w:r w:rsidRPr="00AD6379">
              <w:rPr>
                <w:rFonts w:ascii="Times New Roman" w:hAnsi="Times New Roman"/>
              </w:rPr>
              <w:t>билните</w:t>
            </w:r>
            <w:proofErr w:type="spellEnd"/>
            <w:r w:rsidRPr="00AD6379">
              <w:rPr>
                <w:rFonts w:ascii="Times New Roman" w:hAnsi="Times New Roman"/>
              </w:rPr>
              <w:t xml:space="preserve"> трасета се провеждат много нерегламентирани </w:t>
            </w:r>
            <w:proofErr w:type="spellStart"/>
            <w:r w:rsidRPr="00AD6379">
              <w:rPr>
                <w:rFonts w:ascii="Times New Roman" w:hAnsi="Times New Roman"/>
                <w:lang w:val="en-US"/>
              </w:rPr>
              <w:t>offroad</w:t>
            </w:r>
            <w:proofErr w:type="spellEnd"/>
            <w:r w:rsidRPr="00AD6379">
              <w:rPr>
                <w:rFonts w:ascii="Times New Roman" w:hAnsi="Times New Roman"/>
              </w:rPr>
              <w:t xml:space="preserve"> мероприятия</w:t>
            </w:r>
            <w:r w:rsidRPr="00AD6379">
              <w:rPr>
                <w:rFonts w:ascii="Times New Roman" w:hAnsi="Times New Roman"/>
                <w:lang w:val="ru-RU"/>
              </w:rPr>
              <w:t xml:space="preserve">. </w:t>
            </w:r>
            <w:r w:rsidRPr="00AD6379">
              <w:rPr>
                <w:rFonts w:ascii="Times New Roman" w:hAnsi="Times New Roman"/>
              </w:rPr>
              <w:t>По тези пътища се движат и много туристи. Това съчетание е предпоставка за множество инциденти с пешеходните туристи. Също така</w:t>
            </w:r>
            <w:r w:rsidR="007848EF" w:rsidRPr="00AD6379">
              <w:rPr>
                <w:rFonts w:ascii="Times New Roman" w:hAnsi="Times New Roman"/>
              </w:rPr>
              <w:t xml:space="preserve"> товарни,  високопроходими</w:t>
            </w:r>
            <w:r w:rsidRPr="00AD6379">
              <w:rPr>
                <w:rFonts w:ascii="Times New Roman" w:hAnsi="Times New Roman"/>
              </w:rPr>
              <w:t xml:space="preserve"> МПС, АТВ и мотори разрушават планинските пътища, появяват се коловози и изравяния, които са предпоставка за ерозия;</w:t>
            </w:r>
          </w:p>
        </w:tc>
      </w:tr>
      <w:tr w:rsidR="00263BA0" w:rsidRPr="00AD6379" w:rsidTr="00AD6379">
        <w:tc>
          <w:tcPr>
            <w:tcW w:w="2405" w:type="dxa"/>
          </w:tcPr>
          <w:p w:rsidR="00263BA0" w:rsidRPr="00AD6379" w:rsidRDefault="00263BA0" w:rsidP="00263BA0">
            <w:pPr>
              <w:tabs>
                <w:tab w:val="num" w:pos="0"/>
                <w:tab w:val="left" w:pos="426"/>
              </w:tabs>
              <w:spacing w:before="120"/>
              <w:jc w:val="both"/>
              <w:rPr>
                <w:rFonts w:ascii="Times New Roman" w:hAnsi="Times New Roman"/>
                <w:color w:val="000000"/>
              </w:rPr>
            </w:pPr>
            <w:r w:rsidRPr="00AD6379">
              <w:rPr>
                <w:rFonts w:ascii="Times New Roman" w:hAnsi="Times New Roman"/>
                <w:color w:val="000000"/>
              </w:rPr>
              <w:t>Необходимост от премахване или строеж на нови инфраструктурни обекти и съоръжения</w:t>
            </w:r>
          </w:p>
        </w:tc>
        <w:tc>
          <w:tcPr>
            <w:tcW w:w="1788" w:type="dxa"/>
          </w:tcPr>
          <w:p w:rsidR="00263BA0" w:rsidRPr="00AD6379" w:rsidRDefault="002878C0" w:rsidP="00263BA0">
            <w:pPr>
              <w:tabs>
                <w:tab w:val="num" w:pos="0"/>
                <w:tab w:val="left" w:pos="426"/>
              </w:tabs>
              <w:spacing w:before="120"/>
              <w:jc w:val="both"/>
              <w:rPr>
                <w:rFonts w:ascii="Times New Roman" w:hAnsi="Times New Roman"/>
                <w:color w:val="000000"/>
              </w:rPr>
            </w:pPr>
            <w:r w:rsidRPr="00AD6379">
              <w:rPr>
                <w:rFonts w:ascii="Times New Roman" w:hAnsi="Times New Roman"/>
                <w:color w:val="000000"/>
              </w:rPr>
              <w:t>Съществува необходимост</w:t>
            </w:r>
          </w:p>
          <w:p w:rsidR="00263BA0" w:rsidRPr="00AD6379" w:rsidRDefault="00263BA0" w:rsidP="00263BA0">
            <w:pPr>
              <w:tabs>
                <w:tab w:val="num" w:pos="0"/>
                <w:tab w:val="left" w:pos="426"/>
              </w:tabs>
              <w:spacing w:before="12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838" w:type="dxa"/>
          </w:tcPr>
          <w:p w:rsidR="00263BA0" w:rsidRPr="00AD6379" w:rsidRDefault="006A43F0" w:rsidP="00263BA0">
            <w:pPr>
              <w:tabs>
                <w:tab w:val="num" w:pos="0"/>
                <w:tab w:val="left" w:pos="426"/>
              </w:tabs>
              <w:spacing w:before="120"/>
              <w:jc w:val="both"/>
              <w:rPr>
                <w:rFonts w:ascii="Times New Roman" w:hAnsi="Times New Roman"/>
              </w:rPr>
            </w:pPr>
            <w:r w:rsidRPr="00AD6379">
              <w:rPr>
                <w:rFonts w:ascii="Times New Roman" w:hAnsi="Times New Roman"/>
              </w:rPr>
              <w:t>Ограничен</w:t>
            </w:r>
            <w:r w:rsidR="00263BA0" w:rsidRPr="00AD6379">
              <w:rPr>
                <w:rFonts w:ascii="Times New Roman" w:hAnsi="Times New Roman"/>
              </w:rPr>
              <w:t xml:space="preserve"> достъп до някои хидросъоръжения (водохващане м. Гръбчево,  каптажи при Соколски манастир и сп. Бъзовец) или изоставени съоръжения на други (каптаж м. Българка);</w:t>
            </w:r>
          </w:p>
          <w:p w:rsidR="00263BA0" w:rsidRPr="00AD6379" w:rsidRDefault="00263BA0" w:rsidP="00263BA0">
            <w:pPr>
              <w:tabs>
                <w:tab w:val="num" w:pos="0"/>
                <w:tab w:val="left" w:pos="426"/>
              </w:tabs>
              <w:spacing w:before="120"/>
              <w:jc w:val="both"/>
              <w:rPr>
                <w:rFonts w:ascii="Times New Roman" w:hAnsi="Times New Roman"/>
                <w:color w:val="000000"/>
              </w:rPr>
            </w:pPr>
            <w:r w:rsidRPr="00AD6379">
              <w:rPr>
                <w:rFonts w:ascii="Times New Roman" w:hAnsi="Times New Roman"/>
                <w:color w:val="000000"/>
              </w:rPr>
              <w:t>Необходимост от изграждане на паркинги;</w:t>
            </w:r>
          </w:p>
          <w:p w:rsidR="00263BA0" w:rsidRPr="00AD6379" w:rsidRDefault="00263BA0" w:rsidP="006A43F0">
            <w:pPr>
              <w:tabs>
                <w:tab w:val="num" w:pos="0"/>
                <w:tab w:val="left" w:pos="426"/>
              </w:tabs>
              <w:spacing w:before="120"/>
              <w:jc w:val="both"/>
              <w:rPr>
                <w:rFonts w:ascii="Times New Roman" w:hAnsi="Times New Roman"/>
                <w:color w:val="000000"/>
              </w:rPr>
            </w:pPr>
            <w:r w:rsidRPr="00AD6379">
              <w:rPr>
                <w:rFonts w:ascii="Times New Roman" w:hAnsi="Times New Roman"/>
                <w:color w:val="000000"/>
              </w:rPr>
              <w:t>Необходимост от и</w:t>
            </w:r>
            <w:r w:rsidR="002878C0" w:rsidRPr="00AD6379">
              <w:rPr>
                <w:rFonts w:ascii="Times New Roman" w:hAnsi="Times New Roman"/>
                <w:color w:val="000000"/>
              </w:rPr>
              <w:t>з</w:t>
            </w:r>
            <w:r w:rsidRPr="00AD6379">
              <w:rPr>
                <w:rFonts w:ascii="Times New Roman" w:hAnsi="Times New Roman"/>
                <w:color w:val="000000"/>
              </w:rPr>
              <w:t>граждане на повече места за краткотраен отдих;</w:t>
            </w:r>
          </w:p>
          <w:p w:rsidR="006A43F0" w:rsidRPr="00AD6379" w:rsidRDefault="006A43F0" w:rsidP="006A43F0">
            <w:pPr>
              <w:tabs>
                <w:tab w:val="num" w:pos="0"/>
                <w:tab w:val="left" w:pos="426"/>
              </w:tabs>
              <w:spacing w:before="120"/>
              <w:jc w:val="both"/>
              <w:rPr>
                <w:rFonts w:ascii="Times New Roman" w:hAnsi="Times New Roman"/>
                <w:color w:val="000000"/>
              </w:rPr>
            </w:pPr>
            <w:r w:rsidRPr="00AD6379">
              <w:rPr>
                <w:rFonts w:ascii="Times New Roman" w:hAnsi="Times New Roman"/>
                <w:color w:val="000000"/>
              </w:rPr>
              <w:t>Необходимост от нови значими паркови атрактивни обекти в община Трявна</w:t>
            </w:r>
          </w:p>
        </w:tc>
      </w:tr>
    </w:tbl>
    <w:p w:rsidR="00263BA0" w:rsidRPr="00DB0664" w:rsidRDefault="00263BA0" w:rsidP="00263BA0">
      <w:pPr>
        <w:tabs>
          <w:tab w:val="num" w:pos="-142"/>
          <w:tab w:val="left" w:pos="426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bg-BG"/>
        </w:rPr>
      </w:pPr>
    </w:p>
    <w:p w:rsidR="007848EF" w:rsidRDefault="007848EF" w:rsidP="00263BA0">
      <w:pPr>
        <w:tabs>
          <w:tab w:val="num" w:pos="-142"/>
          <w:tab w:val="left" w:pos="426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bg-BG"/>
        </w:rPr>
      </w:pPr>
    </w:p>
    <w:p w:rsidR="00AD6379" w:rsidRDefault="00AD6379" w:rsidP="00263BA0">
      <w:pPr>
        <w:tabs>
          <w:tab w:val="num" w:pos="-142"/>
          <w:tab w:val="left" w:pos="426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bg-BG"/>
        </w:rPr>
      </w:pPr>
    </w:p>
    <w:p w:rsidR="00AD6379" w:rsidRPr="00DB0664" w:rsidRDefault="00AD6379" w:rsidP="00263BA0">
      <w:pPr>
        <w:tabs>
          <w:tab w:val="num" w:pos="-142"/>
          <w:tab w:val="left" w:pos="426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bg-BG"/>
        </w:rPr>
      </w:pPr>
    </w:p>
    <w:p w:rsidR="00683706" w:rsidRDefault="00683706" w:rsidP="00683706">
      <w:pPr>
        <w:spacing w:after="0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B0664">
        <w:rPr>
          <w:rFonts w:ascii="Times New Roman" w:eastAsia="Calibri" w:hAnsi="Times New Roman" w:cs="Times New Roman"/>
          <w:b/>
          <w:sz w:val="24"/>
          <w:szCs w:val="24"/>
        </w:rPr>
        <w:t>1.22.1.4. Културно-историческо наследство</w:t>
      </w:r>
      <w:r w:rsidR="0028296B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:rsidR="00A007C1" w:rsidRPr="00DB0664" w:rsidRDefault="00A007C1" w:rsidP="00683706">
      <w:pPr>
        <w:spacing w:after="0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683706" w:rsidRPr="00B23B9F" w:rsidRDefault="00B23B9F" w:rsidP="00B23B9F">
      <w:pPr>
        <w:spacing w:after="0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AD6379">
        <w:rPr>
          <w:rFonts w:ascii="Times New Roman" w:eastAsia="Calibri" w:hAnsi="Times New Roman" w:cs="Times New Roman"/>
          <w:b/>
          <w:i/>
          <w:sz w:val="24"/>
          <w:szCs w:val="24"/>
        </w:rPr>
        <w:t>Таблица 39.</w:t>
      </w:r>
      <w:r w:rsidRPr="00B23B9F">
        <w:rPr>
          <w:rFonts w:ascii="Times New Roman" w:eastAsia="Calibri" w:hAnsi="Times New Roman" w:cs="Times New Roman"/>
          <w:i/>
          <w:sz w:val="24"/>
          <w:szCs w:val="24"/>
        </w:rPr>
        <w:t>О</w:t>
      </w:r>
      <w:r w:rsidR="00683706" w:rsidRPr="00B23B9F">
        <w:rPr>
          <w:rFonts w:ascii="Times New Roman" w:eastAsia="Calibri" w:hAnsi="Times New Roman" w:cs="Times New Roman"/>
          <w:i/>
          <w:sz w:val="24"/>
          <w:szCs w:val="24"/>
        </w:rPr>
        <w:t xml:space="preserve">бобщена оценка </w:t>
      </w:r>
      <w:r w:rsidR="00C43577">
        <w:rPr>
          <w:rFonts w:ascii="Times New Roman" w:eastAsia="Calibri" w:hAnsi="Times New Roman" w:cs="Times New Roman"/>
          <w:i/>
          <w:sz w:val="24"/>
          <w:szCs w:val="24"/>
        </w:rPr>
        <w:t>културно-историческото наследство</w:t>
      </w:r>
      <w:r w:rsidRPr="00B23B9F">
        <w:rPr>
          <w:rFonts w:ascii="Times New Roman" w:eastAsia="Calibri" w:hAnsi="Times New Roman" w:cs="Times New Roman"/>
          <w:i/>
          <w:sz w:val="24"/>
          <w:szCs w:val="24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76"/>
        <w:gridCol w:w="2410"/>
        <w:gridCol w:w="5245"/>
      </w:tblGrid>
      <w:tr w:rsidR="007848EF" w:rsidRPr="00AD6379" w:rsidTr="00AD6379">
        <w:tc>
          <w:tcPr>
            <w:tcW w:w="2376" w:type="dxa"/>
            <w:shd w:val="clear" w:color="auto" w:fill="D9D9D9" w:themeFill="background1" w:themeFillShade="D9"/>
          </w:tcPr>
          <w:p w:rsidR="007848EF" w:rsidRPr="00AD6379" w:rsidRDefault="007848EF" w:rsidP="007848EF">
            <w:pPr>
              <w:tabs>
                <w:tab w:val="num" w:pos="0"/>
                <w:tab w:val="left" w:pos="426"/>
              </w:tabs>
              <w:spacing w:before="120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AD6379">
              <w:rPr>
                <w:rFonts w:ascii="Times New Roman" w:hAnsi="Times New Roman"/>
                <w:b/>
                <w:color w:val="000000"/>
              </w:rPr>
              <w:t>Показател</w:t>
            </w:r>
          </w:p>
        </w:tc>
        <w:tc>
          <w:tcPr>
            <w:tcW w:w="2410" w:type="dxa"/>
            <w:shd w:val="clear" w:color="auto" w:fill="D9D9D9" w:themeFill="background1" w:themeFillShade="D9"/>
          </w:tcPr>
          <w:p w:rsidR="007848EF" w:rsidRPr="00AD6379" w:rsidRDefault="007848EF" w:rsidP="007848EF">
            <w:pPr>
              <w:tabs>
                <w:tab w:val="num" w:pos="0"/>
                <w:tab w:val="left" w:pos="426"/>
              </w:tabs>
              <w:spacing w:before="120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AD6379">
              <w:rPr>
                <w:rFonts w:ascii="Times New Roman" w:hAnsi="Times New Roman"/>
                <w:b/>
                <w:color w:val="000000"/>
              </w:rPr>
              <w:t>Оценка</w:t>
            </w:r>
          </w:p>
        </w:tc>
        <w:tc>
          <w:tcPr>
            <w:tcW w:w="5245" w:type="dxa"/>
            <w:shd w:val="clear" w:color="auto" w:fill="D9D9D9" w:themeFill="background1" w:themeFillShade="D9"/>
          </w:tcPr>
          <w:p w:rsidR="007848EF" w:rsidRPr="00AD6379" w:rsidRDefault="007848EF" w:rsidP="007848EF">
            <w:pPr>
              <w:tabs>
                <w:tab w:val="num" w:pos="0"/>
                <w:tab w:val="left" w:pos="426"/>
              </w:tabs>
              <w:spacing w:before="120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AD6379">
              <w:rPr>
                <w:rFonts w:ascii="Times New Roman" w:hAnsi="Times New Roman"/>
                <w:b/>
                <w:color w:val="000000"/>
              </w:rPr>
              <w:t>Мотиви</w:t>
            </w:r>
          </w:p>
        </w:tc>
      </w:tr>
      <w:tr w:rsidR="007848EF" w:rsidRPr="00AD6379" w:rsidTr="00AD6379">
        <w:tc>
          <w:tcPr>
            <w:tcW w:w="2376" w:type="dxa"/>
          </w:tcPr>
          <w:p w:rsidR="007848EF" w:rsidRPr="00AD6379" w:rsidRDefault="007848EF" w:rsidP="002B7857">
            <w:pPr>
              <w:jc w:val="both"/>
              <w:rPr>
                <w:rFonts w:ascii="Times New Roman" w:eastAsia="Calibri" w:hAnsi="Times New Roman"/>
              </w:rPr>
            </w:pPr>
            <w:r w:rsidRPr="00AD6379">
              <w:rPr>
                <w:rFonts w:ascii="Times New Roman" w:eastAsia="Calibri" w:hAnsi="Times New Roman"/>
              </w:rPr>
              <w:t xml:space="preserve">оценка за степента на опазване и съхранение на местни </w:t>
            </w:r>
            <w:r w:rsidR="002B7857" w:rsidRPr="00AD6379">
              <w:rPr>
                <w:rFonts w:ascii="Times New Roman" w:eastAsia="Calibri" w:hAnsi="Times New Roman"/>
              </w:rPr>
              <w:t>занаяти</w:t>
            </w:r>
          </w:p>
        </w:tc>
        <w:tc>
          <w:tcPr>
            <w:tcW w:w="2410" w:type="dxa"/>
          </w:tcPr>
          <w:p w:rsidR="007848EF" w:rsidRPr="00AD6379" w:rsidRDefault="007848EF" w:rsidP="00683706">
            <w:pPr>
              <w:jc w:val="both"/>
              <w:rPr>
                <w:rFonts w:ascii="Times New Roman" w:eastAsia="Calibri" w:hAnsi="Times New Roman"/>
              </w:rPr>
            </w:pPr>
            <w:r w:rsidRPr="00AD6379">
              <w:rPr>
                <w:rFonts w:ascii="Times New Roman" w:hAnsi="Times New Roman"/>
                <w:bCs/>
              </w:rPr>
              <w:t xml:space="preserve">Висока степен на опазване и съхранение на нематериалното културно наследство на територията на ПП „Българка” се наблюдава по отношение на знаковите за региона </w:t>
            </w:r>
            <w:r w:rsidRPr="00AD6379">
              <w:rPr>
                <w:rFonts w:ascii="Times New Roman" w:hAnsi="Times New Roman"/>
                <w:b/>
                <w:bCs/>
              </w:rPr>
              <w:t>местни художествени занаяти –дърворезбарство (марангоз) и иконопис</w:t>
            </w:r>
          </w:p>
        </w:tc>
        <w:tc>
          <w:tcPr>
            <w:tcW w:w="5245" w:type="dxa"/>
          </w:tcPr>
          <w:p w:rsidR="007848EF" w:rsidRPr="00AD6379" w:rsidRDefault="007848EF" w:rsidP="007848EF">
            <w:pPr>
              <w:jc w:val="both"/>
              <w:rPr>
                <w:rFonts w:ascii="Times New Roman" w:eastAsia="Calibri" w:hAnsi="Times New Roman"/>
              </w:rPr>
            </w:pPr>
            <w:r w:rsidRPr="00AD6379">
              <w:rPr>
                <w:rFonts w:ascii="Times New Roman" w:hAnsi="Times New Roman"/>
                <w:i/>
              </w:rPr>
              <w:t xml:space="preserve">Тревненската дърворезбарска школа и </w:t>
            </w:r>
            <w:r w:rsidRPr="00AD6379">
              <w:rPr>
                <w:rFonts w:ascii="Times New Roman" w:hAnsi="Times New Roman"/>
                <w:i/>
                <w:color w:val="000000"/>
              </w:rPr>
              <w:t>Тревненската художествена школа</w:t>
            </w:r>
            <w:r w:rsidRPr="00AD6379">
              <w:rPr>
                <w:rFonts w:ascii="Times New Roman" w:hAnsi="Times New Roman"/>
                <w:color w:val="000000"/>
              </w:rPr>
              <w:t xml:space="preserve">са се утвърдили във времето и поддържането на това знание днес се дължи в голяма степен на местните читалища, музеи, културни сдружения и центрове, сред които особено важно място заема Архитектурно-етнографския комплекс „Етър”. На неговата територия освен </w:t>
            </w:r>
            <w:r w:rsidRPr="00AD6379">
              <w:rPr>
                <w:rFonts w:ascii="Times New Roman" w:hAnsi="Times New Roman"/>
                <w:bCs/>
                <w:color w:val="000000"/>
              </w:rPr>
              <w:t>дърворезбарство и иконопис</w:t>
            </w:r>
            <w:r w:rsidRPr="00AD6379">
              <w:rPr>
                <w:rFonts w:ascii="Times New Roman" w:hAnsi="Times New Roman"/>
                <w:color w:val="000000"/>
              </w:rPr>
              <w:t>, се практикуват</w:t>
            </w:r>
            <w:r w:rsidRPr="00AD6379">
              <w:rPr>
                <w:rFonts w:ascii="Times New Roman" w:hAnsi="Times New Roman"/>
                <w:bCs/>
                <w:color w:val="000000"/>
              </w:rPr>
              <w:t xml:space="preserve"> по-популярните занаяти </w:t>
            </w:r>
            <w:r w:rsidRPr="00AD6379">
              <w:rPr>
                <w:rFonts w:ascii="Times New Roman" w:hAnsi="Times New Roman"/>
                <w:b/>
                <w:bCs/>
                <w:color w:val="000000"/>
              </w:rPr>
              <w:t>грънчарство (с грънчарско колело), изработка на музикални инструменти, тъкачество, шекерджийство, фурнаджийство</w:t>
            </w:r>
            <w:r w:rsidRPr="00AD6379">
              <w:rPr>
                <w:rFonts w:ascii="Times New Roman" w:hAnsi="Times New Roman"/>
                <w:bCs/>
                <w:color w:val="000000"/>
              </w:rPr>
              <w:t>, но в работилниците на комплекса все още са жизнени и по-специфичните местни занаяти като:</w:t>
            </w:r>
            <w:r w:rsidRPr="00AD6379">
              <w:rPr>
                <w:rFonts w:ascii="Times New Roman" w:hAnsi="Times New Roman"/>
                <w:b/>
                <w:color w:val="000000"/>
              </w:rPr>
              <w:t>сарачество</w:t>
            </w:r>
            <w:r w:rsidR="006A43F0" w:rsidRPr="00AD6379">
              <w:rPr>
                <w:rFonts w:ascii="Times New Roman" w:hAnsi="Times New Roman"/>
                <w:b/>
                <w:color w:val="000000"/>
              </w:rPr>
              <w:t xml:space="preserve">, </w:t>
            </w:r>
            <w:r w:rsidRPr="00AD6379">
              <w:rPr>
                <w:rFonts w:ascii="Times New Roman" w:hAnsi="Times New Roman"/>
                <w:b/>
                <w:color w:val="000000"/>
              </w:rPr>
              <w:t>бакърджийство (медникарство) коларо-железарство, куюмджийство, мутафчийство</w:t>
            </w:r>
            <w:r w:rsidRPr="00AD6379">
              <w:rPr>
                <w:rFonts w:ascii="Times New Roman" w:hAnsi="Times New Roman"/>
                <w:color w:val="000000"/>
              </w:rPr>
              <w:t xml:space="preserve">, </w:t>
            </w:r>
            <w:r w:rsidRPr="00AD6379">
              <w:rPr>
                <w:rFonts w:ascii="Times New Roman" w:hAnsi="Times New Roman"/>
                <w:b/>
                <w:color w:val="000000"/>
              </w:rPr>
              <w:t>ножарствохлопкарство</w:t>
            </w:r>
          </w:p>
        </w:tc>
      </w:tr>
      <w:tr w:rsidR="007848EF" w:rsidRPr="00AD6379" w:rsidTr="00D30076">
        <w:tc>
          <w:tcPr>
            <w:tcW w:w="2376" w:type="dxa"/>
            <w:shd w:val="clear" w:color="auto" w:fill="auto"/>
          </w:tcPr>
          <w:p w:rsidR="007848EF" w:rsidRPr="00D30076" w:rsidRDefault="002B7857" w:rsidP="002B7857">
            <w:pPr>
              <w:jc w:val="both"/>
              <w:rPr>
                <w:rFonts w:ascii="Times New Roman" w:eastAsia="Calibri" w:hAnsi="Times New Roman"/>
              </w:rPr>
            </w:pPr>
            <w:r w:rsidRPr="00D30076">
              <w:rPr>
                <w:rFonts w:ascii="Times New Roman" w:eastAsia="Calibri" w:hAnsi="Times New Roman"/>
              </w:rPr>
              <w:t xml:space="preserve">оценка за степента на опазване и съхранение на местни обичаи </w:t>
            </w:r>
          </w:p>
        </w:tc>
        <w:tc>
          <w:tcPr>
            <w:tcW w:w="2410" w:type="dxa"/>
            <w:shd w:val="clear" w:color="auto" w:fill="auto"/>
          </w:tcPr>
          <w:p w:rsidR="007848EF" w:rsidRPr="00D30076" w:rsidRDefault="002B7857" w:rsidP="00683706">
            <w:pPr>
              <w:jc w:val="both"/>
              <w:rPr>
                <w:rFonts w:ascii="Times New Roman" w:eastAsia="Calibri" w:hAnsi="Times New Roman"/>
                <w:b/>
              </w:rPr>
            </w:pPr>
            <w:r w:rsidRPr="00D30076">
              <w:rPr>
                <w:rFonts w:ascii="Times New Roman" w:eastAsia="Calibri" w:hAnsi="Times New Roman"/>
              </w:rPr>
              <w:t xml:space="preserve">Висока степен на съхраненост. Важна и специфична форма на възпроизвеждане на традицията, която едновременно с това съдейства за опазването и предаването на нематериалното културно наследство, са </w:t>
            </w:r>
            <w:r w:rsidRPr="00D30076">
              <w:rPr>
                <w:rFonts w:ascii="Times New Roman" w:eastAsia="Calibri" w:hAnsi="Times New Roman"/>
                <w:b/>
              </w:rPr>
              <w:t>съборите и фестивалите за народно творчество</w:t>
            </w:r>
          </w:p>
          <w:p w:rsidR="002B7857" w:rsidRPr="00D30076" w:rsidRDefault="002B7857" w:rsidP="00683706">
            <w:pPr>
              <w:jc w:val="both"/>
              <w:rPr>
                <w:rFonts w:ascii="Times New Roman" w:eastAsia="Calibri" w:hAnsi="Times New Roman"/>
              </w:rPr>
            </w:pPr>
            <w:r w:rsidRPr="00D30076">
              <w:rPr>
                <w:rFonts w:ascii="Times New Roman" w:eastAsia="Calibri" w:hAnsi="Times New Roman"/>
              </w:rPr>
              <w:t>Висока степен на съхраненост се наблюдава при традиционната народна медицина и традиционната кулинария</w:t>
            </w:r>
          </w:p>
          <w:p w:rsidR="002B7857" w:rsidRPr="00D30076" w:rsidRDefault="002B7857" w:rsidP="00683706">
            <w:pPr>
              <w:jc w:val="both"/>
              <w:rPr>
                <w:rFonts w:ascii="Times New Roman" w:eastAsia="Calibri" w:hAnsi="Times New Roman"/>
              </w:rPr>
            </w:pPr>
            <w:r w:rsidRPr="00D30076">
              <w:rPr>
                <w:rFonts w:ascii="Times New Roman" w:eastAsia="Calibri" w:hAnsi="Times New Roman"/>
              </w:rPr>
              <w:t xml:space="preserve">Относително съхранена в селищата на територията на ПП „Българка” е </w:t>
            </w:r>
            <w:r w:rsidRPr="00D30076">
              <w:rPr>
                <w:rFonts w:ascii="Times New Roman" w:eastAsia="Calibri" w:hAnsi="Times New Roman"/>
                <w:b/>
              </w:rPr>
              <w:t>календарната обредност и празничност</w:t>
            </w:r>
          </w:p>
        </w:tc>
        <w:tc>
          <w:tcPr>
            <w:tcW w:w="5245" w:type="dxa"/>
            <w:shd w:val="clear" w:color="auto" w:fill="auto"/>
          </w:tcPr>
          <w:p w:rsidR="002B7857" w:rsidRPr="00D30076" w:rsidRDefault="002B7857" w:rsidP="002B7857">
            <w:pPr>
              <w:jc w:val="both"/>
              <w:rPr>
                <w:rFonts w:ascii="Times New Roman" w:eastAsia="Calibri" w:hAnsi="Times New Roman"/>
                <w:bCs/>
              </w:rPr>
            </w:pPr>
            <w:r w:rsidRPr="00D30076">
              <w:rPr>
                <w:rFonts w:ascii="Times New Roman" w:eastAsia="Calibri" w:hAnsi="Times New Roman"/>
              </w:rPr>
              <w:t xml:space="preserve">Съхраняването на </w:t>
            </w:r>
            <w:r w:rsidRPr="00D30076">
              <w:rPr>
                <w:rFonts w:ascii="Times New Roman" w:eastAsia="Calibri" w:hAnsi="Times New Roman"/>
                <w:b/>
              </w:rPr>
              <w:t>народната песен, танц и обредност</w:t>
            </w:r>
            <w:r w:rsidRPr="00D30076">
              <w:rPr>
                <w:rFonts w:ascii="Times New Roman" w:eastAsia="Calibri" w:hAnsi="Times New Roman"/>
              </w:rPr>
              <w:t xml:space="preserve"> в селищатана територията на ПП „Българка” се дължи и на съществуването на фестивали като </w:t>
            </w:r>
            <w:r w:rsidRPr="00D30076">
              <w:rPr>
                <w:rFonts w:ascii="Times New Roman" w:eastAsia="Calibri" w:hAnsi="Times New Roman"/>
                <w:bCs/>
              </w:rPr>
              <w:t xml:space="preserve">Международен фолклорен фестивал – гр. Трявна, Фолклорен събор „Капитан Дядо Никола” – гр. Трявна, Събор „На Белица на хорото” – с. Белица, Събор на връх Бъзовец, Национален фолклорен фестивал „Песни в полите на Балкана” – с. Жълтеш, Регионален музикално-фолклорен конкурс „Златен славей” – гр. Габрово, Карнавал на хумора – гр. Габрово (особено </w:t>
            </w:r>
            <w:r w:rsidRPr="00D30076">
              <w:rPr>
                <w:rFonts w:ascii="Times New Roman" w:eastAsia="Calibri" w:hAnsi="Times New Roman"/>
              </w:rPr>
              <w:t xml:space="preserve">националното наддумване „Благолаж”), </w:t>
            </w:r>
            <w:r w:rsidRPr="00D30076">
              <w:rPr>
                <w:rFonts w:ascii="Times New Roman" w:eastAsia="Calibri" w:hAnsi="Times New Roman"/>
                <w:bCs/>
              </w:rPr>
              <w:t>Международен фестивал „Празник на духовната музика” – гр. Габрово, УзанаФест – м. Узана, Първи международен фестивал „България – традиции и култура – Дряново и Трявна – обител на българщината”.</w:t>
            </w:r>
          </w:p>
          <w:p w:rsidR="002B7857" w:rsidRPr="00D30076" w:rsidRDefault="002B7857" w:rsidP="002B7857">
            <w:pPr>
              <w:jc w:val="both"/>
              <w:rPr>
                <w:rFonts w:ascii="Times New Roman" w:eastAsia="Calibri" w:hAnsi="Times New Roman"/>
                <w:bCs/>
              </w:rPr>
            </w:pPr>
            <w:r w:rsidRPr="00D30076">
              <w:rPr>
                <w:rFonts w:ascii="Times New Roman" w:eastAsia="Calibri" w:hAnsi="Times New Roman"/>
                <w:bCs/>
              </w:rPr>
              <w:t>все още съществуват функциониращи празници със спазване на съответните ритуали (напр. Йордановден и Ивановден, Сирни Заговезни, Тодоровден, Никулден и др.), но в немалко случаи са останали само спомените за извършваните действия (напр. обредно гонене на змии и гущери с палене на огън и прескачане на Св. четиридесет мъченици и на Благовещение). В трети случаи традицията бива реконструирана – в АЕК „Етър” се извършват възстановки на обичаи, представят се местните традиции чрез фолклорни програми, изложби и др</w:t>
            </w:r>
            <w:r w:rsidR="00F157B5">
              <w:rPr>
                <w:rFonts w:ascii="Times New Roman" w:eastAsia="Calibri" w:hAnsi="Times New Roman"/>
                <w:bCs/>
              </w:rPr>
              <w:t>.</w:t>
            </w:r>
          </w:p>
          <w:p w:rsidR="007848EF" w:rsidRPr="00D30076" w:rsidRDefault="007848EF" w:rsidP="00683706">
            <w:pPr>
              <w:jc w:val="both"/>
              <w:rPr>
                <w:rFonts w:ascii="Times New Roman" w:eastAsia="Calibri" w:hAnsi="Times New Roman"/>
              </w:rPr>
            </w:pPr>
          </w:p>
        </w:tc>
      </w:tr>
      <w:tr w:rsidR="00C43577" w:rsidRPr="003A2DB3" w:rsidTr="00D30076">
        <w:tc>
          <w:tcPr>
            <w:tcW w:w="2376" w:type="dxa"/>
            <w:shd w:val="clear" w:color="auto" w:fill="auto"/>
          </w:tcPr>
          <w:p w:rsidR="00C43577" w:rsidRPr="00D30076" w:rsidRDefault="00C43577" w:rsidP="002B7857">
            <w:pPr>
              <w:jc w:val="both"/>
              <w:rPr>
                <w:rFonts w:ascii="Times New Roman" w:eastAsia="Calibri" w:hAnsi="Times New Roman"/>
              </w:rPr>
            </w:pPr>
            <w:r w:rsidRPr="00D30076">
              <w:rPr>
                <w:rFonts w:ascii="Times New Roman" w:eastAsia="Calibri" w:hAnsi="Times New Roman"/>
              </w:rPr>
              <w:t>оценка за състоянието на обектите за нуждите на културния, познавателния и други видове туризъм</w:t>
            </w:r>
          </w:p>
        </w:tc>
        <w:tc>
          <w:tcPr>
            <w:tcW w:w="2410" w:type="dxa"/>
            <w:shd w:val="clear" w:color="auto" w:fill="auto"/>
          </w:tcPr>
          <w:p w:rsidR="00C43577" w:rsidRPr="00D30076" w:rsidRDefault="00C43577" w:rsidP="00C43577">
            <w:pPr>
              <w:jc w:val="both"/>
              <w:rPr>
                <w:rFonts w:ascii="Times New Roman" w:eastAsia="Calibri" w:hAnsi="Times New Roman"/>
              </w:rPr>
            </w:pPr>
            <w:r w:rsidRPr="00D30076">
              <w:rPr>
                <w:rFonts w:ascii="Times New Roman" w:eastAsia="Calibri" w:hAnsi="Times New Roman"/>
              </w:rPr>
              <w:t>Средна степен на използване на обектите на материалното за нуждите на туризма</w:t>
            </w:r>
          </w:p>
        </w:tc>
        <w:tc>
          <w:tcPr>
            <w:tcW w:w="5245" w:type="dxa"/>
            <w:shd w:val="clear" w:color="auto" w:fill="auto"/>
          </w:tcPr>
          <w:p w:rsidR="00C43577" w:rsidRPr="00D30076" w:rsidRDefault="004B0B6E" w:rsidP="004B0B6E">
            <w:pPr>
              <w:jc w:val="both"/>
              <w:rPr>
                <w:rFonts w:ascii="Times New Roman" w:eastAsia="Calibri" w:hAnsi="Times New Roman"/>
              </w:rPr>
            </w:pPr>
            <w:r w:rsidRPr="00D30076">
              <w:rPr>
                <w:rFonts w:ascii="Times New Roman" w:eastAsia="Calibri" w:hAnsi="Times New Roman"/>
              </w:rPr>
              <w:t>Част от с</w:t>
            </w:r>
            <w:r w:rsidR="00C43577" w:rsidRPr="00D30076">
              <w:rPr>
                <w:rFonts w:ascii="Times New Roman" w:eastAsia="Calibri" w:hAnsi="Times New Roman"/>
              </w:rPr>
              <w:t>ъществуващите материални обекти на КИН попадащи на територията на ПП Българка, като частите от НАР Шипка Бузлуджа</w:t>
            </w:r>
            <w:r w:rsidRPr="00D30076">
              <w:rPr>
                <w:rFonts w:ascii="Times New Roman" w:eastAsia="Calibri" w:hAnsi="Times New Roman"/>
              </w:rPr>
              <w:t xml:space="preserve"> и</w:t>
            </w:r>
            <w:r w:rsidR="00C43577" w:rsidRPr="00D30076">
              <w:rPr>
                <w:rFonts w:ascii="Times New Roman" w:eastAsia="Calibri" w:hAnsi="Times New Roman"/>
              </w:rPr>
              <w:t xml:space="preserve"> Соколовски манастир </w:t>
            </w:r>
            <w:r w:rsidRPr="00D30076">
              <w:rPr>
                <w:rFonts w:ascii="Times New Roman" w:eastAsia="Calibri" w:hAnsi="Times New Roman"/>
              </w:rPr>
              <w:t>са обекти на културният и познавателен туризъм</w:t>
            </w:r>
            <w:r w:rsidR="00C43577" w:rsidRPr="00D30076">
              <w:rPr>
                <w:rFonts w:ascii="Times New Roman" w:eastAsia="Calibri" w:hAnsi="Times New Roman"/>
              </w:rPr>
              <w:t xml:space="preserve"> </w:t>
            </w:r>
            <w:r w:rsidRPr="00D30076">
              <w:rPr>
                <w:rFonts w:ascii="Times New Roman" w:eastAsia="Calibri" w:hAnsi="Times New Roman"/>
              </w:rPr>
              <w:t>от национално значение и са самостоятелни туристически дестинации. Все още не е реализиран потенциала на останалите недвижими културни ценности като пещерата Киликите,</w:t>
            </w:r>
            <w:r w:rsidRPr="00D30076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 xml:space="preserve"> </w:t>
            </w:r>
            <w:r w:rsidRPr="00D30076">
              <w:rPr>
                <w:rFonts w:ascii="Times New Roman" w:eastAsia="Calibri" w:hAnsi="Times New Roman"/>
              </w:rPr>
              <w:t>Римска крепост Узун укуш,   Тракийско светилище в с. Моровеци и Средновековна крепост „Кабруа”.</w:t>
            </w:r>
          </w:p>
        </w:tc>
      </w:tr>
      <w:tr w:rsidR="004B0B6E" w:rsidRPr="00AD6379" w:rsidTr="00D30076">
        <w:tc>
          <w:tcPr>
            <w:tcW w:w="2376" w:type="dxa"/>
            <w:shd w:val="clear" w:color="auto" w:fill="auto"/>
          </w:tcPr>
          <w:p w:rsidR="004B0B6E" w:rsidRPr="00D30076" w:rsidRDefault="004B0B6E" w:rsidP="00627235">
            <w:pPr>
              <w:jc w:val="both"/>
              <w:rPr>
                <w:rFonts w:ascii="Times New Roman" w:eastAsia="Calibri" w:hAnsi="Times New Roman"/>
              </w:rPr>
            </w:pPr>
            <w:r w:rsidRPr="00D30076">
              <w:rPr>
                <w:rFonts w:ascii="Times New Roman" w:eastAsia="Calibri" w:hAnsi="Times New Roman"/>
              </w:rPr>
              <w:t>оценка на обектите на културно-историческото наследство в прилежащата територия на Парка</w:t>
            </w:r>
            <w:r w:rsidRPr="00D30076">
              <w:t xml:space="preserve"> </w:t>
            </w:r>
            <w:r w:rsidRPr="00D30076">
              <w:rPr>
                <w:rFonts w:ascii="Times New Roman" w:eastAsia="Calibri" w:hAnsi="Times New Roman"/>
              </w:rPr>
              <w:t>за нуждите на туриз</w:t>
            </w:r>
            <w:r w:rsidR="00627235" w:rsidRPr="00D30076">
              <w:rPr>
                <w:rFonts w:ascii="Times New Roman" w:eastAsia="Calibri" w:hAnsi="Times New Roman"/>
              </w:rPr>
              <w:t>ма</w:t>
            </w:r>
          </w:p>
        </w:tc>
        <w:tc>
          <w:tcPr>
            <w:tcW w:w="2410" w:type="dxa"/>
            <w:shd w:val="clear" w:color="auto" w:fill="auto"/>
          </w:tcPr>
          <w:p w:rsidR="004B0B6E" w:rsidRPr="00D30076" w:rsidRDefault="004B0B6E" w:rsidP="004B0B6E">
            <w:pPr>
              <w:jc w:val="both"/>
              <w:rPr>
                <w:rFonts w:ascii="Times New Roman" w:eastAsia="Calibri" w:hAnsi="Times New Roman"/>
              </w:rPr>
            </w:pPr>
            <w:r w:rsidRPr="00D30076">
              <w:rPr>
                <w:rFonts w:ascii="Times New Roman" w:eastAsia="Calibri" w:hAnsi="Times New Roman"/>
              </w:rPr>
              <w:t xml:space="preserve">Висока степен на значение  </w:t>
            </w:r>
          </w:p>
        </w:tc>
        <w:tc>
          <w:tcPr>
            <w:tcW w:w="5245" w:type="dxa"/>
            <w:shd w:val="clear" w:color="auto" w:fill="auto"/>
          </w:tcPr>
          <w:p w:rsidR="004B0B6E" w:rsidRPr="00D30076" w:rsidRDefault="004B0B6E" w:rsidP="004B0B6E">
            <w:pPr>
              <w:jc w:val="both"/>
              <w:rPr>
                <w:rFonts w:ascii="Times New Roman" w:eastAsia="Calibri" w:hAnsi="Times New Roman"/>
              </w:rPr>
            </w:pPr>
            <w:r w:rsidRPr="00D30076">
              <w:rPr>
                <w:rFonts w:ascii="Times New Roman" w:eastAsia="Calibri" w:hAnsi="Times New Roman"/>
              </w:rPr>
              <w:t xml:space="preserve">Прилежащата територия на Природният парк е една от 10 топ дестинации за развитието на културният и познавателен туризъм, наред със София, Пловдив, Велико Търново, Рилски манастир, Долината на тракийските царе, </w:t>
            </w:r>
            <w:r w:rsidR="00627235" w:rsidRPr="00D30076">
              <w:rPr>
                <w:rFonts w:ascii="Times New Roman" w:eastAsia="Calibri" w:hAnsi="Times New Roman"/>
              </w:rPr>
              <w:t>Татул и Перперикон и т.н.</w:t>
            </w:r>
          </w:p>
          <w:p w:rsidR="00627235" w:rsidRPr="00D30076" w:rsidRDefault="00627235" w:rsidP="00627235">
            <w:pPr>
              <w:jc w:val="both"/>
              <w:rPr>
                <w:rFonts w:ascii="Times New Roman" w:eastAsia="Calibri" w:hAnsi="Times New Roman"/>
              </w:rPr>
            </w:pPr>
            <w:r w:rsidRPr="00D30076">
              <w:rPr>
                <w:rFonts w:ascii="Times New Roman" w:eastAsia="Calibri" w:hAnsi="Times New Roman"/>
              </w:rPr>
              <w:t xml:space="preserve">Като основни обекти на туризма в прилежащата </w:t>
            </w:r>
            <w:r w:rsidRPr="00D30076">
              <w:rPr>
                <w:rFonts w:ascii="Times New Roman" w:eastAsia="Calibri" w:hAnsi="Times New Roman"/>
              </w:rPr>
              <w:lastRenderedPageBreak/>
              <w:t xml:space="preserve">територия се явяват АЕК Етъра и обектите на КИН в Габрово, Трявна и Боженци. </w:t>
            </w:r>
          </w:p>
        </w:tc>
      </w:tr>
    </w:tbl>
    <w:p w:rsidR="002B7857" w:rsidRPr="00DB0664" w:rsidRDefault="002B7857" w:rsidP="00263BA0">
      <w:pPr>
        <w:tabs>
          <w:tab w:val="num" w:pos="-142"/>
          <w:tab w:val="left" w:pos="426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263BA0" w:rsidRPr="00AD6379" w:rsidRDefault="00263BA0" w:rsidP="00263BA0">
      <w:pPr>
        <w:tabs>
          <w:tab w:val="num" w:pos="-142"/>
          <w:tab w:val="left" w:pos="426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AD637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1.22.1.5. Оценка на санитарно-хигиенните условия</w:t>
      </w:r>
      <w:r w:rsidR="0028296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.</w:t>
      </w:r>
    </w:p>
    <w:p w:rsidR="00263BA0" w:rsidRPr="00B23B9F" w:rsidRDefault="00B23B9F" w:rsidP="00B23B9F">
      <w:pPr>
        <w:tabs>
          <w:tab w:val="num" w:pos="-142"/>
          <w:tab w:val="left" w:pos="426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AD637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bg-BG"/>
        </w:rPr>
        <w:t>Таблица 40.</w:t>
      </w:r>
      <w:r w:rsidRPr="00B23B9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Оценка на санитарно – хигиенните условия.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20"/>
        <w:gridCol w:w="24"/>
        <w:gridCol w:w="1933"/>
        <w:gridCol w:w="5954"/>
      </w:tblGrid>
      <w:tr w:rsidR="00263BA0" w:rsidRPr="00AD6379" w:rsidTr="00AD6379">
        <w:tc>
          <w:tcPr>
            <w:tcW w:w="2120" w:type="dxa"/>
            <w:shd w:val="clear" w:color="auto" w:fill="D9D9D9" w:themeFill="background1" w:themeFillShade="D9"/>
          </w:tcPr>
          <w:p w:rsidR="00263BA0" w:rsidRPr="00AD6379" w:rsidRDefault="00263BA0" w:rsidP="00263BA0">
            <w:pPr>
              <w:tabs>
                <w:tab w:val="num" w:pos="0"/>
                <w:tab w:val="left" w:pos="426"/>
              </w:tabs>
              <w:spacing w:before="120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AD6379">
              <w:rPr>
                <w:rFonts w:ascii="Times New Roman" w:hAnsi="Times New Roman"/>
                <w:b/>
                <w:color w:val="000000"/>
              </w:rPr>
              <w:t>Показател</w:t>
            </w:r>
          </w:p>
        </w:tc>
        <w:tc>
          <w:tcPr>
            <w:tcW w:w="1957" w:type="dxa"/>
            <w:gridSpan w:val="2"/>
            <w:shd w:val="clear" w:color="auto" w:fill="D9D9D9" w:themeFill="background1" w:themeFillShade="D9"/>
          </w:tcPr>
          <w:p w:rsidR="00263BA0" w:rsidRPr="00AD6379" w:rsidRDefault="00263BA0" w:rsidP="00263BA0">
            <w:pPr>
              <w:tabs>
                <w:tab w:val="num" w:pos="0"/>
                <w:tab w:val="left" w:pos="426"/>
              </w:tabs>
              <w:spacing w:before="120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AD6379">
              <w:rPr>
                <w:rFonts w:ascii="Times New Roman" w:hAnsi="Times New Roman"/>
                <w:b/>
                <w:color w:val="000000"/>
              </w:rPr>
              <w:t>Оценка</w:t>
            </w:r>
          </w:p>
        </w:tc>
        <w:tc>
          <w:tcPr>
            <w:tcW w:w="5954" w:type="dxa"/>
            <w:shd w:val="clear" w:color="auto" w:fill="D9D9D9" w:themeFill="background1" w:themeFillShade="D9"/>
          </w:tcPr>
          <w:p w:rsidR="00263BA0" w:rsidRPr="00AD6379" w:rsidRDefault="002878C0" w:rsidP="00263BA0">
            <w:pPr>
              <w:tabs>
                <w:tab w:val="num" w:pos="0"/>
                <w:tab w:val="left" w:pos="426"/>
              </w:tabs>
              <w:spacing w:before="120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AD6379">
              <w:rPr>
                <w:rFonts w:ascii="Times New Roman" w:hAnsi="Times New Roman"/>
                <w:b/>
                <w:color w:val="000000"/>
              </w:rPr>
              <w:t xml:space="preserve">Мотиви </w:t>
            </w:r>
          </w:p>
        </w:tc>
      </w:tr>
      <w:tr w:rsidR="00263BA0" w:rsidRPr="00AD6379" w:rsidTr="00AD6379">
        <w:tc>
          <w:tcPr>
            <w:tcW w:w="2144" w:type="dxa"/>
            <w:gridSpan w:val="2"/>
          </w:tcPr>
          <w:p w:rsidR="00263BA0" w:rsidRPr="00AD6379" w:rsidRDefault="00263BA0" w:rsidP="00263BA0">
            <w:pPr>
              <w:tabs>
                <w:tab w:val="num" w:pos="0"/>
                <w:tab w:val="left" w:pos="426"/>
              </w:tabs>
              <w:spacing w:before="120"/>
              <w:jc w:val="both"/>
              <w:rPr>
                <w:rFonts w:ascii="Times New Roman" w:hAnsi="Times New Roman"/>
                <w:color w:val="000000"/>
              </w:rPr>
            </w:pPr>
            <w:r w:rsidRPr="00AD6379">
              <w:rPr>
                <w:rFonts w:ascii="Times New Roman" w:hAnsi="Times New Roman"/>
                <w:color w:val="000000"/>
              </w:rPr>
              <w:t>Замърсяване с твърди отпадъци, контрол, начин на извозване, третиране, причини за натрупване</w:t>
            </w:r>
          </w:p>
        </w:tc>
        <w:tc>
          <w:tcPr>
            <w:tcW w:w="1933" w:type="dxa"/>
          </w:tcPr>
          <w:p w:rsidR="00263BA0" w:rsidRPr="00AD6379" w:rsidRDefault="002878C0" w:rsidP="00263BA0">
            <w:pPr>
              <w:tabs>
                <w:tab w:val="num" w:pos="0"/>
                <w:tab w:val="left" w:pos="426"/>
              </w:tabs>
              <w:spacing w:before="120"/>
              <w:jc w:val="both"/>
              <w:rPr>
                <w:rFonts w:ascii="Times New Roman" w:hAnsi="Times New Roman"/>
                <w:color w:val="000000"/>
              </w:rPr>
            </w:pPr>
            <w:r w:rsidRPr="00AD6379">
              <w:rPr>
                <w:rFonts w:ascii="Times New Roman" w:hAnsi="Times New Roman"/>
                <w:color w:val="000000"/>
              </w:rPr>
              <w:t>Средна</w:t>
            </w:r>
            <w:r w:rsidR="002B7857" w:rsidRPr="00AD6379">
              <w:rPr>
                <w:rFonts w:ascii="Times New Roman" w:hAnsi="Times New Roman"/>
                <w:color w:val="000000"/>
              </w:rPr>
              <w:t xml:space="preserve"> степен на замърсяване</w:t>
            </w:r>
          </w:p>
        </w:tc>
        <w:tc>
          <w:tcPr>
            <w:tcW w:w="5954" w:type="dxa"/>
          </w:tcPr>
          <w:p w:rsidR="00263BA0" w:rsidRPr="00AD6379" w:rsidRDefault="00263BA0" w:rsidP="00263BA0">
            <w:pPr>
              <w:tabs>
                <w:tab w:val="num" w:pos="0"/>
                <w:tab w:val="left" w:pos="426"/>
              </w:tabs>
              <w:spacing w:before="120"/>
              <w:jc w:val="both"/>
              <w:rPr>
                <w:rFonts w:ascii="Times New Roman" w:hAnsi="Times New Roman"/>
                <w:color w:val="000000"/>
              </w:rPr>
            </w:pPr>
            <w:r w:rsidRPr="00AD6379">
              <w:rPr>
                <w:rFonts w:ascii="Times New Roman" w:hAnsi="Times New Roman"/>
                <w:color w:val="000000"/>
              </w:rPr>
              <w:t>Изградени системи за сметоизвозване и сметосъбиране, вкл. разделно;</w:t>
            </w:r>
          </w:p>
          <w:p w:rsidR="00263BA0" w:rsidRPr="00AD6379" w:rsidRDefault="00263BA0" w:rsidP="00263BA0">
            <w:pPr>
              <w:tabs>
                <w:tab w:val="num" w:pos="0"/>
                <w:tab w:val="left" w:pos="426"/>
              </w:tabs>
              <w:spacing w:before="120"/>
              <w:jc w:val="both"/>
              <w:rPr>
                <w:rFonts w:ascii="Times New Roman" w:hAnsi="Times New Roman"/>
                <w:color w:val="000000"/>
              </w:rPr>
            </w:pPr>
            <w:r w:rsidRPr="00AD6379">
              <w:rPr>
                <w:rFonts w:ascii="Times New Roman" w:hAnsi="Times New Roman"/>
                <w:color w:val="000000"/>
              </w:rPr>
              <w:t>Организират се ре</w:t>
            </w:r>
            <w:r w:rsidR="00683706" w:rsidRPr="00AD6379">
              <w:rPr>
                <w:rFonts w:ascii="Times New Roman" w:hAnsi="Times New Roman"/>
                <w:color w:val="000000"/>
              </w:rPr>
              <w:t>г</w:t>
            </w:r>
            <w:r w:rsidRPr="00AD6379">
              <w:rPr>
                <w:rFonts w:ascii="Times New Roman" w:hAnsi="Times New Roman"/>
                <w:color w:val="000000"/>
              </w:rPr>
              <w:t>ламентирани депа;</w:t>
            </w:r>
          </w:p>
          <w:p w:rsidR="00263BA0" w:rsidRDefault="00263BA0" w:rsidP="00263BA0">
            <w:pPr>
              <w:tabs>
                <w:tab w:val="num" w:pos="0"/>
                <w:tab w:val="left" w:pos="426"/>
              </w:tabs>
              <w:spacing w:before="120"/>
              <w:jc w:val="both"/>
              <w:rPr>
                <w:rFonts w:ascii="Times New Roman" w:hAnsi="Times New Roman"/>
                <w:color w:val="000000"/>
              </w:rPr>
            </w:pPr>
            <w:r w:rsidRPr="00AD6379">
              <w:rPr>
                <w:rFonts w:ascii="Times New Roman" w:hAnsi="Times New Roman"/>
                <w:color w:val="000000"/>
              </w:rPr>
              <w:t>Наличие на горещи точки – нерагламентирани сметища (главно с твърди строителни отпадъци), липса на дисциплина в населението;</w:t>
            </w:r>
          </w:p>
          <w:p w:rsidR="00AD6379" w:rsidRPr="00AD6379" w:rsidRDefault="00AD6379" w:rsidP="00263BA0">
            <w:pPr>
              <w:tabs>
                <w:tab w:val="num" w:pos="0"/>
                <w:tab w:val="left" w:pos="426"/>
              </w:tabs>
              <w:spacing w:before="120"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263BA0" w:rsidRPr="00AD6379" w:rsidTr="00AD6379">
        <w:tc>
          <w:tcPr>
            <w:tcW w:w="2144" w:type="dxa"/>
            <w:gridSpan w:val="2"/>
          </w:tcPr>
          <w:p w:rsidR="00263BA0" w:rsidRPr="00AD6379" w:rsidRDefault="00263BA0" w:rsidP="00263BA0">
            <w:pPr>
              <w:tabs>
                <w:tab w:val="num" w:pos="0"/>
                <w:tab w:val="left" w:pos="426"/>
              </w:tabs>
              <w:spacing w:before="120"/>
              <w:jc w:val="both"/>
              <w:rPr>
                <w:rFonts w:ascii="Times New Roman" w:hAnsi="Times New Roman"/>
                <w:color w:val="000000"/>
              </w:rPr>
            </w:pPr>
            <w:r w:rsidRPr="00AD6379">
              <w:rPr>
                <w:rFonts w:ascii="Times New Roman" w:hAnsi="Times New Roman"/>
                <w:color w:val="000000"/>
              </w:rPr>
              <w:t>Начин на отвеждане и пречистване на отпадните води</w:t>
            </w:r>
          </w:p>
        </w:tc>
        <w:tc>
          <w:tcPr>
            <w:tcW w:w="1933" w:type="dxa"/>
          </w:tcPr>
          <w:p w:rsidR="00263BA0" w:rsidRPr="00AD6379" w:rsidRDefault="002B7857" w:rsidP="006E3DDD">
            <w:pPr>
              <w:tabs>
                <w:tab w:val="num" w:pos="0"/>
                <w:tab w:val="left" w:pos="426"/>
              </w:tabs>
              <w:spacing w:before="120"/>
              <w:jc w:val="both"/>
              <w:rPr>
                <w:rFonts w:ascii="Times New Roman" w:hAnsi="Times New Roman"/>
                <w:color w:val="000000"/>
              </w:rPr>
            </w:pPr>
            <w:r w:rsidRPr="00AD6379">
              <w:rPr>
                <w:rFonts w:ascii="Times New Roman" w:hAnsi="Times New Roman"/>
                <w:color w:val="000000"/>
              </w:rPr>
              <w:t>Недостатъчна степен на изграждане</w:t>
            </w:r>
          </w:p>
        </w:tc>
        <w:tc>
          <w:tcPr>
            <w:tcW w:w="5954" w:type="dxa"/>
          </w:tcPr>
          <w:p w:rsidR="00263BA0" w:rsidRPr="00AD6379" w:rsidRDefault="00263BA0" w:rsidP="00263BA0">
            <w:pPr>
              <w:tabs>
                <w:tab w:val="num" w:pos="0"/>
                <w:tab w:val="left" w:pos="426"/>
              </w:tabs>
              <w:spacing w:before="120"/>
              <w:jc w:val="both"/>
              <w:rPr>
                <w:rFonts w:ascii="Times New Roman" w:hAnsi="Times New Roman"/>
              </w:rPr>
            </w:pPr>
            <w:r w:rsidRPr="00AD6379">
              <w:rPr>
                <w:rFonts w:ascii="Times New Roman" w:hAnsi="Times New Roman"/>
              </w:rPr>
              <w:t>Все още са в процес на изграждане станциите за пречистване на отпадните води и изграждането на пълни канализационни системи на малките населени места в Габровско, Трявна и Плачковци;</w:t>
            </w:r>
          </w:p>
          <w:p w:rsidR="00263BA0" w:rsidRPr="00AD6379" w:rsidRDefault="00263BA0" w:rsidP="00263BA0">
            <w:pPr>
              <w:tabs>
                <w:tab w:val="num" w:pos="0"/>
                <w:tab w:val="left" w:pos="426"/>
              </w:tabs>
              <w:spacing w:before="120"/>
              <w:jc w:val="both"/>
              <w:rPr>
                <w:rFonts w:ascii="Times New Roman" w:hAnsi="Times New Roman"/>
              </w:rPr>
            </w:pPr>
            <w:r w:rsidRPr="00AD6379">
              <w:rPr>
                <w:rFonts w:ascii="Times New Roman" w:hAnsi="Times New Roman"/>
              </w:rPr>
              <w:t>Канализацията на малките села и махали не е цент</w:t>
            </w:r>
            <w:r w:rsidR="00310546" w:rsidRPr="00AD6379">
              <w:rPr>
                <w:rFonts w:ascii="Times New Roman" w:hAnsi="Times New Roman"/>
              </w:rPr>
              <w:t>р</w:t>
            </w:r>
            <w:r w:rsidRPr="00AD6379">
              <w:rPr>
                <w:rFonts w:ascii="Times New Roman" w:hAnsi="Times New Roman"/>
              </w:rPr>
              <w:t>ализирана и се използват локални септични ями;</w:t>
            </w:r>
          </w:p>
          <w:p w:rsidR="00263BA0" w:rsidRPr="00AD6379" w:rsidRDefault="00263BA0" w:rsidP="00263BA0">
            <w:pPr>
              <w:tabs>
                <w:tab w:val="num" w:pos="0"/>
                <w:tab w:val="left" w:pos="426"/>
              </w:tabs>
              <w:spacing w:before="120"/>
              <w:jc w:val="both"/>
              <w:rPr>
                <w:rFonts w:ascii="Times New Roman" w:hAnsi="Times New Roman"/>
              </w:rPr>
            </w:pPr>
            <w:r w:rsidRPr="00AD6379">
              <w:rPr>
                <w:rFonts w:ascii="Times New Roman" w:hAnsi="Times New Roman"/>
              </w:rPr>
              <w:t>Неразвитата канализационна система и системата за пречистване на отпадните води са основните причини за замърсяване на реките в района като приемник на непречистените води - от бита, промишлеността и дъждовните води;</w:t>
            </w:r>
          </w:p>
          <w:p w:rsidR="00263BA0" w:rsidRPr="00AD6379" w:rsidRDefault="00263BA0" w:rsidP="00263BA0">
            <w:pPr>
              <w:tabs>
                <w:tab w:val="num" w:pos="0"/>
                <w:tab w:val="left" w:pos="426"/>
              </w:tabs>
              <w:spacing w:before="120"/>
              <w:jc w:val="both"/>
              <w:rPr>
                <w:rFonts w:ascii="Times New Roman" w:hAnsi="Times New Roman"/>
                <w:color w:val="000000"/>
              </w:rPr>
            </w:pPr>
            <w:r w:rsidRPr="00AD6379">
              <w:rPr>
                <w:rFonts w:ascii="Times New Roman" w:hAnsi="Times New Roman"/>
                <w:color w:val="000000"/>
              </w:rPr>
              <w:t>Животновъдните стопанства не разполагат с депа и торови площадки за събиране и съхраняване на оборския тор, част от торовите маси попадат в реките;</w:t>
            </w:r>
          </w:p>
        </w:tc>
      </w:tr>
      <w:tr w:rsidR="00263BA0" w:rsidRPr="00AD6379" w:rsidTr="00AD6379">
        <w:tc>
          <w:tcPr>
            <w:tcW w:w="2144" w:type="dxa"/>
            <w:gridSpan w:val="2"/>
          </w:tcPr>
          <w:p w:rsidR="00263BA0" w:rsidRPr="00AD6379" w:rsidRDefault="00263BA0" w:rsidP="00263BA0">
            <w:pPr>
              <w:tabs>
                <w:tab w:val="num" w:pos="0"/>
                <w:tab w:val="left" w:pos="426"/>
              </w:tabs>
              <w:spacing w:before="120"/>
              <w:jc w:val="both"/>
              <w:rPr>
                <w:rFonts w:ascii="Times New Roman" w:hAnsi="Times New Roman"/>
                <w:color w:val="000000"/>
              </w:rPr>
            </w:pPr>
            <w:r w:rsidRPr="00AD6379">
              <w:rPr>
                <w:rFonts w:ascii="Times New Roman" w:hAnsi="Times New Roman"/>
                <w:color w:val="000000"/>
              </w:rPr>
              <w:t>Санитарно-хигиенни условия за вододайните зони</w:t>
            </w:r>
          </w:p>
        </w:tc>
        <w:tc>
          <w:tcPr>
            <w:tcW w:w="1933" w:type="dxa"/>
          </w:tcPr>
          <w:p w:rsidR="00263BA0" w:rsidRPr="00AD6379" w:rsidRDefault="002B7857" w:rsidP="00263BA0">
            <w:pPr>
              <w:tabs>
                <w:tab w:val="num" w:pos="0"/>
                <w:tab w:val="left" w:pos="426"/>
              </w:tabs>
              <w:spacing w:before="120"/>
              <w:jc w:val="both"/>
              <w:rPr>
                <w:rFonts w:ascii="Times New Roman" w:hAnsi="Times New Roman"/>
                <w:color w:val="000000"/>
              </w:rPr>
            </w:pPr>
            <w:r w:rsidRPr="00AD6379">
              <w:rPr>
                <w:rFonts w:ascii="Times New Roman" w:hAnsi="Times New Roman"/>
                <w:color w:val="000000"/>
              </w:rPr>
              <w:t>Ниска степен на обезпеченост</w:t>
            </w:r>
          </w:p>
          <w:p w:rsidR="00263BA0" w:rsidRPr="00AD6379" w:rsidRDefault="00263BA0" w:rsidP="00263BA0">
            <w:pPr>
              <w:tabs>
                <w:tab w:val="num" w:pos="0"/>
                <w:tab w:val="left" w:pos="426"/>
              </w:tabs>
              <w:spacing w:before="12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954" w:type="dxa"/>
          </w:tcPr>
          <w:p w:rsidR="00263BA0" w:rsidRPr="00AD6379" w:rsidRDefault="002B7857" w:rsidP="00263BA0">
            <w:pPr>
              <w:spacing w:before="120"/>
              <w:jc w:val="both"/>
              <w:rPr>
                <w:rFonts w:ascii="Times New Roman" w:hAnsi="Times New Roman"/>
                <w:lang w:bidi="en-US"/>
              </w:rPr>
            </w:pPr>
            <w:r w:rsidRPr="00AD6379">
              <w:rPr>
                <w:rFonts w:ascii="Times New Roman" w:hAnsi="Times New Roman"/>
                <w:lang w:bidi="en-US"/>
              </w:rPr>
              <w:t>Няма изработени акт</w:t>
            </w:r>
            <w:r w:rsidR="00310546" w:rsidRPr="00AD6379">
              <w:rPr>
                <w:rFonts w:ascii="Times New Roman" w:hAnsi="Times New Roman"/>
                <w:lang w:bidi="en-US"/>
              </w:rPr>
              <w:t>у</w:t>
            </w:r>
            <w:r w:rsidRPr="00AD6379">
              <w:rPr>
                <w:rFonts w:ascii="Times New Roman" w:hAnsi="Times New Roman"/>
                <w:lang w:bidi="en-US"/>
              </w:rPr>
              <w:t xml:space="preserve">ални проекти за СОЗ с изключение </w:t>
            </w:r>
            <w:r w:rsidR="00263BA0" w:rsidRPr="00AD6379">
              <w:rPr>
                <w:rFonts w:ascii="Times New Roman" w:hAnsi="Times New Roman"/>
                <w:lang w:bidi="en-US"/>
              </w:rPr>
              <w:t xml:space="preserve">проект на </w:t>
            </w:r>
            <w:r w:rsidRPr="00AD6379">
              <w:rPr>
                <w:rFonts w:ascii="Times New Roman" w:hAnsi="Times New Roman"/>
                <w:lang w:bidi="en-US"/>
              </w:rPr>
              <w:t>СОЗ</w:t>
            </w:r>
            <w:r w:rsidR="00263BA0" w:rsidRPr="00AD6379">
              <w:rPr>
                <w:rFonts w:ascii="Times New Roman" w:hAnsi="Times New Roman"/>
                <w:lang w:bidi="en-US"/>
              </w:rPr>
              <w:t xml:space="preserve"> за яз. </w:t>
            </w:r>
            <w:r w:rsidR="003D0CAB">
              <w:rPr>
                <w:rFonts w:ascii="Times New Roman" w:hAnsi="Times New Roman"/>
                <w:lang w:bidi="en-US"/>
              </w:rPr>
              <w:t>„</w:t>
            </w:r>
            <w:r w:rsidR="00263BA0" w:rsidRPr="00AD6379">
              <w:rPr>
                <w:rFonts w:ascii="Times New Roman" w:hAnsi="Times New Roman"/>
                <w:lang w:bidi="en-US"/>
              </w:rPr>
              <w:t>Христо Смирненски</w:t>
            </w:r>
            <w:r w:rsidR="003D0CAB">
              <w:rPr>
                <w:rFonts w:ascii="Times New Roman" w:hAnsi="Times New Roman"/>
                <w:lang w:bidi="en-US"/>
              </w:rPr>
              <w:t>“</w:t>
            </w:r>
            <w:r w:rsidR="00263BA0" w:rsidRPr="00AD6379">
              <w:rPr>
                <w:rFonts w:ascii="Times New Roman" w:hAnsi="Times New Roman"/>
                <w:lang w:bidi="en-US"/>
              </w:rPr>
              <w:t>, в момента е преминал всички съг</w:t>
            </w:r>
            <w:r w:rsidR="006E3DDD" w:rsidRPr="00AD6379">
              <w:rPr>
                <w:rFonts w:ascii="Times New Roman" w:hAnsi="Times New Roman"/>
                <w:lang w:bidi="en-US"/>
              </w:rPr>
              <w:t>л</w:t>
            </w:r>
            <w:r w:rsidR="00263BA0" w:rsidRPr="00AD6379">
              <w:rPr>
                <w:rFonts w:ascii="Times New Roman" w:hAnsi="Times New Roman"/>
                <w:lang w:bidi="en-US"/>
              </w:rPr>
              <w:t>ас</w:t>
            </w:r>
            <w:r w:rsidR="006E3DDD" w:rsidRPr="00AD6379">
              <w:rPr>
                <w:rFonts w:ascii="Times New Roman" w:hAnsi="Times New Roman"/>
                <w:lang w:bidi="en-US"/>
              </w:rPr>
              <w:t>у</w:t>
            </w:r>
            <w:r w:rsidR="00263BA0" w:rsidRPr="00AD6379">
              <w:rPr>
                <w:rFonts w:ascii="Times New Roman" w:hAnsi="Times New Roman"/>
                <w:lang w:bidi="en-US"/>
              </w:rPr>
              <w:t>вателни процедури, но все още не е приет;</w:t>
            </w:r>
          </w:p>
          <w:p w:rsidR="00263BA0" w:rsidRPr="00AD6379" w:rsidRDefault="002B7857" w:rsidP="002B7857">
            <w:pPr>
              <w:spacing w:before="120"/>
              <w:jc w:val="both"/>
              <w:rPr>
                <w:rFonts w:ascii="Times New Roman" w:hAnsi="Times New Roman"/>
                <w:color w:val="000000"/>
              </w:rPr>
            </w:pPr>
            <w:r w:rsidRPr="00AD6379">
              <w:rPr>
                <w:rFonts w:ascii="Times New Roman" w:hAnsi="Times New Roman"/>
                <w:lang w:bidi="en-US"/>
              </w:rPr>
              <w:t>Има водохващания з а които има стари проекти за СОЗ и голям брой използвани водохващния без определени СОЗ.</w:t>
            </w:r>
          </w:p>
        </w:tc>
      </w:tr>
      <w:tr w:rsidR="00263BA0" w:rsidRPr="00AD6379" w:rsidTr="00AD6379">
        <w:tc>
          <w:tcPr>
            <w:tcW w:w="2144" w:type="dxa"/>
            <w:gridSpan w:val="2"/>
          </w:tcPr>
          <w:p w:rsidR="00263BA0" w:rsidRPr="00AD6379" w:rsidRDefault="00263BA0" w:rsidP="00263BA0">
            <w:pPr>
              <w:tabs>
                <w:tab w:val="num" w:pos="0"/>
                <w:tab w:val="left" w:pos="426"/>
              </w:tabs>
              <w:spacing w:before="120"/>
              <w:jc w:val="both"/>
              <w:rPr>
                <w:rFonts w:ascii="Times New Roman" w:hAnsi="Times New Roman"/>
                <w:color w:val="000000"/>
              </w:rPr>
            </w:pPr>
            <w:r w:rsidRPr="00AD6379">
              <w:rPr>
                <w:rFonts w:ascii="Times New Roman" w:hAnsi="Times New Roman"/>
                <w:color w:val="000000"/>
              </w:rPr>
              <w:t>Извършеното и проблемите възникнали след закриването на минно-добивната и преработвателната дейност в Парка</w:t>
            </w:r>
          </w:p>
        </w:tc>
        <w:tc>
          <w:tcPr>
            <w:tcW w:w="1933" w:type="dxa"/>
          </w:tcPr>
          <w:p w:rsidR="00263BA0" w:rsidRPr="00AD6379" w:rsidRDefault="002B7857" w:rsidP="002B7857">
            <w:pPr>
              <w:tabs>
                <w:tab w:val="num" w:pos="0"/>
                <w:tab w:val="left" w:pos="426"/>
              </w:tabs>
              <w:spacing w:before="120"/>
              <w:jc w:val="both"/>
              <w:rPr>
                <w:rFonts w:ascii="Times New Roman" w:hAnsi="Times New Roman"/>
                <w:color w:val="000000"/>
              </w:rPr>
            </w:pPr>
            <w:r w:rsidRPr="00AD6379">
              <w:rPr>
                <w:rFonts w:ascii="Times New Roman" w:hAnsi="Times New Roman"/>
                <w:color w:val="000000"/>
              </w:rPr>
              <w:t>Частични решения</w:t>
            </w:r>
          </w:p>
        </w:tc>
        <w:tc>
          <w:tcPr>
            <w:tcW w:w="5954" w:type="dxa"/>
          </w:tcPr>
          <w:p w:rsidR="00263BA0" w:rsidRPr="00AD6379" w:rsidRDefault="00263BA0" w:rsidP="00263BA0">
            <w:pPr>
              <w:spacing w:before="120"/>
              <w:jc w:val="both"/>
              <w:rPr>
                <w:rFonts w:ascii="Times New Roman" w:hAnsi="Times New Roman"/>
                <w:lang w:bidi="en-US"/>
              </w:rPr>
            </w:pPr>
            <w:r w:rsidRPr="00AD6379">
              <w:rPr>
                <w:rFonts w:ascii="Times New Roman" w:hAnsi="Times New Roman"/>
                <w:lang w:bidi="en-US"/>
              </w:rPr>
              <w:t>Каменна кариера с.Потока</w:t>
            </w:r>
            <w:r w:rsidR="006A43F0" w:rsidRPr="00AD6379">
              <w:rPr>
                <w:rFonts w:ascii="Times New Roman" w:hAnsi="Times New Roman"/>
                <w:lang w:bidi="en-US"/>
              </w:rPr>
              <w:t xml:space="preserve"> </w:t>
            </w:r>
            <w:r w:rsidRPr="00AD6379">
              <w:rPr>
                <w:rFonts w:ascii="Times New Roman" w:hAnsi="Times New Roman"/>
                <w:lang w:bidi="en-US"/>
              </w:rPr>
              <w:t>е с приложен проект за рекултивация по „Оперативна програма Околна среда 2007-2013” - „</w:t>
            </w:r>
            <w:r w:rsidRPr="00AD6379">
              <w:rPr>
                <w:rFonts w:ascii="Times New Roman" w:hAnsi="Times New Roman"/>
                <w:i/>
                <w:lang w:bidi="en-US"/>
              </w:rPr>
              <w:t>Възстановяване на местообитание и биологичното разнообразие на територията на ПП Българка</w:t>
            </w:r>
            <w:r w:rsidRPr="00AD6379">
              <w:rPr>
                <w:rFonts w:ascii="Times New Roman" w:hAnsi="Times New Roman"/>
                <w:lang w:bidi="en-US"/>
              </w:rPr>
              <w:t xml:space="preserve">”. Приложени са мероприятия за ограничаване на ерозията, запазване на ценни растителни видове и облагородяване на околната среда. </w:t>
            </w:r>
          </w:p>
          <w:p w:rsidR="00263BA0" w:rsidRPr="00AD6379" w:rsidRDefault="00263BA0" w:rsidP="00263BA0">
            <w:pPr>
              <w:spacing w:before="120"/>
              <w:jc w:val="both"/>
              <w:rPr>
                <w:rFonts w:ascii="Times New Roman" w:hAnsi="Times New Roman"/>
                <w:lang w:bidi="en-US"/>
              </w:rPr>
            </w:pPr>
            <w:r w:rsidRPr="00AD6379">
              <w:rPr>
                <w:rFonts w:ascii="Times New Roman" w:hAnsi="Times New Roman"/>
              </w:rPr>
              <w:t>Добивът на каменни въглища към момента е преустановен, четирите мини в района не функционират;</w:t>
            </w:r>
          </w:p>
          <w:p w:rsidR="00263BA0" w:rsidRPr="00AD6379" w:rsidRDefault="00263BA0" w:rsidP="00263BA0">
            <w:pPr>
              <w:spacing w:before="120"/>
              <w:jc w:val="both"/>
              <w:rPr>
                <w:rFonts w:ascii="Times New Roman" w:hAnsi="Times New Roman"/>
                <w:lang w:bidi="en-US"/>
              </w:rPr>
            </w:pPr>
            <w:r w:rsidRPr="00AD6379">
              <w:rPr>
                <w:rFonts w:ascii="Times New Roman" w:hAnsi="Times New Roman"/>
                <w:lang w:bidi="en-US"/>
              </w:rPr>
              <w:t xml:space="preserve">Каменна кариера с. Потока-2 - </w:t>
            </w:r>
            <w:r w:rsidRPr="00AD6379">
              <w:rPr>
                <w:rFonts w:ascii="Times New Roman" w:hAnsi="Times New Roman"/>
              </w:rPr>
              <w:t>обектът не е заграден и обезопасен, не са налице информационни и забранителни табели за добив. Кариерата се използва за добив от частни лица;</w:t>
            </w:r>
          </w:p>
          <w:p w:rsidR="00263BA0" w:rsidRPr="00AD6379" w:rsidRDefault="00263BA0" w:rsidP="00263BA0">
            <w:pPr>
              <w:spacing w:before="120"/>
              <w:jc w:val="both"/>
              <w:rPr>
                <w:rFonts w:ascii="Times New Roman" w:hAnsi="Times New Roman"/>
                <w:lang w:bidi="en-US"/>
              </w:rPr>
            </w:pPr>
            <w:r w:rsidRPr="00AD6379">
              <w:rPr>
                <w:rFonts w:ascii="Times New Roman" w:hAnsi="Times New Roman"/>
                <w:lang w:bidi="en-US"/>
              </w:rPr>
              <w:t>Необходими са мерки за обезопасяване на съоръженията</w:t>
            </w:r>
            <w:r w:rsidRPr="00AD6379">
              <w:rPr>
                <w:rFonts w:ascii="Times New Roman" w:hAnsi="Times New Roman"/>
              </w:rPr>
              <w:t>в т.ч. шахти, руднични забои и сграден фонд с оглед недопускане на инциденти и наранявания за 4-те нефункциониращи мини в Парка</w:t>
            </w:r>
            <w:r w:rsidRPr="00AD6379">
              <w:rPr>
                <w:rFonts w:ascii="Times New Roman" w:hAnsi="Times New Roman"/>
                <w:lang w:bidi="en-US"/>
              </w:rPr>
              <w:t>;</w:t>
            </w:r>
          </w:p>
          <w:p w:rsidR="00263BA0" w:rsidRPr="00AD6379" w:rsidRDefault="00263BA0" w:rsidP="00263BA0">
            <w:pPr>
              <w:spacing w:before="120"/>
              <w:jc w:val="both"/>
              <w:rPr>
                <w:rFonts w:ascii="Times New Roman" w:hAnsi="Times New Roman"/>
                <w:lang w:bidi="en-US"/>
              </w:rPr>
            </w:pPr>
            <w:r w:rsidRPr="00AD6379">
              <w:rPr>
                <w:rFonts w:ascii="Times New Roman" w:hAnsi="Times New Roman"/>
                <w:lang w:bidi="en-US"/>
              </w:rPr>
              <w:t>Мина”Лев” – поради факта, че точно през терена на мината минават два туристически маршрута - Международен маршрут Е3 и туристически маршрут гр. Мъглиж - гара Кръстец (К11), е</w:t>
            </w:r>
            <w:r w:rsidR="006A43F0" w:rsidRPr="00AD6379">
              <w:rPr>
                <w:rFonts w:ascii="Times New Roman" w:hAnsi="Times New Roman"/>
                <w:lang w:bidi="en-US"/>
              </w:rPr>
              <w:t xml:space="preserve"> </w:t>
            </w:r>
            <w:r w:rsidRPr="00AD6379">
              <w:rPr>
                <w:rFonts w:ascii="Times New Roman" w:hAnsi="Times New Roman"/>
                <w:lang w:bidi="en-US"/>
              </w:rPr>
              <w:t xml:space="preserve">необходимо да се прецизират трасетата на маршрутите с оглед избягване на минните съоръжения и добивните участъци. </w:t>
            </w:r>
          </w:p>
          <w:p w:rsidR="00263BA0" w:rsidRPr="00AD6379" w:rsidRDefault="00263BA0" w:rsidP="00263BA0">
            <w:pPr>
              <w:spacing w:before="120"/>
              <w:jc w:val="both"/>
              <w:rPr>
                <w:rFonts w:ascii="Times New Roman" w:hAnsi="Times New Roman"/>
                <w:lang w:bidi="en-US"/>
              </w:rPr>
            </w:pPr>
            <w:r w:rsidRPr="00AD6379">
              <w:rPr>
                <w:rFonts w:ascii="Times New Roman" w:hAnsi="Times New Roman"/>
                <w:lang w:bidi="en-US"/>
              </w:rPr>
              <w:t xml:space="preserve">Рудник „Извора” и открит рудник „Извора” - единият вход на минната галерия е в непосредствена близост до пътя. Той е открит </w:t>
            </w:r>
            <w:r w:rsidRPr="00AD6379">
              <w:rPr>
                <w:rFonts w:ascii="Times New Roman" w:hAnsi="Times New Roman"/>
                <w:lang w:bidi="en-US"/>
              </w:rPr>
              <w:lastRenderedPageBreak/>
              <w:t>и няма никакви обезопасителни решетки и съоръжения. Другият вход на минната галерия също не е затворен с решетки. За да се избегнат инциденти, трябва да се поставят забранителни и информационни табели за навлизане в минните галерии. Следва да се поставят решетки на входовете на минните галерии.</w:t>
            </w:r>
          </w:p>
          <w:p w:rsidR="00263BA0" w:rsidRPr="00AD6379" w:rsidRDefault="00263BA0" w:rsidP="00263BA0">
            <w:pPr>
              <w:tabs>
                <w:tab w:val="num" w:pos="0"/>
                <w:tab w:val="left" w:pos="426"/>
              </w:tabs>
              <w:spacing w:before="120"/>
              <w:jc w:val="both"/>
              <w:rPr>
                <w:rFonts w:ascii="Times New Roman" w:hAnsi="Times New Roman"/>
                <w:color w:val="000000"/>
              </w:rPr>
            </w:pPr>
          </w:p>
        </w:tc>
      </w:tr>
    </w:tbl>
    <w:p w:rsidR="00263BA0" w:rsidRDefault="00263BA0" w:rsidP="00263BA0">
      <w:pPr>
        <w:tabs>
          <w:tab w:val="num" w:pos="-142"/>
          <w:tab w:val="left" w:pos="426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bg-BG"/>
        </w:rPr>
      </w:pPr>
    </w:p>
    <w:p w:rsidR="00263BA0" w:rsidRPr="00AD6379" w:rsidRDefault="00263BA0" w:rsidP="00263BA0">
      <w:pPr>
        <w:tabs>
          <w:tab w:val="num" w:pos="-142"/>
          <w:tab w:val="left" w:pos="426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AD637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1.22.2. Социално-икономически условия</w:t>
      </w:r>
      <w:r w:rsidR="0028296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.</w:t>
      </w:r>
    </w:p>
    <w:p w:rsidR="00263BA0" w:rsidRPr="00AD6379" w:rsidRDefault="00263BA0" w:rsidP="00263BA0">
      <w:pPr>
        <w:tabs>
          <w:tab w:val="num" w:pos="-142"/>
          <w:tab w:val="left" w:pos="426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AD637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1.22.2.1. Оценка на рекреационната дейност</w:t>
      </w:r>
      <w:r w:rsidR="0028296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.</w:t>
      </w:r>
    </w:p>
    <w:p w:rsidR="00D74465" w:rsidRPr="00B23B9F" w:rsidRDefault="00B23B9F" w:rsidP="00263BA0">
      <w:pPr>
        <w:tabs>
          <w:tab w:val="num" w:pos="-142"/>
          <w:tab w:val="left" w:pos="426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AD637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bg-BG"/>
        </w:rPr>
        <w:t>Таблица 41.</w:t>
      </w:r>
      <w:r w:rsidRPr="00B23B9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Оценка на рекреационната дейност.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57"/>
        <w:gridCol w:w="1826"/>
        <w:gridCol w:w="6048"/>
      </w:tblGrid>
      <w:tr w:rsidR="00263BA0" w:rsidRPr="00AD6379" w:rsidTr="00AD6379">
        <w:tc>
          <w:tcPr>
            <w:tcW w:w="2157" w:type="dxa"/>
            <w:shd w:val="clear" w:color="auto" w:fill="D9D9D9" w:themeFill="background1" w:themeFillShade="D9"/>
          </w:tcPr>
          <w:p w:rsidR="00263BA0" w:rsidRPr="00AD6379" w:rsidRDefault="00263BA0" w:rsidP="00263BA0">
            <w:pPr>
              <w:tabs>
                <w:tab w:val="num" w:pos="0"/>
                <w:tab w:val="left" w:pos="426"/>
              </w:tabs>
              <w:spacing w:before="120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AD6379">
              <w:rPr>
                <w:rFonts w:ascii="Times New Roman" w:hAnsi="Times New Roman"/>
                <w:b/>
                <w:color w:val="000000"/>
              </w:rPr>
              <w:t>Показател</w:t>
            </w:r>
          </w:p>
        </w:tc>
        <w:tc>
          <w:tcPr>
            <w:tcW w:w="1826" w:type="dxa"/>
            <w:shd w:val="clear" w:color="auto" w:fill="D9D9D9" w:themeFill="background1" w:themeFillShade="D9"/>
          </w:tcPr>
          <w:p w:rsidR="00263BA0" w:rsidRPr="00AD6379" w:rsidRDefault="00263BA0" w:rsidP="00263BA0">
            <w:pPr>
              <w:tabs>
                <w:tab w:val="num" w:pos="0"/>
                <w:tab w:val="left" w:pos="426"/>
              </w:tabs>
              <w:spacing w:before="120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AD6379">
              <w:rPr>
                <w:rFonts w:ascii="Times New Roman" w:hAnsi="Times New Roman"/>
                <w:b/>
                <w:color w:val="000000"/>
              </w:rPr>
              <w:t>Оценка</w:t>
            </w:r>
          </w:p>
        </w:tc>
        <w:tc>
          <w:tcPr>
            <w:tcW w:w="6048" w:type="dxa"/>
            <w:shd w:val="clear" w:color="auto" w:fill="D9D9D9" w:themeFill="background1" w:themeFillShade="D9"/>
          </w:tcPr>
          <w:p w:rsidR="00263BA0" w:rsidRPr="00AD6379" w:rsidRDefault="00364FA5" w:rsidP="00263BA0">
            <w:pPr>
              <w:tabs>
                <w:tab w:val="num" w:pos="0"/>
                <w:tab w:val="left" w:pos="426"/>
              </w:tabs>
              <w:spacing w:before="120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AD6379">
              <w:rPr>
                <w:rFonts w:ascii="Times New Roman" w:hAnsi="Times New Roman"/>
                <w:b/>
                <w:color w:val="000000"/>
              </w:rPr>
              <w:t>Мотиви</w:t>
            </w:r>
          </w:p>
        </w:tc>
      </w:tr>
      <w:tr w:rsidR="00263BA0" w:rsidRPr="00AD6379" w:rsidTr="00AD6379">
        <w:tc>
          <w:tcPr>
            <w:tcW w:w="2157" w:type="dxa"/>
          </w:tcPr>
          <w:p w:rsidR="00263BA0" w:rsidRPr="00AD6379" w:rsidRDefault="00263BA0" w:rsidP="00263BA0">
            <w:pPr>
              <w:tabs>
                <w:tab w:val="num" w:pos="0"/>
                <w:tab w:val="left" w:pos="426"/>
              </w:tabs>
              <w:spacing w:before="120"/>
              <w:jc w:val="both"/>
              <w:rPr>
                <w:rFonts w:ascii="Times New Roman" w:hAnsi="Times New Roman"/>
                <w:color w:val="000000"/>
              </w:rPr>
            </w:pPr>
            <w:r w:rsidRPr="00AD6379">
              <w:rPr>
                <w:rFonts w:ascii="Times New Roman" w:hAnsi="Times New Roman"/>
                <w:color w:val="000000"/>
              </w:rPr>
              <w:t>Условия и възможностите в Парка за упражняване на туристически и рекреационни дейности</w:t>
            </w:r>
          </w:p>
        </w:tc>
        <w:tc>
          <w:tcPr>
            <w:tcW w:w="1826" w:type="dxa"/>
          </w:tcPr>
          <w:p w:rsidR="00263BA0" w:rsidRPr="00AD6379" w:rsidRDefault="00263BA0" w:rsidP="00263BA0">
            <w:pPr>
              <w:tabs>
                <w:tab w:val="num" w:pos="0"/>
                <w:tab w:val="left" w:pos="426"/>
              </w:tabs>
              <w:spacing w:before="120"/>
              <w:jc w:val="both"/>
              <w:rPr>
                <w:rFonts w:ascii="Times New Roman" w:hAnsi="Times New Roman"/>
                <w:color w:val="000000"/>
              </w:rPr>
            </w:pPr>
            <w:r w:rsidRPr="00AD6379">
              <w:rPr>
                <w:rFonts w:ascii="Times New Roman" w:hAnsi="Times New Roman"/>
                <w:color w:val="000000"/>
              </w:rPr>
              <w:t>Положително:</w:t>
            </w:r>
          </w:p>
          <w:p w:rsidR="00263BA0" w:rsidRPr="00AD6379" w:rsidRDefault="00263BA0" w:rsidP="00263BA0">
            <w:pPr>
              <w:tabs>
                <w:tab w:val="num" w:pos="0"/>
                <w:tab w:val="left" w:pos="426"/>
              </w:tabs>
              <w:spacing w:before="120"/>
              <w:jc w:val="both"/>
              <w:rPr>
                <w:rFonts w:ascii="Times New Roman" w:hAnsi="Times New Roman"/>
                <w:color w:val="000000"/>
              </w:rPr>
            </w:pPr>
            <w:r w:rsidRPr="00AD6379">
              <w:rPr>
                <w:rFonts w:ascii="Times New Roman" w:hAnsi="Times New Roman"/>
                <w:color w:val="000000"/>
              </w:rPr>
              <w:t>висока</w:t>
            </w:r>
          </w:p>
        </w:tc>
        <w:tc>
          <w:tcPr>
            <w:tcW w:w="6048" w:type="dxa"/>
          </w:tcPr>
          <w:p w:rsidR="00263BA0" w:rsidRPr="00AD6379" w:rsidRDefault="00263BA0" w:rsidP="00263BA0">
            <w:pPr>
              <w:tabs>
                <w:tab w:val="num" w:pos="0"/>
                <w:tab w:val="left" w:pos="426"/>
              </w:tabs>
              <w:spacing w:before="120"/>
              <w:jc w:val="both"/>
              <w:rPr>
                <w:rFonts w:ascii="Times New Roman" w:hAnsi="Times New Roman"/>
                <w:color w:val="000000"/>
              </w:rPr>
            </w:pPr>
            <w:r w:rsidRPr="00AD6379">
              <w:rPr>
                <w:rFonts w:ascii="Times New Roman" w:hAnsi="Times New Roman"/>
                <w:color w:val="000000"/>
              </w:rPr>
              <w:t>Територията на Парка е подходяща за целите на рекреацията, наличие на разнообразни природни ресурси с високо естетическа и пейзажна ценност, запазена природна среда с характерни растителни и животински видове, наличие на защитени територии, балансиран достъп до територията;</w:t>
            </w:r>
          </w:p>
          <w:p w:rsidR="00263BA0" w:rsidRPr="00AD6379" w:rsidRDefault="00263BA0" w:rsidP="00263BA0">
            <w:pPr>
              <w:tabs>
                <w:tab w:val="num" w:pos="0"/>
                <w:tab w:val="left" w:pos="426"/>
              </w:tabs>
              <w:spacing w:before="120"/>
              <w:jc w:val="both"/>
              <w:rPr>
                <w:rFonts w:ascii="Times New Roman" w:hAnsi="Times New Roman"/>
                <w:color w:val="000000"/>
              </w:rPr>
            </w:pPr>
            <w:r w:rsidRPr="00AD6379">
              <w:rPr>
                <w:rFonts w:ascii="Times New Roman" w:hAnsi="Times New Roman"/>
                <w:color w:val="000000"/>
              </w:rPr>
              <w:t>Добра биоклиматична характеристика;</w:t>
            </w:r>
          </w:p>
          <w:p w:rsidR="00263BA0" w:rsidRPr="00AD6379" w:rsidRDefault="00263BA0" w:rsidP="00263BA0">
            <w:pPr>
              <w:tabs>
                <w:tab w:val="num" w:pos="0"/>
                <w:tab w:val="left" w:pos="426"/>
              </w:tabs>
              <w:spacing w:before="120"/>
              <w:jc w:val="both"/>
              <w:rPr>
                <w:rFonts w:ascii="Times New Roman" w:hAnsi="Times New Roman"/>
                <w:color w:val="000000"/>
              </w:rPr>
            </w:pPr>
            <w:r w:rsidRPr="00AD6379">
              <w:rPr>
                <w:rFonts w:ascii="Times New Roman" w:hAnsi="Times New Roman"/>
                <w:color w:val="000000"/>
              </w:rPr>
              <w:t>Добра поемна способност на местата за отдих;</w:t>
            </w:r>
          </w:p>
          <w:p w:rsidR="00263BA0" w:rsidRPr="00AD6379" w:rsidRDefault="00263BA0" w:rsidP="00263BA0">
            <w:pPr>
              <w:tabs>
                <w:tab w:val="num" w:pos="0"/>
                <w:tab w:val="left" w:pos="426"/>
              </w:tabs>
              <w:spacing w:before="120"/>
              <w:jc w:val="both"/>
              <w:rPr>
                <w:rFonts w:ascii="Times New Roman" w:hAnsi="Times New Roman"/>
                <w:color w:val="000000"/>
              </w:rPr>
            </w:pPr>
            <w:r w:rsidRPr="00AD6379">
              <w:rPr>
                <w:rFonts w:ascii="Times New Roman" w:hAnsi="Times New Roman"/>
                <w:color w:val="000000"/>
              </w:rPr>
              <w:t>Възможности за развитие на балнеотуризъм и лечение;</w:t>
            </w:r>
          </w:p>
          <w:p w:rsidR="00263BA0" w:rsidRPr="00AD6379" w:rsidRDefault="00263BA0" w:rsidP="00263BA0">
            <w:pPr>
              <w:tabs>
                <w:tab w:val="num" w:pos="0"/>
                <w:tab w:val="left" w:pos="426"/>
              </w:tabs>
              <w:spacing w:before="120"/>
              <w:jc w:val="both"/>
              <w:rPr>
                <w:rFonts w:ascii="Times New Roman" w:hAnsi="Times New Roman"/>
                <w:color w:val="000000"/>
              </w:rPr>
            </w:pPr>
            <w:r w:rsidRPr="00AD6379">
              <w:rPr>
                <w:rFonts w:ascii="Times New Roman" w:hAnsi="Times New Roman"/>
                <w:color w:val="000000"/>
              </w:rPr>
              <w:t>Възможности за балансирано развитие на рекреационните дейности – културен, исторически, опознавателен туризъм, туризъм с участие във фермите, фотолов, спортен туризъм, велотуризъм, дегустации на местни продукти и храни, защита и промоция на местна марка и др;</w:t>
            </w:r>
          </w:p>
        </w:tc>
      </w:tr>
      <w:tr w:rsidR="00263BA0" w:rsidRPr="00AD6379" w:rsidTr="00AD6379">
        <w:tc>
          <w:tcPr>
            <w:tcW w:w="2157" w:type="dxa"/>
          </w:tcPr>
          <w:p w:rsidR="00263BA0" w:rsidRPr="00AD6379" w:rsidRDefault="00263BA0" w:rsidP="00263BA0">
            <w:pPr>
              <w:tabs>
                <w:tab w:val="num" w:pos="0"/>
                <w:tab w:val="left" w:pos="426"/>
              </w:tabs>
              <w:spacing w:before="120"/>
              <w:jc w:val="both"/>
              <w:rPr>
                <w:rFonts w:ascii="Times New Roman" w:hAnsi="Times New Roman"/>
                <w:color w:val="000000"/>
              </w:rPr>
            </w:pPr>
            <w:r w:rsidRPr="00AD6379">
              <w:rPr>
                <w:rFonts w:ascii="Times New Roman" w:hAnsi="Times New Roman"/>
                <w:color w:val="000000"/>
              </w:rPr>
              <w:t>Съответствие между капацитетните възможности на Парка като цяло и отделни негови части и различните интереси на посетителите</w:t>
            </w:r>
          </w:p>
        </w:tc>
        <w:tc>
          <w:tcPr>
            <w:tcW w:w="1826" w:type="dxa"/>
          </w:tcPr>
          <w:p w:rsidR="00263BA0" w:rsidRPr="00AD6379" w:rsidRDefault="00310546" w:rsidP="00263BA0">
            <w:pPr>
              <w:spacing w:before="120"/>
              <w:jc w:val="both"/>
              <w:rPr>
                <w:rFonts w:ascii="Times New Roman" w:hAnsi="Times New Roman"/>
                <w:noProof/>
                <w:lang w:bidi="en-US"/>
              </w:rPr>
            </w:pPr>
            <w:r w:rsidRPr="00AD6379">
              <w:rPr>
                <w:rFonts w:ascii="Times New Roman" w:hAnsi="Times New Roman"/>
                <w:noProof/>
                <w:lang w:bidi="en-US"/>
              </w:rPr>
              <w:t>Има съответствие</w:t>
            </w:r>
          </w:p>
          <w:p w:rsidR="00263BA0" w:rsidRPr="00AD6379" w:rsidRDefault="00263BA0" w:rsidP="00263BA0">
            <w:pPr>
              <w:spacing w:before="120"/>
              <w:jc w:val="both"/>
              <w:rPr>
                <w:rFonts w:ascii="Times New Roman" w:hAnsi="Times New Roman"/>
                <w:noProof/>
                <w:lang w:bidi="en-US"/>
              </w:rPr>
            </w:pPr>
          </w:p>
        </w:tc>
        <w:tc>
          <w:tcPr>
            <w:tcW w:w="6048" w:type="dxa"/>
          </w:tcPr>
          <w:p w:rsidR="00263BA0" w:rsidRPr="00AD6379" w:rsidRDefault="00364FA5" w:rsidP="00263BA0">
            <w:pPr>
              <w:spacing w:before="120"/>
              <w:jc w:val="both"/>
              <w:rPr>
                <w:rFonts w:ascii="Times New Roman" w:hAnsi="Times New Roman"/>
                <w:noProof/>
                <w:lang w:bidi="en-US"/>
              </w:rPr>
            </w:pPr>
            <w:r w:rsidRPr="00AD6379">
              <w:rPr>
                <w:rFonts w:ascii="Times New Roman" w:hAnsi="Times New Roman"/>
                <w:noProof/>
                <w:lang w:bidi="en-US"/>
              </w:rPr>
              <w:t>Паркът има висока поемна сп</w:t>
            </w:r>
            <w:r w:rsidR="00310546" w:rsidRPr="00AD6379">
              <w:rPr>
                <w:rFonts w:ascii="Times New Roman" w:hAnsi="Times New Roman"/>
                <w:noProof/>
                <w:lang w:bidi="en-US"/>
              </w:rPr>
              <w:t>о</w:t>
            </w:r>
            <w:r w:rsidRPr="00AD6379">
              <w:rPr>
                <w:rFonts w:ascii="Times New Roman" w:hAnsi="Times New Roman"/>
                <w:noProof/>
                <w:lang w:bidi="en-US"/>
              </w:rPr>
              <w:t>собност на посетители</w:t>
            </w:r>
            <w:r w:rsidR="00310546" w:rsidRPr="00AD6379">
              <w:rPr>
                <w:rFonts w:ascii="Times New Roman" w:hAnsi="Times New Roman"/>
                <w:noProof/>
                <w:lang w:bidi="en-US"/>
              </w:rPr>
              <w:t>, която не е достигната, включително и в най-натоварените с туристи райони.</w:t>
            </w:r>
          </w:p>
          <w:p w:rsidR="00263BA0" w:rsidRPr="00AD6379" w:rsidRDefault="00263BA0" w:rsidP="00263BA0">
            <w:pPr>
              <w:spacing w:before="120"/>
              <w:jc w:val="both"/>
              <w:rPr>
                <w:rFonts w:ascii="Times New Roman" w:hAnsi="Times New Roman"/>
                <w:noProof/>
                <w:lang w:bidi="en-US"/>
              </w:rPr>
            </w:pPr>
          </w:p>
        </w:tc>
      </w:tr>
      <w:tr w:rsidR="00263BA0" w:rsidRPr="00AD6379" w:rsidTr="00AD6379">
        <w:tc>
          <w:tcPr>
            <w:tcW w:w="2157" w:type="dxa"/>
          </w:tcPr>
          <w:p w:rsidR="00263BA0" w:rsidRPr="00AD6379" w:rsidRDefault="00310546" w:rsidP="00310546">
            <w:pPr>
              <w:tabs>
                <w:tab w:val="num" w:pos="0"/>
                <w:tab w:val="left" w:pos="426"/>
              </w:tabs>
              <w:spacing w:before="120"/>
              <w:jc w:val="both"/>
              <w:rPr>
                <w:rFonts w:ascii="Times New Roman" w:hAnsi="Times New Roman"/>
                <w:color w:val="000000"/>
              </w:rPr>
            </w:pPr>
            <w:r w:rsidRPr="00AD6379">
              <w:rPr>
                <w:rFonts w:ascii="Times New Roman" w:hAnsi="Times New Roman"/>
                <w:color w:val="000000"/>
              </w:rPr>
              <w:t>Оценка на възможността от р</w:t>
            </w:r>
            <w:r w:rsidR="00263BA0" w:rsidRPr="00AD6379">
              <w:rPr>
                <w:rFonts w:ascii="Times New Roman" w:hAnsi="Times New Roman"/>
                <w:color w:val="000000"/>
              </w:rPr>
              <w:t xml:space="preserve">еализирането на нови проекти </w:t>
            </w:r>
            <w:r w:rsidRPr="00AD6379">
              <w:rPr>
                <w:rFonts w:ascii="Times New Roman" w:hAnsi="Times New Roman"/>
                <w:color w:val="000000"/>
              </w:rPr>
              <w:t>да</w:t>
            </w:r>
            <w:r w:rsidR="00263BA0" w:rsidRPr="00AD6379">
              <w:rPr>
                <w:rFonts w:ascii="Times New Roman" w:hAnsi="Times New Roman"/>
                <w:color w:val="000000"/>
              </w:rPr>
              <w:t xml:space="preserve"> смекчи конфликта между капацитетните възможности и интересите на посетителите</w:t>
            </w:r>
          </w:p>
        </w:tc>
        <w:tc>
          <w:tcPr>
            <w:tcW w:w="1826" w:type="dxa"/>
          </w:tcPr>
          <w:p w:rsidR="00263BA0" w:rsidRPr="00AD6379" w:rsidRDefault="00263BA0" w:rsidP="00263BA0">
            <w:pPr>
              <w:tabs>
                <w:tab w:val="num" w:pos="0"/>
                <w:tab w:val="left" w:pos="426"/>
              </w:tabs>
              <w:spacing w:before="120"/>
              <w:jc w:val="both"/>
              <w:rPr>
                <w:rFonts w:ascii="Times New Roman" w:hAnsi="Times New Roman"/>
                <w:color w:val="000000"/>
              </w:rPr>
            </w:pPr>
            <w:r w:rsidRPr="00AD6379">
              <w:rPr>
                <w:rFonts w:ascii="Times New Roman" w:hAnsi="Times New Roman"/>
                <w:color w:val="000000"/>
              </w:rPr>
              <w:t>Отрицателна:</w:t>
            </w:r>
          </w:p>
          <w:p w:rsidR="00263BA0" w:rsidRPr="00AD6379" w:rsidRDefault="00263BA0" w:rsidP="00263BA0">
            <w:pPr>
              <w:tabs>
                <w:tab w:val="num" w:pos="0"/>
                <w:tab w:val="left" w:pos="426"/>
              </w:tabs>
              <w:spacing w:before="120"/>
              <w:jc w:val="both"/>
              <w:rPr>
                <w:rFonts w:ascii="Times New Roman" w:hAnsi="Times New Roman"/>
                <w:color w:val="000000"/>
              </w:rPr>
            </w:pPr>
            <w:r w:rsidRPr="00AD6379">
              <w:rPr>
                <w:rFonts w:ascii="Times New Roman" w:hAnsi="Times New Roman"/>
                <w:color w:val="000000"/>
              </w:rPr>
              <w:t>средна</w:t>
            </w:r>
          </w:p>
        </w:tc>
        <w:tc>
          <w:tcPr>
            <w:tcW w:w="6048" w:type="dxa"/>
          </w:tcPr>
          <w:p w:rsidR="00263BA0" w:rsidRPr="00AD6379" w:rsidRDefault="00263BA0" w:rsidP="00263BA0">
            <w:pPr>
              <w:spacing w:before="120"/>
              <w:jc w:val="both"/>
              <w:rPr>
                <w:rFonts w:ascii="Times New Roman" w:eastAsiaTheme="minorHAnsi" w:hAnsi="Times New Roman"/>
                <w:noProof/>
                <w:lang w:bidi="en-US"/>
              </w:rPr>
            </w:pPr>
            <w:r w:rsidRPr="00AD6379">
              <w:rPr>
                <w:rFonts w:ascii="Times New Roman" w:hAnsi="Times New Roman"/>
                <w:noProof/>
                <w:lang w:bidi="en-US"/>
              </w:rPr>
              <w:t>За курорта "Узана" с цел подпомагане  развитието на зимния туризъм  от общината предвиждат изграждане на стръмна писта от връх Исполин до близката ниска част - поляна Карамандра и две разклонения до местност</w:t>
            </w:r>
            <w:r w:rsidR="006A43F0" w:rsidRPr="00AD6379">
              <w:rPr>
                <w:rFonts w:ascii="Times New Roman" w:hAnsi="Times New Roman"/>
                <w:noProof/>
                <w:lang w:bidi="en-US"/>
              </w:rPr>
              <w:t xml:space="preserve"> </w:t>
            </w:r>
            <w:r w:rsidRPr="00AD6379">
              <w:rPr>
                <w:rFonts w:ascii="Times New Roman" w:eastAsiaTheme="minorHAnsi" w:hAnsi="Times New Roman"/>
                <w:noProof/>
                <w:lang w:bidi="en-US"/>
              </w:rPr>
              <w:t xml:space="preserve">Узана. Дължините на пистите са общо около 4 км. На връх Исполин с цел доброто благоустрояване се предвиждат чайни и погледни площадки; </w:t>
            </w:r>
          </w:p>
          <w:p w:rsidR="00263BA0" w:rsidRPr="00AD6379" w:rsidRDefault="006A43F0" w:rsidP="006A43F0">
            <w:pPr>
              <w:rPr>
                <w:rFonts w:ascii="Times New Roman" w:hAnsi="Times New Roman"/>
                <w:color w:val="000000"/>
              </w:rPr>
            </w:pPr>
            <w:r w:rsidRPr="00AD6379">
              <w:rPr>
                <w:rFonts w:ascii="Times New Roman" w:eastAsiaTheme="minorHAnsi" w:hAnsi="Times New Roman"/>
                <w:noProof/>
              </w:rPr>
              <w:t xml:space="preserve">Неразумното застрояване </w:t>
            </w:r>
            <w:r w:rsidR="00263BA0" w:rsidRPr="00AD6379">
              <w:rPr>
                <w:rFonts w:ascii="Times New Roman" w:eastAsiaTheme="minorHAnsi" w:hAnsi="Times New Roman"/>
                <w:noProof/>
              </w:rPr>
              <w:t>представлява заплаха за баланса в крехките екосистеми, тъй като въздействието му върху природата има кумулативен характер. На Исполин и Карамандра се намират двете най-големи билни поляни на територията на парка, които ще бъдат увредени с построяването на съоръженията;</w:t>
            </w:r>
          </w:p>
        </w:tc>
      </w:tr>
      <w:tr w:rsidR="00263BA0" w:rsidRPr="00AD6379" w:rsidTr="00AD6379">
        <w:tc>
          <w:tcPr>
            <w:tcW w:w="2157" w:type="dxa"/>
          </w:tcPr>
          <w:p w:rsidR="00263BA0" w:rsidRPr="00AD6379" w:rsidRDefault="00263BA0" w:rsidP="00310546">
            <w:pPr>
              <w:tabs>
                <w:tab w:val="num" w:pos="0"/>
                <w:tab w:val="left" w:pos="426"/>
              </w:tabs>
              <w:spacing w:before="120"/>
              <w:jc w:val="both"/>
              <w:rPr>
                <w:rFonts w:ascii="Times New Roman" w:hAnsi="Times New Roman"/>
                <w:color w:val="000000"/>
              </w:rPr>
            </w:pPr>
            <w:r w:rsidRPr="00AD6379">
              <w:rPr>
                <w:rFonts w:ascii="Times New Roman" w:hAnsi="Times New Roman"/>
                <w:color w:val="000000"/>
              </w:rPr>
              <w:t>Мероприятия предприети за осигуряване безопасността и информираността на посетителите</w:t>
            </w:r>
          </w:p>
        </w:tc>
        <w:tc>
          <w:tcPr>
            <w:tcW w:w="1826" w:type="dxa"/>
          </w:tcPr>
          <w:p w:rsidR="00263BA0" w:rsidRPr="00AD6379" w:rsidRDefault="00263BA0" w:rsidP="00263BA0">
            <w:pPr>
              <w:spacing w:before="120"/>
              <w:jc w:val="both"/>
              <w:rPr>
                <w:rFonts w:ascii="Times New Roman" w:hAnsi="Times New Roman"/>
                <w:noProof/>
                <w:lang w:bidi="en-US"/>
              </w:rPr>
            </w:pPr>
            <w:r w:rsidRPr="00AD6379">
              <w:rPr>
                <w:rFonts w:ascii="Times New Roman" w:hAnsi="Times New Roman"/>
                <w:noProof/>
                <w:lang w:bidi="en-US"/>
              </w:rPr>
              <w:t xml:space="preserve"> Отрицателна:</w:t>
            </w:r>
          </w:p>
          <w:p w:rsidR="00263BA0" w:rsidRPr="00AD6379" w:rsidRDefault="00263BA0" w:rsidP="00263BA0">
            <w:pPr>
              <w:spacing w:before="120"/>
              <w:jc w:val="both"/>
              <w:rPr>
                <w:rFonts w:ascii="Times New Roman" w:hAnsi="Times New Roman"/>
                <w:noProof/>
                <w:lang w:bidi="en-US"/>
              </w:rPr>
            </w:pPr>
            <w:r w:rsidRPr="00AD6379">
              <w:rPr>
                <w:rFonts w:ascii="Times New Roman" w:hAnsi="Times New Roman"/>
                <w:noProof/>
                <w:lang w:bidi="en-US"/>
              </w:rPr>
              <w:t xml:space="preserve">ниска </w:t>
            </w:r>
          </w:p>
          <w:p w:rsidR="00263BA0" w:rsidRPr="00AD6379" w:rsidRDefault="00263BA0" w:rsidP="00263BA0">
            <w:pPr>
              <w:spacing w:before="120"/>
              <w:jc w:val="both"/>
              <w:rPr>
                <w:rFonts w:ascii="Times New Roman" w:hAnsi="Times New Roman"/>
                <w:noProof/>
                <w:lang w:bidi="en-US"/>
              </w:rPr>
            </w:pPr>
          </w:p>
        </w:tc>
        <w:tc>
          <w:tcPr>
            <w:tcW w:w="6048" w:type="dxa"/>
          </w:tcPr>
          <w:p w:rsidR="00263BA0" w:rsidRPr="00AD6379" w:rsidRDefault="00310546" w:rsidP="00263BA0">
            <w:pPr>
              <w:spacing w:before="120"/>
              <w:jc w:val="both"/>
              <w:rPr>
                <w:rFonts w:ascii="Times New Roman" w:hAnsi="Times New Roman"/>
                <w:noProof/>
                <w:lang w:bidi="en-US"/>
              </w:rPr>
            </w:pPr>
            <w:r w:rsidRPr="00AD6379">
              <w:rPr>
                <w:rFonts w:ascii="Times New Roman" w:hAnsi="Times New Roman"/>
                <w:noProof/>
                <w:lang w:bidi="en-US"/>
              </w:rPr>
              <w:t>Недостатъчно</w:t>
            </w:r>
            <w:r w:rsidR="00263BA0" w:rsidRPr="00AD6379">
              <w:rPr>
                <w:rFonts w:ascii="Times New Roman" w:hAnsi="Times New Roman"/>
                <w:noProof/>
                <w:lang w:bidi="en-US"/>
              </w:rPr>
              <w:t xml:space="preserve"> информационни табели, указателни стрелки, обозначение на входни и изходни точки на парка, липса на предупредителни табели за близост на ловен район;</w:t>
            </w:r>
          </w:p>
          <w:p w:rsidR="00263BA0" w:rsidRPr="00AD6379" w:rsidRDefault="00310546" w:rsidP="00263BA0">
            <w:pPr>
              <w:spacing w:before="120"/>
              <w:jc w:val="both"/>
              <w:rPr>
                <w:rFonts w:ascii="Times New Roman" w:hAnsi="Times New Roman"/>
                <w:noProof/>
                <w:lang w:bidi="en-US"/>
              </w:rPr>
            </w:pPr>
            <w:r w:rsidRPr="00AD6379">
              <w:rPr>
                <w:rFonts w:ascii="Times New Roman" w:hAnsi="Times New Roman"/>
                <w:noProof/>
                <w:lang w:bidi="en-US"/>
              </w:rPr>
              <w:t>Необходимост от е</w:t>
            </w:r>
            <w:r w:rsidR="00263BA0" w:rsidRPr="00AD6379">
              <w:rPr>
                <w:rFonts w:ascii="Times New Roman" w:hAnsi="Times New Roman"/>
                <w:noProof/>
                <w:lang w:bidi="en-US"/>
              </w:rPr>
              <w:t>жегодна проверка за наличие на опасни дървета в близост на местата за отд</w:t>
            </w:r>
            <w:r w:rsidR="00F157B5">
              <w:rPr>
                <w:rFonts w:ascii="Times New Roman" w:hAnsi="Times New Roman"/>
                <w:noProof/>
                <w:lang w:bidi="en-US"/>
              </w:rPr>
              <w:t>их и по туристическите маршрути;</w:t>
            </w:r>
          </w:p>
          <w:p w:rsidR="00263BA0" w:rsidRPr="00AD6379" w:rsidRDefault="00310546" w:rsidP="00263BA0">
            <w:pPr>
              <w:spacing w:before="120"/>
              <w:jc w:val="both"/>
              <w:rPr>
                <w:rFonts w:ascii="Times New Roman" w:hAnsi="Times New Roman"/>
                <w:noProof/>
                <w:lang w:bidi="en-US"/>
              </w:rPr>
            </w:pPr>
            <w:r w:rsidRPr="00AD6379">
              <w:rPr>
                <w:rFonts w:ascii="Times New Roman" w:hAnsi="Times New Roman"/>
                <w:noProof/>
                <w:lang w:bidi="en-US"/>
              </w:rPr>
              <w:t xml:space="preserve">Съществаване на </w:t>
            </w:r>
            <w:r w:rsidR="00263BA0" w:rsidRPr="00AD6379">
              <w:rPr>
                <w:rFonts w:ascii="Times New Roman" w:hAnsi="Times New Roman"/>
                <w:noProof/>
                <w:lang w:bidi="en-US"/>
              </w:rPr>
              <w:t xml:space="preserve"> конфликтните точки между ловните райони и туристическите маршрути </w:t>
            </w:r>
            <w:r w:rsidRPr="00AD6379">
              <w:rPr>
                <w:rFonts w:ascii="Times New Roman" w:hAnsi="Times New Roman"/>
                <w:noProof/>
                <w:lang w:bidi="en-US"/>
              </w:rPr>
              <w:t>, както и на стари промишлени територии с рискове за посетителя и туристически маршрути</w:t>
            </w:r>
            <w:r w:rsidR="00F157B5">
              <w:rPr>
                <w:rFonts w:ascii="Times New Roman" w:hAnsi="Times New Roman"/>
                <w:noProof/>
                <w:lang w:bidi="en-US"/>
              </w:rPr>
              <w:t>;</w:t>
            </w:r>
          </w:p>
          <w:p w:rsidR="00263BA0" w:rsidRPr="00AD6379" w:rsidRDefault="00263BA0" w:rsidP="00263BA0">
            <w:pPr>
              <w:spacing w:before="120"/>
              <w:jc w:val="both"/>
              <w:rPr>
                <w:rFonts w:ascii="Times New Roman" w:hAnsi="Times New Roman"/>
                <w:noProof/>
                <w:lang w:bidi="en-US"/>
              </w:rPr>
            </w:pPr>
          </w:p>
        </w:tc>
      </w:tr>
    </w:tbl>
    <w:p w:rsidR="00AD6379" w:rsidRPr="00DB0664" w:rsidRDefault="00AD6379" w:rsidP="00263BA0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bg-BG"/>
        </w:rPr>
      </w:pPr>
    </w:p>
    <w:p w:rsidR="00263BA0" w:rsidRPr="00AD6379" w:rsidRDefault="00263BA0" w:rsidP="00263BA0">
      <w:pPr>
        <w:tabs>
          <w:tab w:val="num" w:pos="-142"/>
          <w:tab w:val="left" w:pos="426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AD637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1.22.2.2. Оценка на дейностите по ползване на ресурсите</w:t>
      </w:r>
      <w:r w:rsidR="0028296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</w:t>
      </w:r>
    </w:p>
    <w:p w:rsidR="00263BA0" w:rsidRPr="00B23B9F" w:rsidRDefault="00B23B9F" w:rsidP="00B23B9F">
      <w:pPr>
        <w:tabs>
          <w:tab w:val="num" w:pos="-142"/>
          <w:tab w:val="left" w:pos="426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AD6379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Таблица 42.</w:t>
      </w:r>
      <w:r w:rsidRPr="00B23B9F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Оценка на дейностите по ползване на ресурсите</w:t>
      </w:r>
      <w:r w:rsidR="0028296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72"/>
        <w:gridCol w:w="1820"/>
        <w:gridCol w:w="5939"/>
      </w:tblGrid>
      <w:tr w:rsidR="00263BA0" w:rsidRPr="00AD6379" w:rsidTr="00AD6379">
        <w:tc>
          <w:tcPr>
            <w:tcW w:w="2272" w:type="dxa"/>
            <w:shd w:val="clear" w:color="auto" w:fill="D9D9D9" w:themeFill="background1" w:themeFillShade="D9"/>
          </w:tcPr>
          <w:p w:rsidR="00263BA0" w:rsidRPr="00AD6379" w:rsidRDefault="00263BA0" w:rsidP="00263BA0">
            <w:pPr>
              <w:tabs>
                <w:tab w:val="num" w:pos="0"/>
                <w:tab w:val="left" w:pos="426"/>
              </w:tabs>
              <w:spacing w:before="120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AD6379">
              <w:rPr>
                <w:rFonts w:ascii="Times New Roman" w:hAnsi="Times New Roman"/>
                <w:b/>
                <w:color w:val="000000"/>
              </w:rPr>
              <w:t>Показател</w:t>
            </w:r>
          </w:p>
        </w:tc>
        <w:tc>
          <w:tcPr>
            <w:tcW w:w="1820" w:type="dxa"/>
            <w:shd w:val="clear" w:color="auto" w:fill="D9D9D9" w:themeFill="background1" w:themeFillShade="D9"/>
          </w:tcPr>
          <w:p w:rsidR="00263BA0" w:rsidRPr="00AD6379" w:rsidRDefault="00263BA0" w:rsidP="00263BA0">
            <w:pPr>
              <w:tabs>
                <w:tab w:val="num" w:pos="0"/>
                <w:tab w:val="left" w:pos="426"/>
              </w:tabs>
              <w:spacing w:before="120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AD6379">
              <w:rPr>
                <w:rFonts w:ascii="Times New Roman" w:hAnsi="Times New Roman"/>
                <w:b/>
                <w:color w:val="000000"/>
              </w:rPr>
              <w:t>Оценка</w:t>
            </w:r>
          </w:p>
        </w:tc>
        <w:tc>
          <w:tcPr>
            <w:tcW w:w="5939" w:type="dxa"/>
            <w:shd w:val="clear" w:color="auto" w:fill="D9D9D9" w:themeFill="background1" w:themeFillShade="D9"/>
          </w:tcPr>
          <w:p w:rsidR="00263BA0" w:rsidRPr="00AD6379" w:rsidRDefault="00263BA0" w:rsidP="006A43F0">
            <w:pPr>
              <w:tabs>
                <w:tab w:val="num" w:pos="0"/>
                <w:tab w:val="left" w:pos="426"/>
              </w:tabs>
              <w:spacing w:before="120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AD6379">
              <w:rPr>
                <w:rFonts w:ascii="Times New Roman" w:hAnsi="Times New Roman"/>
                <w:b/>
                <w:color w:val="000000"/>
              </w:rPr>
              <w:t>Мерки/препоръки</w:t>
            </w:r>
            <w:r w:rsidR="006A43F0" w:rsidRPr="00AD6379">
              <w:rPr>
                <w:rFonts w:ascii="Times New Roman" w:hAnsi="Times New Roman"/>
                <w:b/>
                <w:color w:val="000000"/>
              </w:rPr>
              <w:t>/забележки</w:t>
            </w:r>
          </w:p>
        </w:tc>
      </w:tr>
      <w:tr w:rsidR="00263BA0" w:rsidRPr="00AD6379" w:rsidTr="00AD6379">
        <w:tc>
          <w:tcPr>
            <w:tcW w:w="2272" w:type="dxa"/>
          </w:tcPr>
          <w:p w:rsidR="00263BA0" w:rsidRPr="00AD6379" w:rsidRDefault="00263BA0" w:rsidP="006A43F0">
            <w:pPr>
              <w:tabs>
                <w:tab w:val="num" w:pos="0"/>
                <w:tab w:val="left" w:pos="426"/>
              </w:tabs>
              <w:spacing w:before="120"/>
              <w:jc w:val="both"/>
              <w:rPr>
                <w:rFonts w:ascii="Times New Roman" w:hAnsi="Times New Roman"/>
                <w:color w:val="000000"/>
              </w:rPr>
            </w:pPr>
            <w:r w:rsidRPr="00AD6379">
              <w:rPr>
                <w:rFonts w:ascii="Times New Roman" w:hAnsi="Times New Roman"/>
              </w:rPr>
              <w:t>Горски ресурси – поддържане и увеличаване на запасите, ползване по ЛУП, вкл. за местно население,  екологосъобразност на технологиите на дърводобива, тенденции за ползване по дървесни видове при толериране на местните и др</w:t>
            </w:r>
          </w:p>
        </w:tc>
        <w:tc>
          <w:tcPr>
            <w:tcW w:w="1820" w:type="dxa"/>
          </w:tcPr>
          <w:p w:rsidR="00263BA0" w:rsidRPr="00AD6379" w:rsidRDefault="00263BA0" w:rsidP="00263BA0">
            <w:pPr>
              <w:tabs>
                <w:tab w:val="num" w:pos="0"/>
                <w:tab w:val="left" w:pos="426"/>
              </w:tabs>
              <w:spacing w:before="120"/>
              <w:jc w:val="both"/>
              <w:rPr>
                <w:rFonts w:ascii="Times New Roman" w:hAnsi="Times New Roman"/>
                <w:color w:val="000000"/>
              </w:rPr>
            </w:pPr>
            <w:r w:rsidRPr="00AD6379">
              <w:rPr>
                <w:rFonts w:ascii="Times New Roman" w:hAnsi="Times New Roman"/>
                <w:color w:val="000000"/>
              </w:rPr>
              <w:t>Положително:</w:t>
            </w:r>
          </w:p>
          <w:p w:rsidR="00263BA0" w:rsidRPr="00AD6379" w:rsidRDefault="00263BA0" w:rsidP="00263BA0">
            <w:pPr>
              <w:tabs>
                <w:tab w:val="num" w:pos="0"/>
                <w:tab w:val="left" w:pos="426"/>
              </w:tabs>
              <w:spacing w:before="120"/>
              <w:jc w:val="both"/>
              <w:rPr>
                <w:rFonts w:ascii="Times New Roman" w:hAnsi="Times New Roman"/>
                <w:color w:val="000000"/>
              </w:rPr>
            </w:pPr>
            <w:r w:rsidRPr="00AD6379">
              <w:rPr>
                <w:rFonts w:ascii="Times New Roman" w:hAnsi="Times New Roman"/>
                <w:color w:val="000000"/>
              </w:rPr>
              <w:t>средна</w:t>
            </w:r>
          </w:p>
          <w:p w:rsidR="00263BA0" w:rsidRPr="00AD6379" w:rsidRDefault="00263BA0" w:rsidP="00263BA0">
            <w:pPr>
              <w:tabs>
                <w:tab w:val="num" w:pos="0"/>
                <w:tab w:val="left" w:pos="426"/>
              </w:tabs>
              <w:spacing w:before="120"/>
              <w:jc w:val="both"/>
              <w:rPr>
                <w:rFonts w:ascii="Times New Roman" w:hAnsi="Times New Roman"/>
                <w:color w:val="000000"/>
              </w:rPr>
            </w:pPr>
          </w:p>
          <w:p w:rsidR="00263BA0" w:rsidRPr="00AD6379" w:rsidRDefault="00263BA0" w:rsidP="00263BA0">
            <w:pPr>
              <w:tabs>
                <w:tab w:val="num" w:pos="0"/>
                <w:tab w:val="left" w:pos="426"/>
              </w:tabs>
              <w:spacing w:before="120"/>
              <w:jc w:val="both"/>
              <w:rPr>
                <w:rFonts w:ascii="Times New Roman" w:hAnsi="Times New Roman"/>
                <w:color w:val="000000"/>
              </w:rPr>
            </w:pPr>
          </w:p>
          <w:p w:rsidR="00263BA0" w:rsidRPr="00AD6379" w:rsidRDefault="00263BA0" w:rsidP="00263BA0">
            <w:pPr>
              <w:tabs>
                <w:tab w:val="num" w:pos="0"/>
                <w:tab w:val="left" w:pos="426"/>
              </w:tabs>
              <w:spacing w:before="120"/>
              <w:jc w:val="both"/>
              <w:rPr>
                <w:rFonts w:ascii="Times New Roman" w:hAnsi="Times New Roman"/>
                <w:color w:val="000000"/>
              </w:rPr>
            </w:pPr>
            <w:r w:rsidRPr="00AD6379">
              <w:rPr>
                <w:rFonts w:ascii="Times New Roman" w:hAnsi="Times New Roman"/>
                <w:color w:val="000000"/>
              </w:rPr>
              <w:t>Отрицателно:</w:t>
            </w:r>
          </w:p>
          <w:p w:rsidR="00263BA0" w:rsidRPr="00AD6379" w:rsidRDefault="00263BA0" w:rsidP="00263BA0">
            <w:pPr>
              <w:tabs>
                <w:tab w:val="num" w:pos="0"/>
                <w:tab w:val="left" w:pos="426"/>
              </w:tabs>
              <w:spacing w:before="120"/>
              <w:jc w:val="both"/>
              <w:rPr>
                <w:rFonts w:ascii="Times New Roman" w:hAnsi="Times New Roman"/>
                <w:color w:val="000000"/>
              </w:rPr>
            </w:pPr>
            <w:r w:rsidRPr="00AD6379">
              <w:rPr>
                <w:rFonts w:ascii="Times New Roman" w:hAnsi="Times New Roman"/>
                <w:color w:val="000000"/>
              </w:rPr>
              <w:t>висока</w:t>
            </w:r>
          </w:p>
          <w:p w:rsidR="00263BA0" w:rsidRPr="00AD6379" w:rsidRDefault="00263BA0" w:rsidP="00263BA0">
            <w:pPr>
              <w:tabs>
                <w:tab w:val="num" w:pos="0"/>
                <w:tab w:val="left" w:pos="426"/>
              </w:tabs>
              <w:spacing w:before="12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939" w:type="dxa"/>
          </w:tcPr>
          <w:p w:rsidR="00263BA0" w:rsidRPr="00AD6379" w:rsidRDefault="00263BA0" w:rsidP="00263BA0">
            <w:pPr>
              <w:tabs>
                <w:tab w:val="num" w:pos="0"/>
                <w:tab w:val="left" w:pos="426"/>
              </w:tabs>
              <w:spacing w:before="120"/>
              <w:jc w:val="both"/>
              <w:rPr>
                <w:rFonts w:ascii="Times New Roman" w:hAnsi="Times New Roman"/>
                <w:color w:val="000000"/>
              </w:rPr>
            </w:pPr>
            <w:r w:rsidRPr="00AD6379">
              <w:rPr>
                <w:rFonts w:ascii="Times New Roman" w:hAnsi="Times New Roman"/>
                <w:color w:val="000000"/>
              </w:rPr>
              <w:t>Прилагането на сертификацията и системата от мерки и дейности в гори, попадащи в обявени Натура 2000 зони;</w:t>
            </w:r>
          </w:p>
          <w:p w:rsidR="00263BA0" w:rsidRPr="00AD6379" w:rsidRDefault="00263BA0" w:rsidP="00263BA0">
            <w:pPr>
              <w:tabs>
                <w:tab w:val="num" w:pos="0"/>
                <w:tab w:val="left" w:pos="426"/>
              </w:tabs>
              <w:spacing w:before="120"/>
              <w:jc w:val="both"/>
              <w:rPr>
                <w:rFonts w:ascii="Times New Roman" w:hAnsi="Times New Roman"/>
                <w:color w:val="000000"/>
              </w:rPr>
            </w:pPr>
            <w:r w:rsidRPr="00AD6379">
              <w:rPr>
                <w:rFonts w:ascii="Times New Roman" w:hAnsi="Times New Roman"/>
                <w:color w:val="000000"/>
              </w:rPr>
              <w:t>Няма изградена мрежа за противопожарно известяване;</w:t>
            </w:r>
          </w:p>
          <w:p w:rsidR="006A43F0" w:rsidRPr="00AD6379" w:rsidRDefault="00263BA0" w:rsidP="006A43F0">
            <w:pPr>
              <w:tabs>
                <w:tab w:val="num" w:pos="0"/>
                <w:tab w:val="left" w:pos="426"/>
              </w:tabs>
              <w:spacing w:before="120"/>
              <w:jc w:val="both"/>
              <w:rPr>
                <w:rFonts w:ascii="Times New Roman" w:hAnsi="Times New Roman"/>
                <w:color w:val="000000"/>
              </w:rPr>
            </w:pPr>
            <w:r w:rsidRPr="00AD6379">
              <w:rPr>
                <w:rFonts w:ascii="Times New Roman" w:hAnsi="Times New Roman"/>
                <w:color w:val="000000"/>
              </w:rPr>
              <w:t xml:space="preserve">Начина на извеждане на сечите – увреждане на оставащите дървета, увреждане на подрастта, извозване в дъждовно време, </w:t>
            </w:r>
          </w:p>
          <w:p w:rsidR="00263BA0" w:rsidRPr="00AD6379" w:rsidRDefault="00263BA0" w:rsidP="006A43F0">
            <w:pPr>
              <w:tabs>
                <w:tab w:val="num" w:pos="0"/>
                <w:tab w:val="left" w:pos="426"/>
              </w:tabs>
              <w:spacing w:before="120"/>
              <w:jc w:val="both"/>
              <w:rPr>
                <w:rFonts w:ascii="Times New Roman" w:hAnsi="Times New Roman"/>
                <w:color w:val="000000"/>
              </w:rPr>
            </w:pPr>
            <w:r w:rsidRPr="00AD6379">
              <w:rPr>
                <w:rFonts w:ascii="Times New Roman" w:hAnsi="Times New Roman"/>
                <w:color w:val="000000"/>
              </w:rPr>
              <w:t xml:space="preserve">Липса на </w:t>
            </w:r>
            <w:r w:rsidR="006A43F0" w:rsidRPr="00AD6379">
              <w:rPr>
                <w:rFonts w:ascii="Times New Roman" w:hAnsi="Times New Roman"/>
                <w:color w:val="000000"/>
              </w:rPr>
              <w:t>средства за поддръжка</w:t>
            </w:r>
            <w:r w:rsidRPr="00AD6379">
              <w:rPr>
                <w:rFonts w:ascii="Times New Roman" w:hAnsi="Times New Roman"/>
                <w:color w:val="000000"/>
              </w:rPr>
              <w:t xml:space="preserve"> на горски пътища;</w:t>
            </w:r>
          </w:p>
        </w:tc>
      </w:tr>
      <w:tr w:rsidR="00263BA0" w:rsidRPr="00AD6379" w:rsidTr="00AD6379">
        <w:tc>
          <w:tcPr>
            <w:tcW w:w="2272" w:type="dxa"/>
          </w:tcPr>
          <w:p w:rsidR="00263BA0" w:rsidRPr="00AD6379" w:rsidRDefault="00263BA0" w:rsidP="00263BA0">
            <w:pPr>
              <w:tabs>
                <w:tab w:val="num" w:pos="0"/>
                <w:tab w:val="left" w:pos="426"/>
              </w:tabs>
              <w:spacing w:before="120"/>
              <w:jc w:val="both"/>
              <w:rPr>
                <w:rFonts w:ascii="Times New Roman" w:hAnsi="Times New Roman"/>
                <w:color w:val="000000"/>
              </w:rPr>
            </w:pPr>
            <w:r w:rsidRPr="00AD6379">
              <w:rPr>
                <w:rFonts w:ascii="Times New Roman" w:hAnsi="Times New Roman"/>
              </w:rPr>
              <w:t>Земеделски ресурси - екологосъобразно ползване на земеделските земи и съвместимост с режимите в Природния парк</w:t>
            </w:r>
          </w:p>
        </w:tc>
        <w:tc>
          <w:tcPr>
            <w:tcW w:w="1820" w:type="dxa"/>
          </w:tcPr>
          <w:p w:rsidR="00263BA0" w:rsidRPr="00AD6379" w:rsidRDefault="00263BA0" w:rsidP="00263BA0">
            <w:pPr>
              <w:tabs>
                <w:tab w:val="num" w:pos="0"/>
                <w:tab w:val="left" w:pos="426"/>
              </w:tabs>
              <w:spacing w:before="120"/>
              <w:jc w:val="both"/>
              <w:rPr>
                <w:rFonts w:ascii="Times New Roman" w:hAnsi="Times New Roman"/>
                <w:color w:val="000000"/>
              </w:rPr>
            </w:pPr>
            <w:r w:rsidRPr="00AD6379">
              <w:rPr>
                <w:rFonts w:ascii="Times New Roman" w:hAnsi="Times New Roman"/>
                <w:color w:val="000000"/>
              </w:rPr>
              <w:t>Положително:</w:t>
            </w:r>
          </w:p>
          <w:p w:rsidR="00263BA0" w:rsidRPr="00AD6379" w:rsidRDefault="00263BA0" w:rsidP="00263BA0">
            <w:pPr>
              <w:tabs>
                <w:tab w:val="num" w:pos="0"/>
                <w:tab w:val="left" w:pos="426"/>
              </w:tabs>
              <w:spacing w:before="120"/>
              <w:jc w:val="both"/>
              <w:rPr>
                <w:rFonts w:ascii="Times New Roman" w:hAnsi="Times New Roman"/>
                <w:color w:val="000000"/>
              </w:rPr>
            </w:pPr>
            <w:r w:rsidRPr="00AD6379">
              <w:rPr>
                <w:rFonts w:ascii="Times New Roman" w:hAnsi="Times New Roman"/>
                <w:color w:val="000000"/>
              </w:rPr>
              <w:t>висока</w:t>
            </w:r>
          </w:p>
          <w:p w:rsidR="00263BA0" w:rsidRPr="00AD6379" w:rsidRDefault="00263BA0" w:rsidP="00263BA0">
            <w:pPr>
              <w:tabs>
                <w:tab w:val="num" w:pos="0"/>
                <w:tab w:val="left" w:pos="426"/>
              </w:tabs>
              <w:spacing w:before="120"/>
              <w:jc w:val="both"/>
              <w:rPr>
                <w:rFonts w:ascii="Times New Roman" w:hAnsi="Times New Roman"/>
                <w:color w:val="000000"/>
              </w:rPr>
            </w:pPr>
          </w:p>
          <w:p w:rsidR="00263BA0" w:rsidRPr="00AD6379" w:rsidRDefault="00263BA0" w:rsidP="00263BA0">
            <w:pPr>
              <w:tabs>
                <w:tab w:val="num" w:pos="0"/>
                <w:tab w:val="left" w:pos="426"/>
              </w:tabs>
              <w:spacing w:before="120"/>
              <w:jc w:val="both"/>
              <w:rPr>
                <w:rFonts w:ascii="Times New Roman" w:hAnsi="Times New Roman"/>
                <w:color w:val="000000"/>
              </w:rPr>
            </w:pPr>
          </w:p>
          <w:p w:rsidR="00263BA0" w:rsidRPr="00AD6379" w:rsidRDefault="00263BA0" w:rsidP="00263BA0">
            <w:pPr>
              <w:tabs>
                <w:tab w:val="num" w:pos="0"/>
                <w:tab w:val="left" w:pos="426"/>
              </w:tabs>
              <w:spacing w:before="120"/>
              <w:jc w:val="both"/>
              <w:rPr>
                <w:rFonts w:ascii="Times New Roman" w:hAnsi="Times New Roman"/>
                <w:color w:val="000000"/>
              </w:rPr>
            </w:pPr>
          </w:p>
          <w:p w:rsidR="00263BA0" w:rsidRPr="00AD6379" w:rsidRDefault="00263BA0" w:rsidP="00263BA0">
            <w:pPr>
              <w:tabs>
                <w:tab w:val="num" w:pos="0"/>
                <w:tab w:val="left" w:pos="426"/>
              </w:tabs>
              <w:spacing w:before="120"/>
              <w:jc w:val="both"/>
              <w:rPr>
                <w:rFonts w:ascii="Times New Roman" w:hAnsi="Times New Roman"/>
                <w:color w:val="000000"/>
              </w:rPr>
            </w:pPr>
            <w:r w:rsidRPr="00AD6379">
              <w:rPr>
                <w:rFonts w:ascii="Times New Roman" w:hAnsi="Times New Roman"/>
                <w:color w:val="000000"/>
              </w:rPr>
              <w:t>Отрицателно:</w:t>
            </w:r>
          </w:p>
          <w:p w:rsidR="00263BA0" w:rsidRPr="00AD6379" w:rsidRDefault="00263BA0" w:rsidP="00263BA0">
            <w:pPr>
              <w:tabs>
                <w:tab w:val="num" w:pos="0"/>
                <w:tab w:val="left" w:pos="426"/>
              </w:tabs>
              <w:spacing w:before="120"/>
              <w:jc w:val="both"/>
              <w:rPr>
                <w:rFonts w:ascii="Times New Roman" w:hAnsi="Times New Roman"/>
                <w:color w:val="000000"/>
              </w:rPr>
            </w:pPr>
            <w:r w:rsidRPr="00AD6379">
              <w:rPr>
                <w:rFonts w:ascii="Times New Roman" w:hAnsi="Times New Roman"/>
                <w:color w:val="000000"/>
              </w:rPr>
              <w:t>висока</w:t>
            </w:r>
          </w:p>
          <w:p w:rsidR="00263BA0" w:rsidRPr="00AD6379" w:rsidRDefault="00263BA0" w:rsidP="00263BA0">
            <w:pPr>
              <w:tabs>
                <w:tab w:val="num" w:pos="0"/>
                <w:tab w:val="left" w:pos="426"/>
              </w:tabs>
              <w:spacing w:before="12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939" w:type="dxa"/>
          </w:tcPr>
          <w:p w:rsidR="00263BA0" w:rsidRPr="00AD6379" w:rsidRDefault="00263BA0" w:rsidP="00263BA0">
            <w:pPr>
              <w:tabs>
                <w:tab w:val="num" w:pos="0"/>
                <w:tab w:val="left" w:pos="426"/>
              </w:tabs>
              <w:spacing w:before="120"/>
              <w:jc w:val="both"/>
              <w:rPr>
                <w:rFonts w:ascii="Times New Roman" w:hAnsi="Times New Roman"/>
                <w:noProof/>
                <w:lang w:bidi="en-US"/>
              </w:rPr>
            </w:pPr>
            <w:r w:rsidRPr="00AD6379">
              <w:rPr>
                <w:rFonts w:ascii="Times New Roman" w:hAnsi="Times New Roman"/>
                <w:noProof/>
                <w:lang w:bidi="en-US"/>
              </w:rPr>
              <w:t>Неупотреба на минерални торове и препарати за растителна защита;</w:t>
            </w:r>
          </w:p>
          <w:p w:rsidR="00263BA0" w:rsidRPr="00AD6379" w:rsidRDefault="00263BA0" w:rsidP="00263BA0">
            <w:pPr>
              <w:tabs>
                <w:tab w:val="num" w:pos="0"/>
                <w:tab w:val="left" w:pos="426"/>
              </w:tabs>
              <w:spacing w:before="120"/>
              <w:jc w:val="both"/>
              <w:rPr>
                <w:rFonts w:ascii="Times New Roman" w:hAnsi="Times New Roman"/>
                <w:noProof/>
                <w:lang w:bidi="en-US"/>
              </w:rPr>
            </w:pPr>
            <w:r w:rsidRPr="00AD6379">
              <w:rPr>
                <w:rFonts w:ascii="Times New Roman" w:hAnsi="Times New Roman"/>
                <w:noProof/>
                <w:lang w:bidi="en-US"/>
              </w:rPr>
              <w:t>Няма генно-модифицирани култури;</w:t>
            </w:r>
          </w:p>
          <w:p w:rsidR="00263BA0" w:rsidRPr="00AD6379" w:rsidRDefault="00263BA0" w:rsidP="00263BA0">
            <w:pPr>
              <w:tabs>
                <w:tab w:val="num" w:pos="0"/>
                <w:tab w:val="left" w:pos="426"/>
              </w:tabs>
              <w:spacing w:before="120"/>
              <w:jc w:val="both"/>
              <w:rPr>
                <w:rFonts w:ascii="Times New Roman" w:hAnsi="Times New Roman"/>
                <w:noProof/>
                <w:lang w:bidi="en-US"/>
              </w:rPr>
            </w:pPr>
            <w:r w:rsidRPr="00AD6379">
              <w:rPr>
                <w:rFonts w:ascii="Times New Roman" w:hAnsi="Times New Roman"/>
                <w:noProof/>
                <w:lang w:bidi="en-US"/>
              </w:rPr>
              <w:t>Слаба интензификация на земеделските дейности;</w:t>
            </w:r>
          </w:p>
          <w:p w:rsidR="00263BA0" w:rsidRPr="00AD6379" w:rsidRDefault="00263BA0" w:rsidP="00263BA0">
            <w:pPr>
              <w:tabs>
                <w:tab w:val="num" w:pos="0"/>
                <w:tab w:val="left" w:pos="426"/>
              </w:tabs>
              <w:spacing w:before="120"/>
              <w:jc w:val="both"/>
              <w:rPr>
                <w:rFonts w:ascii="Times New Roman" w:hAnsi="Times New Roman"/>
                <w:noProof/>
                <w:lang w:bidi="en-US"/>
              </w:rPr>
            </w:pPr>
          </w:p>
          <w:p w:rsidR="00263BA0" w:rsidRPr="00AD6379" w:rsidRDefault="00263BA0" w:rsidP="00263BA0">
            <w:pPr>
              <w:tabs>
                <w:tab w:val="num" w:pos="0"/>
                <w:tab w:val="left" w:pos="426"/>
              </w:tabs>
              <w:spacing w:before="120"/>
              <w:jc w:val="both"/>
              <w:rPr>
                <w:rFonts w:ascii="Times New Roman" w:hAnsi="Times New Roman"/>
                <w:noProof/>
                <w:lang w:bidi="en-US"/>
              </w:rPr>
            </w:pPr>
            <w:r w:rsidRPr="00AD6379">
              <w:rPr>
                <w:rFonts w:ascii="Times New Roman" w:hAnsi="Times New Roman"/>
                <w:noProof/>
                <w:lang w:bidi="en-US"/>
              </w:rPr>
              <w:t>Промяна НТП и промяна предназначение на мери, пасища и ливади;</w:t>
            </w:r>
          </w:p>
          <w:p w:rsidR="00263BA0" w:rsidRPr="00AD6379" w:rsidRDefault="00263BA0" w:rsidP="00263BA0">
            <w:pPr>
              <w:tabs>
                <w:tab w:val="num" w:pos="0"/>
                <w:tab w:val="left" w:pos="426"/>
              </w:tabs>
              <w:spacing w:before="120"/>
              <w:jc w:val="both"/>
              <w:rPr>
                <w:rFonts w:ascii="Times New Roman" w:hAnsi="Times New Roman"/>
                <w:noProof/>
                <w:lang w:bidi="en-US"/>
              </w:rPr>
            </w:pPr>
            <w:r w:rsidRPr="00AD6379">
              <w:rPr>
                <w:rFonts w:ascii="Times New Roman" w:hAnsi="Times New Roman"/>
                <w:noProof/>
                <w:lang w:bidi="en-US"/>
              </w:rPr>
              <w:t>Имотите с НТП гора, попадащи в уязвими територии на Парка със собственост  държавна частна и общинска частна да бъдат предложени за преобразуване в държавна публична и общинска публична собственост за постигане целите на Плана;</w:t>
            </w:r>
          </w:p>
          <w:p w:rsidR="00263BA0" w:rsidRPr="00AD6379" w:rsidRDefault="00263BA0" w:rsidP="00263BA0">
            <w:pPr>
              <w:tabs>
                <w:tab w:val="num" w:pos="0"/>
                <w:tab w:val="left" w:pos="426"/>
              </w:tabs>
              <w:spacing w:before="120"/>
              <w:jc w:val="both"/>
              <w:rPr>
                <w:rFonts w:ascii="Times New Roman" w:hAnsi="Times New Roman"/>
                <w:noProof/>
                <w:lang w:bidi="en-US"/>
              </w:rPr>
            </w:pPr>
            <w:r w:rsidRPr="00AD6379">
              <w:rPr>
                <w:rFonts w:ascii="Times New Roman" w:hAnsi="Times New Roman"/>
                <w:lang w:bidi="en-US"/>
              </w:rPr>
              <w:t xml:space="preserve">Липса на редовно изпасване на тревните местообитания, чрез смесени стада, при спазване на ограниченията за максимална интензивност на </w:t>
            </w:r>
            <w:r w:rsidRPr="00AD6379">
              <w:rPr>
                <w:rFonts w:ascii="Times New Roman" w:hAnsi="Times New Roman"/>
                <w:noProof/>
                <w:lang w:bidi="en-US"/>
              </w:rPr>
              <w:t>пашата в рамките на местообитанията по Приложение 1 на ЗБР – изготвяне на планове за паша;</w:t>
            </w:r>
          </w:p>
          <w:p w:rsidR="00263BA0" w:rsidRPr="00AD6379" w:rsidRDefault="00263BA0" w:rsidP="00263BA0">
            <w:pPr>
              <w:spacing w:before="120"/>
              <w:contextualSpacing/>
              <w:jc w:val="both"/>
              <w:rPr>
                <w:rFonts w:ascii="Times New Roman" w:hAnsi="Times New Roman"/>
                <w:noProof/>
                <w:lang w:bidi="en-US"/>
              </w:rPr>
            </w:pPr>
            <w:r w:rsidRPr="00AD6379">
              <w:rPr>
                <w:rFonts w:ascii="Times New Roman" w:hAnsi="Times New Roman"/>
                <w:noProof/>
                <w:lang w:bidi="en-US"/>
              </w:rPr>
              <w:t>Липса на финансово подпомагане и други стимули за животновъдите за стопанисване на пасища и ливади –да се въведе по-нисък наем или гратисен период за почистване на силно захрастените пасища и ливади;</w:t>
            </w:r>
          </w:p>
          <w:p w:rsidR="00263BA0" w:rsidRPr="00AD6379" w:rsidRDefault="00263BA0" w:rsidP="00263BA0">
            <w:pPr>
              <w:spacing w:before="120"/>
              <w:contextualSpacing/>
              <w:jc w:val="both"/>
              <w:rPr>
                <w:rFonts w:ascii="Times New Roman" w:hAnsi="Times New Roman"/>
                <w:noProof/>
                <w:lang w:bidi="en-US"/>
              </w:rPr>
            </w:pPr>
            <w:r w:rsidRPr="00AD6379">
              <w:rPr>
                <w:rFonts w:ascii="Times New Roman" w:hAnsi="Times New Roman"/>
                <w:noProof/>
                <w:lang w:bidi="en-US"/>
              </w:rPr>
              <w:t>Недостатъчен брой домашни животни, вкл. местни породи, застрашени от изчезване;</w:t>
            </w:r>
          </w:p>
          <w:p w:rsidR="00263BA0" w:rsidRPr="00AD6379" w:rsidRDefault="00263BA0" w:rsidP="00263BA0">
            <w:pPr>
              <w:spacing w:before="120"/>
              <w:contextualSpacing/>
              <w:jc w:val="both"/>
              <w:rPr>
                <w:rFonts w:ascii="Times New Roman" w:hAnsi="Times New Roman"/>
                <w:noProof/>
                <w:lang w:bidi="en-US"/>
              </w:rPr>
            </w:pPr>
            <w:r w:rsidRPr="00AD6379">
              <w:rPr>
                <w:rFonts w:ascii="Times New Roman" w:hAnsi="Times New Roman"/>
                <w:noProof/>
                <w:lang w:bidi="en-US"/>
              </w:rPr>
              <w:t>Неподдържане на традиционните овощни градини и загуба на характерни местни сортове;</w:t>
            </w:r>
          </w:p>
          <w:p w:rsidR="00263BA0" w:rsidRPr="00AD6379" w:rsidRDefault="00263BA0" w:rsidP="00263BA0">
            <w:pPr>
              <w:spacing w:before="120"/>
              <w:contextualSpacing/>
              <w:jc w:val="both"/>
              <w:rPr>
                <w:rFonts w:ascii="Times New Roman" w:hAnsi="Times New Roman"/>
                <w:noProof/>
                <w:lang w:bidi="en-US"/>
              </w:rPr>
            </w:pPr>
            <w:r w:rsidRPr="00AD6379">
              <w:rPr>
                <w:rFonts w:ascii="Times New Roman" w:hAnsi="Times New Roman"/>
                <w:noProof/>
                <w:lang w:bidi="en-US"/>
              </w:rPr>
              <w:t>Голям процент пустеещи земи;</w:t>
            </w:r>
          </w:p>
          <w:p w:rsidR="00263BA0" w:rsidRPr="00AD6379" w:rsidRDefault="00263BA0" w:rsidP="00263BA0">
            <w:pPr>
              <w:spacing w:before="120"/>
              <w:contextualSpacing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263BA0" w:rsidRPr="00AD6379" w:rsidTr="00AD6379">
        <w:tc>
          <w:tcPr>
            <w:tcW w:w="2272" w:type="dxa"/>
          </w:tcPr>
          <w:p w:rsidR="00263BA0" w:rsidRPr="00AD6379" w:rsidRDefault="00263BA0" w:rsidP="00263BA0">
            <w:pPr>
              <w:tabs>
                <w:tab w:val="num" w:pos="0"/>
                <w:tab w:val="left" w:pos="426"/>
              </w:tabs>
              <w:spacing w:before="120"/>
              <w:jc w:val="both"/>
              <w:rPr>
                <w:rFonts w:ascii="Times New Roman" w:hAnsi="Times New Roman"/>
                <w:color w:val="000000"/>
              </w:rPr>
            </w:pPr>
            <w:r w:rsidRPr="00AD6379">
              <w:rPr>
                <w:rFonts w:ascii="Times New Roman" w:hAnsi="Times New Roman"/>
              </w:rPr>
              <w:t>Дивечови и рибни ресурси – оценка за равновесието на популациите</w:t>
            </w:r>
          </w:p>
        </w:tc>
        <w:tc>
          <w:tcPr>
            <w:tcW w:w="1820" w:type="dxa"/>
          </w:tcPr>
          <w:p w:rsidR="00263BA0" w:rsidRPr="00AD6379" w:rsidRDefault="00263BA0" w:rsidP="00263BA0">
            <w:pPr>
              <w:tabs>
                <w:tab w:val="num" w:pos="0"/>
                <w:tab w:val="left" w:pos="426"/>
              </w:tabs>
              <w:spacing w:before="120"/>
              <w:jc w:val="both"/>
              <w:rPr>
                <w:rFonts w:ascii="Times New Roman" w:hAnsi="Times New Roman"/>
                <w:color w:val="000000"/>
              </w:rPr>
            </w:pPr>
            <w:r w:rsidRPr="00AD6379">
              <w:rPr>
                <w:rFonts w:ascii="Times New Roman" w:hAnsi="Times New Roman"/>
                <w:color w:val="000000"/>
              </w:rPr>
              <w:t>Положително:</w:t>
            </w:r>
          </w:p>
          <w:p w:rsidR="00263BA0" w:rsidRPr="00AD6379" w:rsidRDefault="00263BA0" w:rsidP="00263BA0">
            <w:pPr>
              <w:tabs>
                <w:tab w:val="num" w:pos="0"/>
                <w:tab w:val="left" w:pos="426"/>
              </w:tabs>
              <w:spacing w:before="120"/>
              <w:jc w:val="both"/>
              <w:rPr>
                <w:rFonts w:ascii="Times New Roman" w:hAnsi="Times New Roman"/>
                <w:color w:val="000000"/>
              </w:rPr>
            </w:pPr>
            <w:r w:rsidRPr="00AD6379">
              <w:rPr>
                <w:rFonts w:ascii="Times New Roman" w:hAnsi="Times New Roman"/>
                <w:color w:val="000000"/>
              </w:rPr>
              <w:t>ниска</w:t>
            </w:r>
          </w:p>
          <w:p w:rsidR="00263BA0" w:rsidRPr="00AD6379" w:rsidRDefault="00263BA0" w:rsidP="00263BA0">
            <w:pPr>
              <w:tabs>
                <w:tab w:val="num" w:pos="0"/>
                <w:tab w:val="left" w:pos="426"/>
              </w:tabs>
              <w:spacing w:before="120"/>
              <w:jc w:val="both"/>
              <w:rPr>
                <w:rFonts w:ascii="Times New Roman" w:hAnsi="Times New Roman"/>
                <w:color w:val="000000"/>
              </w:rPr>
            </w:pPr>
          </w:p>
          <w:p w:rsidR="00263BA0" w:rsidRPr="00AD6379" w:rsidRDefault="00263BA0" w:rsidP="00263BA0">
            <w:pPr>
              <w:tabs>
                <w:tab w:val="num" w:pos="0"/>
                <w:tab w:val="left" w:pos="426"/>
              </w:tabs>
              <w:spacing w:before="120"/>
              <w:jc w:val="both"/>
              <w:rPr>
                <w:rFonts w:ascii="Times New Roman" w:hAnsi="Times New Roman"/>
                <w:color w:val="000000"/>
              </w:rPr>
            </w:pPr>
          </w:p>
          <w:p w:rsidR="00263BA0" w:rsidRPr="00AD6379" w:rsidRDefault="00263BA0" w:rsidP="00263BA0">
            <w:pPr>
              <w:tabs>
                <w:tab w:val="num" w:pos="0"/>
                <w:tab w:val="left" w:pos="426"/>
              </w:tabs>
              <w:spacing w:before="120"/>
              <w:jc w:val="both"/>
              <w:rPr>
                <w:rFonts w:ascii="Times New Roman" w:hAnsi="Times New Roman"/>
                <w:color w:val="000000"/>
              </w:rPr>
            </w:pPr>
          </w:p>
          <w:p w:rsidR="00263BA0" w:rsidRPr="00AD6379" w:rsidRDefault="00263BA0" w:rsidP="00263BA0">
            <w:pPr>
              <w:tabs>
                <w:tab w:val="num" w:pos="0"/>
                <w:tab w:val="left" w:pos="426"/>
              </w:tabs>
              <w:spacing w:before="120"/>
              <w:jc w:val="both"/>
              <w:rPr>
                <w:rFonts w:ascii="Times New Roman" w:hAnsi="Times New Roman"/>
                <w:color w:val="000000"/>
              </w:rPr>
            </w:pPr>
          </w:p>
          <w:p w:rsidR="00263BA0" w:rsidRPr="00AD6379" w:rsidRDefault="00263BA0" w:rsidP="00263BA0">
            <w:pPr>
              <w:tabs>
                <w:tab w:val="num" w:pos="0"/>
                <w:tab w:val="left" w:pos="426"/>
              </w:tabs>
              <w:spacing w:before="120"/>
              <w:jc w:val="both"/>
              <w:rPr>
                <w:rFonts w:ascii="Times New Roman" w:hAnsi="Times New Roman"/>
                <w:color w:val="000000"/>
              </w:rPr>
            </w:pPr>
          </w:p>
          <w:p w:rsidR="00263BA0" w:rsidRPr="00AD6379" w:rsidRDefault="00263BA0" w:rsidP="00263BA0">
            <w:pPr>
              <w:tabs>
                <w:tab w:val="num" w:pos="0"/>
                <w:tab w:val="left" w:pos="426"/>
              </w:tabs>
              <w:spacing w:before="120"/>
              <w:jc w:val="both"/>
              <w:rPr>
                <w:rFonts w:ascii="Times New Roman" w:hAnsi="Times New Roman"/>
                <w:color w:val="000000"/>
              </w:rPr>
            </w:pPr>
          </w:p>
          <w:p w:rsidR="00263BA0" w:rsidRPr="00AD6379" w:rsidRDefault="00263BA0" w:rsidP="00263BA0">
            <w:pPr>
              <w:tabs>
                <w:tab w:val="num" w:pos="0"/>
                <w:tab w:val="left" w:pos="426"/>
              </w:tabs>
              <w:spacing w:before="120"/>
              <w:jc w:val="both"/>
              <w:rPr>
                <w:rFonts w:ascii="Times New Roman" w:hAnsi="Times New Roman"/>
                <w:color w:val="000000"/>
              </w:rPr>
            </w:pPr>
          </w:p>
          <w:p w:rsidR="00263BA0" w:rsidRPr="00AD6379" w:rsidRDefault="00263BA0" w:rsidP="00263BA0">
            <w:pPr>
              <w:tabs>
                <w:tab w:val="num" w:pos="0"/>
                <w:tab w:val="left" w:pos="426"/>
              </w:tabs>
              <w:spacing w:before="120"/>
              <w:jc w:val="both"/>
              <w:rPr>
                <w:rFonts w:ascii="Times New Roman" w:hAnsi="Times New Roman"/>
                <w:color w:val="000000"/>
              </w:rPr>
            </w:pPr>
          </w:p>
          <w:p w:rsidR="00263BA0" w:rsidRPr="00AD6379" w:rsidRDefault="00263BA0" w:rsidP="00263BA0">
            <w:pPr>
              <w:tabs>
                <w:tab w:val="num" w:pos="0"/>
                <w:tab w:val="left" w:pos="426"/>
              </w:tabs>
              <w:spacing w:before="120"/>
              <w:jc w:val="both"/>
              <w:rPr>
                <w:rFonts w:ascii="Times New Roman" w:hAnsi="Times New Roman"/>
                <w:color w:val="000000"/>
              </w:rPr>
            </w:pPr>
            <w:r w:rsidRPr="00AD6379">
              <w:rPr>
                <w:rFonts w:ascii="Times New Roman" w:hAnsi="Times New Roman"/>
                <w:color w:val="000000"/>
              </w:rPr>
              <w:t>Отрицателно:</w:t>
            </w:r>
          </w:p>
          <w:p w:rsidR="00263BA0" w:rsidRPr="00AD6379" w:rsidRDefault="00263BA0" w:rsidP="00263BA0">
            <w:pPr>
              <w:tabs>
                <w:tab w:val="num" w:pos="0"/>
                <w:tab w:val="left" w:pos="426"/>
              </w:tabs>
              <w:spacing w:before="120"/>
              <w:jc w:val="both"/>
              <w:rPr>
                <w:rFonts w:ascii="Times New Roman" w:hAnsi="Times New Roman"/>
                <w:color w:val="000000"/>
              </w:rPr>
            </w:pPr>
            <w:r w:rsidRPr="00AD6379">
              <w:rPr>
                <w:rFonts w:ascii="Times New Roman" w:hAnsi="Times New Roman"/>
                <w:color w:val="000000"/>
              </w:rPr>
              <w:t>висока</w:t>
            </w:r>
          </w:p>
        </w:tc>
        <w:tc>
          <w:tcPr>
            <w:tcW w:w="5939" w:type="dxa"/>
          </w:tcPr>
          <w:p w:rsidR="00263BA0" w:rsidRPr="00AD6379" w:rsidRDefault="00263BA0" w:rsidP="00263BA0">
            <w:pPr>
              <w:tabs>
                <w:tab w:val="num" w:pos="0"/>
                <w:tab w:val="left" w:pos="426"/>
              </w:tabs>
              <w:spacing w:before="120"/>
              <w:jc w:val="both"/>
              <w:rPr>
                <w:rFonts w:ascii="Times New Roman" w:hAnsi="Times New Roman"/>
                <w:lang w:bidi="en-US"/>
              </w:rPr>
            </w:pPr>
            <w:r w:rsidRPr="00AD6379">
              <w:rPr>
                <w:rFonts w:ascii="Times New Roman" w:hAnsi="Times New Roman"/>
                <w:lang w:bidi="en-US"/>
              </w:rPr>
              <w:lastRenderedPageBreak/>
              <w:t xml:space="preserve">С въведените през 2012 г. забрани за риболов в яз. „Христо </w:t>
            </w:r>
            <w:bookmarkStart w:id="0" w:name="_GoBack"/>
            <w:r w:rsidRPr="00AD6379">
              <w:rPr>
                <w:rFonts w:ascii="Times New Roman" w:hAnsi="Times New Roman"/>
                <w:lang w:bidi="en-US"/>
              </w:rPr>
              <w:t>Смирнен</w:t>
            </w:r>
            <w:bookmarkEnd w:id="0"/>
            <w:r w:rsidRPr="00AD6379">
              <w:rPr>
                <w:rFonts w:ascii="Times New Roman" w:hAnsi="Times New Roman"/>
                <w:lang w:bidi="en-US"/>
              </w:rPr>
              <w:t>ски” и в 8 реки минаващи през територията на ПП „Българка” възможностите за риболов на територията на Парка са ограничени;</w:t>
            </w:r>
          </w:p>
          <w:p w:rsidR="00263BA0" w:rsidRPr="00AD6379" w:rsidRDefault="00263BA0" w:rsidP="00263BA0">
            <w:pPr>
              <w:tabs>
                <w:tab w:val="num" w:pos="0"/>
                <w:tab w:val="left" w:pos="426"/>
              </w:tabs>
              <w:spacing w:before="120"/>
              <w:jc w:val="both"/>
              <w:rPr>
                <w:rFonts w:ascii="Times New Roman" w:hAnsi="Times New Roman"/>
                <w:lang w:bidi="en-US"/>
              </w:rPr>
            </w:pPr>
            <w:r w:rsidRPr="00AD6379">
              <w:rPr>
                <w:rFonts w:ascii="Times New Roman" w:hAnsi="Times New Roman"/>
                <w:lang w:bidi="en-US"/>
              </w:rPr>
              <w:t>Налице са данни за редица зарибявания на територията на Парка, без обаче това да е правено през последните три години;</w:t>
            </w:r>
          </w:p>
          <w:p w:rsidR="00263BA0" w:rsidRPr="00AD6379" w:rsidRDefault="00263BA0" w:rsidP="00263BA0">
            <w:pPr>
              <w:spacing w:before="120"/>
              <w:jc w:val="both"/>
              <w:rPr>
                <w:rFonts w:ascii="Times New Roman" w:hAnsi="Times New Roman"/>
                <w:lang w:bidi="en-US"/>
              </w:rPr>
            </w:pPr>
            <w:r w:rsidRPr="00AD6379">
              <w:rPr>
                <w:rFonts w:ascii="Times New Roman" w:hAnsi="Times New Roman"/>
                <w:lang w:bidi="en-US"/>
              </w:rPr>
              <w:t>Най-добрите популации и най-голям брой животни, както и най-много извършвани ловностопански мероприятия  се осъществяват от Държавно ловн</w:t>
            </w:r>
            <w:r w:rsidR="00F157B5">
              <w:rPr>
                <w:rFonts w:ascii="Times New Roman" w:hAnsi="Times New Roman"/>
                <w:lang w:bidi="en-US"/>
              </w:rPr>
              <w:t>о стопанство „Росица” – с.Лъгът;</w:t>
            </w:r>
          </w:p>
          <w:p w:rsidR="00263BA0" w:rsidRPr="00AD6379" w:rsidRDefault="00263BA0" w:rsidP="00263BA0">
            <w:pPr>
              <w:tabs>
                <w:tab w:val="num" w:pos="0"/>
                <w:tab w:val="left" w:pos="426"/>
              </w:tabs>
              <w:spacing w:before="120"/>
              <w:jc w:val="both"/>
              <w:rPr>
                <w:rFonts w:ascii="Times New Roman" w:hAnsi="Times New Roman"/>
                <w:lang w:bidi="en-US"/>
              </w:rPr>
            </w:pPr>
            <w:r w:rsidRPr="00AD6379">
              <w:rPr>
                <w:rFonts w:ascii="Times New Roman" w:hAnsi="Times New Roman"/>
                <w:lang w:bidi="en-US"/>
              </w:rPr>
              <w:t>Забраните за риболов не се спазват, констатирани са редица нарушения;</w:t>
            </w:r>
          </w:p>
          <w:p w:rsidR="00263BA0" w:rsidRPr="00AD6379" w:rsidRDefault="00263BA0" w:rsidP="00263BA0">
            <w:pPr>
              <w:tabs>
                <w:tab w:val="num" w:pos="0"/>
                <w:tab w:val="left" w:pos="426"/>
              </w:tabs>
              <w:spacing w:before="120"/>
              <w:jc w:val="both"/>
              <w:rPr>
                <w:rFonts w:ascii="Times New Roman" w:hAnsi="Times New Roman"/>
                <w:color w:val="000000"/>
              </w:rPr>
            </w:pPr>
            <w:r w:rsidRPr="00AD6379">
              <w:rPr>
                <w:rFonts w:ascii="Times New Roman" w:hAnsi="Times New Roman"/>
                <w:color w:val="000000"/>
              </w:rPr>
              <w:lastRenderedPageBreak/>
              <w:t>Силно влошен воден режим на част от реките, особено след водохващанията;</w:t>
            </w:r>
          </w:p>
          <w:p w:rsidR="00263BA0" w:rsidRPr="00AD6379" w:rsidRDefault="00263BA0" w:rsidP="00263BA0">
            <w:pPr>
              <w:tabs>
                <w:tab w:val="num" w:pos="0"/>
                <w:tab w:val="left" w:pos="426"/>
              </w:tabs>
              <w:spacing w:before="120"/>
              <w:jc w:val="both"/>
              <w:rPr>
                <w:rFonts w:ascii="Times New Roman" w:hAnsi="Times New Roman"/>
                <w:color w:val="000000"/>
              </w:rPr>
            </w:pPr>
            <w:r w:rsidRPr="00AD6379">
              <w:rPr>
                <w:rFonts w:ascii="Times New Roman" w:hAnsi="Times New Roman"/>
                <w:color w:val="000000"/>
              </w:rPr>
              <w:t>Липса на мрежа от точки за мониторинг на рибните запаси в Парка;</w:t>
            </w:r>
          </w:p>
          <w:p w:rsidR="00263BA0" w:rsidRPr="00AD6379" w:rsidRDefault="00263BA0" w:rsidP="00263BA0">
            <w:pPr>
              <w:tabs>
                <w:tab w:val="num" w:pos="0"/>
                <w:tab w:val="left" w:pos="426"/>
              </w:tabs>
              <w:spacing w:before="120"/>
              <w:jc w:val="both"/>
              <w:rPr>
                <w:rFonts w:ascii="Times New Roman" w:hAnsi="Times New Roman"/>
                <w:color w:val="000000"/>
              </w:rPr>
            </w:pPr>
            <w:r w:rsidRPr="00AD6379">
              <w:rPr>
                <w:rFonts w:ascii="Times New Roman" w:hAnsi="Times New Roman"/>
                <w:color w:val="000000"/>
              </w:rPr>
              <w:t>Увеличаване бракониерството на дивеч в Парка;</w:t>
            </w:r>
          </w:p>
          <w:p w:rsidR="00263BA0" w:rsidRPr="00AD6379" w:rsidRDefault="00263BA0" w:rsidP="00263BA0">
            <w:pPr>
              <w:tabs>
                <w:tab w:val="num" w:pos="0"/>
                <w:tab w:val="left" w:pos="426"/>
              </w:tabs>
              <w:spacing w:before="120"/>
              <w:jc w:val="both"/>
              <w:rPr>
                <w:rFonts w:ascii="Times New Roman" w:hAnsi="Times New Roman"/>
                <w:color w:val="000000"/>
              </w:rPr>
            </w:pPr>
            <w:r w:rsidRPr="00AD6379">
              <w:rPr>
                <w:rFonts w:ascii="Times New Roman" w:hAnsi="Times New Roman"/>
                <w:color w:val="000000"/>
              </w:rPr>
              <w:t>Засилена дейност по дърводобив, вкл. събирането на природни продукти и дърва от местното население оказва отрицателно въздействие върху дивечовите запаси;</w:t>
            </w:r>
          </w:p>
          <w:p w:rsidR="00263BA0" w:rsidRPr="00AD6379" w:rsidRDefault="00263BA0" w:rsidP="00263BA0">
            <w:pPr>
              <w:tabs>
                <w:tab w:val="num" w:pos="0"/>
                <w:tab w:val="left" w:pos="426"/>
              </w:tabs>
              <w:spacing w:before="120"/>
              <w:jc w:val="both"/>
              <w:rPr>
                <w:rFonts w:ascii="Times New Roman" w:hAnsi="Times New Roman"/>
                <w:color w:val="000000"/>
              </w:rPr>
            </w:pPr>
            <w:r w:rsidRPr="00AD6379">
              <w:rPr>
                <w:rFonts w:ascii="Times New Roman" w:hAnsi="Times New Roman"/>
                <w:color w:val="000000"/>
              </w:rPr>
              <w:t>Развитата пътна мрежа също оказва отрицателно въздействие върху дивечовите полулации, необходимо е да се акцентира в мониторинг;</w:t>
            </w:r>
          </w:p>
          <w:p w:rsidR="00263BA0" w:rsidRPr="00AD6379" w:rsidRDefault="00263BA0" w:rsidP="00263BA0">
            <w:pPr>
              <w:tabs>
                <w:tab w:val="num" w:pos="0"/>
                <w:tab w:val="left" w:pos="426"/>
              </w:tabs>
              <w:spacing w:before="120"/>
              <w:jc w:val="both"/>
              <w:rPr>
                <w:rFonts w:ascii="Times New Roman" w:hAnsi="Times New Roman"/>
                <w:color w:val="000000"/>
              </w:rPr>
            </w:pPr>
            <w:r w:rsidRPr="00AD6379">
              <w:rPr>
                <w:rFonts w:ascii="Times New Roman" w:hAnsi="Times New Roman"/>
                <w:color w:val="000000"/>
              </w:rPr>
              <w:t>Няма забрана за извършване на горскостопански дейности през периода на „сватбуване“;</w:t>
            </w:r>
          </w:p>
          <w:p w:rsidR="00263BA0" w:rsidRPr="00AD6379" w:rsidRDefault="00263BA0" w:rsidP="00263BA0">
            <w:pPr>
              <w:tabs>
                <w:tab w:val="num" w:pos="0"/>
                <w:tab w:val="left" w:pos="426"/>
              </w:tabs>
              <w:spacing w:before="120"/>
              <w:jc w:val="both"/>
              <w:rPr>
                <w:rFonts w:ascii="Times New Roman" w:hAnsi="Times New Roman"/>
                <w:lang w:bidi="en-US"/>
              </w:rPr>
            </w:pPr>
            <w:r w:rsidRPr="00AD6379">
              <w:rPr>
                <w:rFonts w:ascii="Times New Roman" w:hAnsi="Times New Roman"/>
                <w:color w:val="000000"/>
              </w:rPr>
              <w:t xml:space="preserve">Следва да се </w:t>
            </w:r>
            <w:r w:rsidRPr="00AD6379">
              <w:rPr>
                <w:rFonts w:ascii="Times New Roman" w:hAnsi="Times New Roman"/>
                <w:lang w:bidi="en-US"/>
              </w:rPr>
              <w:t>преразгледат проектираните мероприятия за подобряване на фуражната база за дивеча в частта, касаеща предвидените видове за засяване, тъй като има висок риск от внасянето на неместни видове на територията;</w:t>
            </w:r>
          </w:p>
          <w:p w:rsidR="00263BA0" w:rsidRPr="00AD6379" w:rsidRDefault="00263BA0" w:rsidP="00263BA0">
            <w:pPr>
              <w:tabs>
                <w:tab w:val="num" w:pos="0"/>
                <w:tab w:val="left" w:pos="426"/>
              </w:tabs>
              <w:spacing w:before="120"/>
              <w:jc w:val="both"/>
              <w:rPr>
                <w:rFonts w:ascii="Times New Roman" w:hAnsi="Times New Roman"/>
                <w:lang w:bidi="en-US"/>
              </w:rPr>
            </w:pPr>
            <w:r w:rsidRPr="00AD6379">
              <w:rPr>
                <w:rFonts w:ascii="Times New Roman" w:hAnsi="Times New Roman"/>
                <w:lang w:bidi="en-US"/>
              </w:rPr>
              <w:t>Да се прецизират определените в проектите места за създаване на дивечови ниви, ливади и другите ловностопански мероприятия, тъй като съществува риск от унищожаването на ценни от консервационна гледна точка природни местообитания в Парка;</w:t>
            </w:r>
          </w:p>
          <w:p w:rsidR="00263BA0" w:rsidRPr="00AD6379" w:rsidRDefault="00263BA0" w:rsidP="00263BA0">
            <w:pPr>
              <w:tabs>
                <w:tab w:val="num" w:pos="0"/>
                <w:tab w:val="left" w:pos="426"/>
              </w:tabs>
              <w:spacing w:before="120"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263BA0" w:rsidRPr="00AD6379" w:rsidTr="00AD6379">
        <w:tc>
          <w:tcPr>
            <w:tcW w:w="2272" w:type="dxa"/>
          </w:tcPr>
          <w:p w:rsidR="00263BA0" w:rsidRPr="00AD6379" w:rsidRDefault="00263BA0" w:rsidP="00263BA0">
            <w:pPr>
              <w:tabs>
                <w:tab w:val="num" w:pos="0"/>
                <w:tab w:val="left" w:pos="426"/>
              </w:tabs>
              <w:spacing w:before="120"/>
              <w:jc w:val="both"/>
              <w:rPr>
                <w:rFonts w:ascii="Times New Roman" w:hAnsi="Times New Roman"/>
                <w:color w:val="000000"/>
              </w:rPr>
            </w:pPr>
            <w:r w:rsidRPr="00AD6379">
              <w:rPr>
                <w:rFonts w:ascii="Times New Roman" w:hAnsi="Times New Roman"/>
              </w:rPr>
              <w:lastRenderedPageBreak/>
              <w:t>Други природни ресурси – билки, гъби, паша и др</w:t>
            </w:r>
          </w:p>
        </w:tc>
        <w:tc>
          <w:tcPr>
            <w:tcW w:w="1820" w:type="dxa"/>
          </w:tcPr>
          <w:p w:rsidR="00263BA0" w:rsidRPr="00AD6379" w:rsidRDefault="00263BA0" w:rsidP="00263BA0">
            <w:pPr>
              <w:tabs>
                <w:tab w:val="num" w:pos="0"/>
                <w:tab w:val="left" w:pos="426"/>
              </w:tabs>
              <w:spacing w:before="120"/>
              <w:jc w:val="both"/>
              <w:rPr>
                <w:rFonts w:ascii="Times New Roman" w:hAnsi="Times New Roman"/>
                <w:color w:val="000000"/>
              </w:rPr>
            </w:pPr>
            <w:r w:rsidRPr="00AD6379">
              <w:rPr>
                <w:rFonts w:ascii="Times New Roman" w:hAnsi="Times New Roman"/>
                <w:color w:val="000000"/>
              </w:rPr>
              <w:t>Положително:</w:t>
            </w:r>
          </w:p>
          <w:p w:rsidR="00263BA0" w:rsidRPr="00AD6379" w:rsidRDefault="00263BA0" w:rsidP="00263BA0">
            <w:pPr>
              <w:tabs>
                <w:tab w:val="num" w:pos="0"/>
                <w:tab w:val="left" w:pos="426"/>
              </w:tabs>
              <w:spacing w:before="120"/>
              <w:jc w:val="both"/>
              <w:rPr>
                <w:rFonts w:ascii="Times New Roman" w:hAnsi="Times New Roman"/>
                <w:color w:val="000000"/>
              </w:rPr>
            </w:pPr>
            <w:r w:rsidRPr="00AD6379">
              <w:rPr>
                <w:rFonts w:ascii="Times New Roman" w:hAnsi="Times New Roman"/>
                <w:color w:val="000000"/>
              </w:rPr>
              <w:t>средна</w:t>
            </w:r>
          </w:p>
          <w:p w:rsidR="00263BA0" w:rsidRPr="00AD6379" w:rsidRDefault="00263BA0" w:rsidP="00263BA0">
            <w:pPr>
              <w:tabs>
                <w:tab w:val="num" w:pos="0"/>
                <w:tab w:val="left" w:pos="426"/>
              </w:tabs>
              <w:spacing w:before="120"/>
              <w:jc w:val="both"/>
              <w:rPr>
                <w:rFonts w:ascii="Times New Roman" w:hAnsi="Times New Roman"/>
                <w:color w:val="000000"/>
              </w:rPr>
            </w:pPr>
          </w:p>
          <w:p w:rsidR="00263BA0" w:rsidRPr="00AD6379" w:rsidRDefault="00263BA0" w:rsidP="00263BA0">
            <w:pPr>
              <w:tabs>
                <w:tab w:val="num" w:pos="0"/>
                <w:tab w:val="left" w:pos="426"/>
              </w:tabs>
              <w:spacing w:before="120"/>
              <w:jc w:val="both"/>
              <w:rPr>
                <w:rFonts w:ascii="Times New Roman" w:hAnsi="Times New Roman"/>
                <w:color w:val="000000"/>
              </w:rPr>
            </w:pPr>
          </w:p>
          <w:p w:rsidR="00263BA0" w:rsidRPr="00AD6379" w:rsidRDefault="00263BA0" w:rsidP="00263BA0">
            <w:pPr>
              <w:tabs>
                <w:tab w:val="num" w:pos="0"/>
                <w:tab w:val="left" w:pos="426"/>
              </w:tabs>
              <w:spacing w:before="120"/>
              <w:jc w:val="both"/>
              <w:rPr>
                <w:rFonts w:ascii="Times New Roman" w:hAnsi="Times New Roman"/>
                <w:color w:val="000000"/>
              </w:rPr>
            </w:pPr>
          </w:p>
          <w:p w:rsidR="00263BA0" w:rsidRPr="00AD6379" w:rsidRDefault="00263BA0" w:rsidP="00263BA0">
            <w:pPr>
              <w:tabs>
                <w:tab w:val="num" w:pos="0"/>
                <w:tab w:val="left" w:pos="426"/>
              </w:tabs>
              <w:spacing w:before="120"/>
              <w:jc w:val="both"/>
              <w:rPr>
                <w:rFonts w:ascii="Times New Roman" w:hAnsi="Times New Roman"/>
                <w:color w:val="000000"/>
              </w:rPr>
            </w:pPr>
            <w:r w:rsidRPr="00AD6379">
              <w:rPr>
                <w:rFonts w:ascii="Times New Roman" w:hAnsi="Times New Roman"/>
                <w:color w:val="000000"/>
              </w:rPr>
              <w:t>Отрицателно:</w:t>
            </w:r>
          </w:p>
          <w:p w:rsidR="00263BA0" w:rsidRPr="00AD6379" w:rsidRDefault="00263BA0" w:rsidP="00263BA0">
            <w:pPr>
              <w:tabs>
                <w:tab w:val="num" w:pos="0"/>
                <w:tab w:val="left" w:pos="426"/>
              </w:tabs>
              <w:spacing w:before="120"/>
              <w:jc w:val="both"/>
              <w:rPr>
                <w:rFonts w:ascii="Times New Roman" w:hAnsi="Times New Roman"/>
                <w:color w:val="000000"/>
              </w:rPr>
            </w:pPr>
            <w:r w:rsidRPr="00AD6379">
              <w:rPr>
                <w:rFonts w:ascii="Times New Roman" w:hAnsi="Times New Roman"/>
                <w:color w:val="000000"/>
              </w:rPr>
              <w:t>висока</w:t>
            </w:r>
          </w:p>
        </w:tc>
        <w:tc>
          <w:tcPr>
            <w:tcW w:w="5939" w:type="dxa"/>
          </w:tcPr>
          <w:p w:rsidR="00263BA0" w:rsidRPr="00AD6379" w:rsidRDefault="00263BA0" w:rsidP="00263BA0">
            <w:pPr>
              <w:tabs>
                <w:tab w:val="num" w:pos="0"/>
                <w:tab w:val="left" w:pos="426"/>
              </w:tabs>
              <w:spacing w:before="120"/>
              <w:jc w:val="both"/>
              <w:rPr>
                <w:rFonts w:ascii="Times New Roman" w:hAnsi="Times New Roman"/>
                <w:color w:val="000000"/>
              </w:rPr>
            </w:pPr>
            <w:r w:rsidRPr="00AD6379">
              <w:rPr>
                <w:rFonts w:ascii="Times New Roman" w:hAnsi="Times New Roman"/>
                <w:color w:val="000000"/>
              </w:rPr>
              <w:t>Контрол от страна на отговорните институции –ДГС за ползването на природни продукти за стопански цели;</w:t>
            </w:r>
          </w:p>
          <w:p w:rsidR="00263BA0" w:rsidRPr="00AD6379" w:rsidRDefault="00263BA0" w:rsidP="00263BA0">
            <w:pPr>
              <w:tabs>
                <w:tab w:val="num" w:pos="0"/>
                <w:tab w:val="left" w:pos="426"/>
              </w:tabs>
              <w:spacing w:before="120"/>
              <w:jc w:val="both"/>
              <w:rPr>
                <w:rFonts w:ascii="Times New Roman" w:hAnsi="Times New Roman"/>
                <w:color w:val="000000"/>
              </w:rPr>
            </w:pPr>
            <w:r w:rsidRPr="00AD6379">
              <w:rPr>
                <w:rFonts w:ascii="Times New Roman" w:hAnsi="Times New Roman"/>
                <w:color w:val="000000"/>
              </w:rPr>
              <w:t>Добра култура и познания сред местното население относно събирането на природни продукти за лични нужди;</w:t>
            </w:r>
          </w:p>
          <w:p w:rsidR="00263BA0" w:rsidRPr="00AD6379" w:rsidRDefault="00263BA0" w:rsidP="00263BA0">
            <w:pPr>
              <w:tabs>
                <w:tab w:val="num" w:pos="0"/>
                <w:tab w:val="left" w:pos="426"/>
              </w:tabs>
              <w:spacing w:before="120"/>
              <w:jc w:val="both"/>
              <w:rPr>
                <w:rFonts w:ascii="Times New Roman" w:hAnsi="Times New Roman"/>
                <w:lang w:bidi="en-US"/>
              </w:rPr>
            </w:pPr>
            <w:r w:rsidRPr="00AD6379">
              <w:rPr>
                <w:rFonts w:ascii="Times New Roman" w:hAnsi="Times New Roman"/>
                <w:lang w:bidi="en-US"/>
              </w:rPr>
              <w:t>Липсва адекватна оценка на находищата респ. на допустимите нива на ползване на природните продукти;</w:t>
            </w:r>
          </w:p>
          <w:p w:rsidR="00263BA0" w:rsidRPr="00AD6379" w:rsidRDefault="00263BA0" w:rsidP="00263BA0">
            <w:pPr>
              <w:spacing w:before="120"/>
              <w:jc w:val="both"/>
              <w:rPr>
                <w:rFonts w:ascii="Times New Roman" w:hAnsi="Times New Roman"/>
                <w:lang w:bidi="en-US"/>
              </w:rPr>
            </w:pPr>
            <w:r w:rsidRPr="00AD6379">
              <w:rPr>
                <w:rFonts w:ascii="Times New Roman" w:hAnsi="Times New Roman"/>
                <w:lang w:bidi="en-US"/>
              </w:rPr>
              <w:t>Липсва оценка на събираните количества и видовете обект на лично ползване;</w:t>
            </w:r>
          </w:p>
          <w:p w:rsidR="00263BA0" w:rsidRPr="00AD6379" w:rsidRDefault="00263BA0" w:rsidP="00FA03EE">
            <w:pPr>
              <w:spacing w:before="120"/>
              <w:jc w:val="both"/>
              <w:rPr>
                <w:rFonts w:ascii="Times New Roman" w:hAnsi="Times New Roman"/>
                <w:lang w:bidi="en-US"/>
              </w:rPr>
            </w:pPr>
            <w:r w:rsidRPr="00AD6379">
              <w:rPr>
                <w:rFonts w:ascii="Times New Roman" w:hAnsi="Times New Roman"/>
                <w:lang w:bidi="en-US"/>
              </w:rPr>
              <w:t xml:space="preserve">Слаб контрол от страна на ДГС, без традиционен характер, липса на персонал за охрана, високопроходима техника и комуникации, вкл. липса на експертен капацитет; </w:t>
            </w:r>
          </w:p>
        </w:tc>
      </w:tr>
      <w:tr w:rsidR="00263BA0" w:rsidRPr="00AD6379" w:rsidTr="00AD6379">
        <w:tc>
          <w:tcPr>
            <w:tcW w:w="2272" w:type="dxa"/>
          </w:tcPr>
          <w:p w:rsidR="00263BA0" w:rsidRPr="00AD6379" w:rsidRDefault="00263BA0" w:rsidP="00263BA0">
            <w:pPr>
              <w:tabs>
                <w:tab w:val="num" w:pos="0"/>
                <w:tab w:val="left" w:pos="426"/>
              </w:tabs>
              <w:spacing w:before="120"/>
              <w:jc w:val="both"/>
              <w:rPr>
                <w:rFonts w:ascii="Times New Roman" w:hAnsi="Times New Roman"/>
                <w:color w:val="000000"/>
              </w:rPr>
            </w:pPr>
            <w:r w:rsidRPr="00AD6379">
              <w:rPr>
                <w:rFonts w:ascii="Times New Roman" w:hAnsi="Times New Roman"/>
              </w:rPr>
              <w:t>Водни ресурси – потенциални възможности за допълнително ползване на питейни води</w:t>
            </w:r>
          </w:p>
        </w:tc>
        <w:tc>
          <w:tcPr>
            <w:tcW w:w="1820" w:type="dxa"/>
          </w:tcPr>
          <w:p w:rsidR="00263BA0" w:rsidRPr="00AD6379" w:rsidRDefault="00263BA0" w:rsidP="00263BA0">
            <w:pPr>
              <w:tabs>
                <w:tab w:val="num" w:pos="0"/>
                <w:tab w:val="left" w:pos="426"/>
              </w:tabs>
              <w:spacing w:before="120"/>
              <w:jc w:val="both"/>
              <w:rPr>
                <w:rFonts w:ascii="Times New Roman" w:hAnsi="Times New Roman"/>
                <w:color w:val="000000"/>
              </w:rPr>
            </w:pPr>
            <w:r w:rsidRPr="00AD6379">
              <w:rPr>
                <w:rFonts w:ascii="Times New Roman" w:hAnsi="Times New Roman"/>
                <w:color w:val="000000"/>
              </w:rPr>
              <w:t>Положителна:</w:t>
            </w:r>
          </w:p>
          <w:p w:rsidR="00263BA0" w:rsidRPr="00AD6379" w:rsidRDefault="00263BA0" w:rsidP="00263BA0">
            <w:pPr>
              <w:tabs>
                <w:tab w:val="num" w:pos="0"/>
                <w:tab w:val="left" w:pos="426"/>
              </w:tabs>
              <w:spacing w:before="120"/>
              <w:jc w:val="both"/>
              <w:rPr>
                <w:rFonts w:ascii="Times New Roman" w:hAnsi="Times New Roman"/>
                <w:color w:val="000000"/>
              </w:rPr>
            </w:pPr>
            <w:r w:rsidRPr="00AD6379">
              <w:rPr>
                <w:rFonts w:ascii="Times New Roman" w:hAnsi="Times New Roman"/>
                <w:color w:val="000000"/>
              </w:rPr>
              <w:t>висока</w:t>
            </w:r>
          </w:p>
        </w:tc>
        <w:tc>
          <w:tcPr>
            <w:tcW w:w="5939" w:type="dxa"/>
          </w:tcPr>
          <w:p w:rsidR="00263BA0" w:rsidRPr="00AD6379" w:rsidRDefault="00263BA0" w:rsidP="00263BA0">
            <w:pPr>
              <w:keepNext/>
              <w:widowControl w:val="0"/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hAnsi="Times New Roman"/>
                <w:bCs/>
                <w:iCs/>
              </w:rPr>
            </w:pPr>
            <w:r w:rsidRPr="00AD6379">
              <w:rPr>
                <w:rFonts w:ascii="Times New Roman" w:hAnsi="Times New Roman"/>
                <w:bCs/>
                <w:iCs/>
              </w:rPr>
              <w:t>Промени във водния отток и количеството на водите – да се намали/преосмисли броя на водохващанията и каптажите;</w:t>
            </w:r>
          </w:p>
          <w:p w:rsidR="00263BA0" w:rsidRPr="00AD6379" w:rsidRDefault="00263BA0" w:rsidP="00263BA0">
            <w:pPr>
              <w:tabs>
                <w:tab w:val="num" w:pos="0"/>
                <w:tab w:val="left" w:pos="426"/>
              </w:tabs>
              <w:spacing w:before="120"/>
              <w:jc w:val="both"/>
              <w:rPr>
                <w:rFonts w:ascii="Times New Roman" w:hAnsi="Times New Roman"/>
                <w:color w:val="000000"/>
              </w:rPr>
            </w:pPr>
          </w:p>
        </w:tc>
      </w:tr>
    </w:tbl>
    <w:p w:rsidR="00263BA0" w:rsidRPr="00DB0664" w:rsidRDefault="00263BA0" w:rsidP="00263BA0">
      <w:pPr>
        <w:tabs>
          <w:tab w:val="left" w:pos="426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bg-BG"/>
        </w:rPr>
      </w:pPr>
    </w:p>
    <w:p w:rsidR="00263BA0" w:rsidRPr="00AD6379" w:rsidRDefault="00263BA0" w:rsidP="00263BA0">
      <w:pPr>
        <w:tabs>
          <w:tab w:val="left" w:pos="426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AD637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1.22.3. Собственост</w:t>
      </w:r>
      <w:r w:rsidR="0028296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.</w:t>
      </w:r>
    </w:p>
    <w:p w:rsidR="00B23B9F" w:rsidRPr="006660C2" w:rsidRDefault="00B23B9F" w:rsidP="00263BA0">
      <w:pPr>
        <w:tabs>
          <w:tab w:val="left" w:pos="426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AD637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bg-BG"/>
        </w:rPr>
        <w:t xml:space="preserve">Таблица </w:t>
      </w:r>
      <w:r w:rsidR="006660C2" w:rsidRPr="00AD637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bg-BG"/>
        </w:rPr>
        <w:t>43.</w:t>
      </w:r>
      <w:r w:rsidR="006660C2" w:rsidRPr="006660C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Оценка на интересите на собствениците и ползвателите</w:t>
      </w:r>
      <w:r w:rsidR="0028296B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35"/>
        <w:gridCol w:w="1842"/>
        <w:gridCol w:w="6254"/>
      </w:tblGrid>
      <w:tr w:rsidR="00263BA0" w:rsidRPr="00AD6379" w:rsidTr="00AD6379">
        <w:tc>
          <w:tcPr>
            <w:tcW w:w="1935" w:type="dxa"/>
            <w:shd w:val="clear" w:color="auto" w:fill="D9D9D9" w:themeFill="background1" w:themeFillShade="D9"/>
          </w:tcPr>
          <w:p w:rsidR="00263BA0" w:rsidRPr="00AD6379" w:rsidRDefault="00263BA0" w:rsidP="00263BA0">
            <w:pPr>
              <w:tabs>
                <w:tab w:val="num" w:pos="0"/>
                <w:tab w:val="left" w:pos="426"/>
              </w:tabs>
              <w:spacing w:before="120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AD6379">
              <w:rPr>
                <w:rFonts w:ascii="Times New Roman" w:hAnsi="Times New Roman"/>
                <w:b/>
                <w:color w:val="000000"/>
              </w:rPr>
              <w:t>Показател</w:t>
            </w:r>
          </w:p>
        </w:tc>
        <w:tc>
          <w:tcPr>
            <w:tcW w:w="1842" w:type="dxa"/>
            <w:shd w:val="clear" w:color="auto" w:fill="D9D9D9" w:themeFill="background1" w:themeFillShade="D9"/>
          </w:tcPr>
          <w:p w:rsidR="00263BA0" w:rsidRPr="00AD6379" w:rsidRDefault="00263BA0" w:rsidP="00263BA0">
            <w:pPr>
              <w:tabs>
                <w:tab w:val="num" w:pos="0"/>
                <w:tab w:val="left" w:pos="426"/>
              </w:tabs>
              <w:spacing w:before="120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AD6379">
              <w:rPr>
                <w:rFonts w:ascii="Times New Roman" w:hAnsi="Times New Roman"/>
                <w:b/>
                <w:color w:val="000000"/>
              </w:rPr>
              <w:t>Оценка</w:t>
            </w:r>
          </w:p>
        </w:tc>
        <w:tc>
          <w:tcPr>
            <w:tcW w:w="6254" w:type="dxa"/>
            <w:shd w:val="clear" w:color="auto" w:fill="D9D9D9" w:themeFill="background1" w:themeFillShade="D9"/>
          </w:tcPr>
          <w:p w:rsidR="00263BA0" w:rsidRPr="00AD6379" w:rsidRDefault="00263BA0" w:rsidP="00263BA0">
            <w:pPr>
              <w:tabs>
                <w:tab w:val="num" w:pos="0"/>
                <w:tab w:val="left" w:pos="426"/>
              </w:tabs>
              <w:spacing w:before="120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AD6379">
              <w:rPr>
                <w:rFonts w:ascii="Times New Roman" w:hAnsi="Times New Roman"/>
                <w:b/>
                <w:color w:val="000000"/>
              </w:rPr>
              <w:t>Мерки/препоръки</w:t>
            </w:r>
          </w:p>
        </w:tc>
      </w:tr>
      <w:tr w:rsidR="00263BA0" w:rsidRPr="00AD6379" w:rsidTr="00AD6379">
        <w:tc>
          <w:tcPr>
            <w:tcW w:w="1935" w:type="dxa"/>
          </w:tcPr>
          <w:p w:rsidR="00263BA0" w:rsidRPr="00AD6379" w:rsidRDefault="00263BA0" w:rsidP="00263BA0">
            <w:pPr>
              <w:tabs>
                <w:tab w:val="num" w:pos="0"/>
                <w:tab w:val="left" w:pos="426"/>
              </w:tabs>
              <w:spacing w:before="120"/>
              <w:jc w:val="both"/>
              <w:rPr>
                <w:rFonts w:ascii="Times New Roman" w:hAnsi="Times New Roman"/>
                <w:color w:val="000000"/>
              </w:rPr>
            </w:pPr>
            <w:r w:rsidRPr="00AD6379">
              <w:rPr>
                <w:rFonts w:ascii="Times New Roman" w:hAnsi="Times New Roman"/>
                <w:color w:val="000000"/>
              </w:rPr>
              <w:t>Интересите на собствениците и ползвателите при различните форми на собственост и ползване с оглед статута на Природния парк</w:t>
            </w:r>
          </w:p>
        </w:tc>
        <w:tc>
          <w:tcPr>
            <w:tcW w:w="1842" w:type="dxa"/>
          </w:tcPr>
          <w:p w:rsidR="00263BA0" w:rsidRPr="00AD6379" w:rsidRDefault="00263BA0" w:rsidP="00263BA0">
            <w:pPr>
              <w:tabs>
                <w:tab w:val="num" w:pos="0"/>
                <w:tab w:val="left" w:pos="426"/>
              </w:tabs>
              <w:spacing w:before="120"/>
              <w:jc w:val="both"/>
              <w:rPr>
                <w:rFonts w:ascii="Times New Roman" w:hAnsi="Times New Roman"/>
                <w:color w:val="000000"/>
              </w:rPr>
            </w:pPr>
            <w:r w:rsidRPr="00AD6379">
              <w:rPr>
                <w:rFonts w:ascii="Times New Roman" w:hAnsi="Times New Roman"/>
                <w:color w:val="000000"/>
              </w:rPr>
              <w:t>Положително:</w:t>
            </w:r>
          </w:p>
          <w:p w:rsidR="00263BA0" w:rsidRPr="00AD6379" w:rsidRDefault="00263BA0" w:rsidP="00263BA0">
            <w:pPr>
              <w:tabs>
                <w:tab w:val="num" w:pos="0"/>
                <w:tab w:val="left" w:pos="426"/>
              </w:tabs>
              <w:spacing w:before="120"/>
              <w:jc w:val="both"/>
              <w:rPr>
                <w:rFonts w:ascii="Times New Roman" w:hAnsi="Times New Roman"/>
                <w:color w:val="000000"/>
              </w:rPr>
            </w:pPr>
            <w:r w:rsidRPr="00AD6379">
              <w:rPr>
                <w:rFonts w:ascii="Times New Roman" w:hAnsi="Times New Roman"/>
                <w:color w:val="000000"/>
              </w:rPr>
              <w:t>висока</w:t>
            </w:r>
          </w:p>
          <w:p w:rsidR="00263BA0" w:rsidRPr="00AD6379" w:rsidRDefault="00263BA0" w:rsidP="00263BA0">
            <w:pPr>
              <w:tabs>
                <w:tab w:val="num" w:pos="0"/>
                <w:tab w:val="left" w:pos="426"/>
              </w:tabs>
              <w:spacing w:before="120"/>
              <w:jc w:val="both"/>
              <w:rPr>
                <w:rFonts w:ascii="Times New Roman" w:hAnsi="Times New Roman"/>
                <w:color w:val="000000"/>
              </w:rPr>
            </w:pPr>
          </w:p>
          <w:p w:rsidR="00263BA0" w:rsidRPr="00AD6379" w:rsidRDefault="00263BA0" w:rsidP="00263BA0">
            <w:pPr>
              <w:tabs>
                <w:tab w:val="num" w:pos="0"/>
                <w:tab w:val="left" w:pos="426"/>
              </w:tabs>
              <w:spacing w:before="120"/>
              <w:jc w:val="both"/>
              <w:rPr>
                <w:rFonts w:ascii="Times New Roman" w:hAnsi="Times New Roman"/>
                <w:color w:val="000000"/>
              </w:rPr>
            </w:pPr>
          </w:p>
          <w:p w:rsidR="00263BA0" w:rsidRPr="00AD6379" w:rsidRDefault="00263BA0" w:rsidP="00263BA0">
            <w:pPr>
              <w:tabs>
                <w:tab w:val="num" w:pos="0"/>
                <w:tab w:val="left" w:pos="426"/>
              </w:tabs>
              <w:spacing w:before="120"/>
              <w:jc w:val="both"/>
              <w:rPr>
                <w:rFonts w:ascii="Times New Roman" w:hAnsi="Times New Roman"/>
                <w:color w:val="000000"/>
              </w:rPr>
            </w:pPr>
            <w:r w:rsidRPr="00AD6379">
              <w:rPr>
                <w:rFonts w:ascii="Times New Roman" w:hAnsi="Times New Roman"/>
                <w:color w:val="000000"/>
              </w:rPr>
              <w:t>Отрицателно:</w:t>
            </w:r>
          </w:p>
          <w:p w:rsidR="00263BA0" w:rsidRPr="00AD6379" w:rsidRDefault="00263BA0" w:rsidP="00263BA0">
            <w:pPr>
              <w:tabs>
                <w:tab w:val="num" w:pos="0"/>
                <w:tab w:val="left" w:pos="426"/>
              </w:tabs>
              <w:spacing w:before="120"/>
              <w:jc w:val="both"/>
              <w:rPr>
                <w:rFonts w:ascii="Times New Roman" w:hAnsi="Times New Roman"/>
                <w:color w:val="000000"/>
              </w:rPr>
            </w:pPr>
            <w:r w:rsidRPr="00AD6379">
              <w:rPr>
                <w:rFonts w:ascii="Times New Roman" w:hAnsi="Times New Roman"/>
                <w:color w:val="000000"/>
              </w:rPr>
              <w:t>висока</w:t>
            </w:r>
          </w:p>
        </w:tc>
        <w:tc>
          <w:tcPr>
            <w:tcW w:w="6254" w:type="dxa"/>
          </w:tcPr>
          <w:p w:rsidR="00263BA0" w:rsidRPr="00AD6379" w:rsidRDefault="00263BA0" w:rsidP="00263BA0">
            <w:pPr>
              <w:tabs>
                <w:tab w:val="num" w:pos="0"/>
                <w:tab w:val="left" w:pos="426"/>
              </w:tabs>
              <w:spacing w:before="120"/>
              <w:jc w:val="both"/>
              <w:rPr>
                <w:rFonts w:ascii="Times New Roman" w:hAnsi="Times New Roman"/>
                <w:color w:val="000000"/>
              </w:rPr>
            </w:pPr>
            <w:r w:rsidRPr="00AD6379">
              <w:rPr>
                <w:rFonts w:ascii="Times New Roman" w:hAnsi="Times New Roman"/>
                <w:color w:val="000000"/>
              </w:rPr>
              <w:t>Стопани на изключителна</w:t>
            </w:r>
            <w:r w:rsidR="00273D02" w:rsidRPr="00AD6379">
              <w:rPr>
                <w:rFonts w:ascii="Times New Roman" w:hAnsi="Times New Roman"/>
                <w:color w:val="000000"/>
                <w:lang w:val="en-US"/>
              </w:rPr>
              <w:t>,</w:t>
            </w:r>
            <w:r w:rsidRPr="00AD6379">
              <w:rPr>
                <w:rFonts w:ascii="Times New Roman" w:hAnsi="Times New Roman"/>
                <w:color w:val="000000"/>
              </w:rPr>
              <w:t xml:space="preserve"> публична държавна и общинска собственост имат задължение и готовност да спазват статута на ПП и ограниченията за земеделските и горски дейности;</w:t>
            </w:r>
          </w:p>
          <w:p w:rsidR="00263BA0" w:rsidRPr="00AD6379" w:rsidRDefault="00263BA0" w:rsidP="00263BA0">
            <w:pPr>
              <w:tabs>
                <w:tab w:val="num" w:pos="0"/>
                <w:tab w:val="left" w:pos="426"/>
              </w:tabs>
              <w:spacing w:before="120"/>
              <w:jc w:val="both"/>
              <w:rPr>
                <w:rFonts w:ascii="Times New Roman" w:hAnsi="Times New Roman"/>
                <w:color w:val="000000"/>
              </w:rPr>
            </w:pPr>
            <w:r w:rsidRPr="00AD6379">
              <w:rPr>
                <w:rFonts w:ascii="Times New Roman" w:hAnsi="Times New Roman"/>
                <w:color w:val="000000"/>
              </w:rPr>
              <w:t>Частните собственици на гори имат комерсиален интерес от гледна точка на добив на дървесина;</w:t>
            </w:r>
          </w:p>
          <w:p w:rsidR="00263BA0" w:rsidRPr="00AD6379" w:rsidRDefault="00263BA0" w:rsidP="00263BA0">
            <w:pPr>
              <w:tabs>
                <w:tab w:val="num" w:pos="0"/>
                <w:tab w:val="left" w:pos="426"/>
              </w:tabs>
              <w:spacing w:before="120"/>
              <w:jc w:val="both"/>
              <w:rPr>
                <w:rFonts w:ascii="Times New Roman" w:hAnsi="Times New Roman"/>
                <w:color w:val="000000"/>
              </w:rPr>
            </w:pPr>
            <w:r w:rsidRPr="00AD6379">
              <w:rPr>
                <w:rFonts w:ascii="Times New Roman" w:hAnsi="Times New Roman"/>
                <w:color w:val="000000"/>
              </w:rPr>
              <w:t>Липса на сдружения и организации на собствениците на земи и гори с цел съвместни дейности за екологосъобразно стопанисване на земите и горите;</w:t>
            </w:r>
          </w:p>
        </w:tc>
      </w:tr>
      <w:tr w:rsidR="00263BA0" w:rsidRPr="00AD6379" w:rsidTr="00AD6379">
        <w:tc>
          <w:tcPr>
            <w:tcW w:w="1935" w:type="dxa"/>
          </w:tcPr>
          <w:p w:rsidR="00263BA0" w:rsidRPr="00AD6379" w:rsidRDefault="00263BA0" w:rsidP="00263BA0">
            <w:pPr>
              <w:tabs>
                <w:tab w:val="num" w:pos="0"/>
                <w:tab w:val="left" w:pos="426"/>
              </w:tabs>
              <w:spacing w:before="120"/>
              <w:jc w:val="both"/>
              <w:rPr>
                <w:rFonts w:ascii="Times New Roman" w:hAnsi="Times New Roman"/>
                <w:color w:val="000000"/>
              </w:rPr>
            </w:pPr>
            <w:r w:rsidRPr="00AD6379">
              <w:rPr>
                <w:rFonts w:ascii="Times New Roman" w:hAnsi="Times New Roman"/>
                <w:color w:val="000000"/>
              </w:rPr>
              <w:lastRenderedPageBreak/>
              <w:t>Възможностите и евентуални преференции за привличане на частните собственици за изпълнение на целите и задачите на Плана</w:t>
            </w:r>
          </w:p>
        </w:tc>
        <w:tc>
          <w:tcPr>
            <w:tcW w:w="1842" w:type="dxa"/>
          </w:tcPr>
          <w:p w:rsidR="00263BA0" w:rsidRPr="00AD6379" w:rsidRDefault="00263BA0" w:rsidP="00263BA0">
            <w:pPr>
              <w:tabs>
                <w:tab w:val="num" w:pos="0"/>
                <w:tab w:val="left" w:pos="426"/>
              </w:tabs>
              <w:spacing w:before="120"/>
              <w:jc w:val="both"/>
              <w:rPr>
                <w:rFonts w:ascii="Times New Roman" w:hAnsi="Times New Roman"/>
                <w:color w:val="000000"/>
              </w:rPr>
            </w:pPr>
            <w:r w:rsidRPr="00AD6379">
              <w:rPr>
                <w:rFonts w:ascii="Times New Roman" w:hAnsi="Times New Roman"/>
                <w:color w:val="000000"/>
              </w:rPr>
              <w:t>Положително:</w:t>
            </w:r>
          </w:p>
          <w:p w:rsidR="00263BA0" w:rsidRPr="00AD6379" w:rsidRDefault="00263BA0" w:rsidP="00263BA0">
            <w:pPr>
              <w:tabs>
                <w:tab w:val="num" w:pos="0"/>
                <w:tab w:val="left" w:pos="426"/>
              </w:tabs>
              <w:spacing w:before="120"/>
              <w:jc w:val="both"/>
              <w:rPr>
                <w:rFonts w:ascii="Times New Roman" w:hAnsi="Times New Roman"/>
                <w:color w:val="000000"/>
              </w:rPr>
            </w:pPr>
            <w:r w:rsidRPr="00AD6379">
              <w:rPr>
                <w:rFonts w:ascii="Times New Roman" w:hAnsi="Times New Roman"/>
                <w:color w:val="000000"/>
              </w:rPr>
              <w:t>висока</w:t>
            </w:r>
          </w:p>
        </w:tc>
        <w:tc>
          <w:tcPr>
            <w:tcW w:w="6254" w:type="dxa"/>
          </w:tcPr>
          <w:p w:rsidR="00263BA0" w:rsidRPr="00AD6379" w:rsidRDefault="00263BA0" w:rsidP="00263BA0">
            <w:pPr>
              <w:tabs>
                <w:tab w:val="num" w:pos="0"/>
                <w:tab w:val="left" w:pos="426"/>
              </w:tabs>
              <w:spacing w:before="120"/>
              <w:jc w:val="both"/>
              <w:rPr>
                <w:rFonts w:ascii="Times New Roman" w:hAnsi="Times New Roman"/>
                <w:color w:val="000000"/>
              </w:rPr>
            </w:pPr>
            <w:r w:rsidRPr="00AD6379">
              <w:rPr>
                <w:rFonts w:ascii="Times New Roman" w:hAnsi="Times New Roman"/>
                <w:color w:val="000000"/>
              </w:rPr>
              <w:t>Привличане на частните собственици за съвместни проекти с ДПП;</w:t>
            </w:r>
          </w:p>
          <w:p w:rsidR="00263BA0" w:rsidRPr="00AD6379" w:rsidRDefault="00263BA0" w:rsidP="00263BA0">
            <w:pPr>
              <w:tabs>
                <w:tab w:val="num" w:pos="0"/>
                <w:tab w:val="left" w:pos="426"/>
              </w:tabs>
              <w:spacing w:before="120"/>
              <w:jc w:val="both"/>
              <w:rPr>
                <w:rFonts w:ascii="Times New Roman" w:hAnsi="Times New Roman"/>
                <w:color w:val="000000"/>
              </w:rPr>
            </w:pPr>
            <w:r w:rsidRPr="00AD6379">
              <w:rPr>
                <w:rFonts w:ascii="Times New Roman" w:hAnsi="Times New Roman"/>
                <w:color w:val="000000"/>
              </w:rPr>
              <w:t>Развитие на схеми за плащания за екосистемни услуги и включване на частните собственици и стопани;</w:t>
            </w:r>
          </w:p>
          <w:p w:rsidR="00263BA0" w:rsidRPr="00AD6379" w:rsidRDefault="00263BA0" w:rsidP="00263BA0">
            <w:pPr>
              <w:tabs>
                <w:tab w:val="num" w:pos="0"/>
                <w:tab w:val="left" w:pos="426"/>
              </w:tabs>
              <w:spacing w:before="120"/>
              <w:jc w:val="both"/>
              <w:rPr>
                <w:rFonts w:ascii="Times New Roman" w:hAnsi="Times New Roman"/>
                <w:color w:val="000000"/>
              </w:rPr>
            </w:pPr>
            <w:r w:rsidRPr="00AD6379">
              <w:rPr>
                <w:rFonts w:ascii="Times New Roman" w:hAnsi="Times New Roman"/>
                <w:color w:val="000000"/>
              </w:rPr>
              <w:t>Подпомагане на частните собственици за кандидатс</w:t>
            </w:r>
            <w:r w:rsidR="00273D02" w:rsidRPr="00AD6379">
              <w:rPr>
                <w:rFonts w:ascii="Times New Roman" w:hAnsi="Times New Roman"/>
                <w:color w:val="000000"/>
              </w:rPr>
              <w:t>т</w:t>
            </w:r>
            <w:r w:rsidRPr="00AD6379">
              <w:rPr>
                <w:rFonts w:ascii="Times New Roman" w:hAnsi="Times New Roman"/>
                <w:color w:val="000000"/>
              </w:rPr>
              <w:t>ване за финансово подпомагане за определени земеделски и горски дейности;</w:t>
            </w:r>
          </w:p>
          <w:p w:rsidR="00263BA0" w:rsidRPr="00AD6379" w:rsidRDefault="00263BA0" w:rsidP="00263BA0">
            <w:pPr>
              <w:tabs>
                <w:tab w:val="num" w:pos="0"/>
                <w:tab w:val="left" w:pos="426"/>
              </w:tabs>
              <w:spacing w:before="120"/>
              <w:jc w:val="both"/>
              <w:rPr>
                <w:rFonts w:ascii="Times New Roman" w:hAnsi="Times New Roman"/>
                <w:color w:val="000000"/>
              </w:rPr>
            </w:pPr>
            <w:r w:rsidRPr="00AD6379">
              <w:rPr>
                <w:rFonts w:ascii="Times New Roman" w:hAnsi="Times New Roman"/>
                <w:color w:val="000000"/>
              </w:rPr>
              <w:t>Развитие на възможности за обучение от страна на ДПП за частните собственици и стопани за екологосъобразно стопанисване на земите и горите и кандидатстване с проекти към ЕФ;</w:t>
            </w:r>
          </w:p>
        </w:tc>
      </w:tr>
    </w:tbl>
    <w:p w:rsidR="00AD6379" w:rsidRDefault="00AD6379" w:rsidP="00263BA0">
      <w:pPr>
        <w:tabs>
          <w:tab w:val="left" w:pos="426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263BA0" w:rsidRPr="00AD6379" w:rsidRDefault="00263BA0" w:rsidP="00263BA0">
      <w:pPr>
        <w:tabs>
          <w:tab w:val="left" w:pos="426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bg-BG"/>
        </w:rPr>
      </w:pPr>
      <w:r w:rsidRPr="00AD637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1.22.4.Управление</w:t>
      </w:r>
      <w:r w:rsidR="0028296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.</w:t>
      </w:r>
    </w:p>
    <w:p w:rsidR="00A007C1" w:rsidRDefault="00A007C1" w:rsidP="006660C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A007C1" w:rsidRDefault="006660C2" w:rsidP="006660C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0C1CA7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Таблица 44.</w:t>
      </w:r>
      <w:r w:rsidR="000C1CA7" w:rsidRPr="000C1CA7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</w:t>
      </w:r>
      <w:r w:rsidR="000C1CA7" w:rsidRPr="00A007C1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Оценка на управлението</w:t>
      </w:r>
      <w:r w:rsidR="00A007C1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.</w:t>
      </w:r>
    </w:p>
    <w:tbl>
      <w:tblPr>
        <w:tblW w:w="0" w:type="auto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642"/>
        <w:gridCol w:w="2977"/>
        <w:gridCol w:w="4394"/>
      </w:tblGrid>
      <w:tr w:rsidR="00D74465" w:rsidRPr="00AD6379" w:rsidTr="00AD6379">
        <w:trPr>
          <w:cantSplit/>
          <w:trHeight w:val="364"/>
        </w:trPr>
        <w:tc>
          <w:tcPr>
            <w:tcW w:w="264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D74465" w:rsidRPr="00AD6379" w:rsidRDefault="00D74465" w:rsidP="00AD6379">
            <w:pPr>
              <w:keepNext/>
              <w:spacing w:before="120" w:after="120" w:line="259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  <w:lang w:eastAsia="bg-BG"/>
              </w:rPr>
            </w:pPr>
            <w:r w:rsidRPr="00AD6379"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  <w:lang w:eastAsia="bg-BG"/>
              </w:rPr>
              <w:t>ПОКАЗАТЕЛ</w:t>
            </w:r>
          </w:p>
        </w:tc>
        <w:tc>
          <w:tcPr>
            <w:tcW w:w="2977" w:type="dxa"/>
            <w:tcBorders>
              <w:bottom w:val="nil"/>
            </w:tcBorders>
            <w:shd w:val="clear" w:color="auto" w:fill="D9D9D9" w:themeFill="background1" w:themeFillShade="D9"/>
          </w:tcPr>
          <w:p w:rsidR="00D74465" w:rsidRPr="00AD6379" w:rsidRDefault="00D74465" w:rsidP="00AD6379">
            <w:pPr>
              <w:spacing w:before="12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  <w:lang w:eastAsia="bg-BG"/>
              </w:rPr>
            </w:pPr>
            <w:r w:rsidRPr="00AD6379"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  <w:lang w:eastAsia="bg-BG"/>
              </w:rPr>
              <w:t>ОЦЕНКА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D74465" w:rsidRPr="00AD6379" w:rsidRDefault="00D74465" w:rsidP="00AD6379">
            <w:pPr>
              <w:spacing w:before="12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  <w:lang w:eastAsia="bg-BG"/>
              </w:rPr>
            </w:pPr>
            <w:r w:rsidRPr="00AD6379"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  <w:lang w:eastAsia="bg-BG"/>
              </w:rPr>
              <w:t>МЕРКИ/ПРЕПОРЪКИ</w:t>
            </w:r>
          </w:p>
        </w:tc>
      </w:tr>
      <w:tr w:rsidR="00D74465" w:rsidRPr="00AD6379" w:rsidTr="00AD6379">
        <w:trPr>
          <w:cantSplit/>
          <w:trHeight w:val="359"/>
        </w:trPr>
        <w:tc>
          <w:tcPr>
            <w:tcW w:w="2642" w:type="dxa"/>
            <w:tcBorders>
              <w:top w:val="single" w:sz="4" w:space="0" w:color="auto"/>
              <w:bottom w:val="single" w:sz="4" w:space="0" w:color="auto"/>
            </w:tcBorders>
          </w:tcPr>
          <w:p w:rsidR="00D74465" w:rsidRPr="00AD6379" w:rsidRDefault="00D74465" w:rsidP="00D74465">
            <w:pPr>
              <w:pBdr>
                <w:left w:val="single" w:sz="4" w:space="4" w:color="auto"/>
              </w:pBdr>
              <w:spacing w:before="120" w:after="120" w:line="259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bg-BG"/>
              </w:rPr>
            </w:pPr>
            <w:r w:rsidRPr="00AD6379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bg-BG"/>
              </w:rPr>
              <w:t>Материално-техническа осигуреност на ДПП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D74465" w:rsidRPr="00AD6379" w:rsidRDefault="00D74465" w:rsidP="00D74465">
            <w:pPr>
              <w:spacing w:before="120" w:after="12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AD6379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Достатъчна за изпълнение на дейностите</w:t>
            </w:r>
            <w:r w:rsidR="0011587E" w:rsidRPr="00AD6379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 в момента</w:t>
            </w:r>
          </w:p>
        </w:tc>
        <w:tc>
          <w:tcPr>
            <w:tcW w:w="4394" w:type="dxa"/>
            <w:tcBorders>
              <w:top w:val="single" w:sz="4" w:space="0" w:color="auto"/>
            </w:tcBorders>
          </w:tcPr>
          <w:p w:rsidR="00D74465" w:rsidRPr="00AD6379" w:rsidRDefault="0011587E" w:rsidP="00D74465">
            <w:pPr>
              <w:spacing w:before="120" w:after="12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AD6379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Развитието на дирекцията с нов щат, ще изисква и по-голяма МТО</w:t>
            </w:r>
            <w:r w:rsidR="00F157B5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.</w:t>
            </w:r>
          </w:p>
        </w:tc>
      </w:tr>
      <w:tr w:rsidR="00D74465" w:rsidRPr="00AD6379" w:rsidTr="00AD6379">
        <w:trPr>
          <w:cantSplit/>
          <w:trHeight w:val="359"/>
        </w:trPr>
        <w:tc>
          <w:tcPr>
            <w:tcW w:w="2642" w:type="dxa"/>
            <w:tcBorders>
              <w:top w:val="single" w:sz="4" w:space="0" w:color="auto"/>
              <w:bottom w:val="single" w:sz="4" w:space="0" w:color="auto"/>
            </w:tcBorders>
          </w:tcPr>
          <w:p w:rsidR="00D74465" w:rsidRPr="00AD6379" w:rsidRDefault="00D74465" w:rsidP="00D74465">
            <w:pPr>
              <w:pBdr>
                <w:left w:val="single" w:sz="4" w:space="4" w:color="auto"/>
              </w:pBdr>
              <w:spacing w:before="120" w:after="120" w:line="259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bg-BG"/>
              </w:rPr>
            </w:pPr>
            <w:r w:rsidRPr="00AD6379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bg-BG"/>
              </w:rPr>
              <w:t>Степен на покритие на функциите на ДПП с персонал и развитие на човешките ресурси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D74465" w:rsidRPr="00AD6379" w:rsidRDefault="00D74465" w:rsidP="00D74465">
            <w:pPr>
              <w:tabs>
                <w:tab w:val="left" w:pos="426"/>
                <w:tab w:val="left" w:pos="993"/>
              </w:tabs>
              <w:suppressAutoHyphens/>
              <w:spacing w:before="120" w:after="12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D637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Наличният щат на дирекцията не може да гарантира качествено изпълнение на функциите, определени с Правилника и законите. Съвместяването на функции, изискващи различна специализация в една длъжност (напр. консервация на околната среда и туризъм) е нефункционално. За част от задълженията на дирекцията, като контролни и координационни функции липсва изцяло щат. Дирекцията не разполага с никакъв помощен персонал. </w:t>
            </w:r>
          </w:p>
          <w:p w:rsidR="00D74465" w:rsidRPr="00AD6379" w:rsidRDefault="00D74465" w:rsidP="00D74465">
            <w:pPr>
              <w:spacing w:before="120" w:after="12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4394" w:type="dxa"/>
          </w:tcPr>
          <w:p w:rsidR="00D74465" w:rsidRPr="00AD6379" w:rsidRDefault="00D74465" w:rsidP="003D0CAB">
            <w:pPr>
              <w:tabs>
                <w:tab w:val="left" w:pos="426"/>
                <w:tab w:val="left" w:pos="993"/>
              </w:tabs>
              <w:suppressAutoHyphens/>
              <w:spacing w:before="120" w:after="120" w:line="259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D637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Развитието на персонала на дирекцията трябва да е насочено към разделяне на функциите на отделните експертни длъжности и попълване на щата до пълно създаване на условия за изпълнени</w:t>
            </w:r>
            <w:r w:rsidR="00F157B5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 на задълженията на дирекцията;</w:t>
            </w:r>
          </w:p>
          <w:p w:rsidR="00D74465" w:rsidRPr="00AD6379" w:rsidRDefault="00D74465" w:rsidP="003D0CAB">
            <w:pPr>
              <w:tabs>
                <w:tab w:val="left" w:pos="426"/>
                <w:tab w:val="left" w:pos="993"/>
              </w:tabs>
              <w:suppressAutoHyphens/>
              <w:spacing w:before="120" w:after="120" w:line="259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proofErr w:type="spellStart"/>
            <w:r w:rsidRPr="00AD6379">
              <w:rPr>
                <w:rFonts w:ascii="Times New Roman" w:eastAsia="Times New Roman" w:hAnsi="Times New Roman" w:cs="Times New Roman"/>
                <w:sz w:val="20"/>
                <w:szCs w:val="20"/>
                <w:lang w:val="en-GB" w:eastAsia="ar-SA"/>
              </w:rPr>
              <w:t>Необходимо</w:t>
            </w:r>
            <w:proofErr w:type="spellEnd"/>
            <w:r w:rsidRPr="00AD6379">
              <w:rPr>
                <w:rFonts w:ascii="Times New Roman" w:eastAsia="Times New Roman" w:hAnsi="Times New Roman" w:cs="Times New Roman"/>
                <w:sz w:val="20"/>
                <w:szCs w:val="20"/>
                <w:lang w:val="en-GB" w:eastAsia="ar-SA"/>
              </w:rPr>
              <w:t xml:space="preserve"> е </w:t>
            </w:r>
            <w:proofErr w:type="spellStart"/>
            <w:r w:rsidRPr="00AD6379">
              <w:rPr>
                <w:rFonts w:ascii="Times New Roman" w:eastAsia="Times New Roman" w:hAnsi="Times New Roman" w:cs="Times New Roman"/>
                <w:sz w:val="20"/>
                <w:szCs w:val="20"/>
                <w:lang w:val="en-GB" w:eastAsia="ar-SA"/>
              </w:rPr>
              <w:t>увеличаване</w:t>
            </w:r>
            <w:proofErr w:type="spellEnd"/>
            <w:r w:rsidR="0011587E" w:rsidRPr="00AD637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</w:t>
            </w:r>
            <w:proofErr w:type="spellStart"/>
            <w:r w:rsidRPr="00AD6379">
              <w:rPr>
                <w:rFonts w:ascii="Times New Roman" w:eastAsia="Times New Roman" w:hAnsi="Times New Roman" w:cs="Times New Roman"/>
                <w:sz w:val="20"/>
                <w:szCs w:val="20"/>
                <w:lang w:val="en-GB" w:eastAsia="ar-SA"/>
              </w:rPr>
              <w:t>на</w:t>
            </w:r>
            <w:proofErr w:type="spellEnd"/>
            <w:r w:rsidR="0011587E" w:rsidRPr="00AD637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</w:t>
            </w:r>
            <w:proofErr w:type="spellStart"/>
            <w:r w:rsidRPr="00AD6379">
              <w:rPr>
                <w:rFonts w:ascii="Times New Roman" w:eastAsia="Times New Roman" w:hAnsi="Times New Roman" w:cs="Times New Roman"/>
                <w:sz w:val="20"/>
                <w:szCs w:val="20"/>
                <w:lang w:val="en-GB" w:eastAsia="ar-SA"/>
              </w:rPr>
              <w:t>капацитета</w:t>
            </w:r>
            <w:proofErr w:type="spellEnd"/>
            <w:r w:rsidR="0011587E" w:rsidRPr="00AD637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</w:t>
            </w:r>
            <w:proofErr w:type="spellStart"/>
            <w:r w:rsidRPr="00AD6379">
              <w:rPr>
                <w:rFonts w:ascii="Times New Roman" w:eastAsia="Times New Roman" w:hAnsi="Times New Roman" w:cs="Times New Roman"/>
                <w:sz w:val="20"/>
                <w:szCs w:val="20"/>
                <w:lang w:val="en-GB" w:eastAsia="ar-SA"/>
              </w:rPr>
              <w:t>на</w:t>
            </w:r>
            <w:proofErr w:type="spellEnd"/>
            <w:r w:rsidR="0011587E" w:rsidRPr="00AD637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</w:t>
            </w:r>
            <w:proofErr w:type="spellStart"/>
            <w:r w:rsidRPr="00AD6379">
              <w:rPr>
                <w:rFonts w:ascii="Times New Roman" w:eastAsia="Times New Roman" w:hAnsi="Times New Roman" w:cs="Times New Roman"/>
                <w:sz w:val="20"/>
                <w:szCs w:val="20"/>
                <w:lang w:val="en-GB" w:eastAsia="ar-SA"/>
              </w:rPr>
              <w:t>дирекцията</w:t>
            </w:r>
            <w:proofErr w:type="spellEnd"/>
            <w:r w:rsidRPr="00AD6379">
              <w:rPr>
                <w:rFonts w:ascii="Times New Roman" w:eastAsia="Times New Roman" w:hAnsi="Times New Roman" w:cs="Times New Roman"/>
                <w:sz w:val="20"/>
                <w:szCs w:val="20"/>
                <w:lang w:val="en-GB" w:eastAsia="ar-SA"/>
              </w:rPr>
              <w:t xml:space="preserve"> в </w:t>
            </w:r>
            <w:proofErr w:type="spellStart"/>
            <w:r w:rsidRPr="00AD6379">
              <w:rPr>
                <w:rFonts w:ascii="Times New Roman" w:eastAsia="Times New Roman" w:hAnsi="Times New Roman" w:cs="Times New Roman"/>
                <w:sz w:val="20"/>
                <w:szCs w:val="20"/>
                <w:lang w:val="en-GB" w:eastAsia="ar-SA"/>
              </w:rPr>
              <w:t>посока</w:t>
            </w:r>
            <w:proofErr w:type="spellEnd"/>
            <w:r w:rsidR="0011587E" w:rsidRPr="00AD637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</w:t>
            </w:r>
            <w:proofErr w:type="spellStart"/>
            <w:r w:rsidRPr="00AD6379">
              <w:rPr>
                <w:rFonts w:ascii="Times New Roman" w:eastAsia="Times New Roman" w:hAnsi="Times New Roman" w:cs="Times New Roman"/>
                <w:sz w:val="20"/>
                <w:szCs w:val="20"/>
                <w:lang w:val="en-GB" w:eastAsia="ar-SA"/>
              </w:rPr>
              <w:t>управление</w:t>
            </w:r>
            <w:proofErr w:type="spellEnd"/>
            <w:r w:rsidR="0011587E" w:rsidRPr="00AD637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</w:t>
            </w:r>
            <w:proofErr w:type="spellStart"/>
            <w:r w:rsidRPr="00AD6379">
              <w:rPr>
                <w:rFonts w:ascii="Times New Roman" w:eastAsia="Times New Roman" w:hAnsi="Times New Roman" w:cs="Times New Roman"/>
                <w:sz w:val="20"/>
                <w:szCs w:val="20"/>
                <w:lang w:val="en-GB" w:eastAsia="ar-SA"/>
              </w:rPr>
              <w:t>на</w:t>
            </w:r>
            <w:proofErr w:type="spellEnd"/>
            <w:r w:rsidR="0011587E" w:rsidRPr="00AD637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</w:t>
            </w:r>
            <w:proofErr w:type="spellStart"/>
            <w:r w:rsidRPr="00AD6379">
              <w:rPr>
                <w:rFonts w:ascii="Times New Roman" w:eastAsia="Times New Roman" w:hAnsi="Times New Roman" w:cs="Times New Roman"/>
                <w:sz w:val="20"/>
                <w:szCs w:val="20"/>
                <w:lang w:val="en-GB" w:eastAsia="ar-SA"/>
              </w:rPr>
              <w:t>горскитеекосистеми</w:t>
            </w:r>
            <w:proofErr w:type="spellEnd"/>
            <w:r w:rsidRPr="00AD637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, </w:t>
            </w:r>
            <w:r w:rsidRPr="00AD6379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туристическата и рекреационна дейност, паркова инфраструктура и информационни центрове, по</w:t>
            </w:r>
            <w:r w:rsidR="00F157B5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ддържане на базата данни в ГИС;</w:t>
            </w:r>
          </w:p>
          <w:p w:rsidR="00D74465" w:rsidRPr="00AD6379" w:rsidRDefault="00D74465" w:rsidP="003D0CAB">
            <w:pPr>
              <w:tabs>
                <w:tab w:val="left" w:pos="426"/>
                <w:tab w:val="left" w:pos="993"/>
              </w:tabs>
              <w:suppressAutoHyphens/>
              <w:spacing w:before="120" w:after="120" w:line="259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AD637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Необходимо да се осигури и съответния състав с необходимата квалификация за осъществяване на дейности по </w:t>
            </w:r>
            <w:r w:rsidRPr="00AD6379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опазване на защитените видове животни и растения и да следят за спазването на режимите на защитената територия.</w:t>
            </w:r>
          </w:p>
        </w:tc>
      </w:tr>
      <w:tr w:rsidR="00D74465" w:rsidRPr="00AD6379" w:rsidTr="00AD6379">
        <w:trPr>
          <w:cantSplit/>
          <w:trHeight w:val="359"/>
        </w:trPr>
        <w:tc>
          <w:tcPr>
            <w:tcW w:w="2642" w:type="dxa"/>
            <w:tcBorders>
              <w:top w:val="single" w:sz="4" w:space="0" w:color="auto"/>
              <w:bottom w:val="single" w:sz="4" w:space="0" w:color="auto"/>
            </w:tcBorders>
          </w:tcPr>
          <w:p w:rsidR="00D74465" w:rsidRPr="00AD6379" w:rsidRDefault="00D74465" w:rsidP="00D74465">
            <w:pPr>
              <w:spacing w:before="120" w:after="120" w:line="259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bg-BG"/>
              </w:rPr>
            </w:pPr>
            <w:r w:rsidRPr="00AD6379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bg-BG"/>
              </w:rPr>
              <w:t>Квалификация на персонала в различните направления.</w:t>
            </w:r>
          </w:p>
          <w:p w:rsidR="00D74465" w:rsidRPr="00AD6379" w:rsidRDefault="00D74465" w:rsidP="00D74465">
            <w:pPr>
              <w:pBdr>
                <w:left w:val="single" w:sz="4" w:space="4" w:color="auto"/>
              </w:pBdr>
              <w:spacing w:before="120" w:after="120" w:line="259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bg-BG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D74465" w:rsidRPr="00AD6379" w:rsidRDefault="00D74465" w:rsidP="00D74465">
            <w:pPr>
              <w:tabs>
                <w:tab w:val="left" w:pos="426"/>
                <w:tab w:val="left" w:pos="993"/>
              </w:tabs>
              <w:suppressAutoHyphens/>
              <w:spacing w:before="120" w:after="12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D637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Квалификацията на настоящият персонал, отговаря на изискванията за заеманите длъжности. Но поради недостатъчността на наличния състав и съвместяването на различни по характер дейности е необходима допълнителна квалификация и периодично обучение.</w:t>
            </w:r>
          </w:p>
        </w:tc>
        <w:tc>
          <w:tcPr>
            <w:tcW w:w="4394" w:type="dxa"/>
          </w:tcPr>
          <w:p w:rsidR="00D74465" w:rsidRPr="00AD6379" w:rsidRDefault="00D74465" w:rsidP="003D0CAB">
            <w:pPr>
              <w:tabs>
                <w:tab w:val="left" w:pos="426"/>
                <w:tab w:val="left" w:pos="993"/>
              </w:tabs>
              <w:suppressAutoHyphens/>
              <w:spacing w:before="120" w:after="120" w:line="259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D637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При изпълнение на препоръките посочени по-горе и попълване на щата до пълно създаване на условия за изпълнение на задълженията на дирекцията, квалификацията на новоназначените служители следва да отговаря на изисквания за </w:t>
            </w:r>
            <w:r w:rsidR="00F157B5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съответната експертна длъжност;</w:t>
            </w:r>
          </w:p>
          <w:p w:rsidR="00D74465" w:rsidRPr="00AD6379" w:rsidRDefault="00D74465" w:rsidP="003D0CAB">
            <w:pPr>
              <w:tabs>
                <w:tab w:val="left" w:pos="426"/>
                <w:tab w:val="left" w:pos="993"/>
              </w:tabs>
              <w:suppressAutoHyphens/>
              <w:spacing w:before="120" w:after="120" w:line="259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D637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При осигуряване на състав по опазването на горските територии, той следва да отговаря по квалификация на изискванията на Закона з</w:t>
            </w:r>
            <w:r w:rsidR="00F157B5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а горите;</w:t>
            </w:r>
          </w:p>
          <w:p w:rsidR="00D74465" w:rsidRPr="00AD6379" w:rsidRDefault="00D74465" w:rsidP="003D0CAB">
            <w:pPr>
              <w:tabs>
                <w:tab w:val="left" w:pos="426"/>
                <w:tab w:val="left" w:pos="993"/>
              </w:tabs>
              <w:suppressAutoHyphens/>
              <w:spacing w:before="120" w:after="120" w:line="259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D637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Необходимо е да се извършват периодични обучения на парсонала във връзка с прилагането на ресорното законодателство, опазването защитените територии и зони,  опазване на биологичното разнообразие, комуникаци, ГИС и други тематики, касаещи преките отговорности на парковите служители.</w:t>
            </w:r>
          </w:p>
        </w:tc>
      </w:tr>
      <w:tr w:rsidR="00D74465" w:rsidRPr="00AD6379" w:rsidTr="00AD6379">
        <w:trPr>
          <w:cantSplit/>
          <w:trHeight w:val="359"/>
        </w:trPr>
        <w:tc>
          <w:tcPr>
            <w:tcW w:w="2642" w:type="dxa"/>
            <w:tcBorders>
              <w:top w:val="single" w:sz="4" w:space="0" w:color="auto"/>
              <w:bottom w:val="single" w:sz="4" w:space="0" w:color="auto"/>
            </w:tcBorders>
          </w:tcPr>
          <w:p w:rsidR="00D74465" w:rsidRPr="00AD6379" w:rsidRDefault="00D74465" w:rsidP="00D74465">
            <w:pPr>
              <w:pBdr>
                <w:left w:val="single" w:sz="4" w:space="4" w:color="auto"/>
              </w:pBdr>
              <w:spacing w:before="120" w:after="120" w:line="259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bg-BG"/>
              </w:rPr>
            </w:pPr>
            <w:r w:rsidRPr="00AD6379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bg-BG"/>
              </w:rPr>
              <w:lastRenderedPageBreak/>
              <w:t>Връзки и взаимодействие на ДПП с други органи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D74465" w:rsidRPr="00AD6379" w:rsidRDefault="00D74465" w:rsidP="00D74465">
            <w:pPr>
              <w:spacing w:before="120" w:after="12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AD6379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Добри връзки с общинските администрации и природозащитните екологични НПО на местно и национално ниво.</w:t>
            </w:r>
          </w:p>
          <w:p w:rsidR="00D74465" w:rsidRPr="00AD6379" w:rsidRDefault="00D74465" w:rsidP="00D74465">
            <w:pPr>
              <w:spacing w:before="120" w:after="12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AD6379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Добри връзки с регионалните органи на местно ниво: ТП ДГС, РДГ, РСПАБ , РДВР, РИОСВ.</w:t>
            </w:r>
          </w:p>
        </w:tc>
        <w:tc>
          <w:tcPr>
            <w:tcW w:w="4394" w:type="dxa"/>
          </w:tcPr>
          <w:p w:rsidR="00D74465" w:rsidRPr="00AD6379" w:rsidRDefault="00D74465" w:rsidP="003D0CAB">
            <w:pPr>
              <w:spacing w:before="120" w:after="120" w:line="259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AD6379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Поддържане  на мрежа от партньорства за Парка между всички заинтересовани страни в парка и в прилежащите територии, чрез функциите на Консултативния съвет</w:t>
            </w:r>
            <w:r w:rsidR="00F157B5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.</w:t>
            </w:r>
          </w:p>
        </w:tc>
      </w:tr>
      <w:tr w:rsidR="00D74465" w:rsidRPr="00AD6379" w:rsidTr="00AD6379">
        <w:trPr>
          <w:cantSplit/>
          <w:trHeight w:val="359"/>
        </w:trPr>
        <w:tc>
          <w:tcPr>
            <w:tcW w:w="2642" w:type="dxa"/>
            <w:tcBorders>
              <w:top w:val="single" w:sz="4" w:space="0" w:color="auto"/>
              <w:bottom w:val="single" w:sz="4" w:space="0" w:color="auto"/>
            </w:tcBorders>
          </w:tcPr>
          <w:p w:rsidR="00D74465" w:rsidRPr="00AD6379" w:rsidRDefault="00D74465" w:rsidP="00D74465">
            <w:pPr>
              <w:pBdr>
                <w:left w:val="single" w:sz="4" w:space="4" w:color="auto"/>
              </w:pBdr>
              <w:spacing w:before="120" w:after="120" w:line="259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bg-BG"/>
              </w:rPr>
            </w:pPr>
            <w:r w:rsidRPr="00AD6379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bg-BG"/>
              </w:rPr>
              <w:t>Условия за участие на местни  органи и обществеността при взимане на решения, свързани с управлението и дейностите в парка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D74465" w:rsidRPr="00AD6379" w:rsidRDefault="00D74465" w:rsidP="00D74465">
            <w:pPr>
              <w:spacing w:before="120" w:after="12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AD6379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Изграден и функциониращ Консултативен съвет към Дирекцията на парка.</w:t>
            </w:r>
          </w:p>
          <w:p w:rsidR="00D74465" w:rsidRPr="00AD6379" w:rsidRDefault="00D74465" w:rsidP="00D74465">
            <w:pPr>
              <w:spacing w:before="120" w:after="12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:rsidR="00D74465" w:rsidRPr="00AD6379" w:rsidRDefault="00D74465" w:rsidP="003D0CAB">
            <w:pPr>
              <w:spacing w:before="120" w:after="120" w:line="259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AD6379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Непрекъснат диалог и стимулиране на заинтересованост,  от страна на организации, свързани с прякото ползване на природните ресурси в парка.</w:t>
            </w:r>
          </w:p>
        </w:tc>
      </w:tr>
    </w:tbl>
    <w:p w:rsidR="00263BA0" w:rsidRDefault="002771C3" w:rsidP="00263BA0">
      <w:pPr>
        <w:keepNext/>
        <w:widowControl w:val="0"/>
        <w:autoSpaceDE w:val="0"/>
        <w:autoSpaceDN w:val="0"/>
        <w:adjustRightInd w:val="0"/>
        <w:spacing w:before="120"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bg-BG"/>
        </w:rPr>
      </w:pPr>
      <w:r w:rsidRPr="00DB0664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bg-BG"/>
        </w:rPr>
        <w:lastRenderedPageBreak/>
        <w:t>1.22.5.Формиране на основните и специфичните проблеми на територията.</w:t>
      </w:r>
    </w:p>
    <w:p w:rsidR="00A007C1" w:rsidRDefault="00A007C1" w:rsidP="00263BA0">
      <w:pPr>
        <w:keepNext/>
        <w:widowControl w:val="0"/>
        <w:autoSpaceDE w:val="0"/>
        <w:autoSpaceDN w:val="0"/>
        <w:adjustRightInd w:val="0"/>
        <w:spacing w:before="120"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bg-BG"/>
        </w:rPr>
      </w:pPr>
    </w:p>
    <w:p w:rsidR="006660C2" w:rsidRPr="006660C2" w:rsidRDefault="006660C2" w:rsidP="00263BA0">
      <w:pPr>
        <w:keepNext/>
        <w:widowControl w:val="0"/>
        <w:autoSpaceDE w:val="0"/>
        <w:autoSpaceDN w:val="0"/>
        <w:adjustRightInd w:val="0"/>
        <w:spacing w:before="120"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bg-BG"/>
        </w:rPr>
      </w:pPr>
      <w:r w:rsidRPr="00A007C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bg-BG"/>
        </w:rPr>
        <w:t>Таблица 45.</w:t>
      </w:r>
      <w:r w:rsidRPr="006660C2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bg-BG"/>
        </w:rPr>
        <w:t xml:space="preserve"> Формиране на основните и специфичните проблеми на територията.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44"/>
        <w:gridCol w:w="5529"/>
      </w:tblGrid>
      <w:tr w:rsidR="003306A3" w:rsidRPr="00AD6379" w:rsidTr="00AD6379">
        <w:tc>
          <w:tcPr>
            <w:tcW w:w="4644" w:type="dxa"/>
            <w:shd w:val="clear" w:color="auto" w:fill="D9D9D9" w:themeFill="background1" w:themeFillShade="D9"/>
          </w:tcPr>
          <w:p w:rsidR="00263BA0" w:rsidRPr="00AD6379" w:rsidRDefault="009E16DE" w:rsidP="00263BA0">
            <w:pPr>
              <w:keepNext/>
              <w:widowControl w:val="0"/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hAnsi="Times New Roman"/>
                <w:b/>
                <w:bCs/>
                <w:iCs/>
              </w:rPr>
            </w:pPr>
            <w:r w:rsidRPr="00AD6379">
              <w:rPr>
                <w:rFonts w:ascii="Times New Roman" w:hAnsi="Times New Roman"/>
                <w:b/>
                <w:bCs/>
                <w:iCs/>
              </w:rPr>
              <w:t xml:space="preserve">Основни </w:t>
            </w:r>
            <w:r w:rsidR="00263BA0" w:rsidRPr="00AD6379">
              <w:rPr>
                <w:rFonts w:ascii="Times New Roman" w:hAnsi="Times New Roman"/>
                <w:b/>
                <w:bCs/>
                <w:iCs/>
              </w:rPr>
              <w:t>проблеми</w:t>
            </w:r>
          </w:p>
        </w:tc>
        <w:tc>
          <w:tcPr>
            <w:tcW w:w="5529" w:type="dxa"/>
            <w:shd w:val="clear" w:color="auto" w:fill="D9D9D9" w:themeFill="background1" w:themeFillShade="D9"/>
          </w:tcPr>
          <w:p w:rsidR="00263BA0" w:rsidRPr="00AD6379" w:rsidRDefault="00263BA0" w:rsidP="00263BA0">
            <w:pPr>
              <w:keepNext/>
              <w:widowControl w:val="0"/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hAnsi="Times New Roman"/>
                <w:b/>
                <w:bCs/>
                <w:iCs/>
              </w:rPr>
            </w:pPr>
            <w:r w:rsidRPr="00AD6379">
              <w:rPr>
                <w:rFonts w:ascii="Times New Roman" w:hAnsi="Times New Roman"/>
                <w:b/>
                <w:bCs/>
                <w:iCs/>
              </w:rPr>
              <w:t>Фактори и причини, които водят до възникване на констатираните проблеми</w:t>
            </w:r>
          </w:p>
        </w:tc>
      </w:tr>
      <w:tr w:rsidR="00263BA0" w:rsidRPr="00AD6379" w:rsidTr="00AD6379">
        <w:tc>
          <w:tcPr>
            <w:tcW w:w="4644" w:type="dxa"/>
          </w:tcPr>
          <w:p w:rsidR="00263BA0" w:rsidRPr="00AD6379" w:rsidRDefault="00263BA0" w:rsidP="00263BA0">
            <w:pPr>
              <w:keepNext/>
              <w:widowControl w:val="0"/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hAnsi="Times New Roman"/>
                <w:bCs/>
                <w:iCs/>
              </w:rPr>
            </w:pPr>
            <w:r w:rsidRPr="00AD6379">
              <w:rPr>
                <w:rFonts w:ascii="Times New Roman" w:hAnsi="Times New Roman"/>
                <w:bCs/>
                <w:iCs/>
              </w:rPr>
              <w:t>Висока степен на уязвимост на видове и местообитания вследствие на човешка дейност</w:t>
            </w:r>
          </w:p>
          <w:p w:rsidR="00263BA0" w:rsidRPr="00AD6379" w:rsidRDefault="00263BA0" w:rsidP="00263BA0">
            <w:pPr>
              <w:keepNext/>
              <w:widowControl w:val="0"/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hAnsi="Times New Roman"/>
                <w:b/>
                <w:bCs/>
                <w:iCs/>
              </w:rPr>
            </w:pPr>
          </w:p>
        </w:tc>
        <w:tc>
          <w:tcPr>
            <w:tcW w:w="5529" w:type="dxa"/>
          </w:tcPr>
          <w:p w:rsidR="00263BA0" w:rsidRPr="00AD6379" w:rsidRDefault="00263BA0" w:rsidP="00263BA0">
            <w:pPr>
              <w:keepNext/>
              <w:widowControl w:val="0"/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hAnsi="Times New Roman"/>
                <w:bCs/>
                <w:iCs/>
              </w:rPr>
            </w:pPr>
            <w:r w:rsidRPr="00AD6379">
              <w:rPr>
                <w:rFonts w:ascii="Times New Roman" w:hAnsi="Times New Roman"/>
                <w:bCs/>
                <w:iCs/>
              </w:rPr>
              <w:t>Потенциална опасност от нарушение чрез нерегламентиран отстрел на дивечи;</w:t>
            </w:r>
          </w:p>
          <w:p w:rsidR="00263BA0" w:rsidRPr="00AD6379" w:rsidRDefault="00263BA0" w:rsidP="00263BA0">
            <w:pPr>
              <w:keepNext/>
              <w:widowControl w:val="0"/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hAnsi="Times New Roman"/>
                <w:bCs/>
                <w:iCs/>
              </w:rPr>
            </w:pPr>
            <w:r w:rsidRPr="00AD6379">
              <w:rPr>
                <w:rFonts w:ascii="Times New Roman" w:hAnsi="Times New Roman"/>
                <w:bCs/>
                <w:iCs/>
              </w:rPr>
              <w:t>С търговска цел се събират билки и лекарствени растения, изчезват ценни видове растения и местообитания;</w:t>
            </w:r>
          </w:p>
          <w:p w:rsidR="00263BA0" w:rsidRPr="00AD6379" w:rsidRDefault="00263BA0" w:rsidP="00263BA0">
            <w:pPr>
              <w:keepNext/>
              <w:widowControl w:val="0"/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hAnsi="Times New Roman"/>
                <w:bCs/>
                <w:iCs/>
              </w:rPr>
            </w:pPr>
            <w:r w:rsidRPr="00AD6379">
              <w:rPr>
                <w:rFonts w:ascii="Times New Roman" w:hAnsi="Times New Roman"/>
                <w:bCs/>
                <w:iCs/>
              </w:rPr>
              <w:t>С най-голям туристопоток и рекрационно натоварване са местата с природни забележителности;</w:t>
            </w:r>
          </w:p>
          <w:p w:rsidR="00263BA0" w:rsidRPr="00AD6379" w:rsidRDefault="00263BA0" w:rsidP="00263BA0">
            <w:pPr>
              <w:keepNext/>
              <w:widowControl w:val="0"/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hAnsi="Times New Roman"/>
                <w:bCs/>
                <w:iCs/>
              </w:rPr>
            </w:pPr>
            <w:r w:rsidRPr="00AD6379">
              <w:rPr>
                <w:rFonts w:ascii="Times New Roman" w:hAnsi="Times New Roman"/>
                <w:bCs/>
                <w:iCs/>
              </w:rPr>
              <w:t>Промени във водния отток и количеството на водите – голям брой водохващания и каптажи;</w:t>
            </w:r>
          </w:p>
          <w:p w:rsidR="00263BA0" w:rsidRPr="00AD6379" w:rsidRDefault="003306A3" w:rsidP="00263BA0">
            <w:pPr>
              <w:keepNext/>
              <w:widowControl w:val="0"/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hAnsi="Times New Roman"/>
                <w:bCs/>
                <w:iCs/>
              </w:rPr>
            </w:pPr>
            <w:r w:rsidRPr="00AD6379">
              <w:rPr>
                <w:rFonts w:ascii="Times New Roman" w:hAnsi="Times New Roman"/>
                <w:bCs/>
                <w:iCs/>
              </w:rPr>
              <w:t>Замърсяване на реките;</w:t>
            </w:r>
          </w:p>
          <w:p w:rsidR="0011587E" w:rsidRPr="00AD6379" w:rsidRDefault="0011587E" w:rsidP="00263BA0">
            <w:pPr>
              <w:keepNext/>
              <w:widowControl w:val="0"/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hAnsi="Times New Roman"/>
                <w:bCs/>
                <w:iCs/>
              </w:rPr>
            </w:pPr>
            <w:r w:rsidRPr="00AD6379">
              <w:rPr>
                <w:rFonts w:ascii="Times New Roman" w:hAnsi="Times New Roman"/>
                <w:bCs/>
                <w:iCs/>
              </w:rPr>
              <w:t>Увеличено ползване на частните гори</w:t>
            </w:r>
            <w:r w:rsidR="00A007C1">
              <w:rPr>
                <w:rFonts w:ascii="Times New Roman" w:hAnsi="Times New Roman"/>
                <w:bCs/>
                <w:iCs/>
              </w:rPr>
              <w:t>.</w:t>
            </w:r>
          </w:p>
        </w:tc>
      </w:tr>
      <w:tr w:rsidR="00C10B4B" w:rsidRPr="00AD6379" w:rsidTr="00AD6379">
        <w:tc>
          <w:tcPr>
            <w:tcW w:w="4644" w:type="dxa"/>
          </w:tcPr>
          <w:p w:rsidR="00C10B4B" w:rsidRPr="00AD6379" w:rsidRDefault="00C10B4B" w:rsidP="00263BA0">
            <w:pPr>
              <w:keepNext/>
              <w:widowControl w:val="0"/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hAnsi="Times New Roman"/>
                <w:bCs/>
                <w:iCs/>
              </w:rPr>
            </w:pPr>
            <w:r w:rsidRPr="00AD6379">
              <w:rPr>
                <w:rFonts w:ascii="Times New Roman" w:hAnsi="Times New Roman"/>
              </w:rPr>
              <w:t>Повишаване на уязвимостта и нестабилността на водните, част от тревните и горските екосистеми и свързаните с тях видове.</w:t>
            </w:r>
          </w:p>
        </w:tc>
        <w:tc>
          <w:tcPr>
            <w:tcW w:w="5529" w:type="dxa"/>
          </w:tcPr>
          <w:p w:rsidR="00C10B4B" w:rsidRPr="00AD6379" w:rsidRDefault="00A007C1" w:rsidP="00C10B4B">
            <w:pPr>
              <w:keepNext/>
              <w:widowControl w:val="0"/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Глобални климатични промени;</w:t>
            </w:r>
          </w:p>
          <w:p w:rsidR="00C10B4B" w:rsidRPr="00AD6379" w:rsidRDefault="00A007C1" w:rsidP="00C10B4B">
            <w:pPr>
              <w:keepNext/>
              <w:widowControl w:val="0"/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Демографски процеси;</w:t>
            </w:r>
          </w:p>
          <w:p w:rsidR="00C10B4B" w:rsidRPr="00AD6379" w:rsidRDefault="00C10B4B" w:rsidP="00C10B4B">
            <w:pPr>
              <w:keepNext/>
              <w:widowControl w:val="0"/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hAnsi="Times New Roman"/>
                <w:bCs/>
                <w:iCs/>
              </w:rPr>
            </w:pPr>
            <w:r w:rsidRPr="00AD6379">
              <w:rPr>
                <w:rFonts w:ascii="Times New Roman" w:hAnsi="Times New Roman"/>
                <w:bCs/>
                <w:iCs/>
              </w:rPr>
              <w:t>Социално-икономическо</w:t>
            </w:r>
            <w:r w:rsidR="00A007C1">
              <w:rPr>
                <w:rFonts w:ascii="Times New Roman" w:hAnsi="Times New Roman"/>
                <w:bCs/>
                <w:iCs/>
              </w:rPr>
              <w:t xml:space="preserve"> развитие на страната и региона;</w:t>
            </w:r>
          </w:p>
          <w:p w:rsidR="00C10B4B" w:rsidRPr="00AD6379" w:rsidRDefault="00C10B4B" w:rsidP="00C10B4B">
            <w:pPr>
              <w:keepNext/>
              <w:widowControl w:val="0"/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hAnsi="Times New Roman"/>
                <w:bCs/>
                <w:iCs/>
              </w:rPr>
            </w:pPr>
            <w:r w:rsidRPr="00AD6379">
              <w:rPr>
                <w:rFonts w:ascii="Times New Roman" w:hAnsi="Times New Roman"/>
                <w:bCs/>
                <w:iCs/>
              </w:rPr>
              <w:t>Туризъм и най-вече мото-туризъм (АТВ, кросови мотоциклети, високопроходими</w:t>
            </w:r>
            <w:r w:rsidR="0011587E" w:rsidRPr="00AD6379">
              <w:rPr>
                <w:rFonts w:ascii="Times New Roman" w:hAnsi="Times New Roman"/>
                <w:bCs/>
                <w:iCs/>
              </w:rPr>
              <w:t xml:space="preserve"> </w:t>
            </w:r>
            <w:r w:rsidR="00A007C1">
              <w:rPr>
                <w:rFonts w:ascii="Times New Roman" w:hAnsi="Times New Roman"/>
                <w:bCs/>
                <w:iCs/>
              </w:rPr>
              <w:t>автомобили);</w:t>
            </w:r>
          </w:p>
          <w:p w:rsidR="00C10B4B" w:rsidRPr="00AD6379" w:rsidRDefault="00C10B4B" w:rsidP="00C10B4B">
            <w:pPr>
              <w:keepNext/>
              <w:widowControl w:val="0"/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hAnsi="Times New Roman"/>
                <w:bCs/>
                <w:iCs/>
              </w:rPr>
            </w:pPr>
            <w:r w:rsidRPr="00AD6379">
              <w:rPr>
                <w:rFonts w:ascii="Times New Roman" w:hAnsi="Times New Roman"/>
                <w:bCs/>
                <w:iCs/>
              </w:rPr>
              <w:t>Строителство на транспортна инфраст</w:t>
            </w:r>
            <w:r w:rsidR="00A007C1">
              <w:rPr>
                <w:rFonts w:ascii="Times New Roman" w:hAnsi="Times New Roman"/>
                <w:bCs/>
                <w:iCs/>
              </w:rPr>
              <w:t>руктура (скоростен път и тунел);</w:t>
            </w:r>
          </w:p>
          <w:p w:rsidR="00C10B4B" w:rsidRPr="00AD6379" w:rsidRDefault="00C10B4B" w:rsidP="00C10B4B">
            <w:pPr>
              <w:keepNext/>
              <w:widowControl w:val="0"/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hAnsi="Times New Roman"/>
                <w:bCs/>
                <w:iCs/>
              </w:rPr>
            </w:pPr>
            <w:r w:rsidRPr="00AD6379">
              <w:rPr>
                <w:rFonts w:ascii="Times New Roman" w:hAnsi="Times New Roman"/>
                <w:bCs/>
                <w:iCs/>
              </w:rPr>
              <w:t>Строителство на хидро</w:t>
            </w:r>
            <w:r w:rsidR="00A007C1">
              <w:rPr>
                <w:rFonts w:ascii="Times New Roman" w:hAnsi="Times New Roman"/>
                <w:bCs/>
                <w:iCs/>
              </w:rPr>
              <w:t>технически съоръжения (язовири);</w:t>
            </w:r>
          </w:p>
          <w:p w:rsidR="00C10B4B" w:rsidRPr="00AD6379" w:rsidRDefault="00C10B4B" w:rsidP="00C10B4B">
            <w:pPr>
              <w:keepNext/>
              <w:widowControl w:val="0"/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hAnsi="Times New Roman"/>
                <w:bCs/>
                <w:iCs/>
              </w:rPr>
            </w:pPr>
            <w:r w:rsidRPr="00AD6379">
              <w:rPr>
                <w:rFonts w:ascii="Times New Roman" w:hAnsi="Times New Roman"/>
                <w:bCs/>
                <w:iCs/>
              </w:rPr>
              <w:t>Строителство на ветрог</w:t>
            </w:r>
            <w:r w:rsidR="00A007C1">
              <w:rPr>
                <w:rFonts w:ascii="Times New Roman" w:hAnsi="Times New Roman"/>
                <w:bCs/>
                <w:iCs/>
              </w:rPr>
              <w:t>енератори на границата на парка;</w:t>
            </w:r>
          </w:p>
          <w:p w:rsidR="00C10B4B" w:rsidRPr="00AD6379" w:rsidRDefault="00C10B4B" w:rsidP="00C10B4B">
            <w:pPr>
              <w:keepNext/>
              <w:widowControl w:val="0"/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hAnsi="Times New Roman"/>
                <w:bCs/>
                <w:iCs/>
              </w:rPr>
            </w:pPr>
            <w:r w:rsidRPr="00AD6379">
              <w:rPr>
                <w:rFonts w:ascii="Times New Roman" w:hAnsi="Times New Roman"/>
                <w:bCs/>
                <w:iCs/>
              </w:rPr>
              <w:t>Строителство на туристическа инфрасттруктура в границите и близо до границите н</w:t>
            </w:r>
            <w:r w:rsidR="0011587E" w:rsidRPr="00AD6379">
              <w:rPr>
                <w:rFonts w:ascii="Times New Roman" w:hAnsi="Times New Roman"/>
                <w:bCs/>
                <w:iCs/>
              </w:rPr>
              <w:t>а п</w:t>
            </w:r>
            <w:r w:rsidRPr="00AD6379">
              <w:rPr>
                <w:rFonts w:ascii="Times New Roman" w:hAnsi="Times New Roman"/>
                <w:bCs/>
                <w:iCs/>
              </w:rPr>
              <w:t>арка</w:t>
            </w:r>
            <w:r w:rsidR="00A007C1">
              <w:rPr>
                <w:rFonts w:ascii="Times New Roman" w:hAnsi="Times New Roman"/>
                <w:bCs/>
                <w:iCs/>
              </w:rPr>
              <w:t>;</w:t>
            </w:r>
          </w:p>
          <w:p w:rsidR="00C10B4B" w:rsidRPr="00AD6379" w:rsidRDefault="00C10B4B" w:rsidP="00C10B4B">
            <w:pPr>
              <w:keepNext/>
              <w:widowControl w:val="0"/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hAnsi="Times New Roman"/>
                <w:bCs/>
                <w:iCs/>
              </w:rPr>
            </w:pPr>
            <w:r w:rsidRPr="00AD6379">
              <w:rPr>
                <w:rFonts w:ascii="Times New Roman" w:hAnsi="Times New Roman"/>
                <w:bCs/>
                <w:iCs/>
              </w:rPr>
              <w:t>Неинформираността на местните общности отн</w:t>
            </w:r>
            <w:r w:rsidR="00A007C1">
              <w:rPr>
                <w:rFonts w:ascii="Times New Roman" w:hAnsi="Times New Roman"/>
                <w:bCs/>
                <w:iCs/>
              </w:rPr>
              <w:t>осно статута и режимите в парка;</w:t>
            </w:r>
          </w:p>
        </w:tc>
      </w:tr>
      <w:tr w:rsidR="003E44E6" w:rsidRPr="00AD6379" w:rsidTr="00AD6379">
        <w:tc>
          <w:tcPr>
            <w:tcW w:w="4644" w:type="dxa"/>
          </w:tcPr>
          <w:p w:rsidR="003E44E6" w:rsidRPr="00AD6379" w:rsidRDefault="003E44E6" w:rsidP="00BC3F52">
            <w:pPr>
              <w:keepNext/>
              <w:widowControl w:val="0"/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hAnsi="Times New Roman"/>
                <w:bCs/>
                <w:iCs/>
              </w:rPr>
            </w:pPr>
            <w:r w:rsidRPr="00AD6379">
              <w:rPr>
                <w:rFonts w:ascii="Times New Roman" w:hAnsi="Times New Roman"/>
              </w:rPr>
              <w:t xml:space="preserve">Консервационно значимата фауна е силно уязвима на първо място към предизвиканото от човека редуциране на площта и влошаване качеството на местообитанията, които за повечето значими видове са основно старите, влажни букови гори, с много </w:t>
            </w:r>
            <w:r w:rsidR="00DA0846" w:rsidRPr="00AD6379">
              <w:rPr>
                <w:rFonts w:ascii="Times New Roman" w:hAnsi="Times New Roman"/>
              </w:rPr>
              <w:t>биотопни</w:t>
            </w:r>
            <w:r w:rsidRPr="00AD6379">
              <w:rPr>
                <w:rFonts w:ascii="Times New Roman" w:hAnsi="Times New Roman"/>
              </w:rPr>
              <w:t xml:space="preserve"> дървета, планинските ливади и пасища и реките и потоците с крайречните гори.</w:t>
            </w:r>
          </w:p>
        </w:tc>
        <w:tc>
          <w:tcPr>
            <w:tcW w:w="5529" w:type="dxa"/>
          </w:tcPr>
          <w:p w:rsidR="003E44E6" w:rsidRPr="00AD6379" w:rsidRDefault="003E44E6" w:rsidP="00BC3F52">
            <w:pPr>
              <w:keepNext/>
              <w:widowControl w:val="0"/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hAnsi="Times New Roman"/>
                <w:bCs/>
                <w:iCs/>
              </w:rPr>
            </w:pPr>
            <w:r w:rsidRPr="00AD6379">
              <w:rPr>
                <w:rFonts w:ascii="Times New Roman" w:hAnsi="Times New Roman"/>
              </w:rPr>
              <w:t xml:space="preserve">Основните фактори за намаляването на местообитанията са изсичането на старите букови гори и премахването на </w:t>
            </w:r>
            <w:r w:rsidR="00DA0846" w:rsidRPr="00AD6379">
              <w:rPr>
                <w:rFonts w:ascii="Times New Roman" w:hAnsi="Times New Roman"/>
              </w:rPr>
              <w:t>биотопни</w:t>
            </w:r>
            <w:r w:rsidRPr="00AD6379">
              <w:rPr>
                <w:rFonts w:ascii="Times New Roman" w:hAnsi="Times New Roman"/>
              </w:rPr>
              <w:t xml:space="preserve"> дървета. Разораването на ливадите и пасищата и превръщането им в дивечови</w:t>
            </w:r>
            <w:r w:rsidR="00A007C1">
              <w:rPr>
                <w:rFonts w:ascii="Times New Roman" w:hAnsi="Times New Roman"/>
              </w:rPr>
              <w:t xml:space="preserve"> ниви е също от значение;</w:t>
            </w:r>
          </w:p>
        </w:tc>
      </w:tr>
      <w:tr w:rsidR="003E44E6" w:rsidRPr="00AD6379" w:rsidTr="00AD6379">
        <w:tc>
          <w:tcPr>
            <w:tcW w:w="4644" w:type="dxa"/>
          </w:tcPr>
          <w:p w:rsidR="003E44E6" w:rsidRPr="00AD6379" w:rsidRDefault="003E44E6" w:rsidP="00BC3F52">
            <w:pPr>
              <w:keepNext/>
              <w:widowControl w:val="0"/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hAnsi="Times New Roman"/>
              </w:rPr>
            </w:pPr>
            <w:r w:rsidRPr="00AD6379">
              <w:rPr>
                <w:rFonts w:ascii="Times New Roman" w:hAnsi="Times New Roman"/>
              </w:rPr>
              <w:t>Всички консервационно значими видове са много чувствителни към безпокойството и унищожаването на индивиди</w:t>
            </w:r>
          </w:p>
        </w:tc>
        <w:tc>
          <w:tcPr>
            <w:tcW w:w="5529" w:type="dxa"/>
          </w:tcPr>
          <w:p w:rsidR="003E44E6" w:rsidRPr="00AD6379" w:rsidRDefault="003E44E6" w:rsidP="00BC3F52">
            <w:pPr>
              <w:keepNext/>
              <w:widowControl w:val="0"/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hAnsi="Times New Roman"/>
              </w:rPr>
            </w:pPr>
            <w:r w:rsidRPr="00AD6379">
              <w:rPr>
                <w:rFonts w:ascii="Times New Roman" w:hAnsi="Times New Roman"/>
              </w:rPr>
              <w:t>Безпокойството основно се изразява в засилване на човешкото присъствие в зони важни за размножаването и изхранването на видовете и реализирането на инфраструктурни проекти. Унищожаването на индивиди е както случайно – автомобилен трафик, така и целенасочено – лов, бракониерство, унищожаване от страх, суеверия, за храна или за колекционерски нужди</w:t>
            </w:r>
            <w:r w:rsidR="00A007C1">
              <w:rPr>
                <w:rFonts w:ascii="Times New Roman" w:hAnsi="Times New Roman"/>
              </w:rPr>
              <w:t>;</w:t>
            </w:r>
          </w:p>
        </w:tc>
      </w:tr>
      <w:tr w:rsidR="003E44E6" w:rsidRPr="00AD6379" w:rsidTr="00AD6379">
        <w:tc>
          <w:tcPr>
            <w:tcW w:w="4644" w:type="dxa"/>
          </w:tcPr>
          <w:p w:rsidR="003E44E6" w:rsidRPr="00AD6379" w:rsidRDefault="003E44E6" w:rsidP="00BC3F52">
            <w:pPr>
              <w:keepNext/>
              <w:widowControl w:val="0"/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hAnsi="Times New Roman"/>
              </w:rPr>
            </w:pPr>
            <w:r w:rsidRPr="00AD6379">
              <w:rPr>
                <w:rFonts w:ascii="Times New Roman" w:hAnsi="Times New Roman"/>
              </w:rPr>
              <w:t>Намаляването или недостатъчността на хранителната база, предизвикана от конкуренцията с човешката дейност.</w:t>
            </w:r>
          </w:p>
        </w:tc>
        <w:tc>
          <w:tcPr>
            <w:tcW w:w="5529" w:type="dxa"/>
          </w:tcPr>
          <w:p w:rsidR="003E44E6" w:rsidRPr="00AD6379" w:rsidRDefault="003E44E6" w:rsidP="00BC3F52">
            <w:pPr>
              <w:keepNext/>
              <w:widowControl w:val="0"/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hAnsi="Times New Roman"/>
              </w:rPr>
            </w:pPr>
            <w:r w:rsidRPr="00AD6379">
              <w:rPr>
                <w:rFonts w:ascii="Times New Roman" w:hAnsi="Times New Roman"/>
              </w:rPr>
              <w:t>Този фактор е значим както за едрите хищници, чиято хранителна база е около праговите минимални стойности, така и за представителите на по-ниските нива на хранителната верига, като консервационно значимите безгръбначни, чиято основна хранителна база – мъртва широколистна дървесина също много намалява и оттам води до дисбаланс по височината на цялата хранителна пирамида</w:t>
            </w:r>
            <w:r w:rsidR="00A007C1">
              <w:rPr>
                <w:rFonts w:ascii="Times New Roman" w:hAnsi="Times New Roman"/>
              </w:rPr>
              <w:t>;</w:t>
            </w:r>
          </w:p>
        </w:tc>
      </w:tr>
      <w:tr w:rsidR="00263BA0" w:rsidRPr="00AD6379" w:rsidTr="00AD6379">
        <w:tc>
          <w:tcPr>
            <w:tcW w:w="4644" w:type="dxa"/>
          </w:tcPr>
          <w:p w:rsidR="00263BA0" w:rsidRPr="00AD6379" w:rsidRDefault="00FA03EE" w:rsidP="00BC3F52">
            <w:pPr>
              <w:keepNext/>
              <w:widowControl w:val="0"/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hAnsi="Times New Roman"/>
                <w:bCs/>
                <w:iCs/>
              </w:rPr>
            </w:pPr>
            <w:r w:rsidRPr="00AD6379">
              <w:rPr>
                <w:rFonts w:ascii="Times New Roman" w:hAnsi="Times New Roman"/>
                <w:bCs/>
                <w:iCs/>
              </w:rPr>
              <w:t>Проблеми при</w:t>
            </w:r>
            <w:r w:rsidR="00263BA0" w:rsidRPr="00AD6379">
              <w:rPr>
                <w:rFonts w:ascii="Times New Roman" w:hAnsi="Times New Roman"/>
                <w:bCs/>
                <w:iCs/>
              </w:rPr>
              <w:t xml:space="preserve"> стопанисване на горските </w:t>
            </w:r>
            <w:r w:rsidRPr="00AD6379">
              <w:rPr>
                <w:rFonts w:ascii="Times New Roman" w:hAnsi="Times New Roman"/>
                <w:bCs/>
                <w:iCs/>
              </w:rPr>
              <w:t>територии</w:t>
            </w:r>
          </w:p>
        </w:tc>
        <w:tc>
          <w:tcPr>
            <w:tcW w:w="5529" w:type="dxa"/>
          </w:tcPr>
          <w:p w:rsidR="00263BA0" w:rsidRPr="00AD6379" w:rsidRDefault="00263BA0" w:rsidP="00BC3F52">
            <w:pPr>
              <w:keepNext/>
              <w:widowControl w:val="0"/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hAnsi="Times New Roman"/>
                <w:bCs/>
                <w:iCs/>
              </w:rPr>
            </w:pPr>
            <w:r w:rsidRPr="00AD6379">
              <w:rPr>
                <w:rFonts w:ascii="Times New Roman" w:hAnsi="Times New Roman"/>
                <w:bCs/>
                <w:iCs/>
              </w:rPr>
              <w:t xml:space="preserve">Извеждане на възобновителни сечи на площи по-големи от </w:t>
            </w:r>
            <w:r w:rsidR="00FA03EE" w:rsidRPr="00AD6379">
              <w:rPr>
                <w:rFonts w:ascii="Times New Roman" w:hAnsi="Times New Roman"/>
                <w:bCs/>
                <w:iCs/>
              </w:rPr>
              <w:lastRenderedPageBreak/>
              <w:t>допустимите с оглед постигане на БПС на съответните горски местообитания</w:t>
            </w:r>
            <w:r w:rsidRPr="00AD6379">
              <w:rPr>
                <w:rFonts w:ascii="Times New Roman" w:hAnsi="Times New Roman"/>
                <w:bCs/>
                <w:iCs/>
              </w:rPr>
              <w:t>;</w:t>
            </w:r>
          </w:p>
          <w:p w:rsidR="00263BA0" w:rsidRPr="00AD6379" w:rsidRDefault="00263BA0" w:rsidP="00BC3F52">
            <w:pPr>
              <w:keepNext/>
              <w:widowControl w:val="0"/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hAnsi="Times New Roman"/>
                <w:bCs/>
                <w:iCs/>
              </w:rPr>
            </w:pPr>
            <w:r w:rsidRPr="00AD6379">
              <w:rPr>
                <w:rFonts w:ascii="Times New Roman" w:hAnsi="Times New Roman"/>
                <w:bCs/>
                <w:iCs/>
              </w:rPr>
              <w:t>Изнасяне на по-голяма част от мъртвата дървесина (</w:t>
            </w:r>
            <w:r w:rsidR="005B0633" w:rsidRPr="00AD6379">
              <w:rPr>
                <w:rFonts w:ascii="Times New Roman" w:hAnsi="Times New Roman"/>
                <w:bCs/>
                <w:iCs/>
              </w:rPr>
              <w:t>лежаща</w:t>
            </w:r>
            <w:r w:rsidRPr="00AD6379">
              <w:rPr>
                <w:rFonts w:ascii="Times New Roman" w:hAnsi="Times New Roman"/>
                <w:bCs/>
                <w:iCs/>
              </w:rPr>
              <w:t xml:space="preserve"> и стояща) от горските площи;</w:t>
            </w:r>
          </w:p>
        </w:tc>
      </w:tr>
      <w:tr w:rsidR="00263BA0" w:rsidRPr="00AD6379" w:rsidTr="00AD6379">
        <w:tc>
          <w:tcPr>
            <w:tcW w:w="4644" w:type="dxa"/>
          </w:tcPr>
          <w:p w:rsidR="00263BA0" w:rsidRPr="00AD6379" w:rsidRDefault="00FA03EE" w:rsidP="00BC3F52">
            <w:pPr>
              <w:keepNext/>
              <w:widowControl w:val="0"/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hAnsi="Times New Roman"/>
                <w:bCs/>
                <w:iCs/>
              </w:rPr>
            </w:pPr>
            <w:r w:rsidRPr="00AD6379">
              <w:rPr>
                <w:rFonts w:ascii="Times New Roman" w:hAnsi="Times New Roman"/>
                <w:bCs/>
                <w:iCs/>
              </w:rPr>
              <w:lastRenderedPageBreak/>
              <w:t>Проблеми при</w:t>
            </w:r>
            <w:r w:rsidR="00263BA0" w:rsidRPr="00AD6379">
              <w:rPr>
                <w:rFonts w:ascii="Times New Roman" w:hAnsi="Times New Roman"/>
                <w:bCs/>
                <w:iCs/>
              </w:rPr>
              <w:t xml:space="preserve"> ползване на земеделските </w:t>
            </w:r>
            <w:r w:rsidRPr="00AD6379">
              <w:rPr>
                <w:rFonts w:ascii="Times New Roman" w:hAnsi="Times New Roman"/>
                <w:bCs/>
                <w:iCs/>
              </w:rPr>
              <w:t>територии</w:t>
            </w:r>
          </w:p>
        </w:tc>
        <w:tc>
          <w:tcPr>
            <w:tcW w:w="5529" w:type="dxa"/>
          </w:tcPr>
          <w:p w:rsidR="00263BA0" w:rsidRPr="00AD6379" w:rsidRDefault="00263BA0" w:rsidP="00BC3F52">
            <w:pPr>
              <w:keepNext/>
              <w:widowControl w:val="0"/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hAnsi="Times New Roman"/>
                <w:bCs/>
                <w:iCs/>
              </w:rPr>
            </w:pPr>
            <w:r w:rsidRPr="00AD6379">
              <w:rPr>
                <w:rFonts w:ascii="Times New Roman" w:hAnsi="Times New Roman"/>
                <w:bCs/>
                <w:iCs/>
              </w:rPr>
              <w:t xml:space="preserve">Превръщане на ливади в обработваеми земи и горски </w:t>
            </w:r>
            <w:r w:rsidR="00645D9F" w:rsidRPr="00AD6379">
              <w:rPr>
                <w:rFonts w:ascii="Times New Roman" w:hAnsi="Times New Roman"/>
                <w:bCs/>
                <w:iCs/>
              </w:rPr>
              <w:t>територии</w:t>
            </w:r>
            <w:r w:rsidRPr="00AD6379">
              <w:rPr>
                <w:rFonts w:ascii="Times New Roman" w:hAnsi="Times New Roman"/>
                <w:bCs/>
                <w:iCs/>
              </w:rPr>
              <w:t>;</w:t>
            </w:r>
          </w:p>
          <w:p w:rsidR="00263BA0" w:rsidRPr="00AD6379" w:rsidRDefault="00263BA0" w:rsidP="00BC3F52">
            <w:pPr>
              <w:keepNext/>
              <w:widowControl w:val="0"/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hAnsi="Times New Roman"/>
                <w:bCs/>
                <w:iCs/>
              </w:rPr>
            </w:pPr>
            <w:r w:rsidRPr="00AD6379">
              <w:rPr>
                <w:rFonts w:ascii="Times New Roman" w:hAnsi="Times New Roman"/>
                <w:bCs/>
                <w:iCs/>
              </w:rPr>
              <w:t>Пасищата, които са отдалечени от населените места не се използват;</w:t>
            </w:r>
          </w:p>
          <w:p w:rsidR="00263BA0" w:rsidRPr="00AD6379" w:rsidRDefault="00263BA0" w:rsidP="00BC3F52">
            <w:pPr>
              <w:keepNext/>
              <w:widowControl w:val="0"/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hAnsi="Times New Roman"/>
                <w:bCs/>
                <w:iCs/>
              </w:rPr>
            </w:pPr>
            <w:r w:rsidRPr="00AD6379">
              <w:rPr>
                <w:rFonts w:ascii="Times New Roman" w:hAnsi="Times New Roman"/>
                <w:bCs/>
                <w:iCs/>
              </w:rPr>
              <w:t>Обрастване на ливадите с рудерални храсти и дървета поради липса на паша и силно намаляване на броя на домашните животни;</w:t>
            </w:r>
          </w:p>
          <w:p w:rsidR="00263BA0" w:rsidRPr="00AD6379" w:rsidRDefault="00263BA0" w:rsidP="00BC3F52">
            <w:pPr>
              <w:keepNext/>
              <w:widowControl w:val="0"/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hAnsi="Times New Roman"/>
                <w:bCs/>
                <w:iCs/>
              </w:rPr>
            </w:pPr>
            <w:r w:rsidRPr="00AD6379">
              <w:rPr>
                <w:rFonts w:ascii="Times New Roman" w:hAnsi="Times New Roman"/>
                <w:bCs/>
                <w:iCs/>
              </w:rPr>
              <w:t xml:space="preserve">Изоставяне на земеделски земи поради западане на селскостопанските дейности и </w:t>
            </w:r>
            <w:r w:rsidR="003306A3" w:rsidRPr="00AD6379">
              <w:rPr>
                <w:rFonts w:ascii="Times New Roman" w:hAnsi="Times New Roman"/>
                <w:bCs/>
                <w:iCs/>
              </w:rPr>
              <w:t>обезлюдяване на населени места;</w:t>
            </w:r>
          </w:p>
        </w:tc>
      </w:tr>
      <w:tr w:rsidR="009E16DE" w:rsidRPr="00AD6379" w:rsidTr="00AD6379">
        <w:tc>
          <w:tcPr>
            <w:tcW w:w="4644" w:type="dxa"/>
          </w:tcPr>
          <w:p w:rsidR="009E16DE" w:rsidRPr="00AD6379" w:rsidRDefault="009E16DE" w:rsidP="00BC3F52">
            <w:pPr>
              <w:keepNext/>
              <w:widowControl w:val="0"/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hAnsi="Times New Roman"/>
                <w:b/>
                <w:bCs/>
                <w:iCs/>
              </w:rPr>
            </w:pPr>
            <w:r w:rsidRPr="00AD6379">
              <w:rPr>
                <w:rFonts w:ascii="Times New Roman" w:hAnsi="Times New Roman"/>
                <w:b/>
                <w:bCs/>
                <w:iCs/>
              </w:rPr>
              <w:t>Специфични проблеми</w:t>
            </w:r>
          </w:p>
        </w:tc>
        <w:tc>
          <w:tcPr>
            <w:tcW w:w="5529" w:type="dxa"/>
          </w:tcPr>
          <w:p w:rsidR="009E16DE" w:rsidRPr="00AD6379" w:rsidRDefault="009E16DE" w:rsidP="00BC3F52">
            <w:pPr>
              <w:keepNext/>
              <w:widowControl w:val="0"/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hAnsi="Times New Roman"/>
                <w:b/>
                <w:bCs/>
                <w:iCs/>
              </w:rPr>
            </w:pPr>
            <w:r w:rsidRPr="00AD6379">
              <w:rPr>
                <w:rFonts w:ascii="Times New Roman" w:hAnsi="Times New Roman"/>
                <w:b/>
                <w:bCs/>
                <w:iCs/>
              </w:rPr>
              <w:t>Фактори и причини, които водят до възникване на констатираните проблеми</w:t>
            </w:r>
          </w:p>
        </w:tc>
      </w:tr>
      <w:tr w:rsidR="00FA03EE" w:rsidRPr="00AD6379" w:rsidTr="00AD6379">
        <w:tc>
          <w:tcPr>
            <w:tcW w:w="4644" w:type="dxa"/>
          </w:tcPr>
          <w:p w:rsidR="00FA03EE" w:rsidRPr="00AD6379" w:rsidRDefault="00FA03EE" w:rsidP="000C1CA7">
            <w:pPr>
              <w:keepNext/>
              <w:widowControl w:val="0"/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hAnsi="Times New Roman"/>
                <w:b/>
                <w:bCs/>
                <w:iCs/>
              </w:rPr>
            </w:pPr>
            <w:r w:rsidRPr="00AD6379">
              <w:rPr>
                <w:rFonts w:ascii="Times New Roman" w:hAnsi="Times New Roman"/>
                <w:snapToGrid w:val="0"/>
              </w:rPr>
              <w:t>Ограничени възможности и права на Дирекцията на парка за охрана и стопанисване на територията (могат само да сигнализират за установени нарушения, пряката охрана се извършва от горското стопанство).Ниска численост на персонала  на ДПП</w:t>
            </w:r>
          </w:p>
        </w:tc>
        <w:tc>
          <w:tcPr>
            <w:tcW w:w="5529" w:type="dxa"/>
          </w:tcPr>
          <w:p w:rsidR="00FA03EE" w:rsidRPr="00AD6379" w:rsidRDefault="00FA03EE" w:rsidP="00BC3F52">
            <w:pPr>
              <w:keepNext/>
              <w:widowControl w:val="0"/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hAnsi="Times New Roman"/>
                <w:bCs/>
                <w:iCs/>
              </w:rPr>
            </w:pPr>
            <w:r w:rsidRPr="00AD6379">
              <w:rPr>
                <w:rFonts w:ascii="Times New Roman" w:hAnsi="Times New Roman"/>
                <w:bCs/>
                <w:iCs/>
              </w:rPr>
              <w:t>ИАГ не осигурява необходимия</w:t>
            </w:r>
            <w:r w:rsidR="00A007C1">
              <w:rPr>
                <w:rFonts w:ascii="Times New Roman" w:hAnsi="Times New Roman"/>
                <w:bCs/>
                <w:iCs/>
              </w:rPr>
              <w:t xml:space="preserve"> щат, вкл. и  за паркова охрана;</w:t>
            </w:r>
          </w:p>
          <w:p w:rsidR="00FA03EE" w:rsidRPr="00AD6379" w:rsidRDefault="00FA03EE" w:rsidP="00BC3F52">
            <w:pPr>
              <w:keepNext/>
              <w:widowControl w:val="0"/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hAnsi="Times New Roman"/>
                <w:bCs/>
                <w:iCs/>
              </w:rPr>
            </w:pPr>
          </w:p>
        </w:tc>
      </w:tr>
      <w:tr w:rsidR="00FA03EE" w:rsidRPr="00AD6379" w:rsidTr="00AD6379">
        <w:tc>
          <w:tcPr>
            <w:tcW w:w="4644" w:type="dxa"/>
          </w:tcPr>
          <w:p w:rsidR="00FA03EE" w:rsidRPr="00AD6379" w:rsidRDefault="00FA03EE" w:rsidP="00BC3F52">
            <w:pPr>
              <w:keepNext/>
              <w:widowControl w:val="0"/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hAnsi="Times New Roman"/>
                <w:bCs/>
                <w:iCs/>
              </w:rPr>
            </w:pPr>
            <w:r w:rsidRPr="00AD6379">
              <w:rPr>
                <w:rFonts w:ascii="Times New Roman" w:hAnsi="Times New Roman"/>
                <w:bCs/>
                <w:iCs/>
              </w:rPr>
              <w:t>Липса на цялостна комуникационна и промоционална маркетингова стратегия за територията на ПП Българка</w:t>
            </w:r>
          </w:p>
          <w:p w:rsidR="00FA03EE" w:rsidRPr="00AD6379" w:rsidRDefault="00FA03EE" w:rsidP="00BC3F52">
            <w:pPr>
              <w:keepNext/>
              <w:widowControl w:val="0"/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hAnsi="Times New Roman"/>
                <w:bCs/>
                <w:iCs/>
              </w:rPr>
            </w:pPr>
          </w:p>
          <w:p w:rsidR="00FA03EE" w:rsidRPr="00AD6379" w:rsidRDefault="00FA03EE" w:rsidP="00BC3F52">
            <w:pPr>
              <w:keepNext/>
              <w:widowControl w:val="0"/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hAnsi="Times New Roman"/>
                <w:b/>
                <w:bCs/>
                <w:iCs/>
              </w:rPr>
            </w:pPr>
          </w:p>
          <w:p w:rsidR="00FA03EE" w:rsidRPr="00AD6379" w:rsidRDefault="00FA03EE" w:rsidP="00BC3F52">
            <w:pPr>
              <w:keepNext/>
              <w:widowControl w:val="0"/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hAnsi="Times New Roman"/>
                <w:b/>
                <w:bCs/>
                <w:iCs/>
              </w:rPr>
            </w:pPr>
          </w:p>
        </w:tc>
        <w:tc>
          <w:tcPr>
            <w:tcW w:w="5529" w:type="dxa"/>
          </w:tcPr>
          <w:p w:rsidR="00FA03EE" w:rsidRPr="00AD6379" w:rsidRDefault="00FA03EE" w:rsidP="00BC3F52">
            <w:pPr>
              <w:keepNext/>
              <w:widowControl w:val="0"/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hAnsi="Times New Roman"/>
                <w:bCs/>
                <w:iCs/>
              </w:rPr>
            </w:pPr>
            <w:r w:rsidRPr="00AD6379">
              <w:rPr>
                <w:rFonts w:ascii="Times New Roman" w:hAnsi="Times New Roman"/>
                <w:bCs/>
                <w:iCs/>
              </w:rPr>
              <w:t>Необходимост от разработване на комуникационно-промоционална</w:t>
            </w:r>
            <w:r w:rsidR="0011587E" w:rsidRPr="00AD6379">
              <w:rPr>
                <w:rFonts w:ascii="Times New Roman" w:hAnsi="Times New Roman"/>
                <w:bCs/>
                <w:iCs/>
              </w:rPr>
              <w:t xml:space="preserve"> </w:t>
            </w:r>
            <w:r w:rsidRPr="00AD6379">
              <w:rPr>
                <w:rFonts w:ascii="Times New Roman" w:hAnsi="Times New Roman"/>
                <w:bCs/>
                <w:iCs/>
              </w:rPr>
              <w:t>маркетингова стратегия от страна на ДПП Българка;</w:t>
            </w:r>
          </w:p>
          <w:p w:rsidR="00FA03EE" w:rsidRPr="00AD6379" w:rsidRDefault="00FA03EE" w:rsidP="00BC3F52">
            <w:pPr>
              <w:keepNext/>
              <w:widowControl w:val="0"/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hAnsi="Times New Roman"/>
                <w:bCs/>
                <w:iCs/>
              </w:rPr>
            </w:pPr>
            <w:r w:rsidRPr="00AD6379">
              <w:rPr>
                <w:rFonts w:ascii="Times New Roman" w:hAnsi="Times New Roman"/>
                <w:bCs/>
                <w:iCs/>
              </w:rPr>
              <w:t>Необходимост от изграждане на информационни-посетителски центрове и пунктове и на територията на община Трявна;</w:t>
            </w:r>
          </w:p>
          <w:p w:rsidR="00FA03EE" w:rsidRPr="00AD6379" w:rsidRDefault="00FA03EE" w:rsidP="00BC3F52">
            <w:pPr>
              <w:keepNext/>
              <w:widowControl w:val="0"/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hAnsi="Times New Roman"/>
                <w:bCs/>
                <w:iCs/>
              </w:rPr>
            </w:pPr>
            <w:r w:rsidRPr="00AD6379">
              <w:rPr>
                <w:rFonts w:ascii="Times New Roman" w:hAnsi="Times New Roman"/>
                <w:bCs/>
                <w:iCs/>
              </w:rPr>
              <w:t>Необходимост от разработване на пълни пакети услуги, вкл. такива с висока добавена стойност в посетителските центрове;</w:t>
            </w:r>
          </w:p>
        </w:tc>
      </w:tr>
      <w:tr w:rsidR="002B307D" w:rsidRPr="00AD6379" w:rsidTr="00AD6379">
        <w:tc>
          <w:tcPr>
            <w:tcW w:w="4644" w:type="dxa"/>
          </w:tcPr>
          <w:p w:rsidR="002B307D" w:rsidRPr="00AD6379" w:rsidRDefault="00552B91" w:rsidP="00BC3F52">
            <w:pPr>
              <w:keepNext/>
              <w:widowControl w:val="0"/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hAnsi="Times New Roman"/>
                <w:bCs/>
                <w:iCs/>
              </w:rPr>
            </w:pPr>
            <w:r w:rsidRPr="00AD6379">
              <w:rPr>
                <w:rFonts w:ascii="Times New Roman" w:hAnsi="Times New Roman"/>
                <w:bCs/>
                <w:iCs/>
              </w:rPr>
              <w:t>Неправилно отразяване на вида на държавната собственост в парка</w:t>
            </w:r>
          </w:p>
        </w:tc>
        <w:tc>
          <w:tcPr>
            <w:tcW w:w="5529" w:type="dxa"/>
          </w:tcPr>
          <w:p w:rsidR="00552B91" w:rsidRPr="00AD6379" w:rsidRDefault="00552B91" w:rsidP="00BC3F52">
            <w:pPr>
              <w:keepNext/>
              <w:widowControl w:val="0"/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hAnsi="Times New Roman"/>
                <w:bCs/>
                <w:iCs/>
              </w:rPr>
            </w:pPr>
            <w:r w:rsidRPr="00AD6379">
              <w:rPr>
                <w:rFonts w:ascii="Times New Roman" w:hAnsi="Times New Roman"/>
                <w:bCs/>
                <w:iCs/>
              </w:rPr>
              <w:t>Неточно отразяване на вида на собствеността в кадастъра на община Габро</w:t>
            </w:r>
            <w:r w:rsidR="00A007C1">
              <w:rPr>
                <w:rFonts w:ascii="Times New Roman" w:hAnsi="Times New Roman"/>
                <w:bCs/>
                <w:iCs/>
              </w:rPr>
              <w:t>во и в КВС на останалите общини;</w:t>
            </w:r>
          </w:p>
          <w:p w:rsidR="002B307D" w:rsidRPr="00AD6379" w:rsidRDefault="00552B91" w:rsidP="00BC3F52">
            <w:pPr>
              <w:keepNext/>
              <w:widowControl w:val="0"/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hAnsi="Times New Roman"/>
                <w:bCs/>
                <w:iCs/>
              </w:rPr>
            </w:pPr>
            <w:r w:rsidRPr="00AD6379">
              <w:rPr>
                <w:rFonts w:ascii="Times New Roman" w:hAnsi="Times New Roman"/>
                <w:bCs/>
                <w:iCs/>
              </w:rPr>
              <w:t>Липса на кадастър за община Трявна и община Мъглиж.</w:t>
            </w:r>
          </w:p>
        </w:tc>
      </w:tr>
      <w:tr w:rsidR="00263BA0" w:rsidRPr="00AD6379" w:rsidTr="00AD6379">
        <w:tc>
          <w:tcPr>
            <w:tcW w:w="4644" w:type="dxa"/>
          </w:tcPr>
          <w:p w:rsidR="00263BA0" w:rsidRPr="00AD6379" w:rsidRDefault="00645D9F" w:rsidP="00BC3F52">
            <w:pPr>
              <w:keepNext/>
              <w:widowControl w:val="0"/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hAnsi="Times New Roman"/>
                <w:bCs/>
                <w:iCs/>
              </w:rPr>
            </w:pPr>
            <w:r w:rsidRPr="00AD6379">
              <w:rPr>
                <w:rFonts w:ascii="Times New Roman" w:hAnsi="Times New Roman"/>
                <w:bCs/>
                <w:iCs/>
              </w:rPr>
              <w:t>Неконтролиран достъп на АТВ и високопроходимите МПС</w:t>
            </w:r>
          </w:p>
        </w:tc>
        <w:tc>
          <w:tcPr>
            <w:tcW w:w="5529" w:type="dxa"/>
          </w:tcPr>
          <w:p w:rsidR="00263BA0" w:rsidRPr="00AD6379" w:rsidRDefault="00645D9F" w:rsidP="00BC3F52">
            <w:pPr>
              <w:keepNext/>
              <w:widowControl w:val="0"/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hAnsi="Times New Roman"/>
                <w:bCs/>
                <w:iCs/>
              </w:rPr>
            </w:pPr>
            <w:r w:rsidRPr="00AD6379">
              <w:rPr>
                <w:rFonts w:ascii="Times New Roman" w:hAnsi="Times New Roman"/>
                <w:bCs/>
                <w:iCs/>
              </w:rPr>
              <w:t>Недостатъчен капацитет в ДГС и РДГ</w:t>
            </w:r>
            <w:r w:rsidR="00A007C1">
              <w:rPr>
                <w:rFonts w:ascii="Times New Roman" w:hAnsi="Times New Roman"/>
                <w:bCs/>
                <w:iCs/>
              </w:rPr>
              <w:t>;</w:t>
            </w:r>
          </w:p>
        </w:tc>
      </w:tr>
      <w:tr w:rsidR="003306A3" w:rsidRPr="00AD6379" w:rsidTr="00AD6379">
        <w:tc>
          <w:tcPr>
            <w:tcW w:w="4644" w:type="dxa"/>
          </w:tcPr>
          <w:p w:rsidR="00263BA0" w:rsidRPr="00AD6379" w:rsidRDefault="00645D9F" w:rsidP="00BC3F52">
            <w:pPr>
              <w:keepNext/>
              <w:widowControl w:val="0"/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hAnsi="Times New Roman"/>
                <w:bCs/>
                <w:iCs/>
              </w:rPr>
            </w:pPr>
            <w:r w:rsidRPr="00AD6379">
              <w:rPr>
                <w:rFonts w:ascii="Times New Roman" w:hAnsi="Times New Roman"/>
                <w:bCs/>
                <w:iCs/>
              </w:rPr>
              <w:t>Липса на пречиствателни станции за отпадни води</w:t>
            </w:r>
          </w:p>
        </w:tc>
        <w:tc>
          <w:tcPr>
            <w:tcW w:w="5529" w:type="dxa"/>
          </w:tcPr>
          <w:p w:rsidR="00263BA0" w:rsidRPr="00AD6379" w:rsidRDefault="00645D9F" w:rsidP="00BC3F52">
            <w:pPr>
              <w:keepNext/>
              <w:widowControl w:val="0"/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hAnsi="Times New Roman"/>
                <w:bCs/>
                <w:iCs/>
              </w:rPr>
            </w:pPr>
            <w:r w:rsidRPr="00AD6379">
              <w:rPr>
                <w:rFonts w:ascii="Times New Roman" w:hAnsi="Times New Roman"/>
                <w:bCs/>
                <w:iCs/>
              </w:rPr>
              <w:t>Малки обекти и стара инфраструктура</w:t>
            </w:r>
            <w:r w:rsidR="00A007C1">
              <w:rPr>
                <w:rFonts w:ascii="Times New Roman" w:hAnsi="Times New Roman"/>
                <w:bCs/>
                <w:iCs/>
              </w:rPr>
              <w:t>.</w:t>
            </w:r>
          </w:p>
        </w:tc>
      </w:tr>
      <w:tr w:rsidR="003306A3" w:rsidRPr="00AD6379" w:rsidTr="00AD6379">
        <w:tc>
          <w:tcPr>
            <w:tcW w:w="4644" w:type="dxa"/>
          </w:tcPr>
          <w:p w:rsidR="00263BA0" w:rsidRPr="00AD6379" w:rsidRDefault="00645D9F" w:rsidP="00BC3F52">
            <w:pPr>
              <w:keepNext/>
              <w:widowControl w:val="0"/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hAnsi="Times New Roman"/>
                <w:bCs/>
                <w:iCs/>
              </w:rPr>
            </w:pPr>
            <w:r w:rsidRPr="00AD6379">
              <w:rPr>
                <w:rFonts w:ascii="Times New Roman" w:hAnsi="Times New Roman"/>
                <w:bCs/>
                <w:iCs/>
              </w:rPr>
              <w:t>Кариери и мини, които не са рекултивирани</w:t>
            </w:r>
          </w:p>
        </w:tc>
        <w:tc>
          <w:tcPr>
            <w:tcW w:w="5529" w:type="dxa"/>
          </w:tcPr>
          <w:p w:rsidR="00263BA0" w:rsidRPr="00AD6379" w:rsidRDefault="00645D9F" w:rsidP="00BC3F52">
            <w:pPr>
              <w:keepNext/>
              <w:widowControl w:val="0"/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hAnsi="Times New Roman"/>
                <w:bCs/>
                <w:iCs/>
              </w:rPr>
            </w:pPr>
            <w:r w:rsidRPr="00AD6379">
              <w:rPr>
                <w:rFonts w:ascii="Times New Roman" w:hAnsi="Times New Roman"/>
                <w:bCs/>
                <w:iCs/>
              </w:rPr>
              <w:t>Закриване и ликвидация на собствениците</w:t>
            </w:r>
            <w:r w:rsidR="00A007C1">
              <w:rPr>
                <w:rFonts w:ascii="Times New Roman" w:hAnsi="Times New Roman"/>
                <w:bCs/>
                <w:iCs/>
              </w:rPr>
              <w:t>.</w:t>
            </w:r>
          </w:p>
        </w:tc>
      </w:tr>
      <w:tr w:rsidR="003306A3" w:rsidRPr="00AD6379" w:rsidTr="00AD6379">
        <w:tc>
          <w:tcPr>
            <w:tcW w:w="4644" w:type="dxa"/>
          </w:tcPr>
          <w:p w:rsidR="00645D9F" w:rsidRPr="00AD6379" w:rsidRDefault="00645D9F" w:rsidP="00BC3F52">
            <w:pPr>
              <w:keepNext/>
              <w:widowControl w:val="0"/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hAnsi="Times New Roman"/>
                <w:bCs/>
                <w:iCs/>
              </w:rPr>
            </w:pPr>
            <w:r w:rsidRPr="00AD6379">
              <w:rPr>
                <w:rFonts w:ascii="Times New Roman" w:hAnsi="Times New Roman"/>
                <w:bCs/>
                <w:iCs/>
              </w:rPr>
              <w:t>Съществуват изоставени сгради и инфраструктурни съоръжения, които не се вписват в околния ландшафт</w:t>
            </w:r>
          </w:p>
        </w:tc>
        <w:tc>
          <w:tcPr>
            <w:tcW w:w="5529" w:type="dxa"/>
          </w:tcPr>
          <w:p w:rsidR="00645D9F" w:rsidRPr="00AD6379" w:rsidRDefault="00645D9F" w:rsidP="00BC3F52">
            <w:pPr>
              <w:keepNext/>
              <w:widowControl w:val="0"/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hAnsi="Times New Roman"/>
                <w:bCs/>
                <w:iCs/>
              </w:rPr>
            </w:pPr>
            <w:r w:rsidRPr="00AD6379">
              <w:rPr>
                <w:rFonts w:ascii="Times New Roman" w:hAnsi="Times New Roman"/>
                <w:bCs/>
                <w:iCs/>
              </w:rPr>
              <w:t>Закриване и ликвидация на собствениците на сгради и съоръжения</w:t>
            </w:r>
            <w:r w:rsidR="00A007C1">
              <w:rPr>
                <w:rFonts w:ascii="Times New Roman" w:hAnsi="Times New Roman"/>
                <w:bCs/>
                <w:iCs/>
              </w:rPr>
              <w:t>;</w:t>
            </w:r>
          </w:p>
          <w:p w:rsidR="00645D9F" w:rsidRPr="00AD6379" w:rsidRDefault="00645D9F" w:rsidP="00BC3F52">
            <w:pPr>
              <w:keepNext/>
              <w:widowControl w:val="0"/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hAnsi="Times New Roman"/>
                <w:bCs/>
                <w:iCs/>
              </w:rPr>
            </w:pPr>
            <w:r w:rsidRPr="00AD6379">
              <w:rPr>
                <w:rFonts w:ascii="Times New Roman" w:hAnsi="Times New Roman"/>
                <w:bCs/>
                <w:iCs/>
              </w:rPr>
              <w:t>Липса на кадастър за цялата територия на парка</w:t>
            </w:r>
            <w:r w:rsidR="00A007C1">
              <w:rPr>
                <w:rFonts w:ascii="Times New Roman" w:hAnsi="Times New Roman"/>
                <w:bCs/>
                <w:iCs/>
              </w:rPr>
              <w:t>;</w:t>
            </w:r>
          </w:p>
          <w:p w:rsidR="0011587E" w:rsidRPr="00AD6379" w:rsidRDefault="0011587E" w:rsidP="00BC3F52">
            <w:pPr>
              <w:keepNext/>
              <w:widowControl w:val="0"/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hAnsi="Times New Roman"/>
                <w:bCs/>
                <w:iCs/>
              </w:rPr>
            </w:pPr>
            <w:r w:rsidRPr="00AD6379">
              <w:rPr>
                <w:rFonts w:ascii="Times New Roman" w:hAnsi="Times New Roman"/>
                <w:bCs/>
                <w:iCs/>
              </w:rPr>
              <w:t>Непълен и грешен  кадастър за Община Габрово</w:t>
            </w:r>
            <w:r w:rsidR="00A007C1">
              <w:rPr>
                <w:rFonts w:ascii="Times New Roman" w:hAnsi="Times New Roman"/>
                <w:bCs/>
                <w:iCs/>
              </w:rPr>
              <w:t>;</w:t>
            </w:r>
          </w:p>
          <w:p w:rsidR="00645D9F" w:rsidRPr="00AD6379" w:rsidRDefault="00645D9F" w:rsidP="00BC3F52">
            <w:pPr>
              <w:keepNext/>
              <w:widowControl w:val="0"/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hAnsi="Times New Roman"/>
                <w:bCs/>
                <w:iCs/>
              </w:rPr>
            </w:pPr>
            <w:r w:rsidRPr="00AD6379">
              <w:rPr>
                <w:rFonts w:ascii="Times New Roman" w:hAnsi="Times New Roman"/>
                <w:bCs/>
                <w:iCs/>
              </w:rPr>
              <w:t>Собствениците на горски и земеделски територии не п</w:t>
            </w:r>
            <w:r w:rsidR="0007202F" w:rsidRPr="00AD6379">
              <w:rPr>
                <w:rFonts w:ascii="Times New Roman" w:hAnsi="Times New Roman"/>
                <w:bCs/>
                <w:iCs/>
              </w:rPr>
              <w:t>рипознават изоставените сгради</w:t>
            </w:r>
            <w:r w:rsidRPr="00AD6379">
              <w:rPr>
                <w:rFonts w:ascii="Times New Roman" w:hAnsi="Times New Roman"/>
                <w:bCs/>
                <w:iCs/>
              </w:rPr>
              <w:t xml:space="preserve"> и съоръженията </w:t>
            </w:r>
            <w:r w:rsidR="00A007C1">
              <w:rPr>
                <w:rFonts w:ascii="Times New Roman" w:hAnsi="Times New Roman"/>
                <w:bCs/>
                <w:iCs/>
              </w:rPr>
              <w:t>;</w:t>
            </w:r>
          </w:p>
        </w:tc>
      </w:tr>
      <w:tr w:rsidR="00C246A0" w:rsidRPr="00AD6379" w:rsidTr="00AD6379">
        <w:tc>
          <w:tcPr>
            <w:tcW w:w="4644" w:type="dxa"/>
          </w:tcPr>
          <w:p w:rsidR="0007202F" w:rsidRPr="00AD6379" w:rsidRDefault="0007202F" w:rsidP="00BC3F52">
            <w:pPr>
              <w:keepNext/>
              <w:widowControl w:val="0"/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hAnsi="Times New Roman"/>
                <w:bCs/>
                <w:iCs/>
              </w:rPr>
            </w:pPr>
            <w:r w:rsidRPr="00AD6379">
              <w:rPr>
                <w:rFonts w:ascii="Times New Roman" w:hAnsi="Times New Roman"/>
                <w:bCs/>
                <w:iCs/>
              </w:rPr>
              <w:t>Ниско ниво на поддръжка на горски и селскостопански пътища и инфраструктура</w:t>
            </w:r>
          </w:p>
        </w:tc>
        <w:tc>
          <w:tcPr>
            <w:tcW w:w="5529" w:type="dxa"/>
          </w:tcPr>
          <w:p w:rsidR="0007202F" w:rsidRPr="00AD6379" w:rsidRDefault="002771C3" w:rsidP="00BC3F52">
            <w:pPr>
              <w:keepNext/>
              <w:widowControl w:val="0"/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hAnsi="Times New Roman"/>
                <w:bCs/>
                <w:iCs/>
              </w:rPr>
            </w:pPr>
            <w:r w:rsidRPr="00AD6379">
              <w:rPr>
                <w:rFonts w:ascii="Times New Roman" w:hAnsi="Times New Roman"/>
                <w:bCs/>
                <w:iCs/>
              </w:rPr>
              <w:t xml:space="preserve">Липса на </w:t>
            </w:r>
            <w:r w:rsidR="00A007C1">
              <w:rPr>
                <w:rFonts w:ascii="Times New Roman" w:hAnsi="Times New Roman"/>
                <w:bCs/>
                <w:iCs/>
              </w:rPr>
              <w:t>инвестиции в горските територии;</w:t>
            </w:r>
          </w:p>
          <w:p w:rsidR="002771C3" w:rsidRPr="00AD6379" w:rsidRDefault="002771C3" w:rsidP="00BC3F52">
            <w:pPr>
              <w:keepNext/>
              <w:widowControl w:val="0"/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hAnsi="Times New Roman"/>
                <w:bCs/>
                <w:iCs/>
              </w:rPr>
            </w:pPr>
            <w:r w:rsidRPr="00AD6379">
              <w:rPr>
                <w:rFonts w:ascii="Times New Roman" w:hAnsi="Times New Roman"/>
                <w:bCs/>
                <w:iCs/>
              </w:rPr>
              <w:t>Използване на тежки машини при неподходящи климатични условия</w:t>
            </w:r>
            <w:r w:rsidR="00A007C1">
              <w:rPr>
                <w:rFonts w:ascii="Times New Roman" w:hAnsi="Times New Roman"/>
                <w:bCs/>
                <w:iCs/>
              </w:rPr>
              <w:t>;</w:t>
            </w:r>
          </w:p>
          <w:p w:rsidR="002771C3" w:rsidRPr="00AD6379" w:rsidRDefault="002771C3" w:rsidP="00BC3F52">
            <w:pPr>
              <w:keepNext/>
              <w:widowControl w:val="0"/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hAnsi="Times New Roman"/>
                <w:bCs/>
                <w:iCs/>
              </w:rPr>
            </w:pPr>
            <w:r w:rsidRPr="00AD6379">
              <w:rPr>
                <w:rFonts w:ascii="Times New Roman" w:hAnsi="Times New Roman"/>
                <w:bCs/>
                <w:iCs/>
              </w:rPr>
              <w:t>Увреждащите пътните съоръжения не носят отг</w:t>
            </w:r>
            <w:r w:rsidR="00A007C1">
              <w:rPr>
                <w:rFonts w:ascii="Times New Roman" w:hAnsi="Times New Roman"/>
                <w:bCs/>
                <w:iCs/>
              </w:rPr>
              <w:t>оворност за възстановяването им;</w:t>
            </w:r>
          </w:p>
        </w:tc>
      </w:tr>
      <w:tr w:rsidR="00696BE7" w:rsidRPr="00AD6379" w:rsidTr="00AD6379">
        <w:tc>
          <w:tcPr>
            <w:tcW w:w="4644" w:type="dxa"/>
          </w:tcPr>
          <w:p w:rsidR="00696BE7" w:rsidRPr="00AD6379" w:rsidRDefault="00696BE7" w:rsidP="00BC3F52">
            <w:pPr>
              <w:keepNext/>
              <w:widowControl w:val="0"/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hAnsi="Times New Roman"/>
                <w:bCs/>
                <w:iCs/>
              </w:rPr>
            </w:pPr>
            <w:r w:rsidRPr="00AD6379">
              <w:rPr>
                <w:rFonts w:ascii="Times New Roman" w:hAnsi="Times New Roman"/>
                <w:bCs/>
                <w:iCs/>
              </w:rPr>
              <w:lastRenderedPageBreak/>
              <w:t>Ерозия</w:t>
            </w:r>
          </w:p>
        </w:tc>
        <w:tc>
          <w:tcPr>
            <w:tcW w:w="5529" w:type="dxa"/>
          </w:tcPr>
          <w:p w:rsidR="00696BE7" w:rsidRPr="00AD6379" w:rsidRDefault="00696BE7" w:rsidP="00BC3F52">
            <w:pPr>
              <w:keepNext/>
              <w:widowControl w:val="0"/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hAnsi="Times New Roman"/>
                <w:bCs/>
                <w:iCs/>
              </w:rPr>
            </w:pPr>
            <w:r w:rsidRPr="00AD6379">
              <w:rPr>
                <w:rFonts w:ascii="Times New Roman" w:hAnsi="Times New Roman"/>
                <w:bCs/>
                <w:iCs/>
              </w:rPr>
              <w:t>Ерозионни процеси вследствие на дърводобив - свличането на дървесните стволове по склона предопределя възникването на деградационни процеси в кафявите горски и хумусно-карбонатните почви</w:t>
            </w:r>
            <w:r w:rsidR="00A007C1">
              <w:rPr>
                <w:rFonts w:ascii="Times New Roman" w:hAnsi="Times New Roman"/>
                <w:bCs/>
                <w:iCs/>
              </w:rPr>
              <w:t>;</w:t>
            </w:r>
          </w:p>
        </w:tc>
      </w:tr>
      <w:tr w:rsidR="00696BE7" w:rsidRPr="00AD6379" w:rsidTr="00AD6379">
        <w:tc>
          <w:tcPr>
            <w:tcW w:w="4644" w:type="dxa"/>
          </w:tcPr>
          <w:p w:rsidR="00696BE7" w:rsidRPr="00AD6379" w:rsidRDefault="00696BE7" w:rsidP="00BC3F52">
            <w:pPr>
              <w:keepNext/>
              <w:widowControl w:val="0"/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hAnsi="Times New Roman"/>
                <w:bCs/>
                <w:iCs/>
              </w:rPr>
            </w:pPr>
            <w:r w:rsidRPr="00AD6379">
              <w:rPr>
                <w:rFonts w:ascii="Times New Roman" w:hAnsi="Times New Roman"/>
                <w:bCs/>
                <w:iCs/>
              </w:rPr>
              <w:t>Замърсяване на повърностния почвен слой с олово и цинк, непосредствено до пътното платно на главния път Габрово – Казанлък</w:t>
            </w:r>
          </w:p>
        </w:tc>
        <w:tc>
          <w:tcPr>
            <w:tcW w:w="5529" w:type="dxa"/>
          </w:tcPr>
          <w:p w:rsidR="00696BE7" w:rsidRPr="00AD6379" w:rsidRDefault="00696BE7" w:rsidP="00BC3F52">
            <w:pPr>
              <w:keepNext/>
              <w:widowControl w:val="0"/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hAnsi="Times New Roman"/>
                <w:bCs/>
                <w:iCs/>
              </w:rPr>
            </w:pPr>
            <w:r w:rsidRPr="00AD6379">
              <w:rPr>
                <w:rFonts w:ascii="Times New Roman" w:hAnsi="Times New Roman"/>
                <w:bCs/>
                <w:iCs/>
              </w:rPr>
              <w:t>Транспорт</w:t>
            </w:r>
          </w:p>
        </w:tc>
      </w:tr>
      <w:tr w:rsidR="00696BE7" w:rsidRPr="00AD6379" w:rsidTr="00AD6379">
        <w:tc>
          <w:tcPr>
            <w:tcW w:w="4644" w:type="dxa"/>
          </w:tcPr>
          <w:p w:rsidR="00696BE7" w:rsidRPr="00AD6379" w:rsidRDefault="00696BE7" w:rsidP="00BC3F52">
            <w:pPr>
              <w:keepNext/>
              <w:widowControl w:val="0"/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hAnsi="Times New Roman"/>
                <w:bCs/>
                <w:iCs/>
              </w:rPr>
            </w:pPr>
            <w:r w:rsidRPr="00AD6379">
              <w:rPr>
                <w:rFonts w:ascii="Times New Roman" w:hAnsi="Times New Roman"/>
                <w:bCs/>
                <w:iCs/>
              </w:rPr>
              <w:t>Лошо хидроморфологичното състояние на реките</w:t>
            </w:r>
          </w:p>
        </w:tc>
        <w:tc>
          <w:tcPr>
            <w:tcW w:w="5529" w:type="dxa"/>
          </w:tcPr>
          <w:p w:rsidR="00696BE7" w:rsidRPr="00AD6379" w:rsidRDefault="00696BE7" w:rsidP="00BC3F52">
            <w:pPr>
              <w:keepNext/>
              <w:widowControl w:val="0"/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hAnsi="Times New Roman"/>
                <w:bCs/>
                <w:iCs/>
              </w:rPr>
            </w:pPr>
            <w:r w:rsidRPr="00AD6379">
              <w:rPr>
                <w:rFonts w:ascii="Times New Roman" w:hAnsi="Times New Roman"/>
                <w:bCs/>
                <w:iCs/>
              </w:rPr>
              <w:t>Наличието  на напречни строителни съоръжения  прекъсва проходимостта за онези водни организми, които не са в състояние да преодолеят тези прегради</w:t>
            </w:r>
            <w:r w:rsidR="00A007C1">
              <w:rPr>
                <w:rFonts w:ascii="Times New Roman" w:hAnsi="Times New Roman"/>
                <w:bCs/>
                <w:iCs/>
              </w:rPr>
              <w:t>.</w:t>
            </w:r>
          </w:p>
        </w:tc>
      </w:tr>
      <w:tr w:rsidR="003E44E6" w:rsidRPr="00AD6379" w:rsidTr="00AD6379">
        <w:tc>
          <w:tcPr>
            <w:tcW w:w="4644" w:type="dxa"/>
          </w:tcPr>
          <w:p w:rsidR="003E44E6" w:rsidRPr="00AD6379" w:rsidRDefault="003E44E6" w:rsidP="003E44E6">
            <w:pPr>
              <w:widowControl w:val="0"/>
              <w:autoSpaceDE w:val="0"/>
              <w:autoSpaceDN w:val="0"/>
              <w:adjustRightInd w:val="0"/>
              <w:ind w:left="40"/>
              <w:rPr>
                <w:rFonts w:ascii="Times New Roman" w:hAnsi="Times New Roman"/>
              </w:rPr>
            </w:pPr>
            <w:r w:rsidRPr="00AD6379">
              <w:rPr>
                <w:rFonts w:ascii="Times New Roman" w:hAnsi="Times New Roman"/>
              </w:rPr>
              <w:t xml:space="preserve">Специфичен проблем за водните и тясно зависимите от водата видове инвазивните неместни видове риби. </w:t>
            </w:r>
          </w:p>
        </w:tc>
        <w:tc>
          <w:tcPr>
            <w:tcW w:w="5529" w:type="dxa"/>
          </w:tcPr>
          <w:p w:rsidR="003E44E6" w:rsidRPr="00AD6379" w:rsidRDefault="003E44E6" w:rsidP="00696BE7">
            <w:pPr>
              <w:keepNext/>
              <w:widowControl w:val="0"/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hAnsi="Times New Roman"/>
                <w:bCs/>
                <w:iCs/>
              </w:rPr>
            </w:pPr>
            <w:r w:rsidRPr="00AD6379">
              <w:rPr>
                <w:rFonts w:ascii="Times New Roman" w:hAnsi="Times New Roman"/>
              </w:rPr>
              <w:t>Чрез целенасоченото или случайно въвеждане на неместни видове риби в изкуствените и естествени водоеми на територията на ПП „Българка“ човекът е застрашил и унищожил голяма част от популациите на голяма част от земноводните и в по-малка степен местните видове риби.</w:t>
            </w:r>
          </w:p>
        </w:tc>
      </w:tr>
      <w:tr w:rsidR="00BD1E69" w:rsidRPr="00AD6379" w:rsidTr="00AD6379">
        <w:trPr>
          <w:trHeight w:val="1369"/>
        </w:trPr>
        <w:tc>
          <w:tcPr>
            <w:tcW w:w="4644" w:type="dxa"/>
          </w:tcPr>
          <w:p w:rsidR="00BD1E69" w:rsidRPr="00AD6379" w:rsidRDefault="00BD1E69" w:rsidP="00DB0664">
            <w:pPr>
              <w:widowControl w:val="0"/>
              <w:autoSpaceDE w:val="0"/>
              <w:autoSpaceDN w:val="0"/>
              <w:adjustRightInd w:val="0"/>
              <w:ind w:left="40"/>
              <w:jc w:val="both"/>
              <w:rPr>
                <w:rFonts w:ascii="Times New Roman" w:hAnsi="Times New Roman"/>
              </w:rPr>
            </w:pPr>
            <w:r w:rsidRPr="00AD6379">
              <w:rPr>
                <w:rFonts w:ascii="Times New Roman" w:hAnsi="Times New Roman"/>
              </w:rPr>
              <w:t>Повишаване на уязвимостта и нестабилността на водните екосистеми и свързаните с тях видове.</w:t>
            </w:r>
          </w:p>
        </w:tc>
        <w:tc>
          <w:tcPr>
            <w:tcW w:w="5529" w:type="dxa"/>
          </w:tcPr>
          <w:p w:rsidR="00BD1E69" w:rsidRPr="00AD6379" w:rsidRDefault="00BD1E69" w:rsidP="00DB0664">
            <w:pPr>
              <w:widowControl w:val="0"/>
              <w:autoSpaceDE w:val="0"/>
              <w:autoSpaceDN w:val="0"/>
              <w:adjustRightInd w:val="0"/>
              <w:ind w:left="20"/>
              <w:jc w:val="both"/>
              <w:rPr>
                <w:rFonts w:ascii="Times New Roman" w:hAnsi="Times New Roman"/>
              </w:rPr>
            </w:pPr>
            <w:r w:rsidRPr="00AD6379">
              <w:rPr>
                <w:rFonts w:ascii="Times New Roman" w:hAnsi="Times New Roman"/>
              </w:rPr>
              <w:t>Дрениране и осушаване в резултат от строителство на инфраструктурни (в т.ч. хидротехнически) съоръжения.</w:t>
            </w:r>
          </w:p>
          <w:p w:rsidR="00BD1E69" w:rsidRPr="00AD6379" w:rsidRDefault="00BD1E69" w:rsidP="00DB0664">
            <w:pPr>
              <w:widowControl w:val="0"/>
              <w:autoSpaceDE w:val="0"/>
              <w:autoSpaceDN w:val="0"/>
              <w:adjustRightInd w:val="0"/>
              <w:ind w:left="20"/>
              <w:jc w:val="both"/>
              <w:rPr>
                <w:rFonts w:ascii="Times New Roman" w:hAnsi="Times New Roman"/>
              </w:rPr>
            </w:pPr>
            <w:r w:rsidRPr="00AD6379">
              <w:rPr>
                <w:rFonts w:ascii="Times New Roman" w:hAnsi="Times New Roman"/>
              </w:rPr>
              <w:t>Нитрификация на езерото до с. Езерото в резултат от изливане на отпадни води.</w:t>
            </w:r>
          </w:p>
          <w:p w:rsidR="00BD1E69" w:rsidRPr="00AD6379" w:rsidRDefault="00BD1E69" w:rsidP="00DB0664">
            <w:pPr>
              <w:widowControl w:val="0"/>
              <w:autoSpaceDE w:val="0"/>
              <w:autoSpaceDN w:val="0"/>
              <w:adjustRightInd w:val="0"/>
              <w:ind w:left="20"/>
              <w:jc w:val="both"/>
              <w:rPr>
                <w:rFonts w:ascii="Times New Roman" w:hAnsi="Times New Roman"/>
              </w:rPr>
            </w:pPr>
            <w:r w:rsidRPr="00AD6379">
              <w:rPr>
                <w:rFonts w:ascii="Times New Roman" w:hAnsi="Times New Roman"/>
              </w:rPr>
              <w:t xml:space="preserve">Проекти за мащабно строителство на територията на парка, които могат да доведат до значителни промени в хидрологичния режим на водоемите. </w:t>
            </w:r>
          </w:p>
        </w:tc>
      </w:tr>
      <w:tr w:rsidR="00BD1E69" w:rsidRPr="00AD6379" w:rsidTr="00AD6379">
        <w:trPr>
          <w:trHeight w:val="1031"/>
        </w:trPr>
        <w:tc>
          <w:tcPr>
            <w:tcW w:w="4644" w:type="dxa"/>
          </w:tcPr>
          <w:p w:rsidR="00BD1E69" w:rsidRPr="00AD6379" w:rsidRDefault="00BD1E69" w:rsidP="00DB0664">
            <w:pPr>
              <w:widowControl w:val="0"/>
              <w:autoSpaceDE w:val="0"/>
              <w:autoSpaceDN w:val="0"/>
              <w:adjustRightInd w:val="0"/>
              <w:ind w:left="40"/>
              <w:jc w:val="both"/>
              <w:rPr>
                <w:rFonts w:ascii="Times New Roman" w:hAnsi="Times New Roman"/>
              </w:rPr>
            </w:pPr>
            <w:r w:rsidRPr="00AD6379">
              <w:rPr>
                <w:rFonts w:ascii="Times New Roman" w:hAnsi="Times New Roman"/>
              </w:rPr>
              <w:t>Повишаване на уязвимостта и нестабилността на тревните екосистеми и свързаните с тях видове.</w:t>
            </w:r>
          </w:p>
        </w:tc>
        <w:tc>
          <w:tcPr>
            <w:tcW w:w="5529" w:type="dxa"/>
          </w:tcPr>
          <w:p w:rsidR="00BD1E69" w:rsidRPr="00AD6379" w:rsidRDefault="00BD1E69" w:rsidP="00DB0664">
            <w:pPr>
              <w:widowControl w:val="0"/>
              <w:autoSpaceDE w:val="0"/>
              <w:autoSpaceDN w:val="0"/>
              <w:adjustRightInd w:val="0"/>
              <w:ind w:left="20"/>
              <w:jc w:val="both"/>
              <w:rPr>
                <w:rFonts w:ascii="Times New Roman" w:hAnsi="Times New Roman"/>
              </w:rPr>
            </w:pPr>
            <w:r w:rsidRPr="00AD6379">
              <w:rPr>
                <w:rFonts w:ascii="Times New Roman" w:hAnsi="Times New Roman"/>
              </w:rPr>
              <w:t>Преустановяване или чувствително ограничаване на традиционните животновъдни и земеделски практики (паша, коситба) и последваща инвазия на орлова папрат, храстови и дървесни видове.</w:t>
            </w:r>
          </w:p>
        </w:tc>
      </w:tr>
      <w:tr w:rsidR="00BD1E69" w:rsidRPr="00AD6379" w:rsidTr="00AD6379">
        <w:trPr>
          <w:trHeight w:val="1031"/>
        </w:trPr>
        <w:tc>
          <w:tcPr>
            <w:tcW w:w="4644" w:type="dxa"/>
          </w:tcPr>
          <w:p w:rsidR="00BD1E69" w:rsidRPr="00AD6379" w:rsidRDefault="00BD1E69" w:rsidP="00DB0664">
            <w:pPr>
              <w:widowControl w:val="0"/>
              <w:autoSpaceDE w:val="0"/>
              <w:autoSpaceDN w:val="0"/>
              <w:adjustRightInd w:val="0"/>
              <w:ind w:left="40"/>
              <w:jc w:val="both"/>
              <w:rPr>
                <w:rFonts w:ascii="Times New Roman" w:hAnsi="Times New Roman"/>
              </w:rPr>
            </w:pPr>
            <w:r w:rsidRPr="00AD6379">
              <w:rPr>
                <w:rFonts w:ascii="Times New Roman" w:hAnsi="Times New Roman"/>
              </w:rPr>
              <w:t>Повишаване на уязвимостта и нестабилността на горските екосистеми и свързаните с тях видове.</w:t>
            </w:r>
          </w:p>
        </w:tc>
        <w:tc>
          <w:tcPr>
            <w:tcW w:w="5529" w:type="dxa"/>
          </w:tcPr>
          <w:p w:rsidR="00BD1E69" w:rsidRPr="00AD6379" w:rsidRDefault="00BD1E69" w:rsidP="00DB0664">
            <w:pPr>
              <w:widowControl w:val="0"/>
              <w:autoSpaceDE w:val="0"/>
              <w:autoSpaceDN w:val="0"/>
              <w:adjustRightInd w:val="0"/>
              <w:ind w:left="20"/>
              <w:jc w:val="both"/>
              <w:rPr>
                <w:rFonts w:ascii="Times New Roman" w:hAnsi="Times New Roman"/>
              </w:rPr>
            </w:pPr>
            <w:r w:rsidRPr="00AD6379">
              <w:rPr>
                <w:rFonts w:ascii="Times New Roman" w:hAnsi="Times New Roman"/>
              </w:rPr>
              <w:t>Прилагане на краткосрочно-постепенни сечи.Прилаган</w:t>
            </w:r>
            <w:r w:rsidR="00A007C1">
              <w:rPr>
                <w:rFonts w:ascii="Times New Roman" w:hAnsi="Times New Roman"/>
              </w:rPr>
              <w:t>е на сечи с висока интензивност;</w:t>
            </w:r>
          </w:p>
          <w:p w:rsidR="00BD1E69" w:rsidRPr="00AD6379" w:rsidRDefault="00A007C1" w:rsidP="00DB0664">
            <w:pPr>
              <w:widowControl w:val="0"/>
              <w:autoSpaceDE w:val="0"/>
              <w:autoSpaceDN w:val="0"/>
              <w:adjustRightInd w:val="0"/>
              <w:ind w:left="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Бракониерски сечи;</w:t>
            </w:r>
          </w:p>
          <w:p w:rsidR="00BD1E69" w:rsidRPr="00AD6379" w:rsidRDefault="00BD1E69" w:rsidP="00DB0664">
            <w:pPr>
              <w:widowControl w:val="0"/>
              <w:autoSpaceDE w:val="0"/>
              <w:autoSpaceDN w:val="0"/>
              <w:adjustRightInd w:val="0"/>
              <w:ind w:left="20"/>
              <w:jc w:val="both"/>
              <w:rPr>
                <w:rFonts w:ascii="Times New Roman" w:hAnsi="Times New Roman"/>
              </w:rPr>
            </w:pPr>
            <w:r w:rsidRPr="00AD6379">
              <w:rPr>
                <w:rFonts w:ascii="Times New Roman" w:hAnsi="Times New Roman"/>
              </w:rPr>
              <w:t>Износ на мърт</w:t>
            </w:r>
            <w:r w:rsidR="00A007C1">
              <w:rPr>
                <w:rFonts w:ascii="Times New Roman" w:hAnsi="Times New Roman"/>
              </w:rPr>
              <w:t>ва и паднала дървесина за огрев;</w:t>
            </w:r>
          </w:p>
          <w:p w:rsidR="00BD1E69" w:rsidRPr="00AD6379" w:rsidRDefault="00BD1E69" w:rsidP="00DB0664">
            <w:pPr>
              <w:widowControl w:val="0"/>
              <w:autoSpaceDE w:val="0"/>
              <w:autoSpaceDN w:val="0"/>
              <w:adjustRightInd w:val="0"/>
              <w:ind w:left="20"/>
              <w:jc w:val="both"/>
              <w:rPr>
                <w:rFonts w:ascii="Times New Roman" w:hAnsi="Times New Roman"/>
              </w:rPr>
            </w:pPr>
            <w:r w:rsidRPr="00AD6379">
              <w:rPr>
                <w:rFonts w:ascii="Times New Roman" w:hAnsi="Times New Roman"/>
              </w:rPr>
              <w:t xml:space="preserve">Използване на неспециализирана </w:t>
            </w:r>
            <w:r w:rsidR="00A007C1">
              <w:rPr>
                <w:rFonts w:ascii="Times New Roman" w:hAnsi="Times New Roman"/>
              </w:rPr>
              <w:t>техника за извоз на дървесината;</w:t>
            </w:r>
          </w:p>
          <w:p w:rsidR="00BD1E69" w:rsidRPr="00AD6379" w:rsidRDefault="00BD1E69" w:rsidP="00DB0664">
            <w:pPr>
              <w:widowControl w:val="0"/>
              <w:autoSpaceDE w:val="0"/>
              <w:autoSpaceDN w:val="0"/>
              <w:adjustRightInd w:val="0"/>
              <w:ind w:left="20"/>
              <w:jc w:val="both"/>
              <w:rPr>
                <w:rFonts w:ascii="Times New Roman" w:hAnsi="Times New Roman"/>
              </w:rPr>
            </w:pPr>
            <w:r w:rsidRPr="00AD6379">
              <w:rPr>
                <w:rFonts w:ascii="Times New Roman" w:hAnsi="Times New Roman"/>
              </w:rPr>
              <w:t>Сгъстяване на мрежата от горски пътища, водещ до фрагментаци</w:t>
            </w:r>
            <w:r w:rsidR="00A007C1">
              <w:rPr>
                <w:rFonts w:ascii="Times New Roman" w:hAnsi="Times New Roman"/>
              </w:rPr>
              <w:t>я и намаляване площта на горите;</w:t>
            </w:r>
          </w:p>
          <w:p w:rsidR="00BD1E69" w:rsidRPr="00AD6379" w:rsidRDefault="00BD1E69" w:rsidP="0011587E">
            <w:pPr>
              <w:spacing w:before="120"/>
              <w:jc w:val="both"/>
              <w:rPr>
                <w:rFonts w:ascii="Times New Roman" w:hAnsi="Times New Roman"/>
              </w:rPr>
            </w:pPr>
            <w:r w:rsidRPr="00AD6379">
              <w:rPr>
                <w:rFonts w:ascii="Times New Roman" w:hAnsi="Times New Roman"/>
              </w:rPr>
              <w:t xml:space="preserve">Смяна на бука и горуна с обикновен или келяв габър, поради неправилни лесовъдски дейности. </w:t>
            </w:r>
          </w:p>
        </w:tc>
      </w:tr>
      <w:tr w:rsidR="00BD1E69" w:rsidRPr="00AD6379" w:rsidTr="00AD6379">
        <w:trPr>
          <w:trHeight w:val="1031"/>
        </w:trPr>
        <w:tc>
          <w:tcPr>
            <w:tcW w:w="4644" w:type="dxa"/>
          </w:tcPr>
          <w:p w:rsidR="00BD1E69" w:rsidRPr="00AD6379" w:rsidRDefault="00BD1E69" w:rsidP="00DB0664">
            <w:pPr>
              <w:widowControl w:val="0"/>
              <w:autoSpaceDE w:val="0"/>
              <w:autoSpaceDN w:val="0"/>
              <w:adjustRightInd w:val="0"/>
              <w:ind w:left="40"/>
              <w:jc w:val="both"/>
              <w:rPr>
                <w:rFonts w:ascii="Times New Roman" w:hAnsi="Times New Roman"/>
              </w:rPr>
            </w:pPr>
            <w:r w:rsidRPr="00AD6379">
              <w:rPr>
                <w:rFonts w:ascii="Times New Roman" w:hAnsi="Times New Roman"/>
              </w:rPr>
              <w:t>Някои много редки видове растения (</w:t>
            </w:r>
            <w:r w:rsidRPr="00AD6379">
              <w:rPr>
                <w:rFonts w:ascii="Times New Roman" w:hAnsi="Times New Roman"/>
                <w:i/>
                <w:lang w:val="en-US"/>
              </w:rPr>
              <w:t>Ilex</w:t>
            </w:r>
            <w:r w:rsidR="0011587E" w:rsidRPr="00AD6379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AD6379">
              <w:rPr>
                <w:rFonts w:ascii="Times New Roman" w:hAnsi="Times New Roman"/>
                <w:i/>
                <w:lang w:val="en-US"/>
              </w:rPr>
              <w:t>aquifolium</w:t>
            </w:r>
            <w:proofErr w:type="spellEnd"/>
            <w:r w:rsidRPr="00AD6379">
              <w:rPr>
                <w:rFonts w:ascii="Times New Roman" w:hAnsi="Times New Roman"/>
              </w:rPr>
              <w:t xml:space="preserve">, </w:t>
            </w:r>
            <w:r w:rsidRPr="00AD6379">
              <w:rPr>
                <w:rFonts w:ascii="Times New Roman" w:hAnsi="Times New Roman"/>
                <w:i/>
                <w:lang w:val="en-US"/>
              </w:rPr>
              <w:t>Allium</w:t>
            </w:r>
            <w:r w:rsidR="0011587E" w:rsidRPr="00AD6379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AD6379">
              <w:rPr>
                <w:rFonts w:ascii="Times New Roman" w:hAnsi="Times New Roman"/>
                <w:i/>
                <w:lang w:val="en-US"/>
              </w:rPr>
              <w:t>phthioticum</w:t>
            </w:r>
            <w:proofErr w:type="spellEnd"/>
            <w:r w:rsidR="0011587E" w:rsidRPr="00AD6379">
              <w:rPr>
                <w:rFonts w:ascii="Times New Roman" w:hAnsi="Times New Roman"/>
                <w:i/>
              </w:rPr>
              <w:t xml:space="preserve">, </w:t>
            </w:r>
            <w:proofErr w:type="spellStart"/>
            <w:r w:rsidRPr="00AD6379">
              <w:rPr>
                <w:rFonts w:ascii="Times New Roman" w:hAnsi="Times New Roman"/>
                <w:i/>
                <w:lang w:val="en-US"/>
              </w:rPr>
              <w:t>Paeonia</w:t>
            </w:r>
            <w:proofErr w:type="spellEnd"/>
            <w:r w:rsidR="0011587E" w:rsidRPr="00AD6379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AD6379">
              <w:rPr>
                <w:rFonts w:ascii="Times New Roman" w:hAnsi="Times New Roman"/>
                <w:i/>
                <w:lang w:val="en-US"/>
              </w:rPr>
              <w:t>mascula</w:t>
            </w:r>
            <w:proofErr w:type="spellEnd"/>
            <w:r w:rsidRPr="00AD6379">
              <w:rPr>
                <w:rFonts w:ascii="Times New Roman" w:hAnsi="Times New Roman"/>
              </w:rPr>
              <w:t xml:space="preserve">, </w:t>
            </w:r>
            <w:proofErr w:type="spellStart"/>
            <w:r w:rsidRPr="00AD6379">
              <w:rPr>
                <w:rFonts w:ascii="Times New Roman" w:hAnsi="Times New Roman"/>
                <w:i/>
                <w:lang w:val="en-US"/>
              </w:rPr>
              <w:t>Myricaria</w:t>
            </w:r>
            <w:proofErr w:type="spellEnd"/>
            <w:r w:rsidR="0011587E" w:rsidRPr="00AD6379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AD6379">
              <w:rPr>
                <w:rFonts w:ascii="Times New Roman" w:hAnsi="Times New Roman"/>
                <w:i/>
                <w:lang w:val="en-US"/>
              </w:rPr>
              <w:t>germanica</w:t>
            </w:r>
            <w:proofErr w:type="spellEnd"/>
            <w:r w:rsidRPr="00AD6379">
              <w:rPr>
                <w:rFonts w:ascii="Times New Roman" w:hAnsi="Times New Roman"/>
                <w:i/>
              </w:rPr>
              <w:t>,</w:t>
            </w:r>
            <w:r w:rsidR="0011587E" w:rsidRPr="00AD6379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AD6379">
              <w:rPr>
                <w:rFonts w:ascii="Times New Roman" w:hAnsi="Times New Roman"/>
                <w:i/>
                <w:lang w:val="en-US"/>
              </w:rPr>
              <w:t>Taxus</w:t>
            </w:r>
            <w:proofErr w:type="spellEnd"/>
            <w:r w:rsidR="0011587E" w:rsidRPr="00AD6379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AD6379">
              <w:rPr>
                <w:rFonts w:ascii="Times New Roman" w:hAnsi="Times New Roman"/>
                <w:i/>
                <w:lang w:val="en-US"/>
              </w:rPr>
              <w:t>baccata</w:t>
            </w:r>
            <w:proofErr w:type="spellEnd"/>
            <w:r w:rsidRPr="00AD6379">
              <w:rPr>
                <w:rFonts w:ascii="Times New Roman" w:hAnsi="Times New Roman"/>
                <w:i/>
              </w:rPr>
              <w:t xml:space="preserve">) </w:t>
            </w:r>
            <w:r w:rsidRPr="00AD6379">
              <w:rPr>
                <w:rFonts w:ascii="Times New Roman" w:hAnsi="Times New Roman"/>
              </w:rPr>
              <w:t xml:space="preserve">имат ограничени популации и съществува потенциална възможност да изчезнат </w:t>
            </w:r>
          </w:p>
        </w:tc>
        <w:tc>
          <w:tcPr>
            <w:tcW w:w="5529" w:type="dxa"/>
          </w:tcPr>
          <w:p w:rsidR="00BD1E69" w:rsidRPr="00AD6379" w:rsidRDefault="00BD1E69" w:rsidP="00DB0664">
            <w:pPr>
              <w:spacing w:before="120"/>
              <w:jc w:val="both"/>
              <w:rPr>
                <w:rFonts w:ascii="Times New Roman" w:hAnsi="Times New Roman"/>
              </w:rPr>
            </w:pPr>
            <w:r w:rsidRPr="00AD6379">
              <w:rPr>
                <w:rFonts w:ascii="Times New Roman" w:hAnsi="Times New Roman"/>
              </w:rPr>
              <w:t>Установени са единични находища и малобройни популации при някои видове състоящи се от единични индивиди</w:t>
            </w:r>
            <w:r w:rsidR="00A007C1">
              <w:rPr>
                <w:rFonts w:ascii="Times New Roman" w:hAnsi="Times New Roman"/>
              </w:rPr>
              <w:t>;</w:t>
            </w:r>
          </w:p>
          <w:p w:rsidR="00BD1E69" w:rsidRPr="00AD6379" w:rsidRDefault="00BD1E69" w:rsidP="00DB0664">
            <w:pPr>
              <w:spacing w:before="120"/>
              <w:jc w:val="both"/>
              <w:rPr>
                <w:rFonts w:ascii="Times New Roman" w:hAnsi="Times New Roman"/>
              </w:rPr>
            </w:pPr>
            <w:r w:rsidRPr="00AD6379">
              <w:rPr>
                <w:rFonts w:ascii="Times New Roman" w:hAnsi="Times New Roman"/>
              </w:rPr>
              <w:t>Находищата нямат по-строга защита и в тях</w:t>
            </w:r>
            <w:r w:rsidR="00A007C1">
              <w:rPr>
                <w:rFonts w:ascii="Times New Roman" w:hAnsi="Times New Roman"/>
              </w:rPr>
              <w:t xml:space="preserve"> се извършват различни дейности;</w:t>
            </w:r>
          </w:p>
        </w:tc>
      </w:tr>
      <w:tr w:rsidR="00BD1E69" w:rsidRPr="00AD6379" w:rsidTr="00AD6379">
        <w:trPr>
          <w:trHeight w:val="1031"/>
        </w:trPr>
        <w:tc>
          <w:tcPr>
            <w:tcW w:w="4644" w:type="dxa"/>
          </w:tcPr>
          <w:p w:rsidR="00BD1E69" w:rsidRPr="00AD6379" w:rsidRDefault="00BD1E69" w:rsidP="00DB0664">
            <w:pPr>
              <w:widowControl w:val="0"/>
              <w:autoSpaceDE w:val="0"/>
              <w:autoSpaceDN w:val="0"/>
              <w:adjustRightInd w:val="0"/>
              <w:ind w:left="40"/>
              <w:jc w:val="both"/>
              <w:rPr>
                <w:rFonts w:ascii="Times New Roman" w:hAnsi="Times New Roman"/>
              </w:rPr>
            </w:pPr>
            <w:r w:rsidRPr="00AD6379">
              <w:rPr>
                <w:rFonts w:ascii="Times New Roman" w:hAnsi="Times New Roman"/>
              </w:rPr>
              <w:t xml:space="preserve">Популацията на </w:t>
            </w:r>
            <w:proofErr w:type="spellStart"/>
            <w:r w:rsidRPr="00AD6379">
              <w:rPr>
                <w:rFonts w:ascii="Times New Roman" w:hAnsi="Times New Roman"/>
                <w:i/>
                <w:lang w:val="en-US"/>
              </w:rPr>
              <w:t>Orchis</w:t>
            </w:r>
            <w:proofErr w:type="spellEnd"/>
            <w:r w:rsidR="0011587E" w:rsidRPr="00AD6379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AD6379">
              <w:rPr>
                <w:rFonts w:ascii="Times New Roman" w:hAnsi="Times New Roman"/>
                <w:i/>
                <w:lang w:val="en-US"/>
              </w:rPr>
              <w:t>militaris</w:t>
            </w:r>
            <w:proofErr w:type="spellEnd"/>
            <w:r w:rsidRPr="00AD6379">
              <w:rPr>
                <w:rFonts w:ascii="Times New Roman" w:hAnsi="Times New Roman"/>
              </w:rPr>
              <w:t xml:space="preserve"> е в критично състояние</w:t>
            </w:r>
            <w:r w:rsidR="0011587E" w:rsidRPr="00AD6379">
              <w:rPr>
                <w:rFonts w:ascii="Times New Roman" w:hAnsi="Times New Roman"/>
              </w:rPr>
              <w:t xml:space="preserve"> </w:t>
            </w:r>
            <w:r w:rsidRPr="00AD6379">
              <w:rPr>
                <w:rFonts w:ascii="Times New Roman" w:hAnsi="Times New Roman"/>
              </w:rPr>
              <w:t>и може да изчезне</w:t>
            </w:r>
          </w:p>
        </w:tc>
        <w:tc>
          <w:tcPr>
            <w:tcW w:w="5529" w:type="dxa"/>
          </w:tcPr>
          <w:p w:rsidR="00BD1E69" w:rsidRPr="00AD6379" w:rsidRDefault="00BD1E69" w:rsidP="00DB0664">
            <w:pPr>
              <w:widowControl w:val="0"/>
              <w:autoSpaceDE w:val="0"/>
              <w:autoSpaceDN w:val="0"/>
              <w:adjustRightInd w:val="0"/>
              <w:ind w:left="20"/>
              <w:jc w:val="both"/>
              <w:rPr>
                <w:rFonts w:ascii="Times New Roman" w:hAnsi="Times New Roman"/>
              </w:rPr>
            </w:pPr>
            <w:r w:rsidRPr="00AD6379">
              <w:rPr>
                <w:rFonts w:ascii="Times New Roman" w:hAnsi="Times New Roman"/>
              </w:rPr>
              <w:t>От популацията са установени само два индивида, намиращи се в непосредствена близост до международният билен маршрут Е-3 Ком – Емине, които се откъсват от туристи почти всяка година</w:t>
            </w:r>
            <w:r w:rsidR="00A007C1">
              <w:rPr>
                <w:rFonts w:ascii="Times New Roman" w:hAnsi="Times New Roman"/>
                <w:lang w:val="ru-RU"/>
              </w:rPr>
              <w:t>;</w:t>
            </w:r>
          </w:p>
        </w:tc>
      </w:tr>
      <w:tr w:rsidR="00BD1E69" w:rsidRPr="00AD6379" w:rsidTr="00AD6379">
        <w:trPr>
          <w:trHeight w:val="1031"/>
        </w:trPr>
        <w:tc>
          <w:tcPr>
            <w:tcW w:w="4644" w:type="dxa"/>
          </w:tcPr>
          <w:p w:rsidR="00BD1E69" w:rsidRPr="00AD6379" w:rsidRDefault="00BD1E69" w:rsidP="00DB0664">
            <w:pPr>
              <w:widowControl w:val="0"/>
              <w:autoSpaceDE w:val="0"/>
              <w:autoSpaceDN w:val="0"/>
              <w:adjustRightInd w:val="0"/>
              <w:ind w:left="40"/>
              <w:jc w:val="both"/>
              <w:rPr>
                <w:rFonts w:ascii="Times New Roman" w:hAnsi="Times New Roman"/>
              </w:rPr>
            </w:pPr>
            <w:r w:rsidRPr="00AD6379">
              <w:rPr>
                <w:rFonts w:ascii="Times New Roman" w:hAnsi="Times New Roman"/>
              </w:rPr>
              <w:t xml:space="preserve">Влошаване на популациите на </w:t>
            </w:r>
            <w:proofErr w:type="spellStart"/>
            <w:r w:rsidRPr="00AD6379">
              <w:rPr>
                <w:rFonts w:ascii="Times New Roman" w:hAnsi="Times New Roman"/>
              </w:rPr>
              <w:t>реликтни</w:t>
            </w:r>
            <w:proofErr w:type="spellEnd"/>
            <w:r w:rsidRPr="00AD6379">
              <w:rPr>
                <w:rFonts w:ascii="Times New Roman" w:hAnsi="Times New Roman"/>
              </w:rPr>
              <w:t xml:space="preserve"> и малочислени видове растения: :</w:t>
            </w:r>
            <w:r w:rsidR="0011587E" w:rsidRPr="00AD6379">
              <w:rPr>
                <w:rFonts w:ascii="Times New Roman" w:hAnsi="Times New Roman"/>
              </w:rPr>
              <w:t xml:space="preserve"> </w:t>
            </w:r>
            <w:proofErr w:type="spellStart"/>
            <w:r w:rsidRPr="00AD6379">
              <w:rPr>
                <w:rFonts w:ascii="Times New Roman" w:hAnsi="Times New Roman"/>
                <w:i/>
                <w:lang w:val="en-US"/>
              </w:rPr>
              <w:t>Laurocerasus</w:t>
            </w:r>
            <w:proofErr w:type="spellEnd"/>
            <w:r w:rsidR="0011587E" w:rsidRPr="00AD6379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AD6379">
              <w:rPr>
                <w:rFonts w:ascii="Times New Roman" w:hAnsi="Times New Roman"/>
                <w:i/>
                <w:lang w:val="en-US"/>
              </w:rPr>
              <w:t>officinalis</w:t>
            </w:r>
            <w:proofErr w:type="spellEnd"/>
            <w:r w:rsidRPr="00AD6379">
              <w:rPr>
                <w:rFonts w:ascii="Times New Roman" w:hAnsi="Times New Roman"/>
                <w:i/>
              </w:rPr>
              <w:t xml:space="preserve">, </w:t>
            </w:r>
            <w:proofErr w:type="spellStart"/>
            <w:r w:rsidRPr="00AD6379">
              <w:rPr>
                <w:rFonts w:ascii="Times New Roman" w:hAnsi="Times New Roman"/>
                <w:i/>
                <w:lang w:val="en-US"/>
              </w:rPr>
              <w:t>Cynoglossum</w:t>
            </w:r>
            <w:proofErr w:type="spellEnd"/>
            <w:r w:rsidR="0011587E" w:rsidRPr="00AD6379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AD6379">
              <w:rPr>
                <w:rFonts w:ascii="Times New Roman" w:hAnsi="Times New Roman"/>
                <w:i/>
                <w:lang w:val="en-US"/>
              </w:rPr>
              <w:t>germanicum</w:t>
            </w:r>
            <w:proofErr w:type="spellEnd"/>
            <w:r w:rsidRPr="00AD6379">
              <w:rPr>
                <w:rFonts w:ascii="Times New Roman" w:hAnsi="Times New Roman"/>
                <w:i/>
              </w:rPr>
              <w:t xml:space="preserve">, </w:t>
            </w:r>
            <w:r w:rsidRPr="00AD6379">
              <w:rPr>
                <w:rFonts w:ascii="Times New Roman" w:hAnsi="Times New Roman"/>
                <w:i/>
                <w:lang w:val="en-US"/>
              </w:rPr>
              <w:t>Daphne</w:t>
            </w:r>
            <w:r w:rsidR="0011587E" w:rsidRPr="00AD6379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AD6379">
              <w:rPr>
                <w:rFonts w:ascii="Times New Roman" w:hAnsi="Times New Roman"/>
                <w:i/>
                <w:lang w:val="en-US"/>
              </w:rPr>
              <w:t>blagayana</w:t>
            </w:r>
            <w:proofErr w:type="spellEnd"/>
            <w:r w:rsidRPr="00AD6379">
              <w:rPr>
                <w:rFonts w:ascii="Times New Roman" w:hAnsi="Times New Roman"/>
              </w:rPr>
              <w:t>.</w:t>
            </w:r>
          </w:p>
        </w:tc>
        <w:tc>
          <w:tcPr>
            <w:tcW w:w="5529" w:type="dxa"/>
          </w:tcPr>
          <w:p w:rsidR="00BD1E69" w:rsidRPr="00AD6379" w:rsidRDefault="00BD1E69" w:rsidP="00DB0664">
            <w:pPr>
              <w:widowControl w:val="0"/>
              <w:autoSpaceDE w:val="0"/>
              <w:autoSpaceDN w:val="0"/>
              <w:adjustRightInd w:val="0"/>
              <w:ind w:left="20"/>
              <w:jc w:val="both"/>
              <w:rPr>
                <w:rFonts w:ascii="Times New Roman" w:hAnsi="Times New Roman"/>
              </w:rPr>
            </w:pPr>
            <w:r w:rsidRPr="00AD6379">
              <w:rPr>
                <w:rFonts w:ascii="Times New Roman" w:hAnsi="Times New Roman"/>
              </w:rPr>
              <w:t>Провеждани сечи и други горско-стопански дейности в подотдели, в които има популации на тези видове</w:t>
            </w:r>
            <w:r w:rsidR="00A007C1">
              <w:rPr>
                <w:rFonts w:ascii="Times New Roman" w:hAnsi="Times New Roman"/>
              </w:rPr>
              <w:t>;</w:t>
            </w:r>
          </w:p>
          <w:p w:rsidR="00BD1E69" w:rsidRPr="00AD6379" w:rsidRDefault="00BD1E69" w:rsidP="00DB0664">
            <w:pPr>
              <w:widowControl w:val="0"/>
              <w:autoSpaceDE w:val="0"/>
              <w:autoSpaceDN w:val="0"/>
              <w:adjustRightInd w:val="0"/>
              <w:ind w:left="20"/>
              <w:jc w:val="both"/>
              <w:rPr>
                <w:rFonts w:ascii="Times New Roman" w:hAnsi="Times New Roman"/>
              </w:rPr>
            </w:pPr>
            <w:r w:rsidRPr="00AD6379">
              <w:rPr>
                <w:rFonts w:ascii="Times New Roman" w:hAnsi="Times New Roman"/>
              </w:rPr>
              <w:t>Промяна на екологичните параметри на местообитанията</w:t>
            </w:r>
            <w:r w:rsidR="00A007C1">
              <w:rPr>
                <w:rFonts w:ascii="Times New Roman" w:hAnsi="Times New Roman"/>
              </w:rPr>
              <w:t>;</w:t>
            </w:r>
          </w:p>
          <w:p w:rsidR="00BD1E69" w:rsidRPr="00AD6379" w:rsidRDefault="00BD1E69" w:rsidP="00DB0664">
            <w:pPr>
              <w:widowControl w:val="0"/>
              <w:autoSpaceDE w:val="0"/>
              <w:autoSpaceDN w:val="0"/>
              <w:adjustRightInd w:val="0"/>
              <w:ind w:left="20"/>
              <w:jc w:val="both"/>
              <w:rPr>
                <w:rFonts w:ascii="Times New Roman" w:hAnsi="Times New Roman"/>
              </w:rPr>
            </w:pPr>
            <w:r w:rsidRPr="00AD6379">
              <w:rPr>
                <w:rFonts w:ascii="Times New Roman" w:hAnsi="Times New Roman"/>
              </w:rPr>
              <w:t>Естествена малочисленост на популациите и ограничено разпространение</w:t>
            </w:r>
            <w:r w:rsidR="00A007C1">
              <w:rPr>
                <w:rFonts w:ascii="Times New Roman" w:hAnsi="Times New Roman"/>
              </w:rPr>
              <w:t>;</w:t>
            </w:r>
          </w:p>
        </w:tc>
      </w:tr>
      <w:tr w:rsidR="00BD1E69" w:rsidRPr="00AD6379" w:rsidTr="00AD6379">
        <w:trPr>
          <w:trHeight w:val="1031"/>
        </w:trPr>
        <w:tc>
          <w:tcPr>
            <w:tcW w:w="4644" w:type="dxa"/>
          </w:tcPr>
          <w:p w:rsidR="00BD1E69" w:rsidRPr="00AD6379" w:rsidRDefault="00BD1E69" w:rsidP="00DB0664">
            <w:pPr>
              <w:widowControl w:val="0"/>
              <w:autoSpaceDE w:val="0"/>
              <w:autoSpaceDN w:val="0"/>
              <w:adjustRightInd w:val="0"/>
              <w:ind w:left="40"/>
              <w:jc w:val="both"/>
              <w:rPr>
                <w:rFonts w:ascii="Times New Roman" w:hAnsi="Times New Roman"/>
              </w:rPr>
            </w:pPr>
            <w:r w:rsidRPr="00AD6379">
              <w:rPr>
                <w:rFonts w:ascii="Times New Roman" w:hAnsi="Times New Roman"/>
              </w:rPr>
              <w:t>Изчезване на бухалковидния</w:t>
            </w:r>
            <w:r w:rsidR="0011587E" w:rsidRPr="00AD6379">
              <w:rPr>
                <w:rFonts w:ascii="Times New Roman" w:hAnsi="Times New Roman"/>
              </w:rPr>
              <w:t xml:space="preserve"> </w:t>
            </w:r>
            <w:r w:rsidRPr="00AD6379">
              <w:rPr>
                <w:rFonts w:ascii="Times New Roman" w:hAnsi="Times New Roman"/>
              </w:rPr>
              <w:t>плаун (</w:t>
            </w:r>
            <w:proofErr w:type="spellStart"/>
            <w:r w:rsidRPr="00AD6379">
              <w:rPr>
                <w:rFonts w:ascii="Times New Roman" w:hAnsi="Times New Roman"/>
                <w:i/>
                <w:lang w:val="en-US"/>
              </w:rPr>
              <w:t>Lycopodium</w:t>
            </w:r>
            <w:proofErr w:type="spellEnd"/>
            <w:r w:rsidR="0011587E" w:rsidRPr="00AD6379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AD6379">
              <w:rPr>
                <w:rFonts w:ascii="Times New Roman" w:hAnsi="Times New Roman"/>
                <w:i/>
                <w:lang w:val="en-US"/>
              </w:rPr>
              <w:t>clavatum</w:t>
            </w:r>
            <w:proofErr w:type="spellEnd"/>
            <w:r w:rsidRPr="00AD6379">
              <w:rPr>
                <w:rFonts w:ascii="Times New Roman" w:hAnsi="Times New Roman"/>
              </w:rPr>
              <w:t>) от единственото находище в парка</w:t>
            </w:r>
          </w:p>
        </w:tc>
        <w:tc>
          <w:tcPr>
            <w:tcW w:w="5529" w:type="dxa"/>
          </w:tcPr>
          <w:p w:rsidR="00BD1E69" w:rsidRPr="00AD6379" w:rsidRDefault="00BD1E69" w:rsidP="00DB0664">
            <w:pPr>
              <w:widowControl w:val="0"/>
              <w:autoSpaceDE w:val="0"/>
              <w:autoSpaceDN w:val="0"/>
              <w:adjustRightInd w:val="0"/>
              <w:ind w:left="20"/>
              <w:jc w:val="both"/>
              <w:rPr>
                <w:rFonts w:ascii="Times New Roman" w:hAnsi="Times New Roman"/>
              </w:rPr>
            </w:pPr>
            <w:r w:rsidRPr="00AD6379">
              <w:rPr>
                <w:rFonts w:ascii="Times New Roman" w:hAnsi="Times New Roman"/>
              </w:rPr>
              <w:t>Унищожаване на находището от самосев</w:t>
            </w:r>
            <w:r w:rsidR="00A007C1">
              <w:rPr>
                <w:rFonts w:ascii="Times New Roman" w:hAnsi="Times New Roman"/>
              </w:rPr>
              <w:t xml:space="preserve"> от съседна култура на бял бор;</w:t>
            </w:r>
          </w:p>
          <w:p w:rsidR="00BD1E69" w:rsidRPr="00AD6379" w:rsidRDefault="00BD1E69" w:rsidP="00DB0664">
            <w:pPr>
              <w:widowControl w:val="0"/>
              <w:autoSpaceDE w:val="0"/>
              <w:autoSpaceDN w:val="0"/>
              <w:adjustRightInd w:val="0"/>
              <w:ind w:left="20"/>
              <w:jc w:val="both"/>
              <w:rPr>
                <w:rFonts w:ascii="Times New Roman" w:hAnsi="Times New Roman"/>
              </w:rPr>
            </w:pPr>
            <w:r w:rsidRPr="00AD6379">
              <w:rPr>
                <w:rFonts w:ascii="Times New Roman" w:hAnsi="Times New Roman"/>
              </w:rPr>
              <w:t>Естествена рядкост и малочисленост на популацията на вида поради липсата на подходящи местообитания</w:t>
            </w:r>
            <w:r w:rsidR="00A007C1">
              <w:rPr>
                <w:rFonts w:ascii="Times New Roman" w:hAnsi="Times New Roman"/>
              </w:rPr>
              <w:t>;</w:t>
            </w:r>
          </w:p>
        </w:tc>
      </w:tr>
      <w:tr w:rsidR="00BD1E69" w:rsidRPr="00AD6379" w:rsidTr="00AD6379">
        <w:trPr>
          <w:trHeight w:val="1031"/>
        </w:trPr>
        <w:tc>
          <w:tcPr>
            <w:tcW w:w="4644" w:type="dxa"/>
          </w:tcPr>
          <w:p w:rsidR="00BD1E69" w:rsidRPr="00AD6379" w:rsidRDefault="00BD1E69" w:rsidP="00DB0664">
            <w:pPr>
              <w:widowControl w:val="0"/>
              <w:autoSpaceDE w:val="0"/>
              <w:autoSpaceDN w:val="0"/>
              <w:adjustRightInd w:val="0"/>
              <w:ind w:left="40"/>
              <w:jc w:val="both"/>
              <w:rPr>
                <w:rFonts w:ascii="Times New Roman" w:hAnsi="Times New Roman"/>
              </w:rPr>
            </w:pPr>
            <w:r w:rsidRPr="00AD6379">
              <w:rPr>
                <w:rFonts w:ascii="Times New Roman" w:hAnsi="Times New Roman"/>
              </w:rPr>
              <w:lastRenderedPageBreak/>
              <w:t>Намаляване на популации на лечебни видове растения и на стопански ценни гъби</w:t>
            </w:r>
          </w:p>
        </w:tc>
        <w:tc>
          <w:tcPr>
            <w:tcW w:w="5529" w:type="dxa"/>
          </w:tcPr>
          <w:p w:rsidR="00BD1E69" w:rsidRPr="00AD6379" w:rsidRDefault="00BD1E69" w:rsidP="00DB0664">
            <w:pPr>
              <w:widowControl w:val="0"/>
              <w:autoSpaceDE w:val="0"/>
              <w:autoSpaceDN w:val="0"/>
              <w:adjustRightInd w:val="0"/>
              <w:ind w:left="20"/>
              <w:jc w:val="both"/>
              <w:rPr>
                <w:rFonts w:ascii="Times New Roman" w:hAnsi="Times New Roman"/>
              </w:rPr>
            </w:pPr>
            <w:r w:rsidRPr="00AD6379">
              <w:rPr>
                <w:rFonts w:ascii="Times New Roman" w:hAnsi="Times New Roman"/>
              </w:rPr>
              <w:t xml:space="preserve">Събиране на някои лечебни видове растения за промишлени цели. Такива са левурда, лазаркиня, иглика, малина и др., а от гъбите рижика, пачи крак, тръбенка и др. </w:t>
            </w:r>
          </w:p>
        </w:tc>
      </w:tr>
    </w:tbl>
    <w:p w:rsidR="00403D49" w:rsidRPr="00DB0664" w:rsidRDefault="00403D49" w:rsidP="000C1CA7">
      <w:pPr>
        <w:spacing w:line="240" w:lineRule="auto"/>
        <w:jc w:val="both"/>
        <w:rPr>
          <w:rFonts w:ascii="Times New Roman" w:hAnsi="Times New Roman" w:cs="Times New Roman"/>
        </w:rPr>
      </w:pPr>
    </w:p>
    <w:sectPr w:rsidR="00403D49" w:rsidRPr="00DB0664" w:rsidSect="0028296B">
      <w:headerReference w:type="default" r:id="rId8"/>
      <w:footerReference w:type="default" r:id="rId9"/>
      <w:pgSz w:w="11906" w:h="16838"/>
      <w:pgMar w:top="896" w:right="566" w:bottom="1417" w:left="1134" w:header="340" w:footer="510" w:gutter="0"/>
      <w:pgNumType w:start="25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6696" w:rsidRDefault="00F46696" w:rsidP="00AD6379">
      <w:pPr>
        <w:spacing w:after="0" w:line="240" w:lineRule="auto"/>
      </w:pPr>
      <w:r>
        <w:separator/>
      </w:r>
    </w:p>
  </w:endnote>
  <w:endnote w:type="continuationSeparator" w:id="0">
    <w:p w:rsidR="00F46696" w:rsidRDefault="00F46696" w:rsidP="00AD63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6379" w:rsidRDefault="00AD6379" w:rsidP="00AD6379">
    <w:pPr>
      <w:pStyle w:val="Footer"/>
      <w:framePr w:w="368" w:h="368" w:hRule="exact" w:wrap="around" w:vAnchor="text" w:hAnchor="page" w:x="11138" w:y="317"/>
      <w:shd w:val="clear" w:color="auto" w:fill="FFFFFF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D0CAB">
      <w:rPr>
        <w:rStyle w:val="PageNumber"/>
        <w:noProof/>
      </w:rPr>
      <w:t>257</w:t>
    </w:r>
    <w:r>
      <w:rPr>
        <w:rStyle w:val="PageNumber"/>
      </w:rPr>
      <w:fldChar w:fldCharType="end"/>
    </w:r>
  </w:p>
  <w:p w:rsidR="00AD6379" w:rsidRPr="00AD6379" w:rsidRDefault="00AD6379" w:rsidP="00AD6379">
    <w:pPr>
      <w:pStyle w:val="Footer"/>
      <w:ind w:right="360"/>
    </w:pPr>
    <w:r>
      <w:rPr>
        <w:noProof/>
        <w:lang w:eastAsia="bg-BG"/>
      </w:rPr>
      <w:drawing>
        <wp:anchor distT="0" distB="0" distL="114300" distR="114300" simplePos="0" relativeHeight="251671552" behindDoc="1" locked="0" layoutInCell="1" allowOverlap="1" wp14:anchorId="42AFCDD5" wp14:editId="6D782E55">
          <wp:simplePos x="0" y="0"/>
          <wp:positionH relativeFrom="column">
            <wp:posOffset>914400</wp:posOffset>
          </wp:positionH>
          <wp:positionV relativeFrom="paragraph">
            <wp:posOffset>130810</wp:posOffset>
          </wp:positionV>
          <wp:extent cx="4114800" cy="401955"/>
          <wp:effectExtent l="0" t="0" r="0" b="0"/>
          <wp:wrapTight wrapText="bothSides">
            <wp:wrapPolygon edited="0">
              <wp:start x="0" y="0"/>
              <wp:lineTo x="0" y="20474"/>
              <wp:lineTo x="21500" y="20474"/>
              <wp:lineTo x="21500" y="0"/>
              <wp:lineTo x="0" y="0"/>
            </wp:wrapPolygon>
          </wp:wrapTight>
          <wp:docPr id="4" name="Picture 4" descr="Blanka_OPOS_Bulgarka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lanka_OPOS_Bulgarka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14800" cy="401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bg-BG"/>
      </w:rPr>
      <mc:AlternateContent>
        <mc:Choice Requires="wps">
          <w:drawing>
            <wp:anchor distT="0" distB="0" distL="114300" distR="114300" simplePos="0" relativeHeight="251685888" behindDoc="0" locked="0" layoutInCell="1" allowOverlap="1" wp14:anchorId="3696576F" wp14:editId="40A50E06">
              <wp:simplePos x="0" y="0"/>
              <wp:positionH relativeFrom="column">
                <wp:posOffset>-914400</wp:posOffset>
              </wp:positionH>
              <wp:positionV relativeFrom="paragraph">
                <wp:posOffset>-25400</wp:posOffset>
              </wp:positionV>
              <wp:extent cx="7658100" cy="0"/>
              <wp:effectExtent l="19050" t="22225" r="19050" b="25400"/>
              <wp:wrapNone/>
              <wp:docPr id="3" name="Straight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658100" cy="0"/>
                      </a:xfrm>
                      <a:prstGeom prst="line">
                        <a:avLst/>
                      </a:prstGeom>
                      <a:noFill/>
                      <a:ln w="38100" cmpd="dbl">
                        <a:solidFill>
                          <a:srgbClr val="96969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3603DB7A" id="Straight Connector 3" o:spid="_x0000_s1026" style="position:absolute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in,-2pt" to="531pt,-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" strokecolor="#969696" strokeweight="3pt">
              <v:stroke linestyle="thinThin"/>
            </v:lin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6696" w:rsidRDefault="00F46696" w:rsidP="00AD6379">
      <w:pPr>
        <w:spacing w:after="0" w:line="240" w:lineRule="auto"/>
      </w:pPr>
      <w:r>
        <w:separator/>
      </w:r>
    </w:p>
  </w:footnote>
  <w:footnote w:type="continuationSeparator" w:id="0">
    <w:p w:rsidR="00F46696" w:rsidRDefault="00F46696" w:rsidP="00AD63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6379" w:rsidRPr="003D5E65" w:rsidRDefault="00AD6379" w:rsidP="00AD6379">
    <w:pPr>
      <w:ind w:left="-180" w:right="23"/>
      <w:rPr>
        <w:rFonts w:ascii="Arial" w:hAnsi="Arial" w:cs="Arial"/>
        <w:b/>
        <w:color w:val="808080"/>
        <w:sz w:val="18"/>
        <w:szCs w:val="18"/>
        <w:lang w:val="ru-RU"/>
      </w:rPr>
    </w:pPr>
    <w:r>
      <w:rPr>
        <w:rFonts w:ascii="Arial" w:hAnsi="Arial" w:cs="Arial"/>
        <w:i/>
        <w:noProof/>
        <w:color w:val="808080"/>
        <w:sz w:val="16"/>
        <w:szCs w:val="16"/>
        <w:lang w:eastAsia="bg-BG"/>
      </w:rPr>
      <w:drawing>
        <wp:anchor distT="0" distB="0" distL="114300" distR="114300" simplePos="0" relativeHeight="251657216" behindDoc="0" locked="0" layoutInCell="1" allowOverlap="1" wp14:anchorId="34956ABA" wp14:editId="632C3005">
          <wp:simplePos x="0" y="0"/>
          <wp:positionH relativeFrom="column">
            <wp:posOffset>2743200</wp:posOffset>
          </wp:positionH>
          <wp:positionV relativeFrom="paragraph">
            <wp:posOffset>-114935</wp:posOffset>
          </wp:positionV>
          <wp:extent cx="619125" cy="476250"/>
          <wp:effectExtent l="0" t="0" r="9525" b="0"/>
          <wp:wrapSquare wrapText="bothSides"/>
          <wp:docPr id="2" name="Picture 2" descr="Logo_PP_Bulgar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PP_Bulgark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9125" cy="476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81803">
      <w:rPr>
        <w:rFonts w:ascii="Arial" w:hAnsi="Arial" w:cs="Arial"/>
        <w:i/>
        <w:color w:val="808080"/>
        <w:sz w:val="16"/>
        <w:szCs w:val="16"/>
      </w:rPr>
      <w:t>И</w:t>
    </w:r>
    <w:r w:rsidRPr="003D5E65">
      <w:rPr>
        <w:rFonts w:ascii="Arial" w:hAnsi="Arial" w:cs="Arial"/>
        <w:i/>
        <w:color w:val="808080"/>
        <w:sz w:val="16"/>
        <w:szCs w:val="16"/>
        <w:lang w:val="ru-RU"/>
      </w:rPr>
      <w:t>зрабо</w:t>
    </w:r>
    <w:r w:rsidRPr="00B81803">
      <w:rPr>
        <w:rFonts w:ascii="Arial" w:hAnsi="Arial" w:cs="Arial"/>
        <w:i/>
        <w:color w:val="808080"/>
        <w:sz w:val="16"/>
        <w:szCs w:val="16"/>
      </w:rPr>
      <w:t>т</w:t>
    </w:r>
    <w:r w:rsidRPr="003D5E65">
      <w:rPr>
        <w:rFonts w:ascii="Arial" w:hAnsi="Arial" w:cs="Arial"/>
        <w:i/>
        <w:color w:val="808080"/>
        <w:sz w:val="16"/>
        <w:szCs w:val="16"/>
        <w:lang w:val="ru-RU"/>
      </w:rPr>
      <w:t>ен от Обединение "Българка - 2013"</w:t>
    </w:r>
    <w:r>
      <w:rPr>
        <w:rFonts w:ascii="Arial" w:hAnsi="Arial" w:cs="Arial"/>
        <w:i/>
        <w:color w:val="808080"/>
        <w:sz w:val="16"/>
        <w:szCs w:val="16"/>
      </w:rPr>
      <w:t xml:space="preserve"> </w:t>
    </w:r>
    <w:r>
      <w:rPr>
        <w:rFonts w:ascii="Arial" w:hAnsi="Arial" w:cs="Arial"/>
        <w:i/>
        <w:color w:val="808080"/>
        <w:sz w:val="16"/>
        <w:szCs w:val="16"/>
      </w:rPr>
      <w:tab/>
    </w:r>
    <w:r>
      <w:rPr>
        <w:rFonts w:ascii="Arial" w:hAnsi="Arial" w:cs="Arial"/>
        <w:i/>
        <w:color w:val="808080"/>
        <w:sz w:val="16"/>
        <w:szCs w:val="16"/>
      </w:rPr>
      <w:tab/>
    </w:r>
    <w:r>
      <w:rPr>
        <w:rFonts w:ascii="Arial" w:hAnsi="Arial" w:cs="Arial"/>
        <w:i/>
        <w:color w:val="808080"/>
        <w:sz w:val="16"/>
        <w:szCs w:val="16"/>
      </w:rPr>
      <w:tab/>
    </w:r>
    <w:r>
      <w:rPr>
        <w:rFonts w:ascii="Arial" w:hAnsi="Arial" w:cs="Arial"/>
        <w:i/>
        <w:color w:val="808080"/>
        <w:sz w:val="16"/>
        <w:szCs w:val="16"/>
      </w:rPr>
      <w:tab/>
      <w:t xml:space="preserve">         </w:t>
    </w:r>
    <w:r w:rsidRPr="003D5E65">
      <w:rPr>
        <w:rFonts w:ascii="Arial" w:hAnsi="Arial" w:cs="Arial"/>
        <w:b/>
        <w:color w:val="808080"/>
        <w:sz w:val="18"/>
        <w:szCs w:val="18"/>
        <w:lang w:val="ru-RU"/>
      </w:rPr>
      <w:t>ПЛАН ЗА УПРАВЛЕНИЕ НА ПП "БЪЛГАРКА"</w:t>
    </w:r>
    <w:r w:rsidRPr="007069B6">
      <w:rPr>
        <w:rFonts w:ascii="Arial" w:hAnsi="Arial" w:cs="Arial"/>
        <w:b/>
        <w:color w:val="808080"/>
        <w:sz w:val="18"/>
        <w:szCs w:val="18"/>
      </w:rPr>
      <w:t xml:space="preserve"> </w:t>
    </w:r>
  </w:p>
  <w:p w:rsidR="00AD6379" w:rsidRPr="00AD6379" w:rsidRDefault="00AD6379" w:rsidP="00AD6379">
    <w:pPr>
      <w:pStyle w:val="Header"/>
    </w:pPr>
    <w:r>
      <w:rPr>
        <w:rFonts w:ascii="Arial" w:hAnsi="Arial" w:cs="Arial"/>
        <w:i/>
        <w:noProof/>
        <w:color w:val="808080"/>
        <w:sz w:val="16"/>
        <w:szCs w:val="16"/>
        <w:lang w:eastAsia="bg-BG"/>
      </w:rPr>
      <mc:AlternateContent>
        <mc:Choice Requires="wps">
          <w:drawing>
            <wp:anchor distT="0" distB="0" distL="114300" distR="114300" simplePos="0" relativeHeight="251642880" behindDoc="0" locked="0" layoutInCell="1" allowOverlap="1" wp14:anchorId="313B107A" wp14:editId="41F3D7EF">
              <wp:simplePos x="0" y="0"/>
              <wp:positionH relativeFrom="column">
                <wp:posOffset>-914400</wp:posOffset>
              </wp:positionH>
              <wp:positionV relativeFrom="paragraph">
                <wp:posOffset>81915</wp:posOffset>
              </wp:positionV>
              <wp:extent cx="7543800" cy="0"/>
              <wp:effectExtent l="23495" t="22860" r="24130" b="24765"/>
              <wp:wrapNone/>
              <wp:docPr id="1" name="Straight Connector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43800" cy="0"/>
                      </a:xfrm>
                      <a:prstGeom prst="line">
                        <a:avLst/>
                      </a:prstGeom>
                      <a:noFill/>
                      <a:ln w="38100" cmpd="dbl">
                        <a:solidFill>
                          <a:srgbClr val="96969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758D1A27" id="Straight Connector 1" o:spid="_x0000_s1026" style="position:absolute;z-index: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in,6.45pt" to="522pt,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" strokecolor="#969696" strokeweight="3pt">
              <v:stroke linestyle="thinThin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B224E"/>
    <w:multiLevelType w:val="singleLevel"/>
    <w:tmpl w:val="D77EB7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9B32001"/>
    <w:multiLevelType w:val="singleLevel"/>
    <w:tmpl w:val="D77EB7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380148C8"/>
    <w:multiLevelType w:val="singleLevel"/>
    <w:tmpl w:val="0C0A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">
    <w:nsid w:val="4A712041"/>
    <w:multiLevelType w:val="hybridMultilevel"/>
    <w:tmpl w:val="31DADFFE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A7B0C4D"/>
    <w:multiLevelType w:val="hybridMultilevel"/>
    <w:tmpl w:val="877E8630"/>
    <w:lvl w:ilvl="0" w:tplc="FFFFFFFF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B692DA3"/>
    <w:multiLevelType w:val="singleLevel"/>
    <w:tmpl w:val="D77EB7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52135C51"/>
    <w:multiLevelType w:val="singleLevel"/>
    <w:tmpl w:val="D77EB7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5F37009B"/>
    <w:multiLevelType w:val="singleLevel"/>
    <w:tmpl w:val="D77EB7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6AF17F68"/>
    <w:multiLevelType w:val="singleLevel"/>
    <w:tmpl w:val="D77EB7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78135466"/>
    <w:multiLevelType w:val="singleLevel"/>
    <w:tmpl w:val="14A09BBA"/>
    <w:lvl w:ilvl="0">
      <w:start w:val="1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ascii="Times New Roman" w:hAnsi="Times New Roman" w:hint="default"/>
      </w:rPr>
    </w:lvl>
  </w:abstractNum>
  <w:num w:numId="1">
    <w:abstractNumId w:val="4"/>
  </w:num>
  <w:num w:numId="2">
    <w:abstractNumId w:val="6"/>
  </w:num>
  <w:num w:numId="3">
    <w:abstractNumId w:val="7"/>
  </w:num>
  <w:num w:numId="4">
    <w:abstractNumId w:val="1"/>
  </w:num>
  <w:num w:numId="5">
    <w:abstractNumId w:val="0"/>
  </w:num>
  <w:num w:numId="6">
    <w:abstractNumId w:val="5"/>
  </w:num>
  <w:num w:numId="7">
    <w:abstractNumId w:val="9"/>
  </w:num>
  <w:num w:numId="8">
    <w:abstractNumId w:val="8"/>
  </w:num>
  <w:num w:numId="9">
    <w:abstractNumId w:val="3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3BA0"/>
    <w:rsid w:val="00023870"/>
    <w:rsid w:val="0007202F"/>
    <w:rsid w:val="000A1068"/>
    <w:rsid w:val="000C0BE0"/>
    <w:rsid w:val="000C1CA7"/>
    <w:rsid w:val="0011587E"/>
    <w:rsid w:val="00156630"/>
    <w:rsid w:val="001761CD"/>
    <w:rsid w:val="001C0C62"/>
    <w:rsid w:val="00263BA0"/>
    <w:rsid w:val="00273D02"/>
    <w:rsid w:val="002771C3"/>
    <w:rsid w:val="0028296B"/>
    <w:rsid w:val="002878C0"/>
    <w:rsid w:val="002B307D"/>
    <w:rsid w:val="002B7857"/>
    <w:rsid w:val="002D6F05"/>
    <w:rsid w:val="00310546"/>
    <w:rsid w:val="003306A3"/>
    <w:rsid w:val="00364FA5"/>
    <w:rsid w:val="003A2DB3"/>
    <w:rsid w:val="003D0CAB"/>
    <w:rsid w:val="003E44E6"/>
    <w:rsid w:val="00403D49"/>
    <w:rsid w:val="004B0B6E"/>
    <w:rsid w:val="004E0693"/>
    <w:rsid w:val="00515799"/>
    <w:rsid w:val="00552B91"/>
    <w:rsid w:val="005B0633"/>
    <w:rsid w:val="00602892"/>
    <w:rsid w:val="00626014"/>
    <w:rsid w:val="00627235"/>
    <w:rsid w:val="00645D9F"/>
    <w:rsid w:val="006660C2"/>
    <w:rsid w:val="00683706"/>
    <w:rsid w:val="00696BE7"/>
    <w:rsid w:val="006A43F0"/>
    <w:rsid w:val="006E3DDD"/>
    <w:rsid w:val="007430B4"/>
    <w:rsid w:val="007848EF"/>
    <w:rsid w:val="008A6BFA"/>
    <w:rsid w:val="00903C29"/>
    <w:rsid w:val="00927348"/>
    <w:rsid w:val="00997765"/>
    <w:rsid w:val="009B201D"/>
    <w:rsid w:val="009E16DE"/>
    <w:rsid w:val="009E650C"/>
    <w:rsid w:val="009E7B77"/>
    <w:rsid w:val="00A007C1"/>
    <w:rsid w:val="00A5648C"/>
    <w:rsid w:val="00A82ADD"/>
    <w:rsid w:val="00AD6379"/>
    <w:rsid w:val="00B23B9F"/>
    <w:rsid w:val="00BC3A49"/>
    <w:rsid w:val="00BC3F52"/>
    <w:rsid w:val="00BD1E69"/>
    <w:rsid w:val="00C00B29"/>
    <w:rsid w:val="00C10B4B"/>
    <w:rsid w:val="00C16D22"/>
    <w:rsid w:val="00C246A0"/>
    <w:rsid w:val="00C43577"/>
    <w:rsid w:val="00D30076"/>
    <w:rsid w:val="00D74465"/>
    <w:rsid w:val="00DA0846"/>
    <w:rsid w:val="00DA0D3D"/>
    <w:rsid w:val="00DB0664"/>
    <w:rsid w:val="00F157B5"/>
    <w:rsid w:val="00F46696"/>
    <w:rsid w:val="00FA03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63BA0"/>
    <w:pPr>
      <w:spacing w:after="0" w:line="240" w:lineRule="auto"/>
    </w:pPr>
    <w:rPr>
      <w:rFonts w:ascii="Cambria" w:eastAsia="Times New Roman" w:hAnsi="Cambria" w:cs="Times New Roman"/>
      <w:sz w:val="20"/>
      <w:szCs w:val="20"/>
      <w:lang w:eastAsia="bg-BG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74465"/>
    <w:pPr>
      <w:spacing w:after="160" w:line="259" w:lineRule="auto"/>
      <w:ind w:left="720"/>
      <w:contextualSpacing/>
    </w:pPr>
    <w:rPr>
      <w:rFonts w:ascii="Calibri" w:eastAsia="Times New Roman" w:hAnsi="Calibri" w:cs="Times New Roman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00B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0B2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D63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D6379"/>
  </w:style>
  <w:style w:type="paragraph" w:styleId="Footer">
    <w:name w:val="footer"/>
    <w:basedOn w:val="Normal"/>
    <w:link w:val="FooterChar"/>
    <w:unhideWhenUsed/>
    <w:rsid w:val="00AD63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D6379"/>
  </w:style>
  <w:style w:type="character" w:styleId="PageNumber">
    <w:name w:val="page number"/>
    <w:basedOn w:val="DefaultParagraphFont"/>
    <w:rsid w:val="00AD637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63BA0"/>
    <w:pPr>
      <w:spacing w:after="0" w:line="240" w:lineRule="auto"/>
    </w:pPr>
    <w:rPr>
      <w:rFonts w:ascii="Cambria" w:eastAsia="Times New Roman" w:hAnsi="Cambria" w:cs="Times New Roman"/>
      <w:sz w:val="20"/>
      <w:szCs w:val="20"/>
      <w:lang w:eastAsia="bg-BG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74465"/>
    <w:pPr>
      <w:spacing w:after="160" w:line="259" w:lineRule="auto"/>
      <w:ind w:left="720"/>
      <w:contextualSpacing/>
    </w:pPr>
    <w:rPr>
      <w:rFonts w:ascii="Calibri" w:eastAsia="Times New Roman" w:hAnsi="Calibri" w:cs="Times New Roman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00B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0B2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D63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D6379"/>
  </w:style>
  <w:style w:type="paragraph" w:styleId="Footer">
    <w:name w:val="footer"/>
    <w:basedOn w:val="Normal"/>
    <w:link w:val="FooterChar"/>
    <w:unhideWhenUsed/>
    <w:rsid w:val="00AD63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D6379"/>
  </w:style>
  <w:style w:type="character" w:styleId="PageNumber">
    <w:name w:val="page number"/>
    <w:basedOn w:val="DefaultParagraphFont"/>
    <w:rsid w:val="00AD63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14</Pages>
  <Words>5324</Words>
  <Characters>30351</Characters>
  <Application>Microsoft Office Word</Application>
  <DocSecurity>0</DocSecurity>
  <Lines>252</Lines>
  <Paragraphs>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35604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</dc:creator>
  <cp:lastModifiedBy>Toma</cp:lastModifiedBy>
  <cp:revision>14</cp:revision>
  <cp:lastPrinted>2014-01-05T16:25:00Z</cp:lastPrinted>
  <dcterms:created xsi:type="dcterms:W3CDTF">2014-02-26T11:17:00Z</dcterms:created>
  <dcterms:modified xsi:type="dcterms:W3CDTF">2016-12-28T13:53:00Z</dcterms:modified>
</cp:coreProperties>
</file>