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97C" w:rsidRPr="005A2BF9" w:rsidRDefault="0072597C" w:rsidP="0072597C">
      <w:pPr>
        <w:pStyle w:val="2"/>
        <w:spacing w:after="0"/>
        <w:rPr>
          <w:rFonts w:ascii="Times New Roman" w:hAnsi="Times New Roman" w:cs="Times New Roman"/>
          <w:b/>
          <w:sz w:val="24"/>
          <w:szCs w:val="24"/>
        </w:rPr>
      </w:pPr>
      <w:bookmarkStart w:id="0" w:name="_Toc73267659"/>
      <w:r w:rsidRPr="005A2BF9">
        <w:rPr>
          <w:rFonts w:ascii="Times New Roman" w:hAnsi="Times New Roman" w:cs="Times New Roman"/>
          <w:b/>
          <w:sz w:val="24"/>
          <w:szCs w:val="24"/>
        </w:rPr>
        <w:t>1.7.</w:t>
      </w:r>
      <w:r w:rsidRPr="005A2BF9">
        <w:rPr>
          <w:rFonts w:ascii="Times New Roman" w:hAnsi="Times New Roman" w:cs="Times New Roman"/>
          <w:b/>
          <w:sz w:val="24"/>
          <w:szCs w:val="24"/>
        </w:rPr>
        <w:tab/>
        <w:t>СЪЩЕСТВУВАЩО ФУНКЦИОНАЛНО ЗОНИРАНЕ И РЕЖИМИ НА ТЕРИТОРИЯТА НА ПРИРОДНИЯ ПАРК</w:t>
      </w:r>
      <w:bookmarkEnd w:id="0"/>
    </w:p>
    <w:p w:rsidR="0072597C" w:rsidRPr="008B14CB" w:rsidRDefault="0072597C" w:rsidP="0072597C">
      <w:pPr>
        <w:spacing w:before="120"/>
        <w:jc w:val="both"/>
        <w:rPr>
          <w:b/>
          <w:sz w:val="24"/>
          <w:szCs w:val="24"/>
        </w:rPr>
      </w:pPr>
      <w:r w:rsidRPr="008B14CB">
        <w:rPr>
          <w:b/>
          <w:sz w:val="24"/>
          <w:szCs w:val="24"/>
        </w:rPr>
        <w:t>1.7.1.</w:t>
      </w:r>
      <w:r w:rsidR="000D1B09" w:rsidRPr="008B14CB">
        <w:rPr>
          <w:b/>
          <w:sz w:val="24"/>
          <w:szCs w:val="24"/>
        </w:rPr>
        <w:t xml:space="preserve"> С</w:t>
      </w:r>
      <w:r w:rsidRPr="008B14CB">
        <w:rPr>
          <w:b/>
          <w:sz w:val="24"/>
          <w:szCs w:val="24"/>
        </w:rPr>
        <w:t xml:space="preserve">ъществуващи режими на отделни територии и зони в парка, определени съгласно разпоредбите на Закона за защитените територии, Закона за </w:t>
      </w:r>
      <w:r w:rsidR="00FE5BCF">
        <w:rPr>
          <w:b/>
          <w:sz w:val="24"/>
          <w:szCs w:val="24"/>
        </w:rPr>
        <w:t>г</w:t>
      </w:r>
      <w:bookmarkStart w:id="1" w:name="_GoBack"/>
      <w:bookmarkEnd w:id="1"/>
      <w:r w:rsidRPr="008B14CB">
        <w:rPr>
          <w:b/>
          <w:sz w:val="24"/>
          <w:szCs w:val="24"/>
        </w:rPr>
        <w:t xml:space="preserve">орите, Закона за водите и Закон за лова и опазване на дивеча, </w:t>
      </w:r>
      <w:r w:rsidR="00FF7C24" w:rsidRPr="008B14CB">
        <w:rPr>
          <w:b/>
          <w:sz w:val="24"/>
          <w:szCs w:val="24"/>
        </w:rPr>
        <w:t>Закона за паметниците на културата</w:t>
      </w:r>
      <w:r w:rsidRPr="008B14CB">
        <w:rPr>
          <w:b/>
          <w:sz w:val="24"/>
          <w:szCs w:val="24"/>
        </w:rPr>
        <w:t>.</w:t>
      </w:r>
    </w:p>
    <w:p w:rsidR="00C7333E" w:rsidRPr="008B14CB" w:rsidRDefault="00C7333E" w:rsidP="00C7333E">
      <w:pPr>
        <w:spacing w:before="120" w:after="120"/>
        <w:jc w:val="both"/>
        <w:rPr>
          <w:b/>
          <w:sz w:val="24"/>
          <w:szCs w:val="24"/>
        </w:rPr>
      </w:pPr>
      <w:r w:rsidRPr="008B14CB">
        <w:rPr>
          <w:b/>
          <w:sz w:val="24"/>
          <w:szCs w:val="24"/>
        </w:rPr>
        <w:t xml:space="preserve">1.7.1.1 </w:t>
      </w:r>
      <w:r w:rsidR="00D701F5" w:rsidRPr="008B14CB">
        <w:rPr>
          <w:b/>
          <w:sz w:val="24"/>
          <w:szCs w:val="24"/>
        </w:rPr>
        <w:t xml:space="preserve">Съществуващо функционално зониране определено по реда на </w:t>
      </w:r>
      <w:r w:rsidRPr="008B14CB">
        <w:rPr>
          <w:b/>
          <w:sz w:val="24"/>
          <w:szCs w:val="24"/>
        </w:rPr>
        <w:t>Закона за защитените територии</w:t>
      </w:r>
      <w:r w:rsidR="00250375">
        <w:rPr>
          <w:b/>
          <w:sz w:val="24"/>
          <w:szCs w:val="24"/>
        </w:rPr>
        <w:t>.</w:t>
      </w:r>
    </w:p>
    <w:p w:rsidR="001636D3" w:rsidRDefault="00C7333E" w:rsidP="00C15720">
      <w:pPr>
        <w:spacing w:before="120" w:after="120"/>
        <w:jc w:val="both"/>
        <w:rPr>
          <w:sz w:val="24"/>
          <w:szCs w:val="24"/>
        </w:rPr>
      </w:pPr>
      <w:r w:rsidRPr="00156C60">
        <w:rPr>
          <w:sz w:val="24"/>
          <w:szCs w:val="24"/>
        </w:rPr>
        <w:t xml:space="preserve">Съгласно Закона за защитените територии, в границите на природен парк Българка има обявени </w:t>
      </w:r>
      <w:r w:rsidR="00FF7C24">
        <w:rPr>
          <w:sz w:val="24"/>
          <w:szCs w:val="24"/>
        </w:rPr>
        <w:t>шест</w:t>
      </w:r>
      <w:r w:rsidRPr="00156C60">
        <w:rPr>
          <w:sz w:val="24"/>
          <w:szCs w:val="24"/>
        </w:rPr>
        <w:t xml:space="preserve"> защитени тери</w:t>
      </w:r>
      <w:r w:rsidR="00D701F5">
        <w:rPr>
          <w:sz w:val="24"/>
          <w:szCs w:val="24"/>
        </w:rPr>
        <w:t>т</w:t>
      </w:r>
      <w:r w:rsidRPr="00156C60">
        <w:rPr>
          <w:sz w:val="24"/>
          <w:szCs w:val="24"/>
        </w:rPr>
        <w:t xml:space="preserve">ории - </w:t>
      </w:r>
      <w:r w:rsidR="00FF7C24">
        <w:rPr>
          <w:sz w:val="24"/>
          <w:szCs w:val="24"/>
        </w:rPr>
        <w:t>две</w:t>
      </w:r>
      <w:r w:rsidR="00C15720" w:rsidRPr="00156C60">
        <w:rPr>
          <w:sz w:val="24"/>
          <w:szCs w:val="24"/>
        </w:rPr>
        <w:t xml:space="preserve"> природни забележителности</w:t>
      </w:r>
      <w:r w:rsidRPr="00156C60">
        <w:rPr>
          <w:sz w:val="24"/>
          <w:szCs w:val="24"/>
        </w:rPr>
        <w:t xml:space="preserve"> и </w:t>
      </w:r>
      <w:r w:rsidR="00C15720" w:rsidRPr="00156C60">
        <w:rPr>
          <w:sz w:val="24"/>
          <w:szCs w:val="24"/>
        </w:rPr>
        <w:t>четири защитени местности</w:t>
      </w:r>
      <w:r w:rsidR="00C8205A">
        <w:rPr>
          <w:sz w:val="24"/>
          <w:szCs w:val="24"/>
          <w:lang w:val="en-US"/>
        </w:rPr>
        <w:t>.</w:t>
      </w:r>
      <w:r w:rsidR="00C15720" w:rsidRPr="00156C60">
        <w:rPr>
          <w:sz w:val="24"/>
          <w:szCs w:val="24"/>
        </w:rPr>
        <w:t xml:space="preserve"> </w:t>
      </w:r>
      <w:r w:rsidRPr="00156C60">
        <w:rPr>
          <w:sz w:val="24"/>
          <w:szCs w:val="24"/>
        </w:rPr>
        <w:t>Данни за защитени</w:t>
      </w:r>
      <w:r w:rsidR="00156C60" w:rsidRPr="00156C60">
        <w:rPr>
          <w:sz w:val="24"/>
          <w:szCs w:val="24"/>
        </w:rPr>
        <w:t>те</w:t>
      </w:r>
      <w:r w:rsidRPr="00156C60">
        <w:rPr>
          <w:sz w:val="24"/>
          <w:szCs w:val="24"/>
        </w:rPr>
        <w:t xml:space="preserve"> територии са посочени по-долу</w:t>
      </w:r>
      <w:r w:rsidR="00C15720" w:rsidRPr="00156C60">
        <w:rPr>
          <w:sz w:val="24"/>
          <w:szCs w:val="24"/>
        </w:rPr>
        <w:t xml:space="preserve"> в т. 1.7.2.</w:t>
      </w:r>
    </w:p>
    <w:p w:rsidR="00B876B7" w:rsidRDefault="00C8205A" w:rsidP="00C15720">
      <w:pPr>
        <w:spacing w:before="120" w:after="120"/>
        <w:jc w:val="both"/>
        <w:rPr>
          <w:sz w:val="24"/>
          <w:szCs w:val="24"/>
        </w:rPr>
      </w:pPr>
      <w:r>
        <w:rPr>
          <w:noProof/>
          <w:sz w:val="24"/>
          <w:szCs w:val="24"/>
        </w:rPr>
        <w:drawing>
          <wp:inline distT="0" distB="0" distL="0" distR="0">
            <wp:extent cx="6300869" cy="4455160"/>
            <wp:effectExtent l="0" t="0" r="508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jpg"/>
                    <pic:cNvPicPr/>
                  </pic:nvPicPr>
                  <pic:blipFill>
                    <a:blip r:embed="rId8">
                      <a:extLst>
                        <a:ext uri="{28A0092B-C50C-407E-A947-70E740481C1C}">
                          <a14:useLocalDpi xmlns:a14="http://schemas.microsoft.com/office/drawing/2010/main" val="0"/>
                        </a:ext>
                      </a:extLst>
                    </a:blip>
                    <a:stretch>
                      <a:fillRect/>
                    </a:stretch>
                  </pic:blipFill>
                  <pic:spPr>
                    <a:xfrm>
                      <a:off x="0" y="0"/>
                      <a:ext cx="6300869" cy="4455160"/>
                    </a:xfrm>
                    <a:prstGeom prst="rect">
                      <a:avLst/>
                    </a:prstGeom>
                  </pic:spPr>
                </pic:pic>
              </a:graphicData>
            </a:graphic>
          </wp:inline>
        </w:drawing>
      </w:r>
    </w:p>
    <w:p w:rsidR="00431B1E" w:rsidRDefault="00250375" w:rsidP="00431B1E">
      <w:pPr>
        <w:spacing w:before="120" w:after="120"/>
        <w:jc w:val="both"/>
        <w:rPr>
          <w:sz w:val="24"/>
          <w:szCs w:val="24"/>
        </w:rPr>
      </w:pPr>
      <w:r>
        <w:rPr>
          <w:i/>
          <w:sz w:val="24"/>
          <w:szCs w:val="24"/>
        </w:rPr>
        <w:t>Фиг. № 20-1</w:t>
      </w:r>
      <w:r w:rsidR="00431B1E">
        <w:rPr>
          <w:i/>
          <w:sz w:val="24"/>
          <w:szCs w:val="24"/>
        </w:rPr>
        <w:t>. Карта защитените местности, природни забележителности и ПК в ПП</w:t>
      </w:r>
    </w:p>
    <w:p w:rsidR="00431B1E" w:rsidRPr="00156C60" w:rsidRDefault="00431B1E" w:rsidP="00C15720">
      <w:pPr>
        <w:spacing w:before="120" w:after="120"/>
        <w:jc w:val="both"/>
        <w:rPr>
          <w:sz w:val="24"/>
          <w:szCs w:val="24"/>
        </w:rPr>
      </w:pPr>
    </w:p>
    <w:p w:rsidR="002B372D" w:rsidRPr="005B6B5B" w:rsidRDefault="002B372D" w:rsidP="002B372D">
      <w:pPr>
        <w:spacing w:before="120" w:after="120"/>
        <w:jc w:val="both"/>
        <w:rPr>
          <w:i/>
          <w:sz w:val="24"/>
          <w:szCs w:val="24"/>
        </w:rPr>
      </w:pPr>
      <w:r w:rsidRPr="00FF7C24">
        <w:rPr>
          <w:b/>
          <w:i/>
          <w:sz w:val="24"/>
          <w:szCs w:val="24"/>
          <w:lang w:val="en-US"/>
        </w:rPr>
        <w:t>1.</w:t>
      </w:r>
      <w:r>
        <w:rPr>
          <w:i/>
          <w:sz w:val="24"/>
          <w:szCs w:val="24"/>
          <w:lang w:val="en-US"/>
        </w:rPr>
        <w:t xml:space="preserve"> </w:t>
      </w:r>
      <w:r>
        <w:rPr>
          <w:i/>
          <w:sz w:val="24"/>
          <w:szCs w:val="24"/>
        </w:rPr>
        <w:t>ЗМ</w:t>
      </w:r>
      <w:r w:rsidRPr="005B6B5B">
        <w:rPr>
          <w:i/>
          <w:sz w:val="24"/>
          <w:szCs w:val="24"/>
          <w:lang w:val="en-US"/>
        </w:rPr>
        <w:t xml:space="preserve"> “Студения кладенец”</w:t>
      </w:r>
      <w:r w:rsidR="00FF7C24">
        <w:rPr>
          <w:i/>
          <w:sz w:val="24"/>
          <w:szCs w:val="24"/>
        </w:rPr>
        <w:t xml:space="preserve"> </w:t>
      </w:r>
      <w:r w:rsidR="00634667">
        <w:rPr>
          <w:b/>
          <w:i/>
          <w:sz w:val="24"/>
          <w:szCs w:val="24"/>
        </w:rPr>
        <w:t>2</w:t>
      </w:r>
      <w:r w:rsidRPr="00FF7C24">
        <w:rPr>
          <w:b/>
          <w:i/>
          <w:sz w:val="24"/>
          <w:szCs w:val="24"/>
        </w:rPr>
        <w:t>.</w:t>
      </w:r>
      <w:r>
        <w:rPr>
          <w:i/>
          <w:sz w:val="24"/>
          <w:szCs w:val="24"/>
        </w:rPr>
        <w:t xml:space="preserve"> ПЗ „Виканата скала“</w:t>
      </w:r>
      <w:r w:rsidR="00FF7C24">
        <w:rPr>
          <w:i/>
          <w:sz w:val="24"/>
          <w:szCs w:val="24"/>
        </w:rPr>
        <w:t xml:space="preserve"> </w:t>
      </w:r>
      <w:r w:rsidR="00634667">
        <w:rPr>
          <w:b/>
          <w:i/>
          <w:sz w:val="24"/>
          <w:szCs w:val="24"/>
        </w:rPr>
        <w:t>3</w:t>
      </w:r>
      <w:r w:rsidRPr="00FF7C24">
        <w:rPr>
          <w:b/>
          <w:i/>
          <w:sz w:val="24"/>
          <w:szCs w:val="24"/>
        </w:rPr>
        <w:t>.</w:t>
      </w:r>
      <w:r>
        <w:rPr>
          <w:i/>
          <w:sz w:val="24"/>
          <w:szCs w:val="24"/>
        </w:rPr>
        <w:t xml:space="preserve"> ПЗ „</w:t>
      </w:r>
      <w:r w:rsidR="00FF7C24">
        <w:rPr>
          <w:i/>
          <w:sz w:val="24"/>
          <w:szCs w:val="24"/>
        </w:rPr>
        <w:t>М</w:t>
      </w:r>
      <w:r>
        <w:rPr>
          <w:i/>
          <w:sz w:val="24"/>
          <w:szCs w:val="24"/>
        </w:rPr>
        <w:t xml:space="preserve">ъхнатите скали </w:t>
      </w:r>
      <w:r w:rsidR="00634667">
        <w:rPr>
          <w:b/>
          <w:i/>
          <w:sz w:val="24"/>
          <w:szCs w:val="24"/>
        </w:rPr>
        <w:t>4</w:t>
      </w:r>
      <w:r w:rsidRPr="00FF7C24">
        <w:rPr>
          <w:b/>
          <w:i/>
          <w:sz w:val="24"/>
          <w:szCs w:val="24"/>
        </w:rPr>
        <w:t>.</w:t>
      </w:r>
      <w:r>
        <w:rPr>
          <w:i/>
          <w:sz w:val="24"/>
          <w:szCs w:val="24"/>
        </w:rPr>
        <w:t xml:space="preserve"> ЗМ</w:t>
      </w:r>
      <w:r w:rsidRPr="005B6B5B">
        <w:rPr>
          <w:i/>
          <w:sz w:val="24"/>
          <w:szCs w:val="24"/>
        </w:rPr>
        <w:t xml:space="preserve"> “Столища”</w:t>
      </w:r>
      <w:r w:rsidR="00FF7C24">
        <w:rPr>
          <w:i/>
          <w:sz w:val="24"/>
          <w:szCs w:val="24"/>
        </w:rPr>
        <w:t xml:space="preserve"> </w:t>
      </w:r>
      <w:r w:rsidR="00634667" w:rsidRPr="00634667">
        <w:rPr>
          <w:b/>
          <w:i/>
          <w:sz w:val="24"/>
          <w:szCs w:val="24"/>
        </w:rPr>
        <w:t>5</w:t>
      </w:r>
      <w:r w:rsidRPr="00FF7C24">
        <w:rPr>
          <w:b/>
          <w:i/>
          <w:sz w:val="24"/>
          <w:szCs w:val="24"/>
        </w:rPr>
        <w:t>.</w:t>
      </w:r>
      <w:r>
        <w:rPr>
          <w:i/>
          <w:sz w:val="24"/>
          <w:szCs w:val="24"/>
        </w:rPr>
        <w:t xml:space="preserve"> ЗМ“Мъхченица – Йововци“</w:t>
      </w:r>
      <w:r w:rsidR="00FF7C24">
        <w:rPr>
          <w:i/>
          <w:sz w:val="24"/>
          <w:szCs w:val="24"/>
        </w:rPr>
        <w:t xml:space="preserve"> </w:t>
      </w:r>
      <w:r w:rsidR="00634667">
        <w:rPr>
          <w:b/>
          <w:i/>
          <w:sz w:val="24"/>
          <w:szCs w:val="24"/>
        </w:rPr>
        <w:t>6</w:t>
      </w:r>
      <w:r w:rsidRPr="00FF7C24">
        <w:rPr>
          <w:b/>
          <w:i/>
          <w:sz w:val="24"/>
          <w:szCs w:val="24"/>
        </w:rPr>
        <w:t>.</w:t>
      </w:r>
      <w:r>
        <w:rPr>
          <w:i/>
          <w:sz w:val="24"/>
          <w:szCs w:val="24"/>
        </w:rPr>
        <w:t xml:space="preserve"> ЗМ  </w:t>
      </w:r>
      <w:r w:rsidRPr="005B6B5B">
        <w:rPr>
          <w:i/>
          <w:sz w:val="24"/>
          <w:szCs w:val="24"/>
        </w:rPr>
        <w:t>“Соколски манастир”</w:t>
      </w:r>
      <w:r>
        <w:rPr>
          <w:i/>
          <w:sz w:val="24"/>
          <w:szCs w:val="24"/>
        </w:rPr>
        <w:t xml:space="preserve"> и </w:t>
      </w:r>
      <w:r w:rsidR="00634667">
        <w:rPr>
          <w:b/>
          <w:i/>
          <w:sz w:val="24"/>
          <w:szCs w:val="24"/>
        </w:rPr>
        <w:t>7</w:t>
      </w:r>
      <w:r w:rsidRPr="00FF7C24">
        <w:rPr>
          <w:b/>
          <w:i/>
          <w:sz w:val="24"/>
          <w:szCs w:val="24"/>
        </w:rPr>
        <w:t>.</w:t>
      </w:r>
      <w:r w:rsidRPr="005B6B5B">
        <w:t xml:space="preserve"> </w:t>
      </w:r>
      <w:r w:rsidRPr="005B6B5B">
        <w:rPr>
          <w:i/>
          <w:sz w:val="24"/>
          <w:szCs w:val="24"/>
        </w:rPr>
        <w:t>ИАР Национален паметник-музей “Шипка – Бузлуджа”</w:t>
      </w:r>
      <w:r>
        <w:rPr>
          <w:i/>
          <w:sz w:val="24"/>
          <w:szCs w:val="24"/>
        </w:rPr>
        <w:t xml:space="preserve"> </w:t>
      </w:r>
    </w:p>
    <w:p w:rsidR="002B372D" w:rsidRPr="008B14CB" w:rsidRDefault="002B372D" w:rsidP="000818F6">
      <w:pPr>
        <w:spacing w:before="120" w:after="120"/>
        <w:jc w:val="both"/>
        <w:rPr>
          <w:b/>
          <w:sz w:val="24"/>
          <w:szCs w:val="24"/>
        </w:rPr>
      </w:pPr>
    </w:p>
    <w:p w:rsidR="000818F6" w:rsidRPr="008B14CB" w:rsidRDefault="000818F6" w:rsidP="000818F6">
      <w:pPr>
        <w:spacing w:before="120" w:after="120"/>
        <w:jc w:val="both"/>
        <w:rPr>
          <w:b/>
          <w:sz w:val="24"/>
          <w:szCs w:val="24"/>
        </w:rPr>
      </w:pPr>
      <w:r w:rsidRPr="008B14CB">
        <w:rPr>
          <w:b/>
          <w:sz w:val="24"/>
          <w:szCs w:val="24"/>
        </w:rPr>
        <w:t xml:space="preserve">1.7.1.2. </w:t>
      </w:r>
      <w:r w:rsidR="00D701F5" w:rsidRPr="008B14CB">
        <w:rPr>
          <w:b/>
          <w:sz w:val="24"/>
          <w:szCs w:val="24"/>
        </w:rPr>
        <w:t>Съществуващо функционално зониране</w:t>
      </w:r>
      <w:r w:rsidR="00431B1E">
        <w:rPr>
          <w:b/>
          <w:sz w:val="24"/>
          <w:szCs w:val="24"/>
        </w:rPr>
        <w:t>,</w:t>
      </w:r>
      <w:r w:rsidR="00D701F5" w:rsidRPr="008B14CB">
        <w:rPr>
          <w:b/>
          <w:sz w:val="24"/>
          <w:szCs w:val="24"/>
        </w:rPr>
        <w:t xml:space="preserve"> определено по реда на </w:t>
      </w:r>
      <w:r w:rsidRPr="008B14CB">
        <w:rPr>
          <w:b/>
          <w:sz w:val="24"/>
          <w:szCs w:val="24"/>
        </w:rPr>
        <w:t>Закона за биологичното разнообразие</w:t>
      </w:r>
    </w:p>
    <w:p w:rsidR="000818F6" w:rsidRPr="000F161E" w:rsidRDefault="000818F6" w:rsidP="000818F6">
      <w:pPr>
        <w:spacing w:before="120" w:after="120"/>
        <w:jc w:val="both"/>
        <w:rPr>
          <w:sz w:val="24"/>
          <w:szCs w:val="24"/>
        </w:rPr>
      </w:pPr>
      <w:r w:rsidRPr="00156C60">
        <w:rPr>
          <w:sz w:val="24"/>
          <w:szCs w:val="24"/>
        </w:rPr>
        <w:t xml:space="preserve">Защитена зона </w:t>
      </w:r>
      <w:r w:rsidR="00431B1E">
        <w:rPr>
          <w:b/>
          <w:sz w:val="24"/>
          <w:szCs w:val="24"/>
        </w:rPr>
        <w:t xml:space="preserve">„Българка" - </w:t>
      </w:r>
      <w:r w:rsidRPr="00156C60">
        <w:rPr>
          <w:b/>
          <w:sz w:val="24"/>
          <w:szCs w:val="24"/>
        </w:rPr>
        <w:t>BG0000</w:t>
      </w:r>
      <w:r w:rsidR="005B3614" w:rsidRPr="00156C60">
        <w:rPr>
          <w:b/>
          <w:sz w:val="24"/>
          <w:szCs w:val="24"/>
        </w:rPr>
        <w:t>399</w:t>
      </w:r>
      <w:r w:rsidRPr="00156C60">
        <w:rPr>
          <w:sz w:val="24"/>
          <w:szCs w:val="24"/>
        </w:rPr>
        <w:t xml:space="preserve"> е одобрена с решение на Министерски съвет </w:t>
      </w:r>
      <w:r w:rsidR="005B3614" w:rsidRPr="00156C60">
        <w:rPr>
          <w:sz w:val="24"/>
          <w:szCs w:val="24"/>
        </w:rPr>
        <w:t xml:space="preserve">Решение </w:t>
      </w:r>
      <w:r w:rsidR="005B3614" w:rsidRPr="00156C60">
        <w:rPr>
          <w:sz w:val="24"/>
          <w:szCs w:val="24"/>
        </w:rPr>
        <w:lastRenderedPageBreak/>
        <w:t xml:space="preserve">No.122 от 02.03.2007 г., </w:t>
      </w:r>
      <w:r w:rsidRPr="00156C60">
        <w:rPr>
          <w:sz w:val="24"/>
          <w:szCs w:val="24"/>
        </w:rPr>
        <w:t xml:space="preserve">и е с обща площ </w:t>
      </w:r>
      <w:r w:rsidR="005B3614" w:rsidRPr="00156C60">
        <w:rPr>
          <w:sz w:val="24"/>
          <w:szCs w:val="24"/>
        </w:rPr>
        <w:t>17970.27</w:t>
      </w:r>
      <w:r w:rsidR="000F161E">
        <w:rPr>
          <w:sz w:val="24"/>
          <w:szCs w:val="24"/>
        </w:rPr>
        <w:t>ха, по смисъла на Директива 92/43/ЕИО и Директива /2009/147/ЕИО.</w:t>
      </w:r>
    </w:p>
    <w:p w:rsidR="00156C60" w:rsidRPr="00156C60" w:rsidRDefault="00431B1E" w:rsidP="00840131">
      <w:pPr>
        <w:widowControl/>
        <w:autoSpaceDE/>
        <w:autoSpaceDN/>
        <w:adjustRightInd/>
        <w:spacing w:before="100" w:beforeAutospacing="1" w:after="100" w:afterAutospacing="1"/>
        <w:jc w:val="both"/>
        <w:rPr>
          <w:sz w:val="24"/>
          <w:szCs w:val="24"/>
        </w:rPr>
      </w:pPr>
      <w:r>
        <w:rPr>
          <w:b/>
          <w:bCs/>
          <w:sz w:val="24"/>
          <w:szCs w:val="24"/>
        </w:rPr>
        <w:t>Със З</w:t>
      </w:r>
      <w:r w:rsidR="00156C60">
        <w:rPr>
          <w:b/>
          <w:bCs/>
          <w:sz w:val="24"/>
          <w:szCs w:val="24"/>
        </w:rPr>
        <w:t>аповед</w:t>
      </w:r>
      <w:r w:rsidR="00156C60" w:rsidRPr="00156C60">
        <w:rPr>
          <w:b/>
          <w:bCs/>
          <w:sz w:val="24"/>
          <w:szCs w:val="24"/>
        </w:rPr>
        <w:t xml:space="preserve"> № РД-848 от 8 ноември 2013 г.</w:t>
      </w:r>
      <w:r w:rsidR="00250375">
        <w:rPr>
          <w:b/>
          <w:bCs/>
          <w:sz w:val="24"/>
          <w:szCs w:val="24"/>
        </w:rPr>
        <w:t xml:space="preserve"> на МОСВ</w:t>
      </w:r>
      <w:r w:rsidR="00156C60">
        <w:rPr>
          <w:b/>
          <w:bCs/>
          <w:sz w:val="24"/>
          <w:szCs w:val="24"/>
        </w:rPr>
        <w:t xml:space="preserve"> н</w:t>
      </w:r>
      <w:r w:rsidR="00156C60" w:rsidRPr="00156C60">
        <w:rPr>
          <w:sz w:val="24"/>
          <w:szCs w:val="24"/>
        </w:rPr>
        <w:t>а основание чл. 12, ал. 6 във връзка с чл. 6, ал. 1, т. 3 и 4 и чл. 17 от Закона за биологичното разнообразие и т. ІII.1 от Решение № 335 от 2011 г. на Министерски</w:t>
      </w:r>
      <w:r w:rsidR="00156C60">
        <w:rPr>
          <w:sz w:val="24"/>
          <w:szCs w:val="24"/>
        </w:rPr>
        <w:t xml:space="preserve">я съвет (ДВ, бр. 41 от 2011 г.) е обявена </w:t>
      </w:r>
      <w:r w:rsidR="00156C60" w:rsidRPr="00156C60">
        <w:rPr>
          <w:sz w:val="24"/>
          <w:szCs w:val="24"/>
        </w:rPr>
        <w:t xml:space="preserve"> защитена зона „Българка“ с идентификационен код BG0000399 в землищата на гр. Габрово, с. Чарково, община Габрово, област Габрово, с. Радевци, с. Плачковци, с. Станчов хан, с. Престой, община Трявна, област Габрово, с. Селце, община Мъглиж, област Стара Загора, с обща площ </w:t>
      </w:r>
      <w:r w:rsidR="00156C60" w:rsidRPr="00156C60">
        <w:rPr>
          <w:b/>
          <w:sz w:val="24"/>
          <w:szCs w:val="24"/>
        </w:rPr>
        <w:t>240 090,341</w:t>
      </w:r>
      <w:r w:rsidR="00156C60" w:rsidRPr="00156C60">
        <w:rPr>
          <w:sz w:val="24"/>
          <w:szCs w:val="24"/>
        </w:rPr>
        <w:t xml:space="preserve"> дка.</w:t>
      </w:r>
    </w:p>
    <w:p w:rsidR="00156C60" w:rsidRPr="00156C60" w:rsidRDefault="00156C60" w:rsidP="00840131">
      <w:pPr>
        <w:widowControl/>
        <w:autoSpaceDE/>
        <w:autoSpaceDN/>
        <w:adjustRightInd/>
        <w:spacing w:before="100" w:beforeAutospacing="1" w:after="100" w:afterAutospacing="1"/>
        <w:jc w:val="both"/>
        <w:rPr>
          <w:sz w:val="24"/>
          <w:szCs w:val="24"/>
        </w:rPr>
      </w:pPr>
      <w:r w:rsidRPr="00156C60">
        <w:rPr>
          <w:sz w:val="24"/>
          <w:szCs w:val="24"/>
        </w:rPr>
        <w:t>Предмет на опазване в защитена зона „Българка“ с идентификационен код BG0000399 са следните видове птици:</w:t>
      </w:r>
    </w:p>
    <w:p w:rsidR="00156C60" w:rsidRPr="00156C60" w:rsidRDefault="00156C60" w:rsidP="00840131">
      <w:pPr>
        <w:pStyle w:val="ListParagraph"/>
        <w:widowControl/>
        <w:numPr>
          <w:ilvl w:val="0"/>
          <w:numId w:val="33"/>
        </w:numPr>
        <w:autoSpaceDE/>
        <w:autoSpaceDN/>
        <w:adjustRightInd/>
        <w:spacing w:before="100" w:beforeAutospacing="1" w:after="100" w:afterAutospacing="1"/>
        <w:jc w:val="both"/>
        <w:rPr>
          <w:sz w:val="24"/>
          <w:szCs w:val="24"/>
        </w:rPr>
      </w:pPr>
      <w:r w:rsidRPr="00156C60">
        <w:rPr>
          <w:sz w:val="24"/>
          <w:szCs w:val="24"/>
        </w:rPr>
        <w:t>Видове по чл. 6, ал. 1, т. 3 от Закона за биологичното разнообразие:</w:t>
      </w:r>
      <w:r w:rsidR="00431B1E">
        <w:rPr>
          <w:sz w:val="24"/>
          <w:szCs w:val="24"/>
        </w:rPr>
        <w:t xml:space="preserve"> </w:t>
      </w:r>
      <w:r w:rsidRPr="00156C60">
        <w:rPr>
          <w:sz w:val="24"/>
          <w:szCs w:val="24"/>
        </w:rPr>
        <w:t xml:space="preserve">Късопръст ястреб </w:t>
      </w:r>
      <w:r w:rsidRPr="00156C60">
        <w:rPr>
          <w:i/>
          <w:iCs/>
          <w:sz w:val="24"/>
          <w:szCs w:val="24"/>
        </w:rPr>
        <w:t>(Accipiter</w:t>
      </w:r>
      <w:r w:rsidR="00840131">
        <w:rPr>
          <w:i/>
          <w:iCs/>
          <w:sz w:val="24"/>
          <w:szCs w:val="24"/>
          <w:lang w:val="en-US"/>
        </w:rPr>
        <w:t xml:space="preserve"> </w:t>
      </w:r>
      <w:r w:rsidRPr="00156C60">
        <w:rPr>
          <w:i/>
          <w:iCs/>
          <w:sz w:val="24"/>
          <w:szCs w:val="24"/>
        </w:rPr>
        <w:t>brevipes)</w:t>
      </w:r>
      <w:r w:rsidRPr="00156C60">
        <w:rPr>
          <w:sz w:val="24"/>
          <w:szCs w:val="24"/>
        </w:rPr>
        <w:t xml:space="preserve">, Пернатонога кукумявка </w:t>
      </w:r>
      <w:r w:rsidRPr="00156C60">
        <w:rPr>
          <w:i/>
          <w:iCs/>
          <w:sz w:val="24"/>
          <w:szCs w:val="24"/>
        </w:rPr>
        <w:t>(Aegolius</w:t>
      </w:r>
      <w:r w:rsidR="00840131">
        <w:rPr>
          <w:i/>
          <w:iCs/>
          <w:sz w:val="24"/>
          <w:szCs w:val="24"/>
          <w:lang w:val="en-US"/>
        </w:rPr>
        <w:t xml:space="preserve"> </w:t>
      </w:r>
      <w:r w:rsidRPr="00156C60">
        <w:rPr>
          <w:i/>
          <w:iCs/>
          <w:sz w:val="24"/>
          <w:szCs w:val="24"/>
        </w:rPr>
        <w:t>funereus)</w:t>
      </w:r>
      <w:r w:rsidRPr="00156C60">
        <w:rPr>
          <w:sz w:val="24"/>
          <w:szCs w:val="24"/>
        </w:rPr>
        <w:t>, Червеногърба</w:t>
      </w:r>
      <w:r w:rsidR="00840131">
        <w:rPr>
          <w:sz w:val="24"/>
          <w:szCs w:val="24"/>
          <w:lang w:val="en-US"/>
        </w:rPr>
        <w:t xml:space="preserve"> </w:t>
      </w:r>
      <w:r w:rsidRPr="00156C60">
        <w:rPr>
          <w:sz w:val="24"/>
          <w:szCs w:val="24"/>
        </w:rPr>
        <w:t>сврачка</w:t>
      </w:r>
      <w:r w:rsidR="003D5EA6">
        <w:rPr>
          <w:sz w:val="24"/>
          <w:szCs w:val="24"/>
          <w:lang w:val="en-US"/>
        </w:rPr>
        <w:t xml:space="preserve"> </w:t>
      </w:r>
      <w:r w:rsidRPr="00156C60">
        <w:rPr>
          <w:i/>
          <w:iCs/>
          <w:sz w:val="24"/>
          <w:szCs w:val="24"/>
        </w:rPr>
        <w:t>(Lanius</w:t>
      </w:r>
      <w:r w:rsidR="00840131">
        <w:rPr>
          <w:i/>
          <w:iCs/>
          <w:sz w:val="24"/>
          <w:szCs w:val="24"/>
          <w:lang w:val="en-US"/>
        </w:rPr>
        <w:t xml:space="preserve"> </w:t>
      </w:r>
      <w:r w:rsidRPr="00156C60">
        <w:rPr>
          <w:i/>
          <w:iCs/>
          <w:sz w:val="24"/>
          <w:szCs w:val="24"/>
        </w:rPr>
        <w:t>collurio)</w:t>
      </w:r>
      <w:r w:rsidRPr="00156C60">
        <w:rPr>
          <w:sz w:val="24"/>
          <w:szCs w:val="24"/>
        </w:rPr>
        <w:t>, Планински кеклик</w:t>
      </w:r>
      <w:r w:rsidR="00840131">
        <w:rPr>
          <w:sz w:val="24"/>
          <w:szCs w:val="24"/>
          <w:lang w:val="en-US"/>
        </w:rPr>
        <w:t xml:space="preserve"> </w:t>
      </w:r>
      <w:r w:rsidRPr="00156C60">
        <w:rPr>
          <w:i/>
          <w:iCs/>
          <w:sz w:val="24"/>
          <w:szCs w:val="24"/>
        </w:rPr>
        <w:t>(Alectoris</w:t>
      </w:r>
      <w:r w:rsidR="00840131">
        <w:rPr>
          <w:i/>
          <w:iCs/>
          <w:sz w:val="24"/>
          <w:szCs w:val="24"/>
          <w:lang w:val="en-US"/>
        </w:rPr>
        <w:t xml:space="preserve"> </w:t>
      </w:r>
      <w:r w:rsidRPr="00156C60">
        <w:rPr>
          <w:i/>
          <w:iCs/>
          <w:sz w:val="24"/>
          <w:szCs w:val="24"/>
        </w:rPr>
        <w:t>graeca</w:t>
      </w:r>
      <w:r w:rsidR="00840131">
        <w:rPr>
          <w:i/>
          <w:iCs/>
          <w:sz w:val="24"/>
          <w:szCs w:val="24"/>
          <w:lang w:val="en-US"/>
        </w:rPr>
        <w:t xml:space="preserve"> </w:t>
      </w:r>
      <w:r w:rsidRPr="00156C60">
        <w:rPr>
          <w:i/>
          <w:iCs/>
          <w:sz w:val="24"/>
          <w:szCs w:val="24"/>
        </w:rPr>
        <w:t>graeca)</w:t>
      </w:r>
      <w:r w:rsidRPr="00156C60">
        <w:rPr>
          <w:sz w:val="24"/>
          <w:szCs w:val="24"/>
        </w:rPr>
        <w:t xml:space="preserve">, Скален орел </w:t>
      </w:r>
      <w:r w:rsidRPr="00156C60">
        <w:rPr>
          <w:i/>
          <w:iCs/>
          <w:sz w:val="24"/>
          <w:szCs w:val="24"/>
        </w:rPr>
        <w:t>(Aquila</w:t>
      </w:r>
      <w:r w:rsidR="00840131">
        <w:rPr>
          <w:i/>
          <w:iCs/>
          <w:sz w:val="24"/>
          <w:szCs w:val="24"/>
          <w:lang w:val="en-US"/>
        </w:rPr>
        <w:t xml:space="preserve"> </w:t>
      </w:r>
      <w:r w:rsidRPr="00156C60">
        <w:rPr>
          <w:i/>
          <w:iCs/>
          <w:sz w:val="24"/>
          <w:szCs w:val="24"/>
        </w:rPr>
        <w:t>chrysaetos)</w:t>
      </w:r>
      <w:r w:rsidRPr="00156C60">
        <w:rPr>
          <w:sz w:val="24"/>
          <w:szCs w:val="24"/>
        </w:rPr>
        <w:t xml:space="preserve">, Kръстат (царски) орел </w:t>
      </w:r>
      <w:r w:rsidRPr="00156C60">
        <w:rPr>
          <w:i/>
          <w:iCs/>
          <w:sz w:val="24"/>
          <w:szCs w:val="24"/>
        </w:rPr>
        <w:t>(Aquila</w:t>
      </w:r>
      <w:r w:rsidR="00840131">
        <w:rPr>
          <w:i/>
          <w:iCs/>
          <w:sz w:val="24"/>
          <w:szCs w:val="24"/>
          <w:lang w:val="en-US"/>
        </w:rPr>
        <w:t xml:space="preserve"> </w:t>
      </w:r>
      <w:r w:rsidRPr="00156C60">
        <w:rPr>
          <w:i/>
          <w:iCs/>
          <w:sz w:val="24"/>
          <w:szCs w:val="24"/>
        </w:rPr>
        <w:t>heliaca)</w:t>
      </w:r>
      <w:r w:rsidRPr="00156C60">
        <w:rPr>
          <w:sz w:val="24"/>
          <w:szCs w:val="24"/>
        </w:rPr>
        <w:t xml:space="preserve">, Малък креслив орел </w:t>
      </w:r>
      <w:r w:rsidRPr="00156C60">
        <w:rPr>
          <w:i/>
          <w:iCs/>
          <w:sz w:val="24"/>
          <w:szCs w:val="24"/>
        </w:rPr>
        <w:t>(Aquila</w:t>
      </w:r>
      <w:r w:rsidR="00840131">
        <w:rPr>
          <w:i/>
          <w:iCs/>
          <w:sz w:val="24"/>
          <w:szCs w:val="24"/>
          <w:lang w:val="en-US"/>
        </w:rPr>
        <w:t xml:space="preserve"> </w:t>
      </w:r>
      <w:r w:rsidRPr="00156C60">
        <w:rPr>
          <w:i/>
          <w:iCs/>
          <w:sz w:val="24"/>
          <w:szCs w:val="24"/>
        </w:rPr>
        <w:t>pomarina)</w:t>
      </w:r>
      <w:r w:rsidRPr="00156C60">
        <w:rPr>
          <w:sz w:val="24"/>
          <w:szCs w:val="24"/>
        </w:rPr>
        <w:t xml:space="preserve">, Лещарка </w:t>
      </w:r>
      <w:r w:rsidRPr="00156C60">
        <w:rPr>
          <w:i/>
          <w:iCs/>
          <w:sz w:val="24"/>
          <w:szCs w:val="24"/>
        </w:rPr>
        <w:t>(Bonas</w:t>
      </w:r>
      <w:r w:rsidR="00840131">
        <w:rPr>
          <w:i/>
          <w:iCs/>
          <w:sz w:val="24"/>
          <w:szCs w:val="24"/>
          <w:lang w:val="en-US"/>
        </w:rPr>
        <w:t xml:space="preserve"> </w:t>
      </w:r>
      <w:r w:rsidRPr="00156C60">
        <w:rPr>
          <w:i/>
          <w:iCs/>
          <w:sz w:val="24"/>
          <w:szCs w:val="24"/>
        </w:rPr>
        <w:t>abonasia)</w:t>
      </w:r>
      <w:r w:rsidRPr="00156C60">
        <w:rPr>
          <w:sz w:val="24"/>
          <w:szCs w:val="24"/>
        </w:rPr>
        <w:t xml:space="preserve">, Бухал </w:t>
      </w:r>
      <w:r w:rsidRPr="00156C60">
        <w:rPr>
          <w:i/>
          <w:iCs/>
          <w:sz w:val="24"/>
          <w:szCs w:val="24"/>
        </w:rPr>
        <w:t>(Bubo</w:t>
      </w:r>
      <w:r w:rsidR="00840131">
        <w:rPr>
          <w:i/>
          <w:iCs/>
          <w:sz w:val="24"/>
          <w:szCs w:val="24"/>
          <w:lang w:val="en-US"/>
        </w:rPr>
        <w:t xml:space="preserve"> </w:t>
      </w:r>
      <w:r w:rsidRPr="00156C60">
        <w:rPr>
          <w:i/>
          <w:iCs/>
          <w:sz w:val="24"/>
          <w:szCs w:val="24"/>
        </w:rPr>
        <w:t>bubo)</w:t>
      </w:r>
      <w:r w:rsidRPr="00156C60">
        <w:rPr>
          <w:sz w:val="24"/>
          <w:szCs w:val="24"/>
        </w:rPr>
        <w:t>, Белоопашат</w:t>
      </w:r>
      <w:r w:rsidR="00840131">
        <w:rPr>
          <w:sz w:val="24"/>
          <w:szCs w:val="24"/>
          <w:lang w:val="en-US"/>
        </w:rPr>
        <w:t xml:space="preserve"> </w:t>
      </w:r>
      <w:r w:rsidRPr="00156C60">
        <w:rPr>
          <w:sz w:val="24"/>
          <w:szCs w:val="24"/>
        </w:rPr>
        <w:t>мишелов</w:t>
      </w:r>
      <w:r w:rsidR="00840131">
        <w:rPr>
          <w:sz w:val="24"/>
          <w:szCs w:val="24"/>
          <w:lang w:val="en-US"/>
        </w:rPr>
        <w:t xml:space="preserve"> </w:t>
      </w:r>
      <w:r w:rsidRPr="00156C60">
        <w:rPr>
          <w:i/>
          <w:iCs/>
          <w:sz w:val="24"/>
          <w:szCs w:val="24"/>
        </w:rPr>
        <w:t>(Buteo</w:t>
      </w:r>
      <w:r w:rsidR="00840131">
        <w:rPr>
          <w:i/>
          <w:iCs/>
          <w:sz w:val="24"/>
          <w:szCs w:val="24"/>
          <w:lang w:val="en-US"/>
        </w:rPr>
        <w:t xml:space="preserve"> </w:t>
      </w:r>
      <w:r w:rsidRPr="00156C60">
        <w:rPr>
          <w:i/>
          <w:iCs/>
          <w:sz w:val="24"/>
          <w:szCs w:val="24"/>
        </w:rPr>
        <w:t>rufinus)</w:t>
      </w:r>
      <w:r w:rsidRPr="00156C60">
        <w:rPr>
          <w:sz w:val="24"/>
          <w:szCs w:val="24"/>
        </w:rPr>
        <w:t>, Козодой</w:t>
      </w:r>
      <w:r w:rsidR="00840131">
        <w:rPr>
          <w:sz w:val="24"/>
          <w:szCs w:val="24"/>
          <w:lang w:val="en-US"/>
        </w:rPr>
        <w:t xml:space="preserve"> </w:t>
      </w:r>
      <w:r w:rsidRPr="00156C60">
        <w:rPr>
          <w:i/>
          <w:iCs/>
          <w:sz w:val="24"/>
          <w:szCs w:val="24"/>
        </w:rPr>
        <w:t>(Caprimulgus</w:t>
      </w:r>
      <w:r w:rsidR="00840131">
        <w:rPr>
          <w:i/>
          <w:iCs/>
          <w:sz w:val="24"/>
          <w:szCs w:val="24"/>
          <w:lang w:val="en-US"/>
        </w:rPr>
        <w:t xml:space="preserve"> </w:t>
      </w:r>
      <w:r w:rsidRPr="00156C60">
        <w:rPr>
          <w:i/>
          <w:iCs/>
          <w:sz w:val="24"/>
          <w:szCs w:val="24"/>
        </w:rPr>
        <w:t>europaeus)</w:t>
      </w:r>
      <w:r w:rsidRPr="00156C60">
        <w:rPr>
          <w:sz w:val="24"/>
          <w:szCs w:val="24"/>
        </w:rPr>
        <w:t xml:space="preserve">, Бял щъркел </w:t>
      </w:r>
      <w:r w:rsidRPr="00156C60">
        <w:rPr>
          <w:i/>
          <w:iCs/>
          <w:sz w:val="24"/>
          <w:szCs w:val="24"/>
        </w:rPr>
        <w:t>(Ciconia</w:t>
      </w:r>
      <w:r w:rsidR="00840131">
        <w:rPr>
          <w:i/>
          <w:iCs/>
          <w:sz w:val="24"/>
          <w:szCs w:val="24"/>
          <w:lang w:val="en-US"/>
        </w:rPr>
        <w:t xml:space="preserve"> </w:t>
      </w:r>
      <w:r w:rsidRPr="00156C60">
        <w:rPr>
          <w:i/>
          <w:iCs/>
          <w:sz w:val="24"/>
          <w:szCs w:val="24"/>
        </w:rPr>
        <w:t>ciconia)</w:t>
      </w:r>
      <w:r w:rsidRPr="00156C60">
        <w:rPr>
          <w:sz w:val="24"/>
          <w:szCs w:val="24"/>
        </w:rPr>
        <w:t xml:space="preserve">, Черен щъркел </w:t>
      </w:r>
      <w:r w:rsidRPr="00156C60">
        <w:rPr>
          <w:i/>
          <w:iCs/>
          <w:sz w:val="24"/>
          <w:szCs w:val="24"/>
        </w:rPr>
        <w:t>(Ciconia</w:t>
      </w:r>
      <w:r w:rsidR="00840131">
        <w:rPr>
          <w:i/>
          <w:iCs/>
          <w:sz w:val="24"/>
          <w:szCs w:val="24"/>
          <w:lang w:val="en-US"/>
        </w:rPr>
        <w:t xml:space="preserve"> </w:t>
      </w:r>
      <w:r w:rsidRPr="00156C60">
        <w:rPr>
          <w:i/>
          <w:iCs/>
          <w:sz w:val="24"/>
          <w:szCs w:val="24"/>
        </w:rPr>
        <w:t>nigra)</w:t>
      </w:r>
      <w:r w:rsidRPr="00156C60">
        <w:rPr>
          <w:sz w:val="24"/>
          <w:szCs w:val="24"/>
        </w:rPr>
        <w:t xml:space="preserve">, Орел змияр </w:t>
      </w:r>
      <w:r w:rsidRPr="00156C60">
        <w:rPr>
          <w:i/>
          <w:iCs/>
          <w:sz w:val="24"/>
          <w:szCs w:val="24"/>
        </w:rPr>
        <w:t>(Circaetus</w:t>
      </w:r>
      <w:r w:rsidR="00840131">
        <w:rPr>
          <w:i/>
          <w:iCs/>
          <w:sz w:val="24"/>
          <w:szCs w:val="24"/>
          <w:lang w:val="en-US"/>
        </w:rPr>
        <w:t xml:space="preserve"> </w:t>
      </w:r>
      <w:r w:rsidRPr="00156C60">
        <w:rPr>
          <w:i/>
          <w:iCs/>
          <w:sz w:val="24"/>
          <w:szCs w:val="24"/>
        </w:rPr>
        <w:t>gallicus)</w:t>
      </w:r>
      <w:r w:rsidRPr="00156C60">
        <w:rPr>
          <w:sz w:val="24"/>
          <w:szCs w:val="24"/>
        </w:rPr>
        <w:t>, Ливаден блатар</w:t>
      </w:r>
      <w:r w:rsidR="00840131">
        <w:rPr>
          <w:sz w:val="24"/>
          <w:szCs w:val="24"/>
          <w:lang w:val="en-US"/>
        </w:rPr>
        <w:t xml:space="preserve"> </w:t>
      </w:r>
      <w:r w:rsidRPr="00156C60">
        <w:rPr>
          <w:i/>
          <w:iCs/>
          <w:sz w:val="24"/>
          <w:szCs w:val="24"/>
        </w:rPr>
        <w:t>(Circus</w:t>
      </w:r>
      <w:r w:rsidR="00840131">
        <w:rPr>
          <w:i/>
          <w:iCs/>
          <w:sz w:val="24"/>
          <w:szCs w:val="24"/>
          <w:lang w:val="en-US"/>
        </w:rPr>
        <w:t xml:space="preserve"> </w:t>
      </w:r>
      <w:r w:rsidRPr="00156C60">
        <w:rPr>
          <w:i/>
          <w:iCs/>
          <w:sz w:val="24"/>
          <w:szCs w:val="24"/>
        </w:rPr>
        <w:t>pygargus)</w:t>
      </w:r>
      <w:r w:rsidRPr="00156C60">
        <w:rPr>
          <w:sz w:val="24"/>
          <w:szCs w:val="24"/>
        </w:rPr>
        <w:t>, Ливаден дърдавец</w:t>
      </w:r>
      <w:r w:rsidR="00840131">
        <w:rPr>
          <w:sz w:val="24"/>
          <w:szCs w:val="24"/>
          <w:lang w:val="en-US"/>
        </w:rPr>
        <w:t xml:space="preserve"> </w:t>
      </w:r>
      <w:r w:rsidRPr="00156C60">
        <w:rPr>
          <w:i/>
          <w:iCs/>
          <w:sz w:val="24"/>
          <w:szCs w:val="24"/>
        </w:rPr>
        <w:t>(Crex</w:t>
      </w:r>
      <w:r w:rsidR="00840131">
        <w:rPr>
          <w:i/>
          <w:iCs/>
          <w:sz w:val="24"/>
          <w:szCs w:val="24"/>
          <w:lang w:val="en-US"/>
        </w:rPr>
        <w:t xml:space="preserve"> </w:t>
      </w:r>
      <w:r w:rsidRPr="00156C60">
        <w:rPr>
          <w:i/>
          <w:iCs/>
          <w:sz w:val="24"/>
          <w:szCs w:val="24"/>
        </w:rPr>
        <w:t>crex)</w:t>
      </w:r>
      <w:r w:rsidRPr="00156C60">
        <w:rPr>
          <w:sz w:val="24"/>
          <w:szCs w:val="24"/>
        </w:rPr>
        <w:t xml:space="preserve">, Поен лебед </w:t>
      </w:r>
      <w:r w:rsidRPr="00156C60">
        <w:rPr>
          <w:i/>
          <w:iCs/>
          <w:sz w:val="24"/>
          <w:szCs w:val="24"/>
        </w:rPr>
        <w:t>(Cygnus</w:t>
      </w:r>
      <w:r w:rsidR="00840131">
        <w:rPr>
          <w:i/>
          <w:iCs/>
          <w:sz w:val="24"/>
          <w:szCs w:val="24"/>
          <w:lang w:val="en-US"/>
        </w:rPr>
        <w:t xml:space="preserve"> </w:t>
      </w:r>
      <w:r w:rsidRPr="00156C60">
        <w:rPr>
          <w:i/>
          <w:iCs/>
          <w:sz w:val="24"/>
          <w:szCs w:val="24"/>
        </w:rPr>
        <w:t>cygnus)</w:t>
      </w:r>
      <w:r w:rsidRPr="00156C60">
        <w:rPr>
          <w:sz w:val="24"/>
          <w:szCs w:val="24"/>
        </w:rPr>
        <w:t xml:space="preserve">, Белогръб кълвач </w:t>
      </w:r>
      <w:r w:rsidRPr="00156C60">
        <w:rPr>
          <w:i/>
          <w:iCs/>
          <w:sz w:val="24"/>
          <w:szCs w:val="24"/>
        </w:rPr>
        <w:t>(Dendrocopos</w:t>
      </w:r>
      <w:r w:rsidR="00840131">
        <w:rPr>
          <w:i/>
          <w:iCs/>
          <w:sz w:val="24"/>
          <w:szCs w:val="24"/>
          <w:lang w:val="en-US"/>
        </w:rPr>
        <w:t xml:space="preserve"> </w:t>
      </w:r>
      <w:r w:rsidRPr="00156C60">
        <w:rPr>
          <w:i/>
          <w:iCs/>
          <w:sz w:val="24"/>
          <w:szCs w:val="24"/>
        </w:rPr>
        <w:t>leucotos)</w:t>
      </w:r>
      <w:r w:rsidRPr="00156C60">
        <w:rPr>
          <w:sz w:val="24"/>
          <w:szCs w:val="24"/>
        </w:rPr>
        <w:t xml:space="preserve">, Среден пъстър кълвач </w:t>
      </w:r>
      <w:r w:rsidRPr="00156C60">
        <w:rPr>
          <w:i/>
          <w:iCs/>
          <w:sz w:val="24"/>
          <w:szCs w:val="24"/>
        </w:rPr>
        <w:t>(Dendrocopos</w:t>
      </w:r>
      <w:r w:rsidR="00840131">
        <w:rPr>
          <w:i/>
          <w:iCs/>
          <w:sz w:val="24"/>
          <w:szCs w:val="24"/>
          <w:lang w:val="en-US"/>
        </w:rPr>
        <w:t xml:space="preserve"> </w:t>
      </w:r>
      <w:r w:rsidRPr="00156C60">
        <w:rPr>
          <w:i/>
          <w:iCs/>
          <w:sz w:val="24"/>
          <w:szCs w:val="24"/>
        </w:rPr>
        <w:t>medius)</w:t>
      </w:r>
      <w:r w:rsidRPr="00156C60">
        <w:rPr>
          <w:sz w:val="24"/>
          <w:szCs w:val="24"/>
        </w:rPr>
        <w:t xml:space="preserve">, Сирийски пъстър кълвач </w:t>
      </w:r>
      <w:r w:rsidRPr="00156C60">
        <w:rPr>
          <w:i/>
          <w:iCs/>
          <w:sz w:val="24"/>
          <w:szCs w:val="24"/>
        </w:rPr>
        <w:t>(Dendrocopos</w:t>
      </w:r>
      <w:r w:rsidR="00840131">
        <w:rPr>
          <w:i/>
          <w:iCs/>
          <w:sz w:val="24"/>
          <w:szCs w:val="24"/>
          <w:lang w:val="en-US"/>
        </w:rPr>
        <w:t xml:space="preserve"> s</w:t>
      </w:r>
      <w:r w:rsidRPr="00156C60">
        <w:rPr>
          <w:i/>
          <w:iCs/>
          <w:sz w:val="24"/>
          <w:szCs w:val="24"/>
        </w:rPr>
        <w:t>yriacus)</w:t>
      </w:r>
      <w:r w:rsidRPr="00156C60">
        <w:rPr>
          <w:sz w:val="24"/>
          <w:szCs w:val="24"/>
        </w:rPr>
        <w:t xml:space="preserve">, Черен кълвач </w:t>
      </w:r>
      <w:r w:rsidRPr="00156C60">
        <w:rPr>
          <w:i/>
          <w:iCs/>
          <w:sz w:val="24"/>
          <w:szCs w:val="24"/>
        </w:rPr>
        <w:t>(Dryocopus</w:t>
      </w:r>
      <w:r w:rsidR="00840131">
        <w:rPr>
          <w:i/>
          <w:iCs/>
          <w:sz w:val="24"/>
          <w:szCs w:val="24"/>
          <w:lang w:val="en-US"/>
        </w:rPr>
        <w:t xml:space="preserve"> </w:t>
      </w:r>
      <w:r w:rsidRPr="00156C60">
        <w:rPr>
          <w:i/>
          <w:iCs/>
          <w:sz w:val="24"/>
          <w:szCs w:val="24"/>
        </w:rPr>
        <w:t>martius)</w:t>
      </w:r>
      <w:r w:rsidRPr="00156C60">
        <w:rPr>
          <w:sz w:val="24"/>
          <w:szCs w:val="24"/>
        </w:rPr>
        <w:t xml:space="preserve">, Голяма бяла чапла </w:t>
      </w:r>
      <w:r w:rsidRPr="00156C60">
        <w:rPr>
          <w:i/>
          <w:iCs/>
          <w:sz w:val="24"/>
          <w:szCs w:val="24"/>
        </w:rPr>
        <w:t>(Egretta</w:t>
      </w:r>
      <w:r w:rsidR="00840131">
        <w:rPr>
          <w:i/>
          <w:iCs/>
          <w:sz w:val="24"/>
          <w:szCs w:val="24"/>
          <w:lang w:val="en-US"/>
        </w:rPr>
        <w:t xml:space="preserve"> </w:t>
      </w:r>
      <w:r w:rsidRPr="00156C60">
        <w:rPr>
          <w:i/>
          <w:iCs/>
          <w:sz w:val="24"/>
          <w:szCs w:val="24"/>
        </w:rPr>
        <w:t>alba)</w:t>
      </w:r>
      <w:r w:rsidRPr="00156C60">
        <w:rPr>
          <w:sz w:val="24"/>
          <w:szCs w:val="24"/>
        </w:rPr>
        <w:t xml:space="preserve">, Малка бяла чапла </w:t>
      </w:r>
      <w:r w:rsidRPr="00156C60">
        <w:rPr>
          <w:i/>
          <w:iCs/>
          <w:sz w:val="24"/>
          <w:szCs w:val="24"/>
        </w:rPr>
        <w:t>(Egretta</w:t>
      </w:r>
      <w:r w:rsidR="00840131">
        <w:rPr>
          <w:i/>
          <w:iCs/>
          <w:sz w:val="24"/>
          <w:szCs w:val="24"/>
          <w:lang w:val="en-US"/>
        </w:rPr>
        <w:t xml:space="preserve"> </w:t>
      </w:r>
      <w:r w:rsidRPr="00156C60">
        <w:rPr>
          <w:i/>
          <w:iCs/>
          <w:sz w:val="24"/>
          <w:szCs w:val="24"/>
        </w:rPr>
        <w:t>garzetta)</w:t>
      </w:r>
      <w:r w:rsidRPr="00156C60">
        <w:rPr>
          <w:sz w:val="24"/>
          <w:szCs w:val="24"/>
        </w:rPr>
        <w:t>, Градинска овесарка</w:t>
      </w:r>
      <w:r w:rsidR="00840131">
        <w:rPr>
          <w:sz w:val="24"/>
          <w:szCs w:val="24"/>
          <w:lang w:val="en-US"/>
        </w:rPr>
        <w:t xml:space="preserve"> </w:t>
      </w:r>
      <w:r w:rsidRPr="00156C60">
        <w:rPr>
          <w:i/>
          <w:iCs/>
          <w:sz w:val="24"/>
          <w:szCs w:val="24"/>
        </w:rPr>
        <w:t>(Emberiza</w:t>
      </w:r>
      <w:r w:rsidR="00840131">
        <w:rPr>
          <w:i/>
          <w:iCs/>
          <w:sz w:val="24"/>
          <w:szCs w:val="24"/>
          <w:lang w:val="en-US"/>
        </w:rPr>
        <w:t xml:space="preserve"> </w:t>
      </w:r>
      <w:r w:rsidRPr="00156C60">
        <w:rPr>
          <w:i/>
          <w:iCs/>
          <w:sz w:val="24"/>
          <w:szCs w:val="24"/>
        </w:rPr>
        <w:t>hortulana)</w:t>
      </w:r>
      <w:r w:rsidRPr="00156C60">
        <w:rPr>
          <w:sz w:val="24"/>
          <w:szCs w:val="24"/>
        </w:rPr>
        <w:t xml:space="preserve">, Ловен сокол </w:t>
      </w:r>
      <w:r w:rsidRPr="00156C60">
        <w:rPr>
          <w:i/>
          <w:iCs/>
          <w:sz w:val="24"/>
          <w:szCs w:val="24"/>
        </w:rPr>
        <w:t>(Falco</w:t>
      </w:r>
      <w:r w:rsidR="00840131">
        <w:rPr>
          <w:i/>
          <w:iCs/>
          <w:sz w:val="24"/>
          <w:szCs w:val="24"/>
          <w:lang w:val="en-US"/>
        </w:rPr>
        <w:t xml:space="preserve"> </w:t>
      </w:r>
      <w:r w:rsidRPr="00156C60">
        <w:rPr>
          <w:i/>
          <w:iCs/>
          <w:sz w:val="24"/>
          <w:szCs w:val="24"/>
        </w:rPr>
        <w:t>cherrug)</w:t>
      </w:r>
      <w:r w:rsidRPr="00156C60">
        <w:rPr>
          <w:sz w:val="24"/>
          <w:szCs w:val="24"/>
        </w:rPr>
        <w:t xml:space="preserve">, Сокол скитник </w:t>
      </w:r>
      <w:r w:rsidRPr="00156C60">
        <w:rPr>
          <w:i/>
          <w:iCs/>
          <w:sz w:val="24"/>
          <w:szCs w:val="24"/>
        </w:rPr>
        <w:t>(Falco</w:t>
      </w:r>
      <w:r w:rsidR="00840131">
        <w:rPr>
          <w:i/>
          <w:iCs/>
          <w:sz w:val="24"/>
          <w:szCs w:val="24"/>
          <w:lang w:val="en-US"/>
        </w:rPr>
        <w:t xml:space="preserve"> </w:t>
      </w:r>
      <w:r w:rsidRPr="00156C60">
        <w:rPr>
          <w:i/>
          <w:iCs/>
          <w:sz w:val="24"/>
          <w:szCs w:val="24"/>
        </w:rPr>
        <w:t>peregrinus)</w:t>
      </w:r>
      <w:r w:rsidRPr="00156C60">
        <w:rPr>
          <w:sz w:val="24"/>
          <w:szCs w:val="24"/>
        </w:rPr>
        <w:t xml:space="preserve">, Червеногуша мухоловка </w:t>
      </w:r>
      <w:r w:rsidRPr="00156C60">
        <w:rPr>
          <w:i/>
          <w:iCs/>
          <w:sz w:val="24"/>
          <w:szCs w:val="24"/>
        </w:rPr>
        <w:t>(Ficedula</w:t>
      </w:r>
      <w:r w:rsidR="00840131">
        <w:rPr>
          <w:i/>
          <w:iCs/>
          <w:sz w:val="24"/>
          <w:szCs w:val="24"/>
          <w:lang w:val="en-US"/>
        </w:rPr>
        <w:t xml:space="preserve"> </w:t>
      </w:r>
      <w:r w:rsidRPr="00156C60">
        <w:rPr>
          <w:i/>
          <w:iCs/>
          <w:sz w:val="24"/>
          <w:szCs w:val="24"/>
        </w:rPr>
        <w:t>parva)</w:t>
      </w:r>
      <w:r w:rsidRPr="00156C60">
        <w:rPr>
          <w:sz w:val="24"/>
          <w:szCs w:val="24"/>
        </w:rPr>
        <w:t xml:space="preserve">, Полубеловрата мухоловка </w:t>
      </w:r>
      <w:r w:rsidRPr="00156C60">
        <w:rPr>
          <w:i/>
          <w:iCs/>
          <w:sz w:val="24"/>
          <w:szCs w:val="24"/>
        </w:rPr>
        <w:t>(Ficedula</w:t>
      </w:r>
      <w:r w:rsidR="00840131">
        <w:rPr>
          <w:i/>
          <w:iCs/>
          <w:sz w:val="24"/>
          <w:szCs w:val="24"/>
          <w:lang w:val="en-US"/>
        </w:rPr>
        <w:t xml:space="preserve"> </w:t>
      </w:r>
      <w:r w:rsidRPr="00156C60">
        <w:rPr>
          <w:i/>
          <w:iCs/>
          <w:sz w:val="24"/>
          <w:szCs w:val="24"/>
        </w:rPr>
        <w:t>semitorquata)</w:t>
      </w:r>
      <w:r w:rsidRPr="00156C60">
        <w:rPr>
          <w:sz w:val="24"/>
          <w:szCs w:val="24"/>
        </w:rPr>
        <w:t xml:space="preserve">, Врабчова кукумявка </w:t>
      </w:r>
      <w:r w:rsidRPr="00156C60">
        <w:rPr>
          <w:i/>
          <w:iCs/>
          <w:sz w:val="24"/>
          <w:szCs w:val="24"/>
        </w:rPr>
        <w:t>(Glaucidium</w:t>
      </w:r>
      <w:r w:rsidR="003D5EA6">
        <w:rPr>
          <w:i/>
          <w:iCs/>
          <w:sz w:val="24"/>
          <w:szCs w:val="24"/>
          <w:lang w:val="en-US"/>
        </w:rPr>
        <w:t xml:space="preserve"> </w:t>
      </w:r>
      <w:r w:rsidRPr="00156C60">
        <w:rPr>
          <w:i/>
          <w:iCs/>
          <w:sz w:val="24"/>
          <w:szCs w:val="24"/>
        </w:rPr>
        <w:t>passerinum)</w:t>
      </w:r>
      <w:r w:rsidRPr="00156C60">
        <w:rPr>
          <w:sz w:val="24"/>
          <w:szCs w:val="24"/>
        </w:rPr>
        <w:t xml:space="preserve">, Малък орел </w:t>
      </w:r>
      <w:r w:rsidRPr="00156C60">
        <w:rPr>
          <w:i/>
          <w:iCs/>
          <w:sz w:val="24"/>
          <w:szCs w:val="24"/>
        </w:rPr>
        <w:t>(Hieraaetus</w:t>
      </w:r>
      <w:r w:rsidR="003D5EA6">
        <w:rPr>
          <w:i/>
          <w:iCs/>
          <w:sz w:val="24"/>
          <w:szCs w:val="24"/>
          <w:lang w:val="en-US"/>
        </w:rPr>
        <w:t xml:space="preserve"> </w:t>
      </w:r>
      <w:r w:rsidRPr="00156C60">
        <w:rPr>
          <w:i/>
          <w:iCs/>
          <w:sz w:val="24"/>
          <w:szCs w:val="24"/>
        </w:rPr>
        <w:t>pennatus)</w:t>
      </w:r>
      <w:r w:rsidRPr="00156C60">
        <w:rPr>
          <w:sz w:val="24"/>
          <w:szCs w:val="24"/>
        </w:rPr>
        <w:t>, Червеногърба</w:t>
      </w:r>
      <w:r w:rsidR="003D5EA6">
        <w:rPr>
          <w:sz w:val="24"/>
          <w:szCs w:val="24"/>
          <w:lang w:val="en-US"/>
        </w:rPr>
        <w:t xml:space="preserve"> </w:t>
      </w:r>
      <w:r w:rsidRPr="00156C60">
        <w:rPr>
          <w:sz w:val="24"/>
          <w:szCs w:val="24"/>
        </w:rPr>
        <w:t>сврачка</w:t>
      </w:r>
      <w:r w:rsidR="003D5EA6">
        <w:rPr>
          <w:sz w:val="24"/>
          <w:szCs w:val="24"/>
          <w:lang w:val="en-US"/>
        </w:rPr>
        <w:t xml:space="preserve"> </w:t>
      </w:r>
      <w:r w:rsidRPr="00156C60">
        <w:rPr>
          <w:i/>
          <w:iCs/>
          <w:sz w:val="24"/>
          <w:szCs w:val="24"/>
        </w:rPr>
        <w:t>(Lanius</w:t>
      </w:r>
      <w:r w:rsidR="003D5EA6">
        <w:rPr>
          <w:i/>
          <w:iCs/>
          <w:sz w:val="24"/>
          <w:szCs w:val="24"/>
          <w:lang w:val="en-US"/>
        </w:rPr>
        <w:t xml:space="preserve"> </w:t>
      </w:r>
      <w:r w:rsidRPr="00156C60">
        <w:rPr>
          <w:i/>
          <w:iCs/>
          <w:sz w:val="24"/>
          <w:szCs w:val="24"/>
        </w:rPr>
        <w:t>collurio)</w:t>
      </w:r>
      <w:r w:rsidRPr="00156C60">
        <w:rPr>
          <w:sz w:val="24"/>
          <w:szCs w:val="24"/>
        </w:rPr>
        <w:t>, Черночела</w:t>
      </w:r>
      <w:r w:rsidR="003D5EA6">
        <w:rPr>
          <w:sz w:val="24"/>
          <w:szCs w:val="24"/>
          <w:lang w:val="en-US"/>
        </w:rPr>
        <w:t xml:space="preserve"> </w:t>
      </w:r>
      <w:r w:rsidRPr="00156C60">
        <w:rPr>
          <w:sz w:val="24"/>
          <w:szCs w:val="24"/>
        </w:rPr>
        <w:t>сврачка</w:t>
      </w:r>
      <w:r w:rsidR="003D5EA6">
        <w:rPr>
          <w:sz w:val="24"/>
          <w:szCs w:val="24"/>
          <w:lang w:val="en-US"/>
        </w:rPr>
        <w:t xml:space="preserve"> </w:t>
      </w:r>
      <w:r w:rsidRPr="00156C60">
        <w:rPr>
          <w:i/>
          <w:iCs/>
          <w:sz w:val="24"/>
          <w:szCs w:val="24"/>
        </w:rPr>
        <w:t>(Lanius</w:t>
      </w:r>
      <w:r w:rsidR="003D5EA6">
        <w:rPr>
          <w:i/>
          <w:iCs/>
          <w:sz w:val="24"/>
          <w:szCs w:val="24"/>
          <w:lang w:val="en-US"/>
        </w:rPr>
        <w:t xml:space="preserve"> </w:t>
      </w:r>
      <w:r w:rsidRPr="00156C60">
        <w:rPr>
          <w:i/>
          <w:iCs/>
          <w:sz w:val="24"/>
          <w:szCs w:val="24"/>
        </w:rPr>
        <w:t>minor)</w:t>
      </w:r>
      <w:r w:rsidRPr="00156C60">
        <w:rPr>
          <w:sz w:val="24"/>
          <w:szCs w:val="24"/>
        </w:rPr>
        <w:t xml:space="preserve">, Горска чучулига </w:t>
      </w:r>
      <w:r w:rsidRPr="00156C60">
        <w:rPr>
          <w:i/>
          <w:iCs/>
          <w:sz w:val="24"/>
          <w:szCs w:val="24"/>
        </w:rPr>
        <w:t>(Lullula</w:t>
      </w:r>
      <w:r w:rsidR="003D5EA6">
        <w:rPr>
          <w:i/>
          <w:iCs/>
          <w:sz w:val="24"/>
          <w:szCs w:val="24"/>
          <w:lang w:val="en-US"/>
        </w:rPr>
        <w:t xml:space="preserve"> </w:t>
      </w:r>
      <w:r w:rsidRPr="00156C60">
        <w:rPr>
          <w:i/>
          <w:iCs/>
          <w:sz w:val="24"/>
          <w:szCs w:val="24"/>
        </w:rPr>
        <w:t>arborea)</w:t>
      </w:r>
      <w:r w:rsidRPr="00156C60">
        <w:rPr>
          <w:sz w:val="24"/>
          <w:szCs w:val="24"/>
        </w:rPr>
        <w:t xml:space="preserve">, Oрел рибар </w:t>
      </w:r>
      <w:r w:rsidRPr="00156C60">
        <w:rPr>
          <w:i/>
          <w:iCs/>
          <w:sz w:val="24"/>
          <w:szCs w:val="24"/>
        </w:rPr>
        <w:t>(Pandion</w:t>
      </w:r>
      <w:r w:rsidR="003D5EA6">
        <w:rPr>
          <w:i/>
          <w:iCs/>
          <w:sz w:val="24"/>
          <w:szCs w:val="24"/>
          <w:lang w:val="en-US"/>
        </w:rPr>
        <w:t xml:space="preserve"> </w:t>
      </w:r>
      <w:r w:rsidRPr="00156C60">
        <w:rPr>
          <w:i/>
          <w:iCs/>
          <w:sz w:val="24"/>
          <w:szCs w:val="24"/>
        </w:rPr>
        <w:t>haliaetus)</w:t>
      </w:r>
      <w:r w:rsidRPr="00156C60">
        <w:rPr>
          <w:sz w:val="24"/>
          <w:szCs w:val="24"/>
        </w:rPr>
        <w:t>, Осояд</w:t>
      </w:r>
      <w:r w:rsidR="003D5EA6">
        <w:rPr>
          <w:sz w:val="24"/>
          <w:szCs w:val="24"/>
          <w:lang w:val="en-US"/>
        </w:rPr>
        <w:t xml:space="preserve"> </w:t>
      </w:r>
      <w:r w:rsidRPr="00156C60">
        <w:rPr>
          <w:i/>
          <w:iCs/>
          <w:sz w:val="24"/>
          <w:szCs w:val="24"/>
        </w:rPr>
        <w:t>(Pernis</w:t>
      </w:r>
      <w:r w:rsidR="003D5EA6">
        <w:rPr>
          <w:i/>
          <w:iCs/>
          <w:sz w:val="24"/>
          <w:szCs w:val="24"/>
          <w:lang w:val="en-US"/>
        </w:rPr>
        <w:t xml:space="preserve"> </w:t>
      </w:r>
      <w:r w:rsidRPr="00156C60">
        <w:rPr>
          <w:i/>
          <w:iCs/>
          <w:sz w:val="24"/>
          <w:szCs w:val="24"/>
        </w:rPr>
        <w:t>apivorus)</w:t>
      </w:r>
      <w:r w:rsidRPr="00156C60">
        <w:rPr>
          <w:sz w:val="24"/>
          <w:szCs w:val="24"/>
        </w:rPr>
        <w:t xml:space="preserve">, Сив кълвач </w:t>
      </w:r>
      <w:r w:rsidRPr="00156C60">
        <w:rPr>
          <w:i/>
          <w:iCs/>
          <w:sz w:val="24"/>
          <w:szCs w:val="24"/>
        </w:rPr>
        <w:t>(Picus</w:t>
      </w:r>
      <w:r w:rsidR="003D5EA6">
        <w:rPr>
          <w:i/>
          <w:iCs/>
          <w:sz w:val="24"/>
          <w:szCs w:val="24"/>
          <w:lang w:val="en-US"/>
        </w:rPr>
        <w:t xml:space="preserve"> </w:t>
      </w:r>
      <w:r w:rsidRPr="00156C60">
        <w:rPr>
          <w:i/>
          <w:iCs/>
          <w:sz w:val="24"/>
          <w:szCs w:val="24"/>
        </w:rPr>
        <w:t>canus)</w:t>
      </w:r>
      <w:r w:rsidRPr="00156C60">
        <w:rPr>
          <w:sz w:val="24"/>
          <w:szCs w:val="24"/>
        </w:rPr>
        <w:t>, Уралска улулица</w:t>
      </w:r>
      <w:r w:rsidR="003D5EA6">
        <w:rPr>
          <w:sz w:val="24"/>
          <w:szCs w:val="24"/>
          <w:lang w:val="en-US"/>
        </w:rPr>
        <w:t xml:space="preserve"> </w:t>
      </w:r>
      <w:r w:rsidRPr="00156C60">
        <w:rPr>
          <w:i/>
          <w:iCs/>
          <w:sz w:val="24"/>
          <w:szCs w:val="24"/>
        </w:rPr>
        <w:t>(Strixur</w:t>
      </w:r>
      <w:r w:rsidR="003D5EA6">
        <w:rPr>
          <w:i/>
          <w:iCs/>
          <w:sz w:val="24"/>
          <w:szCs w:val="24"/>
          <w:lang w:val="en-US"/>
        </w:rPr>
        <w:t xml:space="preserve"> </w:t>
      </w:r>
      <w:r w:rsidRPr="00156C60">
        <w:rPr>
          <w:i/>
          <w:iCs/>
          <w:sz w:val="24"/>
          <w:szCs w:val="24"/>
        </w:rPr>
        <w:t>alensis)</w:t>
      </w:r>
      <w:r w:rsidRPr="00156C60">
        <w:rPr>
          <w:sz w:val="24"/>
          <w:szCs w:val="24"/>
        </w:rPr>
        <w:t>, Малък горски водобегач</w:t>
      </w:r>
      <w:r w:rsidR="003D5EA6">
        <w:rPr>
          <w:sz w:val="24"/>
          <w:szCs w:val="24"/>
          <w:lang w:val="en-US"/>
        </w:rPr>
        <w:t xml:space="preserve"> </w:t>
      </w:r>
      <w:r w:rsidRPr="00156C60">
        <w:rPr>
          <w:i/>
          <w:iCs/>
          <w:sz w:val="24"/>
          <w:szCs w:val="24"/>
        </w:rPr>
        <w:t>(Tringa</w:t>
      </w:r>
      <w:r w:rsidR="003D5EA6">
        <w:rPr>
          <w:i/>
          <w:iCs/>
          <w:sz w:val="24"/>
          <w:szCs w:val="24"/>
          <w:lang w:val="en-US"/>
        </w:rPr>
        <w:t xml:space="preserve"> </w:t>
      </w:r>
      <w:r w:rsidRPr="00156C60">
        <w:rPr>
          <w:i/>
          <w:iCs/>
          <w:sz w:val="24"/>
          <w:szCs w:val="24"/>
        </w:rPr>
        <w:t>glareola)</w:t>
      </w:r>
      <w:r w:rsidRPr="00156C60">
        <w:rPr>
          <w:sz w:val="24"/>
          <w:szCs w:val="24"/>
        </w:rPr>
        <w:t xml:space="preserve">, Земеродно рибарче </w:t>
      </w:r>
      <w:r w:rsidRPr="00156C60">
        <w:rPr>
          <w:i/>
          <w:iCs/>
          <w:sz w:val="24"/>
          <w:szCs w:val="24"/>
        </w:rPr>
        <w:t>(Alcedo</w:t>
      </w:r>
      <w:r w:rsidR="003D5EA6">
        <w:rPr>
          <w:i/>
          <w:iCs/>
          <w:sz w:val="24"/>
          <w:szCs w:val="24"/>
          <w:lang w:val="en-US"/>
        </w:rPr>
        <w:t xml:space="preserve"> </w:t>
      </w:r>
      <w:r w:rsidRPr="00156C60">
        <w:rPr>
          <w:i/>
          <w:iCs/>
          <w:sz w:val="24"/>
          <w:szCs w:val="24"/>
        </w:rPr>
        <w:t>atthis)</w:t>
      </w:r>
      <w:r w:rsidRPr="00156C60">
        <w:rPr>
          <w:sz w:val="24"/>
          <w:szCs w:val="24"/>
        </w:rPr>
        <w:t>.</w:t>
      </w:r>
    </w:p>
    <w:p w:rsidR="00156C60" w:rsidRPr="00156C60" w:rsidRDefault="00156C60" w:rsidP="00840131">
      <w:pPr>
        <w:pStyle w:val="ListParagraph"/>
        <w:widowControl/>
        <w:numPr>
          <w:ilvl w:val="0"/>
          <w:numId w:val="33"/>
        </w:numPr>
        <w:autoSpaceDE/>
        <w:autoSpaceDN/>
        <w:adjustRightInd/>
        <w:spacing w:before="100" w:beforeAutospacing="1" w:after="100" w:afterAutospacing="1"/>
        <w:jc w:val="both"/>
        <w:rPr>
          <w:sz w:val="24"/>
          <w:szCs w:val="24"/>
        </w:rPr>
      </w:pPr>
      <w:r w:rsidRPr="00156C60">
        <w:rPr>
          <w:sz w:val="24"/>
          <w:szCs w:val="24"/>
        </w:rPr>
        <w:t>Видове по чл. 6, ал. 1, т. 4 от Закона за биологичното разнообразие:</w:t>
      </w:r>
      <w:r w:rsidR="00431B1E">
        <w:rPr>
          <w:sz w:val="24"/>
          <w:szCs w:val="24"/>
        </w:rPr>
        <w:t xml:space="preserve"> </w:t>
      </w:r>
      <w:r w:rsidRPr="00156C60">
        <w:rPr>
          <w:sz w:val="24"/>
          <w:szCs w:val="24"/>
        </w:rPr>
        <w:t>Обикновен мишелов</w:t>
      </w:r>
      <w:r w:rsidR="003D5EA6">
        <w:rPr>
          <w:sz w:val="24"/>
          <w:szCs w:val="24"/>
          <w:lang w:val="en-US"/>
        </w:rPr>
        <w:t xml:space="preserve"> </w:t>
      </w:r>
      <w:r w:rsidRPr="00156C60">
        <w:rPr>
          <w:i/>
          <w:iCs/>
          <w:sz w:val="24"/>
          <w:szCs w:val="24"/>
        </w:rPr>
        <w:t>(Buteo</w:t>
      </w:r>
      <w:r w:rsidR="003D5EA6">
        <w:rPr>
          <w:i/>
          <w:iCs/>
          <w:sz w:val="24"/>
          <w:szCs w:val="24"/>
          <w:lang w:val="en-US"/>
        </w:rPr>
        <w:t xml:space="preserve"> </w:t>
      </w:r>
      <w:r w:rsidRPr="00156C60">
        <w:rPr>
          <w:i/>
          <w:iCs/>
          <w:sz w:val="24"/>
          <w:szCs w:val="24"/>
        </w:rPr>
        <w:t>buteo)</w:t>
      </w:r>
      <w:r w:rsidRPr="00156C60">
        <w:rPr>
          <w:sz w:val="24"/>
          <w:szCs w:val="24"/>
        </w:rPr>
        <w:t>, Черношипа</w:t>
      </w:r>
      <w:r w:rsidR="003D5EA6">
        <w:rPr>
          <w:sz w:val="24"/>
          <w:szCs w:val="24"/>
          <w:lang w:val="en-US"/>
        </w:rPr>
        <w:t xml:space="preserve"> </w:t>
      </w:r>
      <w:r w:rsidRPr="00156C60">
        <w:rPr>
          <w:sz w:val="24"/>
          <w:szCs w:val="24"/>
        </w:rPr>
        <w:t>ветрушка</w:t>
      </w:r>
      <w:r w:rsidR="003D5EA6">
        <w:rPr>
          <w:sz w:val="24"/>
          <w:szCs w:val="24"/>
          <w:lang w:val="en-US"/>
        </w:rPr>
        <w:t xml:space="preserve"> </w:t>
      </w:r>
      <w:r w:rsidRPr="00156C60">
        <w:rPr>
          <w:i/>
          <w:iCs/>
          <w:sz w:val="24"/>
          <w:szCs w:val="24"/>
        </w:rPr>
        <w:t>(Falco</w:t>
      </w:r>
      <w:r w:rsidR="003D5EA6">
        <w:rPr>
          <w:i/>
          <w:iCs/>
          <w:sz w:val="24"/>
          <w:szCs w:val="24"/>
          <w:lang w:val="en-US"/>
        </w:rPr>
        <w:t xml:space="preserve"> </w:t>
      </w:r>
      <w:r w:rsidRPr="00156C60">
        <w:rPr>
          <w:i/>
          <w:iCs/>
          <w:sz w:val="24"/>
          <w:szCs w:val="24"/>
        </w:rPr>
        <w:t>tinnunculus)</w:t>
      </w:r>
      <w:r w:rsidRPr="00156C60">
        <w:rPr>
          <w:sz w:val="24"/>
          <w:szCs w:val="24"/>
        </w:rPr>
        <w:t xml:space="preserve">, Обикновен пчелояд </w:t>
      </w:r>
      <w:r w:rsidRPr="00156C60">
        <w:rPr>
          <w:i/>
          <w:iCs/>
          <w:sz w:val="24"/>
          <w:szCs w:val="24"/>
        </w:rPr>
        <w:t>(Merops</w:t>
      </w:r>
      <w:r w:rsidR="003D5EA6">
        <w:rPr>
          <w:i/>
          <w:iCs/>
          <w:sz w:val="24"/>
          <w:szCs w:val="24"/>
          <w:lang w:val="en-US"/>
        </w:rPr>
        <w:t xml:space="preserve"> </w:t>
      </w:r>
      <w:r w:rsidRPr="00156C60">
        <w:rPr>
          <w:i/>
          <w:iCs/>
          <w:sz w:val="24"/>
          <w:szCs w:val="24"/>
        </w:rPr>
        <w:t>apiaster)</w:t>
      </w:r>
      <w:r w:rsidRPr="00156C60">
        <w:rPr>
          <w:sz w:val="24"/>
          <w:szCs w:val="24"/>
        </w:rPr>
        <w:t>, Голям корморан</w:t>
      </w:r>
      <w:r w:rsidRPr="00156C60">
        <w:rPr>
          <w:i/>
          <w:iCs/>
          <w:sz w:val="24"/>
          <w:szCs w:val="24"/>
        </w:rPr>
        <w:t>(Phalacrocorax</w:t>
      </w:r>
      <w:r w:rsidR="003D5EA6">
        <w:rPr>
          <w:i/>
          <w:iCs/>
          <w:sz w:val="24"/>
          <w:szCs w:val="24"/>
          <w:lang w:val="en-US"/>
        </w:rPr>
        <w:t xml:space="preserve"> </w:t>
      </w:r>
      <w:r w:rsidRPr="00156C60">
        <w:rPr>
          <w:i/>
          <w:iCs/>
          <w:sz w:val="24"/>
          <w:szCs w:val="24"/>
        </w:rPr>
        <w:t>carbo)</w:t>
      </w:r>
      <w:r w:rsidRPr="00156C60">
        <w:rPr>
          <w:sz w:val="24"/>
          <w:szCs w:val="24"/>
        </w:rPr>
        <w:t xml:space="preserve">, Горски бекас </w:t>
      </w:r>
      <w:r w:rsidRPr="00156C60">
        <w:rPr>
          <w:i/>
          <w:iCs/>
          <w:sz w:val="24"/>
          <w:szCs w:val="24"/>
        </w:rPr>
        <w:t>(Scolopax</w:t>
      </w:r>
      <w:r w:rsidR="003D5EA6">
        <w:rPr>
          <w:i/>
          <w:iCs/>
          <w:sz w:val="24"/>
          <w:szCs w:val="24"/>
          <w:lang w:val="en-US"/>
        </w:rPr>
        <w:t xml:space="preserve"> </w:t>
      </w:r>
      <w:r w:rsidRPr="00156C60">
        <w:rPr>
          <w:i/>
          <w:iCs/>
          <w:sz w:val="24"/>
          <w:szCs w:val="24"/>
        </w:rPr>
        <w:t>rusticola)</w:t>
      </w:r>
      <w:r w:rsidRPr="00156C60">
        <w:rPr>
          <w:sz w:val="24"/>
          <w:szCs w:val="24"/>
        </w:rPr>
        <w:t>.</w:t>
      </w:r>
    </w:p>
    <w:p w:rsidR="00156C60" w:rsidRPr="00156C60" w:rsidRDefault="00156C60" w:rsidP="003D5EA6">
      <w:pPr>
        <w:widowControl/>
        <w:autoSpaceDE/>
        <w:autoSpaceDN/>
        <w:adjustRightInd/>
        <w:spacing w:before="100" w:beforeAutospacing="1" w:after="100" w:afterAutospacing="1"/>
        <w:jc w:val="both"/>
        <w:rPr>
          <w:sz w:val="24"/>
          <w:szCs w:val="24"/>
        </w:rPr>
      </w:pPr>
      <w:r w:rsidRPr="003D5EA6">
        <w:rPr>
          <w:b/>
          <w:sz w:val="24"/>
          <w:szCs w:val="24"/>
        </w:rPr>
        <w:t>Защитената зона по т. 1 се обявява с цел:</w:t>
      </w:r>
      <w:r w:rsidR="003D5EA6">
        <w:rPr>
          <w:sz w:val="24"/>
          <w:szCs w:val="24"/>
          <w:lang w:val="en-US"/>
        </w:rPr>
        <w:t xml:space="preserve"> </w:t>
      </w:r>
      <w:r w:rsidRPr="00156C60">
        <w:rPr>
          <w:sz w:val="24"/>
          <w:szCs w:val="24"/>
        </w:rPr>
        <w:t>Опазване и поддържане на местообитанията на посочените в т. 2 видове птици за постигане на тяхното благоп</w:t>
      </w:r>
      <w:r>
        <w:rPr>
          <w:sz w:val="24"/>
          <w:szCs w:val="24"/>
        </w:rPr>
        <w:t xml:space="preserve">риятно природозащитно състояние; и </w:t>
      </w:r>
      <w:r w:rsidRPr="00156C60">
        <w:rPr>
          <w:sz w:val="24"/>
          <w:szCs w:val="24"/>
        </w:rPr>
        <w:t>Възстановяване на местообитания на видове птици по т. 2, за които е необходимо подобряване на природозащитното им състояние.</w:t>
      </w:r>
    </w:p>
    <w:p w:rsidR="00156C60" w:rsidRPr="003D5EA6" w:rsidRDefault="00156C60" w:rsidP="00156C60">
      <w:pPr>
        <w:widowControl/>
        <w:autoSpaceDE/>
        <w:autoSpaceDN/>
        <w:adjustRightInd/>
        <w:spacing w:before="100" w:beforeAutospacing="1" w:after="100" w:afterAutospacing="1"/>
        <w:rPr>
          <w:b/>
          <w:sz w:val="24"/>
          <w:szCs w:val="24"/>
        </w:rPr>
      </w:pPr>
      <w:r w:rsidRPr="003D5EA6">
        <w:rPr>
          <w:b/>
          <w:sz w:val="24"/>
          <w:szCs w:val="24"/>
        </w:rPr>
        <w:t>В границите на защитената зона се забранява:</w:t>
      </w:r>
    </w:p>
    <w:p w:rsidR="00156C60" w:rsidRPr="00156C60" w:rsidRDefault="00156C60" w:rsidP="00156C60">
      <w:pPr>
        <w:pStyle w:val="ListParagraph"/>
        <w:widowControl/>
        <w:numPr>
          <w:ilvl w:val="0"/>
          <w:numId w:val="32"/>
        </w:numPr>
        <w:autoSpaceDE/>
        <w:autoSpaceDN/>
        <w:adjustRightInd/>
        <w:spacing w:before="100" w:beforeAutospacing="1" w:after="100" w:afterAutospacing="1"/>
        <w:rPr>
          <w:sz w:val="24"/>
          <w:szCs w:val="24"/>
        </w:rPr>
      </w:pPr>
      <w:r w:rsidRPr="00156C60">
        <w:rPr>
          <w:sz w:val="24"/>
          <w:szCs w:val="24"/>
        </w:rPr>
        <w:t>Залесяването на ливади, пасища и мери и превръщането им в обработваеми земи и трайни насаждения.</w:t>
      </w:r>
    </w:p>
    <w:p w:rsidR="00156C60" w:rsidRPr="00156C60" w:rsidRDefault="00156C60" w:rsidP="00156C60">
      <w:pPr>
        <w:pStyle w:val="ListParagraph"/>
        <w:widowControl/>
        <w:numPr>
          <w:ilvl w:val="0"/>
          <w:numId w:val="32"/>
        </w:numPr>
        <w:autoSpaceDE/>
        <w:autoSpaceDN/>
        <w:adjustRightInd/>
        <w:spacing w:before="100" w:beforeAutospacing="1" w:after="100" w:afterAutospacing="1"/>
        <w:rPr>
          <w:sz w:val="24"/>
          <w:szCs w:val="24"/>
        </w:rPr>
      </w:pPr>
      <w:r w:rsidRPr="00156C60">
        <w:rPr>
          <w:sz w:val="24"/>
          <w:szCs w:val="24"/>
        </w:rPr>
        <w:t>Използването на пестициди и минерални торове в пасища и ливади.</w:t>
      </w:r>
    </w:p>
    <w:p w:rsidR="00156C60" w:rsidRPr="00156C60" w:rsidRDefault="00156C60" w:rsidP="00156C60">
      <w:pPr>
        <w:pStyle w:val="ListParagraph"/>
        <w:widowControl/>
        <w:numPr>
          <w:ilvl w:val="0"/>
          <w:numId w:val="32"/>
        </w:numPr>
        <w:autoSpaceDE/>
        <w:autoSpaceDN/>
        <w:adjustRightInd/>
        <w:spacing w:before="100" w:beforeAutospacing="1" w:after="100" w:afterAutospacing="1"/>
        <w:rPr>
          <w:sz w:val="24"/>
          <w:szCs w:val="24"/>
        </w:rPr>
      </w:pPr>
      <w:r w:rsidRPr="00156C60">
        <w:rPr>
          <w:sz w:val="24"/>
          <w:szCs w:val="24"/>
        </w:rPr>
        <w:t>Използването на неселективни средства за борба с вредителите в селското и горското стопанство.</w:t>
      </w:r>
    </w:p>
    <w:p w:rsidR="00156C60" w:rsidRPr="00156C60" w:rsidRDefault="00156C60" w:rsidP="00156C60">
      <w:pPr>
        <w:pStyle w:val="ListParagraph"/>
        <w:widowControl/>
        <w:numPr>
          <w:ilvl w:val="0"/>
          <w:numId w:val="32"/>
        </w:numPr>
        <w:autoSpaceDE/>
        <w:autoSpaceDN/>
        <w:adjustRightInd/>
        <w:spacing w:before="100" w:beforeAutospacing="1" w:after="100" w:afterAutospacing="1"/>
        <w:rPr>
          <w:sz w:val="24"/>
          <w:szCs w:val="24"/>
        </w:rPr>
      </w:pPr>
      <w:r w:rsidRPr="00156C60">
        <w:rPr>
          <w:sz w:val="24"/>
          <w:szCs w:val="24"/>
        </w:rPr>
        <w:t>Косенето на ливадите от периферията към центъра с бързо движеща се техника и преди 15 юли.</w:t>
      </w:r>
    </w:p>
    <w:p w:rsidR="002373CA" w:rsidRPr="008B14CB" w:rsidRDefault="002373CA" w:rsidP="002373CA">
      <w:pPr>
        <w:spacing w:before="120" w:after="120"/>
        <w:jc w:val="both"/>
        <w:rPr>
          <w:b/>
          <w:sz w:val="24"/>
          <w:szCs w:val="24"/>
        </w:rPr>
      </w:pPr>
      <w:r w:rsidRPr="008B14CB">
        <w:rPr>
          <w:b/>
          <w:sz w:val="24"/>
          <w:szCs w:val="24"/>
        </w:rPr>
        <w:lastRenderedPageBreak/>
        <w:t xml:space="preserve">1.7.1.3. </w:t>
      </w:r>
      <w:r w:rsidR="00D701F5" w:rsidRPr="008B14CB">
        <w:rPr>
          <w:b/>
          <w:sz w:val="24"/>
          <w:szCs w:val="24"/>
        </w:rPr>
        <w:t xml:space="preserve">Съществуващо функционално зониране определено по реда на </w:t>
      </w:r>
      <w:r w:rsidRPr="008B14CB">
        <w:rPr>
          <w:b/>
          <w:sz w:val="24"/>
          <w:szCs w:val="24"/>
        </w:rPr>
        <w:t>Закона за горите</w:t>
      </w:r>
      <w:r w:rsidR="00250375">
        <w:rPr>
          <w:b/>
          <w:sz w:val="24"/>
          <w:szCs w:val="24"/>
        </w:rPr>
        <w:t>.</w:t>
      </w:r>
    </w:p>
    <w:p w:rsidR="002435F3" w:rsidRPr="00156C60" w:rsidRDefault="002373CA" w:rsidP="002373CA">
      <w:pPr>
        <w:spacing w:before="120" w:after="120"/>
        <w:jc w:val="both"/>
        <w:rPr>
          <w:sz w:val="24"/>
          <w:szCs w:val="24"/>
        </w:rPr>
      </w:pPr>
      <w:r w:rsidRPr="003D5EA6">
        <w:rPr>
          <w:sz w:val="24"/>
          <w:szCs w:val="24"/>
        </w:rPr>
        <w:t xml:space="preserve">Съгласно Закона </w:t>
      </w:r>
      <w:r w:rsidR="003D5EA6" w:rsidRPr="003D5EA6">
        <w:rPr>
          <w:sz w:val="24"/>
          <w:szCs w:val="24"/>
        </w:rPr>
        <w:t>за горите</w:t>
      </w:r>
      <w:r w:rsidRPr="003D5EA6">
        <w:rPr>
          <w:sz w:val="24"/>
          <w:szCs w:val="24"/>
        </w:rPr>
        <w:t xml:space="preserve">, в границите на природен парк </w:t>
      </w:r>
      <w:r w:rsidR="00431B1E">
        <w:rPr>
          <w:sz w:val="24"/>
          <w:szCs w:val="24"/>
        </w:rPr>
        <w:t>„</w:t>
      </w:r>
      <w:r w:rsidRPr="003D5EA6">
        <w:rPr>
          <w:sz w:val="24"/>
          <w:szCs w:val="24"/>
        </w:rPr>
        <w:t>Българка</w:t>
      </w:r>
      <w:r w:rsidR="00431B1E">
        <w:rPr>
          <w:sz w:val="24"/>
          <w:szCs w:val="24"/>
        </w:rPr>
        <w:t>“</w:t>
      </w:r>
      <w:r w:rsidRPr="003D5EA6">
        <w:rPr>
          <w:sz w:val="24"/>
          <w:szCs w:val="24"/>
        </w:rPr>
        <w:t xml:space="preserve"> има площи от три териториални поделения - ДГС Габрово, ДГС Плачковци и ДГС Мъглиж. по отношение на контролните функции, </w:t>
      </w:r>
      <w:r w:rsidR="00156C60" w:rsidRPr="003D5EA6">
        <w:rPr>
          <w:sz w:val="24"/>
          <w:szCs w:val="24"/>
        </w:rPr>
        <w:t>територията на парка попада в обхват</w:t>
      </w:r>
      <w:r w:rsidRPr="003D5EA6">
        <w:rPr>
          <w:sz w:val="24"/>
          <w:szCs w:val="24"/>
        </w:rPr>
        <w:t>а</w:t>
      </w:r>
      <w:r w:rsidR="00D701F5">
        <w:rPr>
          <w:sz w:val="24"/>
          <w:szCs w:val="24"/>
        </w:rPr>
        <w:t xml:space="preserve"> </w:t>
      </w:r>
      <w:r w:rsidRPr="003D5EA6">
        <w:rPr>
          <w:sz w:val="24"/>
          <w:szCs w:val="24"/>
        </w:rPr>
        <w:t xml:space="preserve">на РДГ </w:t>
      </w:r>
      <w:r w:rsidR="001363CC" w:rsidRPr="003D5EA6">
        <w:rPr>
          <w:sz w:val="24"/>
          <w:szCs w:val="24"/>
        </w:rPr>
        <w:t>Велико Търново</w:t>
      </w:r>
      <w:r w:rsidR="002435F3" w:rsidRPr="003D5EA6">
        <w:rPr>
          <w:sz w:val="24"/>
          <w:szCs w:val="24"/>
        </w:rPr>
        <w:t xml:space="preserve"> и РДГ Стара Загора</w:t>
      </w:r>
      <w:r w:rsidRPr="003D5EA6">
        <w:rPr>
          <w:sz w:val="24"/>
          <w:szCs w:val="24"/>
        </w:rPr>
        <w:t>.</w:t>
      </w:r>
      <w:r w:rsidR="002435F3">
        <w:rPr>
          <w:sz w:val="24"/>
          <w:szCs w:val="24"/>
        </w:rPr>
        <w:t xml:space="preserve"> </w:t>
      </w:r>
    </w:p>
    <w:p w:rsidR="00D701F5" w:rsidRDefault="00D701F5" w:rsidP="003D5EA6">
      <w:pPr>
        <w:spacing w:before="120"/>
        <w:jc w:val="both"/>
        <w:rPr>
          <w:sz w:val="24"/>
          <w:szCs w:val="24"/>
        </w:rPr>
      </w:pPr>
    </w:p>
    <w:p w:rsidR="0072597C" w:rsidRPr="00431B1E" w:rsidRDefault="0072597C" w:rsidP="003D5EA6">
      <w:pPr>
        <w:spacing w:before="120"/>
        <w:jc w:val="both"/>
        <w:rPr>
          <w:b/>
          <w:sz w:val="24"/>
          <w:szCs w:val="24"/>
        </w:rPr>
      </w:pPr>
      <w:r w:rsidRPr="00431B1E">
        <w:rPr>
          <w:b/>
          <w:sz w:val="24"/>
          <w:szCs w:val="24"/>
        </w:rPr>
        <w:t xml:space="preserve">1.7.2. </w:t>
      </w:r>
      <w:r w:rsidR="0038178C" w:rsidRPr="00431B1E">
        <w:rPr>
          <w:b/>
          <w:sz w:val="24"/>
          <w:szCs w:val="24"/>
        </w:rPr>
        <w:t>З</w:t>
      </w:r>
      <w:r w:rsidRPr="00431B1E">
        <w:rPr>
          <w:b/>
          <w:sz w:val="24"/>
          <w:szCs w:val="24"/>
        </w:rPr>
        <w:t>ащитени територии</w:t>
      </w:r>
      <w:r w:rsidR="006E1D1A" w:rsidRPr="00431B1E">
        <w:rPr>
          <w:b/>
          <w:sz w:val="24"/>
          <w:szCs w:val="24"/>
        </w:rPr>
        <w:t>, вековни дървета</w:t>
      </w:r>
      <w:r w:rsidRPr="00431B1E">
        <w:rPr>
          <w:b/>
          <w:sz w:val="24"/>
          <w:szCs w:val="24"/>
        </w:rPr>
        <w:t xml:space="preserve"> и </w:t>
      </w:r>
      <w:r w:rsidR="00E10B0B" w:rsidRPr="00431B1E">
        <w:rPr>
          <w:b/>
          <w:sz w:val="24"/>
          <w:szCs w:val="24"/>
        </w:rPr>
        <w:t xml:space="preserve">културно-исторически </w:t>
      </w:r>
      <w:r w:rsidRPr="00431B1E">
        <w:rPr>
          <w:b/>
          <w:sz w:val="24"/>
          <w:szCs w:val="24"/>
        </w:rPr>
        <w:t>обекти:</w:t>
      </w:r>
    </w:p>
    <w:p w:rsidR="0072597C" w:rsidRPr="00C1767A" w:rsidRDefault="0072597C" w:rsidP="00C1767A">
      <w:pPr>
        <w:pStyle w:val="ListParagraph"/>
        <w:numPr>
          <w:ilvl w:val="0"/>
          <w:numId w:val="36"/>
        </w:numPr>
        <w:spacing w:before="120"/>
        <w:jc w:val="both"/>
        <w:rPr>
          <w:b/>
          <w:sz w:val="24"/>
          <w:szCs w:val="24"/>
        </w:rPr>
      </w:pPr>
      <w:r w:rsidRPr="00C1767A">
        <w:rPr>
          <w:b/>
          <w:sz w:val="24"/>
          <w:szCs w:val="24"/>
        </w:rPr>
        <w:t>Защитена местност “Студения кладенец”, обявена със заповед № 25 от 09.01.1989</w:t>
      </w:r>
      <w:r w:rsidR="00431B1E">
        <w:rPr>
          <w:b/>
          <w:sz w:val="24"/>
          <w:szCs w:val="24"/>
        </w:rPr>
        <w:t xml:space="preserve"> г. </w:t>
      </w:r>
      <w:r w:rsidR="00250375">
        <w:rPr>
          <w:b/>
          <w:sz w:val="24"/>
          <w:szCs w:val="24"/>
        </w:rPr>
        <w:t>на КОПС, с обща площ 64,3 ха</w:t>
      </w:r>
    </w:p>
    <w:p w:rsidR="007400BD" w:rsidRDefault="008B0CF7" w:rsidP="003D5EA6">
      <w:pPr>
        <w:widowControl/>
        <w:autoSpaceDE/>
        <w:autoSpaceDN/>
        <w:adjustRightInd/>
        <w:spacing w:before="100" w:beforeAutospacing="1" w:after="100" w:afterAutospacing="1"/>
        <w:jc w:val="both"/>
        <w:rPr>
          <w:sz w:val="24"/>
          <w:szCs w:val="24"/>
        </w:rPr>
      </w:pPr>
      <w:r w:rsidRPr="00156C60">
        <w:rPr>
          <w:bCs/>
          <w:sz w:val="24"/>
          <w:szCs w:val="24"/>
        </w:rPr>
        <w:t>Местоположение:</w:t>
      </w:r>
      <w:r w:rsidR="0038178C">
        <w:rPr>
          <w:bCs/>
          <w:sz w:val="24"/>
          <w:szCs w:val="24"/>
        </w:rPr>
        <w:t xml:space="preserve"> </w:t>
      </w:r>
      <w:r w:rsidRPr="00156C60">
        <w:rPr>
          <w:bCs/>
          <w:sz w:val="24"/>
          <w:szCs w:val="24"/>
        </w:rPr>
        <w:t>1. Област:</w:t>
      </w:r>
      <w:r w:rsidR="00A43350">
        <w:rPr>
          <w:bCs/>
          <w:sz w:val="24"/>
          <w:szCs w:val="24"/>
        </w:rPr>
        <w:t xml:space="preserve"> </w:t>
      </w:r>
      <w:r w:rsidR="001363CC" w:rsidRPr="00156C60">
        <w:rPr>
          <w:sz w:val="24"/>
          <w:szCs w:val="24"/>
        </w:rPr>
        <w:t>Велико Търново</w:t>
      </w:r>
      <w:r w:rsidRPr="00156C60">
        <w:rPr>
          <w:sz w:val="24"/>
          <w:szCs w:val="24"/>
        </w:rPr>
        <w:t xml:space="preserve">, </w:t>
      </w:r>
      <w:r w:rsidR="007400BD">
        <w:rPr>
          <w:bCs/>
          <w:sz w:val="24"/>
          <w:szCs w:val="24"/>
        </w:rPr>
        <w:t>о</w:t>
      </w:r>
      <w:r w:rsidRPr="00156C60">
        <w:rPr>
          <w:bCs/>
          <w:sz w:val="24"/>
          <w:szCs w:val="24"/>
        </w:rPr>
        <w:t>бщина:</w:t>
      </w:r>
      <w:r w:rsidR="00A43350">
        <w:rPr>
          <w:bCs/>
          <w:sz w:val="24"/>
          <w:szCs w:val="24"/>
        </w:rPr>
        <w:t xml:space="preserve"> </w:t>
      </w:r>
      <w:r w:rsidR="001363CC" w:rsidRPr="00156C60">
        <w:rPr>
          <w:sz w:val="24"/>
          <w:szCs w:val="24"/>
        </w:rPr>
        <w:t>Велико Търново</w:t>
      </w:r>
      <w:r w:rsidRPr="00156C60">
        <w:rPr>
          <w:sz w:val="24"/>
          <w:szCs w:val="24"/>
        </w:rPr>
        <w:t xml:space="preserve">, </w:t>
      </w:r>
      <w:r w:rsidR="007400BD">
        <w:rPr>
          <w:bCs/>
          <w:sz w:val="24"/>
          <w:szCs w:val="24"/>
        </w:rPr>
        <w:t>н</w:t>
      </w:r>
      <w:r w:rsidRPr="00156C60">
        <w:rPr>
          <w:bCs/>
          <w:sz w:val="24"/>
          <w:szCs w:val="24"/>
        </w:rPr>
        <w:t>аселено място:</w:t>
      </w:r>
      <w:r w:rsidRPr="00156C60">
        <w:rPr>
          <w:sz w:val="24"/>
          <w:szCs w:val="24"/>
        </w:rPr>
        <w:t xml:space="preserve"> с. Райковци</w:t>
      </w:r>
      <w:r w:rsidR="0038178C">
        <w:rPr>
          <w:sz w:val="24"/>
          <w:szCs w:val="24"/>
        </w:rPr>
        <w:t xml:space="preserve"> </w:t>
      </w:r>
      <w:r w:rsidRPr="00156C60">
        <w:rPr>
          <w:bCs/>
          <w:sz w:val="24"/>
          <w:szCs w:val="24"/>
        </w:rPr>
        <w:t>2. Област:</w:t>
      </w:r>
      <w:r w:rsidRPr="00156C60">
        <w:rPr>
          <w:sz w:val="24"/>
          <w:szCs w:val="24"/>
        </w:rPr>
        <w:t xml:space="preserve"> Габрово, </w:t>
      </w:r>
      <w:r w:rsidR="007400BD">
        <w:rPr>
          <w:bCs/>
          <w:sz w:val="24"/>
          <w:szCs w:val="24"/>
        </w:rPr>
        <w:t>о</w:t>
      </w:r>
      <w:r w:rsidRPr="00156C60">
        <w:rPr>
          <w:bCs/>
          <w:sz w:val="24"/>
          <w:szCs w:val="24"/>
        </w:rPr>
        <w:t>бщина:</w:t>
      </w:r>
      <w:r w:rsidRPr="00156C60">
        <w:rPr>
          <w:sz w:val="24"/>
          <w:szCs w:val="24"/>
        </w:rPr>
        <w:t xml:space="preserve"> Трявна, </w:t>
      </w:r>
      <w:r w:rsidR="007400BD">
        <w:rPr>
          <w:bCs/>
          <w:sz w:val="24"/>
          <w:szCs w:val="24"/>
        </w:rPr>
        <w:t>н</w:t>
      </w:r>
      <w:r w:rsidRPr="00156C60">
        <w:rPr>
          <w:bCs/>
          <w:sz w:val="24"/>
          <w:szCs w:val="24"/>
        </w:rPr>
        <w:t>аселено място:</w:t>
      </w:r>
      <w:r w:rsidRPr="00156C60">
        <w:rPr>
          <w:sz w:val="24"/>
          <w:szCs w:val="24"/>
        </w:rPr>
        <w:t xml:space="preserve"> с. Станчов хан</w:t>
      </w:r>
      <w:r w:rsidR="0038178C">
        <w:rPr>
          <w:sz w:val="24"/>
          <w:szCs w:val="24"/>
        </w:rPr>
        <w:t xml:space="preserve">; </w:t>
      </w:r>
    </w:p>
    <w:p w:rsidR="008B0CF7" w:rsidRPr="00156C60" w:rsidRDefault="008B0CF7" w:rsidP="003D5EA6">
      <w:pPr>
        <w:widowControl/>
        <w:autoSpaceDE/>
        <w:autoSpaceDN/>
        <w:adjustRightInd/>
        <w:spacing w:before="100" w:beforeAutospacing="1" w:after="100" w:afterAutospacing="1"/>
        <w:jc w:val="both"/>
        <w:rPr>
          <w:sz w:val="24"/>
          <w:szCs w:val="24"/>
        </w:rPr>
      </w:pPr>
      <w:r w:rsidRPr="00156C60">
        <w:rPr>
          <w:bCs/>
          <w:sz w:val="24"/>
          <w:szCs w:val="24"/>
        </w:rPr>
        <w:t>Попада на територията на РИОСВ</w:t>
      </w:r>
      <w:r w:rsidR="0038178C">
        <w:rPr>
          <w:bCs/>
          <w:sz w:val="24"/>
          <w:szCs w:val="24"/>
        </w:rPr>
        <w:t xml:space="preserve"> </w:t>
      </w:r>
      <w:r w:rsidR="001363CC" w:rsidRPr="00156C60">
        <w:rPr>
          <w:bCs/>
          <w:sz w:val="24"/>
          <w:szCs w:val="24"/>
        </w:rPr>
        <w:t>Велико Търново</w:t>
      </w:r>
      <w:r w:rsidR="00A43350">
        <w:rPr>
          <w:bCs/>
          <w:sz w:val="24"/>
          <w:szCs w:val="24"/>
        </w:rPr>
        <w:t xml:space="preserve">, </w:t>
      </w:r>
      <w:r w:rsidR="005B5F2A" w:rsidRPr="00156C60">
        <w:rPr>
          <w:bCs/>
          <w:sz w:val="24"/>
          <w:szCs w:val="24"/>
        </w:rPr>
        <w:t xml:space="preserve"> </w:t>
      </w:r>
      <w:r w:rsidRPr="00156C60">
        <w:rPr>
          <w:bCs/>
          <w:sz w:val="24"/>
          <w:szCs w:val="24"/>
        </w:rPr>
        <w:t xml:space="preserve">РДГ </w:t>
      </w:r>
      <w:r w:rsidR="001363CC" w:rsidRPr="00156C60">
        <w:rPr>
          <w:bCs/>
          <w:sz w:val="24"/>
          <w:szCs w:val="24"/>
        </w:rPr>
        <w:t>Велико Търново</w:t>
      </w:r>
      <w:r w:rsidR="00A43350">
        <w:rPr>
          <w:bCs/>
          <w:sz w:val="24"/>
          <w:szCs w:val="24"/>
        </w:rPr>
        <w:t xml:space="preserve"> и</w:t>
      </w:r>
      <w:r w:rsidRPr="00156C60">
        <w:rPr>
          <w:bCs/>
          <w:sz w:val="24"/>
          <w:szCs w:val="24"/>
        </w:rPr>
        <w:t xml:space="preserve"> </w:t>
      </w:r>
      <w:r w:rsidRPr="00156C60">
        <w:rPr>
          <w:sz w:val="24"/>
          <w:szCs w:val="24"/>
        </w:rPr>
        <w:t>ДГС Плачковци</w:t>
      </w:r>
      <w:r w:rsidR="007400BD">
        <w:rPr>
          <w:sz w:val="24"/>
          <w:szCs w:val="24"/>
        </w:rPr>
        <w:t>.</w:t>
      </w:r>
    </w:p>
    <w:p w:rsidR="008B0CF7" w:rsidRPr="00156C60" w:rsidRDefault="008B0CF7" w:rsidP="003D5EA6">
      <w:pPr>
        <w:widowControl/>
        <w:autoSpaceDE/>
        <w:autoSpaceDN/>
        <w:adjustRightInd/>
        <w:spacing w:before="100" w:beforeAutospacing="1" w:after="100" w:afterAutospacing="1"/>
        <w:jc w:val="both"/>
        <w:rPr>
          <w:sz w:val="24"/>
          <w:szCs w:val="24"/>
        </w:rPr>
      </w:pPr>
      <w:r w:rsidRPr="00156C60">
        <w:rPr>
          <w:bCs/>
          <w:sz w:val="24"/>
          <w:szCs w:val="24"/>
        </w:rPr>
        <w:t>Документи за обявяване:</w:t>
      </w:r>
      <w:r w:rsidR="003D5EA6">
        <w:rPr>
          <w:bCs/>
          <w:sz w:val="24"/>
          <w:szCs w:val="24"/>
        </w:rPr>
        <w:t xml:space="preserve"> </w:t>
      </w:r>
      <w:r w:rsidRPr="00156C60">
        <w:rPr>
          <w:sz w:val="24"/>
          <w:szCs w:val="24"/>
        </w:rPr>
        <w:t>Заповед No.25 от 09.01.1989 г., бр. 7/1989 на Държавен вестник</w:t>
      </w:r>
      <w:r w:rsidR="00A43350">
        <w:rPr>
          <w:sz w:val="24"/>
          <w:szCs w:val="24"/>
        </w:rPr>
        <w:t>.</w:t>
      </w:r>
      <w:r w:rsidRPr="00156C60">
        <w:rPr>
          <w:sz w:val="24"/>
          <w:szCs w:val="24"/>
        </w:rPr>
        <w:t xml:space="preserve"> </w:t>
      </w:r>
    </w:p>
    <w:p w:rsidR="008B0CF7" w:rsidRPr="00156C60" w:rsidRDefault="008B0CF7" w:rsidP="003D5EA6">
      <w:pPr>
        <w:widowControl/>
        <w:autoSpaceDE/>
        <w:autoSpaceDN/>
        <w:adjustRightInd/>
        <w:spacing w:before="100" w:beforeAutospacing="1" w:after="100" w:afterAutospacing="1"/>
        <w:jc w:val="both"/>
        <w:rPr>
          <w:sz w:val="24"/>
          <w:szCs w:val="24"/>
        </w:rPr>
      </w:pPr>
      <w:r w:rsidRPr="00156C60">
        <w:rPr>
          <w:bCs/>
          <w:sz w:val="24"/>
          <w:szCs w:val="24"/>
        </w:rPr>
        <w:t xml:space="preserve">Цели на обявяване: </w:t>
      </w:r>
      <w:r w:rsidRPr="00156C60">
        <w:rPr>
          <w:sz w:val="24"/>
          <w:szCs w:val="24"/>
        </w:rPr>
        <w:t>Опазване местообитание на редки и застрашени растения и животни.</w:t>
      </w:r>
    </w:p>
    <w:p w:rsidR="008B0CF7" w:rsidRPr="00156C60" w:rsidRDefault="008B0CF7" w:rsidP="003D5EA6">
      <w:pPr>
        <w:widowControl/>
        <w:autoSpaceDE/>
        <w:autoSpaceDN/>
        <w:adjustRightInd/>
        <w:spacing w:before="100" w:beforeAutospacing="1" w:after="100" w:afterAutospacing="1"/>
        <w:jc w:val="both"/>
        <w:rPr>
          <w:sz w:val="24"/>
          <w:szCs w:val="24"/>
        </w:rPr>
      </w:pPr>
      <w:r w:rsidRPr="00156C60">
        <w:rPr>
          <w:bCs/>
          <w:sz w:val="24"/>
          <w:szCs w:val="24"/>
        </w:rPr>
        <w:t>Режим на дейности:</w:t>
      </w:r>
      <w:r w:rsidR="0038178C">
        <w:rPr>
          <w:bCs/>
          <w:sz w:val="24"/>
          <w:szCs w:val="24"/>
        </w:rPr>
        <w:t xml:space="preserve"> </w:t>
      </w:r>
      <w:r w:rsidRPr="00156C60">
        <w:rPr>
          <w:bCs/>
          <w:sz w:val="24"/>
          <w:szCs w:val="24"/>
        </w:rPr>
        <w:t xml:space="preserve">1. </w:t>
      </w:r>
      <w:r w:rsidRPr="00156C60">
        <w:rPr>
          <w:sz w:val="24"/>
          <w:szCs w:val="24"/>
        </w:rPr>
        <w:t>Забранява се разкриването на кариери, минно-геоложки и други дейности, с които се повреждат или изменят</w:t>
      </w:r>
      <w:r w:rsidR="00431B1E">
        <w:rPr>
          <w:sz w:val="24"/>
          <w:szCs w:val="24"/>
        </w:rPr>
        <w:t>,</w:t>
      </w:r>
      <w:r w:rsidRPr="00156C60">
        <w:rPr>
          <w:sz w:val="24"/>
          <w:szCs w:val="24"/>
        </w:rPr>
        <w:t xml:space="preserve"> както естествения облик на местността или водния и режим</w:t>
      </w:r>
      <w:r w:rsidR="0038178C">
        <w:rPr>
          <w:sz w:val="24"/>
          <w:szCs w:val="24"/>
        </w:rPr>
        <w:t xml:space="preserve">; </w:t>
      </w:r>
      <w:r w:rsidRPr="00156C60">
        <w:rPr>
          <w:bCs/>
          <w:sz w:val="24"/>
          <w:szCs w:val="24"/>
        </w:rPr>
        <w:t xml:space="preserve">2. </w:t>
      </w:r>
      <w:r w:rsidRPr="00156C60">
        <w:rPr>
          <w:sz w:val="24"/>
          <w:szCs w:val="24"/>
        </w:rPr>
        <w:t>Забранява се всякакво строителство</w:t>
      </w:r>
      <w:r w:rsidR="0038178C">
        <w:rPr>
          <w:sz w:val="24"/>
          <w:szCs w:val="24"/>
        </w:rPr>
        <w:t xml:space="preserve">; </w:t>
      </w:r>
      <w:r w:rsidRPr="00156C60">
        <w:rPr>
          <w:bCs/>
          <w:sz w:val="24"/>
          <w:szCs w:val="24"/>
        </w:rPr>
        <w:t xml:space="preserve">3. </w:t>
      </w:r>
      <w:r w:rsidRPr="00156C60">
        <w:rPr>
          <w:sz w:val="24"/>
          <w:szCs w:val="24"/>
        </w:rPr>
        <w:t>Забранява се късане или изкореняване на тревисти растения и храсти</w:t>
      </w:r>
      <w:r w:rsidR="0038178C">
        <w:rPr>
          <w:sz w:val="24"/>
          <w:szCs w:val="24"/>
        </w:rPr>
        <w:t xml:space="preserve">; </w:t>
      </w:r>
      <w:r w:rsidRPr="00156C60">
        <w:rPr>
          <w:bCs/>
          <w:sz w:val="24"/>
          <w:szCs w:val="24"/>
        </w:rPr>
        <w:t xml:space="preserve">4. </w:t>
      </w:r>
      <w:r w:rsidRPr="00156C60">
        <w:rPr>
          <w:sz w:val="24"/>
          <w:szCs w:val="24"/>
        </w:rPr>
        <w:t>Забранява се извеждане на сечи освен отгледни и санитарни</w:t>
      </w:r>
      <w:r w:rsidR="00A43350">
        <w:rPr>
          <w:sz w:val="24"/>
          <w:szCs w:val="24"/>
        </w:rPr>
        <w:t>.</w:t>
      </w:r>
    </w:p>
    <w:p w:rsidR="0072597C" w:rsidRPr="00C1767A" w:rsidRDefault="0072597C" w:rsidP="00C1767A">
      <w:pPr>
        <w:pStyle w:val="ListParagraph"/>
        <w:numPr>
          <w:ilvl w:val="0"/>
          <w:numId w:val="36"/>
        </w:numPr>
        <w:spacing w:before="120"/>
        <w:jc w:val="both"/>
        <w:rPr>
          <w:b/>
          <w:sz w:val="24"/>
          <w:szCs w:val="24"/>
        </w:rPr>
      </w:pPr>
      <w:r w:rsidRPr="00C1767A">
        <w:rPr>
          <w:b/>
          <w:sz w:val="24"/>
          <w:szCs w:val="24"/>
        </w:rPr>
        <w:t>Защитена местност “Махченица-Йововци”, обявена със заповед № 345 от 17. 05. 1979 г. ДР№ 786 на КОПС при МС и прекатегоризирана в защитена местност със заповед № РД- 1303 от 27. 12. 2002 г</w:t>
      </w:r>
      <w:r w:rsidR="00250375">
        <w:rPr>
          <w:b/>
          <w:sz w:val="24"/>
          <w:szCs w:val="24"/>
        </w:rPr>
        <w:t xml:space="preserve"> на МОСВ, с обща площ 63,7 ха</w:t>
      </w:r>
    </w:p>
    <w:p w:rsidR="007400BD" w:rsidRDefault="008B0CF7" w:rsidP="00AB7D0E">
      <w:pPr>
        <w:widowControl/>
        <w:autoSpaceDE/>
        <w:autoSpaceDN/>
        <w:adjustRightInd/>
        <w:spacing w:before="100" w:beforeAutospacing="1" w:after="100" w:afterAutospacing="1"/>
        <w:jc w:val="both"/>
        <w:rPr>
          <w:sz w:val="24"/>
          <w:szCs w:val="24"/>
        </w:rPr>
      </w:pPr>
      <w:r w:rsidRPr="00156C60">
        <w:rPr>
          <w:bCs/>
          <w:sz w:val="24"/>
          <w:szCs w:val="24"/>
        </w:rPr>
        <w:t>Местоположение:</w:t>
      </w:r>
      <w:r w:rsidR="003D5EA6">
        <w:rPr>
          <w:bCs/>
          <w:sz w:val="24"/>
          <w:szCs w:val="24"/>
        </w:rPr>
        <w:t xml:space="preserve"> </w:t>
      </w:r>
      <w:r w:rsidRPr="00156C60">
        <w:rPr>
          <w:bCs/>
          <w:sz w:val="24"/>
          <w:szCs w:val="24"/>
        </w:rPr>
        <w:t>Област:</w:t>
      </w:r>
      <w:r w:rsidRPr="00156C60">
        <w:rPr>
          <w:sz w:val="24"/>
          <w:szCs w:val="24"/>
        </w:rPr>
        <w:t xml:space="preserve"> Габрово, </w:t>
      </w:r>
      <w:r w:rsidR="007400BD">
        <w:rPr>
          <w:bCs/>
          <w:sz w:val="24"/>
          <w:szCs w:val="24"/>
        </w:rPr>
        <w:t>о</w:t>
      </w:r>
      <w:r w:rsidRPr="00156C60">
        <w:rPr>
          <w:bCs/>
          <w:sz w:val="24"/>
          <w:szCs w:val="24"/>
        </w:rPr>
        <w:t>бщина:</w:t>
      </w:r>
      <w:r w:rsidRPr="00156C60">
        <w:rPr>
          <w:sz w:val="24"/>
          <w:szCs w:val="24"/>
        </w:rPr>
        <w:t xml:space="preserve"> Трявна, </w:t>
      </w:r>
      <w:r w:rsidR="007400BD">
        <w:rPr>
          <w:bCs/>
          <w:sz w:val="24"/>
          <w:szCs w:val="24"/>
        </w:rPr>
        <w:t>н</w:t>
      </w:r>
      <w:r w:rsidRPr="00156C60">
        <w:rPr>
          <w:bCs/>
          <w:sz w:val="24"/>
          <w:szCs w:val="24"/>
        </w:rPr>
        <w:t>аселено място:</w:t>
      </w:r>
      <w:r w:rsidRPr="00156C60">
        <w:rPr>
          <w:sz w:val="24"/>
          <w:szCs w:val="24"/>
        </w:rPr>
        <w:t xml:space="preserve"> гр. Плачковци</w:t>
      </w:r>
      <w:r w:rsidR="007400BD">
        <w:rPr>
          <w:sz w:val="24"/>
          <w:szCs w:val="24"/>
        </w:rPr>
        <w:t>.</w:t>
      </w:r>
    </w:p>
    <w:p w:rsidR="008B0CF7" w:rsidRPr="00156C60" w:rsidRDefault="008B0CF7" w:rsidP="00AB7D0E">
      <w:pPr>
        <w:widowControl/>
        <w:autoSpaceDE/>
        <w:autoSpaceDN/>
        <w:adjustRightInd/>
        <w:spacing w:before="100" w:beforeAutospacing="1" w:after="100" w:afterAutospacing="1"/>
        <w:jc w:val="both"/>
        <w:rPr>
          <w:sz w:val="24"/>
          <w:szCs w:val="24"/>
        </w:rPr>
      </w:pPr>
      <w:r w:rsidRPr="00156C60">
        <w:rPr>
          <w:bCs/>
          <w:sz w:val="24"/>
          <w:szCs w:val="24"/>
        </w:rPr>
        <w:t>Попада на територията на РИОСВ</w:t>
      </w:r>
      <w:r w:rsidR="0038178C">
        <w:rPr>
          <w:bCs/>
          <w:sz w:val="24"/>
          <w:szCs w:val="24"/>
        </w:rPr>
        <w:t xml:space="preserve"> </w:t>
      </w:r>
      <w:r w:rsidR="001363CC" w:rsidRPr="00156C60">
        <w:rPr>
          <w:bCs/>
          <w:sz w:val="24"/>
          <w:szCs w:val="24"/>
        </w:rPr>
        <w:t>Велико Търново</w:t>
      </w:r>
      <w:r w:rsidR="00A43350">
        <w:rPr>
          <w:bCs/>
          <w:sz w:val="24"/>
          <w:szCs w:val="24"/>
        </w:rPr>
        <w:t>.</w:t>
      </w:r>
    </w:p>
    <w:p w:rsidR="008B0CF7" w:rsidRPr="00156C60" w:rsidRDefault="008B0CF7" w:rsidP="00AB7D0E">
      <w:pPr>
        <w:widowControl/>
        <w:autoSpaceDE/>
        <w:autoSpaceDN/>
        <w:adjustRightInd/>
        <w:spacing w:before="100" w:beforeAutospacing="1" w:after="100" w:afterAutospacing="1"/>
        <w:jc w:val="both"/>
        <w:rPr>
          <w:sz w:val="24"/>
          <w:szCs w:val="24"/>
        </w:rPr>
      </w:pPr>
      <w:r w:rsidRPr="00156C60">
        <w:rPr>
          <w:bCs/>
          <w:sz w:val="24"/>
          <w:szCs w:val="24"/>
        </w:rPr>
        <w:t>Документи за обявяване:</w:t>
      </w:r>
      <w:r w:rsidR="003D5EA6">
        <w:rPr>
          <w:bCs/>
          <w:sz w:val="24"/>
          <w:szCs w:val="24"/>
        </w:rPr>
        <w:t xml:space="preserve"> </w:t>
      </w:r>
      <w:r w:rsidRPr="00156C60">
        <w:rPr>
          <w:sz w:val="24"/>
          <w:szCs w:val="24"/>
        </w:rPr>
        <w:t xml:space="preserve">Заповед No.345 от 17.05.1979 г., бр. 67/1979 на Държавен вестник </w:t>
      </w:r>
      <w:r w:rsidRPr="00156C60">
        <w:rPr>
          <w:bCs/>
          <w:sz w:val="24"/>
          <w:szCs w:val="24"/>
        </w:rPr>
        <w:t>Документи за промяна:</w:t>
      </w:r>
      <w:r w:rsidR="0038178C">
        <w:rPr>
          <w:bCs/>
          <w:sz w:val="24"/>
          <w:szCs w:val="24"/>
        </w:rPr>
        <w:t xml:space="preserve"> </w:t>
      </w:r>
      <w:r w:rsidR="00435DFC" w:rsidRPr="00156C60">
        <w:rPr>
          <w:sz w:val="24"/>
          <w:szCs w:val="24"/>
        </w:rPr>
        <w:t>П</w:t>
      </w:r>
      <w:r w:rsidRPr="00156C60">
        <w:rPr>
          <w:sz w:val="24"/>
          <w:szCs w:val="24"/>
        </w:rPr>
        <w:t>рекатегоризация със Заповед No.РД-1303 от 27.12.2002 г.,</w:t>
      </w:r>
      <w:r w:rsidR="00A43350">
        <w:rPr>
          <w:sz w:val="24"/>
          <w:szCs w:val="24"/>
        </w:rPr>
        <w:t xml:space="preserve"> бр. 7/2003 на Държавен вестник.</w:t>
      </w:r>
    </w:p>
    <w:p w:rsidR="008B0CF7" w:rsidRPr="00156C60" w:rsidRDefault="008B0CF7" w:rsidP="00AB7D0E">
      <w:pPr>
        <w:widowControl/>
        <w:autoSpaceDE/>
        <w:autoSpaceDN/>
        <w:adjustRightInd/>
        <w:spacing w:before="100" w:beforeAutospacing="1" w:after="100" w:afterAutospacing="1"/>
        <w:jc w:val="both"/>
        <w:rPr>
          <w:sz w:val="24"/>
          <w:szCs w:val="24"/>
        </w:rPr>
      </w:pPr>
      <w:r w:rsidRPr="00156C60">
        <w:rPr>
          <w:bCs/>
          <w:sz w:val="24"/>
          <w:szCs w:val="24"/>
        </w:rPr>
        <w:t>Цели на обявяване:</w:t>
      </w:r>
      <w:r w:rsidR="003D5EA6">
        <w:rPr>
          <w:bCs/>
          <w:sz w:val="24"/>
          <w:szCs w:val="24"/>
        </w:rPr>
        <w:t xml:space="preserve"> </w:t>
      </w:r>
      <w:r w:rsidR="007400BD">
        <w:rPr>
          <w:sz w:val="24"/>
          <w:szCs w:val="24"/>
        </w:rPr>
        <w:t xml:space="preserve">Опазване на вековни букови гори </w:t>
      </w:r>
      <w:r w:rsidRPr="00156C60">
        <w:rPr>
          <w:sz w:val="24"/>
          <w:szCs w:val="24"/>
        </w:rPr>
        <w:t>във вододайната зона на Трявна.</w:t>
      </w:r>
    </w:p>
    <w:p w:rsidR="008B0CF7" w:rsidRPr="00156C60" w:rsidRDefault="008B0CF7" w:rsidP="00AB7D0E">
      <w:pPr>
        <w:widowControl/>
        <w:autoSpaceDE/>
        <w:autoSpaceDN/>
        <w:adjustRightInd/>
        <w:spacing w:before="100" w:beforeAutospacing="1" w:after="100" w:afterAutospacing="1"/>
        <w:jc w:val="both"/>
        <w:rPr>
          <w:sz w:val="24"/>
          <w:szCs w:val="24"/>
        </w:rPr>
      </w:pPr>
      <w:r w:rsidRPr="00156C60">
        <w:rPr>
          <w:bCs/>
          <w:sz w:val="24"/>
          <w:szCs w:val="24"/>
        </w:rPr>
        <w:t>Режим на дейности:</w:t>
      </w:r>
      <w:r w:rsidR="0038178C">
        <w:rPr>
          <w:bCs/>
          <w:sz w:val="24"/>
          <w:szCs w:val="24"/>
        </w:rPr>
        <w:t xml:space="preserve"> </w:t>
      </w:r>
      <w:r w:rsidRPr="00156C60">
        <w:rPr>
          <w:bCs/>
          <w:sz w:val="24"/>
          <w:szCs w:val="24"/>
        </w:rPr>
        <w:t xml:space="preserve">1. </w:t>
      </w:r>
      <w:r w:rsidRPr="00156C60">
        <w:rPr>
          <w:sz w:val="24"/>
          <w:szCs w:val="24"/>
        </w:rPr>
        <w:t>Забранява се пашата на домашни животни;</w:t>
      </w:r>
      <w:r w:rsidR="0038178C">
        <w:rPr>
          <w:sz w:val="24"/>
          <w:szCs w:val="24"/>
        </w:rPr>
        <w:t xml:space="preserve"> </w:t>
      </w:r>
      <w:r w:rsidRPr="00156C60">
        <w:rPr>
          <w:bCs/>
          <w:sz w:val="24"/>
          <w:szCs w:val="24"/>
        </w:rPr>
        <w:t xml:space="preserve">2. </w:t>
      </w:r>
      <w:r w:rsidRPr="00156C60">
        <w:rPr>
          <w:sz w:val="24"/>
          <w:szCs w:val="24"/>
        </w:rPr>
        <w:t>Забранява се повреждането на горската растителност;</w:t>
      </w:r>
      <w:r w:rsidR="0038178C">
        <w:rPr>
          <w:sz w:val="24"/>
          <w:szCs w:val="24"/>
        </w:rPr>
        <w:t xml:space="preserve"> </w:t>
      </w:r>
      <w:r w:rsidRPr="00156C60">
        <w:rPr>
          <w:bCs/>
          <w:sz w:val="24"/>
          <w:szCs w:val="24"/>
        </w:rPr>
        <w:t xml:space="preserve">3. </w:t>
      </w:r>
      <w:r w:rsidRPr="00156C60">
        <w:rPr>
          <w:sz w:val="24"/>
          <w:szCs w:val="24"/>
        </w:rPr>
        <w:t>Забранява се преследването на дивите животни и нарушаване на местообитанията им;</w:t>
      </w:r>
      <w:r w:rsidR="0038178C">
        <w:rPr>
          <w:sz w:val="24"/>
          <w:szCs w:val="24"/>
        </w:rPr>
        <w:t xml:space="preserve"> </w:t>
      </w:r>
      <w:r w:rsidRPr="00156C60">
        <w:rPr>
          <w:bCs/>
          <w:sz w:val="24"/>
          <w:szCs w:val="24"/>
        </w:rPr>
        <w:t xml:space="preserve">4. </w:t>
      </w:r>
      <w:r w:rsidRPr="00156C60">
        <w:rPr>
          <w:sz w:val="24"/>
          <w:szCs w:val="24"/>
        </w:rPr>
        <w:t>Забранява се разкриването на кариери, провеждането на минно-геоложки и други дейности, с които се поврежда или изменя ландшафтът;</w:t>
      </w:r>
      <w:r w:rsidR="0038178C">
        <w:rPr>
          <w:sz w:val="24"/>
          <w:szCs w:val="24"/>
        </w:rPr>
        <w:t xml:space="preserve"> </w:t>
      </w:r>
      <w:r w:rsidRPr="00156C60">
        <w:rPr>
          <w:bCs/>
          <w:sz w:val="24"/>
          <w:szCs w:val="24"/>
        </w:rPr>
        <w:t xml:space="preserve">5. </w:t>
      </w:r>
      <w:r w:rsidRPr="00156C60">
        <w:rPr>
          <w:sz w:val="24"/>
          <w:szCs w:val="24"/>
        </w:rPr>
        <w:t>Забранява се извършването на каквото и да е строителство, освен в случаите, когато такова е предвидено по устройствения проект на защитената територия.</w:t>
      </w:r>
    </w:p>
    <w:p w:rsidR="0072597C" w:rsidRPr="00C1767A" w:rsidRDefault="00E54BDB" w:rsidP="00C1767A">
      <w:pPr>
        <w:pStyle w:val="ListParagraph"/>
        <w:numPr>
          <w:ilvl w:val="0"/>
          <w:numId w:val="36"/>
        </w:numPr>
        <w:spacing w:before="120"/>
        <w:jc w:val="both"/>
        <w:rPr>
          <w:b/>
          <w:sz w:val="24"/>
          <w:szCs w:val="24"/>
        </w:rPr>
      </w:pPr>
      <w:r w:rsidRPr="00C1767A">
        <w:rPr>
          <w:b/>
          <w:sz w:val="24"/>
          <w:szCs w:val="24"/>
        </w:rPr>
        <w:t>Природна забележителност</w:t>
      </w:r>
      <w:r w:rsidR="0072597C" w:rsidRPr="00C1767A">
        <w:rPr>
          <w:b/>
          <w:sz w:val="24"/>
          <w:szCs w:val="24"/>
        </w:rPr>
        <w:t xml:space="preserve"> “Виканата скала”, обявена със заповед 985 / 21.04.1971 год.</w:t>
      </w:r>
      <w:r w:rsidR="00250375">
        <w:rPr>
          <w:b/>
          <w:sz w:val="24"/>
          <w:szCs w:val="24"/>
        </w:rPr>
        <w:t xml:space="preserve"> на МГОПС, с обща площ 0,5 ха</w:t>
      </w:r>
    </w:p>
    <w:p w:rsidR="00E54BDB" w:rsidRPr="00156C60" w:rsidRDefault="00E54BDB" w:rsidP="003D5EA6">
      <w:pPr>
        <w:widowControl/>
        <w:autoSpaceDE/>
        <w:autoSpaceDN/>
        <w:adjustRightInd/>
        <w:spacing w:before="100" w:beforeAutospacing="1" w:after="100" w:afterAutospacing="1"/>
        <w:jc w:val="both"/>
        <w:rPr>
          <w:sz w:val="24"/>
          <w:szCs w:val="24"/>
        </w:rPr>
      </w:pPr>
      <w:r w:rsidRPr="00156C60">
        <w:rPr>
          <w:bCs/>
          <w:sz w:val="24"/>
          <w:szCs w:val="24"/>
        </w:rPr>
        <w:lastRenderedPageBreak/>
        <w:t>Местоположение:</w:t>
      </w:r>
      <w:r w:rsidR="003D5EA6">
        <w:rPr>
          <w:bCs/>
          <w:sz w:val="24"/>
          <w:szCs w:val="24"/>
        </w:rPr>
        <w:t xml:space="preserve"> </w:t>
      </w:r>
      <w:r w:rsidRPr="00156C60">
        <w:rPr>
          <w:bCs/>
          <w:sz w:val="24"/>
          <w:szCs w:val="24"/>
        </w:rPr>
        <w:t>Област:</w:t>
      </w:r>
      <w:r w:rsidRPr="00156C60">
        <w:rPr>
          <w:sz w:val="24"/>
          <w:szCs w:val="24"/>
        </w:rPr>
        <w:t xml:space="preserve"> Габрово, </w:t>
      </w:r>
      <w:r w:rsidR="00E87A66">
        <w:rPr>
          <w:bCs/>
          <w:sz w:val="24"/>
          <w:szCs w:val="24"/>
        </w:rPr>
        <w:t>о</w:t>
      </w:r>
      <w:r w:rsidRPr="00156C60">
        <w:rPr>
          <w:bCs/>
          <w:sz w:val="24"/>
          <w:szCs w:val="24"/>
        </w:rPr>
        <w:t>бщина:</w:t>
      </w:r>
      <w:r w:rsidRPr="00156C60">
        <w:rPr>
          <w:sz w:val="24"/>
          <w:szCs w:val="24"/>
        </w:rPr>
        <w:t xml:space="preserve"> Трявна, </w:t>
      </w:r>
      <w:r w:rsidR="00E87A66">
        <w:rPr>
          <w:bCs/>
          <w:sz w:val="24"/>
          <w:szCs w:val="24"/>
        </w:rPr>
        <w:t>н</w:t>
      </w:r>
      <w:r w:rsidRPr="00156C60">
        <w:rPr>
          <w:bCs/>
          <w:sz w:val="24"/>
          <w:szCs w:val="24"/>
        </w:rPr>
        <w:t>аселено място:</w:t>
      </w:r>
      <w:r w:rsidRPr="00156C60">
        <w:rPr>
          <w:sz w:val="24"/>
          <w:szCs w:val="24"/>
        </w:rPr>
        <w:t xml:space="preserve"> гр. Плачковци, с. Радевци</w:t>
      </w:r>
      <w:r w:rsidR="0038178C">
        <w:rPr>
          <w:sz w:val="24"/>
          <w:szCs w:val="24"/>
        </w:rPr>
        <w:t xml:space="preserve">. </w:t>
      </w:r>
      <w:r w:rsidRPr="00156C60">
        <w:rPr>
          <w:bCs/>
          <w:sz w:val="24"/>
          <w:szCs w:val="24"/>
        </w:rPr>
        <w:t>Попада на територията РИОСВ</w:t>
      </w:r>
      <w:r w:rsidR="0038178C">
        <w:rPr>
          <w:bCs/>
          <w:sz w:val="24"/>
          <w:szCs w:val="24"/>
        </w:rPr>
        <w:t xml:space="preserve"> </w:t>
      </w:r>
      <w:r w:rsidR="001363CC" w:rsidRPr="00156C60">
        <w:rPr>
          <w:bCs/>
          <w:sz w:val="24"/>
          <w:szCs w:val="24"/>
        </w:rPr>
        <w:t>Велико Търново</w:t>
      </w:r>
      <w:r w:rsidR="00E87A66">
        <w:rPr>
          <w:bCs/>
          <w:sz w:val="24"/>
          <w:szCs w:val="24"/>
        </w:rPr>
        <w:t xml:space="preserve">, </w:t>
      </w:r>
      <w:r w:rsidRPr="00156C60">
        <w:rPr>
          <w:bCs/>
          <w:sz w:val="24"/>
          <w:szCs w:val="24"/>
        </w:rPr>
        <w:t xml:space="preserve">РДГ </w:t>
      </w:r>
      <w:r w:rsidR="001363CC" w:rsidRPr="00156C60">
        <w:rPr>
          <w:bCs/>
          <w:sz w:val="24"/>
          <w:szCs w:val="24"/>
        </w:rPr>
        <w:t>Велико Търново</w:t>
      </w:r>
      <w:r w:rsidR="00A43350">
        <w:rPr>
          <w:bCs/>
          <w:sz w:val="24"/>
          <w:szCs w:val="24"/>
        </w:rPr>
        <w:t xml:space="preserve"> и </w:t>
      </w:r>
      <w:r w:rsidRPr="00156C60">
        <w:rPr>
          <w:sz w:val="24"/>
          <w:szCs w:val="24"/>
        </w:rPr>
        <w:t>ДГС Плачковци</w:t>
      </w:r>
      <w:r w:rsidR="00A43350">
        <w:rPr>
          <w:sz w:val="24"/>
          <w:szCs w:val="24"/>
        </w:rPr>
        <w:t>.</w:t>
      </w:r>
    </w:p>
    <w:p w:rsidR="00E54BDB" w:rsidRPr="00156C60" w:rsidRDefault="00E54BDB" w:rsidP="003D5EA6">
      <w:pPr>
        <w:widowControl/>
        <w:autoSpaceDE/>
        <w:autoSpaceDN/>
        <w:adjustRightInd/>
        <w:spacing w:before="100" w:beforeAutospacing="1" w:after="100" w:afterAutospacing="1"/>
        <w:jc w:val="both"/>
        <w:rPr>
          <w:sz w:val="24"/>
          <w:szCs w:val="24"/>
        </w:rPr>
      </w:pPr>
      <w:r w:rsidRPr="00156C60">
        <w:rPr>
          <w:bCs/>
          <w:sz w:val="24"/>
          <w:szCs w:val="24"/>
        </w:rPr>
        <w:t>Документи за обявяване:</w:t>
      </w:r>
      <w:r w:rsidR="003D5EA6">
        <w:rPr>
          <w:bCs/>
          <w:sz w:val="24"/>
          <w:szCs w:val="24"/>
        </w:rPr>
        <w:t xml:space="preserve"> </w:t>
      </w:r>
      <w:r w:rsidRPr="00156C60">
        <w:rPr>
          <w:sz w:val="24"/>
          <w:szCs w:val="24"/>
        </w:rPr>
        <w:t>Заповед No.995 от 21.04.1971 г., бр. 41/1971 на Държавен вестник</w:t>
      </w:r>
      <w:r w:rsidR="0038178C">
        <w:rPr>
          <w:sz w:val="24"/>
          <w:szCs w:val="24"/>
        </w:rPr>
        <w:t xml:space="preserve">. </w:t>
      </w:r>
      <w:r w:rsidRPr="00156C60">
        <w:rPr>
          <w:bCs/>
          <w:sz w:val="24"/>
          <w:szCs w:val="24"/>
        </w:rPr>
        <w:t>Документи за промяна:</w:t>
      </w:r>
      <w:r w:rsidR="00C229BA">
        <w:rPr>
          <w:bCs/>
          <w:sz w:val="24"/>
          <w:szCs w:val="24"/>
        </w:rPr>
        <w:t xml:space="preserve"> </w:t>
      </w:r>
      <w:r w:rsidRPr="00156C60">
        <w:rPr>
          <w:sz w:val="24"/>
          <w:szCs w:val="24"/>
        </w:rPr>
        <w:t xml:space="preserve">Промяна в площта - актуализация със Заповед No.РД-53 от 30.01.2008 г., </w:t>
      </w:r>
      <w:r w:rsidR="00A43350">
        <w:rPr>
          <w:sz w:val="24"/>
          <w:szCs w:val="24"/>
        </w:rPr>
        <w:t>бр. 39/2008 на Държавен вестник.</w:t>
      </w:r>
    </w:p>
    <w:p w:rsidR="003D1651" w:rsidRPr="00156C60" w:rsidRDefault="00E54BDB" w:rsidP="003D5EA6">
      <w:pPr>
        <w:widowControl/>
        <w:autoSpaceDE/>
        <w:autoSpaceDN/>
        <w:adjustRightInd/>
        <w:spacing w:before="100" w:beforeAutospacing="1" w:after="100" w:afterAutospacing="1"/>
        <w:jc w:val="both"/>
        <w:rPr>
          <w:sz w:val="24"/>
          <w:szCs w:val="24"/>
        </w:rPr>
      </w:pPr>
      <w:r w:rsidRPr="00156C60">
        <w:rPr>
          <w:bCs/>
          <w:sz w:val="24"/>
          <w:szCs w:val="24"/>
        </w:rPr>
        <w:t>Цели на обявяване:</w:t>
      </w:r>
      <w:r w:rsidR="003D1651" w:rsidRPr="00156C60">
        <w:rPr>
          <w:sz w:val="24"/>
          <w:szCs w:val="24"/>
        </w:rPr>
        <w:t xml:space="preserve"> Опазване на скален феномен</w:t>
      </w:r>
      <w:r w:rsidR="003D5EA6">
        <w:rPr>
          <w:sz w:val="24"/>
          <w:szCs w:val="24"/>
        </w:rPr>
        <w:t>.</w:t>
      </w:r>
    </w:p>
    <w:p w:rsidR="00E54BDB" w:rsidRPr="00156C60" w:rsidRDefault="00E54BDB" w:rsidP="003D5EA6">
      <w:pPr>
        <w:widowControl/>
        <w:autoSpaceDE/>
        <w:autoSpaceDN/>
        <w:adjustRightInd/>
        <w:spacing w:before="100" w:beforeAutospacing="1" w:after="100" w:afterAutospacing="1"/>
        <w:jc w:val="both"/>
        <w:rPr>
          <w:sz w:val="24"/>
          <w:szCs w:val="24"/>
        </w:rPr>
      </w:pPr>
      <w:r w:rsidRPr="00156C60">
        <w:rPr>
          <w:bCs/>
          <w:sz w:val="24"/>
          <w:szCs w:val="24"/>
        </w:rPr>
        <w:t>Режим на дейности:</w:t>
      </w:r>
      <w:r w:rsidR="0038178C">
        <w:rPr>
          <w:bCs/>
          <w:sz w:val="24"/>
          <w:szCs w:val="24"/>
        </w:rPr>
        <w:t xml:space="preserve"> </w:t>
      </w:r>
      <w:r w:rsidRPr="00156C60">
        <w:rPr>
          <w:bCs/>
          <w:sz w:val="24"/>
          <w:szCs w:val="24"/>
        </w:rPr>
        <w:t xml:space="preserve">1. </w:t>
      </w:r>
      <w:r w:rsidRPr="00156C60">
        <w:rPr>
          <w:sz w:val="24"/>
          <w:szCs w:val="24"/>
        </w:rPr>
        <w:t>Забраняват се всякакви действия, с които се уврежда тяхното природно състояние и облик</w:t>
      </w:r>
      <w:r w:rsidR="0038178C">
        <w:rPr>
          <w:sz w:val="24"/>
          <w:szCs w:val="24"/>
        </w:rPr>
        <w:t xml:space="preserve">; </w:t>
      </w:r>
      <w:r w:rsidRPr="00156C60">
        <w:rPr>
          <w:bCs/>
          <w:sz w:val="24"/>
          <w:szCs w:val="24"/>
        </w:rPr>
        <w:t xml:space="preserve">2. </w:t>
      </w:r>
      <w:r w:rsidRPr="00156C60">
        <w:rPr>
          <w:sz w:val="24"/>
          <w:szCs w:val="24"/>
        </w:rPr>
        <w:t>Забранява се откриването на кариери, къртене, копане и драскане по скалите</w:t>
      </w:r>
      <w:r w:rsidR="0038178C">
        <w:rPr>
          <w:sz w:val="24"/>
          <w:szCs w:val="24"/>
        </w:rPr>
        <w:t xml:space="preserve">; </w:t>
      </w:r>
      <w:r w:rsidRPr="00156C60">
        <w:rPr>
          <w:bCs/>
          <w:sz w:val="24"/>
          <w:szCs w:val="24"/>
        </w:rPr>
        <w:t xml:space="preserve">3. </w:t>
      </w:r>
      <w:r w:rsidRPr="00156C60">
        <w:rPr>
          <w:sz w:val="24"/>
          <w:szCs w:val="24"/>
        </w:rPr>
        <w:t>Забранява се отбиване на водните течения</w:t>
      </w:r>
      <w:r w:rsidR="0038178C">
        <w:rPr>
          <w:sz w:val="24"/>
          <w:szCs w:val="24"/>
        </w:rPr>
        <w:t xml:space="preserve">; </w:t>
      </w:r>
      <w:r w:rsidRPr="00156C60">
        <w:rPr>
          <w:bCs/>
          <w:sz w:val="24"/>
          <w:szCs w:val="24"/>
        </w:rPr>
        <w:t xml:space="preserve">4. </w:t>
      </w:r>
      <w:r w:rsidRPr="00156C60">
        <w:rPr>
          <w:sz w:val="24"/>
          <w:szCs w:val="24"/>
        </w:rPr>
        <w:t>Забранява се сечене или чупене на дърветатаи храстите, изкореняване или бране на цветя и др.</w:t>
      </w:r>
    </w:p>
    <w:p w:rsidR="0072597C" w:rsidRPr="00C1767A" w:rsidRDefault="00E54BDB" w:rsidP="00C1767A">
      <w:pPr>
        <w:pStyle w:val="ListParagraph"/>
        <w:numPr>
          <w:ilvl w:val="0"/>
          <w:numId w:val="36"/>
        </w:numPr>
        <w:spacing w:before="120"/>
        <w:jc w:val="both"/>
        <w:rPr>
          <w:b/>
          <w:sz w:val="24"/>
          <w:szCs w:val="24"/>
        </w:rPr>
      </w:pPr>
      <w:r w:rsidRPr="00C1767A">
        <w:rPr>
          <w:b/>
          <w:sz w:val="24"/>
          <w:szCs w:val="24"/>
        </w:rPr>
        <w:t>Природна забележителност</w:t>
      </w:r>
      <w:r w:rsidR="0072597C" w:rsidRPr="00C1767A">
        <w:rPr>
          <w:b/>
          <w:sz w:val="24"/>
          <w:szCs w:val="24"/>
        </w:rPr>
        <w:t xml:space="preserve"> “Мъхнатите скали”, обявена със заповед № 689 / 22.07.1987г. на КОПС</w:t>
      </w:r>
      <w:r w:rsidR="00C1767A" w:rsidRPr="00C1767A">
        <w:rPr>
          <w:b/>
          <w:sz w:val="24"/>
          <w:szCs w:val="24"/>
        </w:rPr>
        <w:t>,</w:t>
      </w:r>
      <w:r w:rsidR="00250375">
        <w:rPr>
          <w:b/>
          <w:sz w:val="24"/>
          <w:szCs w:val="24"/>
        </w:rPr>
        <w:t xml:space="preserve"> с обща площ 7,4 ха</w:t>
      </w:r>
    </w:p>
    <w:p w:rsidR="00A43350" w:rsidRDefault="00E54BDB" w:rsidP="0091222F">
      <w:pPr>
        <w:widowControl/>
        <w:autoSpaceDE/>
        <w:autoSpaceDN/>
        <w:adjustRightInd/>
        <w:spacing w:before="100" w:beforeAutospacing="1" w:after="100" w:afterAutospacing="1"/>
        <w:rPr>
          <w:sz w:val="24"/>
          <w:szCs w:val="24"/>
        </w:rPr>
      </w:pPr>
      <w:r w:rsidRPr="00156C60">
        <w:rPr>
          <w:bCs/>
          <w:sz w:val="24"/>
          <w:szCs w:val="24"/>
        </w:rPr>
        <w:t>Местоположение:</w:t>
      </w:r>
      <w:r w:rsidR="003D5EA6">
        <w:rPr>
          <w:bCs/>
          <w:sz w:val="24"/>
          <w:szCs w:val="24"/>
        </w:rPr>
        <w:t xml:space="preserve"> </w:t>
      </w:r>
      <w:r w:rsidRPr="00156C60">
        <w:rPr>
          <w:bCs/>
          <w:sz w:val="24"/>
          <w:szCs w:val="24"/>
        </w:rPr>
        <w:t>Област:</w:t>
      </w:r>
      <w:r w:rsidR="00A43350">
        <w:rPr>
          <w:sz w:val="24"/>
          <w:szCs w:val="24"/>
        </w:rPr>
        <w:t xml:space="preserve"> Габрово, о</w:t>
      </w:r>
      <w:r w:rsidRPr="00156C60">
        <w:rPr>
          <w:bCs/>
          <w:sz w:val="24"/>
          <w:szCs w:val="24"/>
        </w:rPr>
        <w:t>бщина:</w:t>
      </w:r>
      <w:r w:rsidR="00A43350">
        <w:rPr>
          <w:sz w:val="24"/>
          <w:szCs w:val="24"/>
        </w:rPr>
        <w:t xml:space="preserve"> Трявна, </w:t>
      </w:r>
      <w:r w:rsidR="00A43350">
        <w:rPr>
          <w:bCs/>
          <w:sz w:val="24"/>
          <w:szCs w:val="24"/>
        </w:rPr>
        <w:t>н</w:t>
      </w:r>
      <w:r w:rsidRPr="00156C60">
        <w:rPr>
          <w:bCs/>
          <w:sz w:val="24"/>
          <w:szCs w:val="24"/>
        </w:rPr>
        <w:t>аселено място:</w:t>
      </w:r>
      <w:r w:rsidRPr="00156C60">
        <w:rPr>
          <w:sz w:val="24"/>
          <w:szCs w:val="24"/>
        </w:rPr>
        <w:t xml:space="preserve"> гр. Плачковци</w:t>
      </w:r>
      <w:r w:rsidR="0038178C">
        <w:rPr>
          <w:sz w:val="24"/>
          <w:szCs w:val="24"/>
        </w:rPr>
        <w:t xml:space="preserve">. </w:t>
      </w:r>
    </w:p>
    <w:p w:rsidR="00E54BDB" w:rsidRPr="00156C60" w:rsidRDefault="00E54BDB" w:rsidP="0091222F">
      <w:pPr>
        <w:widowControl/>
        <w:autoSpaceDE/>
        <w:autoSpaceDN/>
        <w:adjustRightInd/>
        <w:spacing w:before="100" w:beforeAutospacing="1" w:after="100" w:afterAutospacing="1"/>
        <w:rPr>
          <w:sz w:val="24"/>
          <w:szCs w:val="24"/>
        </w:rPr>
      </w:pPr>
      <w:r w:rsidRPr="00156C60">
        <w:rPr>
          <w:bCs/>
          <w:sz w:val="24"/>
          <w:szCs w:val="24"/>
        </w:rPr>
        <w:t>Попада на територията на РИОСВ</w:t>
      </w:r>
      <w:r w:rsidR="0038178C">
        <w:rPr>
          <w:bCs/>
          <w:sz w:val="24"/>
          <w:szCs w:val="24"/>
        </w:rPr>
        <w:t xml:space="preserve"> </w:t>
      </w:r>
      <w:r w:rsidR="001363CC" w:rsidRPr="00156C60">
        <w:rPr>
          <w:bCs/>
          <w:sz w:val="24"/>
          <w:szCs w:val="24"/>
        </w:rPr>
        <w:t>Велико Търново</w:t>
      </w:r>
      <w:r w:rsidR="00A43350">
        <w:rPr>
          <w:bCs/>
          <w:sz w:val="24"/>
          <w:szCs w:val="24"/>
        </w:rPr>
        <w:t xml:space="preserve">, </w:t>
      </w:r>
      <w:r w:rsidRPr="00156C60">
        <w:rPr>
          <w:bCs/>
          <w:sz w:val="24"/>
          <w:szCs w:val="24"/>
        </w:rPr>
        <w:t xml:space="preserve">РДГ </w:t>
      </w:r>
      <w:r w:rsidR="001363CC" w:rsidRPr="00156C60">
        <w:rPr>
          <w:bCs/>
          <w:sz w:val="24"/>
          <w:szCs w:val="24"/>
        </w:rPr>
        <w:t>Велико Търново</w:t>
      </w:r>
      <w:r w:rsidR="00A43350">
        <w:rPr>
          <w:bCs/>
          <w:sz w:val="24"/>
          <w:szCs w:val="24"/>
        </w:rPr>
        <w:t xml:space="preserve"> и </w:t>
      </w:r>
      <w:r w:rsidRPr="00156C60">
        <w:rPr>
          <w:sz w:val="24"/>
          <w:szCs w:val="24"/>
        </w:rPr>
        <w:t>ДГС Плачковци</w:t>
      </w:r>
      <w:r w:rsidR="00A43350">
        <w:rPr>
          <w:sz w:val="24"/>
          <w:szCs w:val="24"/>
        </w:rPr>
        <w:t>.</w:t>
      </w:r>
    </w:p>
    <w:p w:rsidR="006F2C53" w:rsidRPr="00156C60" w:rsidRDefault="00E54BDB" w:rsidP="0091222F">
      <w:pPr>
        <w:widowControl/>
        <w:autoSpaceDE/>
        <w:autoSpaceDN/>
        <w:adjustRightInd/>
        <w:spacing w:before="100" w:beforeAutospacing="1" w:after="100" w:afterAutospacing="1"/>
        <w:rPr>
          <w:sz w:val="24"/>
          <w:szCs w:val="24"/>
        </w:rPr>
      </w:pPr>
      <w:r w:rsidRPr="00156C60">
        <w:rPr>
          <w:bCs/>
          <w:sz w:val="24"/>
          <w:szCs w:val="24"/>
        </w:rPr>
        <w:t>Документи за обявяване:</w:t>
      </w:r>
      <w:r w:rsidR="003D5EA6">
        <w:rPr>
          <w:bCs/>
          <w:sz w:val="24"/>
          <w:szCs w:val="24"/>
        </w:rPr>
        <w:t xml:space="preserve"> </w:t>
      </w:r>
      <w:r w:rsidRPr="00156C60">
        <w:rPr>
          <w:sz w:val="24"/>
          <w:szCs w:val="24"/>
        </w:rPr>
        <w:t xml:space="preserve">Заповед No.689 от 22.07.1987 г., </w:t>
      </w:r>
      <w:r w:rsidR="00A43350">
        <w:rPr>
          <w:sz w:val="24"/>
          <w:szCs w:val="24"/>
        </w:rPr>
        <w:t>бр. 63/1987 на Държавен вестник.</w:t>
      </w:r>
    </w:p>
    <w:p w:rsidR="00E54BDB" w:rsidRPr="00156C60" w:rsidRDefault="00E54BDB" w:rsidP="0091222F">
      <w:pPr>
        <w:widowControl/>
        <w:autoSpaceDE/>
        <w:autoSpaceDN/>
        <w:adjustRightInd/>
        <w:spacing w:before="100" w:beforeAutospacing="1" w:after="100" w:afterAutospacing="1"/>
        <w:rPr>
          <w:sz w:val="24"/>
          <w:szCs w:val="24"/>
        </w:rPr>
      </w:pPr>
      <w:r w:rsidRPr="00156C60">
        <w:rPr>
          <w:bCs/>
          <w:sz w:val="24"/>
          <w:szCs w:val="24"/>
        </w:rPr>
        <w:t>Цели на обявяване:</w:t>
      </w:r>
      <w:r w:rsidR="00A43350">
        <w:rPr>
          <w:sz w:val="24"/>
          <w:szCs w:val="24"/>
        </w:rPr>
        <w:t xml:space="preserve"> Опазване на скални образувания.</w:t>
      </w:r>
    </w:p>
    <w:p w:rsidR="00E54BDB" w:rsidRPr="00156C60" w:rsidRDefault="00E54BDB" w:rsidP="003D5EA6">
      <w:pPr>
        <w:widowControl/>
        <w:autoSpaceDE/>
        <w:autoSpaceDN/>
        <w:adjustRightInd/>
        <w:spacing w:before="100" w:beforeAutospacing="1" w:after="100" w:afterAutospacing="1"/>
        <w:jc w:val="both"/>
        <w:rPr>
          <w:sz w:val="24"/>
          <w:szCs w:val="24"/>
        </w:rPr>
      </w:pPr>
      <w:r w:rsidRPr="00156C60">
        <w:rPr>
          <w:bCs/>
          <w:sz w:val="24"/>
          <w:szCs w:val="24"/>
        </w:rPr>
        <w:t>Режим на дейности:</w:t>
      </w:r>
      <w:r w:rsidR="0038178C">
        <w:rPr>
          <w:bCs/>
          <w:sz w:val="24"/>
          <w:szCs w:val="24"/>
        </w:rPr>
        <w:t xml:space="preserve"> </w:t>
      </w:r>
      <w:r w:rsidRPr="00156C60">
        <w:rPr>
          <w:bCs/>
          <w:sz w:val="24"/>
          <w:szCs w:val="24"/>
        </w:rPr>
        <w:t xml:space="preserve">1. </w:t>
      </w:r>
      <w:r w:rsidRPr="00156C60">
        <w:rPr>
          <w:sz w:val="24"/>
          <w:szCs w:val="24"/>
        </w:rPr>
        <w:t>Забранява се кастренето,чупенето на клони, нараняването на стъблата и всякакви други действия, които биха довели до повреждане или унищожаване на вековните дървета</w:t>
      </w:r>
      <w:r w:rsidR="0038178C">
        <w:rPr>
          <w:sz w:val="24"/>
          <w:szCs w:val="24"/>
        </w:rPr>
        <w:t xml:space="preserve">; </w:t>
      </w:r>
      <w:r w:rsidRPr="00156C60">
        <w:rPr>
          <w:bCs/>
          <w:sz w:val="24"/>
          <w:szCs w:val="24"/>
        </w:rPr>
        <w:t xml:space="preserve">2. </w:t>
      </w:r>
      <w:r w:rsidRPr="00156C60">
        <w:rPr>
          <w:sz w:val="24"/>
          <w:szCs w:val="24"/>
        </w:rPr>
        <w:t>Забранява се убиване, улавяне и безпокоене на птиците, разваляне на гнездата и събиране на яйцата им</w:t>
      </w:r>
      <w:r w:rsidR="0038178C">
        <w:rPr>
          <w:sz w:val="24"/>
          <w:szCs w:val="24"/>
        </w:rPr>
        <w:t xml:space="preserve">; </w:t>
      </w:r>
      <w:r w:rsidRPr="00156C60">
        <w:rPr>
          <w:bCs/>
          <w:sz w:val="24"/>
          <w:szCs w:val="24"/>
        </w:rPr>
        <w:t xml:space="preserve">3. </w:t>
      </w:r>
      <w:r w:rsidRPr="00156C60">
        <w:rPr>
          <w:sz w:val="24"/>
          <w:szCs w:val="24"/>
        </w:rPr>
        <w:t>Забранява се ловуване</w:t>
      </w:r>
      <w:r w:rsidR="0038178C">
        <w:rPr>
          <w:sz w:val="24"/>
          <w:szCs w:val="24"/>
        </w:rPr>
        <w:t xml:space="preserve">; </w:t>
      </w:r>
      <w:r w:rsidRPr="00156C60">
        <w:rPr>
          <w:bCs/>
          <w:sz w:val="24"/>
          <w:szCs w:val="24"/>
        </w:rPr>
        <w:t xml:space="preserve">4. </w:t>
      </w:r>
      <w:r w:rsidRPr="00156C60">
        <w:rPr>
          <w:sz w:val="24"/>
          <w:szCs w:val="24"/>
        </w:rPr>
        <w:t>Забранява се всякакво строителство</w:t>
      </w:r>
      <w:r w:rsidR="0038178C">
        <w:rPr>
          <w:sz w:val="24"/>
          <w:szCs w:val="24"/>
        </w:rPr>
        <w:t xml:space="preserve">; </w:t>
      </w:r>
      <w:r w:rsidRPr="00156C60">
        <w:rPr>
          <w:bCs/>
          <w:sz w:val="24"/>
          <w:szCs w:val="24"/>
        </w:rPr>
        <w:t xml:space="preserve">5. </w:t>
      </w:r>
      <w:r w:rsidRPr="00156C60">
        <w:rPr>
          <w:sz w:val="24"/>
          <w:szCs w:val="24"/>
        </w:rPr>
        <w:t>Забранява се разкриването на кариери, провеждането на минно-геоложки и други дейности, с които се поврежда или изменя както естествения облик на местността, така и на водния и режим</w:t>
      </w:r>
      <w:r w:rsidR="0038178C">
        <w:rPr>
          <w:sz w:val="24"/>
          <w:szCs w:val="24"/>
        </w:rPr>
        <w:t xml:space="preserve">; </w:t>
      </w:r>
      <w:r w:rsidRPr="00156C60">
        <w:rPr>
          <w:bCs/>
          <w:sz w:val="24"/>
          <w:szCs w:val="24"/>
        </w:rPr>
        <w:t xml:space="preserve">6. </w:t>
      </w:r>
      <w:r w:rsidRPr="00156C60">
        <w:rPr>
          <w:sz w:val="24"/>
          <w:szCs w:val="24"/>
        </w:rPr>
        <w:t>Забранява се извеждането на сечи, освен отгледни и санитарни</w:t>
      </w:r>
      <w:r w:rsidR="0038178C">
        <w:rPr>
          <w:sz w:val="24"/>
          <w:szCs w:val="24"/>
        </w:rPr>
        <w:t xml:space="preserve">; </w:t>
      </w:r>
      <w:r w:rsidRPr="00156C60">
        <w:rPr>
          <w:bCs/>
          <w:sz w:val="24"/>
          <w:szCs w:val="24"/>
        </w:rPr>
        <w:t xml:space="preserve">7. </w:t>
      </w:r>
      <w:r w:rsidRPr="00156C60">
        <w:rPr>
          <w:sz w:val="24"/>
          <w:szCs w:val="24"/>
        </w:rPr>
        <w:t>Забранява се паша на домашни животни в периода от 1 март до 30 юни</w:t>
      </w:r>
      <w:r w:rsidR="0038178C">
        <w:rPr>
          <w:sz w:val="24"/>
          <w:szCs w:val="24"/>
        </w:rPr>
        <w:t xml:space="preserve">; </w:t>
      </w:r>
      <w:r w:rsidRPr="00156C60">
        <w:rPr>
          <w:bCs/>
          <w:sz w:val="24"/>
          <w:szCs w:val="24"/>
        </w:rPr>
        <w:t xml:space="preserve">8. </w:t>
      </w:r>
      <w:r w:rsidRPr="00156C60">
        <w:rPr>
          <w:sz w:val="24"/>
          <w:szCs w:val="24"/>
        </w:rPr>
        <w:t>Забранява се влизането, преминаването и паркирането на моторни превозни средства</w:t>
      </w:r>
      <w:r w:rsidR="0038178C">
        <w:rPr>
          <w:sz w:val="24"/>
          <w:szCs w:val="24"/>
        </w:rPr>
        <w:t xml:space="preserve">; </w:t>
      </w:r>
      <w:r w:rsidRPr="00156C60">
        <w:rPr>
          <w:bCs/>
          <w:sz w:val="24"/>
          <w:szCs w:val="24"/>
        </w:rPr>
        <w:t xml:space="preserve">9. </w:t>
      </w:r>
      <w:r w:rsidRPr="00156C60">
        <w:rPr>
          <w:sz w:val="24"/>
          <w:szCs w:val="24"/>
        </w:rPr>
        <w:t>Разрешава се провеждането на ловностопански мероприятия</w:t>
      </w:r>
      <w:r w:rsidR="0038178C">
        <w:rPr>
          <w:sz w:val="24"/>
          <w:szCs w:val="24"/>
        </w:rPr>
        <w:t xml:space="preserve">; </w:t>
      </w:r>
      <w:r w:rsidRPr="00156C60">
        <w:rPr>
          <w:bCs/>
          <w:sz w:val="24"/>
          <w:szCs w:val="24"/>
        </w:rPr>
        <w:t xml:space="preserve">10. </w:t>
      </w:r>
      <w:r w:rsidRPr="00156C60">
        <w:rPr>
          <w:sz w:val="24"/>
          <w:szCs w:val="24"/>
        </w:rPr>
        <w:t>Разрешава се косене на сено и селскостопанска дейност традиционно провеждана в района</w:t>
      </w:r>
      <w:r w:rsidR="00C1767A">
        <w:rPr>
          <w:sz w:val="24"/>
          <w:szCs w:val="24"/>
        </w:rPr>
        <w:t>.</w:t>
      </w:r>
    </w:p>
    <w:p w:rsidR="0072597C" w:rsidRPr="00C1767A" w:rsidRDefault="0072597C" w:rsidP="00C1767A">
      <w:pPr>
        <w:pStyle w:val="ListParagraph"/>
        <w:numPr>
          <w:ilvl w:val="0"/>
          <w:numId w:val="36"/>
        </w:numPr>
        <w:spacing w:before="120"/>
        <w:jc w:val="both"/>
        <w:rPr>
          <w:b/>
          <w:sz w:val="24"/>
          <w:szCs w:val="24"/>
        </w:rPr>
      </w:pPr>
      <w:r w:rsidRPr="00C1767A">
        <w:rPr>
          <w:b/>
          <w:sz w:val="24"/>
          <w:szCs w:val="24"/>
        </w:rPr>
        <w:t>Защитена местност “Столища”, ДР№ 503, обявена ПЗ със заповед № 689 / 22.07.87г. на КОПС, прекатегоризирана в ЗМ – заповед № РД -1309/ 27.12.2002 г. на МОСВ</w:t>
      </w:r>
      <w:r w:rsidR="00C1767A" w:rsidRPr="00C1767A">
        <w:rPr>
          <w:b/>
          <w:sz w:val="24"/>
          <w:szCs w:val="24"/>
        </w:rPr>
        <w:t xml:space="preserve">, </w:t>
      </w:r>
      <w:r w:rsidRPr="00C1767A">
        <w:rPr>
          <w:b/>
          <w:sz w:val="24"/>
          <w:szCs w:val="24"/>
        </w:rPr>
        <w:t xml:space="preserve">с обща площ </w:t>
      </w:r>
      <w:r w:rsidR="006203CD" w:rsidRPr="00C1767A">
        <w:rPr>
          <w:b/>
          <w:sz w:val="24"/>
          <w:szCs w:val="24"/>
          <w:lang w:val="en-US"/>
        </w:rPr>
        <w:t xml:space="preserve">3,8 </w:t>
      </w:r>
      <w:r w:rsidR="00250375">
        <w:rPr>
          <w:b/>
          <w:sz w:val="24"/>
          <w:szCs w:val="24"/>
        </w:rPr>
        <w:t>ха</w:t>
      </w:r>
    </w:p>
    <w:p w:rsidR="00A43350" w:rsidRDefault="008B0CF7" w:rsidP="003D5EA6">
      <w:pPr>
        <w:widowControl/>
        <w:autoSpaceDE/>
        <w:autoSpaceDN/>
        <w:adjustRightInd/>
        <w:spacing w:before="100" w:beforeAutospacing="1" w:after="100" w:afterAutospacing="1"/>
        <w:jc w:val="both"/>
        <w:rPr>
          <w:sz w:val="24"/>
          <w:szCs w:val="24"/>
        </w:rPr>
      </w:pPr>
      <w:r w:rsidRPr="00156C60">
        <w:rPr>
          <w:bCs/>
          <w:sz w:val="24"/>
          <w:szCs w:val="24"/>
        </w:rPr>
        <w:t>Местоположение:</w:t>
      </w:r>
      <w:r w:rsidR="00A43350">
        <w:rPr>
          <w:bCs/>
          <w:sz w:val="24"/>
          <w:szCs w:val="24"/>
        </w:rPr>
        <w:t xml:space="preserve"> </w:t>
      </w:r>
      <w:r w:rsidRPr="00156C60">
        <w:rPr>
          <w:bCs/>
          <w:sz w:val="24"/>
          <w:szCs w:val="24"/>
        </w:rPr>
        <w:t>Област:</w:t>
      </w:r>
      <w:r w:rsidRPr="00156C60">
        <w:rPr>
          <w:sz w:val="24"/>
          <w:szCs w:val="24"/>
        </w:rPr>
        <w:t xml:space="preserve"> Габрово, </w:t>
      </w:r>
      <w:r w:rsidR="00A43350">
        <w:rPr>
          <w:bCs/>
          <w:sz w:val="24"/>
          <w:szCs w:val="24"/>
        </w:rPr>
        <w:t>о</w:t>
      </w:r>
      <w:r w:rsidRPr="00156C60">
        <w:rPr>
          <w:bCs/>
          <w:sz w:val="24"/>
          <w:szCs w:val="24"/>
        </w:rPr>
        <w:t>бщина:</w:t>
      </w:r>
      <w:r w:rsidRPr="00156C60">
        <w:rPr>
          <w:sz w:val="24"/>
          <w:szCs w:val="24"/>
        </w:rPr>
        <w:t xml:space="preserve"> Трявна, </w:t>
      </w:r>
      <w:r w:rsidR="00A43350">
        <w:rPr>
          <w:bCs/>
          <w:sz w:val="24"/>
          <w:szCs w:val="24"/>
        </w:rPr>
        <w:t>н</w:t>
      </w:r>
      <w:r w:rsidRPr="00156C60">
        <w:rPr>
          <w:bCs/>
          <w:sz w:val="24"/>
          <w:szCs w:val="24"/>
        </w:rPr>
        <w:t>аселено място:</w:t>
      </w:r>
      <w:r w:rsidRPr="00156C60">
        <w:rPr>
          <w:sz w:val="24"/>
          <w:szCs w:val="24"/>
        </w:rPr>
        <w:t xml:space="preserve"> гр. Плачковци</w:t>
      </w:r>
      <w:r w:rsidR="0038178C">
        <w:rPr>
          <w:sz w:val="24"/>
          <w:szCs w:val="24"/>
        </w:rPr>
        <w:t xml:space="preserve">. </w:t>
      </w:r>
    </w:p>
    <w:p w:rsidR="008B0CF7" w:rsidRPr="00156C60" w:rsidRDefault="008B0CF7" w:rsidP="003D5EA6">
      <w:pPr>
        <w:widowControl/>
        <w:autoSpaceDE/>
        <w:autoSpaceDN/>
        <w:adjustRightInd/>
        <w:spacing w:before="100" w:beforeAutospacing="1" w:after="100" w:afterAutospacing="1"/>
        <w:jc w:val="both"/>
        <w:rPr>
          <w:sz w:val="24"/>
          <w:szCs w:val="24"/>
        </w:rPr>
      </w:pPr>
      <w:r w:rsidRPr="00156C60">
        <w:rPr>
          <w:bCs/>
          <w:sz w:val="24"/>
          <w:szCs w:val="24"/>
        </w:rPr>
        <w:t>Попада на територията на РИОСВ</w:t>
      </w:r>
      <w:r w:rsidR="0038178C">
        <w:rPr>
          <w:bCs/>
          <w:sz w:val="24"/>
          <w:szCs w:val="24"/>
        </w:rPr>
        <w:t xml:space="preserve"> </w:t>
      </w:r>
      <w:r w:rsidR="001363CC" w:rsidRPr="00156C60">
        <w:rPr>
          <w:bCs/>
          <w:sz w:val="24"/>
          <w:szCs w:val="24"/>
        </w:rPr>
        <w:t>Велико Търново</w:t>
      </w:r>
      <w:r w:rsidR="00A43350">
        <w:rPr>
          <w:bCs/>
          <w:sz w:val="24"/>
          <w:szCs w:val="24"/>
        </w:rPr>
        <w:t xml:space="preserve">, </w:t>
      </w:r>
      <w:r w:rsidRPr="00156C60">
        <w:rPr>
          <w:bCs/>
          <w:sz w:val="24"/>
          <w:szCs w:val="24"/>
        </w:rPr>
        <w:t xml:space="preserve">РДГ </w:t>
      </w:r>
      <w:r w:rsidR="001363CC" w:rsidRPr="00156C60">
        <w:rPr>
          <w:bCs/>
          <w:sz w:val="24"/>
          <w:szCs w:val="24"/>
        </w:rPr>
        <w:t>Велико Търново</w:t>
      </w:r>
      <w:r w:rsidR="00A43350">
        <w:rPr>
          <w:bCs/>
          <w:sz w:val="24"/>
          <w:szCs w:val="24"/>
        </w:rPr>
        <w:t xml:space="preserve"> и </w:t>
      </w:r>
      <w:r w:rsidRPr="00156C60">
        <w:rPr>
          <w:sz w:val="24"/>
          <w:szCs w:val="24"/>
        </w:rPr>
        <w:t>ДГС Плачковци</w:t>
      </w:r>
      <w:r w:rsidR="00A43350">
        <w:rPr>
          <w:sz w:val="24"/>
          <w:szCs w:val="24"/>
        </w:rPr>
        <w:t>.</w:t>
      </w:r>
    </w:p>
    <w:p w:rsidR="008B0CF7" w:rsidRPr="00156C60" w:rsidRDefault="008B0CF7" w:rsidP="003D5EA6">
      <w:pPr>
        <w:widowControl/>
        <w:autoSpaceDE/>
        <w:autoSpaceDN/>
        <w:adjustRightInd/>
        <w:spacing w:before="100" w:beforeAutospacing="1" w:after="100" w:afterAutospacing="1"/>
        <w:jc w:val="both"/>
        <w:rPr>
          <w:sz w:val="24"/>
          <w:szCs w:val="24"/>
        </w:rPr>
      </w:pPr>
      <w:r w:rsidRPr="00156C60">
        <w:rPr>
          <w:bCs/>
          <w:sz w:val="24"/>
          <w:szCs w:val="24"/>
        </w:rPr>
        <w:t>Документи за обявяване:</w:t>
      </w:r>
      <w:r w:rsidR="003D5EA6">
        <w:rPr>
          <w:bCs/>
          <w:sz w:val="24"/>
          <w:szCs w:val="24"/>
        </w:rPr>
        <w:t xml:space="preserve"> </w:t>
      </w:r>
      <w:r w:rsidRPr="00156C60">
        <w:rPr>
          <w:sz w:val="24"/>
          <w:szCs w:val="24"/>
        </w:rPr>
        <w:t xml:space="preserve">Заповед No.РД-689 от 22.07.1987 г., бр. 63/1987 на Държавен вестник </w:t>
      </w:r>
      <w:r w:rsidR="0038178C">
        <w:rPr>
          <w:sz w:val="24"/>
          <w:szCs w:val="24"/>
        </w:rPr>
        <w:t xml:space="preserve">. </w:t>
      </w:r>
      <w:r w:rsidRPr="00156C60">
        <w:rPr>
          <w:bCs/>
          <w:sz w:val="24"/>
          <w:szCs w:val="24"/>
        </w:rPr>
        <w:t>Документи за промяна:</w:t>
      </w:r>
      <w:r w:rsidR="0038178C">
        <w:rPr>
          <w:bCs/>
          <w:sz w:val="24"/>
          <w:szCs w:val="24"/>
        </w:rPr>
        <w:t xml:space="preserve"> </w:t>
      </w:r>
      <w:r w:rsidRPr="00156C60">
        <w:rPr>
          <w:bCs/>
          <w:sz w:val="24"/>
          <w:szCs w:val="24"/>
        </w:rPr>
        <w:t xml:space="preserve">1. </w:t>
      </w:r>
      <w:r w:rsidRPr="00156C60">
        <w:rPr>
          <w:sz w:val="24"/>
          <w:szCs w:val="24"/>
        </w:rPr>
        <w:t xml:space="preserve">Прекатегоризация със Заповед No.РД-1309 от 27.12.2002 г., бр. 7/2003 на Държавен вестник </w:t>
      </w:r>
      <w:r w:rsidR="0038178C">
        <w:rPr>
          <w:sz w:val="24"/>
          <w:szCs w:val="24"/>
        </w:rPr>
        <w:t xml:space="preserve">. </w:t>
      </w:r>
      <w:r w:rsidRPr="00156C60">
        <w:rPr>
          <w:bCs/>
          <w:sz w:val="24"/>
          <w:szCs w:val="24"/>
        </w:rPr>
        <w:t xml:space="preserve">2. </w:t>
      </w:r>
      <w:r w:rsidRPr="00156C60">
        <w:rPr>
          <w:sz w:val="24"/>
          <w:szCs w:val="24"/>
        </w:rPr>
        <w:t xml:space="preserve">Промяна в площта - увеличаване със Заповед No.РД-401 от 24.04.2013 </w:t>
      </w:r>
      <w:r w:rsidRPr="00156C60">
        <w:rPr>
          <w:sz w:val="24"/>
          <w:szCs w:val="24"/>
        </w:rPr>
        <w:lastRenderedPageBreak/>
        <w:t>г., бр. 51/2013 на Държавен вестник</w:t>
      </w:r>
      <w:r w:rsidR="0038178C">
        <w:rPr>
          <w:sz w:val="24"/>
          <w:szCs w:val="24"/>
        </w:rPr>
        <w:t xml:space="preserve">. </w:t>
      </w:r>
      <w:r w:rsidRPr="00156C60">
        <w:rPr>
          <w:bCs/>
          <w:sz w:val="24"/>
          <w:szCs w:val="24"/>
        </w:rPr>
        <w:t xml:space="preserve">3. </w:t>
      </w:r>
      <w:r w:rsidRPr="00156C60">
        <w:rPr>
          <w:sz w:val="24"/>
          <w:szCs w:val="24"/>
        </w:rPr>
        <w:t>Промяна в режима на дейностите със Заповед No.РД-401 от 24.04.2013 г., бр. 51/2013 на Държавен вестник</w:t>
      </w:r>
      <w:r w:rsidR="00C1767A">
        <w:rPr>
          <w:sz w:val="24"/>
          <w:szCs w:val="24"/>
        </w:rPr>
        <w:t>.</w:t>
      </w:r>
    </w:p>
    <w:p w:rsidR="008B0CF7" w:rsidRPr="00156C60" w:rsidRDefault="008B0CF7" w:rsidP="008B0CF7">
      <w:pPr>
        <w:widowControl/>
        <w:autoSpaceDE/>
        <w:autoSpaceDN/>
        <w:adjustRightInd/>
        <w:spacing w:before="100" w:beforeAutospacing="1" w:after="100" w:afterAutospacing="1"/>
        <w:rPr>
          <w:sz w:val="24"/>
          <w:szCs w:val="24"/>
        </w:rPr>
      </w:pPr>
      <w:r w:rsidRPr="00156C60">
        <w:rPr>
          <w:bCs/>
          <w:sz w:val="24"/>
          <w:szCs w:val="24"/>
        </w:rPr>
        <w:t xml:space="preserve">Цели на обявяване: </w:t>
      </w:r>
      <w:r w:rsidRPr="00156C60">
        <w:rPr>
          <w:sz w:val="24"/>
          <w:szCs w:val="24"/>
        </w:rPr>
        <w:t>Опазване на група вековни букови дървета.</w:t>
      </w:r>
    </w:p>
    <w:p w:rsidR="008B0CF7" w:rsidRPr="00156C60" w:rsidRDefault="008B0CF7" w:rsidP="003D5EA6">
      <w:pPr>
        <w:widowControl/>
        <w:autoSpaceDE/>
        <w:autoSpaceDN/>
        <w:adjustRightInd/>
        <w:spacing w:before="100" w:beforeAutospacing="1" w:after="100" w:afterAutospacing="1"/>
        <w:jc w:val="both"/>
        <w:rPr>
          <w:sz w:val="24"/>
          <w:szCs w:val="24"/>
        </w:rPr>
      </w:pPr>
      <w:r w:rsidRPr="00156C60">
        <w:rPr>
          <w:bCs/>
          <w:sz w:val="24"/>
          <w:szCs w:val="24"/>
        </w:rPr>
        <w:t>Режим на дейности:</w:t>
      </w:r>
      <w:r w:rsidR="0038178C">
        <w:rPr>
          <w:bCs/>
          <w:sz w:val="24"/>
          <w:szCs w:val="24"/>
        </w:rPr>
        <w:t xml:space="preserve"> </w:t>
      </w:r>
      <w:r w:rsidRPr="00156C60">
        <w:rPr>
          <w:bCs/>
          <w:sz w:val="24"/>
          <w:szCs w:val="24"/>
        </w:rPr>
        <w:t xml:space="preserve">1. </w:t>
      </w:r>
      <w:r w:rsidRPr="00156C60">
        <w:rPr>
          <w:sz w:val="24"/>
          <w:szCs w:val="24"/>
        </w:rPr>
        <w:t>Забранява се кастрене, чупене на клони и всякакви други действия, които биха довели до повреждане или унищожаване на вековните дървета;</w:t>
      </w:r>
      <w:r w:rsidR="0038178C">
        <w:rPr>
          <w:sz w:val="24"/>
          <w:szCs w:val="24"/>
        </w:rPr>
        <w:t xml:space="preserve"> </w:t>
      </w:r>
      <w:r w:rsidRPr="00156C60">
        <w:rPr>
          <w:bCs/>
          <w:sz w:val="24"/>
          <w:szCs w:val="24"/>
        </w:rPr>
        <w:t xml:space="preserve">2. </w:t>
      </w:r>
      <w:r w:rsidRPr="00156C60">
        <w:rPr>
          <w:sz w:val="24"/>
          <w:szCs w:val="24"/>
        </w:rPr>
        <w:t>Забранява се убиване, улавяне и безпокоене на птиците, разваляне на гнездата и събиране на яйцата им;</w:t>
      </w:r>
      <w:r w:rsidR="0038178C">
        <w:rPr>
          <w:sz w:val="24"/>
          <w:szCs w:val="24"/>
        </w:rPr>
        <w:t xml:space="preserve"> </w:t>
      </w:r>
      <w:r w:rsidRPr="00156C60">
        <w:rPr>
          <w:bCs/>
          <w:sz w:val="24"/>
          <w:szCs w:val="24"/>
        </w:rPr>
        <w:t xml:space="preserve">3. </w:t>
      </w:r>
      <w:r w:rsidRPr="00156C60">
        <w:rPr>
          <w:sz w:val="24"/>
          <w:szCs w:val="24"/>
        </w:rPr>
        <w:t>Забранява се ловуване;</w:t>
      </w:r>
      <w:r w:rsidR="0038178C">
        <w:rPr>
          <w:sz w:val="24"/>
          <w:szCs w:val="24"/>
        </w:rPr>
        <w:t xml:space="preserve"> </w:t>
      </w:r>
      <w:r w:rsidRPr="00156C60">
        <w:rPr>
          <w:bCs/>
          <w:sz w:val="24"/>
          <w:szCs w:val="24"/>
        </w:rPr>
        <w:t xml:space="preserve">4. </w:t>
      </w:r>
      <w:r w:rsidRPr="00156C60">
        <w:rPr>
          <w:sz w:val="24"/>
          <w:szCs w:val="24"/>
        </w:rPr>
        <w:t>Забранява се всякакво строителство;</w:t>
      </w:r>
      <w:r w:rsidR="0038178C">
        <w:rPr>
          <w:sz w:val="24"/>
          <w:szCs w:val="24"/>
        </w:rPr>
        <w:t xml:space="preserve"> </w:t>
      </w:r>
      <w:r w:rsidRPr="00156C60">
        <w:rPr>
          <w:bCs/>
          <w:sz w:val="24"/>
          <w:szCs w:val="24"/>
        </w:rPr>
        <w:t xml:space="preserve">5. </w:t>
      </w:r>
      <w:r w:rsidRPr="00156C60">
        <w:rPr>
          <w:sz w:val="24"/>
          <w:szCs w:val="24"/>
        </w:rPr>
        <w:t>Забранява се разкриването на кариери, провеждането на минно-геоложки и други дейности, с които се поврежда или изменя както естествения облик на местността, така и на водния и режим;</w:t>
      </w:r>
      <w:r w:rsidR="0038178C">
        <w:rPr>
          <w:sz w:val="24"/>
          <w:szCs w:val="24"/>
        </w:rPr>
        <w:t xml:space="preserve"> </w:t>
      </w:r>
      <w:r w:rsidRPr="00156C60">
        <w:rPr>
          <w:bCs/>
          <w:sz w:val="24"/>
          <w:szCs w:val="24"/>
        </w:rPr>
        <w:t xml:space="preserve">6. </w:t>
      </w:r>
      <w:r w:rsidRPr="00156C60">
        <w:rPr>
          <w:sz w:val="24"/>
          <w:szCs w:val="24"/>
        </w:rPr>
        <w:t>Забранява се извеждането на сечи, освен отгледни и санитарни;</w:t>
      </w:r>
      <w:r w:rsidR="0038178C">
        <w:rPr>
          <w:sz w:val="24"/>
          <w:szCs w:val="24"/>
        </w:rPr>
        <w:t xml:space="preserve"> </w:t>
      </w:r>
      <w:r w:rsidRPr="00156C60">
        <w:rPr>
          <w:bCs/>
          <w:sz w:val="24"/>
          <w:szCs w:val="24"/>
        </w:rPr>
        <w:t xml:space="preserve">7. </w:t>
      </w:r>
      <w:r w:rsidR="006203CD" w:rsidRPr="006203CD">
        <w:rPr>
          <w:sz w:val="24"/>
          <w:szCs w:val="24"/>
        </w:rPr>
        <w:t>Влизане, преминаване или паркиране на моторни превозни средства, извън съществуващия горски път</w:t>
      </w:r>
      <w:r w:rsidRPr="00156C60">
        <w:rPr>
          <w:sz w:val="24"/>
          <w:szCs w:val="24"/>
        </w:rPr>
        <w:t>;</w:t>
      </w:r>
      <w:r w:rsidR="0038178C">
        <w:rPr>
          <w:sz w:val="24"/>
          <w:szCs w:val="24"/>
        </w:rPr>
        <w:t xml:space="preserve"> </w:t>
      </w:r>
      <w:r w:rsidRPr="00156C60">
        <w:rPr>
          <w:bCs/>
          <w:sz w:val="24"/>
          <w:szCs w:val="24"/>
        </w:rPr>
        <w:t xml:space="preserve">8. </w:t>
      </w:r>
      <w:r w:rsidRPr="00156C60">
        <w:rPr>
          <w:sz w:val="24"/>
          <w:szCs w:val="24"/>
        </w:rPr>
        <w:t>Разрешава се провеждане на ловностопански мероприятия;</w:t>
      </w:r>
      <w:r w:rsidR="0038178C">
        <w:rPr>
          <w:sz w:val="24"/>
          <w:szCs w:val="24"/>
        </w:rPr>
        <w:t xml:space="preserve">  </w:t>
      </w:r>
      <w:r w:rsidRPr="00156C60">
        <w:rPr>
          <w:bCs/>
          <w:sz w:val="24"/>
          <w:szCs w:val="24"/>
        </w:rPr>
        <w:t xml:space="preserve">9. </w:t>
      </w:r>
      <w:r w:rsidRPr="00156C60">
        <w:rPr>
          <w:sz w:val="24"/>
          <w:szCs w:val="24"/>
        </w:rPr>
        <w:t>Разрешава се косене на сено и селскостопанска дейност традиционно провеждана на района.</w:t>
      </w:r>
    </w:p>
    <w:p w:rsidR="007D5B97" w:rsidRPr="00C1767A" w:rsidRDefault="0072597C" w:rsidP="00C1767A">
      <w:pPr>
        <w:pStyle w:val="ListParagraph"/>
        <w:numPr>
          <w:ilvl w:val="0"/>
          <w:numId w:val="36"/>
        </w:numPr>
        <w:spacing w:before="120"/>
        <w:jc w:val="both"/>
        <w:rPr>
          <w:b/>
          <w:sz w:val="24"/>
          <w:szCs w:val="24"/>
        </w:rPr>
      </w:pPr>
      <w:r w:rsidRPr="00C1767A">
        <w:rPr>
          <w:b/>
          <w:sz w:val="24"/>
          <w:szCs w:val="24"/>
        </w:rPr>
        <w:t>Защитена местност “Соколски манастир”, обявена със заповед ИМ № 357 /13.03.73 г</w:t>
      </w:r>
      <w:r w:rsidR="00C229BA">
        <w:rPr>
          <w:b/>
          <w:sz w:val="24"/>
          <w:szCs w:val="24"/>
        </w:rPr>
        <w:t>.</w:t>
      </w:r>
      <w:r w:rsidRPr="00C1767A">
        <w:rPr>
          <w:b/>
          <w:sz w:val="24"/>
          <w:szCs w:val="24"/>
        </w:rPr>
        <w:t xml:space="preserve"> на МГОПС, прекатегоризирана в ЗМ – заповед № РД -1322/ 27.12.2002 г. на МОСВ</w:t>
      </w:r>
      <w:r w:rsidR="00C1767A" w:rsidRPr="00C1767A">
        <w:rPr>
          <w:b/>
          <w:sz w:val="24"/>
          <w:szCs w:val="24"/>
        </w:rPr>
        <w:t>, с п</w:t>
      </w:r>
      <w:r w:rsidR="00C1767A" w:rsidRPr="00C1767A">
        <w:rPr>
          <w:b/>
          <w:bCs/>
          <w:sz w:val="24"/>
          <w:szCs w:val="24"/>
        </w:rPr>
        <w:t xml:space="preserve">лощ от </w:t>
      </w:r>
      <w:r w:rsidR="00250375">
        <w:rPr>
          <w:b/>
          <w:sz w:val="24"/>
          <w:szCs w:val="24"/>
        </w:rPr>
        <w:t>75,5 ха</w:t>
      </w:r>
    </w:p>
    <w:p w:rsidR="007D5B97" w:rsidRPr="00156C60" w:rsidRDefault="007D5B97" w:rsidP="003D5EA6">
      <w:pPr>
        <w:widowControl/>
        <w:autoSpaceDE/>
        <w:autoSpaceDN/>
        <w:adjustRightInd/>
        <w:spacing w:before="100" w:beforeAutospacing="1" w:after="100" w:afterAutospacing="1"/>
        <w:jc w:val="both"/>
        <w:rPr>
          <w:sz w:val="24"/>
          <w:szCs w:val="24"/>
        </w:rPr>
      </w:pPr>
      <w:r w:rsidRPr="00156C60">
        <w:rPr>
          <w:bCs/>
          <w:sz w:val="24"/>
          <w:szCs w:val="24"/>
        </w:rPr>
        <w:t>Местоположение:</w:t>
      </w:r>
      <w:r w:rsidR="00F03B10">
        <w:rPr>
          <w:bCs/>
          <w:sz w:val="24"/>
          <w:szCs w:val="24"/>
        </w:rPr>
        <w:t xml:space="preserve"> </w:t>
      </w:r>
      <w:r w:rsidRPr="00156C60">
        <w:rPr>
          <w:bCs/>
          <w:sz w:val="24"/>
          <w:szCs w:val="24"/>
        </w:rPr>
        <w:t>Област:</w:t>
      </w:r>
      <w:r w:rsidRPr="00156C60">
        <w:rPr>
          <w:sz w:val="24"/>
          <w:szCs w:val="24"/>
        </w:rPr>
        <w:t xml:space="preserve"> Габрово, </w:t>
      </w:r>
      <w:r w:rsidR="00C229BA">
        <w:rPr>
          <w:bCs/>
          <w:sz w:val="24"/>
          <w:szCs w:val="24"/>
        </w:rPr>
        <w:t>о</w:t>
      </w:r>
      <w:r w:rsidRPr="00156C60">
        <w:rPr>
          <w:bCs/>
          <w:sz w:val="24"/>
          <w:szCs w:val="24"/>
        </w:rPr>
        <w:t>бщина:</w:t>
      </w:r>
      <w:r w:rsidRPr="00156C60">
        <w:rPr>
          <w:sz w:val="24"/>
          <w:szCs w:val="24"/>
        </w:rPr>
        <w:t xml:space="preserve"> Габрово, </w:t>
      </w:r>
      <w:r w:rsidR="00C229BA">
        <w:rPr>
          <w:bCs/>
          <w:sz w:val="24"/>
          <w:szCs w:val="24"/>
        </w:rPr>
        <w:t>н</w:t>
      </w:r>
      <w:r w:rsidRPr="00156C60">
        <w:rPr>
          <w:bCs/>
          <w:sz w:val="24"/>
          <w:szCs w:val="24"/>
        </w:rPr>
        <w:t>аселено място:</w:t>
      </w:r>
      <w:r w:rsidRPr="00156C60">
        <w:rPr>
          <w:sz w:val="24"/>
          <w:szCs w:val="24"/>
        </w:rPr>
        <w:t xml:space="preserve"> гр. Габрово</w:t>
      </w:r>
      <w:r w:rsidR="00F03B10">
        <w:rPr>
          <w:sz w:val="24"/>
          <w:szCs w:val="24"/>
        </w:rPr>
        <w:t xml:space="preserve">. </w:t>
      </w:r>
      <w:r w:rsidRPr="00156C60">
        <w:rPr>
          <w:bCs/>
          <w:sz w:val="24"/>
          <w:szCs w:val="24"/>
        </w:rPr>
        <w:t>Попада на територията на РИОСВ</w:t>
      </w:r>
      <w:r w:rsidR="00F03B10">
        <w:rPr>
          <w:bCs/>
          <w:sz w:val="24"/>
          <w:szCs w:val="24"/>
        </w:rPr>
        <w:t xml:space="preserve"> </w:t>
      </w:r>
      <w:r w:rsidR="001363CC" w:rsidRPr="00156C60">
        <w:rPr>
          <w:bCs/>
          <w:sz w:val="24"/>
          <w:szCs w:val="24"/>
        </w:rPr>
        <w:t>Велико Търново</w:t>
      </w:r>
      <w:r w:rsidR="00C229BA">
        <w:rPr>
          <w:bCs/>
          <w:sz w:val="24"/>
          <w:szCs w:val="24"/>
        </w:rPr>
        <w:t>.</w:t>
      </w:r>
    </w:p>
    <w:p w:rsidR="007D5B97" w:rsidRPr="00156C60" w:rsidRDefault="007D5B97" w:rsidP="003D5EA6">
      <w:pPr>
        <w:widowControl/>
        <w:autoSpaceDE/>
        <w:autoSpaceDN/>
        <w:adjustRightInd/>
        <w:spacing w:before="100" w:beforeAutospacing="1" w:after="100" w:afterAutospacing="1"/>
        <w:jc w:val="both"/>
        <w:rPr>
          <w:sz w:val="24"/>
          <w:szCs w:val="24"/>
        </w:rPr>
      </w:pPr>
      <w:r w:rsidRPr="00156C60">
        <w:rPr>
          <w:bCs/>
          <w:sz w:val="24"/>
          <w:szCs w:val="24"/>
        </w:rPr>
        <w:t>Документи за обявяване:</w:t>
      </w:r>
      <w:r w:rsidR="003D5EA6">
        <w:rPr>
          <w:bCs/>
          <w:sz w:val="24"/>
          <w:szCs w:val="24"/>
        </w:rPr>
        <w:t xml:space="preserve"> </w:t>
      </w:r>
      <w:r w:rsidRPr="00156C60">
        <w:rPr>
          <w:sz w:val="24"/>
          <w:szCs w:val="24"/>
        </w:rPr>
        <w:t xml:space="preserve">Заповед No.357 от 09.02.1973 г., </w:t>
      </w:r>
      <w:r w:rsidR="00C229BA">
        <w:rPr>
          <w:sz w:val="24"/>
          <w:szCs w:val="24"/>
        </w:rPr>
        <w:t>бр. 21/1973 на Държавен вестник</w:t>
      </w:r>
      <w:r w:rsidR="00F03B10">
        <w:rPr>
          <w:sz w:val="24"/>
          <w:szCs w:val="24"/>
        </w:rPr>
        <w:t xml:space="preserve">. </w:t>
      </w:r>
      <w:r w:rsidRPr="00156C60">
        <w:rPr>
          <w:bCs/>
          <w:sz w:val="24"/>
          <w:szCs w:val="24"/>
        </w:rPr>
        <w:t>Документи за промяна:</w:t>
      </w:r>
      <w:r w:rsidR="00A43350">
        <w:rPr>
          <w:bCs/>
          <w:sz w:val="24"/>
          <w:szCs w:val="24"/>
        </w:rPr>
        <w:t xml:space="preserve"> </w:t>
      </w:r>
      <w:r w:rsidRPr="00156C60">
        <w:rPr>
          <w:sz w:val="24"/>
          <w:szCs w:val="24"/>
        </w:rPr>
        <w:t>Прекатегоризация със Заповед No.РД-1322 от 27.12.2002 г., бр. 7/2003 на Държавен вес</w:t>
      </w:r>
      <w:r w:rsidR="00A43350">
        <w:rPr>
          <w:sz w:val="24"/>
          <w:szCs w:val="24"/>
        </w:rPr>
        <w:t>тник.</w:t>
      </w:r>
    </w:p>
    <w:p w:rsidR="007D5B97" w:rsidRPr="00156C60" w:rsidRDefault="007D5B97" w:rsidP="003D5EA6">
      <w:pPr>
        <w:widowControl/>
        <w:autoSpaceDE/>
        <w:autoSpaceDN/>
        <w:adjustRightInd/>
        <w:spacing w:before="100" w:beforeAutospacing="1" w:after="100" w:afterAutospacing="1"/>
        <w:jc w:val="both"/>
        <w:rPr>
          <w:sz w:val="24"/>
          <w:szCs w:val="24"/>
        </w:rPr>
      </w:pPr>
      <w:r w:rsidRPr="00156C60">
        <w:rPr>
          <w:bCs/>
          <w:sz w:val="24"/>
          <w:szCs w:val="24"/>
        </w:rPr>
        <w:t>Цели на обявяване:</w:t>
      </w:r>
      <w:r w:rsidR="003D5EA6">
        <w:rPr>
          <w:bCs/>
          <w:sz w:val="24"/>
          <w:szCs w:val="24"/>
        </w:rPr>
        <w:t xml:space="preserve"> </w:t>
      </w:r>
      <w:r w:rsidRPr="00156C60">
        <w:rPr>
          <w:sz w:val="24"/>
          <w:szCs w:val="24"/>
        </w:rPr>
        <w:t>Опазване характерни букови гори в района на Соколския манастир.</w:t>
      </w:r>
    </w:p>
    <w:p w:rsidR="007D5B97" w:rsidRPr="00156C60" w:rsidRDefault="007D5B97" w:rsidP="003D5EA6">
      <w:pPr>
        <w:widowControl/>
        <w:autoSpaceDE/>
        <w:autoSpaceDN/>
        <w:adjustRightInd/>
        <w:spacing w:before="100" w:beforeAutospacing="1" w:after="100" w:afterAutospacing="1"/>
        <w:jc w:val="both"/>
        <w:rPr>
          <w:sz w:val="24"/>
          <w:szCs w:val="24"/>
        </w:rPr>
      </w:pPr>
      <w:r w:rsidRPr="00156C60">
        <w:rPr>
          <w:bCs/>
          <w:sz w:val="24"/>
          <w:szCs w:val="24"/>
        </w:rPr>
        <w:t>Режим на дейности:</w:t>
      </w:r>
      <w:r w:rsidR="00F03B10">
        <w:rPr>
          <w:bCs/>
          <w:sz w:val="24"/>
          <w:szCs w:val="24"/>
        </w:rPr>
        <w:t xml:space="preserve"> </w:t>
      </w:r>
      <w:r w:rsidRPr="00156C60">
        <w:rPr>
          <w:bCs/>
          <w:sz w:val="24"/>
          <w:szCs w:val="24"/>
        </w:rPr>
        <w:t xml:space="preserve">1. </w:t>
      </w:r>
      <w:r w:rsidRPr="00156C60">
        <w:rPr>
          <w:sz w:val="24"/>
          <w:szCs w:val="24"/>
        </w:rPr>
        <w:t>Забранява се извеждането на сечи, освен санитарни и ландшафтни, с оглед за подобряване на санитарното и ландшафтно състояние на обектите. Стопанисването да се извършва съгласно устройствените проекти</w:t>
      </w:r>
      <w:r w:rsidR="00C229BA">
        <w:rPr>
          <w:sz w:val="24"/>
          <w:szCs w:val="24"/>
        </w:rPr>
        <w:t>,</w:t>
      </w:r>
      <w:r w:rsidRPr="00156C60">
        <w:rPr>
          <w:sz w:val="24"/>
          <w:szCs w:val="24"/>
        </w:rPr>
        <w:t xml:space="preserve"> с максимално запазване на природната обстановка;</w:t>
      </w:r>
      <w:r w:rsidR="00F03B10">
        <w:rPr>
          <w:sz w:val="24"/>
          <w:szCs w:val="24"/>
        </w:rPr>
        <w:t xml:space="preserve"> </w:t>
      </w:r>
      <w:r w:rsidRPr="00156C60">
        <w:rPr>
          <w:bCs/>
          <w:sz w:val="24"/>
          <w:szCs w:val="24"/>
        </w:rPr>
        <w:t xml:space="preserve">2. </w:t>
      </w:r>
      <w:r w:rsidRPr="00156C60">
        <w:rPr>
          <w:sz w:val="24"/>
          <w:szCs w:val="24"/>
        </w:rPr>
        <w:t>Забранява се пашата на добитък през всяко време;</w:t>
      </w:r>
      <w:r w:rsidR="00F03B10">
        <w:rPr>
          <w:sz w:val="24"/>
          <w:szCs w:val="24"/>
        </w:rPr>
        <w:t xml:space="preserve"> </w:t>
      </w:r>
      <w:r w:rsidRPr="00156C60">
        <w:rPr>
          <w:bCs/>
          <w:sz w:val="24"/>
          <w:szCs w:val="24"/>
        </w:rPr>
        <w:t xml:space="preserve">3. </w:t>
      </w:r>
      <w:r w:rsidRPr="00156C60">
        <w:rPr>
          <w:sz w:val="24"/>
          <w:szCs w:val="24"/>
        </w:rPr>
        <w:t>Забранява се откриване на кариери, къртене на камъни, вадене на пясък и други инертни материали, изхвърляне на сгурия и различни промишлени отпадъци, както и всякакви действия, чрез които се нарушава или загрозява природната обстановка в тях.</w:t>
      </w:r>
    </w:p>
    <w:p w:rsidR="0072597C" w:rsidRPr="00C1767A" w:rsidRDefault="0072597C" w:rsidP="00C1767A">
      <w:pPr>
        <w:pStyle w:val="ListParagraph"/>
        <w:numPr>
          <w:ilvl w:val="0"/>
          <w:numId w:val="36"/>
        </w:numPr>
        <w:spacing w:before="120"/>
        <w:jc w:val="both"/>
        <w:rPr>
          <w:b/>
          <w:sz w:val="24"/>
          <w:szCs w:val="24"/>
        </w:rPr>
      </w:pPr>
      <w:r w:rsidRPr="00C1767A">
        <w:rPr>
          <w:b/>
          <w:sz w:val="24"/>
          <w:szCs w:val="24"/>
        </w:rPr>
        <w:t xml:space="preserve">Природна забележителност “Тис – група дървета”, обявена </w:t>
      </w:r>
      <w:r w:rsidR="00BD3AB3" w:rsidRPr="00C1767A">
        <w:rPr>
          <w:b/>
          <w:sz w:val="24"/>
          <w:szCs w:val="24"/>
        </w:rPr>
        <w:t>с постановление</w:t>
      </w:r>
      <w:r w:rsidRPr="00C1767A">
        <w:rPr>
          <w:b/>
          <w:sz w:val="24"/>
          <w:szCs w:val="24"/>
        </w:rPr>
        <w:t xml:space="preserve"> № 11</w:t>
      </w:r>
      <w:r w:rsidR="00BD3AB3" w:rsidRPr="00C1767A">
        <w:rPr>
          <w:b/>
          <w:sz w:val="24"/>
          <w:szCs w:val="24"/>
        </w:rPr>
        <w:t>7</w:t>
      </w:r>
      <w:r w:rsidRPr="00C1767A">
        <w:rPr>
          <w:b/>
          <w:sz w:val="24"/>
          <w:szCs w:val="24"/>
        </w:rPr>
        <w:t>96/15.09</w:t>
      </w:r>
      <w:r w:rsidR="00250375">
        <w:rPr>
          <w:b/>
          <w:sz w:val="24"/>
          <w:szCs w:val="24"/>
        </w:rPr>
        <w:t>. 1948 г., с обща площ 0,6 ха</w:t>
      </w:r>
    </w:p>
    <w:p w:rsidR="00EB3C47" w:rsidRPr="006203CD" w:rsidRDefault="00EB3C47" w:rsidP="005A3C30">
      <w:pPr>
        <w:widowControl/>
        <w:autoSpaceDE/>
        <w:autoSpaceDN/>
        <w:adjustRightInd/>
        <w:spacing w:before="100" w:beforeAutospacing="1" w:after="100" w:afterAutospacing="1"/>
        <w:jc w:val="both"/>
        <w:rPr>
          <w:bCs/>
          <w:sz w:val="24"/>
          <w:szCs w:val="24"/>
        </w:rPr>
      </w:pPr>
      <w:r w:rsidRPr="00156C60">
        <w:rPr>
          <w:bCs/>
          <w:sz w:val="24"/>
          <w:szCs w:val="24"/>
        </w:rPr>
        <w:t>Природната забележителност</w:t>
      </w:r>
      <w:r w:rsidR="005A3C30" w:rsidRPr="00156C60">
        <w:rPr>
          <w:bCs/>
          <w:sz w:val="24"/>
          <w:szCs w:val="24"/>
        </w:rPr>
        <w:t xml:space="preserve"> е обявена </w:t>
      </w:r>
      <w:r w:rsidR="00BD3AB3">
        <w:rPr>
          <w:bCs/>
          <w:sz w:val="24"/>
          <w:szCs w:val="24"/>
        </w:rPr>
        <w:t>с постановление</w:t>
      </w:r>
      <w:r w:rsidR="005A3C30" w:rsidRPr="00156C60">
        <w:rPr>
          <w:bCs/>
          <w:sz w:val="24"/>
          <w:szCs w:val="24"/>
        </w:rPr>
        <w:t xml:space="preserve"> № 11</w:t>
      </w:r>
      <w:r w:rsidR="00BD3AB3">
        <w:rPr>
          <w:bCs/>
          <w:sz w:val="24"/>
          <w:szCs w:val="24"/>
        </w:rPr>
        <w:t>7</w:t>
      </w:r>
      <w:r w:rsidR="005A3C30" w:rsidRPr="00156C60">
        <w:rPr>
          <w:bCs/>
          <w:sz w:val="24"/>
          <w:szCs w:val="24"/>
        </w:rPr>
        <w:t>96/</w:t>
      </w:r>
      <w:r w:rsidRPr="00156C60">
        <w:rPr>
          <w:bCs/>
          <w:sz w:val="24"/>
          <w:szCs w:val="24"/>
        </w:rPr>
        <w:t>15. 09. 1948 г. и обхваща площ от 0,6 ха. Намира се на 9 км. югозападна посока от гара Кръстец. Находището е разположено на 1100 м.</w:t>
      </w:r>
      <w:r w:rsidR="005A3C30" w:rsidRPr="00156C60">
        <w:rPr>
          <w:bCs/>
          <w:sz w:val="24"/>
          <w:szCs w:val="24"/>
        </w:rPr>
        <w:t>н.в.</w:t>
      </w:r>
      <w:r w:rsidRPr="00156C60">
        <w:rPr>
          <w:bCs/>
          <w:sz w:val="24"/>
          <w:szCs w:val="24"/>
        </w:rPr>
        <w:t>.  Това е едно от най – големите естествени находища на Балканският полуостров. Тисът е разположен като подлес в рядка букова гора и оформя в защитената площ интересен триетажен консервационен</w:t>
      </w:r>
      <w:r w:rsidR="003D5EA6">
        <w:rPr>
          <w:bCs/>
          <w:sz w:val="24"/>
          <w:szCs w:val="24"/>
        </w:rPr>
        <w:t xml:space="preserve"> </w:t>
      </w:r>
      <w:r w:rsidRPr="00156C60">
        <w:rPr>
          <w:bCs/>
          <w:sz w:val="24"/>
          <w:szCs w:val="24"/>
        </w:rPr>
        <w:t xml:space="preserve">хабитат: бук – тис – лавровишна с единично разпръснати дървета от обикновена  ела и явор. </w:t>
      </w:r>
      <w:r w:rsidR="00D701F5">
        <w:rPr>
          <w:bCs/>
          <w:sz w:val="24"/>
          <w:szCs w:val="24"/>
        </w:rPr>
        <w:t>По</w:t>
      </w:r>
      <w:r w:rsidR="006203CD">
        <w:rPr>
          <w:bCs/>
          <w:sz w:val="24"/>
          <w:szCs w:val="24"/>
        </w:rPr>
        <w:t>настоящем има</w:t>
      </w:r>
      <w:r w:rsidR="006203CD" w:rsidRPr="006203CD">
        <w:rPr>
          <w:bCs/>
          <w:sz w:val="24"/>
          <w:szCs w:val="24"/>
        </w:rPr>
        <w:t xml:space="preserve"> статут на </w:t>
      </w:r>
      <w:r w:rsidR="006203CD">
        <w:rPr>
          <w:bCs/>
          <w:sz w:val="24"/>
          <w:szCs w:val="24"/>
        </w:rPr>
        <w:t>з</w:t>
      </w:r>
      <w:r w:rsidR="006203CD" w:rsidRPr="006203CD">
        <w:rPr>
          <w:bCs/>
          <w:sz w:val="24"/>
          <w:szCs w:val="24"/>
        </w:rPr>
        <w:t>ащитен</w:t>
      </w:r>
      <w:r w:rsidR="006203CD">
        <w:rPr>
          <w:bCs/>
          <w:sz w:val="24"/>
          <w:szCs w:val="24"/>
        </w:rPr>
        <w:t>и</w:t>
      </w:r>
      <w:r w:rsidR="006203CD" w:rsidRPr="006203CD">
        <w:rPr>
          <w:bCs/>
          <w:sz w:val="24"/>
          <w:szCs w:val="24"/>
        </w:rPr>
        <w:t xml:space="preserve"> вековн</w:t>
      </w:r>
      <w:r w:rsidR="006203CD">
        <w:rPr>
          <w:bCs/>
          <w:sz w:val="24"/>
          <w:szCs w:val="24"/>
        </w:rPr>
        <w:t>и</w:t>
      </w:r>
      <w:r w:rsidR="006203CD" w:rsidRPr="006203CD">
        <w:rPr>
          <w:bCs/>
          <w:sz w:val="24"/>
          <w:szCs w:val="24"/>
        </w:rPr>
        <w:t xml:space="preserve"> или забележителни дървета по Закона за биологичното разнообразие (ЗБР)</w:t>
      </w:r>
      <w:r w:rsidR="006203CD">
        <w:rPr>
          <w:bCs/>
          <w:sz w:val="24"/>
          <w:szCs w:val="24"/>
        </w:rPr>
        <w:t xml:space="preserve"> и са</w:t>
      </w:r>
      <w:r w:rsidR="006203CD" w:rsidRPr="006203CD">
        <w:rPr>
          <w:bCs/>
          <w:sz w:val="24"/>
          <w:szCs w:val="24"/>
        </w:rPr>
        <w:t xml:space="preserve"> </w:t>
      </w:r>
      <w:r w:rsidR="006203CD">
        <w:rPr>
          <w:bCs/>
          <w:sz w:val="24"/>
          <w:szCs w:val="24"/>
        </w:rPr>
        <w:t>в</w:t>
      </w:r>
      <w:r w:rsidR="006203CD" w:rsidRPr="006203CD">
        <w:rPr>
          <w:bCs/>
          <w:sz w:val="24"/>
          <w:szCs w:val="24"/>
        </w:rPr>
        <w:t>писан</w:t>
      </w:r>
      <w:r w:rsidR="006203CD">
        <w:rPr>
          <w:bCs/>
          <w:sz w:val="24"/>
          <w:szCs w:val="24"/>
        </w:rPr>
        <w:t>и</w:t>
      </w:r>
      <w:r w:rsidR="006203CD" w:rsidRPr="006203CD">
        <w:rPr>
          <w:bCs/>
          <w:sz w:val="24"/>
          <w:szCs w:val="24"/>
        </w:rPr>
        <w:t xml:space="preserve"> в държавния регистър на защитените дървета, съгласно чл. 113, ал. 1, под номера 110</w:t>
      </w:r>
      <w:r w:rsidR="006203CD">
        <w:rPr>
          <w:bCs/>
          <w:sz w:val="24"/>
          <w:szCs w:val="24"/>
        </w:rPr>
        <w:t>.</w:t>
      </w:r>
    </w:p>
    <w:p w:rsidR="0072597C" w:rsidRPr="00C1767A" w:rsidRDefault="0072597C" w:rsidP="00C1767A">
      <w:pPr>
        <w:pStyle w:val="ListParagraph"/>
        <w:numPr>
          <w:ilvl w:val="0"/>
          <w:numId w:val="36"/>
        </w:numPr>
        <w:spacing w:before="120"/>
        <w:jc w:val="both"/>
        <w:rPr>
          <w:b/>
          <w:sz w:val="24"/>
          <w:szCs w:val="24"/>
        </w:rPr>
      </w:pPr>
      <w:r w:rsidRPr="00C1767A">
        <w:rPr>
          <w:b/>
          <w:sz w:val="24"/>
          <w:szCs w:val="24"/>
        </w:rPr>
        <w:lastRenderedPageBreak/>
        <w:t xml:space="preserve">Природна забележителност “Бук”, обявена </w:t>
      </w:r>
      <w:r w:rsidR="00BD3AB3" w:rsidRPr="00C1767A">
        <w:rPr>
          <w:b/>
          <w:sz w:val="24"/>
          <w:szCs w:val="24"/>
        </w:rPr>
        <w:t>с постановление</w:t>
      </w:r>
      <w:r w:rsidR="00250375">
        <w:rPr>
          <w:b/>
          <w:sz w:val="24"/>
          <w:szCs w:val="24"/>
        </w:rPr>
        <w:t xml:space="preserve"> № 1078 / 13.03.50 г. на МГГП</w:t>
      </w:r>
    </w:p>
    <w:p w:rsidR="008D3B87" w:rsidRDefault="008D3B87" w:rsidP="005A3C30">
      <w:pPr>
        <w:widowControl/>
        <w:autoSpaceDE/>
        <w:autoSpaceDN/>
        <w:adjustRightInd/>
        <w:spacing w:before="100" w:beforeAutospacing="1" w:after="100" w:afterAutospacing="1"/>
        <w:jc w:val="both"/>
        <w:rPr>
          <w:bCs/>
          <w:sz w:val="24"/>
          <w:szCs w:val="24"/>
        </w:rPr>
      </w:pPr>
      <w:r w:rsidRPr="00171E96">
        <w:rPr>
          <w:bCs/>
          <w:sz w:val="24"/>
          <w:szCs w:val="24"/>
        </w:rPr>
        <w:t>Природната забележителност “Големия бук” е обявена с</w:t>
      </w:r>
      <w:r w:rsidR="00BD3AB3">
        <w:rPr>
          <w:bCs/>
          <w:sz w:val="24"/>
          <w:szCs w:val="24"/>
        </w:rPr>
        <w:t xml:space="preserve"> постановление</w:t>
      </w:r>
      <w:r w:rsidRPr="00171E96">
        <w:rPr>
          <w:bCs/>
          <w:sz w:val="24"/>
          <w:szCs w:val="24"/>
        </w:rPr>
        <w:t xml:space="preserve"> № 1078 / 13. 03. 1950 г. на МГГП. Намира се на в местността “Мъглижка поляна” край пътя от гара Кръстец за ГД „Българка”, на 6 км. от гара Кръстец и на 1100 м.н.в. Вековното буково дърво</w:t>
      </w:r>
      <w:r w:rsidR="00C229BA">
        <w:rPr>
          <w:bCs/>
          <w:sz w:val="24"/>
          <w:szCs w:val="24"/>
        </w:rPr>
        <w:t xml:space="preserve"> е</w:t>
      </w:r>
      <w:r w:rsidRPr="00171E96">
        <w:rPr>
          <w:bCs/>
          <w:sz w:val="24"/>
          <w:szCs w:val="24"/>
        </w:rPr>
        <w:t xml:space="preserve"> в естествено състояние с диаметър 3,70 м., височина 32 м и на възраст над 500 години. Природната забележителност възлиза на обща площ от 0,1 ха</w:t>
      </w:r>
      <w:r w:rsidR="005A3C30" w:rsidRPr="00171E96">
        <w:rPr>
          <w:bCs/>
          <w:sz w:val="24"/>
          <w:szCs w:val="24"/>
        </w:rPr>
        <w:t>.</w:t>
      </w:r>
      <w:r w:rsidR="006203CD" w:rsidRPr="006203CD">
        <w:t xml:space="preserve"> </w:t>
      </w:r>
      <w:r w:rsidR="006203CD" w:rsidRPr="006203CD">
        <w:rPr>
          <w:bCs/>
          <w:sz w:val="24"/>
          <w:szCs w:val="24"/>
        </w:rPr>
        <w:t xml:space="preserve">По настоящем има статут на защитени вековни или забележителни дървета по Закона за биологичното разнообразие (ЗБР) и </w:t>
      </w:r>
      <w:r w:rsidR="006203CD">
        <w:rPr>
          <w:bCs/>
          <w:sz w:val="24"/>
          <w:szCs w:val="24"/>
        </w:rPr>
        <w:t>е</w:t>
      </w:r>
      <w:r w:rsidR="006203CD" w:rsidRPr="006203CD">
        <w:rPr>
          <w:bCs/>
          <w:sz w:val="24"/>
          <w:szCs w:val="24"/>
        </w:rPr>
        <w:t xml:space="preserve"> вписан</w:t>
      </w:r>
      <w:r w:rsidR="006203CD">
        <w:rPr>
          <w:bCs/>
          <w:sz w:val="24"/>
          <w:szCs w:val="24"/>
        </w:rPr>
        <w:t>о</w:t>
      </w:r>
      <w:r w:rsidR="006203CD" w:rsidRPr="006203CD">
        <w:rPr>
          <w:bCs/>
          <w:sz w:val="24"/>
          <w:szCs w:val="24"/>
        </w:rPr>
        <w:t xml:space="preserve"> в държавния регистър на защитените дървета, съгласно чл. 113, ал. 1, под номера 106</w:t>
      </w:r>
      <w:r w:rsidR="006203CD">
        <w:rPr>
          <w:bCs/>
          <w:sz w:val="24"/>
          <w:szCs w:val="24"/>
        </w:rPr>
        <w:t>.</w:t>
      </w:r>
    </w:p>
    <w:p w:rsidR="0072597C" w:rsidRPr="00FF3B02" w:rsidRDefault="00C033F5" w:rsidP="00FF3B02">
      <w:pPr>
        <w:pStyle w:val="ListParagraph"/>
        <w:numPr>
          <w:ilvl w:val="0"/>
          <w:numId w:val="36"/>
        </w:numPr>
        <w:spacing w:before="120"/>
        <w:jc w:val="both"/>
        <w:rPr>
          <w:b/>
          <w:sz w:val="24"/>
          <w:szCs w:val="24"/>
        </w:rPr>
      </w:pPr>
      <w:r w:rsidRPr="00FF3B02">
        <w:rPr>
          <w:b/>
          <w:sz w:val="24"/>
          <w:szCs w:val="24"/>
        </w:rPr>
        <w:t xml:space="preserve">ИАР </w:t>
      </w:r>
      <w:r w:rsidR="0072597C" w:rsidRPr="00FF3B02">
        <w:rPr>
          <w:b/>
          <w:sz w:val="24"/>
          <w:szCs w:val="24"/>
        </w:rPr>
        <w:t>Национален паметник-музе</w:t>
      </w:r>
      <w:r w:rsidR="00C229BA">
        <w:rPr>
          <w:b/>
          <w:sz w:val="24"/>
          <w:szCs w:val="24"/>
        </w:rPr>
        <w:t>й “Шипка – Бузлуджа”, обявен с</w:t>
      </w:r>
      <w:r w:rsidR="0072597C" w:rsidRPr="00FF3B02">
        <w:rPr>
          <w:b/>
          <w:sz w:val="24"/>
          <w:szCs w:val="24"/>
        </w:rPr>
        <w:t xml:space="preserve"> разпореждане № 71 / 17.11.78 г. на Бюрото на МС; (Национален парк-музей на Шипченската епопея – обявен през 1957г и НПМ “Бузлуджа” – обявен на 5.03.59г. – по отделно, обединени са през </w:t>
      </w:r>
      <w:r w:rsidR="00250375">
        <w:rPr>
          <w:b/>
          <w:sz w:val="24"/>
          <w:szCs w:val="24"/>
        </w:rPr>
        <w:t>1964 год.), с обща площ 1222 ха</w:t>
      </w:r>
    </w:p>
    <w:p w:rsidR="00F247A4" w:rsidRPr="00B632A9" w:rsidRDefault="000D7113" w:rsidP="000D7113">
      <w:pPr>
        <w:pStyle w:val="text"/>
        <w:spacing w:before="120" w:after="120" w:line="240" w:lineRule="auto"/>
        <w:ind w:firstLine="0"/>
        <w:rPr>
          <w:lang w:val="en-US"/>
        </w:rPr>
      </w:pPr>
      <w:r w:rsidRPr="00B51CDB">
        <w:t>За първи път общинската гора на с. Шипка е устроена през 1929 година. С постановление № 20681 от 17.09.1936 г. на министерството на земеделието и държавните имоти са отделени части за народен парк около природо-историческите места "Свети Никола" и "Бузлуджа". Като историческо място "Шипка" е обявена с постановление на министерс</w:t>
      </w:r>
      <w:r w:rsidR="00C229BA">
        <w:t>ки съвет №1171 от 24.09.1951 г</w:t>
      </w:r>
      <w:r w:rsidRPr="00B51CDB">
        <w:t>. На 5 октомври 1956 г. Министерския съвет издава разпореждане вр. Шипка и неговите околности да се провъзгласят за Народен парк музей "Шипка" с площ от 1200 дка. През 1958 година вече се появява национален парк-музей "Шипка-Бузлуджа". Създаден през 1958 година, той обединява Националния парк-музей “Шипка” (създаден през 1956 г.), включващ връх Шипка с Паметника на Свободата и паметниците, свързани със защитата на Шипченския проход по време на Руско-турската война 1877/1878 год., Национален парк “Бузлуджа”  и Парка на победата край с. Шейново.  Със зап</w:t>
      </w:r>
      <w:r w:rsidR="00C229BA">
        <w:t>овед № VI-1567 от 25.07.1975 г</w:t>
      </w:r>
      <w:r w:rsidRPr="00B51CDB">
        <w:t>. на Комитета за изкуство и култура се определят нови площи на национа</w:t>
      </w:r>
      <w:r w:rsidR="00B876B7">
        <w:t xml:space="preserve">лен парк-музей "Шипка-Бузлуджа", вкл. контактната зона на НПМ включваща 292 ха гори. </w:t>
      </w:r>
      <w:r w:rsidRPr="00B51CDB">
        <w:t xml:space="preserve"> С тази заповед са определени точните граници на парк-музея и режимите за неговото управление. Определените площи са както следва: за "Шипка" - 1755 дка, за "Бузлуджа" 968 дка. Посочени са режимите и на контактн</w:t>
      </w:r>
      <w:r w:rsidR="00C229BA">
        <w:t>ите зони. На 17 ноември 1978 г</w:t>
      </w:r>
      <w:r w:rsidRPr="00B51CDB">
        <w:t>. музеят е обявен за исторически и архитектурен резерват.</w:t>
      </w:r>
      <w:r w:rsidR="00B51CDB">
        <w:t xml:space="preserve"> С протокол от 15.06.1998</w:t>
      </w:r>
      <w:r w:rsidR="00C229BA">
        <w:t xml:space="preserve"> </w:t>
      </w:r>
      <w:r w:rsidR="00B51CDB">
        <w:t>г одобрен от министъра на културата</w:t>
      </w:r>
      <w:r w:rsidR="00D701F5">
        <w:t xml:space="preserve"> </w:t>
      </w:r>
      <w:r w:rsidR="00B51CDB">
        <w:t>са определени границите на районите в ИАР „Шипка Бу</w:t>
      </w:r>
      <w:r w:rsidR="00D701F5">
        <w:t>зл</w:t>
      </w:r>
      <w:r w:rsidR="00B51CDB">
        <w:t>уджа“</w:t>
      </w:r>
      <w:r w:rsidR="00640566">
        <w:t>,</w:t>
      </w:r>
      <w:r w:rsidR="00B51CDB">
        <w:t xml:space="preserve"> в които попадат 120 ха от Народния парк Св. Никола, 75,6 ха от ГС Габрово</w:t>
      </w:r>
      <w:r w:rsidR="00B876B7">
        <w:t>, 8,2 ха на ГС Казанлък</w:t>
      </w:r>
      <w:r w:rsidR="00B51CDB">
        <w:t xml:space="preserve"> и 30 ха поземлен фонд</w:t>
      </w:r>
      <w:r w:rsidR="00B876B7">
        <w:t>; район Бузлуджа в който е включен 113,1 ха от ДГС Габрово, 220,3 ха на ГС Казанлък, площта на народни</w:t>
      </w:r>
      <w:r w:rsidR="00D701F5">
        <w:t>я парк Бузлуджа (150 ха), позем</w:t>
      </w:r>
      <w:r w:rsidR="00B876B7">
        <w:t>лен фонд 10 ха</w:t>
      </w:r>
      <w:r w:rsidR="00B632A9">
        <w:rPr>
          <w:lang w:val="en-US"/>
        </w:rPr>
        <w:t>.</w:t>
      </w:r>
    </w:p>
    <w:p w:rsidR="00C62E7C" w:rsidRDefault="00B876B7" w:rsidP="00640566">
      <w:pPr>
        <w:spacing w:before="120"/>
        <w:rPr>
          <w:sz w:val="24"/>
          <w:szCs w:val="24"/>
        </w:rPr>
      </w:pPr>
      <w:r>
        <w:rPr>
          <w:noProof/>
          <w:sz w:val="24"/>
          <w:szCs w:val="24"/>
        </w:rPr>
        <w:lastRenderedPageBreak/>
        <w:drawing>
          <wp:inline distT="0" distB="0" distL="0" distR="0">
            <wp:extent cx="5438775" cy="278045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ma_Shipka_BKP.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46125" cy="2784208"/>
                    </a:xfrm>
                    <a:prstGeom prst="rect">
                      <a:avLst/>
                    </a:prstGeom>
                  </pic:spPr>
                </pic:pic>
              </a:graphicData>
            </a:graphic>
          </wp:inline>
        </w:drawing>
      </w:r>
    </w:p>
    <w:p w:rsidR="00640566" w:rsidRDefault="00250375" w:rsidP="00640566">
      <w:pPr>
        <w:pStyle w:val="text"/>
        <w:spacing w:before="120" w:after="120" w:line="240" w:lineRule="auto"/>
        <w:ind w:firstLine="0"/>
      </w:pPr>
      <w:r>
        <w:rPr>
          <w:i/>
        </w:rPr>
        <w:t>Фиг. № 20-2</w:t>
      </w:r>
      <w:r w:rsidR="00640566">
        <w:rPr>
          <w:i/>
        </w:rPr>
        <w:t>. Карта на Национален паметник – музей „Шипка – Бузлуджа“.</w:t>
      </w:r>
    </w:p>
    <w:p w:rsidR="002B372D" w:rsidRPr="00B51CDB" w:rsidRDefault="002B372D" w:rsidP="002B372D">
      <w:pPr>
        <w:pStyle w:val="text"/>
        <w:spacing w:before="120" w:after="120" w:line="240" w:lineRule="auto"/>
        <w:ind w:firstLine="0"/>
      </w:pPr>
      <w:r>
        <w:rPr>
          <w:i/>
        </w:rPr>
        <w:t xml:space="preserve">Синьо – територии включени в </w:t>
      </w:r>
      <w:r w:rsidRPr="0023545B">
        <w:rPr>
          <w:i/>
        </w:rPr>
        <w:t>Национален паметник-музей “Шипка – Бузлуджа”</w:t>
      </w:r>
      <w:r>
        <w:rPr>
          <w:i/>
        </w:rPr>
        <w:t xml:space="preserve">, жълто – територии включени в контактна зона на </w:t>
      </w:r>
      <w:r w:rsidRPr="0023545B">
        <w:rPr>
          <w:i/>
        </w:rPr>
        <w:t>Национален паметник-музей “Шипка – Бузлуджа”</w:t>
      </w:r>
      <w:r>
        <w:rPr>
          <w:i/>
        </w:rPr>
        <w:t xml:space="preserve"> съгласно З</w:t>
      </w:r>
      <w:r w:rsidRPr="0023545B">
        <w:rPr>
          <w:i/>
        </w:rPr>
        <w:t>аповед № VI-1567 от 25.07.1975 год. на Комитета за изкуство и култура</w:t>
      </w:r>
      <w:r w:rsidR="00FF3B02">
        <w:rPr>
          <w:i/>
        </w:rPr>
        <w:t>.</w:t>
      </w:r>
    </w:p>
    <w:p w:rsidR="002B372D" w:rsidRDefault="002B372D" w:rsidP="0072597C">
      <w:pPr>
        <w:spacing w:before="120"/>
        <w:jc w:val="both"/>
        <w:rPr>
          <w:sz w:val="24"/>
          <w:szCs w:val="24"/>
        </w:rPr>
      </w:pPr>
    </w:p>
    <w:p w:rsidR="00F247A4" w:rsidRDefault="00762503" w:rsidP="00C31E68">
      <w:pPr>
        <w:pStyle w:val="text"/>
        <w:spacing w:before="120" w:after="120" w:line="240" w:lineRule="auto"/>
        <w:ind w:firstLine="0"/>
        <w:rPr>
          <w:lang w:eastAsia="bg-BG"/>
        </w:rPr>
      </w:pPr>
      <w:r>
        <w:rPr>
          <w:lang w:eastAsia="bg-BG"/>
        </w:rPr>
        <w:t>При анализа на действащите режими е важно да отбележим и режимите свързани с опазването на качеството и количеството на питейните води</w:t>
      </w:r>
      <w:r w:rsidR="00640566">
        <w:rPr>
          <w:lang w:eastAsia="bg-BG"/>
        </w:rPr>
        <w:t>,</w:t>
      </w:r>
      <w:r>
        <w:rPr>
          <w:lang w:eastAsia="bg-BG"/>
        </w:rPr>
        <w:t xml:space="preserve"> захранващи населените места от трите общини в парка. Съгласно Закона за водите и Закона за горите над 70 % от територията на парка е заета</w:t>
      </w:r>
      <w:r w:rsidR="00F247A4">
        <w:rPr>
          <w:lang w:eastAsia="bg-BG"/>
        </w:rPr>
        <w:t xml:space="preserve"> от водоохранни гори и територии.</w:t>
      </w:r>
      <w:r w:rsidR="003E7CDE">
        <w:rPr>
          <w:lang w:val="en-US" w:eastAsia="bg-BG"/>
        </w:rPr>
        <w:t xml:space="preserve"> </w:t>
      </w:r>
      <w:r w:rsidR="003E7CDE">
        <w:rPr>
          <w:lang w:eastAsia="bg-BG"/>
        </w:rPr>
        <w:t>Санитарно охранителни зони на отделните деривации и каптажи са обяв</w:t>
      </w:r>
      <w:r w:rsidR="0053686B">
        <w:rPr>
          <w:lang w:eastAsia="bg-BG"/>
        </w:rPr>
        <w:t>е</w:t>
      </w:r>
      <w:r w:rsidR="003E7CDE">
        <w:rPr>
          <w:lang w:eastAsia="bg-BG"/>
        </w:rPr>
        <w:t>ни с решение 437/</w:t>
      </w:r>
      <w:r w:rsidR="0053686B">
        <w:rPr>
          <w:lang w:eastAsia="bg-BG"/>
        </w:rPr>
        <w:t>2.10.1972 на МС и заповеди на МКСБ с номера 5603/20.11.1956, 49/6.01.1956, 48/6.01.1956 и 5606/20.11.1956</w:t>
      </w:r>
      <w:r w:rsidR="00FF3B02">
        <w:rPr>
          <w:lang w:eastAsia="bg-BG"/>
        </w:rPr>
        <w:t>.</w:t>
      </w:r>
    </w:p>
    <w:p w:rsidR="00640566" w:rsidRPr="003E7CDE" w:rsidRDefault="00640566" w:rsidP="00C31E68">
      <w:pPr>
        <w:pStyle w:val="text"/>
        <w:spacing w:before="120" w:after="120" w:line="240" w:lineRule="auto"/>
        <w:ind w:firstLine="0"/>
        <w:rPr>
          <w:lang w:eastAsia="bg-BG"/>
        </w:rPr>
      </w:pPr>
    </w:p>
    <w:p w:rsidR="00762503" w:rsidRDefault="002B372D" w:rsidP="00640566">
      <w:pPr>
        <w:pStyle w:val="text"/>
        <w:spacing w:before="120" w:after="120" w:line="240" w:lineRule="auto"/>
        <w:ind w:firstLine="0"/>
        <w:jc w:val="left"/>
        <w:rPr>
          <w:lang w:eastAsia="bg-BG"/>
        </w:rPr>
      </w:pPr>
      <w:r>
        <w:rPr>
          <w:noProof/>
          <w:lang w:eastAsia="bg-BG"/>
        </w:rPr>
        <w:lastRenderedPageBreak/>
        <w:drawing>
          <wp:inline distT="0" distB="0" distL="0" distR="0" wp14:anchorId="09306926" wp14:editId="213E7DFF">
            <wp:extent cx="6261080" cy="3645724"/>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ОЗ.jpg"/>
                    <pic:cNvPicPr/>
                  </pic:nvPicPr>
                  <pic:blipFill>
                    <a:blip r:embed="rId10">
                      <a:extLst>
                        <a:ext uri="{28A0092B-C50C-407E-A947-70E740481C1C}">
                          <a14:useLocalDpi xmlns:a14="http://schemas.microsoft.com/office/drawing/2010/main" val="0"/>
                        </a:ext>
                      </a:extLst>
                    </a:blip>
                    <a:stretch>
                      <a:fillRect/>
                    </a:stretch>
                  </pic:blipFill>
                  <pic:spPr>
                    <a:xfrm>
                      <a:off x="0" y="0"/>
                      <a:ext cx="6262023" cy="3646273"/>
                    </a:xfrm>
                    <a:prstGeom prst="rect">
                      <a:avLst/>
                    </a:prstGeom>
                  </pic:spPr>
                </pic:pic>
              </a:graphicData>
            </a:graphic>
          </wp:inline>
        </w:drawing>
      </w:r>
    </w:p>
    <w:p w:rsidR="00640566" w:rsidRDefault="00250375" w:rsidP="00640566">
      <w:pPr>
        <w:pStyle w:val="text"/>
        <w:spacing w:before="120" w:after="120" w:line="240" w:lineRule="auto"/>
        <w:ind w:firstLine="0"/>
        <w:rPr>
          <w:lang w:eastAsia="bg-BG"/>
        </w:rPr>
      </w:pPr>
      <w:r>
        <w:rPr>
          <w:i/>
        </w:rPr>
        <w:t>Фиг. № 20-3.</w:t>
      </w:r>
      <w:r w:rsidR="00640566">
        <w:rPr>
          <w:i/>
        </w:rPr>
        <w:t xml:space="preserve">. Карта на водоохранни горски територии. </w:t>
      </w:r>
    </w:p>
    <w:p w:rsidR="002B372D" w:rsidRPr="0023545B" w:rsidRDefault="002B372D" w:rsidP="002B372D">
      <w:pPr>
        <w:pStyle w:val="text"/>
        <w:numPr>
          <w:ilvl w:val="0"/>
          <w:numId w:val="34"/>
        </w:numPr>
        <w:spacing w:before="120" w:after="120" w:line="240" w:lineRule="auto"/>
        <w:rPr>
          <w:i/>
          <w:lang w:eastAsia="bg-BG"/>
        </w:rPr>
      </w:pPr>
      <w:r>
        <w:rPr>
          <w:i/>
          <w:lang w:eastAsia="bg-BG"/>
        </w:rPr>
        <w:t xml:space="preserve">СОЗ в община Габрово; </w:t>
      </w:r>
      <w:r w:rsidRPr="0023545B">
        <w:rPr>
          <w:i/>
          <w:lang w:eastAsia="bg-BG"/>
        </w:rPr>
        <w:t xml:space="preserve">2. СОЗ в община Трявна </w:t>
      </w:r>
      <w:r>
        <w:rPr>
          <w:i/>
          <w:lang w:eastAsia="bg-BG"/>
        </w:rPr>
        <w:t xml:space="preserve">; </w:t>
      </w:r>
      <w:r w:rsidRPr="0023545B">
        <w:rPr>
          <w:i/>
          <w:lang w:eastAsia="bg-BG"/>
        </w:rPr>
        <w:t>3. СОЗ в Община Мъглиж</w:t>
      </w:r>
    </w:p>
    <w:p w:rsidR="00762503" w:rsidRDefault="00762503" w:rsidP="00C31E68">
      <w:pPr>
        <w:pStyle w:val="text"/>
        <w:spacing w:before="120" w:after="120" w:line="240" w:lineRule="auto"/>
        <w:ind w:firstLine="0"/>
        <w:rPr>
          <w:lang w:eastAsia="bg-BG"/>
        </w:rPr>
      </w:pPr>
    </w:p>
    <w:p w:rsidR="00B422C5" w:rsidRPr="00C033F5" w:rsidRDefault="00640566" w:rsidP="00C31E68">
      <w:pPr>
        <w:pStyle w:val="text"/>
        <w:spacing w:before="120" w:after="120" w:line="240" w:lineRule="auto"/>
        <w:ind w:firstLine="0"/>
      </w:pPr>
      <w:r>
        <w:rPr>
          <w:lang w:eastAsia="bg-BG"/>
        </w:rPr>
        <w:t>В тази част е необходимо</w:t>
      </w:r>
      <w:r w:rsidR="00C033F5" w:rsidRPr="00C033F5">
        <w:rPr>
          <w:lang w:eastAsia="bg-BG"/>
        </w:rPr>
        <w:t xml:space="preserve"> да се посочи, </w:t>
      </w:r>
      <w:r>
        <w:rPr>
          <w:lang w:eastAsia="bg-BG"/>
        </w:rPr>
        <w:t xml:space="preserve">че </w:t>
      </w:r>
      <w:r w:rsidR="00C033F5" w:rsidRPr="00C033F5">
        <w:rPr>
          <w:lang w:eastAsia="bg-BG"/>
        </w:rPr>
        <w:t>за територията на билната поляна Узана е разработен п</w:t>
      </w:r>
      <w:r w:rsidR="00C31E68" w:rsidRPr="00C033F5">
        <w:t>одробният устройствен план на КК</w:t>
      </w:r>
      <w:r w:rsidR="003E7CDE">
        <w:rPr>
          <w:lang w:val="en-US"/>
        </w:rPr>
        <w:t xml:space="preserve"> </w:t>
      </w:r>
      <w:r>
        <w:t>„</w:t>
      </w:r>
      <w:r w:rsidR="009F449D" w:rsidRPr="00C033F5">
        <w:t>Узана</w:t>
      </w:r>
      <w:r>
        <w:t>“,</w:t>
      </w:r>
      <w:r w:rsidR="009F449D" w:rsidRPr="00C033F5">
        <w:t xml:space="preserve"> обхваща</w:t>
      </w:r>
      <w:r w:rsidR="00C033F5" w:rsidRPr="00C033F5">
        <w:t>щ</w:t>
      </w:r>
      <w:r w:rsidR="009F449D" w:rsidRPr="00C033F5">
        <w:t xml:space="preserve"> площ от 185 ха</w:t>
      </w:r>
      <w:r w:rsidR="003D5EA6">
        <w:t xml:space="preserve"> ограден </w:t>
      </w:r>
      <w:r w:rsidR="00C033F5" w:rsidRPr="00C033F5">
        <w:t xml:space="preserve">почти изцяло от територията на ПП </w:t>
      </w:r>
      <w:r>
        <w:t>„</w:t>
      </w:r>
      <w:r w:rsidR="00C033F5" w:rsidRPr="00C033F5">
        <w:t>Българка</w:t>
      </w:r>
      <w:r>
        <w:t>“</w:t>
      </w:r>
      <w:r w:rsidR="009F449D" w:rsidRPr="00C033F5">
        <w:t>. Най-общите насоки, формулирани в него за развитие, устройство, опазване и управление на територията, включена в разработките, са свързани с екологията, строителството и техническата инфраструктура.</w:t>
      </w:r>
    </w:p>
    <w:p w:rsidR="009F449D" w:rsidRPr="00C033F5" w:rsidRDefault="009F449D" w:rsidP="00A43350">
      <w:pPr>
        <w:pStyle w:val="text"/>
        <w:numPr>
          <w:ilvl w:val="0"/>
          <w:numId w:val="35"/>
        </w:numPr>
        <w:spacing w:before="120" w:after="120" w:line="240" w:lineRule="auto"/>
      </w:pPr>
      <w:r w:rsidRPr="00C033F5">
        <w:t>Основна цел е изготвяне на ПУП за територията на поляната Узана като втори етап (след разработване на ОУП на курорта), който да предложи балансирано развитие на територията на базата на задълбочен екологически подход. Сред основните задачи на плана са:</w:t>
      </w:r>
    </w:p>
    <w:p w:rsidR="009F449D" w:rsidRPr="00C033F5" w:rsidRDefault="00C31E68" w:rsidP="00A43350">
      <w:pPr>
        <w:widowControl/>
        <w:numPr>
          <w:ilvl w:val="0"/>
          <w:numId w:val="35"/>
        </w:numPr>
        <w:autoSpaceDE/>
        <w:autoSpaceDN/>
        <w:adjustRightInd/>
        <w:spacing w:before="120" w:after="120"/>
        <w:jc w:val="both"/>
        <w:rPr>
          <w:sz w:val="24"/>
          <w:szCs w:val="24"/>
        </w:rPr>
      </w:pPr>
      <w:r w:rsidRPr="00C033F5">
        <w:rPr>
          <w:sz w:val="24"/>
          <w:szCs w:val="24"/>
        </w:rPr>
        <w:t xml:space="preserve">Определяне </w:t>
      </w:r>
      <w:r w:rsidR="009F449D" w:rsidRPr="00C033F5">
        <w:rPr>
          <w:sz w:val="24"/>
          <w:szCs w:val="24"/>
        </w:rPr>
        <w:t xml:space="preserve"> на пространственото разпределение и границите на курорта</w:t>
      </w:r>
      <w:r w:rsidR="00C1767A">
        <w:rPr>
          <w:sz w:val="24"/>
          <w:szCs w:val="24"/>
        </w:rPr>
        <w:t>;</w:t>
      </w:r>
    </w:p>
    <w:p w:rsidR="009F449D" w:rsidRPr="00C033F5" w:rsidRDefault="00C31E68" w:rsidP="00A43350">
      <w:pPr>
        <w:widowControl/>
        <w:numPr>
          <w:ilvl w:val="0"/>
          <w:numId w:val="35"/>
        </w:numPr>
        <w:autoSpaceDE/>
        <w:autoSpaceDN/>
        <w:adjustRightInd/>
        <w:spacing w:before="120" w:after="120"/>
        <w:jc w:val="both"/>
        <w:rPr>
          <w:sz w:val="24"/>
          <w:szCs w:val="24"/>
        </w:rPr>
      </w:pPr>
      <w:r w:rsidRPr="00C033F5">
        <w:rPr>
          <w:sz w:val="24"/>
          <w:szCs w:val="24"/>
        </w:rPr>
        <w:t>П</w:t>
      </w:r>
      <w:r w:rsidR="009F449D" w:rsidRPr="00C033F5">
        <w:rPr>
          <w:sz w:val="24"/>
          <w:szCs w:val="24"/>
        </w:rPr>
        <w:t>араметриране на елементите на урбанизация, на комуникациите и инженерните мрежи</w:t>
      </w:r>
      <w:r w:rsidR="00C1767A">
        <w:rPr>
          <w:sz w:val="24"/>
          <w:szCs w:val="24"/>
        </w:rPr>
        <w:t>;</w:t>
      </w:r>
    </w:p>
    <w:p w:rsidR="009F449D" w:rsidRPr="00C033F5" w:rsidRDefault="00C31E68" w:rsidP="00A43350">
      <w:pPr>
        <w:widowControl/>
        <w:numPr>
          <w:ilvl w:val="0"/>
          <w:numId w:val="35"/>
        </w:numPr>
        <w:autoSpaceDE/>
        <w:autoSpaceDN/>
        <w:adjustRightInd/>
        <w:spacing w:before="120" w:after="120"/>
        <w:jc w:val="both"/>
        <w:rPr>
          <w:sz w:val="24"/>
          <w:szCs w:val="24"/>
        </w:rPr>
      </w:pPr>
      <w:r w:rsidRPr="00C033F5">
        <w:rPr>
          <w:sz w:val="24"/>
          <w:szCs w:val="24"/>
        </w:rPr>
        <w:t>Формулиране</w:t>
      </w:r>
      <w:r w:rsidR="009F449D" w:rsidRPr="00C033F5">
        <w:rPr>
          <w:sz w:val="24"/>
          <w:szCs w:val="24"/>
        </w:rPr>
        <w:t xml:space="preserve"> на основните режими, норми и правила за устройство и управление на територията по компоненти от гледна точка на опазване на целостта на поляната, нейната растителност и биоразнообразие</w:t>
      </w:r>
      <w:r w:rsidR="00C1767A">
        <w:rPr>
          <w:sz w:val="24"/>
          <w:szCs w:val="24"/>
        </w:rPr>
        <w:t>.</w:t>
      </w:r>
    </w:p>
    <w:p w:rsidR="00122C2E" w:rsidRPr="00C033F5" w:rsidRDefault="00122C2E" w:rsidP="00122C2E">
      <w:pPr>
        <w:pStyle w:val="text"/>
        <w:spacing w:before="120" w:after="120" w:line="240" w:lineRule="auto"/>
        <w:ind w:firstLine="0"/>
      </w:pPr>
      <w:r w:rsidRPr="00C033F5">
        <w:t>Изработена е „Концепция за устойчиво развитие и управление на местност Узана", част от проект „Опазване на биоразнообразието в местността Узана</w:t>
      </w:r>
      <w:r w:rsidR="00C1767A">
        <w:t>,</w:t>
      </w:r>
      <w:r w:rsidRPr="00C033F5">
        <w:t xml:space="preserve"> чрез устойчиво управление на територията". Проектът е съфинансиран от Фонд за подкрепа на неправителствените организации 2008-2010 г.</w:t>
      </w:r>
      <w:r w:rsidR="00C1767A">
        <w:t>,</w:t>
      </w:r>
      <w:r w:rsidRPr="00C033F5">
        <w:t xml:space="preserve"> чрез Финансовия механизъм на Европейското икономическо пространство по договор за безвъзмездна финансова помощ, изпълняван от Сдружение за устойчив туризъм „Узана" в партньорство с Община Габрово.</w:t>
      </w:r>
    </w:p>
    <w:p w:rsidR="004266F0" w:rsidRPr="00C033F5" w:rsidRDefault="004266F0" w:rsidP="00122C2E">
      <w:pPr>
        <w:pStyle w:val="text"/>
        <w:spacing w:before="120" w:after="120" w:line="240" w:lineRule="auto"/>
        <w:ind w:firstLine="0"/>
      </w:pPr>
      <w:r w:rsidRPr="00C033F5">
        <w:lastRenderedPageBreak/>
        <w:t xml:space="preserve">При осъществяването на дейностите залегнали в ОУП и Концепцията за устойчиво развитие на местност "Узана" </w:t>
      </w:r>
      <w:r w:rsidR="002E0160" w:rsidRPr="00C033F5">
        <w:t>следва да се има предвид тяхното въздействие върху граничните територии около местността, които попадат в парковата територия и най-вече върху горските екосистеми.</w:t>
      </w:r>
      <w:r w:rsidR="005F1688" w:rsidRPr="00C033F5">
        <w:t xml:space="preserve"> Предвиденото натоварване с различни видове строителство, съоръжения и очаквания многократно увеличен туристопоток, ще има негативно въздействие върху прилежащите паркови горски територии.</w:t>
      </w:r>
    </w:p>
    <w:p w:rsidR="00F32570" w:rsidRDefault="00F32570" w:rsidP="00F32570">
      <w:pPr>
        <w:spacing w:before="120" w:after="120"/>
        <w:jc w:val="both"/>
      </w:pPr>
    </w:p>
    <w:p w:rsidR="00F32570" w:rsidRPr="00BA4481" w:rsidRDefault="00F32570" w:rsidP="00F32570">
      <w:pPr>
        <w:pBdr>
          <w:top w:val="single" w:sz="4" w:space="1" w:color="auto"/>
          <w:left w:val="single" w:sz="4" w:space="4" w:color="auto"/>
          <w:bottom w:val="single" w:sz="4" w:space="1" w:color="auto"/>
          <w:right w:val="single" w:sz="4" w:space="4" w:color="auto"/>
        </w:pBdr>
        <w:shd w:val="clear" w:color="auto" w:fill="D9D9D9"/>
        <w:spacing w:before="120" w:after="120"/>
        <w:jc w:val="both"/>
        <w:rPr>
          <w:b/>
          <w:i/>
          <w:sz w:val="24"/>
          <w:szCs w:val="24"/>
        </w:rPr>
      </w:pPr>
      <w:r w:rsidRPr="002B372D">
        <w:rPr>
          <w:i/>
          <w:sz w:val="24"/>
          <w:szCs w:val="24"/>
        </w:rPr>
        <w:t>Карта на съществуващото функционално зониране и режими</w:t>
      </w:r>
      <w:r w:rsidR="00BA4481" w:rsidRPr="002B372D">
        <w:rPr>
          <w:i/>
          <w:sz w:val="24"/>
          <w:szCs w:val="24"/>
        </w:rPr>
        <w:t xml:space="preserve"> е</w:t>
      </w:r>
      <w:r w:rsidRPr="002B372D">
        <w:rPr>
          <w:i/>
          <w:sz w:val="24"/>
          <w:szCs w:val="24"/>
        </w:rPr>
        <w:t xml:space="preserve"> приложена отделно към Плана за управление</w:t>
      </w:r>
      <w:r w:rsidR="00BA4481" w:rsidRPr="002B372D">
        <w:rPr>
          <w:i/>
          <w:sz w:val="24"/>
          <w:szCs w:val="24"/>
        </w:rPr>
        <w:t xml:space="preserve"> в Приложение</w:t>
      </w:r>
      <w:r w:rsidR="00C921CC" w:rsidRPr="002B372D">
        <w:rPr>
          <w:i/>
          <w:sz w:val="24"/>
          <w:szCs w:val="24"/>
        </w:rPr>
        <w:t xml:space="preserve"> </w:t>
      </w:r>
      <w:r w:rsidR="00BA4481" w:rsidRPr="002B372D">
        <w:rPr>
          <w:i/>
          <w:sz w:val="24"/>
          <w:szCs w:val="24"/>
        </w:rPr>
        <w:t>1.7-1.</w:t>
      </w:r>
    </w:p>
    <w:p w:rsidR="00F922E8" w:rsidRPr="0020755F" w:rsidRDefault="00F922E8" w:rsidP="0072597C">
      <w:pPr>
        <w:spacing w:before="120"/>
        <w:jc w:val="both"/>
        <w:rPr>
          <w:sz w:val="24"/>
          <w:szCs w:val="24"/>
        </w:rPr>
      </w:pPr>
    </w:p>
    <w:p w:rsidR="0072597C" w:rsidRDefault="00C033F5" w:rsidP="00C033F5">
      <w:pPr>
        <w:spacing w:before="120"/>
        <w:jc w:val="both"/>
        <w:rPr>
          <w:sz w:val="24"/>
          <w:szCs w:val="24"/>
        </w:rPr>
      </w:pPr>
      <w:r>
        <w:rPr>
          <w:sz w:val="24"/>
          <w:szCs w:val="24"/>
        </w:rPr>
        <w:t xml:space="preserve">При оценката </w:t>
      </w:r>
      <w:r w:rsidR="0072597C" w:rsidRPr="0020755F">
        <w:rPr>
          <w:sz w:val="24"/>
          <w:szCs w:val="24"/>
        </w:rPr>
        <w:t xml:space="preserve">на резултатите от </w:t>
      </w:r>
      <w:r>
        <w:rPr>
          <w:sz w:val="24"/>
          <w:szCs w:val="24"/>
        </w:rPr>
        <w:t>съществуващите режими на защитените територии</w:t>
      </w:r>
      <w:r w:rsidR="0038178C">
        <w:rPr>
          <w:sz w:val="24"/>
          <w:szCs w:val="24"/>
        </w:rPr>
        <w:t>,</w:t>
      </w:r>
      <w:r>
        <w:rPr>
          <w:sz w:val="24"/>
          <w:szCs w:val="24"/>
        </w:rPr>
        <w:t xml:space="preserve"> ИАР </w:t>
      </w:r>
      <w:r w:rsidR="006610F5">
        <w:rPr>
          <w:sz w:val="24"/>
          <w:szCs w:val="24"/>
        </w:rPr>
        <w:t>„</w:t>
      </w:r>
      <w:r>
        <w:rPr>
          <w:sz w:val="24"/>
          <w:szCs w:val="24"/>
        </w:rPr>
        <w:t>Шипка – Бузлуджа</w:t>
      </w:r>
      <w:r w:rsidR="006610F5">
        <w:rPr>
          <w:sz w:val="24"/>
          <w:szCs w:val="24"/>
        </w:rPr>
        <w:t>”</w:t>
      </w:r>
      <w:r>
        <w:rPr>
          <w:sz w:val="24"/>
          <w:szCs w:val="24"/>
        </w:rPr>
        <w:t xml:space="preserve"> </w:t>
      </w:r>
      <w:r w:rsidR="0038178C">
        <w:rPr>
          <w:sz w:val="24"/>
          <w:szCs w:val="24"/>
        </w:rPr>
        <w:t xml:space="preserve">и СОЗ </w:t>
      </w:r>
      <w:r>
        <w:rPr>
          <w:sz w:val="24"/>
          <w:szCs w:val="24"/>
        </w:rPr>
        <w:t>може да се каже, че те допринасят и не противоречат на цел</w:t>
      </w:r>
      <w:r w:rsidR="005E1DE9">
        <w:rPr>
          <w:sz w:val="24"/>
          <w:szCs w:val="24"/>
        </w:rPr>
        <w:t xml:space="preserve">ите на създаване на ПП </w:t>
      </w:r>
      <w:r w:rsidR="00250375">
        <w:rPr>
          <w:sz w:val="24"/>
          <w:szCs w:val="24"/>
        </w:rPr>
        <w:t>„</w:t>
      </w:r>
      <w:r w:rsidR="005E1DE9">
        <w:rPr>
          <w:sz w:val="24"/>
          <w:szCs w:val="24"/>
        </w:rPr>
        <w:t>Българка</w:t>
      </w:r>
      <w:r w:rsidR="00250375">
        <w:rPr>
          <w:sz w:val="24"/>
          <w:szCs w:val="24"/>
        </w:rPr>
        <w:t>“</w:t>
      </w:r>
      <w:r w:rsidR="005E1DE9">
        <w:rPr>
          <w:sz w:val="24"/>
          <w:szCs w:val="24"/>
        </w:rPr>
        <w:t xml:space="preserve">, целите на настоящия план за управление и на изискванията на ЗЗТ. </w:t>
      </w:r>
    </w:p>
    <w:p w:rsidR="000317B7" w:rsidRDefault="000317B7"/>
    <w:sectPr w:rsidR="000317B7" w:rsidSect="000B506F">
      <w:headerReference w:type="default" r:id="rId11"/>
      <w:footerReference w:type="default" r:id="rId12"/>
      <w:pgSz w:w="11906" w:h="16838"/>
      <w:pgMar w:top="1110" w:right="849" w:bottom="1417" w:left="1134" w:header="397" w:footer="964" w:gutter="0"/>
      <w:pgNumType w:start="3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F93" w:rsidRDefault="005A1F93" w:rsidP="00CB63FB">
      <w:r>
        <w:separator/>
      </w:r>
    </w:p>
  </w:endnote>
  <w:endnote w:type="continuationSeparator" w:id="0">
    <w:p w:rsidR="005A1F93" w:rsidRDefault="005A1F93" w:rsidP="00CB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ok">
    <w:altName w:val="Times New Roman"/>
    <w:charset w:val="00"/>
    <w:family w:val="swiss"/>
    <w:pitch w:val="variable"/>
    <w:sig w:usb0="00000001" w:usb1="10000000" w:usb2="00000000" w:usb3="00000000" w:csb0="8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BF9" w:rsidRDefault="005A2BF9" w:rsidP="005A2BF9">
    <w:pPr>
      <w:pStyle w:val="Footer"/>
      <w:framePr w:w="368" w:h="368" w:hRule="exact" w:wrap="around" w:vAnchor="text" w:hAnchor="page" w:x="11138" w:y="317"/>
      <w:shd w:val="clear" w:color="auto" w:fill="FFFFFF"/>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sidR="00FE5BCF">
      <w:rPr>
        <w:rStyle w:val="PageNumber"/>
        <w:rFonts w:eastAsiaTheme="majorEastAsia"/>
        <w:noProof/>
      </w:rPr>
      <w:t>35</w:t>
    </w:r>
    <w:r>
      <w:rPr>
        <w:rStyle w:val="PageNumber"/>
        <w:rFonts w:eastAsiaTheme="majorEastAsia"/>
      </w:rPr>
      <w:fldChar w:fldCharType="end"/>
    </w:r>
  </w:p>
  <w:p w:rsidR="005A2BF9" w:rsidRPr="00B6713B" w:rsidRDefault="005A2BF9" w:rsidP="005A2BF9">
    <w:pPr>
      <w:pStyle w:val="Footer"/>
      <w:ind w:right="360"/>
      <w:rPr>
        <w:lang w:val="en-US"/>
      </w:rPr>
    </w:pPr>
    <w:r>
      <w:rPr>
        <w:noProof/>
      </w:rPr>
      <w:drawing>
        <wp:anchor distT="0" distB="0" distL="114300" distR="114300" simplePos="0" relativeHeight="251671552" behindDoc="1" locked="0" layoutInCell="1" allowOverlap="1" wp14:anchorId="3A0E896D" wp14:editId="5ABAF855">
          <wp:simplePos x="0" y="0"/>
          <wp:positionH relativeFrom="column">
            <wp:posOffset>914400</wp:posOffset>
          </wp:positionH>
          <wp:positionV relativeFrom="paragraph">
            <wp:posOffset>130810</wp:posOffset>
          </wp:positionV>
          <wp:extent cx="4114800" cy="401955"/>
          <wp:effectExtent l="0" t="0" r="0" b="0"/>
          <wp:wrapTight wrapText="bothSides">
            <wp:wrapPolygon edited="0">
              <wp:start x="0" y="0"/>
              <wp:lineTo x="0" y="20474"/>
              <wp:lineTo x="21500" y="20474"/>
              <wp:lineTo x="21500" y="0"/>
              <wp:lineTo x="0" y="0"/>
            </wp:wrapPolygon>
          </wp:wrapTight>
          <wp:docPr id="7" name="Picture 7" descr="Blanka_OPOS_Bulgarka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lanka_OPOS_Bulgarka_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14800" cy="4019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86912" behindDoc="0" locked="0" layoutInCell="1" allowOverlap="1" wp14:anchorId="51D5B7A2" wp14:editId="0EF2AB21">
              <wp:simplePos x="0" y="0"/>
              <wp:positionH relativeFrom="column">
                <wp:posOffset>-914400</wp:posOffset>
              </wp:positionH>
              <wp:positionV relativeFrom="paragraph">
                <wp:posOffset>-25400</wp:posOffset>
              </wp:positionV>
              <wp:extent cx="7658100" cy="0"/>
              <wp:effectExtent l="19050" t="22225" r="19050" b="2540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C7919" id="Straight Connector 6"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2pt" to="53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" strokecolor="#969696" strokeweight="3pt">
              <v:stroke linestyle="thinThin"/>
            </v:line>
          </w:pict>
        </mc:Fallback>
      </mc:AlternateContent>
    </w:r>
  </w:p>
  <w:p w:rsidR="005A2BF9" w:rsidRDefault="005A2BF9" w:rsidP="005A2BF9">
    <w:pPr>
      <w:pStyle w:val="Footer"/>
    </w:pPr>
  </w:p>
  <w:p w:rsidR="005A2BF9" w:rsidRDefault="005A2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F93" w:rsidRDefault="005A1F93" w:rsidP="00CB63FB">
      <w:r>
        <w:separator/>
      </w:r>
    </w:p>
  </w:footnote>
  <w:footnote w:type="continuationSeparator" w:id="0">
    <w:p w:rsidR="005A1F93" w:rsidRDefault="005A1F93" w:rsidP="00CB6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BF9" w:rsidRPr="003D5E65" w:rsidRDefault="005A2BF9" w:rsidP="005A2BF9">
    <w:pPr>
      <w:ind w:left="-180" w:right="23"/>
      <w:rPr>
        <w:rFonts w:ascii="Arial" w:hAnsi="Arial" w:cs="Arial"/>
        <w:b/>
        <w:color w:val="808080"/>
        <w:sz w:val="18"/>
        <w:szCs w:val="18"/>
        <w:lang w:val="ru-RU"/>
      </w:rPr>
    </w:pPr>
    <w:r>
      <w:rPr>
        <w:rFonts w:ascii="Arial" w:hAnsi="Arial" w:cs="Arial"/>
        <w:i/>
        <w:noProof/>
        <w:color w:val="808080"/>
        <w:sz w:val="16"/>
        <w:szCs w:val="16"/>
      </w:rPr>
      <w:drawing>
        <wp:anchor distT="0" distB="0" distL="114300" distR="114300" simplePos="0" relativeHeight="251656192" behindDoc="0" locked="0" layoutInCell="1" allowOverlap="1" wp14:anchorId="366020AF" wp14:editId="20D2B237">
          <wp:simplePos x="0" y="0"/>
          <wp:positionH relativeFrom="column">
            <wp:posOffset>2743200</wp:posOffset>
          </wp:positionH>
          <wp:positionV relativeFrom="paragraph">
            <wp:posOffset>-114935</wp:posOffset>
          </wp:positionV>
          <wp:extent cx="619125" cy="476250"/>
          <wp:effectExtent l="0" t="0" r="9525" b="0"/>
          <wp:wrapSquare wrapText="bothSides"/>
          <wp:docPr id="5" name="Picture 5" descr="Logo_PP_Bulga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P_Bulgar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1803">
      <w:rPr>
        <w:rFonts w:ascii="Arial" w:hAnsi="Arial" w:cs="Arial"/>
        <w:i/>
        <w:color w:val="808080"/>
        <w:sz w:val="16"/>
        <w:szCs w:val="16"/>
      </w:rPr>
      <w:t>И</w:t>
    </w:r>
    <w:r w:rsidRPr="003D5E65">
      <w:rPr>
        <w:rFonts w:ascii="Arial" w:hAnsi="Arial" w:cs="Arial"/>
        <w:i/>
        <w:color w:val="808080"/>
        <w:sz w:val="16"/>
        <w:szCs w:val="16"/>
        <w:lang w:val="ru-RU"/>
      </w:rPr>
      <w:t>зрабо</w:t>
    </w:r>
    <w:r w:rsidRPr="00B81803">
      <w:rPr>
        <w:rFonts w:ascii="Arial" w:hAnsi="Arial" w:cs="Arial"/>
        <w:i/>
        <w:color w:val="808080"/>
        <w:sz w:val="16"/>
        <w:szCs w:val="16"/>
      </w:rPr>
      <w:t>т</w:t>
    </w:r>
    <w:r w:rsidRPr="003D5E65">
      <w:rPr>
        <w:rFonts w:ascii="Arial" w:hAnsi="Arial" w:cs="Arial"/>
        <w:i/>
        <w:color w:val="808080"/>
        <w:sz w:val="16"/>
        <w:szCs w:val="16"/>
        <w:lang w:val="ru-RU"/>
      </w:rPr>
      <w:t>ен от Обединение "Българка - 2013"</w:t>
    </w:r>
    <w:r>
      <w:rPr>
        <w:rFonts w:ascii="Arial" w:hAnsi="Arial" w:cs="Arial"/>
        <w:i/>
        <w:color w:val="808080"/>
        <w:sz w:val="16"/>
        <w:szCs w:val="16"/>
      </w:rPr>
      <w:t xml:space="preserve"> </w:t>
    </w:r>
    <w:r>
      <w:rPr>
        <w:rFonts w:ascii="Arial" w:hAnsi="Arial" w:cs="Arial"/>
        <w:i/>
        <w:color w:val="808080"/>
        <w:sz w:val="16"/>
        <w:szCs w:val="16"/>
      </w:rPr>
      <w:tab/>
    </w:r>
    <w:r>
      <w:rPr>
        <w:rFonts w:ascii="Arial" w:hAnsi="Arial" w:cs="Arial"/>
        <w:i/>
        <w:color w:val="808080"/>
        <w:sz w:val="16"/>
        <w:szCs w:val="16"/>
      </w:rPr>
      <w:tab/>
    </w:r>
    <w:r>
      <w:rPr>
        <w:rFonts w:ascii="Arial" w:hAnsi="Arial" w:cs="Arial"/>
        <w:i/>
        <w:color w:val="808080"/>
        <w:sz w:val="16"/>
        <w:szCs w:val="16"/>
      </w:rPr>
      <w:tab/>
    </w:r>
    <w:r>
      <w:rPr>
        <w:rFonts w:ascii="Arial" w:hAnsi="Arial" w:cs="Arial"/>
        <w:i/>
        <w:color w:val="808080"/>
        <w:sz w:val="16"/>
        <w:szCs w:val="16"/>
      </w:rPr>
      <w:tab/>
      <w:t xml:space="preserve">         </w:t>
    </w:r>
    <w:r w:rsidRPr="003D5E65">
      <w:rPr>
        <w:rFonts w:ascii="Arial" w:hAnsi="Arial" w:cs="Arial"/>
        <w:b/>
        <w:color w:val="808080"/>
        <w:sz w:val="18"/>
        <w:szCs w:val="18"/>
        <w:lang w:val="ru-RU"/>
      </w:rPr>
      <w:t>ПЛАН ЗА УПРАВЛЕНИЕ НА ПП "БЪЛГАРКА"</w:t>
    </w:r>
    <w:r w:rsidRPr="007069B6">
      <w:rPr>
        <w:rFonts w:ascii="Arial" w:hAnsi="Arial" w:cs="Arial"/>
        <w:b/>
        <w:color w:val="808080"/>
        <w:sz w:val="18"/>
        <w:szCs w:val="18"/>
      </w:rPr>
      <w:t xml:space="preserve"> </w:t>
    </w:r>
  </w:p>
  <w:p w:rsidR="005A2BF9" w:rsidRDefault="005A2BF9" w:rsidP="005A2BF9">
    <w:pPr>
      <w:pStyle w:val="Header"/>
      <w:ind w:left="-1080"/>
    </w:pPr>
    <w:r>
      <w:rPr>
        <w:rFonts w:ascii="Arial" w:hAnsi="Arial" w:cs="Arial"/>
        <w:i/>
        <w:noProof/>
        <w:color w:val="808080"/>
        <w:sz w:val="16"/>
        <w:szCs w:val="16"/>
        <w:lang w:val="bg-BG" w:eastAsia="bg-BG"/>
      </w:rPr>
      <mc:AlternateContent>
        <mc:Choice Requires="wps">
          <w:drawing>
            <wp:anchor distT="0" distB="0" distL="114300" distR="114300" simplePos="0" relativeHeight="251640832" behindDoc="0" locked="0" layoutInCell="1" allowOverlap="1" wp14:anchorId="4E0BBD40" wp14:editId="33680EDA">
              <wp:simplePos x="0" y="0"/>
              <wp:positionH relativeFrom="column">
                <wp:posOffset>-914400</wp:posOffset>
              </wp:positionH>
              <wp:positionV relativeFrom="paragraph">
                <wp:posOffset>81915</wp:posOffset>
              </wp:positionV>
              <wp:extent cx="7543800" cy="0"/>
              <wp:effectExtent l="23495" t="22860" r="24130" b="247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A9639" id="Straight Connector 4"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45pt" to="522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" strokecolor="#969696" strokeweight="3pt">
              <v:stroke linestyle="thinThin"/>
            </v:line>
          </w:pict>
        </mc:Fallback>
      </mc:AlternateContent>
    </w:r>
  </w:p>
  <w:p w:rsidR="005A2BF9" w:rsidRDefault="005A2B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27"/>
    <w:multiLevelType w:val="hybridMultilevel"/>
    <w:tmpl w:val="DA128708"/>
    <w:lvl w:ilvl="0" w:tplc="08090005">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C533BA"/>
    <w:multiLevelType w:val="hybridMultilevel"/>
    <w:tmpl w:val="77FEC614"/>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B430FB"/>
    <w:multiLevelType w:val="hybridMultilevel"/>
    <w:tmpl w:val="7C564CF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5E1BA1"/>
    <w:multiLevelType w:val="hybridMultilevel"/>
    <w:tmpl w:val="D5AA6E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2272850"/>
    <w:multiLevelType w:val="hybridMultilevel"/>
    <w:tmpl w:val="618A55A4"/>
    <w:lvl w:ilvl="0" w:tplc="0402000B">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5255CD"/>
    <w:multiLevelType w:val="singleLevel"/>
    <w:tmpl w:val="D77EB7E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8007222"/>
    <w:multiLevelType w:val="singleLevel"/>
    <w:tmpl w:val="FFFFFFFF"/>
    <w:lvl w:ilvl="0">
      <w:numFmt w:val="bullet"/>
      <w:lvlText w:val="-"/>
      <w:legacy w:legacy="1" w:legacySpace="0" w:legacyIndent="360"/>
      <w:lvlJc w:val="left"/>
      <w:pPr>
        <w:ind w:left="360" w:hanging="360"/>
      </w:pPr>
    </w:lvl>
  </w:abstractNum>
  <w:abstractNum w:abstractNumId="7" w15:restartNumberingAfterBreak="0">
    <w:nsid w:val="1838634D"/>
    <w:multiLevelType w:val="multilevel"/>
    <w:tmpl w:val="96C47B6C"/>
    <w:lvl w:ilvl="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C0A631D"/>
    <w:multiLevelType w:val="hybridMultilevel"/>
    <w:tmpl w:val="6B783E94"/>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9" w15:restartNumberingAfterBreak="0">
    <w:nsid w:val="1D904D28"/>
    <w:multiLevelType w:val="singleLevel"/>
    <w:tmpl w:val="5EF67ACA"/>
    <w:lvl w:ilvl="0">
      <w:start w:val="1"/>
      <w:numFmt w:val="bullet"/>
      <w:lvlText w:val=""/>
      <w:lvlJc w:val="left"/>
      <w:pPr>
        <w:tabs>
          <w:tab w:val="num" w:pos="360"/>
        </w:tabs>
        <w:ind w:left="227" w:hanging="227"/>
      </w:pPr>
      <w:rPr>
        <w:rFonts w:ascii="Symbol" w:hAnsi="Symbol" w:hint="default"/>
      </w:rPr>
    </w:lvl>
  </w:abstractNum>
  <w:abstractNum w:abstractNumId="10" w15:restartNumberingAfterBreak="0">
    <w:nsid w:val="21EA4BA2"/>
    <w:multiLevelType w:val="singleLevel"/>
    <w:tmpl w:val="FFFFFFFF"/>
    <w:lvl w:ilvl="0">
      <w:numFmt w:val="bullet"/>
      <w:lvlText w:val="-"/>
      <w:legacy w:legacy="1" w:legacySpace="0" w:legacyIndent="360"/>
      <w:lvlJc w:val="left"/>
      <w:pPr>
        <w:ind w:left="360" w:hanging="360"/>
      </w:pPr>
    </w:lvl>
  </w:abstractNum>
  <w:abstractNum w:abstractNumId="11" w15:restartNumberingAfterBreak="0">
    <w:nsid w:val="21F86DE0"/>
    <w:multiLevelType w:val="hybridMultilevel"/>
    <w:tmpl w:val="0456A924"/>
    <w:lvl w:ilvl="0" w:tplc="08090005">
      <w:numFmt w:val="bullet"/>
      <w:lvlText w:val="-"/>
      <w:lvlJc w:val="left"/>
      <w:pPr>
        <w:ind w:left="1440" w:hanging="360"/>
      </w:pPr>
      <w:rPr>
        <w:rFonts w:ascii="Times New Roman" w:eastAsia="Times New Roman" w:hAnsi="Times New Roman" w:cs="Times New Roman" w:hint="default"/>
        <w:b/>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15:restartNumberingAfterBreak="0">
    <w:nsid w:val="268860B6"/>
    <w:multiLevelType w:val="singleLevel"/>
    <w:tmpl w:val="5EF67ACA"/>
    <w:lvl w:ilvl="0">
      <w:start w:val="1"/>
      <w:numFmt w:val="bullet"/>
      <w:lvlText w:val=""/>
      <w:lvlJc w:val="left"/>
      <w:pPr>
        <w:tabs>
          <w:tab w:val="num" w:pos="360"/>
        </w:tabs>
        <w:ind w:left="227" w:hanging="227"/>
      </w:pPr>
      <w:rPr>
        <w:rFonts w:ascii="Symbol" w:hAnsi="Symbol" w:hint="default"/>
      </w:rPr>
    </w:lvl>
  </w:abstractNum>
  <w:abstractNum w:abstractNumId="13" w15:restartNumberingAfterBreak="0">
    <w:nsid w:val="285A2FB6"/>
    <w:multiLevelType w:val="hybridMultilevel"/>
    <w:tmpl w:val="D376FCE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BA45E31"/>
    <w:multiLevelType w:val="hybridMultilevel"/>
    <w:tmpl w:val="9194605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C417383"/>
    <w:multiLevelType w:val="hybridMultilevel"/>
    <w:tmpl w:val="93D86FDA"/>
    <w:lvl w:ilvl="0" w:tplc="0402000B">
      <w:start w:val="1"/>
      <w:numFmt w:val="bullet"/>
      <w:lvlText w:val=""/>
      <w:lvlJc w:val="left"/>
      <w:pPr>
        <w:tabs>
          <w:tab w:val="num" w:pos="1080"/>
        </w:tabs>
        <w:ind w:left="108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825EF1"/>
    <w:multiLevelType w:val="hybridMultilevel"/>
    <w:tmpl w:val="280EF624"/>
    <w:lvl w:ilvl="0" w:tplc="FFFFFFFF">
      <w:numFmt w:val="bullet"/>
      <w:lvlText w:val="-"/>
      <w:lvlJc w:val="left"/>
      <w:pPr>
        <w:tabs>
          <w:tab w:val="num" w:pos="720"/>
        </w:tabs>
        <w:ind w:left="720" w:hanging="360"/>
      </w:pPr>
      <w:rPr>
        <w:rFonts w:ascii="Arial" w:eastAsia="Times New Roman" w:hAnsi="Arial"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AC27E9"/>
    <w:multiLevelType w:val="hybridMultilevel"/>
    <w:tmpl w:val="2E0A81D0"/>
    <w:lvl w:ilvl="0" w:tplc="721E73C6">
      <w:start w:val="1"/>
      <w:numFmt w:val="bullet"/>
      <w:lvlText w:val=""/>
      <w:lvlJc w:val="left"/>
      <w:pPr>
        <w:ind w:left="720" w:hanging="360"/>
      </w:pPr>
      <w:rPr>
        <w:rFonts w:ascii="Wingdings" w:hAnsi="Wingdings" w:hint="default"/>
        <w:sz w:val="24"/>
        <w:szCs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5390F40"/>
    <w:multiLevelType w:val="hybridMultilevel"/>
    <w:tmpl w:val="64D0F74E"/>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C2863"/>
    <w:multiLevelType w:val="hybridMultilevel"/>
    <w:tmpl w:val="17D819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BAE2F5D"/>
    <w:multiLevelType w:val="multilevel"/>
    <w:tmpl w:val="5F3AC45C"/>
    <w:lvl w:ilvl="0">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F97B00"/>
    <w:multiLevelType w:val="hybridMultilevel"/>
    <w:tmpl w:val="109445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35B315B"/>
    <w:multiLevelType w:val="hybridMultilevel"/>
    <w:tmpl w:val="63C4E81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70377FD"/>
    <w:multiLevelType w:val="hybridMultilevel"/>
    <w:tmpl w:val="FED4CC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BB93899"/>
    <w:multiLevelType w:val="hybridMultilevel"/>
    <w:tmpl w:val="00646226"/>
    <w:lvl w:ilvl="0" w:tplc="650E3BD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0C1A89"/>
    <w:multiLevelType w:val="hybridMultilevel"/>
    <w:tmpl w:val="520044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10C75C0"/>
    <w:multiLevelType w:val="singleLevel"/>
    <w:tmpl w:val="5EF67ACA"/>
    <w:lvl w:ilvl="0">
      <w:start w:val="1"/>
      <w:numFmt w:val="bullet"/>
      <w:lvlText w:val=""/>
      <w:lvlJc w:val="left"/>
      <w:pPr>
        <w:tabs>
          <w:tab w:val="num" w:pos="360"/>
        </w:tabs>
        <w:ind w:left="227" w:hanging="227"/>
      </w:pPr>
      <w:rPr>
        <w:rFonts w:ascii="Symbol" w:hAnsi="Symbol" w:hint="default"/>
      </w:rPr>
    </w:lvl>
  </w:abstractNum>
  <w:abstractNum w:abstractNumId="27" w15:restartNumberingAfterBreak="0">
    <w:nsid w:val="551F49BE"/>
    <w:multiLevelType w:val="hybridMultilevel"/>
    <w:tmpl w:val="744273B6"/>
    <w:lvl w:ilvl="0" w:tplc="7F8C7AC0">
      <w:start w:val="1"/>
      <w:numFmt w:val="bullet"/>
      <w:lvlText w:val=""/>
      <w:lvlJc w:val="left"/>
      <w:pPr>
        <w:tabs>
          <w:tab w:val="num" w:pos="1080"/>
        </w:tabs>
        <w:ind w:left="108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4A3D69"/>
    <w:multiLevelType w:val="hybridMultilevel"/>
    <w:tmpl w:val="4C14F2E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8013B6"/>
    <w:multiLevelType w:val="hybridMultilevel"/>
    <w:tmpl w:val="E16816A0"/>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386727"/>
    <w:multiLevelType w:val="singleLevel"/>
    <w:tmpl w:val="FFFFFFFF"/>
    <w:lvl w:ilvl="0">
      <w:numFmt w:val="bullet"/>
      <w:lvlText w:val="-"/>
      <w:legacy w:legacy="1" w:legacySpace="0" w:legacyIndent="360"/>
      <w:lvlJc w:val="left"/>
      <w:pPr>
        <w:ind w:left="360" w:hanging="360"/>
      </w:pPr>
    </w:lvl>
  </w:abstractNum>
  <w:abstractNum w:abstractNumId="31" w15:restartNumberingAfterBreak="0">
    <w:nsid w:val="6F531EC8"/>
    <w:multiLevelType w:val="hybridMultilevel"/>
    <w:tmpl w:val="70E800C2"/>
    <w:lvl w:ilvl="0" w:tplc="623ADA46">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2711A3B"/>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79DB2933"/>
    <w:multiLevelType w:val="hybridMultilevel"/>
    <w:tmpl w:val="73BA436A"/>
    <w:lvl w:ilvl="0" w:tplc="213A29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B75C40"/>
    <w:multiLevelType w:val="singleLevel"/>
    <w:tmpl w:val="5EF67ACA"/>
    <w:lvl w:ilvl="0">
      <w:start w:val="1"/>
      <w:numFmt w:val="bullet"/>
      <w:lvlText w:val=""/>
      <w:lvlJc w:val="left"/>
      <w:pPr>
        <w:tabs>
          <w:tab w:val="num" w:pos="360"/>
        </w:tabs>
        <w:ind w:left="227" w:hanging="227"/>
      </w:pPr>
      <w:rPr>
        <w:rFonts w:ascii="Symbol" w:hAnsi="Symbol" w:hint="default"/>
      </w:rPr>
    </w:lvl>
  </w:abstractNum>
  <w:abstractNum w:abstractNumId="35" w15:restartNumberingAfterBreak="0">
    <w:nsid w:val="7EE57DC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29"/>
  </w:num>
  <w:num w:numId="3">
    <w:abstractNumId w:val="18"/>
  </w:num>
  <w:num w:numId="4">
    <w:abstractNumId w:val="16"/>
  </w:num>
  <w:num w:numId="5">
    <w:abstractNumId w:val="7"/>
  </w:num>
  <w:num w:numId="6">
    <w:abstractNumId w:val="20"/>
  </w:num>
  <w:num w:numId="7">
    <w:abstractNumId w:val="19"/>
  </w:num>
  <w:num w:numId="8">
    <w:abstractNumId w:val="11"/>
  </w:num>
  <w:num w:numId="9">
    <w:abstractNumId w:val="34"/>
  </w:num>
  <w:num w:numId="10">
    <w:abstractNumId w:val="17"/>
  </w:num>
  <w:num w:numId="11">
    <w:abstractNumId w:val="13"/>
  </w:num>
  <w:num w:numId="12">
    <w:abstractNumId w:val="12"/>
  </w:num>
  <w:num w:numId="13">
    <w:abstractNumId w:val="26"/>
  </w:num>
  <w:num w:numId="14">
    <w:abstractNumId w:val="9"/>
  </w:num>
  <w:num w:numId="15">
    <w:abstractNumId w:val="22"/>
  </w:num>
  <w:num w:numId="16">
    <w:abstractNumId w:val="32"/>
  </w:num>
  <w:num w:numId="17">
    <w:abstractNumId w:val="2"/>
  </w:num>
  <w:num w:numId="18">
    <w:abstractNumId w:val="33"/>
  </w:num>
  <w:num w:numId="19">
    <w:abstractNumId w:val="4"/>
  </w:num>
  <w:num w:numId="20">
    <w:abstractNumId w:val="28"/>
  </w:num>
  <w:num w:numId="21">
    <w:abstractNumId w:val="27"/>
  </w:num>
  <w:num w:numId="22">
    <w:abstractNumId w:val="15"/>
  </w:num>
  <w:num w:numId="23">
    <w:abstractNumId w:val="0"/>
  </w:num>
  <w:num w:numId="24">
    <w:abstractNumId w:val="31"/>
  </w:num>
  <w:num w:numId="25">
    <w:abstractNumId w:val="35"/>
  </w:num>
  <w:num w:numId="26">
    <w:abstractNumId w:val="10"/>
  </w:num>
  <w:num w:numId="27">
    <w:abstractNumId w:val="30"/>
  </w:num>
  <w:num w:numId="28">
    <w:abstractNumId w:val="6"/>
  </w:num>
  <w:num w:numId="29">
    <w:abstractNumId w:val="5"/>
  </w:num>
  <w:num w:numId="30">
    <w:abstractNumId w:val="24"/>
  </w:num>
  <w:num w:numId="31">
    <w:abstractNumId w:val="23"/>
  </w:num>
  <w:num w:numId="32">
    <w:abstractNumId w:val="25"/>
  </w:num>
  <w:num w:numId="33">
    <w:abstractNumId w:val="14"/>
  </w:num>
  <w:num w:numId="34">
    <w:abstractNumId w:val="8"/>
  </w:num>
  <w:num w:numId="35">
    <w:abstractNumId w:val="21"/>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97C"/>
    <w:rsid w:val="000003DD"/>
    <w:rsid w:val="00004B44"/>
    <w:rsid w:val="00011229"/>
    <w:rsid w:val="0001185E"/>
    <w:rsid w:val="000317B7"/>
    <w:rsid w:val="00035E1D"/>
    <w:rsid w:val="000416B3"/>
    <w:rsid w:val="00043A1C"/>
    <w:rsid w:val="00053ECC"/>
    <w:rsid w:val="0006016D"/>
    <w:rsid w:val="000622A1"/>
    <w:rsid w:val="00071D3B"/>
    <w:rsid w:val="00073C24"/>
    <w:rsid w:val="000818F6"/>
    <w:rsid w:val="0008787D"/>
    <w:rsid w:val="000959C8"/>
    <w:rsid w:val="000A0F86"/>
    <w:rsid w:val="000A2427"/>
    <w:rsid w:val="000A60D3"/>
    <w:rsid w:val="000A66AE"/>
    <w:rsid w:val="000A73B8"/>
    <w:rsid w:val="000B01AB"/>
    <w:rsid w:val="000B506F"/>
    <w:rsid w:val="000D1B09"/>
    <w:rsid w:val="000D3F08"/>
    <w:rsid w:val="000D7113"/>
    <w:rsid w:val="000E7867"/>
    <w:rsid w:val="000F161E"/>
    <w:rsid w:val="00115F0C"/>
    <w:rsid w:val="0012200B"/>
    <w:rsid w:val="00122C2E"/>
    <w:rsid w:val="001252D1"/>
    <w:rsid w:val="00127CC1"/>
    <w:rsid w:val="00130D69"/>
    <w:rsid w:val="00132B41"/>
    <w:rsid w:val="001357CC"/>
    <w:rsid w:val="001363CC"/>
    <w:rsid w:val="001404DA"/>
    <w:rsid w:val="00140CCD"/>
    <w:rsid w:val="00150984"/>
    <w:rsid w:val="00152F52"/>
    <w:rsid w:val="00156C60"/>
    <w:rsid w:val="001610FE"/>
    <w:rsid w:val="001636D3"/>
    <w:rsid w:val="0017007D"/>
    <w:rsid w:val="00171E96"/>
    <w:rsid w:val="00175671"/>
    <w:rsid w:val="001850E5"/>
    <w:rsid w:val="001977B8"/>
    <w:rsid w:val="001A0594"/>
    <w:rsid w:val="001A2E77"/>
    <w:rsid w:val="001A53B3"/>
    <w:rsid w:val="001A7CF9"/>
    <w:rsid w:val="001C32DB"/>
    <w:rsid w:val="001C4503"/>
    <w:rsid w:val="001F3376"/>
    <w:rsid w:val="001F3734"/>
    <w:rsid w:val="001F3F50"/>
    <w:rsid w:val="00200E26"/>
    <w:rsid w:val="00204D3E"/>
    <w:rsid w:val="002063FE"/>
    <w:rsid w:val="002135D7"/>
    <w:rsid w:val="00227B12"/>
    <w:rsid w:val="00232FF9"/>
    <w:rsid w:val="002343DA"/>
    <w:rsid w:val="002373CA"/>
    <w:rsid w:val="00242FE7"/>
    <w:rsid w:val="002435F3"/>
    <w:rsid w:val="00250375"/>
    <w:rsid w:val="0026617A"/>
    <w:rsid w:val="00291314"/>
    <w:rsid w:val="002A01AA"/>
    <w:rsid w:val="002A132B"/>
    <w:rsid w:val="002B372D"/>
    <w:rsid w:val="002B4094"/>
    <w:rsid w:val="002B4F85"/>
    <w:rsid w:val="002C34B2"/>
    <w:rsid w:val="002C7550"/>
    <w:rsid w:val="002D5E9C"/>
    <w:rsid w:val="002E0160"/>
    <w:rsid w:val="002E1ED1"/>
    <w:rsid w:val="002E31F3"/>
    <w:rsid w:val="002E7BCB"/>
    <w:rsid w:val="002F0A3E"/>
    <w:rsid w:val="00301D66"/>
    <w:rsid w:val="003141C0"/>
    <w:rsid w:val="00314667"/>
    <w:rsid w:val="003154ED"/>
    <w:rsid w:val="00321F34"/>
    <w:rsid w:val="00333BFB"/>
    <w:rsid w:val="00334B74"/>
    <w:rsid w:val="00354771"/>
    <w:rsid w:val="003579E2"/>
    <w:rsid w:val="00364D4F"/>
    <w:rsid w:val="0036733A"/>
    <w:rsid w:val="0038178C"/>
    <w:rsid w:val="00387A7B"/>
    <w:rsid w:val="003912F7"/>
    <w:rsid w:val="003A5353"/>
    <w:rsid w:val="003B16AC"/>
    <w:rsid w:val="003D1651"/>
    <w:rsid w:val="003D2CB8"/>
    <w:rsid w:val="003D5E21"/>
    <w:rsid w:val="003D5EA6"/>
    <w:rsid w:val="003D7BBF"/>
    <w:rsid w:val="003E7634"/>
    <w:rsid w:val="003E7CDE"/>
    <w:rsid w:val="003F5EC8"/>
    <w:rsid w:val="003F66D3"/>
    <w:rsid w:val="004014DA"/>
    <w:rsid w:val="0040235F"/>
    <w:rsid w:val="004266F0"/>
    <w:rsid w:val="00431B1E"/>
    <w:rsid w:val="00435DFC"/>
    <w:rsid w:val="004509E4"/>
    <w:rsid w:val="004526CB"/>
    <w:rsid w:val="00454A0B"/>
    <w:rsid w:val="00467BEB"/>
    <w:rsid w:val="00472897"/>
    <w:rsid w:val="00495AFC"/>
    <w:rsid w:val="00497C2C"/>
    <w:rsid w:val="004A2DF8"/>
    <w:rsid w:val="004A4E10"/>
    <w:rsid w:val="004B03DD"/>
    <w:rsid w:val="004C4037"/>
    <w:rsid w:val="004E0F74"/>
    <w:rsid w:val="004F2E95"/>
    <w:rsid w:val="004F5330"/>
    <w:rsid w:val="005006F8"/>
    <w:rsid w:val="005079BC"/>
    <w:rsid w:val="0051144A"/>
    <w:rsid w:val="00512387"/>
    <w:rsid w:val="00515B56"/>
    <w:rsid w:val="00515CC1"/>
    <w:rsid w:val="00517F93"/>
    <w:rsid w:val="005221CF"/>
    <w:rsid w:val="00531415"/>
    <w:rsid w:val="0053686B"/>
    <w:rsid w:val="00543F74"/>
    <w:rsid w:val="00555342"/>
    <w:rsid w:val="0056516C"/>
    <w:rsid w:val="00584684"/>
    <w:rsid w:val="0058753A"/>
    <w:rsid w:val="00594F4C"/>
    <w:rsid w:val="0059563C"/>
    <w:rsid w:val="00596AC9"/>
    <w:rsid w:val="005A1F93"/>
    <w:rsid w:val="005A2BF9"/>
    <w:rsid w:val="005A3C30"/>
    <w:rsid w:val="005B3614"/>
    <w:rsid w:val="005B3771"/>
    <w:rsid w:val="005B5F2A"/>
    <w:rsid w:val="005B7B98"/>
    <w:rsid w:val="005C0FBC"/>
    <w:rsid w:val="005D532D"/>
    <w:rsid w:val="005D5EE8"/>
    <w:rsid w:val="005E1DE9"/>
    <w:rsid w:val="005F1133"/>
    <w:rsid w:val="005F1688"/>
    <w:rsid w:val="005F3E68"/>
    <w:rsid w:val="00605BA7"/>
    <w:rsid w:val="006203CD"/>
    <w:rsid w:val="00622CDC"/>
    <w:rsid w:val="00627BEB"/>
    <w:rsid w:val="00630DBA"/>
    <w:rsid w:val="00634667"/>
    <w:rsid w:val="006364AA"/>
    <w:rsid w:val="00640566"/>
    <w:rsid w:val="00640D06"/>
    <w:rsid w:val="00645ACC"/>
    <w:rsid w:val="00651077"/>
    <w:rsid w:val="006610F5"/>
    <w:rsid w:val="006771DB"/>
    <w:rsid w:val="00680CE3"/>
    <w:rsid w:val="00681445"/>
    <w:rsid w:val="006822A0"/>
    <w:rsid w:val="0068284F"/>
    <w:rsid w:val="006831F2"/>
    <w:rsid w:val="00693A02"/>
    <w:rsid w:val="00695CF7"/>
    <w:rsid w:val="006A0F60"/>
    <w:rsid w:val="006A4439"/>
    <w:rsid w:val="006A58BB"/>
    <w:rsid w:val="006B2749"/>
    <w:rsid w:val="006E0116"/>
    <w:rsid w:val="006E1D1A"/>
    <w:rsid w:val="006E7690"/>
    <w:rsid w:val="006F067F"/>
    <w:rsid w:val="006F0B76"/>
    <w:rsid w:val="006F1E69"/>
    <w:rsid w:val="006F2C53"/>
    <w:rsid w:val="006F32DC"/>
    <w:rsid w:val="006F7D55"/>
    <w:rsid w:val="00723DA3"/>
    <w:rsid w:val="0072597C"/>
    <w:rsid w:val="00731BB7"/>
    <w:rsid w:val="007400BD"/>
    <w:rsid w:val="007400BF"/>
    <w:rsid w:val="00754015"/>
    <w:rsid w:val="007578FE"/>
    <w:rsid w:val="00762503"/>
    <w:rsid w:val="00763A24"/>
    <w:rsid w:val="0076772C"/>
    <w:rsid w:val="00770183"/>
    <w:rsid w:val="00772B74"/>
    <w:rsid w:val="00776E43"/>
    <w:rsid w:val="00777DC7"/>
    <w:rsid w:val="00781A14"/>
    <w:rsid w:val="0078267E"/>
    <w:rsid w:val="00784F72"/>
    <w:rsid w:val="007931ED"/>
    <w:rsid w:val="007A37A3"/>
    <w:rsid w:val="007A3CB3"/>
    <w:rsid w:val="007A4189"/>
    <w:rsid w:val="007B2F27"/>
    <w:rsid w:val="007B3CB0"/>
    <w:rsid w:val="007B5290"/>
    <w:rsid w:val="007C6D1C"/>
    <w:rsid w:val="007D5B97"/>
    <w:rsid w:val="007E2A67"/>
    <w:rsid w:val="007E30E4"/>
    <w:rsid w:val="007E363E"/>
    <w:rsid w:val="007F070B"/>
    <w:rsid w:val="007F0E13"/>
    <w:rsid w:val="007F2483"/>
    <w:rsid w:val="0080262A"/>
    <w:rsid w:val="00814654"/>
    <w:rsid w:val="00816A4B"/>
    <w:rsid w:val="00820235"/>
    <w:rsid w:val="008347DB"/>
    <w:rsid w:val="00840131"/>
    <w:rsid w:val="0084351B"/>
    <w:rsid w:val="0085055B"/>
    <w:rsid w:val="00856F4B"/>
    <w:rsid w:val="00862F77"/>
    <w:rsid w:val="00873B0C"/>
    <w:rsid w:val="00874FD9"/>
    <w:rsid w:val="008767FE"/>
    <w:rsid w:val="00881D37"/>
    <w:rsid w:val="008834C3"/>
    <w:rsid w:val="00891F73"/>
    <w:rsid w:val="00896487"/>
    <w:rsid w:val="008A4ABB"/>
    <w:rsid w:val="008A665C"/>
    <w:rsid w:val="008B0CF7"/>
    <w:rsid w:val="008B14CB"/>
    <w:rsid w:val="008C0F58"/>
    <w:rsid w:val="008C16A1"/>
    <w:rsid w:val="008C2F22"/>
    <w:rsid w:val="008C340D"/>
    <w:rsid w:val="008D2100"/>
    <w:rsid w:val="008D3B87"/>
    <w:rsid w:val="008F1A42"/>
    <w:rsid w:val="008F5AA1"/>
    <w:rsid w:val="008F7424"/>
    <w:rsid w:val="00903765"/>
    <w:rsid w:val="00907ACE"/>
    <w:rsid w:val="0091222F"/>
    <w:rsid w:val="009232BB"/>
    <w:rsid w:val="0093095A"/>
    <w:rsid w:val="00936CF9"/>
    <w:rsid w:val="009509B1"/>
    <w:rsid w:val="00951713"/>
    <w:rsid w:val="009537FE"/>
    <w:rsid w:val="00961C10"/>
    <w:rsid w:val="00963B77"/>
    <w:rsid w:val="009655CE"/>
    <w:rsid w:val="00966BDE"/>
    <w:rsid w:val="00971B26"/>
    <w:rsid w:val="00980B10"/>
    <w:rsid w:val="00997ACA"/>
    <w:rsid w:val="009A5574"/>
    <w:rsid w:val="009B09FA"/>
    <w:rsid w:val="009C31B2"/>
    <w:rsid w:val="009C6BAE"/>
    <w:rsid w:val="009D2A77"/>
    <w:rsid w:val="009D32C0"/>
    <w:rsid w:val="009E03B0"/>
    <w:rsid w:val="009E5175"/>
    <w:rsid w:val="009E6397"/>
    <w:rsid w:val="009F1F48"/>
    <w:rsid w:val="009F449D"/>
    <w:rsid w:val="009F5088"/>
    <w:rsid w:val="009F7874"/>
    <w:rsid w:val="00A05BBD"/>
    <w:rsid w:val="00A06768"/>
    <w:rsid w:val="00A223BE"/>
    <w:rsid w:val="00A25D6C"/>
    <w:rsid w:val="00A43350"/>
    <w:rsid w:val="00A4395D"/>
    <w:rsid w:val="00A457ED"/>
    <w:rsid w:val="00A662D3"/>
    <w:rsid w:val="00A723DE"/>
    <w:rsid w:val="00A75301"/>
    <w:rsid w:val="00AA0782"/>
    <w:rsid w:val="00AA0808"/>
    <w:rsid w:val="00AB10F4"/>
    <w:rsid w:val="00AB26B6"/>
    <w:rsid w:val="00AB2B74"/>
    <w:rsid w:val="00AB5E08"/>
    <w:rsid w:val="00AB7D0E"/>
    <w:rsid w:val="00AD194F"/>
    <w:rsid w:val="00AD2417"/>
    <w:rsid w:val="00AD7DC0"/>
    <w:rsid w:val="00AE0D83"/>
    <w:rsid w:val="00AE1AFE"/>
    <w:rsid w:val="00AE4210"/>
    <w:rsid w:val="00AE6570"/>
    <w:rsid w:val="00AF7C91"/>
    <w:rsid w:val="00B0096D"/>
    <w:rsid w:val="00B00D2F"/>
    <w:rsid w:val="00B01F16"/>
    <w:rsid w:val="00B11312"/>
    <w:rsid w:val="00B20DC5"/>
    <w:rsid w:val="00B21DBE"/>
    <w:rsid w:val="00B34119"/>
    <w:rsid w:val="00B40DF6"/>
    <w:rsid w:val="00B422C5"/>
    <w:rsid w:val="00B51CDB"/>
    <w:rsid w:val="00B525C7"/>
    <w:rsid w:val="00B53B56"/>
    <w:rsid w:val="00B632A9"/>
    <w:rsid w:val="00B66C84"/>
    <w:rsid w:val="00B67097"/>
    <w:rsid w:val="00B74311"/>
    <w:rsid w:val="00B876B7"/>
    <w:rsid w:val="00B9423B"/>
    <w:rsid w:val="00B96807"/>
    <w:rsid w:val="00BA0229"/>
    <w:rsid w:val="00BA3454"/>
    <w:rsid w:val="00BA4481"/>
    <w:rsid w:val="00BA5BD7"/>
    <w:rsid w:val="00BB7AAF"/>
    <w:rsid w:val="00BC170B"/>
    <w:rsid w:val="00BD3AB3"/>
    <w:rsid w:val="00BE5E9C"/>
    <w:rsid w:val="00BE6313"/>
    <w:rsid w:val="00BF44CA"/>
    <w:rsid w:val="00BF65B7"/>
    <w:rsid w:val="00C033A5"/>
    <w:rsid w:val="00C033F5"/>
    <w:rsid w:val="00C15720"/>
    <w:rsid w:val="00C1767A"/>
    <w:rsid w:val="00C229BA"/>
    <w:rsid w:val="00C22EE4"/>
    <w:rsid w:val="00C22F3C"/>
    <w:rsid w:val="00C25AFC"/>
    <w:rsid w:val="00C26AA7"/>
    <w:rsid w:val="00C272F7"/>
    <w:rsid w:val="00C31E68"/>
    <w:rsid w:val="00C32F45"/>
    <w:rsid w:val="00C57E30"/>
    <w:rsid w:val="00C62E7C"/>
    <w:rsid w:val="00C65C37"/>
    <w:rsid w:val="00C67FE8"/>
    <w:rsid w:val="00C70565"/>
    <w:rsid w:val="00C70BE4"/>
    <w:rsid w:val="00C7333E"/>
    <w:rsid w:val="00C752EC"/>
    <w:rsid w:val="00C8205A"/>
    <w:rsid w:val="00C838EB"/>
    <w:rsid w:val="00C84F85"/>
    <w:rsid w:val="00C921CC"/>
    <w:rsid w:val="00C946E8"/>
    <w:rsid w:val="00C96274"/>
    <w:rsid w:val="00CB4E63"/>
    <w:rsid w:val="00CB63FB"/>
    <w:rsid w:val="00CD7A87"/>
    <w:rsid w:val="00CE03C8"/>
    <w:rsid w:val="00CE053F"/>
    <w:rsid w:val="00CF19B9"/>
    <w:rsid w:val="00CF42C8"/>
    <w:rsid w:val="00CF5F3A"/>
    <w:rsid w:val="00D117F4"/>
    <w:rsid w:val="00D15E44"/>
    <w:rsid w:val="00D36523"/>
    <w:rsid w:val="00D57D9F"/>
    <w:rsid w:val="00D6593F"/>
    <w:rsid w:val="00D701F5"/>
    <w:rsid w:val="00D72E53"/>
    <w:rsid w:val="00D928D3"/>
    <w:rsid w:val="00DA1E12"/>
    <w:rsid w:val="00DC2036"/>
    <w:rsid w:val="00DC482C"/>
    <w:rsid w:val="00DD5B88"/>
    <w:rsid w:val="00DE0091"/>
    <w:rsid w:val="00DF4DA8"/>
    <w:rsid w:val="00DF7E62"/>
    <w:rsid w:val="00E00C6E"/>
    <w:rsid w:val="00E10B0B"/>
    <w:rsid w:val="00E253C1"/>
    <w:rsid w:val="00E435CA"/>
    <w:rsid w:val="00E5108D"/>
    <w:rsid w:val="00E532E4"/>
    <w:rsid w:val="00E54BDB"/>
    <w:rsid w:val="00E56155"/>
    <w:rsid w:val="00E57FD7"/>
    <w:rsid w:val="00E704FF"/>
    <w:rsid w:val="00E76150"/>
    <w:rsid w:val="00E7615C"/>
    <w:rsid w:val="00E81B59"/>
    <w:rsid w:val="00E822AD"/>
    <w:rsid w:val="00E87A66"/>
    <w:rsid w:val="00E93291"/>
    <w:rsid w:val="00EA1C2B"/>
    <w:rsid w:val="00EB1413"/>
    <w:rsid w:val="00EB37E0"/>
    <w:rsid w:val="00EB38BC"/>
    <w:rsid w:val="00EB3C47"/>
    <w:rsid w:val="00ED4D75"/>
    <w:rsid w:val="00ED5E2D"/>
    <w:rsid w:val="00ED6571"/>
    <w:rsid w:val="00EE4368"/>
    <w:rsid w:val="00F03B10"/>
    <w:rsid w:val="00F11979"/>
    <w:rsid w:val="00F159B7"/>
    <w:rsid w:val="00F20136"/>
    <w:rsid w:val="00F247A4"/>
    <w:rsid w:val="00F3236A"/>
    <w:rsid w:val="00F32570"/>
    <w:rsid w:val="00F3493C"/>
    <w:rsid w:val="00F3741E"/>
    <w:rsid w:val="00F573C8"/>
    <w:rsid w:val="00F82F23"/>
    <w:rsid w:val="00F845AB"/>
    <w:rsid w:val="00F922E8"/>
    <w:rsid w:val="00FA0573"/>
    <w:rsid w:val="00FA2048"/>
    <w:rsid w:val="00FA666E"/>
    <w:rsid w:val="00FB08B0"/>
    <w:rsid w:val="00FB1C5B"/>
    <w:rsid w:val="00FB2AEB"/>
    <w:rsid w:val="00FC1963"/>
    <w:rsid w:val="00FC4712"/>
    <w:rsid w:val="00FC63A7"/>
    <w:rsid w:val="00FD0616"/>
    <w:rsid w:val="00FD0B47"/>
    <w:rsid w:val="00FD7353"/>
    <w:rsid w:val="00FE37A0"/>
    <w:rsid w:val="00FE431B"/>
    <w:rsid w:val="00FE5BCF"/>
    <w:rsid w:val="00FF3B02"/>
    <w:rsid w:val="00FF7C2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D07CDA-AF85-41D9-B656-7E1FBF6D4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97C"/>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paragraph" w:styleId="Heading2">
    <w:name w:val="heading 2"/>
    <w:basedOn w:val="Normal"/>
    <w:next w:val="Normal"/>
    <w:link w:val="Heading2Char"/>
    <w:uiPriority w:val="9"/>
    <w:semiHidden/>
    <w:unhideWhenUsed/>
    <w:qFormat/>
    <w:rsid w:val="0072597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з1"/>
    <w:basedOn w:val="Title"/>
    <w:rsid w:val="0072597C"/>
    <w:pPr>
      <w:pBdr>
        <w:bottom w:val="none" w:sz="0" w:space="0" w:color="auto"/>
      </w:pBdr>
      <w:spacing w:before="120" w:after="60"/>
      <w:contextualSpacing w:val="0"/>
      <w:jc w:val="both"/>
      <w:outlineLvl w:val="0"/>
    </w:pPr>
    <w:rPr>
      <w:rFonts w:ascii="Arial" w:eastAsia="Times New Roman" w:hAnsi="Arial" w:cs="Arial"/>
      <w:b/>
      <w:bCs/>
      <w:color w:val="auto"/>
      <w:spacing w:val="0"/>
      <w:sz w:val="20"/>
      <w:szCs w:val="32"/>
    </w:rPr>
  </w:style>
  <w:style w:type="paragraph" w:customStyle="1" w:styleId="2">
    <w:name w:val="з2"/>
    <w:basedOn w:val="Heading2"/>
    <w:rsid w:val="0072597C"/>
    <w:pPr>
      <w:keepLines w:val="0"/>
      <w:spacing w:before="120" w:after="60"/>
      <w:jc w:val="both"/>
    </w:pPr>
    <w:rPr>
      <w:rFonts w:ascii="Arial" w:eastAsia="Times New Roman" w:hAnsi="Arial" w:cs="Arial"/>
      <w:b w:val="0"/>
      <w:iCs/>
      <w:color w:val="auto"/>
      <w:sz w:val="20"/>
      <w:szCs w:val="28"/>
    </w:rPr>
  </w:style>
  <w:style w:type="paragraph" w:styleId="Title">
    <w:name w:val="Title"/>
    <w:basedOn w:val="Normal"/>
    <w:next w:val="Normal"/>
    <w:link w:val="TitleChar"/>
    <w:uiPriority w:val="10"/>
    <w:qFormat/>
    <w:rsid w:val="0072597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2597C"/>
    <w:rPr>
      <w:rFonts w:asciiTheme="majorHAnsi" w:eastAsiaTheme="majorEastAsia" w:hAnsiTheme="majorHAnsi" w:cstheme="majorBidi"/>
      <w:color w:val="17365D" w:themeColor="text2" w:themeShade="BF"/>
      <w:spacing w:val="5"/>
      <w:kern w:val="28"/>
      <w:sz w:val="52"/>
      <w:szCs w:val="52"/>
      <w:lang w:eastAsia="bg-BG"/>
    </w:rPr>
  </w:style>
  <w:style w:type="character" w:customStyle="1" w:styleId="Heading2Char">
    <w:name w:val="Heading 2 Char"/>
    <w:basedOn w:val="DefaultParagraphFont"/>
    <w:link w:val="Heading2"/>
    <w:uiPriority w:val="9"/>
    <w:semiHidden/>
    <w:rsid w:val="0072597C"/>
    <w:rPr>
      <w:rFonts w:asciiTheme="majorHAnsi" w:eastAsiaTheme="majorEastAsia" w:hAnsiTheme="majorHAnsi" w:cstheme="majorBidi"/>
      <w:b/>
      <w:bCs/>
      <w:color w:val="4F81BD" w:themeColor="accent1"/>
      <w:sz w:val="26"/>
      <w:szCs w:val="26"/>
      <w:lang w:eastAsia="bg-BG"/>
    </w:rPr>
  </w:style>
  <w:style w:type="paragraph" w:styleId="ListParagraph">
    <w:name w:val="List Paragraph"/>
    <w:basedOn w:val="Normal"/>
    <w:uiPriority w:val="34"/>
    <w:qFormat/>
    <w:rsid w:val="000E7867"/>
    <w:pPr>
      <w:ind w:left="720"/>
      <w:contextualSpacing/>
    </w:pPr>
  </w:style>
  <w:style w:type="paragraph" w:styleId="BalloonText">
    <w:name w:val="Balloon Text"/>
    <w:basedOn w:val="Normal"/>
    <w:link w:val="BalloonTextChar"/>
    <w:uiPriority w:val="99"/>
    <w:semiHidden/>
    <w:unhideWhenUsed/>
    <w:rsid w:val="00C84F85"/>
    <w:rPr>
      <w:rFonts w:ascii="Tahoma" w:hAnsi="Tahoma" w:cs="Tahoma"/>
      <w:sz w:val="16"/>
      <w:szCs w:val="16"/>
    </w:rPr>
  </w:style>
  <w:style w:type="character" w:customStyle="1" w:styleId="BalloonTextChar">
    <w:name w:val="Balloon Text Char"/>
    <w:basedOn w:val="DefaultParagraphFont"/>
    <w:link w:val="BalloonText"/>
    <w:uiPriority w:val="99"/>
    <w:semiHidden/>
    <w:rsid w:val="00C84F85"/>
    <w:rPr>
      <w:rFonts w:ascii="Tahoma" w:eastAsia="Times New Roman" w:hAnsi="Tahoma" w:cs="Tahoma"/>
      <w:sz w:val="16"/>
      <w:szCs w:val="16"/>
      <w:lang w:eastAsia="bg-BG"/>
    </w:rPr>
  </w:style>
  <w:style w:type="paragraph" w:styleId="NormalWeb">
    <w:name w:val="Normal (Web)"/>
    <w:basedOn w:val="Normal"/>
    <w:uiPriority w:val="99"/>
    <w:unhideWhenUsed/>
    <w:rsid w:val="00E54BDB"/>
    <w:pPr>
      <w:widowControl/>
      <w:autoSpaceDE/>
      <w:autoSpaceDN/>
      <w:adjustRightInd/>
      <w:spacing w:before="100" w:beforeAutospacing="1" w:after="100" w:afterAutospacing="1"/>
    </w:pPr>
    <w:rPr>
      <w:sz w:val="24"/>
      <w:szCs w:val="24"/>
    </w:rPr>
  </w:style>
  <w:style w:type="character" w:styleId="Hyperlink">
    <w:name w:val="Hyperlink"/>
    <w:basedOn w:val="DefaultParagraphFont"/>
    <w:uiPriority w:val="99"/>
    <w:semiHidden/>
    <w:unhideWhenUsed/>
    <w:rsid w:val="00E54BDB"/>
    <w:rPr>
      <w:color w:val="0000FF"/>
      <w:u w:val="single"/>
    </w:rPr>
  </w:style>
  <w:style w:type="character" w:styleId="Strong">
    <w:name w:val="Strong"/>
    <w:basedOn w:val="DefaultParagraphFont"/>
    <w:uiPriority w:val="22"/>
    <w:qFormat/>
    <w:rsid w:val="00E54BDB"/>
    <w:rPr>
      <w:b/>
      <w:bCs/>
    </w:rPr>
  </w:style>
  <w:style w:type="paragraph" w:customStyle="1" w:styleId="SilvaTableName">
    <w:name w:val="Silva TableName"/>
    <w:basedOn w:val="Normal"/>
    <w:rsid w:val="00DA1E12"/>
    <w:pPr>
      <w:widowControl/>
      <w:autoSpaceDE/>
      <w:autoSpaceDN/>
      <w:adjustRightInd/>
      <w:jc w:val="center"/>
    </w:pPr>
    <w:rPr>
      <w:rFonts w:ascii="Arial" w:hAnsi="Arial"/>
      <w:i/>
      <w:snapToGrid w:val="0"/>
      <w:lang w:eastAsia="en-US"/>
    </w:rPr>
  </w:style>
  <w:style w:type="paragraph" w:customStyle="1" w:styleId="Style">
    <w:name w:val="Style"/>
    <w:rsid w:val="00B40DF6"/>
    <w:pPr>
      <w:spacing w:after="0" w:line="240" w:lineRule="auto"/>
      <w:ind w:left="140" w:right="140" w:firstLine="840"/>
      <w:jc w:val="both"/>
    </w:pPr>
    <w:rPr>
      <w:rFonts w:ascii="Times New Roman" w:eastAsia="Times New Roman" w:hAnsi="Times New Roman" w:cs="Times New Roman"/>
      <w:snapToGrid w:val="0"/>
      <w:sz w:val="24"/>
      <w:szCs w:val="24"/>
      <w:lang w:val="en-AU"/>
    </w:rPr>
  </w:style>
  <w:style w:type="paragraph" w:customStyle="1" w:styleId="text">
    <w:name w:val="text"/>
    <w:basedOn w:val="Normal"/>
    <w:rsid w:val="007931ED"/>
    <w:pPr>
      <w:widowControl/>
      <w:overflowPunct w:val="0"/>
      <w:spacing w:line="360" w:lineRule="auto"/>
      <w:ind w:firstLine="432"/>
      <w:jc w:val="both"/>
      <w:textAlignment w:val="baseline"/>
    </w:pPr>
    <w:rPr>
      <w:sz w:val="24"/>
      <w:szCs w:val="24"/>
      <w:lang w:eastAsia="en-US"/>
    </w:rPr>
  </w:style>
  <w:style w:type="paragraph" w:styleId="Header">
    <w:name w:val="header"/>
    <w:aliases w:val="(17) EPR Header"/>
    <w:basedOn w:val="Normal"/>
    <w:link w:val="HeaderChar"/>
    <w:uiPriority w:val="99"/>
    <w:rsid w:val="00596AC9"/>
    <w:pPr>
      <w:tabs>
        <w:tab w:val="center" w:pos="4320"/>
        <w:tab w:val="right" w:pos="8640"/>
      </w:tabs>
      <w:autoSpaceDE/>
      <w:autoSpaceDN/>
      <w:adjustRightInd/>
    </w:pPr>
    <w:rPr>
      <w:rFonts w:ascii="Timok" w:hAnsi="Timok"/>
      <w:sz w:val="24"/>
      <w:szCs w:val="24"/>
      <w:lang w:val="en-US" w:eastAsia="en-US"/>
    </w:rPr>
  </w:style>
  <w:style w:type="character" w:customStyle="1" w:styleId="HeaderChar">
    <w:name w:val="Header Char"/>
    <w:aliases w:val="(17) EPR Header Char"/>
    <w:basedOn w:val="DefaultParagraphFont"/>
    <w:link w:val="Header"/>
    <w:uiPriority w:val="99"/>
    <w:rsid w:val="00596AC9"/>
    <w:rPr>
      <w:rFonts w:ascii="Timok" w:eastAsia="Times New Roman" w:hAnsi="Timok" w:cs="Times New Roman"/>
      <w:sz w:val="24"/>
      <w:szCs w:val="24"/>
      <w:lang w:val="en-US"/>
    </w:rPr>
  </w:style>
  <w:style w:type="character" w:customStyle="1" w:styleId="infolabel">
    <w:name w:val="infolabel"/>
    <w:basedOn w:val="DefaultParagraphFont"/>
    <w:rsid w:val="00B11312"/>
  </w:style>
  <w:style w:type="paragraph" w:styleId="Footer">
    <w:name w:val="footer"/>
    <w:basedOn w:val="Normal"/>
    <w:link w:val="FooterChar"/>
    <w:unhideWhenUsed/>
    <w:rsid w:val="00CB63FB"/>
    <w:pPr>
      <w:tabs>
        <w:tab w:val="center" w:pos="4536"/>
        <w:tab w:val="right" w:pos="9072"/>
      </w:tabs>
    </w:pPr>
  </w:style>
  <w:style w:type="character" w:customStyle="1" w:styleId="FooterChar">
    <w:name w:val="Footer Char"/>
    <w:basedOn w:val="DefaultParagraphFont"/>
    <w:link w:val="Footer"/>
    <w:uiPriority w:val="99"/>
    <w:rsid w:val="00CB63FB"/>
    <w:rPr>
      <w:rFonts w:ascii="Times New Roman" w:eastAsia="Times New Roman" w:hAnsi="Times New Roman" w:cs="Times New Roman"/>
      <w:sz w:val="20"/>
      <w:szCs w:val="20"/>
      <w:lang w:eastAsia="bg-BG"/>
    </w:rPr>
  </w:style>
  <w:style w:type="character" w:styleId="PageNumber">
    <w:name w:val="page number"/>
    <w:basedOn w:val="DefaultParagraphFont"/>
    <w:rsid w:val="005A2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91683">
      <w:bodyDiv w:val="1"/>
      <w:marLeft w:val="0"/>
      <w:marRight w:val="0"/>
      <w:marTop w:val="0"/>
      <w:marBottom w:val="0"/>
      <w:divBdr>
        <w:top w:val="none" w:sz="0" w:space="0" w:color="auto"/>
        <w:left w:val="none" w:sz="0" w:space="0" w:color="auto"/>
        <w:bottom w:val="none" w:sz="0" w:space="0" w:color="auto"/>
        <w:right w:val="none" w:sz="0" w:space="0" w:color="auto"/>
      </w:divBdr>
    </w:div>
    <w:div w:id="373576393">
      <w:bodyDiv w:val="1"/>
      <w:marLeft w:val="0"/>
      <w:marRight w:val="0"/>
      <w:marTop w:val="0"/>
      <w:marBottom w:val="0"/>
      <w:divBdr>
        <w:top w:val="none" w:sz="0" w:space="0" w:color="auto"/>
        <w:left w:val="none" w:sz="0" w:space="0" w:color="auto"/>
        <w:bottom w:val="none" w:sz="0" w:space="0" w:color="auto"/>
        <w:right w:val="none" w:sz="0" w:space="0" w:color="auto"/>
      </w:divBdr>
    </w:div>
    <w:div w:id="833956885">
      <w:bodyDiv w:val="1"/>
      <w:marLeft w:val="0"/>
      <w:marRight w:val="0"/>
      <w:marTop w:val="0"/>
      <w:marBottom w:val="0"/>
      <w:divBdr>
        <w:top w:val="none" w:sz="0" w:space="0" w:color="auto"/>
        <w:left w:val="none" w:sz="0" w:space="0" w:color="auto"/>
        <w:bottom w:val="none" w:sz="0" w:space="0" w:color="auto"/>
        <w:right w:val="none" w:sz="0" w:space="0" w:color="auto"/>
      </w:divBdr>
    </w:div>
    <w:div w:id="1001351870">
      <w:bodyDiv w:val="1"/>
      <w:marLeft w:val="0"/>
      <w:marRight w:val="0"/>
      <w:marTop w:val="0"/>
      <w:marBottom w:val="0"/>
      <w:divBdr>
        <w:top w:val="none" w:sz="0" w:space="0" w:color="auto"/>
        <w:left w:val="none" w:sz="0" w:space="0" w:color="auto"/>
        <w:bottom w:val="none" w:sz="0" w:space="0" w:color="auto"/>
        <w:right w:val="none" w:sz="0" w:space="0" w:color="auto"/>
      </w:divBdr>
      <w:divsChild>
        <w:div w:id="700012697">
          <w:marLeft w:val="0"/>
          <w:marRight w:val="0"/>
          <w:marTop w:val="0"/>
          <w:marBottom w:val="0"/>
          <w:divBdr>
            <w:top w:val="none" w:sz="0" w:space="0" w:color="auto"/>
            <w:left w:val="none" w:sz="0" w:space="0" w:color="auto"/>
            <w:bottom w:val="none" w:sz="0" w:space="0" w:color="auto"/>
            <w:right w:val="none" w:sz="0" w:space="0" w:color="auto"/>
          </w:divBdr>
        </w:div>
        <w:div w:id="2099859117">
          <w:marLeft w:val="0"/>
          <w:marRight w:val="0"/>
          <w:marTop w:val="0"/>
          <w:marBottom w:val="0"/>
          <w:divBdr>
            <w:top w:val="none" w:sz="0" w:space="0" w:color="auto"/>
            <w:left w:val="none" w:sz="0" w:space="0" w:color="auto"/>
            <w:bottom w:val="none" w:sz="0" w:space="0" w:color="auto"/>
            <w:right w:val="none" w:sz="0" w:space="0" w:color="auto"/>
          </w:divBdr>
        </w:div>
        <w:div w:id="1784571041">
          <w:marLeft w:val="0"/>
          <w:marRight w:val="0"/>
          <w:marTop w:val="0"/>
          <w:marBottom w:val="0"/>
          <w:divBdr>
            <w:top w:val="none" w:sz="0" w:space="0" w:color="auto"/>
            <w:left w:val="none" w:sz="0" w:space="0" w:color="auto"/>
            <w:bottom w:val="none" w:sz="0" w:space="0" w:color="auto"/>
            <w:right w:val="none" w:sz="0" w:space="0" w:color="auto"/>
          </w:divBdr>
        </w:div>
        <w:div w:id="590091419">
          <w:marLeft w:val="0"/>
          <w:marRight w:val="0"/>
          <w:marTop w:val="0"/>
          <w:marBottom w:val="0"/>
          <w:divBdr>
            <w:top w:val="none" w:sz="0" w:space="0" w:color="auto"/>
            <w:left w:val="none" w:sz="0" w:space="0" w:color="auto"/>
            <w:bottom w:val="none" w:sz="0" w:space="0" w:color="auto"/>
            <w:right w:val="none" w:sz="0" w:space="0" w:color="auto"/>
          </w:divBdr>
        </w:div>
        <w:div w:id="486670630">
          <w:marLeft w:val="0"/>
          <w:marRight w:val="0"/>
          <w:marTop w:val="0"/>
          <w:marBottom w:val="0"/>
          <w:divBdr>
            <w:top w:val="none" w:sz="0" w:space="0" w:color="auto"/>
            <w:left w:val="none" w:sz="0" w:space="0" w:color="auto"/>
            <w:bottom w:val="none" w:sz="0" w:space="0" w:color="auto"/>
            <w:right w:val="none" w:sz="0" w:space="0" w:color="auto"/>
          </w:divBdr>
        </w:div>
        <w:div w:id="571355722">
          <w:marLeft w:val="0"/>
          <w:marRight w:val="0"/>
          <w:marTop w:val="0"/>
          <w:marBottom w:val="0"/>
          <w:divBdr>
            <w:top w:val="none" w:sz="0" w:space="0" w:color="auto"/>
            <w:left w:val="none" w:sz="0" w:space="0" w:color="auto"/>
            <w:bottom w:val="none" w:sz="0" w:space="0" w:color="auto"/>
            <w:right w:val="none" w:sz="0" w:space="0" w:color="auto"/>
          </w:divBdr>
        </w:div>
        <w:div w:id="1252155313">
          <w:marLeft w:val="0"/>
          <w:marRight w:val="0"/>
          <w:marTop w:val="0"/>
          <w:marBottom w:val="0"/>
          <w:divBdr>
            <w:top w:val="none" w:sz="0" w:space="0" w:color="auto"/>
            <w:left w:val="none" w:sz="0" w:space="0" w:color="auto"/>
            <w:bottom w:val="none" w:sz="0" w:space="0" w:color="auto"/>
            <w:right w:val="none" w:sz="0" w:space="0" w:color="auto"/>
          </w:divBdr>
        </w:div>
      </w:divsChild>
    </w:div>
    <w:div w:id="1231502088">
      <w:bodyDiv w:val="1"/>
      <w:marLeft w:val="0"/>
      <w:marRight w:val="0"/>
      <w:marTop w:val="0"/>
      <w:marBottom w:val="0"/>
      <w:divBdr>
        <w:top w:val="none" w:sz="0" w:space="0" w:color="auto"/>
        <w:left w:val="none" w:sz="0" w:space="0" w:color="auto"/>
        <w:bottom w:val="none" w:sz="0" w:space="0" w:color="auto"/>
        <w:right w:val="none" w:sz="0" w:space="0" w:color="auto"/>
      </w:divBdr>
    </w:div>
    <w:div w:id="1339648902">
      <w:bodyDiv w:val="1"/>
      <w:marLeft w:val="0"/>
      <w:marRight w:val="0"/>
      <w:marTop w:val="0"/>
      <w:marBottom w:val="0"/>
      <w:divBdr>
        <w:top w:val="none" w:sz="0" w:space="0" w:color="auto"/>
        <w:left w:val="none" w:sz="0" w:space="0" w:color="auto"/>
        <w:bottom w:val="none" w:sz="0" w:space="0" w:color="auto"/>
        <w:right w:val="none" w:sz="0" w:space="0" w:color="auto"/>
      </w:divBdr>
    </w:div>
    <w:div w:id="1505166522">
      <w:bodyDiv w:val="1"/>
      <w:marLeft w:val="0"/>
      <w:marRight w:val="0"/>
      <w:marTop w:val="0"/>
      <w:marBottom w:val="0"/>
      <w:divBdr>
        <w:top w:val="none" w:sz="0" w:space="0" w:color="auto"/>
        <w:left w:val="none" w:sz="0" w:space="0" w:color="auto"/>
        <w:bottom w:val="none" w:sz="0" w:space="0" w:color="auto"/>
        <w:right w:val="none" w:sz="0" w:space="0" w:color="auto"/>
      </w:divBdr>
    </w:div>
    <w:div w:id="1678193950">
      <w:bodyDiv w:val="1"/>
      <w:marLeft w:val="0"/>
      <w:marRight w:val="0"/>
      <w:marTop w:val="0"/>
      <w:marBottom w:val="0"/>
      <w:divBdr>
        <w:top w:val="none" w:sz="0" w:space="0" w:color="auto"/>
        <w:left w:val="none" w:sz="0" w:space="0" w:color="auto"/>
        <w:bottom w:val="none" w:sz="0" w:space="0" w:color="auto"/>
        <w:right w:val="none" w:sz="0" w:space="0" w:color="auto"/>
      </w:divBdr>
    </w:div>
    <w:div w:id="1810707299">
      <w:bodyDiv w:val="1"/>
      <w:marLeft w:val="0"/>
      <w:marRight w:val="0"/>
      <w:marTop w:val="0"/>
      <w:marBottom w:val="0"/>
      <w:divBdr>
        <w:top w:val="none" w:sz="0" w:space="0" w:color="auto"/>
        <w:left w:val="none" w:sz="0" w:space="0" w:color="auto"/>
        <w:bottom w:val="none" w:sz="0" w:space="0" w:color="auto"/>
        <w:right w:val="none" w:sz="0" w:space="0" w:color="auto"/>
      </w:divBdr>
    </w:div>
    <w:div w:id="1885098454">
      <w:bodyDiv w:val="1"/>
      <w:marLeft w:val="0"/>
      <w:marRight w:val="0"/>
      <w:marTop w:val="0"/>
      <w:marBottom w:val="0"/>
      <w:divBdr>
        <w:top w:val="none" w:sz="0" w:space="0" w:color="auto"/>
        <w:left w:val="none" w:sz="0" w:space="0" w:color="auto"/>
        <w:bottom w:val="none" w:sz="0" w:space="0" w:color="auto"/>
        <w:right w:val="none" w:sz="0" w:space="0" w:color="auto"/>
      </w:divBdr>
      <w:divsChild>
        <w:div w:id="1639064732">
          <w:marLeft w:val="0"/>
          <w:marRight w:val="0"/>
          <w:marTop w:val="0"/>
          <w:marBottom w:val="0"/>
          <w:divBdr>
            <w:top w:val="none" w:sz="0" w:space="0" w:color="auto"/>
            <w:left w:val="none" w:sz="0" w:space="0" w:color="auto"/>
            <w:bottom w:val="none" w:sz="0" w:space="0" w:color="auto"/>
            <w:right w:val="none" w:sz="0" w:space="0" w:color="auto"/>
          </w:divBdr>
        </w:div>
        <w:div w:id="117534235">
          <w:marLeft w:val="0"/>
          <w:marRight w:val="0"/>
          <w:marTop w:val="0"/>
          <w:marBottom w:val="0"/>
          <w:divBdr>
            <w:top w:val="none" w:sz="0" w:space="0" w:color="auto"/>
            <w:left w:val="none" w:sz="0" w:space="0" w:color="auto"/>
            <w:bottom w:val="none" w:sz="0" w:space="0" w:color="auto"/>
            <w:right w:val="none" w:sz="0" w:space="0" w:color="auto"/>
          </w:divBdr>
        </w:div>
        <w:div w:id="657001012">
          <w:marLeft w:val="0"/>
          <w:marRight w:val="0"/>
          <w:marTop w:val="0"/>
          <w:marBottom w:val="0"/>
          <w:divBdr>
            <w:top w:val="none" w:sz="0" w:space="0" w:color="auto"/>
            <w:left w:val="none" w:sz="0" w:space="0" w:color="auto"/>
            <w:bottom w:val="none" w:sz="0" w:space="0" w:color="auto"/>
            <w:right w:val="none" w:sz="0" w:space="0" w:color="auto"/>
          </w:divBdr>
        </w:div>
        <w:div w:id="1802651712">
          <w:marLeft w:val="0"/>
          <w:marRight w:val="0"/>
          <w:marTop w:val="0"/>
          <w:marBottom w:val="0"/>
          <w:divBdr>
            <w:top w:val="none" w:sz="0" w:space="0" w:color="auto"/>
            <w:left w:val="none" w:sz="0" w:space="0" w:color="auto"/>
            <w:bottom w:val="none" w:sz="0" w:space="0" w:color="auto"/>
            <w:right w:val="none" w:sz="0" w:space="0" w:color="auto"/>
          </w:divBdr>
        </w:div>
        <w:div w:id="1398431891">
          <w:marLeft w:val="0"/>
          <w:marRight w:val="0"/>
          <w:marTop w:val="0"/>
          <w:marBottom w:val="0"/>
          <w:divBdr>
            <w:top w:val="none" w:sz="0" w:space="0" w:color="auto"/>
            <w:left w:val="none" w:sz="0" w:space="0" w:color="auto"/>
            <w:bottom w:val="none" w:sz="0" w:space="0" w:color="auto"/>
            <w:right w:val="none" w:sz="0" w:space="0" w:color="auto"/>
          </w:divBdr>
        </w:div>
        <w:div w:id="2115591203">
          <w:marLeft w:val="0"/>
          <w:marRight w:val="0"/>
          <w:marTop w:val="0"/>
          <w:marBottom w:val="0"/>
          <w:divBdr>
            <w:top w:val="none" w:sz="0" w:space="0" w:color="auto"/>
            <w:left w:val="none" w:sz="0" w:space="0" w:color="auto"/>
            <w:bottom w:val="none" w:sz="0" w:space="0" w:color="auto"/>
            <w:right w:val="none" w:sz="0" w:space="0" w:color="auto"/>
          </w:divBdr>
        </w:div>
        <w:div w:id="1426539412">
          <w:marLeft w:val="0"/>
          <w:marRight w:val="0"/>
          <w:marTop w:val="0"/>
          <w:marBottom w:val="0"/>
          <w:divBdr>
            <w:top w:val="none" w:sz="0" w:space="0" w:color="auto"/>
            <w:left w:val="none" w:sz="0" w:space="0" w:color="auto"/>
            <w:bottom w:val="none" w:sz="0" w:space="0" w:color="auto"/>
            <w:right w:val="none" w:sz="0" w:space="0" w:color="auto"/>
          </w:divBdr>
        </w:div>
        <w:div w:id="530807279">
          <w:marLeft w:val="0"/>
          <w:marRight w:val="0"/>
          <w:marTop w:val="0"/>
          <w:marBottom w:val="0"/>
          <w:divBdr>
            <w:top w:val="none" w:sz="0" w:space="0" w:color="auto"/>
            <w:left w:val="none" w:sz="0" w:space="0" w:color="auto"/>
            <w:bottom w:val="none" w:sz="0" w:space="0" w:color="auto"/>
            <w:right w:val="none" w:sz="0" w:space="0" w:color="auto"/>
          </w:divBdr>
        </w:div>
        <w:div w:id="1727534638">
          <w:marLeft w:val="0"/>
          <w:marRight w:val="0"/>
          <w:marTop w:val="0"/>
          <w:marBottom w:val="0"/>
          <w:divBdr>
            <w:top w:val="none" w:sz="0" w:space="0" w:color="auto"/>
            <w:left w:val="none" w:sz="0" w:space="0" w:color="auto"/>
            <w:bottom w:val="none" w:sz="0" w:space="0" w:color="auto"/>
            <w:right w:val="none" w:sz="0" w:space="0" w:color="auto"/>
          </w:divBdr>
        </w:div>
        <w:div w:id="2138522236">
          <w:marLeft w:val="0"/>
          <w:marRight w:val="0"/>
          <w:marTop w:val="0"/>
          <w:marBottom w:val="0"/>
          <w:divBdr>
            <w:top w:val="none" w:sz="0" w:space="0" w:color="auto"/>
            <w:left w:val="none" w:sz="0" w:space="0" w:color="auto"/>
            <w:bottom w:val="none" w:sz="0" w:space="0" w:color="auto"/>
            <w:right w:val="none" w:sz="0" w:space="0" w:color="auto"/>
          </w:divBdr>
        </w:div>
        <w:div w:id="757869216">
          <w:marLeft w:val="0"/>
          <w:marRight w:val="0"/>
          <w:marTop w:val="0"/>
          <w:marBottom w:val="0"/>
          <w:divBdr>
            <w:top w:val="none" w:sz="0" w:space="0" w:color="auto"/>
            <w:left w:val="none" w:sz="0" w:space="0" w:color="auto"/>
            <w:bottom w:val="none" w:sz="0" w:space="0" w:color="auto"/>
            <w:right w:val="none" w:sz="0" w:space="0" w:color="auto"/>
          </w:divBdr>
        </w:div>
        <w:div w:id="1223297084">
          <w:marLeft w:val="0"/>
          <w:marRight w:val="0"/>
          <w:marTop w:val="0"/>
          <w:marBottom w:val="0"/>
          <w:divBdr>
            <w:top w:val="none" w:sz="0" w:space="0" w:color="auto"/>
            <w:left w:val="none" w:sz="0" w:space="0" w:color="auto"/>
            <w:bottom w:val="none" w:sz="0" w:space="0" w:color="auto"/>
            <w:right w:val="none" w:sz="0" w:space="0" w:color="auto"/>
          </w:divBdr>
        </w:div>
        <w:div w:id="1758986923">
          <w:marLeft w:val="0"/>
          <w:marRight w:val="0"/>
          <w:marTop w:val="0"/>
          <w:marBottom w:val="0"/>
          <w:divBdr>
            <w:top w:val="none" w:sz="0" w:space="0" w:color="auto"/>
            <w:left w:val="none" w:sz="0" w:space="0" w:color="auto"/>
            <w:bottom w:val="none" w:sz="0" w:space="0" w:color="auto"/>
            <w:right w:val="none" w:sz="0" w:space="0" w:color="auto"/>
          </w:divBdr>
        </w:div>
        <w:div w:id="1433621806">
          <w:marLeft w:val="0"/>
          <w:marRight w:val="0"/>
          <w:marTop w:val="0"/>
          <w:marBottom w:val="0"/>
          <w:divBdr>
            <w:top w:val="none" w:sz="0" w:space="0" w:color="auto"/>
            <w:left w:val="none" w:sz="0" w:space="0" w:color="auto"/>
            <w:bottom w:val="none" w:sz="0" w:space="0" w:color="auto"/>
            <w:right w:val="none" w:sz="0" w:space="0" w:color="auto"/>
          </w:divBdr>
        </w:div>
        <w:div w:id="1687900343">
          <w:marLeft w:val="0"/>
          <w:marRight w:val="0"/>
          <w:marTop w:val="0"/>
          <w:marBottom w:val="0"/>
          <w:divBdr>
            <w:top w:val="none" w:sz="0" w:space="0" w:color="auto"/>
            <w:left w:val="none" w:sz="0" w:space="0" w:color="auto"/>
            <w:bottom w:val="none" w:sz="0" w:space="0" w:color="auto"/>
            <w:right w:val="none" w:sz="0" w:space="0" w:color="auto"/>
          </w:divBdr>
        </w:div>
        <w:div w:id="290407610">
          <w:marLeft w:val="0"/>
          <w:marRight w:val="0"/>
          <w:marTop w:val="0"/>
          <w:marBottom w:val="0"/>
          <w:divBdr>
            <w:top w:val="none" w:sz="0" w:space="0" w:color="auto"/>
            <w:left w:val="none" w:sz="0" w:space="0" w:color="auto"/>
            <w:bottom w:val="none" w:sz="0" w:space="0" w:color="auto"/>
            <w:right w:val="none" w:sz="0" w:space="0" w:color="auto"/>
          </w:divBdr>
        </w:div>
        <w:div w:id="486016384">
          <w:marLeft w:val="0"/>
          <w:marRight w:val="0"/>
          <w:marTop w:val="0"/>
          <w:marBottom w:val="0"/>
          <w:divBdr>
            <w:top w:val="none" w:sz="0" w:space="0" w:color="auto"/>
            <w:left w:val="none" w:sz="0" w:space="0" w:color="auto"/>
            <w:bottom w:val="none" w:sz="0" w:space="0" w:color="auto"/>
            <w:right w:val="none" w:sz="0" w:space="0" w:color="auto"/>
          </w:divBdr>
        </w:div>
        <w:div w:id="23870875">
          <w:marLeft w:val="0"/>
          <w:marRight w:val="0"/>
          <w:marTop w:val="0"/>
          <w:marBottom w:val="0"/>
          <w:divBdr>
            <w:top w:val="none" w:sz="0" w:space="0" w:color="auto"/>
            <w:left w:val="none" w:sz="0" w:space="0" w:color="auto"/>
            <w:bottom w:val="none" w:sz="0" w:space="0" w:color="auto"/>
            <w:right w:val="none" w:sz="0" w:space="0" w:color="auto"/>
          </w:divBdr>
        </w:div>
        <w:div w:id="1837695026">
          <w:marLeft w:val="0"/>
          <w:marRight w:val="0"/>
          <w:marTop w:val="0"/>
          <w:marBottom w:val="0"/>
          <w:divBdr>
            <w:top w:val="none" w:sz="0" w:space="0" w:color="auto"/>
            <w:left w:val="none" w:sz="0" w:space="0" w:color="auto"/>
            <w:bottom w:val="none" w:sz="0" w:space="0" w:color="auto"/>
            <w:right w:val="none" w:sz="0" w:space="0" w:color="auto"/>
          </w:divBdr>
        </w:div>
        <w:div w:id="306053625">
          <w:marLeft w:val="0"/>
          <w:marRight w:val="0"/>
          <w:marTop w:val="0"/>
          <w:marBottom w:val="0"/>
          <w:divBdr>
            <w:top w:val="none" w:sz="0" w:space="0" w:color="auto"/>
            <w:left w:val="none" w:sz="0" w:space="0" w:color="auto"/>
            <w:bottom w:val="none" w:sz="0" w:space="0" w:color="auto"/>
            <w:right w:val="none" w:sz="0" w:space="0" w:color="auto"/>
          </w:divBdr>
        </w:div>
        <w:div w:id="693115456">
          <w:marLeft w:val="0"/>
          <w:marRight w:val="0"/>
          <w:marTop w:val="0"/>
          <w:marBottom w:val="0"/>
          <w:divBdr>
            <w:top w:val="none" w:sz="0" w:space="0" w:color="auto"/>
            <w:left w:val="none" w:sz="0" w:space="0" w:color="auto"/>
            <w:bottom w:val="none" w:sz="0" w:space="0" w:color="auto"/>
            <w:right w:val="none" w:sz="0" w:space="0" w:color="auto"/>
          </w:divBdr>
        </w:div>
        <w:div w:id="372048971">
          <w:marLeft w:val="0"/>
          <w:marRight w:val="0"/>
          <w:marTop w:val="0"/>
          <w:marBottom w:val="0"/>
          <w:divBdr>
            <w:top w:val="none" w:sz="0" w:space="0" w:color="auto"/>
            <w:left w:val="none" w:sz="0" w:space="0" w:color="auto"/>
            <w:bottom w:val="none" w:sz="0" w:space="0" w:color="auto"/>
            <w:right w:val="none" w:sz="0" w:space="0" w:color="auto"/>
          </w:divBdr>
        </w:div>
        <w:div w:id="784301932">
          <w:marLeft w:val="0"/>
          <w:marRight w:val="0"/>
          <w:marTop w:val="0"/>
          <w:marBottom w:val="0"/>
          <w:divBdr>
            <w:top w:val="none" w:sz="0" w:space="0" w:color="auto"/>
            <w:left w:val="none" w:sz="0" w:space="0" w:color="auto"/>
            <w:bottom w:val="none" w:sz="0" w:space="0" w:color="auto"/>
            <w:right w:val="none" w:sz="0" w:space="0" w:color="auto"/>
          </w:divBdr>
        </w:div>
        <w:div w:id="188421221">
          <w:marLeft w:val="0"/>
          <w:marRight w:val="0"/>
          <w:marTop w:val="0"/>
          <w:marBottom w:val="0"/>
          <w:divBdr>
            <w:top w:val="none" w:sz="0" w:space="0" w:color="auto"/>
            <w:left w:val="none" w:sz="0" w:space="0" w:color="auto"/>
            <w:bottom w:val="none" w:sz="0" w:space="0" w:color="auto"/>
            <w:right w:val="none" w:sz="0" w:space="0" w:color="auto"/>
          </w:divBdr>
        </w:div>
        <w:div w:id="1854761995">
          <w:marLeft w:val="0"/>
          <w:marRight w:val="0"/>
          <w:marTop w:val="0"/>
          <w:marBottom w:val="0"/>
          <w:divBdr>
            <w:top w:val="none" w:sz="0" w:space="0" w:color="auto"/>
            <w:left w:val="none" w:sz="0" w:space="0" w:color="auto"/>
            <w:bottom w:val="none" w:sz="0" w:space="0" w:color="auto"/>
            <w:right w:val="none" w:sz="0" w:space="0" w:color="auto"/>
          </w:divBdr>
        </w:div>
        <w:div w:id="403336133">
          <w:marLeft w:val="0"/>
          <w:marRight w:val="0"/>
          <w:marTop w:val="0"/>
          <w:marBottom w:val="0"/>
          <w:divBdr>
            <w:top w:val="none" w:sz="0" w:space="0" w:color="auto"/>
            <w:left w:val="none" w:sz="0" w:space="0" w:color="auto"/>
            <w:bottom w:val="none" w:sz="0" w:space="0" w:color="auto"/>
            <w:right w:val="none" w:sz="0" w:space="0" w:color="auto"/>
          </w:divBdr>
        </w:div>
        <w:div w:id="223223172">
          <w:marLeft w:val="0"/>
          <w:marRight w:val="0"/>
          <w:marTop w:val="0"/>
          <w:marBottom w:val="0"/>
          <w:divBdr>
            <w:top w:val="none" w:sz="0" w:space="0" w:color="auto"/>
            <w:left w:val="none" w:sz="0" w:space="0" w:color="auto"/>
            <w:bottom w:val="none" w:sz="0" w:space="0" w:color="auto"/>
            <w:right w:val="none" w:sz="0" w:space="0" w:color="auto"/>
          </w:divBdr>
        </w:div>
        <w:div w:id="1953706169">
          <w:marLeft w:val="0"/>
          <w:marRight w:val="0"/>
          <w:marTop w:val="0"/>
          <w:marBottom w:val="0"/>
          <w:divBdr>
            <w:top w:val="none" w:sz="0" w:space="0" w:color="auto"/>
            <w:left w:val="none" w:sz="0" w:space="0" w:color="auto"/>
            <w:bottom w:val="none" w:sz="0" w:space="0" w:color="auto"/>
            <w:right w:val="none" w:sz="0" w:space="0" w:color="auto"/>
          </w:divBdr>
        </w:div>
        <w:div w:id="959337372">
          <w:marLeft w:val="0"/>
          <w:marRight w:val="0"/>
          <w:marTop w:val="0"/>
          <w:marBottom w:val="0"/>
          <w:divBdr>
            <w:top w:val="none" w:sz="0" w:space="0" w:color="auto"/>
            <w:left w:val="none" w:sz="0" w:space="0" w:color="auto"/>
            <w:bottom w:val="none" w:sz="0" w:space="0" w:color="auto"/>
            <w:right w:val="none" w:sz="0" w:space="0" w:color="auto"/>
          </w:divBdr>
        </w:div>
        <w:div w:id="516700347">
          <w:marLeft w:val="0"/>
          <w:marRight w:val="0"/>
          <w:marTop w:val="0"/>
          <w:marBottom w:val="0"/>
          <w:divBdr>
            <w:top w:val="none" w:sz="0" w:space="0" w:color="auto"/>
            <w:left w:val="none" w:sz="0" w:space="0" w:color="auto"/>
            <w:bottom w:val="none" w:sz="0" w:space="0" w:color="auto"/>
            <w:right w:val="none" w:sz="0" w:space="0" w:color="auto"/>
          </w:divBdr>
        </w:div>
        <w:div w:id="2060543636">
          <w:marLeft w:val="0"/>
          <w:marRight w:val="0"/>
          <w:marTop w:val="0"/>
          <w:marBottom w:val="0"/>
          <w:divBdr>
            <w:top w:val="none" w:sz="0" w:space="0" w:color="auto"/>
            <w:left w:val="none" w:sz="0" w:space="0" w:color="auto"/>
            <w:bottom w:val="none" w:sz="0" w:space="0" w:color="auto"/>
            <w:right w:val="none" w:sz="0" w:space="0" w:color="auto"/>
          </w:divBdr>
        </w:div>
        <w:div w:id="1835757556">
          <w:marLeft w:val="0"/>
          <w:marRight w:val="0"/>
          <w:marTop w:val="0"/>
          <w:marBottom w:val="0"/>
          <w:divBdr>
            <w:top w:val="none" w:sz="0" w:space="0" w:color="auto"/>
            <w:left w:val="none" w:sz="0" w:space="0" w:color="auto"/>
            <w:bottom w:val="none" w:sz="0" w:space="0" w:color="auto"/>
            <w:right w:val="none" w:sz="0" w:space="0" w:color="auto"/>
          </w:divBdr>
        </w:div>
        <w:div w:id="433671278">
          <w:marLeft w:val="0"/>
          <w:marRight w:val="0"/>
          <w:marTop w:val="0"/>
          <w:marBottom w:val="0"/>
          <w:divBdr>
            <w:top w:val="none" w:sz="0" w:space="0" w:color="auto"/>
            <w:left w:val="none" w:sz="0" w:space="0" w:color="auto"/>
            <w:bottom w:val="none" w:sz="0" w:space="0" w:color="auto"/>
            <w:right w:val="none" w:sz="0" w:space="0" w:color="auto"/>
          </w:divBdr>
        </w:div>
        <w:div w:id="813595950">
          <w:marLeft w:val="0"/>
          <w:marRight w:val="0"/>
          <w:marTop w:val="0"/>
          <w:marBottom w:val="0"/>
          <w:divBdr>
            <w:top w:val="none" w:sz="0" w:space="0" w:color="auto"/>
            <w:left w:val="none" w:sz="0" w:space="0" w:color="auto"/>
            <w:bottom w:val="none" w:sz="0" w:space="0" w:color="auto"/>
            <w:right w:val="none" w:sz="0" w:space="0" w:color="auto"/>
          </w:divBdr>
        </w:div>
        <w:div w:id="105003081">
          <w:marLeft w:val="0"/>
          <w:marRight w:val="0"/>
          <w:marTop w:val="0"/>
          <w:marBottom w:val="0"/>
          <w:divBdr>
            <w:top w:val="none" w:sz="0" w:space="0" w:color="auto"/>
            <w:left w:val="none" w:sz="0" w:space="0" w:color="auto"/>
            <w:bottom w:val="none" w:sz="0" w:space="0" w:color="auto"/>
            <w:right w:val="none" w:sz="0" w:space="0" w:color="auto"/>
          </w:divBdr>
        </w:div>
        <w:div w:id="1342774822">
          <w:marLeft w:val="0"/>
          <w:marRight w:val="0"/>
          <w:marTop w:val="0"/>
          <w:marBottom w:val="0"/>
          <w:divBdr>
            <w:top w:val="none" w:sz="0" w:space="0" w:color="auto"/>
            <w:left w:val="none" w:sz="0" w:space="0" w:color="auto"/>
            <w:bottom w:val="none" w:sz="0" w:space="0" w:color="auto"/>
            <w:right w:val="none" w:sz="0" w:space="0" w:color="auto"/>
          </w:divBdr>
        </w:div>
        <w:div w:id="388846624">
          <w:marLeft w:val="0"/>
          <w:marRight w:val="0"/>
          <w:marTop w:val="0"/>
          <w:marBottom w:val="0"/>
          <w:divBdr>
            <w:top w:val="none" w:sz="0" w:space="0" w:color="auto"/>
            <w:left w:val="none" w:sz="0" w:space="0" w:color="auto"/>
            <w:bottom w:val="none" w:sz="0" w:space="0" w:color="auto"/>
            <w:right w:val="none" w:sz="0" w:space="0" w:color="auto"/>
          </w:divBdr>
        </w:div>
        <w:div w:id="2087798575">
          <w:marLeft w:val="0"/>
          <w:marRight w:val="0"/>
          <w:marTop w:val="0"/>
          <w:marBottom w:val="0"/>
          <w:divBdr>
            <w:top w:val="none" w:sz="0" w:space="0" w:color="auto"/>
            <w:left w:val="none" w:sz="0" w:space="0" w:color="auto"/>
            <w:bottom w:val="none" w:sz="0" w:space="0" w:color="auto"/>
            <w:right w:val="none" w:sz="0" w:space="0" w:color="auto"/>
          </w:divBdr>
        </w:div>
        <w:div w:id="2028411177">
          <w:marLeft w:val="0"/>
          <w:marRight w:val="0"/>
          <w:marTop w:val="0"/>
          <w:marBottom w:val="0"/>
          <w:divBdr>
            <w:top w:val="none" w:sz="0" w:space="0" w:color="auto"/>
            <w:left w:val="none" w:sz="0" w:space="0" w:color="auto"/>
            <w:bottom w:val="none" w:sz="0" w:space="0" w:color="auto"/>
            <w:right w:val="none" w:sz="0" w:space="0" w:color="auto"/>
          </w:divBdr>
        </w:div>
        <w:div w:id="1526941481">
          <w:marLeft w:val="0"/>
          <w:marRight w:val="0"/>
          <w:marTop w:val="0"/>
          <w:marBottom w:val="0"/>
          <w:divBdr>
            <w:top w:val="none" w:sz="0" w:space="0" w:color="auto"/>
            <w:left w:val="none" w:sz="0" w:space="0" w:color="auto"/>
            <w:bottom w:val="none" w:sz="0" w:space="0" w:color="auto"/>
            <w:right w:val="none" w:sz="0" w:space="0" w:color="auto"/>
          </w:divBdr>
        </w:div>
        <w:div w:id="345593617">
          <w:marLeft w:val="0"/>
          <w:marRight w:val="0"/>
          <w:marTop w:val="0"/>
          <w:marBottom w:val="0"/>
          <w:divBdr>
            <w:top w:val="none" w:sz="0" w:space="0" w:color="auto"/>
            <w:left w:val="none" w:sz="0" w:space="0" w:color="auto"/>
            <w:bottom w:val="none" w:sz="0" w:space="0" w:color="auto"/>
            <w:right w:val="none" w:sz="0" w:space="0" w:color="auto"/>
          </w:divBdr>
        </w:div>
        <w:div w:id="1084687670">
          <w:marLeft w:val="0"/>
          <w:marRight w:val="0"/>
          <w:marTop w:val="0"/>
          <w:marBottom w:val="0"/>
          <w:divBdr>
            <w:top w:val="none" w:sz="0" w:space="0" w:color="auto"/>
            <w:left w:val="none" w:sz="0" w:space="0" w:color="auto"/>
            <w:bottom w:val="none" w:sz="0" w:space="0" w:color="auto"/>
            <w:right w:val="none" w:sz="0" w:space="0" w:color="auto"/>
          </w:divBdr>
        </w:div>
        <w:div w:id="1624800376">
          <w:marLeft w:val="0"/>
          <w:marRight w:val="0"/>
          <w:marTop w:val="0"/>
          <w:marBottom w:val="0"/>
          <w:divBdr>
            <w:top w:val="none" w:sz="0" w:space="0" w:color="auto"/>
            <w:left w:val="none" w:sz="0" w:space="0" w:color="auto"/>
            <w:bottom w:val="none" w:sz="0" w:space="0" w:color="auto"/>
            <w:right w:val="none" w:sz="0" w:space="0" w:color="auto"/>
          </w:divBdr>
        </w:div>
        <w:div w:id="927887295">
          <w:marLeft w:val="0"/>
          <w:marRight w:val="0"/>
          <w:marTop w:val="0"/>
          <w:marBottom w:val="0"/>
          <w:divBdr>
            <w:top w:val="none" w:sz="0" w:space="0" w:color="auto"/>
            <w:left w:val="none" w:sz="0" w:space="0" w:color="auto"/>
            <w:bottom w:val="none" w:sz="0" w:space="0" w:color="auto"/>
            <w:right w:val="none" w:sz="0" w:space="0" w:color="auto"/>
          </w:divBdr>
        </w:div>
        <w:div w:id="201746995">
          <w:marLeft w:val="0"/>
          <w:marRight w:val="0"/>
          <w:marTop w:val="0"/>
          <w:marBottom w:val="0"/>
          <w:divBdr>
            <w:top w:val="none" w:sz="0" w:space="0" w:color="auto"/>
            <w:left w:val="none" w:sz="0" w:space="0" w:color="auto"/>
            <w:bottom w:val="none" w:sz="0" w:space="0" w:color="auto"/>
            <w:right w:val="none" w:sz="0" w:space="0" w:color="auto"/>
          </w:divBdr>
        </w:div>
        <w:div w:id="1077828113">
          <w:marLeft w:val="0"/>
          <w:marRight w:val="0"/>
          <w:marTop w:val="0"/>
          <w:marBottom w:val="0"/>
          <w:divBdr>
            <w:top w:val="none" w:sz="0" w:space="0" w:color="auto"/>
            <w:left w:val="none" w:sz="0" w:space="0" w:color="auto"/>
            <w:bottom w:val="none" w:sz="0" w:space="0" w:color="auto"/>
            <w:right w:val="none" w:sz="0" w:space="0" w:color="auto"/>
          </w:divBdr>
        </w:div>
        <w:div w:id="1604145463">
          <w:marLeft w:val="0"/>
          <w:marRight w:val="0"/>
          <w:marTop w:val="0"/>
          <w:marBottom w:val="0"/>
          <w:divBdr>
            <w:top w:val="none" w:sz="0" w:space="0" w:color="auto"/>
            <w:left w:val="none" w:sz="0" w:space="0" w:color="auto"/>
            <w:bottom w:val="none" w:sz="0" w:space="0" w:color="auto"/>
            <w:right w:val="none" w:sz="0" w:space="0" w:color="auto"/>
          </w:divBdr>
        </w:div>
        <w:div w:id="1174959916">
          <w:marLeft w:val="0"/>
          <w:marRight w:val="0"/>
          <w:marTop w:val="0"/>
          <w:marBottom w:val="0"/>
          <w:divBdr>
            <w:top w:val="none" w:sz="0" w:space="0" w:color="auto"/>
            <w:left w:val="none" w:sz="0" w:space="0" w:color="auto"/>
            <w:bottom w:val="none" w:sz="0" w:space="0" w:color="auto"/>
            <w:right w:val="none" w:sz="0" w:space="0" w:color="auto"/>
          </w:divBdr>
        </w:div>
        <w:div w:id="1893496737">
          <w:marLeft w:val="0"/>
          <w:marRight w:val="0"/>
          <w:marTop w:val="0"/>
          <w:marBottom w:val="0"/>
          <w:divBdr>
            <w:top w:val="none" w:sz="0" w:space="0" w:color="auto"/>
            <w:left w:val="none" w:sz="0" w:space="0" w:color="auto"/>
            <w:bottom w:val="none" w:sz="0" w:space="0" w:color="auto"/>
            <w:right w:val="none" w:sz="0" w:space="0" w:color="auto"/>
          </w:divBdr>
        </w:div>
        <w:div w:id="2132941777">
          <w:marLeft w:val="0"/>
          <w:marRight w:val="0"/>
          <w:marTop w:val="0"/>
          <w:marBottom w:val="0"/>
          <w:divBdr>
            <w:top w:val="none" w:sz="0" w:space="0" w:color="auto"/>
            <w:left w:val="none" w:sz="0" w:space="0" w:color="auto"/>
            <w:bottom w:val="none" w:sz="0" w:space="0" w:color="auto"/>
            <w:right w:val="none" w:sz="0" w:space="0" w:color="auto"/>
          </w:divBdr>
        </w:div>
        <w:div w:id="877817855">
          <w:marLeft w:val="0"/>
          <w:marRight w:val="0"/>
          <w:marTop w:val="0"/>
          <w:marBottom w:val="0"/>
          <w:divBdr>
            <w:top w:val="none" w:sz="0" w:space="0" w:color="auto"/>
            <w:left w:val="none" w:sz="0" w:space="0" w:color="auto"/>
            <w:bottom w:val="none" w:sz="0" w:space="0" w:color="auto"/>
            <w:right w:val="none" w:sz="0" w:space="0" w:color="auto"/>
          </w:divBdr>
        </w:div>
        <w:div w:id="809828948">
          <w:marLeft w:val="0"/>
          <w:marRight w:val="0"/>
          <w:marTop w:val="0"/>
          <w:marBottom w:val="0"/>
          <w:divBdr>
            <w:top w:val="none" w:sz="0" w:space="0" w:color="auto"/>
            <w:left w:val="none" w:sz="0" w:space="0" w:color="auto"/>
            <w:bottom w:val="none" w:sz="0" w:space="0" w:color="auto"/>
            <w:right w:val="none" w:sz="0" w:space="0" w:color="auto"/>
          </w:divBdr>
        </w:div>
        <w:div w:id="1700275624">
          <w:marLeft w:val="0"/>
          <w:marRight w:val="0"/>
          <w:marTop w:val="0"/>
          <w:marBottom w:val="0"/>
          <w:divBdr>
            <w:top w:val="none" w:sz="0" w:space="0" w:color="auto"/>
            <w:left w:val="none" w:sz="0" w:space="0" w:color="auto"/>
            <w:bottom w:val="none" w:sz="0" w:space="0" w:color="auto"/>
            <w:right w:val="none" w:sz="0" w:space="0" w:color="auto"/>
          </w:divBdr>
        </w:div>
        <w:div w:id="716466253">
          <w:marLeft w:val="0"/>
          <w:marRight w:val="0"/>
          <w:marTop w:val="0"/>
          <w:marBottom w:val="0"/>
          <w:divBdr>
            <w:top w:val="none" w:sz="0" w:space="0" w:color="auto"/>
            <w:left w:val="none" w:sz="0" w:space="0" w:color="auto"/>
            <w:bottom w:val="none" w:sz="0" w:space="0" w:color="auto"/>
            <w:right w:val="none" w:sz="0" w:space="0" w:color="auto"/>
          </w:divBdr>
        </w:div>
        <w:div w:id="1795640493">
          <w:marLeft w:val="0"/>
          <w:marRight w:val="0"/>
          <w:marTop w:val="0"/>
          <w:marBottom w:val="0"/>
          <w:divBdr>
            <w:top w:val="none" w:sz="0" w:space="0" w:color="auto"/>
            <w:left w:val="none" w:sz="0" w:space="0" w:color="auto"/>
            <w:bottom w:val="none" w:sz="0" w:space="0" w:color="auto"/>
            <w:right w:val="none" w:sz="0" w:space="0" w:color="auto"/>
          </w:divBdr>
        </w:div>
        <w:div w:id="565843085">
          <w:marLeft w:val="0"/>
          <w:marRight w:val="0"/>
          <w:marTop w:val="0"/>
          <w:marBottom w:val="0"/>
          <w:divBdr>
            <w:top w:val="none" w:sz="0" w:space="0" w:color="auto"/>
            <w:left w:val="none" w:sz="0" w:space="0" w:color="auto"/>
            <w:bottom w:val="none" w:sz="0" w:space="0" w:color="auto"/>
            <w:right w:val="none" w:sz="0" w:space="0" w:color="auto"/>
          </w:divBdr>
        </w:div>
        <w:div w:id="2129276563">
          <w:marLeft w:val="0"/>
          <w:marRight w:val="0"/>
          <w:marTop w:val="0"/>
          <w:marBottom w:val="0"/>
          <w:divBdr>
            <w:top w:val="none" w:sz="0" w:space="0" w:color="auto"/>
            <w:left w:val="none" w:sz="0" w:space="0" w:color="auto"/>
            <w:bottom w:val="none" w:sz="0" w:space="0" w:color="auto"/>
            <w:right w:val="none" w:sz="0" w:space="0" w:color="auto"/>
          </w:divBdr>
        </w:div>
        <w:div w:id="1668363727">
          <w:marLeft w:val="0"/>
          <w:marRight w:val="0"/>
          <w:marTop w:val="0"/>
          <w:marBottom w:val="0"/>
          <w:divBdr>
            <w:top w:val="none" w:sz="0" w:space="0" w:color="auto"/>
            <w:left w:val="none" w:sz="0" w:space="0" w:color="auto"/>
            <w:bottom w:val="none" w:sz="0" w:space="0" w:color="auto"/>
            <w:right w:val="none" w:sz="0" w:space="0" w:color="auto"/>
          </w:divBdr>
        </w:div>
        <w:div w:id="1320571565">
          <w:marLeft w:val="0"/>
          <w:marRight w:val="0"/>
          <w:marTop w:val="0"/>
          <w:marBottom w:val="0"/>
          <w:divBdr>
            <w:top w:val="none" w:sz="0" w:space="0" w:color="auto"/>
            <w:left w:val="none" w:sz="0" w:space="0" w:color="auto"/>
            <w:bottom w:val="none" w:sz="0" w:space="0" w:color="auto"/>
            <w:right w:val="none" w:sz="0" w:space="0" w:color="auto"/>
          </w:divBdr>
        </w:div>
        <w:div w:id="1502047167">
          <w:marLeft w:val="0"/>
          <w:marRight w:val="0"/>
          <w:marTop w:val="0"/>
          <w:marBottom w:val="0"/>
          <w:divBdr>
            <w:top w:val="none" w:sz="0" w:space="0" w:color="auto"/>
            <w:left w:val="none" w:sz="0" w:space="0" w:color="auto"/>
            <w:bottom w:val="none" w:sz="0" w:space="0" w:color="auto"/>
            <w:right w:val="none" w:sz="0" w:space="0" w:color="auto"/>
          </w:divBdr>
        </w:div>
        <w:div w:id="964235914">
          <w:marLeft w:val="0"/>
          <w:marRight w:val="0"/>
          <w:marTop w:val="0"/>
          <w:marBottom w:val="0"/>
          <w:divBdr>
            <w:top w:val="none" w:sz="0" w:space="0" w:color="auto"/>
            <w:left w:val="none" w:sz="0" w:space="0" w:color="auto"/>
            <w:bottom w:val="none" w:sz="0" w:space="0" w:color="auto"/>
            <w:right w:val="none" w:sz="0" w:space="0" w:color="auto"/>
          </w:divBdr>
        </w:div>
        <w:div w:id="1403286150">
          <w:marLeft w:val="0"/>
          <w:marRight w:val="0"/>
          <w:marTop w:val="0"/>
          <w:marBottom w:val="0"/>
          <w:divBdr>
            <w:top w:val="none" w:sz="0" w:space="0" w:color="auto"/>
            <w:left w:val="none" w:sz="0" w:space="0" w:color="auto"/>
            <w:bottom w:val="none" w:sz="0" w:space="0" w:color="auto"/>
            <w:right w:val="none" w:sz="0" w:space="0" w:color="auto"/>
          </w:divBdr>
        </w:div>
        <w:div w:id="590241058">
          <w:marLeft w:val="0"/>
          <w:marRight w:val="0"/>
          <w:marTop w:val="0"/>
          <w:marBottom w:val="0"/>
          <w:divBdr>
            <w:top w:val="none" w:sz="0" w:space="0" w:color="auto"/>
            <w:left w:val="none" w:sz="0" w:space="0" w:color="auto"/>
            <w:bottom w:val="none" w:sz="0" w:space="0" w:color="auto"/>
            <w:right w:val="none" w:sz="0" w:space="0" w:color="auto"/>
          </w:divBdr>
        </w:div>
        <w:div w:id="151675706">
          <w:marLeft w:val="0"/>
          <w:marRight w:val="0"/>
          <w:marTop w:val="0"/>
          <w:marBottom w:val="0"/>
          <w:divBdr>
            <w:top w:val="none" w:sz="0" w:space="0" w:color="auto"/>
            <w:left w:val="none" w:sz="0" w:space="0" w:color="auto"/>
            <w:bottom w:val="none" w:sz="0" w:space="0" w:color="auto"/>
            <w:right w:val="none" w:sz="0" w:space="0" w:color="auto"/>
          </w:divBdr>
        </w:div>
        <w:div w:id="1115489967">
          <w:marLeft w:val="0"/>
          <w:marRight w:val="0"/>
          <w:marTop w:val="0"/>
          <w:marBottom w:val="0"/>
          <w:divBdr>
            <w:top w:val="none" w:sz="0" w:space="0" w:color="auto"/>
            <w:left w:val="none" w:sz="0" w:space="0" w:color="auto"/>
            <w:bottom w:val="none" w:sz="0" w:space="0" w:color="auto"/>
            <w:right w:val="none" w:sz="0" w:space="0" w:color="auto"/>
          </w:divBdr>
        </w:div>
        <w:div w:id="1972400133">
          <w:marLeft w:val="0"/>
          <w:marRight w:val="0"/>
          <w:marTop w:val="0"/>
          <w:marBottom w:val="0"/>
          <w:divBdr>
            <w:top w:val="none" w:sz="0" w:space="0" w:color="auto"/>
            <w:left w:val="none" w:sz="0" w:space="0" w:color="auto"/>
            <w:bottom w:val="none" w:sz="0" w:space="0" w:color="auto"/>
            <w:right w:val="none" w:sz="0" w:space="0" w:color="auto"/>
          </w:divBdr>
        </w:div>
        <w:div w:id="248120452">
          <w:marLeft w:val="0"/>
          <w:marRight w:val="0"/>
          <w:marTop w:val="0"/>
          <w:marBottom w:val="0"/>
          <w:divBdr>
            <w:top w:val="none" w:sz="0" w:space="0" w:color="auto"/>
            <w:left w:val="none" w:sz="0" w:space="0" w:color="auto"/>
            <w:bottom w:val="none" w:sz="0" w:space="0" w:color="auto"/>
            <w:right w:val="none" w:sz="0" w:space="0" w:color="auto"/>
          </w:divBdr>
        </w:div>
        <w:div w:id="1028682545">
          <w:marLeft w:val="0"/>
          <w:marRight w:val="0"/>
          <w:marTop w:val="0"/>
          <w:marBottom w:val="0"/>
          <w:divBdr>
            <w:top w:val="none" w:sz="0" w:space="0" w:color="auto"/>
            <w:left w:val="none" w:sz="0" w:space="0" w:color="auto"/>
            <w:bottom w:val="none" w:sz="0" w:space="0" w:color="auto"/>
            <w:right w:val="none" w:sz="0" w:space="0" w:color="auto"/>
          </w:divBdr>
        </w:div>
        <w:div w:id="1360543676">
          <w:marLeft w:val="0"/>
          <w:marRight w:val="0"/>
          <w:marTop w:val="0"/>
          <w:marBottom w:val="0"/>
          <w:divBdr>
            <w:top w:val="none" w:sz="0" w:space="0" w:color="auto"/>
            <w:left w:val="none" w:sz="0" w:space="0" w:color="auto"/>
            <w:bottom w:val="none" w:sz="0" w:space="0" w:color="auto"/>
            <w:right w:val="none" w:sz="0" w:space="0" w:color="auto"/>
          </w:divBdr>
        </w:div>
        <w:div w:id="500127678">
          <w:marLeft w:val="0"/>
          <w:marRight w:val="0"/>
          <w:marTop w:val="0"/>
          <w:marBottom w:val="0"/>
          <w:divBdr>
            <w:top w:val="none" w:sz="0" w:space="0" w:color="auto"/>
            <w:left w:val="none" w:sz="0" w:space="0" w:color="auto"/>
            <w:bottom w:val="none" w:sz="0" w:space="0" w:color="auto"/>
            <w:right w:val="none" w:sz="0" w:space="0" w:color="auto"/>
          </w:divBdr>
        </w:div>
        <w:div w:id="1170169959">
          <w:marLeft w:val="0"/>
          <w:marRight w:val="0"/>
          <w:marTop w:val="0"/>
          <w:marBottom w:val="0"/>
          <w:divBdr>
            <w:top w:val="none" w:sz="0" w:space="0" w:color="auto"/>
            <w:left w:val="none" w:sz="0" w:space="0" w:color="auto"/>
            <w:bottom w:val="none" w:sz="0" w:space="0" w:color="auto"/>
            <w:right w:val="none" w:sz="0" w:space="0" w:color="auto"/>
          </w:divBdr>
        </w:div>
        <w:div w:id="2022925098">
          <w:marLeft w:val="0"/>
          <w:marRight w:val="0"/>
          <w:marTop w:val="0"/>
          <w:marBottom w:val="0"/>
          <w:divBdr>
            <w:top w:val="none" w:sz="0" w:space="0" w:color="auto"/>
            <w:left w:val="none" w:sz="0" w:space="0" w:color="auto"/>
            <w:bottom w:val="none" w:sz="0" w:space="0" w:color="auto"/>
            <w:right w:val="none" w:sz="0" w:space="0" w:color="auto"/>
          </w:divBdr>
        </w:div>
        <w:div w:id="1782408695">
          <w:marLeft w:val="0"/>
          <w:marRight w:val="0"/>
          <w:marTop w:val="0"/>
          <w:marBottom w:val="0"/>
          <w:divBdr>
            <w:top w:val="none" w:sz="0" w:space="0" w:color="auto"/>
            <w:left w:val="none" w:sz="0" w:space="0" w:color="auto"/>
            <w:bottom w:val="none" w:sz="0" w:space="0" w:color="auto"/>
            <w:right w:val="none" w:sz="0" w:space="0" w:color="auto"/>
          </w:divBdr>
        </w:div>
        <w:div w:id="1766262865">
          <w:marLeft w:val="0"/>
          <w:marRight w:val="0"/>
          <w:marTop w:val="0"/>
          <w:marBottom w:val="0"/>
          <w:divBdr>
            <w:top w:val="none" w:sz="0" w:space="0" w:color="auto"/>
            <w:left w:val="none" w:sz="0" w:space="0" w:color="auto"/>
            <w:bottom w:val="none" w:sz="0" w:space="0" w:color="auto"/>
            <w:right w:val="none" w:sz="0" w:space="0" w:color="auto"/>
          </w:divBdr>
        </w:div>
        <w:div w:id="581522335">
          <w:marLeft w:val="0"/>
          <w:marRight w:val="0"/>
          <w:marTop w:val="0"/>
          <w:marBottom w:val="0"/>
          <w:divBdr>
            <w:top w:val="none" w:sz="0" w:space="0" w:color="auto"/>
            <w:left w:val="none" w:sz="0" w:space="0" w:color="auto"/>
            <w:bottom w:val="none" w:sz="0" w:space="0" w:color="auto"/>
            <w:right w:val="none" w:sz="0" w:space="0" w:color="auto"/>
          </w:divBdr>
        </w:div>
        <w:div w:id="145518628">
          <w:marLeft w:val="0"/>
          <w:marRight w:val="0"/>
          <w:marTop w:val="0"/>
          <w:marBottom w:val="0"/>
          <w:divBdr>
            <w:top w:val="none" w:sz="0" w:space="0" w:color="auto"/>
            <w:left w:val="none" w:sz="0" w:space="0" w:color="auto"/>
            <w:bottom w:val="none" w:sz="0" w:space="0" w:color="auto"/>
            <w:right w:val="none" w:sz="0" w:space="0" w:color="auto"/>
          </w:divBdr>
        </w:div>
        <w:div w:id="887378097">
          <w:marLeft w:val="0"/>
          <w:marRight w:val="0"/>
          <w:marTop w:val="0"/>
          <w:marBottom w:val="0"/>
          <w:divBdr>
            <w:top w:val="none" w:sz="0" w:space="0" w:color="auto"/>
            <w:left w:val="none" w:sz="0" w:space="0" w:color="auto"/>
            <w:bottom w:val="none" w:sz="0" w:space="0" w:color="auto"/>
            <w:right w:val="none" w:sz="0" w:space="0" w:color="auto"/>
          </w:divBdr>
        </w:div>
        <w:div w:id="1232470106">
          <w:marLeft w:val="0"/>
          <w:marRight w:val="0"/>
          <w:marTop w:val="0"/>
          <w:marBottom w:val="0"/>
          <w:divBdr>
            <w:top w:val="none" w:sz="0" w:space="0" w:color="auto"/>
            <w:left w:val="none" w:sz="0" w:space="0" w:color="auto"/>
            <w:bottom w:val="none" w:sz="0" w:space="0" w:color="auto"/>
            <w:right w:val="none" w:sz="0" w:space="0" w:color="auto"/>
          </w:divBdr>
        </w:div>
        <w:div w:id="25639049">
          <w:marLeft w:val="0"/>
          <w:marRight w:val="0"/>
          <w:marTop w:val="0"/>
          <w:marBottom w:val="0"/>
          <w:divBdr>
            <w:top w:val="none" w:sz="0" w:space="0" w:color="auto"/>
            <w:left w:val="none" w:sz="0" w:space="0" w:color="auto"/>
            <w:bottom w:val="none" w:sz="0" w:space="0" w:color="auto"/>
            <w:right w:val="none" w:sz="0" w:space="0" w:color="auto"/>
          </w:divBdr>
        </w:div>
        <w:div w:id="1709448992">
          <w:marLeft w:val="0"/>
          <w:marRight w:val="0"/>
          <w:marTop w:val="0"/>
          <w:marBottom w:val="0"/>
          <w:divBdr>
            <w:top w:val="none" w:sz="0" w:space="0" w:color="auto"/>
            <w:left w:val="none" w:sz="0" w:space="0" w:color="auto"/>
            <w:bottom w:val="none" w:sz="0" w:space="0" w:color="auto"/>
            <w:right w:val="none" w:sz="0" w:space="0" w:color="auto"/>
          </w:divBdr>
        </w:div>
        <w:div w:id="419838462">
          <w:marLeft w:val="0"/>
          <w:marRight w:val="0"/>
          <w:marTop w:val="0"/>
          <w:marBottom w:val="0"/>
          <w:divBdr>
            <w:top w:val="none" w:sz="0" w:space="0" w:color="auto"/>
            <w:left w:val="none" w:sz="0" w:space="0" w:color="auto"/>
            <w:bottom w:val="none" w:sz="0" w:space="0" w:color="auto"/>
            <w:right w:val="none" w:sz="0" w:space="0" w:color="auto"/>
          </w:divBdr>
        </w:div>
        <w:div w:id="1646201852">
          <w:marLeft w:val="0"/>
          <w:marRight w:val="0"/>
          <w:marTop w:val="0"/>
          <w:marBottom w:val="0"/>
          <w:divBdr>
            <w:top w:val="none" w:sz="0" w:space="0" w:color="auto"/>
            <w:left w:val="none" w:sz="0" w:space="0" w:color="auto"/>
            <w:bottom w:val="none" w:sz="0" w:space="0" w:color="auto"/>
            <w:right w:val="none" w:sz="0" w:space="0" w:color="auto"/>
          </w:divBdr>
        </w:div>
        <w:div w:id="1116754563">
          <w:marLeft w:val="0"/>
          <w:marRight w:val="0"/>
          <w:marTop w:val="0"/>
          <w:marBottom w:val="0"/>
          <w:divBdr>
            <w:top w:val="none" w:sz="0" w:space="0" w:color="auto"/>
            <w:left w:val="none" w:sz="0" w:space="0" w:color="auto"/>
            <w:bottom w:val="none" w:sz="0" w:space="0" w:color="auto"/>
            <w:right w:val="none" w:sz="0" w:space="0" w:color="auto"/>
          </w:divBdr>
        </w:div>
        <w:div w:id="111484651">
          <w:marLeft w:val="0"/>
          <w:marRight w:val="0"/>
          <w:marTop w:val="0"/>
          <w:marBottom w:val="0"/>
          <w:divBdr>
            <w:top w:val="none" w:sz="0" w:space="0" w:color="auto"/>
            <w:left w:val="none" w:sz="0" w:space="0" w:color="auto"/>
            <w:bottom w:val="none" w:sz="0" w:space="0" w:color="auto"/>
            <w:right w:val="none" w:sz="0" w:space="0" w:color="auto"/>
          </w:divBdr>
        </w:div>
        <w:div w:id="950089851">
          <w:marLeft w:val="0"/>
          <w:marRight w:val="0"/>
          <w:marTop w:val="0"/>
          <w:marBottom w:val="0"/>
          <w:divBdr>
            <w:top w:val="none" w:sz="0" w:space="0" w:color="auto"/>
            <w:left w:val="none" w:sz="0" w:space="0" w:color="auto"/>
            <w:bottom w:val="none" w:sz="0" w:space="0" w:color="auto"/>
            <w:right w:val="none" w:sz="0" w:space="0" w:color="auto"/>
          </w:divBdr>
        </w:div>
        <w:div w:id="1381050339">
          <w:marLeft w:val="0"/>
          <w:marRight w:val="0"/>
          <w:marTop w:val="0"/>
          <w:marBottom w:val="0"/>
          <w:divBdr>
            <w:top w:val="none" w:sz="0" w:space="0" w:color="auto"/>
            <w:left w:val="none" w:sz="0" w:space="0" w:color="auto"/>
            <w:bottom w:val="none" w:sz="0" w:space="0" w:color="auto"/>
            <w:right w:val="none" w:sz="0" w:space="0" w:color="auto"/>
          </w:divBdr>
        </w:div>
        <w:div w:id="978724809">
          <w:marLeft w:val="0"/>
          <w:marRight w:val="0"/>
          <w:marTop w:val="0"/>
          <w:marBottom w:val="0"/>
          <w:divBdr>
            <w:top w:val="none" w:sz="0" w:space="0" w:color="auto"/>
            <w:left w:val="none" w:sz="0" w:space="0" w:color="auto"/>
            <w:bottom w:val="none" w:sz="0" w:space="0" w:color="auto"/>
            <w:right w:val="none" w:sz="0" w:space="0" w:color="auto"/>
          </w:divBdr>
        </w:div>
        <w:div w:id="1858738966">
          <w:marLeft w:val="0"/>
          <w:marRight w:val="0"/>
          <w:marTop w:val="0"/>
          <w:marBottom w:val="0"/>
          <w:divBdr>
            <w:top w:val="none" w:sz="0" w:space="0" w:color="auto"/>
            <w:left w:val="none" w:sz="0" w:space="0" w:color="auto"/>
            <w:bottom w:val="none" w:sz="0" w:space="0" w:color="auto"/>
            <w:right w:val="none" w:sz="0" w:space="0" w:color="auto"/>
          </w:divBdr>
        </w:div>
        <w:div w:id="663968937">
          <w:marLeft w:val="0"/>
          <w:marRight w:val="0"/>
          <w:marTop w:val="0"/>
          <w:marBottom w:val="0"/>
          <w:divBdr>
            <w:top w:val="none" w:sz="0" w:space="0" w:color="auto"/>
            <w:left w:val="none" w:sz="0" w:space="0" w:color="auto"/>
            <w:bottom w:val="none" w:sz="0" w:space="0" w:color="auto"/>
            <w:right w:val="none" w:sz="0" w:space="0" w:color="auto"/>
          </w:divBdr>
        </w:div>
        <w:div w:id="1527283693">
          <w:marLeft w:val="0"/>
          <w:marRight w:val="0"/>
          <w:marTop w:val="0"/>
          <w:marBottom w:val="0"/>
          <w:divBdr>
            <w:top w:val="none" w:sz="0" w:space="0" w:color="auto"/>
            <w:left w:val="none" w:sz="0" w:space="0" w:color="auto"/>
            <w:bottom w:val="none" w:sz="0" w:space="0" w:color="auto"/>
            <w:right w:val="none" w:sz="0" w:space="0" w:color="auto"/>
          </w:divBdr>
        </w:div>
        <w:div w:id="1682661314">
          <w:marLeft w:val="0"/>
          <w:marRight w:val="0"/>
          <w:marTop w:val="0"/>
          <w:marBottom w:val="0"/>
          <w:divBdr>
            <w:top w:val="none" w:sz="0" w:space="0" w:color="auto"/>
            <w:left w:val="none" w:sz="0" w:space="0" w:color="auto"/>
            <w:bottom w:val="none" w:sz="0" w:space="0" w:color="auto"/>
            <w:right w:val="none" w:sz="0" w:space="0" w:color="auto"/>
          </w:divBdr>
        </w:div>
        <w:div w:id="732311609">
          <w:marLeft w:val="0"/>
          <w:marRight w:val="0"/>
          <w:marTop w:val="0"/>
          <w:marBottom w:val="0"/>
          <w:divBdr>
            <w:top w:val="none" w:sz="0" w:space="0" w:color="auto"/>
            <w:left w:val="none" w:sz="0" w:space="0" w:color="auto"/>
            <w:bottom w:val="none" w:sz="0" w:space="0" w:color="auto"/>
            <w:right w:val="none" w:sz="0" w:space="0" w:color="auto"/>
          </w:divBdr>
        </w:div>
        <w:div w:id="379322753">
          <w:marLeft w:val="0"/>
          <w:marRight w:val="0"/>
          <w:marTop w:val="0"/>
          <w:marBottom w:val="0"/>
          <w:divBdr>
            <w:top w:val="none" w:sz="0" w:space="0" w:color="auto"/>
            <w:left w:val="none" w:sz="0" w:space="0" w:color="auto"/>
            <w:bottom w:val="none" w:sz="0" w:space="0" w:color="auto"/>
            <w:right w:val="none" w:sz="0" w:space="0" w:color="auto"/>
          </w:divBdr>
        </w:div>
        <w:div w:id="885487697">
          <w:marLeft w:val="0"/>
          <w:marRight w:val="0"/>
          <w:marTop w:val="0"/>
          <w:marBottom w:val="0"/>
          <w:divBdr>
            <w:top w:val="none" w:sz="0" w:space="0" w:color="auto"/>
            <w:left w:val="none" w:sz="0" w:space="0" w:color="auto"/>
            <w:bottom w:val="none" w:sz="0" w:space="0" w:color="auto"/>
            <w:right w:val="none" w:sz="0" w:space="0" w:color="auto"/>
          </w:divBdr>
        </w:div>
        <w:div w:id="2036073221">
          <w:marLeft w:val="0"/>
          <w:marRight w:val="0"/>
          <w:marTop w:val="0"/>
          <w:marBottom w:val="0"/>
          <w:divBdr>
            <w:top w:val="none" w:sz="0" w:space="0" w:color="auto"/>
            <w:left w:val="none" w:sz="0" w:space="0" w:color="auto"/>
            <w:bottom w:val="none" w:sz="0" w:space="0" w:color="auto"/>
            <w:right w:val="none" w:sz="0" w:space="0" w:color="auto"/>
          </w:divBdr>
        </w:div>
        <w:div w:id="1777141911">
          <w:marLeft w:val="0"/>
          <w:marRight w:val="0"/>
          <w:marTop w:val="0"/>
          <w:marBottom w:val="0"/>
          <w:divBdr>
            <w:top w:val="none" w:sz="0" w:space="0" w:color="auto"/>
            <w:left w:val="none" w:sz="0" w:space="0" w:color="auto"/>
            <w:bottom w:val="none" w:sz="0" w:space="0" w:color="auto"/>
            <w:right w:val="none" w:sz="0" w:space="0" w:color="auto"/>
          </w:divBdr>
        </w:div>
        <w:div w:id="269095745">
          <w:marLeft w:val="0"/>
          <w:marRight w:val="0"/>
          <w:marTop w:val="0"/>
          <w:marBottom w:val="0"/>
          <w:divBdr>
            <w:top w:val="none" w:sz="0" w:space="0" w:color="auto"/>
            <w:left w:val="none" w:sz="0" w:space="0" w:color="auto"/>
            <w:bottom w:val="none" w:sz="0" w:space="0" w:color="auto"/>
            <w:right w:val="none" w:sz="0" w:space="0" w:color="auto"/>
          </w:divBdr>
        </w:div>
        <w:div w:id="794444810">
          <w:marLeft w:val="0"/>
          <w:marRight w:val="0"/>
          <w:marTop w:val="0"/>
          <w:marBottom w:val="0"/>
          <w:divBdr>
            <w:top w:val="none" w:sz="0" w:space="0" w:color="auto"/>
            <w:left w:val="none" w:sz="0" w:space="0" w:color="auto"/>
            <w:bottom w:val="none" w:sz="0" w:space="0" w:color="auto"/>
            <w:right w:val="none" w:sz="0" w:space="0" w:color="auto"/>
          </w:divBdr>
        </w:div>
        <w:div w:id="1549341741">
          <w:marLeft w:val="0"/>
          <w:marRight w:val="0"/>
          <w:marTop w:val="0"/>
          <w:marBottom w:val="0"/>
          <w:divBdr>
            <w:top w:val="none" w:sz="0" w:space="0" w:color="auto"/>
            <w:left w:val="none" w:sz="0" w:space="0" w:color="auto"/>
            <w:bottom w:val="none" w:sz="0" w:space="0" w:color="auto"/>
            <w:right w:val="none" w:sz="0" w:space="0" w:color="auto"/>
          </w:divBdr>
        </w:div>
        <w:div w:id="165680654">
          <w:marLeft w:val="0"/>
          <w:marRight w:val="0"/>
          <w:marTop w:val="0"/>
          <w:marBottom w:val="0"/>
          <w:divBdr>
            <w:top w:val="none" w:sz="0" w:space="0" w:color="auto"/>
            <w:left w:val="none" w:sz="0" w:space="0" w:color="auto"/>
            <w:bottom w:val="none" w:sz="0" w:space="0" w:color="auto"/>
            <w:right w:val="none" w:sz="0" w:space="0" w:color="auto"/>
          </w:divBdr>
        </w:div>
        <w:div w:id="914818958">
          <w:marLeft w:val="0"/>
          <w:marRight w:val="0"/>
          <w:marTop w:val="0"/>
          <w:marBottom w:val="0"/>
          <w:divBdr>
            <w:top w:val="none" w:sz="0" w:space="0" w:color="auto"/>
            <w:left w:val="none" w:sz="0" w:space="0" w:color="auto"/>
            <w:bottom w:val="none" w:sz="0" w:space="0" w:color="auto"/>
            <w:right w:val="none" w:sz="0" w:space="0" w:color="auto"/>
          </w:divBdr>
        </w:div>
        <w:div w:id="1256087341">
          <w:marLeft w:val="0"/>
          <w:marRight w:val="0"/>
          <w:marTop w:val="0"/>
          <w:marBottom w:val="0"/>
          <w:divBdr>
            <w:top w:val="none" w:sz="0" w:space="0" w:color="auto"/>
            <w:left w:val="none" w:sz="0" w:space="0" w:color="auto"/>
            <w:bottom w:val="none" w:sz="0" w:space="0" w:color="auto"/>
            <w:right w:val="none" w:sz="0" w:space="0" w:color="auto"/>
          </w:divBdr>
        </w:div>
        <w:div w:id="1869297172">
          <w:marLeft w:val="0"/>
          <w:marRight w:val="0"/>
          <w:marTop w:val="0"/>
          <w:marBottom w:val="0"/>
          <w:divBdr>
            <w:top w:val="none" w:sz="0" w:space="0" w:color="auto"/>
            <w:left w:val="none" w:sz="0" w:space="0" w:color="auto"/>
            <w:bottom w:val="none" w:sz="0" w:space="0" w:color="auto"/>
            <w:right w:val="none" w:sz="0" w:space="0" w:color="auto"/>
          </w:divBdr>
        </w:div>
        <w:div w:id="800153315">
          <w:marLeft w:val="0"/>
          <w:marRight w:val="0"/>
          <w:marTop w:val="0"/>
          <w:marBottom w:val="0"/>
          <w:divBdr>
            <w:top w:val="none" w:sz="0" w:space="0" w:color="auto"/>
            <w:left w:val="none" w:sz="0" w:space="0" w:color="auto"/>
            <w:bottom w:val="none" w:sz="0" w:space="0" w:color="auto"/>
            <w:right w:val="none" w:sz="0" w:space="0" w:color="auto"/>
          </w:divBdr>
        </w:div>
        <w:div w:id="1292902804">
          <w:marLeft w:val="0"/>
          <w:marRight w:val="0"/>
          <w:marTop w:val="0"/>
          <w:marBottom w:val="0"/>
          <w:divBdr>
            <w:top w:val="none" w:sz="0" w:space="0" w:color="auto"/>
            <w:left w:val="none" w:sz="0" w:space="0" w:color="auto"/>
            <w:bottom w:val="none" w:sz="0" w:space="0" w:color="auto"/>
            <w:right w:val="none" w:sz="0" w:space="0" w:color="auto"/>
          </w:divBdr>
        </w:div>
        <w:div w:id="819350594">
          <w:marLeft w:val="0"/>
          <w:marRight w:val="0"/>
          <w:marTop w:val="0"/>
          <w:marBottom w:val="0"/>
          <w:divBdr>
            <w:top w:val="none" w:sz="0" w:space="0" w:color="auto"/>
            <w:left w:val="none" w:sz="0" w:space="0" w:color="auto"/>
            <w:bottom w:val="none" w:sz="0" w:space="0" w:color="auto"/>
            <w:right w:val="none" w:sz="0" w:space="0" w:color="auto"/>
          </w:divBdr>
        </w:div>
        <w:div w:id="323557782">
          <w:marLeft w:val="0"/>
          <w:marRight w:val="0"/>
          <w:marTop w:val="0"/>
          <w:marBottom w:val="0"/>
          <w:divBdr>
            <w:top w:val="none" w:sz="0" w:space="0" w:color="auto"/>
            <w:left w:val="none" w:sz="0" w:space="0" w:color="auto"/>
            <w:bottom w:val="none" w:sz="0" w:space="0" w:color="auto"/>
            <w:right w:val="none" w:sz="0" w:space="0" w:color="auto"/>
          </w:divBdr>
        </w:div>
        <w:div w:id="411467036">
          <w:marLeft w:val="0"/>
          <w:marRight w:val="0"/>
          <w:marTop w:val="0"/>
          <w:marBottom w:val="0"/>
          <w:divBdr>
            <w:top w:val="none" w:sz="0" w:space="0" w:color="auto"/>
            <w:left w:val="none" w:sz="0" w:space="0" w:color="auto"/>
            <w:bottom w:val="none" w:sz="0" w:space="0" w:color="auto"/>
            <w:right w:val="none" w:sz="0" w:space="0" w:color="auto"/>
          </w:divBdr>
        </w:div>
        <w:div w:id="1017390062">
          <w:marLeft w:val="0"/>
          <w:marRight w:val="0"/>
          <w:marTop w:val="0"/>
          <w:marBottom w:val="0"/>
          <w:divBdr>
            <w:top w:val="none" w:sz="0" w:space="0" w:color="auto"/>
            <w:left w:val="none" w:sz="0" w:space="0" w:color="auto"/>
            <w:bottom w:val="none" w:sz="0" w:space="0" w:color="auto"/>
            <w:right w:val="none" w:sz="0" w:space="0" w:color="auto"/>
          </w:divBdr>
        </w:div>
        <w:div w:id="66802238">
          <w:marLeft w:val="0"/>
          <w:marRight w:val="0"/>
          <w:marTop w:val="0"/>
          <w:marBottom w:val="0"/>
          <w:divBdr>
            <w:top w:val="none" w:sz="0" w:space="0" w:color="auto"/>
            <w:left w:val="none" w:sz="0" w:space="0" w:color="auto"/>
            <w:bottom w:val="none" w:sz="0" w:space="0" w:color="auto"/>
            <w:right w:val="none" w:sz="0" w:space="0" w:color="auto"/>
          </w:divBdr>
        </w:div>
        <w:div w:id="636953617">
          <w:marLeft w:val="0"/>
          <w:marRight w:val="0"/>
          <w:marTop w:val="0"/>
          <w:marBottom w:val="0"/>
          <w:divBdr>
            <w:top w:val="none" w:sz="0" w:space="0" w:color="auto"/>
            <w:left w:val="none" w:sz="0" w:space="0" w:color="auto"/>
            <w:bottom w:val="none" w:sz="0" w:space="0" w:color="auto"/>
            <w:right w:val="none" w:sz="0" w:space="0" w:color="auto"/>
          </w:divBdr>
        </w:div>
        <w:div w:id="847988233">
          <w:marLeft w:val="0"/>
          <w:marRight w:val="0"/>
          <w:marTop w:val="0"/>
          <w:marBottom w:val="0"/>
          <w:divBdr>
            <w:top w:val="none" w:sz="0" w:space="0" w:color="auto"/>
            <w:left w:val="none" w:sz="0" w:space="0" w:color="auto"/>
            <w:bottom w:val="none" w:sz="0" w:space="0" w:color="auto"/>
            <w:right w:val="none" w:sz="0" w:space="0" w:color="auto"/>
          </w:divBdr>
        </w:div>
        <w:div w:id="1890071995">
          <w:marLeft w:val="0"/>
          <w:marRight w:val="0"/>
          <w:marTop w:val="0"/>
          <w:marBottom w:val="0"/>
          <w:divBdr>
            <w:top w:val="none" w:sz="0" w:space="0" w:color="auto"/>
            <w:left w:val="none" w:sz="0" w:space="0" w:color="auto"/>
            <w:bottom w:val="none" w:sz="0" w:space="0" w:color="auto"/>
            <w:right w:val="none" w:sz="0" w:space="0" w:color="auto"/>
          </w:divBdr>
        </w:div>
        <w:div w:id="1683361699">
          <w:marLeft w:val="0"/>
          <w:marRight w:val="0"/>
          <w:marTop w:val="0"/>
          <w:marBottom w:val="0"/>
          <w:divBdr>
            <w:top w:val="none" w:sz="0" w:space="0" w:color="auto"/>
            <w:left w:val="none" w:sz="0" w:space="0" w:color="auto"/>
            <w:bottom w:val="none" w:sz="0" w:space="0" w:color="auto"/>
            <w:right w:val="none" w:sz="0" w:space="0" w:color="auto"/>
          </w:divBdr>
        </w:div>
        <w:div w:id="2102601870">
          <w:marLeft w:val="0"/>
          <w:marRight w:val="0"/>
          <w:marTop w:val="0"/>
          <w:marBottom w:val="0"/>
          <w:divBdr>
            <w:top w:val="none" w:sz="0" w:space="0" w:color="auto"/>
            <w:left w:val="none" w:sz="0" w:space="0" w:color="auto"/>
            <w:bottom w:val="none" w:sz="0" w:space="0" w:color="auto"/>
            <w:right w:val="none" w:sz="0" w:space="0" w:color="auto"/>
          </w:divBdr>
        </w:div>
        <w:div w:id="1568953313">
          <w:marLeft w:val="0"/>
          <w:marRight w:val="0"/>
          <w:marTop w:val="0"/>
          <w:marBottom w:val="0"/>
          <w:divBdr>
            <w:top w:val="none" w:sz="0" w:space="0" w:color="auto"/>
            <w:left w:val="none" w:sz="0" w:space="0" w:color="auto"/>
            <w:bottom w:val="none" w:sz="0" w:space="0" w:color="auto"/>
            <w:right w:val="none" w:sz="0" w:space="0" w:color="auto"/>
          </w:divBdr>
        </w:div>
        <w:div w:id="2002737900">
          <w:marLeft w:val="0"/>
          <w:marRight w:val="0"/>
          <w:marTop w:val="0"/>
          <w:marBottom w:val="0"/>
          <w:divBdr>
            <w:top w:val="none" w:sz="0" w:space="0" w:color="auto"/>
            <w:left w:val="none" w:sz="0" w:space="0" w:color="auto"/>
            <w:bottom w:val="none" w:sz="0" w:space="0" w:color="auto"/>
            <w:right w:val="none" w:sz="0" w:space="0" w:color="auto"/>
          </w:divBdr>
        </w:div>
        <w:div w:id="716784256">
          <w:marLeft w:val="0"/>
          <w:marRight w:val="0"/>
          <w:marTop w:val="0"/>
          <w:marBottom w:val="0"/>
          <w:divBdr>
            <w:top w:val="none" w:sz="0" w:space="0" w:color="auto"/>
            <w:left w:val="none" w:sz="0" w:space="0" w:color="auto"/>
            <w:bottom w:val="none" w:sz="0" w:space="0" w:color="auto"/>
            <w:right w:val="none" w:sz="0" w:space="0" w:color="auto"/>
          </w:divBdr>
        </w:div>
        <w:div w:id="1286620458">
          <w:marLeft w:val="0"/>
          <w:marRight w:val="0"/>
          <w:marTop w:val="0"/>
          <w:marBottom w:val="0"/>
          <w:divBdr>
            <w:top w:val="none" w:sz="0" w:space="0" w:color="auto"/>
            <w:left w:val="none" w:sz="0" w:space="0" w:color="auto"/>
            <w:bottom w:val="none" w:sz="0" w:space="0" w:color="auto"/>
            <w:right w:val="none" w:sz="0" w:space="0" w:color="auto"/>
          </w:divBdr>
        </w:div>
        <w:div w:id="2118911286">
          <w:marLeft w:val="0"/>
          <w:marRight w:val="0"/>
          <w:marTop w:val="0"/>
          <w:marBottom w:val="0"/>
          <w:divBdr>
            <w:top w:val="none" w:sz="0" w:space="0" w:color="auto"/>
            <w:left w:val="none" w:sz="0" w:space="0" w:color="auto"/>
            <w:bottom w:val="none" w:sz="0" w:space="0" w:color="auto"/>
            <w:right w:val="none" w:sz="0" w:space="0" w:color="auto"/>
          </w:divBdr>
        </w:div>
        <w:div w:id="1824814929">
          <w:marLeft w:val="0"/>
          <w:marRight w:val="0"/>
          <w:marTop w:val="0"/>
          <w:marBottom w:val="0"/>
          <w:divBdr>
            <w:top w:val="none" w:sz="0" w:space="0" w:color="auto"/>
            <w:left w:val="none" w:sz="0" w:space="0" w:color="auto"/>
            <w:bottom w:val="none" w:sz="0" w:space="0" w:color="auto"/>
            <w:right w:val="none" w:sz="0" w:space="0" w:color="auto"/>
          </w:divBdr>
        </w:div>
        <w:div w:id="16782271">
          <w:marLeft w:val="0"/>
          <w:marRight w:val="0"/>
          <w:marTop w:val="0"/>
          <w:marBottom w:val="0"/>
          <w:divBdr>
            <w:top w:val="none" w:sz="0" w:space="0" w:color="auto"/>
            <w:left w:val="none" w:sz="0" w:space="0" w:color="auto"/>
            <w:bottom w:val="none" w:sz="0" w:space="0" w:color="auto"/>
            <w:right w:val="none" w:sz="0" w:space="0" w:color="auto"/>
          </w:divBdr>
        </w:div>
        <w:div w:id="303630937">
          <w:marLeft w:val="0"/>
          <w:marRight w:val="0"/>
          <w:marTop w:val="0"/>
          <w:marBottom w:val="0"/>
          <w:divBdr>
            <w:top w:val="none" w:sz="0" w:space="0" w:color="auto"/>
            <w:left w:val="none" w:sz="0" w:space="0" w:color="auto"/>
            <w:bottom w:val="none" w:sz="0" w:space="0" w:color="auto"/>
            <w:right w:val="none" w:sz="0" w:space="0" w:color="auto"/>
          </w:divBdr>
        </w:div>
        <w:div w:id="33769947">
          <w:marLeft w:val="0"/>
          <w:marRight w:val="0"/>
          <w:marTop w:val="0"/>
          <w:marBottom w:val="0"/>
          <w:divBdr>
            <w:top w:val="none" w:sz="0" w:space="0" w:color="auto"/>
            <w:left w:val="none" w:sz="0" w:space="0" w:color="auto"/>
            <w:bottom w:val="none" w:sz="0" w:space="0" w:color="auto"/>
            <w:right w:val="none" w:sz="0" w:space="0" w:color="auto"/>
          </w:divBdr>
        </w:div>
        <w:div w:id="63840264">
          <w:marLeft w:val="0"/>
          <w:marRight w:val="0"/>
          <w:marTop w:val="0"/>
          <w:marBottom w:val="0"/>
          <w:divBdr>
            <w:top w:val="none" w:sz="0" w:space="0" w:color="auto"/>
            <w:left w:val="none" w:sz="0" w:space="0" w:color="auto"/>
            <w:bottom w:val="none" w:sz="0" w:space="0" w:color="auto"/>
            <w:right w:val="none" w:sz="0" w:space="0" w:color="auto"/>
          </w:divBdr>
        </w:div>
        <w:div w:id="1859199462">
          <w:marLeft w:val="0"/>
          <w:marRight w:val="0"/>
          <w:marTop w:val="0"/>
          <w:marBottom w:val="0"/>
          <w:divBdr>
            <w:top w:val="none" w:sz="0" w:space="0" w:color="auto"/>
            <w:left w:val="none" w:sz="0" w:space="0" w:color="auto"/>
            <w:bottom w:val="none" w:sz="0" w:space="0" w:color="auto"/>
            <w:right w:val="none" w:sz="0" w:space="0" w:color="auto"/>
          </w:divBdr>
        </w:div>
        <w:div w:id="2047563315">
          <w:marLeft w:val="0"/>
          <w:marRight w:val="0"/>
          <w:marTop w:val="0"/>
          <w:marBottom w:val="0"/>
          <w:divBdr>
            <w:top w:val="none" w:sz="0" w:space="0" w:color="auto"/>
            <w:left w:val="none" w:sz="0" w:space="0" w:color="auto"/>
            <w:bottom w:val="none" w:sz="0" w:space="0" w:color="auto"/>
            <w:right w:val="none" w:sz="0" w:space="0" w:color="auto"/>
          </w:divBdr>
        </w:div>
        <w:div w:id="14578450">
          <w:marLeft w:val="0"/>
          <w:marRight w:val="0"/>
          <w:marTop w:val="0"/>
          <w:marBottom w:val="0"/>
          <w:divBdr>
            <w:top w:val="none" w:sz="0" w:space="0" w:color="auto"/>
            <w:left w:val="none" w:sz="0" w:space="0" w:color="auto"/>
            <w:bottom w:val="none" w:sz="0" w:space="0" w:color="auto"/>
            <w:right w:val="none" w:sz="0" w:space="0" w:color="auto"/>
          </w:divBdr>
        </w:div>
        <w:div w:id="315379321">
          <w:marLeft w:val="0"/>
          <w:marRight w:val="0"/>
          <w:marTop w:val="0"/>
          <w:marBottom w:val="0"/>
          <w:divBdr>
            <w:top w:val="none" w:sz="0" w:space="0" w:color="auto"/>
            <w:left w:val="none" w:sz="0" w:space="0" w:color="auto"/>
            <w:bottom w:val="none" w:sz="0" w:space="0" w:color="auto"/>
            <w:right w:val="none" w:sz="0" w:space="0" w:color="auto"/>
          </w:divBdr>
        </w:div>
        <w:div w:id="377625738">
          <w:marLeft w:val="0"/>
          <w:marRight w:val="0"/>
          <w:marTop w:val="0"/>
          <w:marBottom w:val="0"/>
          <w:divBdr>
            <w:top w:val="none" w:sz="0" w:space="0" w:color="auto"/>
            <w:left w:val="none" w:sz="0" w:space="0" w:color="auto"/>
            <w:bottom w:val="none" w:sz="0" w:space="0" w:color="auto"/>
            <w:right w:val="none" w:sz="0" w:space="0" w:color="auto"/>
          </w:divBdr>
        </w:div>
      </w:divsChild>
    </w:div>
    <w:div w:id="1888451515">
      <w:bodyDiv w:val="1"/>
      <w:marLeft w:val="0"/>
      <w:marRight w:val="0"/>
      <w:marTop w:val="0"/>
      <w:marBottom w:val="0"/>
      <w:divBdr>
        <w:top w:val="none" w:sz="0" w:space="0" w:color="auto"/>
        <w:left w:val="none" w:sz="0" w:space="0" w:color="auto"/>
        <w:bottom w:val="none" w:sz="0" w:space="0" w:color="auto"/>
        <w:right w:val="none" w:sz="0" w:space="0" w:color="auto"/>
      </w:divBdr>
    </w:div>
    <w:div w:id="205916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90F16C-2759-4031-BBF5-E6123D5D1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2777</Words>
  <Characters>15834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Dobi</dc:creator>
  <cp:lastModifiedBy>Toma</cp:lastModifiedBy>
  <cp:revision>17</cp:revision>
  <cp:lastPrinted>2016-08-02T12:54:00Z</cp:lastPrinted>
  <dcterms:created xsi:type="dcterms:W3CDTF">2016-07-18T13:38:00Z</dcterms:created>
  <dcterms:modified xsi:type="dcterms:W3CDTF">2021-12-02T07:11:00Z</dcterms:modified>
</cp:coreProperties>
</file>