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D03" w:rsidRPr="000E5D03" w:rsidRDefault="000E5D03" w:rsidP="00F438A3">
      <w:pPr>
        <w:pStyle w:val="2"/>
        <w:shd w:val="clear" w:color="auto" w:fill="BFBFBF" w:themeFill="background1" w:themeFillShade="BF"/>
        <w:spacing w:after="0"/>
        <w:rPr>
          <w:rFonts w:ascii="Times New Roman" w:hAnsi="Times New Roman" w:cs="Times New Roman"/>
          <w:b/>
          <w:sz w:val="28"/>
          <w:lang w:val="en-US"/>
        </w:rPr>
      </w:pPr>
      <w:bookmarkStart w:id="0" w:name="_Toc362614607"/>
      <w:r w:rsidRPr="000E5D03">
        <w:rPr>
          <w:rFonts w:ascii="Times New Roman" w:hAnsi="Times New Roman" w:cs="Times New Roman"/>
          <w:b/>
          <w:sz w:val="28"/>
          <w:lang w:val="en-US"/>
        </w:rPr>
        <w:t>ХАРАКТЕРИСТИКА НА АБИОТИЧНИТЕ ФАКТОРИ</w:t>
      </w:r>
    </w:p>
    <w:p w:rsidR="00615160" w:rsidRPr="000E5D03" w:rsidRDefault="00615160" w:rsidP="00CB219C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5D03">
        <w:rPr>
          <w:rFonts w:ascii="Times New Roman" w:hAnsi="Times New Roman" w:cs="Times New Roman"/>
          <w:b/>
          <w:sz w:val="24"/>
          <w:szCs w:val="24"/>
        </w:rPr>
        <w:t>1.8.</w:t>
      </w:r>
      <w:r w:rsidRPr="000E5D03">
        <w:rPr>
          <w:rFonts w:ascii="Times New Roman" w:hAnsi="Times New Roman" w:cs="Times New Roman"/>
          <w:b/>
          <w:sz w:val="24"/>
          <w:szCs w:val="24"/>
        </w:rPr>
        <w:tab/>
        <w:t>КЛИМАТ</w:t>
      </w:r>
      <w:r w:rsidR="00BE2F47" w:rsidRPr="000E5D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5160" w:rsidRPr="00B050B9" w:rsidRDefault="00615160" w:rsidP="00CB219C">
      <w:pPr>
        <w:spacing w:before="120"/>
        <w:jc w:val="both"/>
        <w:rPr>
          <w:b/>
          <w:sz w:val="24"/>
          <w:szCs w:val="24"/>
        </w:rPr>
      </w:pPr>
      <w:r w:rsidRPr="008D1B47">
        <w:rPr>
          <w:b/>
          <w:sz w:val="24"/>
          <w:szCs w:val="24"/>
          <w:lang w:val="bg-BG"/>
        </w:rPr>
        <w:t>1.8.1. Фактори за формиране на местния климат</w:t>
      </w:r>
      <w:r w:rsidR="00B050B9">
        <w:rPr>
          <w:b/>
          <w:sz w:val="24"/>
          <w:szCs w:val="24"/>
          <w:lang w:val="bg-BG"/>
        </w:rPr>
        <w:t>.</w:t>
      </w:r>
    </w:p>
    <w:p w:rsidR="00C516E3" w:rsidRPr="00682463" w:rsidRDefault="00682463" w:rsidP="00682463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>Географско положение</w:t>
      </w:r>
      <w:r w:rsidRPr="00682463">
        <w:rPr>
          <w:sz w:val="24"/>
          <w:szCs w:val="24"/>
          <w:lang w:val="bg-BG"/>
        </w:rPr>
        <w:t xml:space="preserve"> -</w:t>
      </w:r>
      <w:r w:rsidR="00C516E3" w:rsidRPr="00682463">
        <w:rPr>
          <w:sz w:val="24"/>
          <w:szCs w:val="24"/>
          <w:lang w:val="bg-BG"/>
        </w:rPr>
        <w:t xml:space="preserve"> според климатичното райониране на България</w:t>
      </w:r>
      <w:r>
        <w:rPr>
          <w:sz w:val="24"/>
          <w:szCs w:val="24"/>
          <w:lang w:val="bg-BG"/>
        </w:rPr>
        <w:t xml:space="preserve"> </w:t>
      </w:r>
      <w:r w:rsidR="00C516E3" w:rsidRPr="00682463">
        <w:rPr>
          <w:sz w:val="24"/>
          <w:szCs w:val="24"/>
          <w:lang w:val="bg-BG"/>
        </w:rPr>
        <w:t>ПП „Българка” принадлежи към Континентално-европейската област на Умерената климатична зона в климатичния район на</w:t>
      </w:r>
      <w:r>
        <w:rPr>
          <w:sz w:val="24"/>
          <w:szCs w:val="24"/>
          <w:lang w:val="bg-BG"/>
        </w:rPr>
        <w:t xml:space="preserve"> Западна и Средна Стара планина. </w:t>
      </w:r>
    </w:p>
    <w:p w:rsidR="00875D7A" w:rsidRPr="007849BD" w:rsidRDefault="00C516E3" w:rsidP="007849BD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>Атмосферна циркулация</w:t>
      </w:r>
      <w:bookmarkEnd w:id="0"/>
      <w:r w:rsidR="007849BD" w:rsidRPr="006B703F">
        <w:rPr>
          <w:sz w:val="24"/>
          <w:szCs w:val="24"/>
          <w:lang w:val="bg-BG"/>
        </w:rPr>
        <w:t xml:space="preserve"> </w:t>
      </w:r>
      <w:r w:rsidR="007849BD" w:rsidRPr="007849BD">
        <w:rPr>
          <w:sz w:val="24"/>
          <w:szCs w:val="24"/>
          <w:lang w:val="bg-BG"/>
        </w:rPr>
        <w:t>-  Д</w:t>
      </w:r>
      <w:r w:rsidR="00875D7A" w:rsidRPr="007849BD">
        <w:rPr>
          <w:sz w:val="24"/>
          <w:szCs w:val="24"/>
          <w:lang w:val="bg-BG"/>
        </w:rPr>
        <w:t>оминира влиянието на влажните атлантически въздушни маси, нахлуващи от северозапад</w:t>
      </w:r>
      <w:r w:rsidR="008961C7" w:rsidRPr="007849BD">
        <w:rPr>
          <w:sz w:val="24"/>
          <w:szCs w:val="24"/>
          <w:lang w:val="bg-BG"/>
        </w:rPr>
        <w:t xml:space="preserve">. </w:t>
      </w:r>
      <w:r w:rsidR="00875D7A" w:rsidRPr="007849BD">
        <w:rPr>
          <w:sz w:val="24"/>
          <w:szCs w:val="24"/>
          <w:lang w:val="bg-BG"/>
        </w:rPr>
        <w:t xml:space="preserve">През зимата, </w:t>
      </w:r>
      <w:r w:rsidR="007849BD" w:rsidRPr="007849BD">
        <w:rPr>
          <w:sz w:val="24"/>
          <w:szCs w:val="24"/>
          <w:lang w:val="bg-BG"/>
        </w:rPr>
        <w:t xml:space="preserve">макар и </w:t>
      </w:r>
      <w:r w:rsidR="00875D7A" w:rsidRPr="007849BD">
        <w:rPr>
          <w:sz w:val="24"/>
          <w:szCs w:val="24"/>
          <w:lang w:val="bg-BG"/>
        </w:rPr>
        <w:t>по-рядко</w:t>
      </w:r>
      <w:r w:rsidR="008961C7" w:rsidRPr="007849BD">
        <w:rPr>
          <w:sz w:val="24"/>
          <w:szCs w:val="24"/>
          <w:lang w:val="bg-BG"/>
        </w:rPr>
        <w:t xml:space="preserve"> нахлуват арктични въздушни маси</w:t>
      </w:r>
      <w:r w:rsidR="00875D7A" w:rsidRPr="007849BD">
        <w:rPr>
          <w:sz w:val="24"/>
          <w:szCs w:val="24"/>
          <w:lang w:val="bg-BG"/>
        </w:rPr>
        <w:t xml:space="preserve"> от североизток</w:t>
      </w:r>
      <w:r w:rsidR="008961C7" w:rsidRPr="007849BD">
        <w:rPr>
          <w:sz w:val="24"/>
          <w:szCs w:val="24"/>
          <w:lang w:val="bg-BG"/>
        </w:rPr>
        <w:t xml:space="preserve">. </w:t>
      </w:r>
      <w:r w:rsidR="007849BD" w:rsidRPr="007849BD">
        <w:rPr>
          <w:sz w:val="24"/>
          <w:szCs w:val="24"/>
          <w:lang w:val="bg-BG"/>
        </w:rPr>
        <w:t>През т</w:t>
      </w:r>
      <w:r w:rsidR="00D01808" w:rsidRPr="007849BD">
        <w:rPr>
          <w:sz w:val="24"/>
          <w:szCs w:val="24"/>
          <w:lang w:val="bg-BG"/>
        </w:rPr>
        <w:t>ози сезон</w:t>
      </w:r>
      <w:r w:rsidR="00875D7A" w:rsidRPr="007849BD">
        <w:rPr>
          <w:sz w:val="24"/>
          <w:szCs w:val="24"/>
          <w:lang w:val="bg-BG"/>
        </w:rPr>
        <w:t xml:space="preserve"> се н</w:t>
      </w:r>
      <w:r w:rsidR="008961C7" w:rsidRPr="007849BD">
        <w:rPr>
          <w:sz w:val="24"/>
          <w:szCs w:val="24"/>
          <w:lang w:val="bg-BG"/>
        </w:rPr>
        <w:t xml:space="preserve">аблюдава </w:t>
      </w:r>
      <w:r w:rsidR="00D01808" w:rsidRPr="007849BD">
        <w:rPr>
          <w:sz w:val="24"/>
          <w:szCs w:val="24"/>
          <w:lang w:val="bg-BG"/>
        </w:rPr>
        <w:t xml:space="preserve">и </w:t>
      </w:r>
      <w:r w:rsidR="008961C7" w:rsidRPr="007849BD">
        <w:rPr>
          <w:sz w:val="24"/>
          <w:szCs w:val="24"/>
          <w:lang w:val="bg-BG"/>
        </w:rPr>
        <w:t xml:space="preserve">фьонов ефект, който се изразява в рязко повишение на температурата и понижаване влажността на въздуха.  Това предизвиква бързо топене на снеговете, което често води до речни прииждания и наводнения. </w:t>
      </w:r>
    </w:p>
    <w:p w:rsidR="006F0EAF" w:rsidRPr="007849BD" w:rsidRDefault="00407653" w:rsidP="007849BD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>Физикогеографски фактори</w:t>
      </w:r>
      <w:r w:rsidR="007849BD" w:rsidRPr="007849BD">
        <w:rPr>
          <w:sz w:val="24"/>
          <w:szCs w:val="24"/>
          <w:lang w:val="bg-BG"/>
        </w:rPr>
        <w:t xml:space="preserve"> - </w:t>
      </w:r>
      <w:r w:rsidR="001539F3" w:rsidRPr="00543D8B">
        <w:rPr>
          <w:i/>
          <w:sz w:val="24"/>
          <w:szCs w:val="24"/>
          <w:lang w:val="bg-BG"/>
        </w:rPr>
        <w:t>Надморската височина</w:t>
      </w:r>
      <w:r w:rsidR="001539F3" w:rsidRPr="007849BD">
        <w:rPr>
          <w:sz w:val="24"/>
          <w:szCs w:val="24"/>
          <w:lang w:val="bg-BG"/>
        </w:rPr>
        <w:t xml:space="preserve"> оказва </w:t>
      </w:r>
      <w:r w:rsidR="00D75AD5" w:rsidRPr="007849BD">
        <w:rPr>
          <w:sz w:val="24"/>
          <w:szCs w:val="24"/>
          <w:lang w:val="bg-BG"/>
        </w:rPr>
        <w:t>приоритетно</w:t>
      </w:r>
      <w:r w:rsidR="001539F3" w:rsidRPr="007849BD">
        <w:rPr>
          <w:sz w:val="24"/>
          <w:szCs w:val="24"/>
          <w:lang w:val="bg-BG"/>
        </w:rPr>
        <w:t xml:space="preserve"> влияние върху основните показатели на климата.</w:t>
      </w:r>
      <w:r w:rsidR="007849BD">
        <w:rPr>
          <w:sz w:val="24"/>
          <w:szCs w:val="24"/>
          <w:lang w:val="bg-BG"/>
        </w:rPr>
        <w:t xml:space="preserve"> </w:t>
      </w:r>
      <w:r w:rsidR="008961C7" w:rsidRPr="007849BD">
        <w:rPr>
          <w:sz w:val="24"/>
          <w:szCs w:val="24"/>
          <w:lang w:val="bg-BG"/>
        </w:rPr>
        <w:t xml:space="preserve">С нарастване на надморската височина се понижават атмосферното налягане, температурата на въздуха, денонощната температурна амплитуда, както и абсолютната влажност на въздуха, а скоростта на вятъра и ефективното излъчване от земната повърхност нарастват. </w:t>
      </w:r>
      <w:r w:rsidR="00DE295F" w:rsidRPr="007849BD">
        <w:rPr>
          <w:sz w:val="24"/>
          <w:szCs w:val="24"/>
          <w:lang w:val="bg-BG"/>
        </w:rPr>
        <w:t xml:space="preserve">Територията на парка спада към </w:t>
      </w:r>
      <w:r w:rsidR="006F0EAF" w:rsidRPr="007849BD">
        <w:rPr>
          <w:sz w:val="24"/>
          <w:szCs w:val="24"/>
          <w:lang w:val="bg-BG"/>
        </w:rPr>
        <w:t xml:space="preserve">Нископланински  </w:t>
      </w:r>
      <w:r w:rsidR="00993700" w:rsidRPr="007849BD">
        <w:rPr>
          <w:sz w:val="24"/>
          <w:szCs w:val="24"/>
          <w:lang w:val="bg-BG"/>
        </w:rPr>
        <w:t xml:space="preserve">пояс </w:t>
      </w:r>
      <w:r w:rsidR="006F0EAF" w:rsidRPr="007849BD">
        <w:rPr>
          <w:sz w:val="24"/>
          <w:szCs w:val="24"/>
          <w:lang w:val="bg-BG"/>
        </w:rPr>
        <w:t>от 500</w:t>
      </w:r>
      <w:r w:rsidR="003E2989">
        <w:rPr>
          <w:sz w:val="24"/>
          <w:szCs w:val="24"/>
          <w:lang w:val="bg-BG"/>
        </w:rPr>
        <w:t xml:space="preserve"> </w:t>
      </w:r>
      <w:r w:rsidR="00DE295F" w:rsidRPr="007849BD">
        <w:rPr>
          <w:sz w:val="24"/>
          <w:szCs w:val="24"/>
          <w:lang w:val="bg-BG"/>
        </w:rPr>
        <w:t>м.</w:t>
      </w:r>
      <w:r w:rsidR="006F0EAF" w:rsidRPr="007849BD">
        <w:rPr>
          <w:sz w:val="24"/>
          <w:szCs w:val="24"/>
          <w:lang w:val="bg-BG"/>
        </w:rPr>
        <w:t xml:space="preserve"> до 700-900</w:t>
      </w:r>
      <w:r w:rsidR="003E2989">
        <w:rPr>
          <w:sz w:val="24"/>
          <w:szCs w:val="24"/>
          <w:lang w:val="bg-BG"/>
        </w:rPr>
        <w:t xml:space="preserve"> </w:t>
      </w:r>
      <w:r w:rsidR="00DE295F" w:rsidRPr="007849BD">
        <w:rPr>
          <w:sz w:val="24"/>
          <w:szCs w:val="24"/>
          <w:lang w:val="bg-BG"/>
        </w:rPr>
        <w:t xml:space="preserve">м. и </w:t>
      </w:r>
      <w:r w:rsidR="006F0EAF" w:rsidRPr="007849BD">
        <w:rPr>
          <w:sz w:val="24"/>
          <w:szCs w:val="24"/>
          <w:lang w:val="bg-BG"/>
        </w:rPr>
        <w:t xml:space="preserve">Среднопланински </w:t>
      </w:r>
      <w:r w:rsidR="00993700" w:rsidRPr="007849BD">
        <w:rPr>
          <w:sz w:val="24"/>
          <w:szCs w:val="24"/>
          <w:lang w:val="bg-BG"/>
        </w:rPr>
        <w:t xml:space="preserve">пояс </w:t>
      </w:r>
      <w:r w:rsidR="006F0EAF" w:rsidRPr="007849BD">
        <w:rPr>
          <w:sz w:val="24"/>
          <w:szCs w:val="24"/>
          <w:lang w:val="bg-BG"/>
        </w:rPr>
        <w:t>от 700-900</w:t>
      </w:r>
      <w:r w:rsidR="00D50689">
        <w:rPr>
          <w:sz w:val="24"/>
          <w:szCs w:val="24"/>
          <w:lang w:val="bg-BG"/>
        </w:rPr>
        <w:t xml:space="preserve"> </w:t>
      </w:r>
      <w:r w:rsidR="00DE295F" w:rsidRPr="007849BD">
        <w:rPr>
          <w:sz w:val="24"/>
          <w:szCs w:val="24"/>
          <w:lang w:val="bg-BG"/>
        </w:rPr>
        <w:t>м.</w:t>
      </w:r>
      <w:r w:rsidR="006F0EAF" w:rsidRPr="007849BD">
        <w:rPr>
          <w:sz w:val="24"/>
          <w:szCs w:val="24"/>
          <w:lang w:val="bg-BG"/>
        </w:rPr>
        <w:t xml:space="preserve"> до 1800-1900</w:t>
      </w:r>
      <w:r w:rsidR="00D50689">
        <w:rPr>
          <w:sz w:val="24"/>
          <w:szCs w:val="24"/>
          <w:lang w:val="bg-BG"/>
        </w:rPr>
        <w:t xml:space="preserve"> </w:t>
      </w:r>
      <w:r w:rsidR="00DE295F" w:rsidRPr="007849BD">
        <w:rPr>
          <w:sz w:val="24"/>
          <w:szCs w:val="24"/>
          <w:lang w:val="bg-BG"/>
        </w:rPr>
        <w:t>м.</w:t>
      </w:r>
    </w:p>
    <w:p w:rsidR="008961C7" w:rsidRPr="006B703F" w:rsidRDefault="008961C7" w:rsidP="006B703F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 xml:space="preserve">Форми на релефа </w:t>
      </w:r>
      <w:r w:rsidR="00A437A0" w:rsidRPr="006B703F">
        <w:rPr>
          <w:sz w:val="24"/>
          <w:szCs w:val="24"/>
          <w:lang w:val="bg-BG"/>
        </w:rPr>
        <w:t xml:space="preserve">- </w:t>
      </w:r>
      <w:r w:rsidRPr="006B703F">
        <w:rPr>
          <w:sz w:val="24"/>
          <w:szCs w:val="24"/>
          <w:lang w:val="bg-BG"/>
        </w:rPr>
        <w:t xml:space="preserve">изпъкналите форми на релефа предизвикват намаляване на температурната амплитуда  на въздуха, а във вдлъбнатите форми тя нараства поради образуване на температурни. Формите на релефа </w:t>
      </w:r>
      <w:r w:rsidR="00586BCE" w:rsidRPr="006B703F">
        <w:rPr>
          <w:sz w:val="24"/>
          <w:szCs w:val="24"/>
          <w:lang w:val="bg-BG"/>
        </w:rPr>
        <w:t>оказват влияние</w:t>
      </w:r>
      <w:r w:rsidRPr="006B703F">
        <w:rPr>
          <w:sz w:val="24"/>
          <w:szCs w:val="24"/>
          <w:lang w:val="bg-BG"/>
        </w:rPr>
        <w:t xml:space="preserve"> също върху посоката и скоростта на вятъра, разпределението на валежите, снежната покривка и др.</w:t>
      </w:r>
      <w:r w:rsidR="00D50689">
        <w:rPr>
          <w:sz w:val="24"/>
          <w:szCs w:val="24"/>
          <w:lang w:val="bg-BG"/>
        </w:rPr>
        <w:t xml:space="preserve"> </w:t>
      </w:r>
      <w:r w:rsidR="003E0FD9" w:rsidRPr="006B703F">
        <w:rPr>
          <w:sz w:val="24"/>
          <w:szCs w:val="24"/>
          <w:lang w:val="bg-BG"/>
        </w:rPr>
        <w:t>Изложението</w:t>
      </w:r>
      <w:r w:rsidRPr="006B703F">
        <w:rPr>
          <w:sz w:val="24"/>
          <w:szCs w:val="24"/>
          <w:lang w:val="bg-BG"/>
        </w:rPr>
        <w:t xml:space="preserve"> и наклона на склоновете</w:t>
      </w:r>
      <w:r w:rsidR="001F134B" w:rsidRPr="006B703F">
        <w:rPr>
          <w:sz w:val="24"/>
          <w:szCs w:val="24"/>
          <w:lang w:val="bg-BG"/>
        </w:rPr>
        <w:t xml:space="preserve"> </w:t>
      </w:r>
      <w:r w:rsidRPr="006B703F">
        <w:rPr>
          <w:sz w:val="24"/>
          <w:szCs w:val="24"/>
          <w:lang w:val="bg-BG"/>
        </w:rPr>
        <w:t xml:space="preserve">имат </w:t>
      </w:r>
      <w:r w:rsidR="00C40D87" w:rsidRPr="006B703F">
        <w:rPr>
          <w:sz w:val="24"/>
          <w:szCs w:val="24"/>
          <w:lang w:val="bg-BG"/>
        </w:rPr>
        <w:t xml:space="preserve">в голяма степен </w:t>
      </w:r>
      <w:r w:rsidRPr="006B703F">
        <w:rPr>
          <w:sz w:val="24"/>
          <w:szCs w:val="24"/>
          <w:lang w:val="bg-BG"/>
        </w:rPr>
        <w:t xml:space="preserve">определящо значение за разпределението на слънчевата радиация, на облачността и валежите. </w:t>
      </w:r>
      <w:r w:rsidR="003E0FD9" w:rsidRPr="006B703F">
        <w:rPr>
          <w:sz w:val="24"/>
          <w:szCs w:val="24"/>
          <w:lang w:val="bg-BG"/>
        </w:rPr>
        <w:t>Изложението</w:t>
      </w:r>
      <w:r w:rsidRPr="006B703F">
        <w:rPr>
          <w:sz w:val="24"/>
          <w:szCs w:val="24"/>
          <w:lang w:val="bg-BG"/>
        </w:rPr>
        <w:t xml:space="preserve"> на склоновете спрямо преобладаващия атмосферен пренос е причина по наветрените склонове на планината да се наблюдават обилни извалявания през топлото полугодие.</w:t>
      </w:r>
      <w:r w:rsidR="007849BD" w:rsidRPr="006B703F">
        <w:rPr>
          <w:sz w:val="24"/>
          <w:szCs w:val="24"/>
          <w:lang w:val="bg-BG"/>
        </w:rPr>
        <w:t xml:space="preserve"> </w:t>
      </w:r>
    </w:p>
    <w:p w:rsidR="00435099" w:rsidRPr="006B703F" w:rsidRDefault="00435099" w:rsidP="009C7F64">
      <w:pPr>
        <w:spacing w:before="120"/>
        <w:ind w:left="360"/>
        <w:contextualSpacing/>
        <w:jc w:val="both"/>
        <w:rPr>
          <w:sz w:val="24"/>
          <w:szCs w:val="24"/>
          <w:u w:val="single"/>
          <w:lang w:val="bg-BG"/>
        </w:rPr>
      </w:pPr>
    </w:p>
    <w:p w:rsidR="008A5684" w:rsidRPr="00B050B9" w:rsidRDefault="008A5684" w:rsidP="00CB219C">
      <w:pPr>
        <w:spacing w:before="120"/>
        <w:jc w:val="both"/>
        <w:rPr>
          <w:b/>
          <w:sz w:val="24"/>
          <w:szCs w:val="24"/>
          <w:lang w:val="bg-BG"/>
        </w:rPr>
      </w:pPr>
      <w:r w:rsidRPr="008D1B47">
        <w:rPr>
          <w:b/>
          <w:sz w:val="24"/>
          <w:szCs w:val="24"/>
        </w:rPr>
        <w:t xml:space="preserve">1.8.2. </w:t>
      </w:r>
      <w:proofErr w:type="spellStart"/>
      <w:r w:rsidRPr="008D1B47">
        <w:rPr>
          <w:b/>
          <w:sz w:val="24"/>
          <w:szCs w:val="24"/>
        </w:rPr>
        <w:t>Елементи</w:t>
      </w:r>
      <w:proofErr w:type="spellEnd"/>
      <w:r w:rsidRPr="008D1B47">
        <w:rPr>
          <w:b/>
          <w:sz w:val="24"/>
          <w:szCs w:val="24"/>
        </w:rPr>
        <w:t xml:space="preserve"> </w:t>
      </w:r>
      <w:proofErr w:type="spellStart"/>
      <w:r w:rsidRPr="008D1B47">
        <w:rPr>
          <w:b/>
          <w:sz w:val="24"/>
          <w:szCs w:val="24"/>
        </w:rPr>
        <w:t>на</w:t>
      </w:r>
      <w:proofErr w:type="spellEnd"/>
      <w:r w:rsidRPr="008D1B47">
        <w:rPr>
          <w:b/>
          <w:sz w:val="24"/>
          <w:szCs w:val="24"/>
        </w:rPr>
        <w:t xml:space="preserve"> </w:t>
      </w:r>
      <w:proofErr w:type="spellStart"/>
      <w:r w:rsidRPr="008D1B47">
        <w:rPr>
          <w:b/>
          <w:sz w:val="24"/>
          <w:szCs w:val="24"/>
        </w:rPr>
        <w:t>климата</w:t>
      </w:r>
      <w:proofErr w:type="spellEnd"/>
      <w:r w:rsidR="00B050B9">
        <w:rPr>
          <w:b/>
          <w:sz w:val="24"/>
          <w:szCs w:val="24"/>
          <w:lang w:val="bg-BG"/>
        </w:rPr>
        <w:t>.</w:t>
      </w:r>
      <w:bookmarkStart w:id="1" w:name="_GoBack"/>
      <w:bookmarkEnd w:id="1"/>
    </w:p>
    <w:p w:rsidR="00C02B5F" w:rsidRPr="006B703F" w:rsidRDefault="005C5667" w:rsidP="006B703F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>Температура на въздуха</w:t>
      </w:r>
      <w:r w:rsidR="006B703F" w:rsidRPr="006B703F">
        <w:rPr>
          <w:sz w:val="24"/>
          <w:szCs w:val="24"/>
        </w:rPr>
        <w:t xml:space="preserve"> - </w:t>
      </w:r>
      <w:r w:rsidR="00D429AF" w:rsidRPr="006B703F">
        <w:rPr>
          <w:sz w:val="24"/>
          <w:szCs w:val="24"/>
          <w:lang w:val="bg-BG"/>
        </w:rPr>
        <w:t xml:space="preserve">Годишната температура на въздуха се изменя от около 11-12ºС в нископланинската част, до 5ºС в най-високите части на парка. Най-студен месец е януари със средна температура от около -0,9 до -4,6 °С. </w:t>
      </w:r>
      <w:r w:rsidR="00A962AE" w:rsidRPr="006B703F">
        <w:rPr>
          <w:sz w:val="24"/>
          <w:szCs w:val="24"/>
          <w:lang w:val="bg-BG"/>
        </w:rPr>
        <w:t>Най-топъл месец е юли, със средни месечни температури от 14 до 23°С .</w:t>
      </w:r>
      <w:r w:rsidR="006B703F" w:rsidRPr="006B703F">
        <w:rPr>
          <w:sz w:val="24"/>
          <w:szCs w:val="24"/>
          <w:lang w:val="bg-BG"/>
        </w:rPr>
        <w:t xml:space="preserve"> </w:t>
      </w:r>
      <w:r w:rsidR="00C02B5F" w:rsidRPr="006B703F">
        <w:rPr>
          <w:sz w:val="24"/>
          <w:szCs w:val="24"/>
          <w:lang w:val="bg-BG"/>
        </w:rPr>
        <w:t xml:space="preserve">Средната годишна температура </w:t>
      </w:r>
      <w:r w:rsidR="00202EF3" w:rsidRPr="006B703F">
        <w:rPr>
          <w:sz w:val="24"/>
          <w:szCs w:val="24"/>
          <w:lang w:val="bg-BG"/>
        </w:rPr>
        <w:t>варира от 5 до</w:t>
      </w:r>
      <w:r w:rsidR="00C02B5F" w:rsidRPr="006B703F">
        <w:rPr>
          <w:sz w:val="24"/>
          <w:szCs w:val="24"/>
          <w:lang w:val="bg-BG"/>
        </w:rPr>
        <w:t xml:space="preserve"> 12,8°С.</w:t>
      </w:r>
    </w:p>
    <w:p w:rsidR="00EB4304" w:rsidRDefault="00EB4304" w:rsidP="00A962AE">
      <w:pPr>
        <w:tabs>
          <w:tab w:val="left" w:pos="720"/>
          <w:tab w:val="left" w:pos="4320"/>
        </w:tabs>
        <w:jc w:val="both"/>
        <w:rPr>
          <w:sz w:val="24"/>
          <w:szCs w:val="24"/>
          <w:lang w:val="bg-BG"/>
        </w:rPr>
      </w:pPr>
    </w:p>
    <w:tbl>
      <w:tblPr>
        <w:tblW w:w="9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626"/>
        <w:gridCol w:w="612"/>
        <w:gridCol w:w="605"/>
        <w:gridCol w:w="562"/>
        <w:gridCol w:w="591"/>
        <w:gridCol w:w="639"/>
        <w:gridCol w:w="624"/>
        <w:gridCol w:w="485"/>
        <w:gridCol w:w="525"/>
        <w:gridCol w:w="683"/>
        <w:gridCol w:w="505"/>
        <w:gridCol w:w="581"/>
        <w:gridCol w:w="860"/>
      </w:tblGrid>
      <w:tr w:rsidR="00EB4304" w:rsidRPr="00F07758" w:rsidTr="00C7130C">
        <w:trPr>
          <w:trHeight w:val="255"/>
          <w:jc w:val="center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Default="00EB4304" w:rsidP="00EB4304">
            <w:pPr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Станция</w:t>
            </w:r>
          </w:p>
          <w:p w:rsidR="00C7130C" w:rsidRPr="00EB4304" w:rsidRDefault="00C7130C" w:rsidP="00EB4304">
            <w:pPr>
              <w:rPr>
                <w:lang w:val="bg-BG" w:eastAsia="bg-BG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I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II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III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IV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V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VI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VII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VIII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IX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X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XI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XII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304" w:rsidRPr="00EB4304" w:rsidRDefault="00EB4304" w:rsidP="00EB4304">
            <w:pPr>
              <w:jc w:val="right"/>
              <w:rPr>
                <w:lang w:val="bg-BG" w:eastAsia="bg-BG"/>
              </w:rPr>
            </w:pPr>
            <w:r w:rsidRPr="00EB4304">
              <w:rPr>
                <w:lang w:val="bg-BG" w:eastAsia="bg-BG"/>
              </w:rPr>
              <w:t>Год.</w:t>
            </w:r>
          </w:p>
        </w:tc>
      </w:tr>
      <w:tr w:rsidR="00EB4304" w:rsidRPr="00F07758" w:rsidTr="00C7130C">
        <w:trPr>
          <w:trHeight w:val="255"/>
          <w:jc w:val="center"/>
        </w:trPr>
        <w:tc>
          <w:tcPr>
            <w:tcW w:w="2038" w:type="dxa"/>
            <w:shd w:val="clear" w:color="auto" w:fill="auto"/>
            <w:noWrap/>
            <w:vAlign w:val="center"/>
          </w:tcPr>
          <w:p w:rsidR="00EB4304" w:rsidRDefault="00EB4304" w:rsidP="00E27E31">
            <w:pPr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Яз. „Хр. Смирненски”</w:t>
            </w:r>
          </w:p>
          <w:p w:rsidR="00C7130C" w:rsidRPr="00F07758" w:rsidRDefault="00C7130C" w:rsidP="00E27E31">
            <w:pPr>
              <w:rPr>
                <w:lang w:val="bg-BG" w:eastAsia="bg-BG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-0,9</w:t>
            </w:r>
          </w:p>
        </w:tc>
        <w:tc>
          <w:tcPr>
            <w:tcW w:w="612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0,1</w:t>
            </w:r>
          </w:p>
        </w:tc>
        <w:tc>
          <w:tcPr>
            <w:tcW w:w="605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5,5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10,6</w:t>
            </w:r>
          </w:p>
        </w:tc>
        <w:tc>
          <w:tcPr>
            <w:tcW w:w="591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16,4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20,6</w:t>
            </w:r>
          </w:p>
        </w:tc>
        <w:tc>
          <w:tcPr>
            <w:tcW w:w="624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23</w:t>
            </w:r>
          </w:p>
        </w:tc>
        <w:tc>
          <w:tcPr>
            <w:tcW w:w="485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23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17,5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11,7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7,6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1,6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EB4304" w:rsidRPr="00F07758" w:rsidRDefault="00EB4304" w:rsidP="00E27E31">
            <w:pPr>
              <w:jc w:val="right"/>
              <w:rPr>
                <w:lang w:val="bg-BG" w:eastAsia="bg-BG"/>
              </w:rPr>
            </w:pPr>
            <w:r w:rsidRPr="00F07758">
              <w:rPr>
                <w:lang w:val="bg-BG" w:eastAsia="bg-BG"/>
              </w:rPr>
              <w:t>12,8</w:t>
            </w:r>
          </w:p>
        </w:tc>
      </w:tr>
    </w:tbl>
    <w:p w:rsidR="00EB4304" w:rsidRDefault="00EB4304" w:rsidP="00CA0CDB">
      <w:pPr>
        <w:tabs>
          <w:tab w:val="left" w:pos="720"/>
          <w:tab w:val="left" w:pos="4320"/>
        </w:tabs>
        <w:jc w:val="both"/>
        <w:rPr>
          <w:sz w:val="24"/>
          <w:szCs w:val="24"/>
          <w:lang w:val="bg-BG"/>
        </w:rPr>
      </w:pPr>
    </w:p>
    <w:p w:rsidR="004F2BB3" w:rsidRPr="004F2BB3" w:rsidRDefault="00EB4304" w:rsidP="00CA0CDB">
      <w:pPr>
        <w:tabs>
          <w:tab w:val="left" w:pos="720"/>
          <w:tab w:val="left" w:pos="432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CA0CDB" w:rsidRPr="008D1B47">
        <w:rPr>
          <w:sz w:val="24"/>
          <w:szCs w:val="24"/>
          <w:lang w:val="bg-BG"/>
        </w:rPr>
        <w:t xml:space="preserve">Средните месечни </w:t>
      </w:r>
      <w:r w:rsidR="003B7F68">
        <w:rPr>
          <w:sz w:val="24"/>
          <w:szCs w:val="24"/>
          <w:lang w:val="bg-BG"/>
        </w:rPr>
        <w:t xml:space="preserve">абсолютни </w:t>
      </w:r>
      <w:r w:rsidR="00CA0CDB" w:rsidRPr="008D1B47">
        <w:rPr>
          <w:sz w:val="24"/>
          <w:szCs w:val="24"/>
          <w:lang w:val="bg-BG"/>
        </w:rPr>
        <w:t>максимални температури на въздуха се отбелязват през август</w:t>
      </w:r>
      <w:r w:rsidR="004F2BB3">
        <w:rPr>
          <w:sz w:val="24"/>
          <w:szCs w:val="24"/>
          <w:lang w:val="bg-BG"/>
        </w:rPr>
        <w:t xml:space="preserve"> </w:t>
      </w:r>
      <w:r w:rsidR="004F2BB3" w:rsidRPr="004F2BB3">
        <w:rPr>
          <w:sz w:val="24"/>
          <w:szCs w:val="24"/>
          <w:lang w:val="bg-BG"/>
        </w:rPr>
        <w:t>(</w:t>
      </w:r>
      <w:r w:rsidR="004F2BB3">
        <w:rPr>
          <w:sz w:val="24"/>
          <w:szCs w:val="24"/>
          <w:lang w:val="bg-BG"/>
        </w:rPr>
        <w:t>40</w:t>
      </w:r>
      <w:r w:rsidR="004F2BB3" w:rsidRPr="004F2BB3">
        <w:rPr>
          <w:sz w:val="24"/>
          <w:szCs w:val="24"/>
          <w:lang w:val="bg-BG"/>
        </w:rPr>
        <w:t>º</w:t>
      </w:r>
      <w:r w:rsidR="004F2BB3" w:rsidRPr="00DC7D0A">
        <w:rPr>
          <w:sz w:val="24"/>
          <w:szCs w:val="24"/>
          <w:lang w:val="bg-BG"/>
        </w:rPr>
        <w:t>C</w:t>
      </w:r>
      <w:r w:rsidR="009657F8" w:rsidRPr="009657F8">
        <w:rPr>
          <w:sz w:val="24"/>
          <w:szCs w:val="24"/>
          <w:lang w:val="bg-BG"/>
        </w:rPr>
        <w:t>,</w:t>
      </w:r>
      <w:r w:rsidR="004F2BB3">
        <w:rPr>
          <w:sz w:val="24"/>
          <w:szCs w:val="24"/>
          <w:lang w:val="bg-BG"/>
        </w:rPr>
        <w:t xml:space="preserve"> Габрово</w:t>
      </w:r>
      <w:r w:rsidR="00D50689">
        <w:rPr>
          <w:sz w:val="24"/>
          <w:szCs w:val="24"/>
          <w:lang w:val="bg-BG"/>
        </w:rPr>
        <w:t>, 393 м</w:t>
      </w:r>
      <w:r w:rsidR="004F2BB3">
        <w:rPr>
          <w:sz w:val="24"/>
          <w:szCs w:val="24"/>
          <w:lang w:val="bg-BG"/>
        </w:rPr>
        <w:t xml:space="preserve">), а </w:t>
      </w:r>
      <w:r w:rsidR="003E2989">
        <w:rPr>
          <w:sz w:val="24"/>
          <w:szCs w:val="24"/>
          <w:lang w:val="bg-BG"/>
        </w:rPr>
        <w:t>абсолютна минимална през януари.</w:t>
      </w:r>
    </w:p>
    <w:p w:rsidR="00BE10BE" w:rsidRDefault="004F2BB3" w:rsidP="00CA0CDB">
      <w:pPr>
        <w:tabs>
          <w:tab w:val="left" w:pos="720"/>
          <w:tab w:val="left" w:pos="4320"/>
        </w:tabs>
        <w:jc w:val="both"/>
        <w:rPr>
          <w:sz w:val="24"/>
          <w:szCs w:val="24"/>
          <w:lang w:val="bg-BG"/>
        </w:rPr>
      </w:pPr>
      <w:r w:rsidRPr="00DC7D0A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-</w:t>
      </w:r>
      <w:r w:rsidRPr="004F2BB3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6,7</w:t>
      </w:r>
      <w:r w:rsidRPr="004F2BB3">
        <w:rPr>
          <w:sz w:val="24"/>
          <w:szCs w:val="24"/>
          <w:lang w:val="bg-BG"/>
        </w:rPr>
        <w:t>º</w:t>
      </w:r>
      <w:r w:rsidRPr="00DC7D0A">
        <w:rPr>
          <w:sz w:val="24"/>
          <w:szCs w:val="24"/>
          <w:lang w:val="bg-BG"/>
        </w:rPr>
        <w:t>C</w:t>
      </w:r>
      <w:r w:rsidR="009657F8" w:rsidRPr="001B1404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Узана</w:t>
      </w:r>
      <w:r w:rsidR="00D50689">
        <w:rPr>
          <w:sz w:val="24"/>
          <w:szCs w:val="24"/>
          <w:lang w:val="bg-BG"/>
        </w:rPr>
        <w:t>, 1200 м</w:t>
      </w:r>
      <w:r>
        <w:rPr>
          <w:sz w:val="24"/>
          <w:szCs w:val="24"/>
          <w:lang w:val="bg-BG"/>
        </w:rPr>
        <w:t>)</w:t>
      </w:r>
      <w:r w:rsidR="00CA0CDB" w:rsidRPr="008D1B47">
        <w:rPr>
          <w:sz w:val="24"/>
          <w:szCs w:val="24"/>
          <w:lang w:val="bg-BG"/>
        </w:rPr>
        <w:t>.</w:t>
      </w:r>
      <w:r w:rsidR="006B703F">
        <w:rPr>
          <w:sz w:val="24"/>
          <w:szCs w:val="24"/>
        </w:rPr>
        <w:t xml:space="preserve"> </w:t>
      </w:r>
      <w:r w:rsidR="00CA0CDB" w:rsidRPr="008D1B47">
        <w:rPr>
          <w:sz w:val="24"/>
          <w:szCs w:val="24"/>
          <w:lang w:val="bg-BG"/>
        </w:rPr>
        <w:t xml:space="preserve">Месечната амплитуда </w:t>
      </w:r>
      <w:r w:rsidR="00CA0CDB" w:rsidRPr="00D429AF">
        <w:rPr>
          <w:sz w:val="24"/>
          <w:szCs w:val="24"/>
          <w:lang w:val="bg-BG"/>
        </w:rPr>
        <w:t xml:space="preserve">се характеризира </w:t>
      </w:r>
      <w:r w:rsidR="00CA0CDB" w:rsidRPr="008D1B47">
        <w:rPr>
          <w:sz w:val="24"/>
          <w:szCs w:val="24"/>
          <w:lang w:val="bg-BG"/>
        </w:rPr>
        <w:t xml:space="preserve">със слабо сезонно изменение в среднопланинския пояс, </w:t>
      </w:r>
      <w:r w:rsidR="001B1404">
        <w:rPr>
          <w:sz w:val="24"/>
          <w:szCs w:val="24"/>
          <w:lang w:val="bg-BG"/>
        </w:rPr>
        <w:t>до</w:t>
      </w:r>
      <w:r w:rsidR="00CA0CDB" w:rsidRPr="008D1B47">
        <w:rPr>
          <w:sz w:val="24"/>
          <w:szCs w:val="24"/>
          <w:lang w:val="bg-BG"/>
        </w:rPr>
        <w:t>като в нископланинския пояс се наблюдават по-големи разлики.</w:t>
      </w:r>
      <w:r w:rsidR="006B703F">
        <w:rPr>
          <w:sz w:val="24"/>
          <w:szCs w:val="24"/>
        </w:rPr>
        <w:t xml:space="preserve"> </w:t>
      </w:r>
      <w:r w:rsidR="004119F5">
        <w:rPr>
          <w:sz w:val="24"/>
          <w:szCs w:val="24"/>
          <w:lang w:val="bg-BG"/>
        </w:rPr>
        <w:t>С</w:t>
      </w:r>
      <w:r w:rsidR="00BE10BE" w:rsidRPr="008D1B47">
        <w:rPr>
          <w:sz w:val="24"/>
          <w:szCs w:val="24"/>
          <w:lang w:val="bg-BG"/>
        </w:rPr>
        <w:t xml:space="preserve">езонното разпределение на температурата </w:t>
      </w:r>
      <w:r w:rsidR="0014374B" w:rsidRPr="008D1B47">
        <w:rPr>
          <w:sz w:val="24"/>
          <w:szCs w:val="24"/>
          <w:lang w:val="bg-BG"/>
        </w:rPr>
        <w:t>показва</w:t>
      </w:r>
      <w:r w:rsidR="00BE10BE" w:rsidRPr="008D1B47">
        <w:rPr>
          <w:sz w:val="24"/>
          <w:szCs w:val="24"/>
          <w:lang w:val="bg-BG"/>
        </w:rPr>
        <w:t>, че есента е по-топла от пролетта, поради по-продължителното задържане на снежната покривка</w:t>
      </w:r>
      <w:r w:rsidR="00A67479" w:rsidRPr="008D1B47">
        <w:rPr>
          <w:sz w:val="24"/>
          <w:szCs w:val="24"/>
          <w:lang w:val="bg-BG"/>
        </w:rPr>
        <w:t xml:space="preserve">. </w:t>
      </w:r>
    </w:p>
    <w:p w:rsidR="00AC3023" w:rsidRPr="008D1B47" w:rsidRDefault="00AC3023" w:rsidP="00CB219C">
      <w:pPr>
        <w:tabs>
          <w:tab w:val="left" w:pos="142"/>
          <w:tab w:val="left" w:pos="4320"/>
        </w:tabs>
        <w:jc w:val="both"/>
        <w:rPr>
          <w:sz w:val="24"/>
          <w:szCs w:val="24"/>
          <w:lang w:val="bg-BG"/>
        </w:rPr>
      </w:pPr>
    </w:p>
    <w:p w:rsidR="00774A10" w:rsidRPr="006B703F" w:rsidRDefault="005C5667" w:rsidP="006B703F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>Валежи – годишна с</w:t>
      </w:r>
      <w:r w:rsidR="00294D27" w:rsidRPr="006B703F">
        <w:rPr>
          <w:sz w:val="24"/>
          <w:szCs w:val="24"/>
          <w:lang w:val="bg-BG"/>
        </w:rPr>
        <w:t>ума, месечно разпределение и др</w:t>
      </w:r>
      <w:r w:rsidRPr="006B703F">
        <w:rPr>
          <w:sz w:val="24"/>
          <w:szCs w:val="24"/>
          <w:lang w:val="bg-BG"/>
        </w:rPr>
        <w:t>;</w:t>
      </w:r>
      <w:r w:rsidR="006B703F" w:rsidRPr="006B703F">
        <w:rPr>
          <w:sz w:val="24"/>
          <w:szCs w:val="24"/>
          <w:lang w:val="bg-BG"/>
        </w:rPr>
        <w:t xml:space="preserve"> </w:t>
      </w:r>
      <w:r w:rsidR="009712F1" w:rsidRPr="006B703F">
        <w:rPr>
          <w:sz w:val="24"/>
          <w:szCs w:val="24"/>
          <w:lang w:val="bg-BG"/>
        </w:rPr>
        <w:t xml:space="preserve">Годишните валежи варират между </w:t>
      </w:r>
      <w:r w:rsidR="00294D27" w:rsidRPr="006B703F">
        <w:rPr>
          <w:sz w:val="24"/>
          <w:szCs w:val="24"/>
          <w:lang w:val="bg-BG"/>
        </w:rPr>
        <w:t>87</w:t>
      </w:r>
      <w:r w:rsidR="009712F1" w:rsidRPr="006B703F">
        <w:rPr>
          <w:sz w:val="24"/>
          <w:szCs w:val="24"/>
          <w:lang w:val="bg-BG"/>
        </w:rPr>
        <w:t>5</w:t>
      </w:r>
      <w:r w:rsidR="00D50689">
        <w:rPr>
          <w:sz w:val="24"/>
          <w:szCs w:val="24"/>
          <w:lang w:val="bg-BG"/>
        </w:rPr>
        <w:t xml:space="preserve"> </w:t>
      </w:r>
      <w:r w:rsidR="009712F1" w:rsidRPr="006B703F">
        <w:rPr>
          <w:sz w:val="24"/>
          <w:szCs w:val="24"/>
          <w:lang w:val="bg-BG"/>
        </w:rPr>
        <w:t xml:space="preserve">мм </w:t>
      </w:r>
      <w:r w:rsidR="003C3BF2" w:rsidRPr="006B703F">
        <w:rPr>
          <w:sz w:val="24"/>
          <w:szCs w:val="24"/>
          <w:lang w:val="bg-BG"/>
        </w:rPr>
        <w:t>в нископланинските части</w:t>
      </w:r>
      <w:r w:rsidR="009712F1" w:rsidRPr="006B703F">
        <w:rPr>
          <w:sz w:val="24"/>
          <w:szCs w:val="24"/>
          <w:lang w:val="bg-BG"/>
        </w:rPr>
        <w:t xml:space="preserve"> до 1187</w:t>
      </w:r>
      <w:r w:rsidR="00D50689">
        <w:rPr>
          <w:sz w:val="24"/>
          <w:szCs w:val="24"/>
          <w:lang w:val="bg-BG"/>
        </w:rPr>
        <w:t xml:space="preserve"> </w:t>
      </w:r>
      <w:r w:rsidR="009712F1" w:rsidRPr="006B703F">
        <w:rPr>
          <w:sz w:val="24"/>
          <w:szCs w:val="24"/>
          <w:lang w:val="bg-BG"/>
        </w:rPr>
        <w:t xml:space="preserve">мм </w:t>
      </w:r>
      <w:r w:rsidR="003C3BF2" w:rsidRPr="006B703F">
        <w:rPr>
          <w:sz w:val="24"/>
          <w:szCs w:val="24"/>
          <w:lang w:val="bg-BG"/>
        </w:rPr>
        <w:t xml:space="preserve">в най-високите части на парка. </w:t>
      </w:r>
      <w:r w:rsidR="009712F1" w:rsidRPr="006B703F">
        <w:rPr>
          <w:sz w:val="24"/>
          <w:szCs w:val="24"/>
          <w:lang w:val="bg-BG"/>
        </w:rPr>
        <w:t xml:space="preserve"> </w:t>
      </w:r>
      <w:r w:rsidR="006E22A2" w:rsidRPr="006B703F">
        <w:rPr>
          <w:sz w:val="24"/>
          <w:szCs w:val="24"/>
          <w:lang w:val="bg-BG"/>
        </w:rPr>
        <w:t xml:space="preserve">Разпределението на </w:t>
      </w:r>
      <w:r w:rsidR="006E22A2" w:rsidRPr="006B703F">
        <w:rPr>
          <w:sz w:val="24"/>
          <w:szCs w:val="24"/>
          <w:lang w:val="bg-BG"/>
        </w:rPr>
        <w:lastRenderedPageBreak/>
        <w:t xml:space="preserve">средните месечни суми на валежите показва, че от 30 до 40% от годишната сума на валежите в района на ПП „Българка” се формират през месеците май, юни и юли. </w:t>
      </w:r>
      <w:r w:rsidR="00164D47" w:rsidRPr="006B703F">
        <w:rPr>
          <w:sz w:val="24"/>
          <w:szCs w:val="24"/>
          <w:lang w:val="bg-BG"/>
        </w:rPr>
        <w:t>Разпределение</w:t>
      </w:r>
      <w:r w:rsidR="00DA5BD1" w:rsidRPr="006B703F">
        <w:rPr>
          <w:sz w:val="24"/>
          <w:szCs w:val="24"/>
          <w:lang w:val="bg-BG"/>
        </w:rPr>
        <w:t>то</w:t>
      </w:r>
      <w:r w:rsidR="00164D47" w:rsidRPr="006B703F">
        <w:rPr>
          <w:sz w:val="24"/>
          <w:szCs w:val="24"/>
          <w:lang w:val="bg-BG"/>
        </w:rPr>
        <w:t xml:space="preserve"> на валежите, к</w:t>
      </w:r>
      <w:r w:rsidR="003C3BF2" w:rsidRPr="006B703F">
        <w:rPr>
          <w:sz w:val="24"/>
          <w:szCs w:val="24"/>
          <w:lang w:val="bg-BG"/>
        </w:rPr>
        <w:t xml:space="preserve">акто месечното, така и сезонното, </w:t>
      </w:r>
      <w:r w:rsidR="00475F7F" w:rsidRPr="006B703F">
        <w:rPr>
          <w:sz w:val="24"/>
          <w:szCs w:val="24"/>
          <w:lang w:val="bg-BG"/>
        </w:rPr>
        <w:t>се характеризира</w:t>
      </w:r>
      <w:r w:rsidR="003C3BF2" w:rsidRPr="006B703F">
        <w:rPr>
          <w:sz w:val="24"/>
          <w:szCs w:val="24"/>
          <w:lang w:val="bg-BG"/>
        </w:rPr>
        <w:t xml:space="preserve"> с летен максимум и зимен минимум на валежите.</w:t>
      </w:r>
      <w:r w:rsidR="00D50689">
        <w:rPr>
          <w:sz w:val="24"/>
          <w:szCs w:val="24"/>
          <w:lang w:val="bg-BG"/>
        </w:rPr>
        <w:t xml:space="preserve"> </w:t>
      </w:r>
      <w:r w:rsidR="00AD2DF3" w:rsidRPr="006B703F">
        <w:rPr>
          <w:sz w:val="24"/>
          <w:szCs w:val="24"/>
          <w:lang w:val="bg-BG"/>
        </w:rPr>
        <w:t>Х</w:t>
      </w:r>
      <w:r w:rsidR="005F72FA" w:rsidRPr="006B703F">
        <w:rPr>
          <w:sz w:val="24"/>
          <w:szCs w:val="24"/>
          <w:lang w:val="bg-BG"/>
        </w:rPr>
        <w:t>арактерна</w:t>
      </w:r>
      <w:r w:rsidR="00AD2DF3" w:rsidRPr="006B703F">
        <w:rPr>
          <w:sz w:val="24"/>
          <w:szCs w:val="24"/>
          <w:lang w:val="bg-BG"/>
        </w:rPr>
        <w:t xml:space="preserve"> е</w:t>
      </w:r>
      <w:r w:rsidR="006E22A2" w:rsidRPr="006B703F">
        <w:rPr>
          <w:sz w:val="24"/>
          <w:szCs w:val="24"/>
          <w:lang w:val="bg-BG"/>
        </w:rPr>
        <w:t xml:space="preserve"> по-голямата честота на </w:t>
      </w:r>
      <w:r w:rsidR="00AD2DF3" w:rsidRPr="006B703F">
        <w:rPr>
          <w:sz w:val="24"/>
          <w:szCs w:val="24"/>
          <w:lang w:val="bg-BG"/>
        </w:rPr>
        <w:t>интензивните валежи и градушки</w:t>
      </w:r>
      <w:r w:rsidR="006E22A2" w:rsidRPr="006B703F">
        <w:rPr>
          <w:sz w:val="24"/>
          <w:szCs w:val="24"/>
          <w:lang w:val="bg-BG"/>
        </w:rPr>
        <w:t xml:space="preserve">, придружени с гръмотевични бури. </w:t>
      </w:r>
      <w:r w:rsidR="00AD2DF3" w:rsidRPr="006B703F">
        <w:rPr>
          <w:sz w:val="24"/>
          <w:szCs w:val="24"/>
          <w:lang w:val="bg-BG"/>
        </w:rPr>
        <w:t>С</w:t>
      </w:r>
      <w:r w:rsidR="006E22A2" w:rsidRPr="006B703F">
        <w:rPr>
          <w:sz w:val="24"/>
          <w:szCs w:val="24"/>
          <w:lang w:val="bg-BG"/>
        </w:rPr>
        <w:t xml:space="preserve">редната честота на поройните дъждове през топлото полугодие нараства с увеличаване на надморската височина. </w:t>
      </w:r>
    </w:p>
    <w:p w:rsidR="00774A10" w:rsidRPr="006B703F" w:rsidRDefault="00774A10" w:rsidP="006B703F">
      <w:pPr>
        <w:spacing w:before="120"/>
        <w:ind w:left="360"/>
        <w:contextualSpacing/>
        <w:jc w:val="both"/>
        <w:rPr>
          <w:sz w:val="24"/>
          <w:szCs w:val="24"/>
          <w:lang w:val="bg-BG"/>
        </w:rPr>
      </w:pPr>
    </w:p>
    <w:p w:rsidR="007151B8" w:rsidRPr="006B703F" w:rsidRDefault="00981787" w:rsidP="006B703F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>Влажност на въздуха</w:t>
      </w:r>
      <w:r w:rsidR="006B703F" w:rsidRPr="006B703F">
        <w:rPr>
          <w:sz w:val="24"/>
          <w:szCs w:val="24"/>
        </w:rPr>
        <w:t xml:space="preserve"> - </w:t>
      </w:r>
      <w:r w:rsidR="00B542F6" w:rsidRPr="006B703F">
        <w:rPr>
          <w:sz w:val="24"/>
          <w:szCs w:val="24"/>
          <w:lang w:val="bg-BG"/>
        </w:rPr>
        <w:t>Относителната влажност има добре изразен годишен и денонощен ход, като максимумът се наблюдава през декември 83 - 89%, а минимумът се наблюдава през август 63</w:t>
      </w:r>
      <w:r w:rsidR="009E38BF" w:rsidRPr="006B703F">
        <w:rPr>
          <w:sz w:val="24"/>
          <w:szCs w:val="24"/>
          <w:lang w:val="bg-BG"/>
        </w:rPr>
        <w:t xml:space="preserve"> </w:t>
      </w:r>
      <w:r w:rsidR="00B542F6" w:rsidRPr="006B703F">
        <w:rPr>
          <w:sz w:val="24"/>
          <w:szCs w:val="24"/>
          <w:lang w:val="bg-BG"/>
        </w:rPr>
        <w:t>-</w:t>
      </w:r>
      <w:r w:rsidR="009E38BF" w:rsidRPr="006B703F">
        <w:rPr>
          <w:sz w:val="24"/>
          <w:szCs w:val="24"/>
          <w:lang w:val="bg-BG"/>
        </w:rPr>
        <w:t xml:space="preserve"> </w:t>
      </w:r>
      <w:r w:rsidR="00B542F6" w:rsidRPr="006B703F">
        <w:rPr>
          <w:sz w:val="24"/>
          <w:szCs w:val="24"/>
          <w:lang w:val="bg-BG"/>
        </w:rPr>
        <w:t>76%.</w:t>
      </w:r>
      <w:r w:rsidRPr="006B703F">
        <w:rPr>
          <w:sz w:val="24"/>
          <w:szCs w:val="24"/>
          <w:lang w:val="bg-BG"/>
        </w:rPr>
        <w:t xml:space="preserve"> </w:t>
      </w:r>
    </w:p>
    <w:p w:rsidR="00B542F6" w:rsidRPr="008D1B47" w:rsidRDefault="00B542F6" w:rsidP="006B703F">
      <w:pPr>
        <w:spacing w:before="120"/>
        <w:ind w:left="360"/>
        <w:contextualSpacing/>
        <w:jc w:val="both"/>
        <w:rPr>
          <w:sz w:val="24"/>
          <w:szCs w:val="24"/>
          <w:lang w:val="bg-BG"/>
        </w:rPr>
      </w:pPr>
    </w:p>
    <w:p w:rsidR="001E11E4" w:rsidRPr="006B703F" w:rsidRDefault="00B542F6" w:rsidP="006B703F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bookmarkStart w:id="2" w:name="_Toc362614618"/>
      <w:r w:rsidRPr="006B703F">
        <w:rPr>
          <w:sz w:val="24"/>
          <w:szCs w:val="24"/>
          <w:lang w:val="bg-BG"/>
        </w:rPr>
        <w:t>Облачност и мъгли</w:t>
      </w:r>
      <w:bookmarkEnd w:id="2"/>
      <w:r w:rsidR="006B703F" w:rsidRPr="006B703F">
        <w:rPr>
          <w:sz w:val="24"/>
          <w:szCs w:val="24"/>
        </w:rPr>
        <w:t xml:space="preserve"> - </w:t>
      </w:r>
      <w:r w:rsidRPr="006B703F">
        <w:rPr>
          <w:sz w:val="24"/>
          <w:szCs w:val="24"/>
          <w:lang w:val="bg-BG"/>
        </w:rPr>
        <w:t>Облачността е най-малка през август</w:t>
      </w:r>
      <w:r w:rsidR="009E0D05" w:rsidRPr="006B703F">
        <w:rPr>
          <w:sz w:val="24"/>
          <w:szCs w:val="24"/>
          <w:lang w:val="bg-BG"/>
        </w:rPr>
        <w:t>.</w:t>
      </w:r>
      <w:r w:rsidRPr="006B703F">
        <w:rPr>
          <w:sz w:val="24"/>
          <w:szCs w:val="24"/>
          <w:lang w:val="bg-BG"/>
        </w:rPr>
        <w:t>Годишният ход на броя на денонощията с мъгла се изменя във височи</w:t>
      </w:r>
      <w:r w:rsidR="00D50689">
        <w:rPr>
          <w:sz w:val="24"/>
          <w:szCs w:val="24"/>
          <w:lang w:val="bg-BG"/>
        </w:rPr>
        <w:t>на. На височина от 500 до 1300 м,</w:t>
      </w:r>
      <w:r w:rsidRPr="006B703F">
        <w:rPr>
          <w:sz w:val="24"/>
          <w:szCs w:val="24"/>
          <w:lang w:val="bg-BG"/>
        </w:rPr>
        <w:t xml:space="preserve"> максимумът на денонощията с мъгла е през ноември, декември и януари, с възможен вторичен максимум през пролетта,</w:t>
      </w:r>
      <w:r w:rsidR="00D50689">
        <w:rPr>
          <w:sz w:val="24"/>
          <w:szCs w:val="24"/>
          <w:lang w:val="bg-BG"/>
        </w:rPr>
        <w:t xml:space="preserve"> а на височина от 1400 до 2000 м</w:t>
      </w:r>
      <w:r w:rsidRPr="006B703F">
        <w:rPr>
          <w:sz w:val="24"/>
          <w:szCs w:val="24"/>
          <w:lang w:val="bg-BG"/>
        </w:rPr>
        <w:t xml:space="preserve"> есенно-зимният максимум се измества към пролетен с нарастване на броя на мъглите през май и юни. </w:t>
      </w:r>
    </w:p>
    <w:p w:rsidR="00446839" w:rsidRPr="008D1B47" w:rsidRDefault="00446839" w:rsidP="006B703F">
      <w:pPr>
        <w:spacing w:before="120"/>
        <w:ind w:left="360"/>
        <w:contextualSpacing/>
        <w:jc w:val="both"/>
        <w:rPr>
          <w:sz w:val="24"/>
          <w:szCs w:val="24"/>
          <w:lang w:val="bg-BG"/>
        </w:rPr>
      </w:pPr>
    </w:p>
    <w:p w:rsidR="006B703F" w:rsidRPr="006B703F" w:rsidRDefault="005C5667" w:rsidP="006B703F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 xml:space="preserve">Снежна покривка </w:t>
      </w:r>
      <w:bookmarkStart w:id="3" w:name="_Toc362614615"/>
      <w:r w:rsidR="006B703F" w:rsidRPr="006B703F">
        <w:rPr>
          <w:sz w:val="24"/>
          <w:szCs w:val="24"/>
        </w:rPr>
        <w:t xml:space="preserve">- </w:t>
      </w:r>
      <w:bookmarkEnd w:id="3"/>
      <w:r w:rsidR="00446839" w:rsidRPr="006B703F">
        <w:rPr>
          <w:sz w:val="24"/>
          <w:szCs w:val="24"/>
          <w:lang w:val="bg-BG"/>
        </w:rPr>
        <w:t>Средният брой дни с валеж от сняг е най-голям през януари, като средната максимална височина на снежната покривка пре</w:t>
      </w:r>
      <w:r w:rsidR="00D50689">
        <w:rPr>
          <w:sz w:val="24"/>
          <w:szCs w:val="24"/>
          <w:lang w:val="bg-BG"/>
        </w:rPr>
        <w:t>з януари и февруари на 500-800 м е 2-30 cм</w:t>
      </w:r>
      <w:r w:rsidR="00446839" w:rsidRPr="006B703F">
        <w:rPr>
          <w:sz w:val="24"/>
          <w:szCs w:val="24"/>
          <w:lang w:val="bg-BG"/>
        </w:rPr>
        <w:t xml:space="preserve">, а над </w:t>
      </w:r>
      <w:r w:rsidR="008B07FE" w:rsidRPr="006B703F">
        <w:rPr>
          <w:sz w:val="24"/>
          <w:szCs w:val="24"/>
          <w:lang w:val="bg-BG"/>
        </w:rPr>
        <w:t>12</w:t>
      </w:r>
      <w:r w:rsidR="00D50689">
        <w:rPr>
          <w:sz w:val="24"/>
          <w:szCs w:val="24"/>
          <w:lang w:val="bg-BG"/>
        </w:rPr>
        <w:t>00 м</w:t>
      </w:r>
      <w:r w:rsidR="00446839" w:rsidRPr="006B703F">
        <w:rPr>
          <w:sz w:val="24"/>
          <w:szCs w:val="24"/>
          <w:lang w:val="bg-BG"/>
        </w:rPr>
        <w:t xml:space="preserve"> тя е </w:t>
      </w:r>
      <w:r w:rsidR="008B07FE" w:rsidRPr="006B703F">
        <w:rPr>
          <w:sz w:val="24"/>
          <w:szCs w:val="24"/>
          <w:lang w:val="bg-BG"/>
        </w:rPr>
        <w:t>92</w:t>
      </w:r>
      <w:r w:rsidR="00446839" w:rsidRPr="006B703F">
        <w:rPr>
          <w:sz w:val="24"/>
          <w:szCs w:val="24"/>
          <w:lang w:val="bg-BG"/>
        </w:rPr>
        <w:t>-</w:t>
      </w:r>
      <w:r w:rsidR="008B07FE" w:rsidRPr="006B703F">
        <w:rPr>
          <w:sz w:val="24"/>
          <w:szCs w:val="24"/>
          <w:lang w:val="bg-BG"/>
        </w:rPr>
        <w:t>156</w:t>
      </w:r>
      <w:r w:rsidR="00D50689">
        <w:rPr>
          <w:sz w:val="24"/>
          <w:szCs w:val="24"/>
          <w:lang w:val="bg-BG"/>
        </w:rPr>
        <w:t xml:space="preserve"> м</w:t>
      </w:r>
      <w:r w:rsidR="00446839" w:rsidRPr="006B703F">
        <w:rPr>
          <w:sz w:val="24"/>
          <w:szCs w:val="24"/>
          <w:lang w:val="bg-BG"/>
        </w:rPr>
        <w:t>.</w:t>
      </w:r>
      <w:r w:rsidR="00760765" w:rsidRPr="006B703F">
        <w:rPr>
          <w:sz w:val="24"/>
          <w:szCs w:val="24"/>
          <w:lang w:val="bg-BG"/>
        </w:rPr>
        <w:t xml:space="preserve"> Продължителността на задържането на устойчива снежна покривка се променя от 60 дни за нископланинския пояс до 110 дни за среднопланинския.</w:t>
      </w:r>
      <w:r w:rsidR="00D50689">
        <w:rPr>
          <w:sz w:val="24"/>
          <w:szCs w:val="24"/>
          <w:lang w:val="bg-BG"/>
        </w:rPr>
        <w:t xml:space="preserve"> </w:t>
      </w:r>
      <w:r w:rsidR="00446839" w:rsidRPr="006B703F">
        <w:rPr>
          <w:sz w:val="24"/>
          <w:szCs w:val="24"/>
          <w:lang w:val="bg-BG"/>
        </w:rPr>
        <w:t>Г</w:t>
      </w:r>
      <w:r w:rsidR="00010205" w:rsidRPr="006B703F">
        <w:rPr>
          <w:sz w:val="24"/>
          <w:szCs w:val="24"/>
          <w:lang w:val="bg-BG"/>
        </w:rPr>
        <w:t>ранична височина</w:t>
      </w:r>
      <w:r w:rsidR="004C2EF6" w:rsidRPr="006B703F">
        <w:rPr>
          <w:sz w:val="24"/>
          <w:szCs w:val="24"/>
          <w:lang w:val="bg-BG"/>
        </w:rPr>
        <w:t xml:space="preserve"> на </w:t>
      </w:r>
      <w:r w:rsidR="00446839" w:rsidRPr="006B703F">
        <w:rPr>
          <w:sz w:val="24"/>
          <w:szCs w:val="24"/>
          <w:lang w:val="bg-BG"/>
        </w:rPr>
        <w:t>образуване на устойчива снежна покривка</w:t>
      </w:r>
      <w:r w:rsidR="00B77153" w:rsidRPr="006B703F">
        <w:rPr>
          <w:sz w:val="24"/>
          <w:szCs w:val="24"/>
          <w:lang w:val="bg-BG"/>
        </w:rPr>
        <w:t xml:space="preserve"> с</w:t>
      </w:r>
      <w:r w:rsidR="00D50689">
        <w:rPr>
          <w:sz w:val="24"/>
          <w:szCs w:val="24"/>
          <w:lang w:val="bg-BG"/>
        </w:rPr>
        <w:t>е е повдигнала с повече от 100 м</w:t>
      </w:r>
      <w:r w:rsidR="00B77153" w:rsidRPr="006B703F">
        <w:rPr>
          <w:sz w:val="24"/>
          <w:szCs w:val="24"/>
          <w:lang w:val="bg-BG"/>
        </w:rPr>
        <w:t xml:space="preserve"> спрямо периода 1921-1950 г</w:t>
      </w:r>
      <w:r w:rsidR="00446839" w:rsidRPr="006B703F">
        <w:rPr>
          <w:sz w:val="24"/>
          <w:szCs w:val="24"/>
          <w:lang w:val="bg-BG"/>
        </w:rPr>
        <w:t>.</w:t>
      </w:r>
    </w:p>
    <w:p w:rsidR="00411D97" w:rsidRDefault="00446839" w:rsidP="006B703F">
      <w:pPr>
        <w:spacing w:before="120"/>
        <w:ind w:left="360"/>
        <w:contextualSpacing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344767" w:rsidRPr="006B703F" w:rsidRDefault="005C5667" w:rsidP="006B703F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 xml:space="preserve">Вятър </w:t>
      </w:r>
      <w:r w:rsidR="006B703F" w:rsidRPr="006B703F">
        <w:rPr>
          <w:sz w:val="24"/>
          <w:szCs w:val="24"/>
        </w:rPr>
        <w:t xml:space="preserve">- </w:t>
      </w:r>
      <w:r w:rsidR="00546425" w:rsidRPr="006B703F">
        <w:rPr>
          <w:sz w:val="24"/>
          <w:szCs w:val="24"/>
          <w:lang w:val="bg-BG"/>
        </w:rPr>
        <w:t>Преобладаващата посока на ветровете е W</w:t>
      </w:r>
      <w:r w:rsidR="001D76CE" w:rsidRPr="006B703F">
        <w:rPr>
          <w:sz w:val="24"/>
          <w:szCs w:val="24"/>
          <w:lang w:val="bg-BG"/>
        </w:rPr>
        <w:t>,</w:t>
      </w:r>
      <w:r w:rsidR="00203B64" w:rsidRPr="006B703F">
        <w:rPr>
          <w:sz w:val="24"/>
          <w:szCs w:val="24"/>
          <w:lang w:val="bg-BG"/>
        </w:rPr>
        <w:t xml:space="preserve"> </w:t>
      </w:r>
      <w:r w:rsidR="001D76CE" w:rsidRPr="006B703F">
        <w:rPr>
          <w:sz w:val="24"/>
          <w:szCs w:val="24"/>
          <w:lang w:val="bg-BG"/>
        </w:rPr>
        <w:t>NW и SW.</w:t>
      </w:r>
      <w:r w:rsidR="006B703F" w:rsidRPr="006B703F">
        <w:rPr>
          <w:sz w:val="24"/>
          <w:szCs w:val="24"/>
          <w:lang w:val="bg-BG"/>
        </w:rPr>
        <w:t xml:space="preserve"> </w:t>
      </w:r>
      <w:r w:rsidR="00B542F6" w:rsidRPr="006B703F">
        <w:rPr>
          <w:sz w:val="24"/>
          <w:szCs w:val="24"/>
          <w:lang w:val="bg-BG"/>
        </w:rPr>
        <w:t>Средногодишната скорост на вятъра</w:t>
      </w:r>
      <w:r w:rsidR="00387206" w:rsidRPr="006B703F">
        <w:rPr>
          <w:sz w:val="24"/>
          <w:szCs w:val="24"/>
          <w:lang w:val="bg-BG"/>
        </w:rPr>
        <w:t xml:space="preserve"> (от 0,6м/сек за нископланинските части до 4,7 м/сек по високите върхове)</w:t>
      </w:r>
      <w:r w:rsidR="00B542F6" w:rsidRPr="006B703F">
        <w:rPr>
          <w:sz w:val="24"/>
          <w:szCs w:val="24"/>
          <w:lang w:val="bg-BG"/>
        </w:rPr>
        <w:t>, както и броят на дните със силен вятър</w:t>
      </w:r>
      <w:r w:rsidR="00387206" w:rsidRPr="006B703F">
        <w:rPr>
          <w:sz w:val="24"/>
          <w:szCs w:val="24"/>
          <w:lang w:val="bg-BG"/>
        </w:rPr>
        <w:t>,</w:t>
      </w:r>
      <w:r w:rsidR="00B542F6" w:rsidRPr="006B703F">
        <w:rPr>
          <w:sz w:val="24"/>
          <w:szCs w:val="24"/>
          <w:lang w:val="bg-BG"/>
        </w:rPr>
        <w:t xml:space="preserve"> нараства с увеличаване на надморската височина.</w:t>
      </w:r>
      <w:r w:rsidR="006B703F" w:rsidRPr="006B703F">
        <w:rPr>
          <w:sz w:val="24"/>
          <w:szCs w:val="24"/>
          <w:lang w:val="bg-BG"/>
        </w:rPr>
        <w:t xml:space="preserve"> </w:t>
      </w:r>
      <w:r w:rsidR="00D50689">
        <w:rPr>
          <w:sz w:val="24"/>
          <w:szCs w:val="24"/>
          <w:lang w:val="bg-BG"/>
        </w:rPr>
        <w:t>Максималната скоро</w:t>
      </w:r>
      <w:r w:rsidR="00344767" w:rsidRPr="006B703F">
        <w:rPr>
          <w:sz w:val="24"/>
          <w:szCs w:val="24"/>
          <w:lang w:val="bg-BG"/>
        </w:rPr>
        <w:t>ст на вятъра</w:t>
      </w:r>
      <w:r w:rsidR="00D50689">
        <w:rPr>
          <w:sz w:val="24"/>
          <w:szCs w:val="24"/>
          <w:lang w:val="bg-BG"/>
        </w:rPr>
        <w:t>,</w:t>
      </w:r>
      <w:r w:rsidR="00344767" w:rsidRPr="006B703F">
        <w:rPr>
          <w:sz w:val="24"/>
          <w:szCs w:val="24"/>
          <w:lang w:val="bg-BG"/>
        </w:rPr>
        <w:t xml:space="preserve"> измерена в Габрово е 39м/сек.</w:t>
      </w:r>
    </w:p>
    <w:p w:rsidR="00546425" w:rsidRPr="008D1B47" w:rsidRDefault="00546425" w:rsidP="006B703F">
      <w:pPr>
        <w:spacing w:before="120"/>
        <w:ind w:left="360"/>
        <w:contextualSpacing/>
        <w:jc w:val="both"/>
        <w:rPr>
          <w:sz w:val="24"/>
          <w:szCs w:val="24"/>
          <w:lang w:val="bg-BG"/>
        </w:rPr>
      </w:pPr>
    </w:p>
    <w:p w:rsidR="005C5667" w:rsidRPr="006B703F" w:rsidRDefault="005C5667" w:rsidP="006B703F">
      <w:pPr>
        <w:numPr>
          <w:ilvl w:val="0"/>
          <w:numId w:val="16"/>
        </w:numPr>
        <w:spacing w:before="120"/>
        <w:ind w:left="0" w:firstLine="360"/>
        <w:contextualSpacing/>
        <w:jc w:val="both"/>
        <w:rPr>
          <w:sz w:val="24"/>
          <w:szCs w:val="24"/>
          <w:lang w:val="bg-BG"/>
        </w:rPr>
      </w:pPr>
      <w:r w:rsidRPr="006B703F">
        <w:rPr>
          <w:sz w:val="24"/>
          <w:szCs w:val="24"/>
          <w:lang w:val="bg-BG"/>
        </w:rPr>
        <w:t>Слънчево греене</w:t>
      </w:r>
      <w:r w:rsidR="001B2303" w:rsidRPr="006B703F">
        <w:rPr>
          <w:sz w:val="24"/>
          <w:szCs w:val="24"/>
          <w:lang w:val="bg-BG"/>
        </w:rPr>
        <w:t xml:space="preserve"> - </w:t>
      </w:r>
      <w:r w:rsidRPr="006B703F">
        <w:rPr>
          <w:sz w:val="24"/>
          <w:szCs w:val="24"/>
          <w:lang w:val="bg-BG"/>
        </w:rPr>
        <w:t xml:space="preserve">Максимумът съвпада с минимума на облачността през август и е 298 ч. Минимумът е през декември - 76 ч. </w:t>
      </w:r>
      <w:r w:rsidR="009E38BF" w:rsidRPr="006B703F">
        <w:rPr>
          <w:sz w:val="24"/>
          <w:szCs w:val="24"/>
          <w:lang w:val="bg-BG"/>
        </w:rPr>
        <w:t>Годишната продължителност на слънчевото греене е 2027.</w:t>
      </w:r>
    </w:p>
    <w:p w:rsidR="006B703F" w:rsidRPr="006B703F" w:rsidRDefault="006B703F" w:rsidP="006B703F">
      <w:pPr>
        <w:spacing w:before="120"/>
        <w:contextualSpacing/>
        <w:jc w:val="both"/>
        <w:rPr>
          <w:sz w:val="24"/>
          <w:szCs w:val="24"/>
          <w:lang w:val="bg-BG"/>
        </w:rPr>
      </w:pPr>
    </w:p>
    <w:p w:rsidR="009E0D05" w:rsidRDefault="009E0D05" w:rsidP="009E0D05">
      <w:pPr>
        <w:pStyle w:val="Heading3"/>
        <w:numPr>
          <w:ilvl w:val="0"/>
          <w:numId w:val="16"/>
        </w:numPr>
        <w:ind w:left="0" w:firstLine="360"/>
        <w:jc w:val="both"/>
        <w:rPr>
          <w:szCs w:val="24"/>
        </w:rPr>
      </w:pPr>
      <w:r w:rsidRPr="006B703F">
        <w:rPr>
          <w:szCs w:val="24"/>
          <w:lang w:val="bg-BG"/>
        </w:rPr>
        <w:t>Вегетационен период</w:t>
      </w:r>
      <w:r>
        <w:rPr>
          <w:szCs w:val="24"/>
          <w:u w:val="single"/>
          <w:lang w:val="bg-BG"/>
        </w:rPr>
        <w:t xml:space="preserve"> </w:t>
      </w:r>
      <w:r w:rsidRPr="009E0D05">
        <w:rPr>
          <w:szCs w:val="24"/>
          <w:lang w:val="bg-BG"/>
        </w:rPr>
        <w:t>- продължителност</w:t>
      </w:r>
      <w:r>
        <w:rPr>
          <w:szCs w:val="24"/>
          <w:lang w:val="bg-BG"/>
        </w:rPr>
        <w:t>та</w:t>
      </w:r>
      <w:r w:rsidRPr="009E0D05">
        <w:rPr>
          <w:szCs w:val="24"/>
          <w:lang w:val="bg-BG"/>
        </w:rPr>
        <w:t xml:space="preserve"> на свободното от мраз време </w:t>
      </w:r>
      <w:r>
        <w:rPr>
          <w:szCs w:val="24"/>
          <w:lang w:val="bg-BG"/>
        </w:rPr>
        <w:t>е</w:t>
      </w:r>
      <w:r w:rsidRPr="009E0D05">
        <w:rPr>
          <w:szCs w:val="24"/>
          <w:lang w:val="bg-BG"/>
        </w:rPr>
        <w:t xml:space="preserve"> </w:t>
      </w:r>
      <w:r w:rsidR="008C0293">
        <w:rPr>
          <w:szCs w:val="24"/>
          <w:lang w:val="bg-BG"/>
        </w:rPr>
        <w:t xml:space="preserve">между </w:t>
      </w:r>
      <w:r w:rsidRPr="009E0D05">
        <w:rPr>
          <w:szCs w:val="24"/>
          <w:lang w:val="bg-BG"/>
        </w:rPr>
        <w:t>140</w:t>
      </w:r>
      <w:r w:rsidR="008C0293">
        <w:rPr>
          <w:szCs w:val="24"/>
          <w:lang w:val="bg-BG"/>
        </w:rPr>
        <w:t xml:space="preserve"> и 179</w:t>
      </w:r>
      <w:r w:rsidRPr="009E0D05">
        <w:rPr>
          <w:szCs w:val="24"/>
          <w:lang w:val="bg-BG"/>
        </w:rPr>
        <w:t xml:space="preserve"> дни</w:t>
      </w:r>
      <w:r>
        <w:rPr>
          <w:szCs w:val="24"/>
          <w:lang w:val="bg-BG"/>
        </w:rPr>
        <w:t>.</w:t>
      </w:r>
    </w:p>
    <w:p w:rsidR="006B703F" w:rsidRDefault="006B703F" w:rsidP="006B703F"/>
    <w:p w:rsidR="006B703F" w:rsidRPr="00476238" w:rsidRDefault="006B703F" w:rsidP="006B703F">
      <w:pPr>
        <w:ind w:firstLine="360"/>
        <w:rPr>
          <w:sz w:val="24"/>
          <w:szCs w:val="24"/>
        </w:rPr>
      </w:pPr>
      <w:r w:rsidRPr="006B703F">
        <w:rPr>
          <w:sz w:val="24"/>
          <w:szCs w:val="24"/>
          <w:lang w:val="bg-BG"/>
        </w:rPr>
        <w:t>Подробни данни за климата и неговите фактори са посочени в приложение „Абиотични фактори“ към настоящия план</w:t>
      </w:r>
      <w:r w:rsidR="00476238">
        <w:rPr>
          <w:sz w:val="24"/>
          <w:szCs w:val="24"/>
        </w:rPr>
        <w:t>.</w:t>
      </w:r>
    </w:p>
    <w:sectPr w:rsidR="006B703F" w:rsidRPr="00476238" w:rsidSect="002935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7" w:right="900" w:bottom="1440" w:left="1134" w:header="284" w:footer="685" w:gutter="0"/>
      <w:pgNumType w:start="4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98D" w:rsidRDefault="0056298D">
      <w:r>
        <w:separator/>
      </w:r>
    </w:p>
  </w:endnote>
  <w:endnote w:type="continuationSeparator" w:id="0">
    <w:p w:rsidR="0056298D" w:rsidRDefault="00562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altName w:val="Times New Roman"/>
    <w:charset w:val="00"/>
    <w:family w:val="swiss"/>
    <w:pitch w:val="variable"/>
    <w:sig w:usb0="00000001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F28" w:rsidRDefault="003B2F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2F28" w:rsidRDefault="003B2F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F28" w:rsidRDefault="003B2F28">
    <w:pPr>
      <w:pStyle w:val="Footer"/>
      <w:framePr w:wrap="around" w:vAnchor="text" w:hAnchor="margin" w:xAlign="right" w:y="1"/>
      <w:rPr>
        <w:rStyle w:val="PageNumber"/>
      </w:rPr>
    </w:pPr>
  </w:p>
  <w:p w:rsidR="003B2F28" w:rsidRDefault="003B2F28">
    <w:pPr>
      <w:pStyle w:val="Footer"/>
      <w:framePr w:wrap="around" w:vAnchor="text" w:hAnchor="margin" w:xAlign="center" w:y="1"/>
      <w:ind w:right="360"/>
      <w:rPr>
        <w:rStyle w:val="PageNumber"/>
      </w:rPr>
    </w:pPr>
  </w:p>
  <w:p w:rsidR="000E5D03" w:rsidRDefault="000E5D03" w:rsidP="000E5D03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50B9">
      <w:rPr>
        <w:rStyle w:val="PageNumber"/>
        <w:noProof/>
      </w:rPr>
      <w:t>44</w:t>
    </w:r>
    <w:r>
      <w:rPr>
        <w:rStyle w:val="PageNumber"/>
      </w:rPr>
      <w:fldChar w:fldCharType="end"/>
    </w:r>
  </w:p>
  <w:p w:rsidR="000E5D03" w:rsidRPr="00B6713B" w:rsidRDefault="00AB1CCF" w:rsidP="000E5D03">
    <w:pPr>
      <w:pStyle w:val="Footer"/>
      <w:ind w:right="360"/>
    </w:pPr>
    <w:r>
      <w:rPr>
        <w:noProof/>
        <w:lang w:val="bg-BG" w:eastAsia="bg-BG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-25401</wp:posOffset>
              </wp:positionV>
              <wp:extent cx="7658100" cy="0"/>
              <wp:effectExtent l="0" t="19050" r="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EE083B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  <w:p w:rsidR="000E5D03" w:rsidRDefault="000E5D03" w:rsidP="000E5D03">
    <w:pPr>
      <w:pStyle w:val="Footer"/>
    </w:pPr>
  </w:p>
  <w:p w:rsidR="003B2F28" w:rsidRDefault="003B2F28" w:rsidP="00C2012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8E0" w:rsidRDefault="003518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98D" w:rsidRDefault="0056298D">
      <w:r>
        <w:separator/>
      </w:r>
    </w:p>
  </w:footnote>
  <w:footnote w:type="continuationSeparator" w:id="0">
    <w:p w:rsidR="0056298D" w:rsidRDefault="00562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8E0" w:rsidRDefault="003518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D03" w:rsidRPr="003D5E65" w:rsidRDefault="00AB1CCF" w:rsidP="000E5D03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6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5D03" w:rsidRPr="00B81803">
      <w:rPr>
        <w:rFonts w:ascii="Arial" w:hAnsi="Arial" w:cs="Arial"/>
        <w:i/>
        <w:color w:val="808080"/>
        <w:sz w:val="16"/>
        <w:szCs w:val="16"/>
      </w:rPr>
      <w:t>И</w:t>
    </w:r>
    <w:r w:rsidR="000E5D03"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="000E5D03" w:rsidRPr="00B81803">
      <w:rPr>
        <w:rFonts w:ascii="Arial" w:hAnsi="Arial" w:cs="Arial"/>
        <w:i/>
        <w:color w:val="808080"/>
        <w:sz w:val="16"/>
        <w:szCs w:val="16"/>
      </w:rPr>
      <w:t>т</w:t>
    </w:r>
    <w:r w:rsidR="000E5D03"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 w:rsidR="000E5D03">
      <w:rPr>
        <w:rFonts w:ascii="Arial" w:hAnsi="Arial" w:cs="Arial"/>
        <w:i/>
        <w:color w:val="808080"/>
        <w:sz w:val="16"/>
        <w:szCs w:val="16"/>
      </w:rPr>
      <w:t xml:space="preserve"> </w:t>
    </w:r>
    <w:r w:rsidR="000E5D03">
      <w:rPr>
        <w:rFonts w:ascii="Arial" w:hAnsi="Arial" w:cs="Arial"/>
        <w:i/>
        <w:color w:val="808080"/>
        <w:sz w:val="16"/>
        <w:szCs w:val="16"/>
      </w:rPr>
      <w:tab/>
    </w:r>
    <w:r w:rsidR="000E5D03">
      <w:rPr>
        <w:rFonts w:ascii="Arial" w:hAnsi="Arial" w:cs="Arial"/>
        <w:i/>
        <w:color w:val="808080"/>
        <w:sz w:val="16"/>
        <w:szCs w:val="16"/>
      </w:rPr>
      <w:tab/>
    </w:r>
    <w:r w:rsidR="000E5D03">
      <w:rPr>
        <w:rFonts w:ascii="Arial" w:hAnsi="Arial" w:cs="Arial"/>
        <w:i/>
        <w:color w:val="808080"/>
        <w:sz w:val="16"/>
        <w:szCs w:val="16"/>
      </w:rPr>
      <w:tab/>
    </w:r>
    <w:r w:rsidR="000E5D03"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="000E5D03"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="000E5D03"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0E5D03" w:rsidRPr="00A7477D" w:rsidRDefault="00AB1CCF" w:rsidP="000E5D03">
    <w:pPr>
      <w:pStyle w:val="Header"/>
      <w:ind w:left="-1080"/>
    </w:pPr>
    <w:r>
      <w:rPr>
        <w:noProof/>
        <w:lang w:val="bg-BG" w:eastAsia="bg-BG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81914</wp:posOffset>
              </wp:positionV>
              <wp:extent cx="7543800" cy="0"/>
              <wp:effectExtent l="0" t="19050" r="0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30D4EE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  <w:p w:rsidR="000E5D03" w:rsidRDefault="000E5D03" w:rsidP="000E5D0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8E0" w:rsidRDefault="003518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353A1"/>
    <w:multiLevelType w:val="multilevel"/>
    <w:tmpl w:val="E8848D96"/>
    <w:lvl w:ilvl="0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  <w:lvl w:ilvl="1">
      <w:start w:val="743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11D36"/>
    <w:multiLevelType w:val="singleLevel"/>
    <w:tmpl w:val="5EF67ACA"/>
    <w:lvl w:ilvl="0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" w15:restartNumberingAfterBreak="0">
    <w:nsid w:val="166C7085"/>
    <w:multiLevelType w:val="singleLevel"/>
    <w:tmpl w:val="BE4E2A04"/>
    <w:lvl w:ilvl="0">
      <w:start w:val="1"/>
      <w:numFmt w:val="bullet"/>
      <w:lvlText w:val="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18"/>
      </w:rPr>
    </w:lvl>
  </w:abstractNum>
  <w:abstractNum w:abstractNumId="3" w15:restartNumberingAfterBreak="0">
    <w:nsid w:val="28B857ED"/>
    <w:multiLevelType w:val="hybridMultilevel"/>
    <w:tmpl w:val="DCB0DD7E"/>
    <w:lvl w:ilvl="0" w:tplc="E7A64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60E88"/>
    <w:multiLevelType w:val="singleLevel"/>
    <w:tmpl w:val="5EF67ACA"/>
    <w:lvl w:ilvl="0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5" w15:restartNumberingAfterBreak="0">
    <w:nsid w:val="35832796"/>
    <w:multiLevelType w:val="singleLevel"/>
    <w:tmpl w:val="BE4E2A04"/>
    <w:lvl w:ilvl="0">
      <w:start w:val="1"/>
      <w:numFmt w:val="bullet"/>
      <w:lvlText w:val="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18"/>
      </w:rPr>
    </w:lvl>
  </w:abstractNum>
  <w:abstractNum w:abstractNumId="6" w15:restartNumberingAfterBreak="0">
    <w:nsid w:val="382C288D"/>
    <w:multiLevelType w:val="hybridMultilevel"/>
    <w:tmpl w:val="18B2CE1C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861A80"/>
    <w:multiLevelType w:val="singleLevel"/>
    <w:tmpl w:val="5EF67ACA"/>
    <w:lvl w:ilvl="0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8" w15:restartNumberingAfterBreak="0">
    <w:nsid w:val="3D4B13AC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810C50"/>
    <w:multiLevelType w:val="singleLevel"/>
    <w:tmpl w:val="5EF67ACA"/>
    <w:lvl w:ilvl="0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10" w15:restartNumberingAfterBreak="0">
    <w:nsid w:val="580A3CD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AEB423F"/>
    <w:multiLevelType w:val="multilevel"/>
    <w:tmpl w:val="1FBE0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5C3C301D"/>
    <w:multiLevelType w:val="hybridMultilevel"/>
    <w:tmpl w:val="F4D2C286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A1C78"/>
    <w:multiLevelType w:val="hybridMultilevel"/>
    <w:tmpl w:val="21C4B1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A87306"/>
    <w:multiLevelType w:val="singleLevel"/>
    <w:tmpl w:val="5EF67ACA"/>
    <w:lvl w:ilvl="0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15" w15:restartNumberingAfterBreak="0">
    <w:nsid w:val="600D14F5"/>
    <w:multiLevelType w:val="singleLevel"/>
    <w:tmpl w:val="5EF67ACA"/>
    <w:lvl w:ilvl="0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16" w15:restartNumberingAfterBreak="0">
    <w:nsid w:val="6B8B0F64"/>
    <w:multiLevelType w:val="singleLevel"/>
    <w:tmpl w:val="BE4E2A04"/>
    <w:lvl w:ilvl="0">
      <w:start w:val="1"/>
      <w:numFmt w:val="bullet"/>
      <w:lvlText w:val="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18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1"/>
  </w:num>
  <w:num w:numId="5">
    <w:abstractNumId w:val="15"/>
  </w:num>
  <w:num w:numId="6">
    <w:abstractNumId w:val="9"/>
  </w:num>
  <w:num w:numId="7">
    <w:abstractNumId w:val="14"/>
  </w:num>
  <w:num w:numId="8">
    <w:abstractNumId w:val="5"/>
  </w:num>
  <w:num w:numId="9">
    <w:abstractNumId w:val="16"/>
  </w:num>
  <w:num w:numId="10">
    <w:abstractNumId w:val="2"/>
  </w:num>
  <w:num w:numId="11">
    <w:abstractNumId w:val="0"/>
  </w:num>
  <w:num w:numId="12">
    <w:abstractNumId w:val="8"/>
  </w:num>
  <w:num w:numId="13">
    <w:abstractNumId w:val="11"/>
  </w:num>
  <w:num w:numId="14">
    <w:abstractNumId w:val="6"/>
  </w:num>
  <w:num w:numId="15">
    <w:abstractNumId w:val="3"/>
  </w:num>
  <w:num w:numId="16">
    <w:abstractNumId w:val="13"/>
  </w:num>
  <w:num w:numId="1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47"/>
    <w:rsid w:val="00010205"/>
    <w:rsid w:val="00035DBC"/>
    <w:rsid w:val="000452BC"/>
    <w:rsid w:val="00047523"/>
    <w:rsid w:val="00054575"/>
    <w:rsid w:val="0005469F"/>
    <w:rsid w:val="0008666D"/>
    <w:rsid w:val="000A3404"/>
    <w:rsid w:val="000E5D03"/>
    <w:rsid w:val="000F710A"/>
    <w:rsid w:val="00121624"/>
    <w:rsid w:val="001404DB"/>
    <w:rsid w:val="0014374B"/>
    <w:rsid w:val="001539F3"/>
    <w:rsid w:val="00164D47"/>
    <w:rsid w:val="001751CF"/>
    <w:rsid w:val="00181DD0"/>
    <w:rsid w:val="00182F79"/>
    <w:rsid w:val="001B1404"/>
    <w:rsid w:val="001B2303"/>
    <w:rsid w:val="001C088D"/>
    <w:rsid w:val="001D76CE"/>
    <w:rsid w:val="001D7B08"/>
    <w:rsid w:val="001E06DC"/>
    <w:rsid w:val="001E11E4"/>
    <w:rsid w:val="001F134B"/>
    <w:rsid w:val="00202EF3"/>
    <w:rsid w:val="00203B64"/>
    <w:rsid w:val="00206EED"/>
    <w:rsid w:val="00235017"/>
    <w:rsid w:val="002673AD"/>
    <w:rsid w:val="00284BD3"/>
    <w:rsid w:val="00285383"/>
    <w:rsid w:val="0029193D"/>
    <w:rsid w:val="00292846"/>
    <w:rsid w:val="002935E1"/>
    <w:rsid w:val="00294D27"/>
    <w:rsid w:val="002B1617"/>
    <w:rsid w:val="002D356D"/>
    <w:rsid w:val="002E255B"/>
    <w:rsid w:val="002E4646"/>
    <w:rsid w:val="002F17F7"/>
    <w:rsid w:val="00327307"/>
    <w:rsid w:val="00327ADF"/>
    <w:rsid w:val="0033780F"/>
    <w:rsid w:val="00344767"/>
    <w:rsid w:val="003478CF"/>
    <w:rsid w:val="003518E0"/>
    <w:rsid w:val="00387206"/>
    <w:rsid w:val="003B045B"/>
    <w:rsid w:val="003B2F28"/>
    <w:rsid w:val="003B7F68"/>
    <w:rsid w:val="003C3BF2"/>
    <w:rsid w:val="003E0FD9"/>
    <w:rsid w:val="003E2989"/>
    <w:rsid w:val="003E3FA6"/>
    <w:rsid w:val="00407653"/>
    <w:rsid w:val="004119F5"/>
    <w:rsid w:val="00411D97"/>
    <w:rsid w:val="00435099"/>
    <w:rsid w:val="00446839"/>
    <w:rsid w:val="004549AA"/>
    <w:rsid w:val="004618F4"/>
    <w:rsid w:val="00462D15"/>
    <w:rsid w:val="004655B8"/>
    <w:rsid w:val="00473391"/>
    <w:rsid w:val="00475F7F"/>
    <w:rsid w:val="00476238"/>
    <w:rsid w:val="00480F82"/>
    <w:rsid w:val="004C18EA"/>
    <w:rsid w:val="004C25DE"/>
    <w:rsid w:val="004C2EF6"/>
    <w:rsid w:val="004F2BB3"/>
    <w:rsid w:val="00504CB5"/>
    <w:rsid w:val="00506469"/>
    <w:rsid w:val="00511048"/>
    <w:rsid w:val="005167EB"/>
    <w:rsid w:val="00525BAD"/>
    <w:rsid w:val="005418D0"/>
    <w:rsid w:val="00543D8B"/>
    <w:rsid w:val="005457D5"/>
    <w:rsid w:val="00546425"/>
    <w:rsid w:val="00562871"/>
    <w:rsid w:val="0056298D"/>
    <w:rsid w:val="00573C1B"/>
    <w:rsid w:val="00573F0C"/>
    <w:rsid w:val="00586BCE"/>
    <w:rsid w:val="00593D4E"/>
    <w:rsid w:val="005C5667"/>
    <w:rsid w:val="005E6F78"/>
    <w:rsid w:val="005F72FA"/>
    <w:rsid w:val="006124FE"/>
    <w:rsid w:val="0061430A"/>
    <w:rsid w:val="00615160"/>
    <w:rsid w:val="00626028"/>
    <w:rsid w:val="006312A9"/>
    <w:rsid w:val="00635F38"/>
    <w:rsid w:val="0064127E"/>
    <w:rsid w:val="006479C6"/>
    <w:rsid w:val="00647B30"/>
    <w:rsid w:val="00654350"/>
    <w:rsid w:val="006573BB"/>
    <w:rsid w:val="00680C43"/>
    <w:rsid w:val="00682463"/>
    <w:rsid w:val="006A2A2A"/>
    <w:rsid w:val="006B429D"/>
    <w:rsid w:val="006B703F"/>
    <w:rsid w:val="006D61DF"/>
    <w:rsid w:val="006E2297"/>
    <w:rsid w:val="006E22A2"/>
    <w:rsid w:val="006F0EAF"/>
    <w:rsid w:val="006F4D80"/>
    <w:rsid w:val="007151B8"/>
    <w:rsid w:val="00715391"/>
    <w:rsid w:val="0072281F"/>
    <w:rsid w:val="00742E40"/>
    <w:rsid w:val="00760765"/>
    <w:rsid w:val="00761DEC"/>
    <w:rsid w:val="00761FE1"/>
    <w:rsid w:val="007626C7"/>
    <w:rsid w:val="00763D93"/>
    <w:rsid w:val="00774A10"/>
    <w:rsid w:val="007849BD"/>
    <w:rsid w:val="00792147"/>
    <w:rsid w:val="007A1716"/>
    <w:rsid w:val="007E2882"/>
    <w:rsid w:val="00802AC9"/>
    <w:rsid w:val="00840B74"/>
    <w:rsid w:val="00840CCA"/>
    <w:rsid w:val="008556D6"/>
    <w:rsid w:val="00861728"/>
    <w:rsid w:val="00875C7F"/>
    <w:rsid w:val="00875D7A"/>
    <w:rsid w:val="008961C7"/>
    <w:rsid w:val="008A5684"/>
    <w:rsid w:val="008B07FE"/>
    <w:rsid w:val="008C0293"/>
    <w:rsid w:val="008D1B47"/>
    <w:rsid w:val="0091046E"/>
    <w:rsid w:val="009433BA"/>
    <w:rsid w:val="0094548F"/>
    <w:rsid w:val="009657F8"/>
    <w:rsid w:val="00971012"/>
    <w:rsid w:val="009712F1"/>
    <w:rsid w:val="00981787"/>
    <w:rsid w:val="00993700"/>
    <w:rsid w:val="009C1D77"/>
    <w:rsid w:val="009C7F64"/>
    <w:rsid w:val="009E0D05"/>
    <w:rsid w:val="009E1135"/>
    <w:rsid w:val="009E38BF"/>
    <w:rsid w:val="009F20A1"/>
    <w:rsid w:val="009F6BD0"/>
    <w:rsid w:val="00A07387"/>
    <w:rsid w:val="00A247C3"/>
    <w:rsid w:val="00A25C18"/>
    <w:rsid w:val="00A437A0"/>
    <w:rsid w:val="00A62B18"/>
    <w:rsid w:val="00A67479"/>
    <w:rsid w:val="00A95229"/>
    <w:rsid w:val="00A962AE"/>
    <w:rsid w:val="00AB14A5"/>
    <w:rsid w:val="00AB1CCF"/>
    <w:rsid w:val="00AB6418"/>
    <w:rsid w:val="00AC078A"/>
    <w:rsid w:val="00AC3023"/>
    <w:rsid w:val="00AC4786"/>
    <w:rsid w:val="00AD2DF3"/>
    <w:rsid w:val="00AD6902"/>
    <w:rsid w:val="00B050B9"/>
    <w:rsid w:val="00B1599A"/>
    <w:rsid w:val="00B542F6"/>
    <w:rsid w:val="00B758DF"/>
    <w:rsid w:val="00B77153"/>
    <w:rsid w:val="00B916C7"/>
    <w:rsid w:val="00B9277B"/>
    <w:rsid w:val="00BA0054"/>
    <w:rsid w:val="00BA205B"/>
    <w:rsid w:val="00BB78E9"/>
    <w:rsid w:val="00BC6569"/>
    <w:rsid w:val="00BE10BE"/>
    <w:rsid w:val="00BE2F47"/>
    <w:rsid w:val="00BF6CA4"/>
    <w:rsid w:val="00C02B5F"/>
    <w:rsid w:val="00C136AD"/>
    <w:rsid w:val="00C20128"/>
    <w:rsid w:val="00C24554"/>
    <w:rsid w:val="00C40D87"/>
    <w:rsid w:val="00C516E3"/>
    <w:rsid w:val="00C7130C"/>
    <w:rsid w:val="00C91AF8"/>
    <w:rsid w:val="00C962EE"/>
    <w:rsid w:val="00CA0CDB"/>
    <w:rsid w:val="00CB219C"/>
    <w:rsid w:val="00CC3084"/>
    <w:rsid w:val="00CD2E3E"/>
    <w:rsid w:val="00CF1528"/>
    <w:rsid w:val="00D01808"/>
    <w:rsid w:val="00D04D4E"/>
    <w:rsid w:val="00D055F6"/>
    <w:rsid w:val="00D07BDD"/>
    <w:rsid w:val="00D25216"/>
    <w:rsid w:val="00D364E5"/>
    <w:rsid w:val="00D429AF"/>
    <w:rsid w:val="00D430B4"/>
    <w:rsid w:val="00D50689"/>
    <w:rsid w:val="00D550F7"/>
    <w:rsid w:val="00D75AD5"/>
    <w:rsid w:val="00D83E0C"/>
    <w:rsid w:val="00DA5725"/>
    <w:rsid w:val="00DA5BD1"/>
    <w:rsid w:val="00DC7D0A"/>
    <w:rsid w:val="00DE295F"/>
    <w:rsid w:val="00E27E31"/>
    <w:rsid w:val="00E5116D"/>
    <w:rsid w:val="00E56C40"/>
    <w:rsid w:val="00EB3CA6"/>
    <w:rsid w:val="00EB4304"/>
    <w:rsid w:val="00EC1E86"/>
    <w:rsid w:val="00EF2DDB"/>
    <w:rsid w:val="00EF7FA3"/>
    <w:rsid w:val="00F120D2"/>
    <w:rsid w:val="00F3361B"/>
    <w:rsid w:val="00F41B78"/>
    <w:rsid w:val="00F438A3"/>
    <w:rsid w:val="00F52AF3"/>
    <w:rsid w:val="00F62A4B"/>
    <w:rsid w:val="00F642DA"/>
    <w:rsid w:val="00F71276"/>
    <w:rsid w:val="00F81BD9"/>
    <w:rsid w:val="00F9199E"/>
    <w:rsid w:val="00FC7C8C"/>
    <w:rsid w:val="00FE04B1"/>
    <w:rsid w:val="00FE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8200CB32-443A-450E-A367-DCAA7700E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i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i/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8961C7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8961C7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8961C7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961C7"/>
    <w:pPr>
      <w:spacing w:before="240" w:after="60"/>
      <w:ind w:left="4320"/>
      <w:outlineLvl w:val="6"/>
    </w:pPr>
    <w:rPr>
      <w:rFonts w:ascii="Calibri" w:hAnsi="Calibri"/>
      <w:sz w:val="24"/>
      <w:szCs w:val="24"/>
      <w:lang w:val="bg-BG" w:eastAsia="bg-BG"/>
    </w:rPr>
  </w:style>
  <w:style w:type="paragraph" w:styleId="Heading8">
    <w:name w:val="heading 8"/>
    <w:basedOn w:val="Normal"/>
    <w:next w:val="Normal"/>
    <w:link w:val="Heading8Char"/>
    <w:qFormat/>
    <w:rsid w:val="008961C7"/>
    <w:pPr>
      <w:spacing w:before="240" w:after="60"/>
      <w:ind w:left="5040"/>
      <w:outlineLvl w:val="7"/>
    </w:pPr>
    <w:rPr>
      <w:rFonts w:ascii="Calibri" w:hAnsi="Calibri"/>
      <w:i/>
      <w:iCs/>
      <w:sz w:val="24"/>
      <w:szCs w:val="24"/>
      <w:lang w:val="bg-BG" w:eastAsia="bg-BG"/>
    </w:rPr>
  </w:style>
  <w:style w:type="paragraph" w:styleId="Heading9">
    <w:name w:val="heading 9"/>
    <w:basedOn w:val="Normal"/>
    <w:next w:val="Normal"/>
    <w:link w:val="Heading9Char"/>
    <w:qFormat/>
    <w:rsid w:val="008961C7"/>
    <w:pPr>
      <w:spacing w:before="240" w:after="60"/>
      <w:ind w:left="5760"/>
      <w:outlineLvl w:val="8"/>
    </w:pPr>
    <w:rPr>
      <w:rFonts w:ascii="Cambria" w:hAnsi="Cambria"/>
      <w:sz w:val="22"/>
      <w:szCs w:val="22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320"/>
        <w:tab w:val="right" w:pos="8640"/>
      </w:tabs>
    </w:pPr>
    <w:rPr>
      <w:rFonts w:ascii="Timok" w:hAnsi="Timok"/>
      <w:sz w:val="24"/>
    </w:rPr>
  </w:style>
  <w:style w:type="paragraph" w:styleId="BodyTextIndent">
    <w:name w:val="Body Text Indent"/>
    <w:basedOn w:val="Normal"/>
    <w:link w:val="BodyTextIndentChar"/>
    <w:uiPriority w:val="99"/>
    <w:pPr>
      <w:ind w:firstLine="720"/>
      <w:jc w:val="both"/>
    </w:pPr>
    <w:rPr>
      <w:sz w:val="24"/>
    </w:rPr>
  </w:style>
  <w:style w:type="paragraph" w:styleId="BodyText2">
    <w:name w:val="Body Text 2"/>
    <w:basedOn w:val="Normal"/>
    <w:link w:val="BodyText2Char"/>
    <w:uiPriority w:val="99"/>
    <w:rPr>
      <w:sz w:val="24"/>
      <w:lang w:val="bg-BG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unhideWhenUsed/>
    <w:rsid w:val="001404DB"/>
    <w:pPr>
      <w:spacing w:after="120"/>
    </w:pPr>
  </w:style>
  <w:style w:type="character" w:customStyle="1" w:styleId="BodyTextChar">
    <w:name w:val="Body Text Char"/>
    <w:link w:val="BodyText"/>
    <w:rsid w:val="001404DB"/>
    <w:rPr>
      <w:lang w:val="en-US" w:eastAsia="en-US"/>
    </w:rPr>
  </w:style>
  <w:style w:type="paragraph" w:customStyle="1" w:styleId="2">
    <w:name w:val="з2"/>
    <w:basedOn w:val="Heading2"/>
    <w:rsid w:val="001404DB"/>
    <w:pPr>
      <w:widowControl w:val="0"/>
      <w:autoSpaceDE w:val="0"/>
      <w:autoSpaceDN w:val="0"/>
      <w:adjustRightInd w:val="0"/>
      <w:spacing w:before="120" w:after="60"/>
      <w:jc w:val="both"/>
    </w:pPr>
    <w:rPr>
      <w:rFonts w:ascii="Arial" w:hAnsi="Arial" w:cs="Arial"/>
      <w:bCs/>
      <w:i w:val="0"/>
      <w:iCs/>
      <w:sz w:val="20"/>
      <w:szCs w:val="28"/>
      <w:lang w:eastAsia="bg-BG"/>
    </w:rPr>
  </w:style>
  <w:style w:type="character" w:customStyle="1" w:styleId="Heading4Char">
    <w:name w:val="Heading 4 Char"/>
    <w:link w:val="Heading4"/>
    <w:rsid w:val="008961C7"/>
    <w:rPr>
      <w:rFonts w:ascii="Cambria" w:hAnsi="Cambria"/>
      <w:b/>
      <w:bCs/>
      <w:i/>
      <w:iCs/>
      <w:color w:val="4F81BD"/>
      <w:sz w:val="22"/>
      <w:szCs w:val="22"/>
      <w:lang w:val="en-US" w:eastAsia="en-US"/>
    </w:rPr>
  </w:style>
  <w:style w:type="character" w:customStyle="1" w:styleId="Heading5Char">
    <w:name w:val="Heading 5 Char"/>
    <w:link w:val="Heading5"/>
    <w:rsid w:val="008961C7"/>
    <w:rPr>
      <w:rFonts w:ascii="Cambria" w:hAnsi="Cambria"/>
      <w:color w:val="243F60"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8961C7"/>
    <w:rPr>
      <w:rFonts w:ascii="Cambria" w:hAnsi="Cambria"/>
      <w:i/>
      <w:iCs/>
      <w:color w:val="243F60"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8961C7"/>
    <w:rPr>
      <w:rFonts w:ascii="Calibri" w:hAnsi="Calibri"/>
      <w:sz w:val="24"/>
      <w:szCs w:val="24"/>
      <w:lang w:val="bg-BG" w:eastAsia="bg-BG"/>
    </w:rPr>
  </w:style>
  <w:style w:type="character" w:customStyle="1" w:styleId="Heading8Char">
    <w:name w:val="Heading 8 Char"/>
    <w:link w:val="Heading8"/>
    <w:rsid w:val="008961C7"/>
    <w:rPr>
      <w:rFonts w:ascii="Calibri" w:hAnsi="Calibri"/>
      <w:i/>
      <w:iCs/>
      <w:sz w:val="24"/>
      <w:szCs w:val="24"/>
      <w:lang w:val="bg-BG" w:eastAsia="bg-BG"/>
    </w:rPr>
  </w:style>
  <w:style w:type="character" w:customStyle="1" w:styleId="Heading9Char">
    <w:name w:val="Heading 9 Char"/>
    <w:link w:val="Heading9"/>
    <w:rsid w:val="008961C7"/>
    <w:rPr>
      <w:rFonts w:ascii="Cambria" w:hAnsi="Cambria"/>
      <w:sz w:val="22"/>
      <w:szCs w:val="22"/>
      <w:lang w:val="bg-BG" w:eastAsia="bg-BG"/>
    </w:rPr>
  </w:style>
  <w:style w:type="character" w:customStyle="1" w:styleId="Heading1Char">
    <w:name w:val="Heading 1 Char"/>
    <w:link w:val="Heading1"/>
    <w:rsid w:val="008961C7"/>
    <w:rPr>
      <w:i/>
      <w:sz w:val="28"/>
      <w:lang w:val="bg-BG" w:eastAsia="en-US"/>
    </w:rPr>
  </w:style>
  <w:style w:type="character" w:customStyle="1" w:styleId="Heading2Char">
    <w:name w:val="Heading 2 Char"/>
    <w:link w:val="Heading2"/>
    <w:rsid w:val="008961C7"/>
    <w:rPr>
      <w:i/>
      <w:sz w:val="24"/>
      <w:lang w:val="bg-BG" w:eastAsia="en-US"/>
    </w:rPr>
  </w:style>
  <w:style w:type="character" w:customStyle="1" w:styleId="Heading3Char">
    <w:name w:val="Heading 3 Char"/>
    <w:link w:val="Heading3"/>
    <w:rsid w:val="008961C7"/>
    <w:rPr>
      <w:sz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8961C7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val="bg-BG"/>
    </w:rPr>
  </w:style>
  <w:style w:type="character" w:customStyle="1" w:styleId="HeaderChar">
    <w:name w:val="Header Char"/>
    <w:link w:val="Header"/>
    <w:uiPriority w:val="99"/>
    <w:rsid w:val="008961C7"/>
    <w:rPr>
      <w:rFonts w:ascii="Timok" w:hAnsi="Timok"/>
      <w:sz w:val="24"/>
      <w:lang w:val="en-US" w:eastAsia="en-US"/>
    </w:rPr>
  </w:style>
  <w:style w:type="character" w:customStyle="1" w:styleId="FooterChar">
    <w:name w:val="Footer Char"/>
    <w:link w:val="Footer"/>
    <w:uiPriority w:val="99"/>
    <w:rsid w:val="008961C7"/>
    <w:rPr>
      <w:lang w:val="en-US" w:eastAsia="en-US"/>
    </w:rPr>
  </w:style>
  <w:style w:type="table" w:styleId="TableGrid">
    <w:name w:val="Table Grid"/>
    <w:basedOn w:val="TableNormal"/>
    <w:rsid w:val="008961C7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8961C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961C7"/>
    <w:pPr>
      <w:spacing w:after="200" w:line="276" w:lineRule="auto"/>
    </w:pPr>
    <w:rPr>
      <w:rFonts w:ascii="Calibri" w:eastAsia="MS Mincho" w:hAnsi="Calibri"/>
    </w:rPr>
  </w:style>
  <w:style w:type="character" w:customStyle="1" w:styleId="CommentTextChar">
    <w:name w:val="Comment Text Char"/>
    <w:link w:val="CommentText"/>
    <w:rsid w:val="008961C7"/>
    <w:rPr>
      <w:rFonts w:ascii="Calibri" w:eastAsia="MS Mincho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961C7"/>
    <w:rPr>
      <w:b/>
      <w:bCs/>
    </w:rPr>
  </w:style>
  <w:style w:type="character" w:customStyle="1" w:styleId="CommentSubjectChar">
    <w:name w:val="Comment Subject Char"/>
    <w:link w:val="CommentSubject"/>
    <w:rsid w:val="008961C7"/>
    <w:rPr>
      <w:rFonts w:ascii="Calibri" w:eastAsia="MS Mincho" w:hAnsi="Calibri"/>
      <w:b/>
      <w:bCs/>
      <w:lang w:val="en-US" w:eastAsia="en-US"/>
    </w:rPr>
  </w:style>
  <w:style w:type="paragraph" w:styleId="BalloonText">
    <w:name w:val="Balloon Text"/>
    <w:basedOn w:val="Normal"/>
    <w:link w:val="BalloonTextChar"/>
    <w:unhideWhenUsed/>
    <w:rsid w:val="008961C7"/>
    <w:rPr>
      <w:rFonts w:ascii="Tahoma" w:eastAsia="MS Mincho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61C7"/>
    <w:rPr>
      <w:rFonts w:ascii="Tahoma" w:eastAsia="MS Mincho" w:hAnsi="Tahoma" w:cs="Tahoma"/>
      <w:sz w:val="16"/>
      <w:szCs w:val="16"/>
      <w:lang w:val="en-US" w:eastAsia="en-US"/>
    </w:rPr>
  </w:style>
  <w:style w:type="table" w:styleId="LightList-Accent1">
    <w:name w:val="Light List Accent 1"/>
    <w:basedOn w:val="TableNormal"/>
    <w:uiPriority w:val="61"/>
    <w:rsid w:val="008961C7"/>
    <w:rPr>
      <w:rFonts w:ascii="Calibri" w:eastAsia="MS Mincho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3">
    <w:name w:val="Light List Accent 3"/>
    <w:basedOn w:val="TableNormal"/>
    <w:uiPriority w:val="61"/>
    <w:rsid w:val="008961C7"/>
    <w:rPr>
      <w:rFonts w:ascii="Calibri" w:eastAsia="MS Mincho" w:hAnsi="Calibri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CharChar2">
    <w:name w:val="Char Char2"/>
    <w:basedOn w:val="Normal"/>
    <w:autoRedefine/>
    <w:rsid w:val="008961C7"/>
    <w:pPr>
      <w:spacing w:after="120"/>
    </w:pPr>
    <w:rPr>
      <w:rFonts w:ascii="Futura Bk" w:hAnsi="Futura Bk"/>
      <w:szCs w:val="24"/>
      <w:lang w:eastAsia="pl-P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961C7"/>
    <w:rPr>
      <w:rFonts w:ascii="Calibri" w:eastAsia="Calibri" w:hAnsi="Calibri"/>
      <w:sz w:val="22"/>
      <w:szCs w:val="21"/>
      <w:lang w:val="bg-BG"/>
    </w:rPr>
  </w:style>
  <w:style w:type="character" w:customStyle="1" w:styleId="PlainTextChar">
    <w:name w:val="Plain Text Char"/>
    <w:link w:val="PlainText"/>
    <w:uiPriority w:val="99"/>
    <w:semiHidden/>
    <w:rsid w:val="008961C7"/>
    <w:rPr>
      <w:rFonts w:ascii="Calibri" w:eastAsia="Calibri" w:hAnsi="Calibri"/>
      <w:sz w:val="22"/>
      <w:szCs w:val="21"/>
      <w:lang w:val="bg-BG" w:eastAsia="en-US"/>
    </w:rPr>
  </w:style>
  <w:style w:type="paragraph" w:customStyle="1" w:styleId="CharCharCharChar">
    <w:name w:val="Char Char Char Char"/>
    <w:basedOn w:val="Normal"/>
    <w:rsid w:val="008961C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Default">
    <w:name w:val="Default"/>
    <w:rsid w:val="008961C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uiPriority w:val="99"/>
    <w:rsid w:val="008961C7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961C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961C7"/>
    <w:rPr>
      <w:rFonts w:ascii="Cambria" w:hAnsi="Cambria"/>
      <w:color w:val="000000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61C7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961C7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961C7"/>
    <w:rPr>
      <w:rFonts w:ascii="Calibri" w:eastAsia="MS Mincho" w:hAnsi="Calibri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961C7"/>
    <w:pPr>
      <w:spacing w:after="200"/>
    </w:pPr>
    <w:rPr>
      <w:rFonts w:ascii="Calibri" w:eastAsia="MS Mincho" w:hAnsi="Calibri"/>
      <w:b/>
      <w:bCs/>
      <w:color w:val="4F81BD"/>
      <w:sz w:val="18"/>
      <w:szCs w:val="18"/>
    </w:rPr>
  </w:style>
  <w:style w:type="character" w:styleId="FollowedHyperlink">
    <w:name w:val="FollowedHyperlink"/>
    <w:rsid w:val="008961C7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8961C7"/>
    <w:rPr>
      <w:rFonts w:ascii="Calibri" w:eastAsia="MS Mincho" w:hAnsi="Calibri"/>
    </w:rPr>
  </w:style>
  <w:style w:type="character" w:customStyle="1" w:styleId="FootnoteTextChar">
    <w:name w:val="Footnote Text Char"/>
    <w:link w:val="FootnoteText"/>
    <w:uiPriority w:val="99"/>
    <w:rsid w:val="008961C7"/>
    <w:rPr>
      <w:rFonts w:ascii="Calibri" w:eastAsia="MS Mincho" w:hAnsi="Calibri"/>
      <w:lang w:val="en-US" w:eastAsia="en-US"/>
    </w:rPr>
  </w:style>
  <w:style w:type="character" w:styleId="FootnoteReference">
    <w:name w:val="footnote reference"/>
    <w:semiHidden/>
    <w:unhideWhenUsed/>
    <w:rsid w:val="008961C7"/>
    <w:rPr>
      <w:vertAlign w:val="superscript"/>
    </w:rPr>
  </w:style>
  <w:style w:type="character" w:customStyle="1" w:styleId="apple-converted-space">
    <w:name w:val="apple-converted-space"/>
    <w:rsid w:val="008961C7"/>
  </w:style>
  <w:style w:type="paragraph" w:styleId="NormalWeb">
    <w:name w:val="Normal (Web)"/>
    <w:basedOn w:val="Normal"/>
    <w:uiPriority w:val="99"/>
    <w:rsid w:val="008961C7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styleId="Emphasis">
    <w:name w:val="Emphasis"/>
    <w:uiPriority w:val="20"/>
    <w:qFormat/>
    <w:rsid w:val="008961C7"/>
    <w:rPr>
      <w:b/>
      <w:bCs/>
      <w:i w:val="0"/>
      <w:iCs w:val="0"/>
    </w:rPr>
  </w:style>
  <w:style w:type="character" w:customStyle="1" w:styleId="st">
    <w:name w:val="st"/>
    <w:rsid w:val="008961C7"/>
  </w:style>
  <w:style w:type="paragraph" w:styleId="BlockText">
    <w:name w:val="Block Text"/>
    <w:basedOn w:val="Normal"/>
    <w:rsid w:val="008961C7"/>
    <w:pPr>
      <w:ind w:left="-630" w:right="-720" w:firstLine="630"/>
    </w:pPr>
    <w:rPr>
      <w:sz w:val="24"/>
      <w:lang w:val="bg-BG" w:eastAsia="bg-BG"/>
    </w:rPr>
  </w:style>
  <w:style w:type="character" w:customStyle="1" w:styleId="highlightedsearchterm">
    <w:name w:val="highlightedsearchterm"/>
    <w:rsid w:val="008961C7"/>
    <w:rPr>
      <w:rFonts w:cs="Times New Roman"/>
    </w:rPr>
  </w:style>
  <w:style w:type="character" w:customStyle="1" w:styleId="BodyText2Char">
    <w:name w:val="Body Text 2 Char"/>
    <w:link w:val="BodyText2"/>
    <w:uiPriority w:val="99"/>
    <w:rsid w:val="008961C7"/>
    <w:rPr>
      <w:sz w:val="24"/>
      <w:lang w:val="bg-BG" w:eastAsia="en-US"/>
    </w:rPr>
  </w:style>
  <w:style w:type="paragraph" w:customStyle="1" w:styleId="DecimalAligned">
    <w:name w:val="Decimal Aligned"/>
    <w:basedOn w:val="Normal"/>
    <w:uiPriority w:val="40"/>
    <w:qFormat/>
    <w:rsid w:val="008961C7"/>
    <w:pPr>
      <w:tabs>
        <w:tab w:val="decimal" w:pos="360"/>
      </w:tabs>
      <w:spacing w:after="200" w:line="276" w:lineRule="auto"/>
    </w:pPr>
    <w:rPr>
      <w:rFonts w:ascii="Calibri" w:eastAsia="MS Mincho" w:hAnsi="Calibri" w:cs="Arial"/>
      <w:sz w:val="22"/>
      <w:szCs w:val="22"/>
      <w:lang w:eastAsia="ja-JP"/>
    </w:rPr>
  </w:style>
  <w:style w:type="character" w:styleId="SubtleEmphasis">
    <w:name w:val="Subtle Emphasis"/>
    <w:uiPriority w:val="19"/>
    <w:qFormat/>
    <w:rsid w:val="008961C7"/>
    <w:rPr>
      <w:i/>
      <w:iCs/>
      <w:color w:val="000000"/>
    </w:rPr>
  </w:style>
  <w:style w:type="table" w:styleId="TableWeb1">
    <w:name w:val="Table Web 1"/>
    <w:basedOn w:val="TableNormal"/>
    <w:rsid w:val="008961C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Spacing">
    <w:name w:val="No Spacing"/>
    <w:uiPriority w:val="1"/>
    <w:qFormat/>
    <w:rsid w:val="008961C7"/>
    <w:rPr>
      <w:sz w:val="24"/>
      <w:szCs w:val="24"/>
    </w:rPr>
  </w:style>
  <w:style w:type="paragraph" w:customStyle="1" w:styleId="Text11or111">
    <w:name w:val="Text 1.1 or 1.1.1"/>
    <w:basedOn w:val="Normal"/>
    <w:rsid w:val="008961C7"/>
    <w:pPr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MS Mincho"/>
      <w:sz w:val="24"/>
      <w:lang w:eastAsia="ja-JP"/>
    </w:rPr>
  </w:style>
  <w:style w:type="character" w:customStyle="1" w:styleId="BodyTextIndentChar">
    <w:name w:val="Body Text Indent Char"/>
    <w:link w:val="BodyTextIndent"/>
    <w:uiPriority w:val="99"/>
    <w:rsid w:val="008961C7"/>
    <w:rPr>
      <w:sz w:val="24"/>
      <w:lang w:val="en-US" w:eastAsia="en-US"/>
    </w:rPr>
  </w:style>
  <w:style w:type="table" w:styleId="MediumList1-Accent3">
    <w:name w:val="Medium List 1 Accent 3"/>
    <w:basedOn w:val="TableNormal"/>
    <w:uiPriority w:val="65"/>
    <w:rsid w:val="008961C7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8961C7"/>
    <w:pPr>
      <w:keepLines/>
      <w:spacing w:before="480" w:line="276" w:lineRule="auto"/>
      <w:outlineLvl w:val="9"/>
    </w:pPr>
    <w:rPr>
      <w:rFonts w:ascii="Cambria" w:hAnsi="Cambria"/>
      <w:b/>
      <w:bCs/>
      <w:i w:val="0"/>
      <w:color w:val="365F91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8961C7"/>
    <w:pPr>
      <w:tabs>
        <w:tab w:val="right" w:leader="dot" w:pos="9072"/>
      </w:tabs>
      <w:spacing w:after="100" w:line="276" w:lineRule="auto"/>
    </w:pPr>
    <w:rPr>
      <w:rFonts w:ascii="Calibri" w:eastAsia="MS Mincho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8961C7"/>
    <w:pPr>
      <w:spacing w:after="100" w:line="276" w:lineRule="auto"/>
      <w:ind w:left="220"/>
    </w:pPr>
    <w:rPr>
      <w:rFonts w:ascii="Calibri" w:eastAsia="MS Mincho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8961C7"/>
    <w:pPr>
      <w:spacing w:after="100" w:line="276" w:lineRule="auto"/>
      <w:ind w:left="440"/>
    </w:pPr>
    <w:rPr>
      <w:rFonts w:ascii="Calibri" w:eastAsia="MS Mincho" w:hAnsi="Calibri"/>
      <w:sz w:val="22"/>
      <w:szCs w:val="22"/>
    </w:rPr>
  </w:style>
  <w:style w:type="paragraph" w:customStyle="1" w:styleId="ListParagraph1">
    <w:name w:val="List Paragraph1"/>
    <w:basedOn w:val="Normal"/>
    <w:qFormat/>
    <w:rsid w:val="008961C7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paragraph" w:customStyle="1" w:styleId="CharCharCharChar1">
    <w:name w:val="Char Char Char Char1"/>
    <w:basedOn w:val="Normal"/>
    <w:rsid w:val="008961C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numbering" w:customStyle="1" w:styleId="NoList1">
    <w:name w:val="No List1"/>
    <w:next w:val="NoList"/>
    <w:semiHidden/>
    <w:rsid w:val="008961C7"/>
  </w:style>
  <w:style w:type="table" w:customStyle="1" w:styleId="TableGrid1">
    <w:name w:val="Table Grid1"/>
    <w:basedOn w:val="TableNormal"/>
    <w:next w:val="TableGrid"/>
    <w:uiPriority w:val="59"/>
    <w:rsid w:val="00896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31">
    <w:name w:val="Light List - Accent 31"/>
    <w:basedOn w:val="TableNormal"/>
    <w:next w:val="LightList-Accent3"/>
    <w:uiPriority w:val="61"/>
    <w:rsid w:val="008961C7"/>
    <w:rPr>
      <w:rFonts w:ascii="Calibri" w:eastAsia="MS Mincho" w:hAnsi="Calibri" w:cs="Arial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Shading2-Accent5">
    <w:name w:val="Medium Shading 2 Accent 5"/>
    <w:basedOn w:val="TableNormal"/>
    <w:uiPriority w:val="64"/>
    <w:rsid w:val="008961C7"/>
    <w:rPr>
      <w:rFonts w:ascii="Calibri" w:eastAsia="MS Mincho" w:hAnsi="Calibri" w:cs="Arial"/>
      <w:sz w:val="22"/>
      <w:szCs w:val="22"/>
      <w:lang w:val="en-US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961C7"/>
    <w:rPr>
      <w:rFonts w:ascii="Calibri" w:eastAsia="MS Mincho" w:hAnsi="Calibri" w:cs="Arial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Web2">
    <w:name w:val="Table Web 2"/>
    <w:basedOn w:val="TableNormal"/>
    <w:rsid w:val="008961C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8961C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Web11">
    <w:name w:val="Table Web 11"/>
    <w:basedOn w:val="TableNormal"/>
    <w:next w:val="TableWeb1"/>
    <w:rsid w:val="008961C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8961C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896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rsid w:val="008961C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8961C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8961C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8961C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8961C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8961C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8961C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8961C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8961C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8961C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961C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961C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8961C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961C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8961C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8961C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8961C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rsid w:val="008961C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xt">
    <w:name w:val="Text"/>
    <w:basedOn w:val="Normal"/>
    <w:rsid w:val="008961C7"/>
    <w:pPr>
      <w:spacing w:line="260" w:lineRule="exact"/>
      <w:ind w:firstLine="320"/>
      <w:jc w:val="both"/>
    </w:pPr>
    <w:rPr>
      <w:sz w:val="22"/>
    </w:rPr>
  </w:style>
  <w:style w:type="numbering" w:customStyle="1" w:styleId="NoList2">
    <w:name w:val="No List2"/>
    <w:next w:val="NoList"/>
    <w:semiHidden/>
    <w:rsid w:val="008961C7"/>
  </w:style>
  <w:style w:type="table" w:customStyle="1" w:styleId="TableGrid2">
    <w:name w:val="Table Grid2"/>
    <w:basedOn w:val="TableNormal"/>
    <w:next w:val="TableGrid"/>
    <w:rsid w:val="00896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8961C7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numbering" w:customStyle="1" w:styleId="NoList3">
    <w:name w:val="No List3"/>
    <w:next w:val="NoList"/>
    <w:semiHidden/>
    <w:unhideWhenUsed/>
    <w:rsid w:val="008961C7"/>
  </w:style>
  <w:style w:type="table" w:customStyle="1" w:styleId="TableGrid3">
    <w:name w:val="Table Grid3"/>
    <w:basedOn w:val="TableNormal"/>
    <w:next w:val="TableGrid"/>
    <w:rsid w:val="00896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semiHidden/>
    <w:unhideWhenUsed/>
    <w:rsid w:val="008961C7"/>
  </w:style>
  <w:style w:type="paragraph" w:customStyle="1" w:styleId="head4">
    <w:name w:val="head4"/>
    <w:basedOn w:val="Normal"/>
    <w:rsid w:val="008961C7"/>
    <w:pPr>
      <w:widowControl w:val="0"/>
      <w:autoSpaceDE w:val="0"/>
      <w:autoSpaceDN w:val="0"/>
      <w:adjustRightInd w:val="0"/>
      <w:spacing w:before="120"/>
      <w:jc w:val="both"/>
    </w:pPr>
    <w:rPr>
      <w:b/>
      <w:bCs/>
      <w:sz w:val="24"/>
      <w:szCs w:val="24"/>
      <w:lang w:val="bg-BG" w:eastAsia="bg-BG"/>
    </w:rPr>
  </w:style>
  <w:style w:type="paragraph" w:styleId="DocumentMap">
    <w:name w:val="Document Map"/>
    <w:basedOn w:val="Normal"/>
    <w:link w:val="DocumentMapChar"/>
    <w:semiHidden/>
    <w:rsid w:val="008961C7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  <w:lang w:val="bg-BG" w:eastAsia="bg-BG"/>
    </w:rPr>
  </w:style>
  <w:style w:type="character" w:customStyle="1" w:styleId="DocumentMapChar">
    <w:name w:val="Document Map Char"/>
    <w:link w:val="DocumentMap"/>
    <w:semiHidden/>
    <w:rsid w:val="008961C7"/>
    <w:rPr>
      <w:rFonts w:ascii="Tahoma" w:hAnsi="Tahoma" w:cs="Tahoma"/>
      <w:shd w:val="clear" w:color="auto" w:fill="00008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Klimat</vt:lpstr>
      <vt:lpstr>Klimat</vt:lpstr>
    </vt:vector>
  </TitlesOfParts>
  <Company>R+L</Company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Klimat</dc:title>
  <dc:creator>Toma</dc:creator>
  <cp:lastModifiedBy>valia</cp:lastModifiedBy>
  <cp:revision>10</cp:revision>
  <cp:lastPrinted>2013-12-03T04:30:00Z</cp:lastPrinted>
  <dcterms:created xsi:type="dcterms:W3CDTF">2015-09-25T09:27:00Z</dcterms:created>
  <dcterms:modified xsi:type="dcterms:W3CDTF">2016-08-04T09:48:00Z</dcterms:modified>
</cp:coreProperties>
</file>