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4C3" w:rsidRPr="00384876" w:rsidRDefault="007944C3" w:rsidP="00B737B5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outlineLvl w:val="0"/>
        <w:rPr>
          <w:rFonts w:ascii="Times New Roman" w:eastAsia="Times New Roman" w:hAnsi="Times New Roman"/>
          <w:b/>
          <w:bCs/>
          <w:kern w:val="28"/>
          <w:sz w:val="28"/>
          <w:szCs w:val="28"/>
          <w:lang w:eastAsia="bg-BG"/>
        </w:rPr>
      </w:pPr>
      <w:bookmarkStart w:id="0" w:name="_Toc73267686"/>
    </w:p>
    <w:p w:rsidR="00B21726" w:rsidRPr="006804B6" w:rsidRDefault="00B21726" w:rsidP="00B737B5">
      <w:pPr>
        <w:widowControl w:val="0"/>
        <w:shd w:val="clear" w:color="auto" w:fill="A6A6A6"/>
        <w:autoSpaceDE w:val="0"/>
        <w:autoSpaceDN w:val="0"/>
        <w:adjustRightInd w:val="0"/>
        <w:spacing w:before="120" w:after="0" w:line="240" w:lineRule="auto"/>
        <w:jc w:val="both"/>
        <w:outlineLvl w:val="0"/>
        <w:rPr>
          <w:rFonts w:ascii="Times New Roman" w:hAnsi="Times New Roman"/>
          <w:b/>
          <w:kern w:val="28"/>
          <w:sz w:val="28"/>
        </w:rPr>
      </w:pPr>
      <w:r w:rsidRPr="00384876">
        <w:rPr>
          <w:rFonts w:ascii="Times New Roman" w:eastAsia="Times New Roman" w:hAnsi="Times New Roman"/>
          <w:b/>
          <w:bCs/>
          <w:kern w:val="28"/>
          <w:sz w:val="28"/>
          <w:szCs w:val="28"/>
          <w:lang w:eastAsia="bg-BG"/>
        </w:rPr>
        <w:t>ЧАСТ 3: НОРМИ. РЕЖИМИ. УСЛОВИЯ И ПРЕПОРЪКИ ЗА ОСЪЩЕСТВЯВАНЕ НА ДЕЙНОСТИТЕ</w:t>
      </w:r>
      <w:bookmarkEnd w:id="0"/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Зонирането на територията на ПП “Българка” </w:t>
      </w:r>
      <w:r w:rsidRPr="00384876">
        <w:rPr>
          <w:rFonts w:ascii="Times New Roman" w:eastAsia="Times New Roman" w:hAnsi="Times New Roman"/>
          <w:b/>
          <w:sz w:val="24"/>
          <w:szCs w:val="24"/>
          <w:lang w:eastAsia="en-GB"/>
        </w:rPr>
        <w:t>е направено, съгласно изискванията на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 (i) </w:t>
      </w:r>
      <w:r w:rsidR="00876E99" w:rsidRPr="00384876">
        <w:rPr>
          <w:rFonts w:ascii="Times New Roman" w:eastAsia="Times New Roman" w:hAnsi="Times New Roman"/>
          <w:sz w:val="24"/>
          <w:szCs w:val="24"/>
          <w:lang w:eastAsia="en-GB"/>
        </w:rPr>
        <w:t>Закона за защитените територии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>, (ii) принципите на приетата система за категоризация на Международния съюз за защита на природата (IUCN),</w:t>
      </w:r>
      <w:r w:rsidR="00876E99"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>(iii) Заповедта за обявяване на природния парк и (</w:t>
      </w:r>
      <w:r w:rsidRPr="006804B6">
        <w:rPr>
          <w:rFonts w:ascii="Times New Roman" w:hAnsi="Times New Roman"/>
          <w:sz w:val="24"/>
        </w:rPr>
        <w:t>iv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>) Решенията на МС за обявяване на Защитена зона Българка и заповедта за обявяване.</w:t>
      </w: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На базата на посочените документи, </w:t>
      </w:r>
      <w:r w:rsidRPr="00384876">
        <w:rPr>
          <w:rFonts w:ascii="Times New Roman" w:eastAsia="Times New Roman" w:hAnsi="Times New Roman"/>
          <w:b/>
          <w:sz w:val="24"/>
          <w:szCs w:val="24"/>
          <w:lang w:eastAsia="en-GB"/>
        </w:rPr>
        <w:t>при зонирането на ПП „Българка“ са взети предвид: Защитени зони с международно европейско значение и ценност (НАТУРА 2000);</w:t>
      </w:r>
      <w:r w:rsidR="00090D23" w:rsidRPr="00384876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 Целите на управление на парка</w:t>
      </w:r>
      <w:r w:rsidRPr="00384876">
        <w:rPr>
          <w:rFonts w:ascii="Times New Roman" w:eastAsia="Times New Roman" w:hAnsi="Times New Roman"/>
          <w:b/>
          <w:sz w:val="24"/>
          <w:szCs w:val="24"/>
          <w:lang w:eastAsia="en-GB"/>
        </w:rPr>
        <w:t>; Екологичната чувствителност; Факторите вътре и извън територията, които влияят върху управлението; Съществуващо управление и инфраструктура; Физически характеристики, които са от полза за управлението; Възможности за научни и практико-приложни изследвания и мониторинг, в подкрепа на управлението; Ангажиментите на държавните предприятия поети в процеса на горска сертификация.</w:t>
      </w: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</w:p>
    <w:p w:rsidR="003B47F6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Границите на зоните са направени на база съществуващата кадастрална информация – отдели, подотдели, имотни граници и др. </w:t>
      </w: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Предложените режими и норми </w:t>
      </w:r>
      <w:r w:rsidR="003B47F6" w:rsidRPr="00384876">
        <w:rPr>
          <w:rFonts w:ascii="Times New Roman" w:eastAsia="Times New Roman" w:hAnsi="Times New Roman"/>
          <w:sz w:val="24"/>
          <w:szCs w:val="24"/>
          <w:lang w:eastAsia="en-GB"/>
        </w:rPr>
        <w:t>осигуряват изпълнението на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 целите на управление опред</w:t>
      </w:r>
      <w:r w:rsidR="001F34D4" w:rsidRPr="00384876">
        <w:rPr>
          <w:rFonts w:ascii="Times New Roman" w:eastAsia="Times New Roman" w:hAnsi="Times New Roman"/>
          <w:sz w:val="24"/>
          <w:szCs w:val="24"/>
          <w:lang w:eastAsia="en-GB"/>
        </w:rPr>
        <w:t>е</w:t>
      </w:r>
      <w:r w:rsidR="003B47F6" w:rsidRPr="00384876">
        <w:rPr>
          <w:rFonts w:ascii="Times New Roman" w:eastAsia="Times New Roman" w:hAnsi="Times New Roman"/>
          <w:sz w:val="24"/>
          <w:szCs w:val="24"/>
          <w:lang w:eastAsia="en-GB"/>
        </w:rPr>
        <w:t>лени в част 2 и отчитат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 нормативно определени</w:t>
      </w:r>
      <w:r w:rsidR="003B47F6" w:rsidRPr="00384876">
        <w:rPr>
          <w:rFonts w:ascii="Times New Roman" w:eastAsia="Times New Roman" w:hAnsi="Times New Roman"/>
          <w:sz w:val="24"/>
          <w:szCs w:val="24"/>
          <w:lang w:eastAsia="en-GB"/>
        </w:rPr>
        <w:t>те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 изисквания</w:t>
      </w:r>
      <w:r w:rsidR="003B47F6" w:rsidRPr="00384876">
        <w:rPr>
          <w:rFonts w:ascii="Times New Roman" w:eastAsia="Times New Roman" w:hAnsi="Times New Roman"/>
          <w:sz w:val="24"/>
          <w:szCs w:val="24"/>
          <w:lang w:eastAsia="en-GB"/>
        </w:rPr>
        <w:t>.</w:t>
      </w:r>
      <w:r w:rsidRPr="00384876">
        <w:rPr>
          <w:rFonts w:ascii="Times New Roman" w:eastAsia="Times New Roman" w:hAnsi="Times New Roman"/>
          <w:sz w:val="24"/>
          <w:szCs w:val="24"/>
          <w:lang w:eastAsia="en-GB"/>
        </w:rPr>
        <w:t xml:space="preserve"> анализираната информация и оценки, представени в част 1 на настоящия план. Тяхното налагане има за цел, преодоляване или ограничаване на въздействието на заплахите, идентифицирани в част 2 на настоящия план, осигуряване на условия за контрол и взимане на управленски решения.</w:t>
      </w: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E6548D" w:rsidRPr="00384876" w:rsidRDefault="00E6548D" w:rsidP="00B737B5">
      <w:pPr>
        <w:tabs>
          <w:tab w:val="left" w:pos="-284"/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b/>
          <w:color w:val="000000"/>
          <w:sz w:val="24"/>
          <w:szCs w:val="24"/>
        </w:rPr>
        <w:t>3.1.  ЗОНИРАНЕ И ФУНКЦИОНАЛНО ПРЕДНАЗНАЧЕНИЕ НА ЗОНИТЕ</w:t>
      </w:r>
    </w:p>
    <w:p w:rsidR="00E6548D" w:rsidRPr="00384876" w:rsidRDefault="00E6548D" w:rsidP="00B737B5">
      <w:pPr>
        <w:numPr>
          <w:ilvl w:val="12"/>
          <w:numId w:val="0"/>
        </w:numPr>
        <w:tabs>
          <w:tab w:val="left" w:pos="-284"/>
          <w:tab w:val="left" w:pos="0"/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6548D" w:rsidRPr="00384876" w:rsidRDefault="00E6548D" w:rsidP="00B737B5">
      <w:pPr>
        <w:numPr>
          <w:ilvl w:val="12"/>
          <w:numId w:val="0"/>
        </w:numPr>
        <w:tabs>
          <w:tab w:val="left" w:pos="-284"/>
          <w:tab w:val="left" w:pos="0"/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848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3.1.1. </w:t>
      </w:r>
      <w:r w:rsidRPr="006804B6">
        <w:rPr>
          <w:rFonts w:ascii="Times New Roman" w:hAnsi="Times New Roman"/>
          <w:b/>
          <w:sz w:val="24"/>
        </w:rPr>
        <w:t>Терит</w:t>
      </w:r>
      <w:r w:rsidR="00A50876">
        <w:rPr>
          <w:rFonts w:ascii="Times New Roman" w:hAnsi="Times New Roman"/>
          <w:b/>
          <w:sz w:val="24"/>
        </w:rPr>
        <w:t>ориално разположение на  зоните.</w:t>
      </w: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В Природен парк “</w:t>
      </w:r>
      <w:r w:rsidRPr="006804B6">
        <w:rPr>
          <w:rFonts w:ascii="Times New Roman" w:hAnsi="Times New Roman"/>
          <w:sz w:val="24"/>
        </w:rPr>
        <w:t xml:space="preserve"> Българка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”</w:t>
      </w:r>
      <w:r w:rsidR="00FA5C48" w:rsidRPr="006804B6">
        <w:rPr>
          <w:rFonts w:ascii="Times New Roman" w:hAnsi="Times New Roman"/>
          <w:sz w:val="24"/>
        </w:rPr>
        <w:t xml:space="preserve">  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се обособяват следните зони, съобразно целите на управление: </w:t>
      </w:r>
    </w:p>
    <w:p w:rsidR="00E6548D" w:rsidRPr="00384876" w:rsidRDefault="00900D39" w:rsidP="00B737B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>З</w:t>
      </w:r>
      <w:r w:rsidR="00E6548D" w:rsidRPr="00384876">
        <w:rPr>
          <w:rFonts w:ascii="Times New Roman" w:eastAsia="Times New Roman" w:hAnsi="Times New Roman"/>
          <w:sz w:val="24"/>
          <w:szCs w:val="24"/>
          <w:lang w:eastAsia="bg-BG"/>
        </w:rPr>
        <w:t>она с временна забрана за ползване на ресурсите</w:t>
      </w:r>
      <w:r w:rsidR="00FA5C48" w:rsidRPr="006804B6">
        <w:rPr>
          <w:rFonts w:ascii="Times New Roman" w:hAnsi="Times New Roman"/>
          <w:sz w:val="24"/>
        </w:rPr>
        <w:t>;</w:t>
      </w:r>
    </w:p>
    <w:p w:rsidR="00E6548D" w:rsidRPr="006804B6" w:rsidRDefault="00E6548D" w:rsidP="00B737B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>Туристическа зона;</w:t>
      </w:r>
    </w:p>
    <w:p w:rsidR="00E6548D" w:rsidRPr="00384876" w:rsidRDefault="00E6548D" w:rsidP="00B737B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>Зона на сградите  и съоръженията;</w:t>
      </w:r>
    </w:p>
    <w:p w:rsidR="00E6548D" w:rsidRPr="00384876" w:rsidRDefault="00E6548D" w:rsidP="00B737B5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Зона </w:t>
      </w:r>
      <w:r w:rsidRPr="00384876">
        <w:rPr>
          <w:rFonts w:ascii="Times New Roman" w:eastAsia="Times New Roman" w:hAnsi="Times New Roman"/>
          <w:sz w:val="24"/>
          <w:szCs w:val="24"/>
          <w:lang w:eastAsia="ar-SA"/>
        </w:rPr>
        <w:t>з</w:t>
      </w:r>
      <w:r w:rsidRPr="006804B6">
        <w:rPr>
          <w:rFonts w:ascii="Times New Roman" w:hAnsi="Times New Roman"/>
          <w:sz w:val="24"/>
        </w:rPr>
        <w:t xml:space="preserve">а опазване на биологичното и ландшафтното разнообразие и </w:t>
      </w:r>
      <w:r w:rsidR="00EB4D7E" w:rsidRPr="006804B6">
        <w:rPr>
          <w:rFonts w:ascii="Times New Roman" w:hAnsi="Times New Roman"/>
          <w:sz w:val="24"/>
        </w:rPr>
        <w:t>водните ресурси</w:t>
      </w:r>
      <w:r w:rsidRPr="006804B6">
        <w:rPr>
          <w:rFonts w:ascii="Times New Roman" w:hAnsi="Times New Roman"/>
          <w:sz w:val="24"/>
        </w:rPr>
        <w:t>;</w:t>
      </w:r>
    </w:p>
    <w:p w:rsidR="00DA4573" w:rsidRPr="006804B6" w:rsidRDefault="00DA4573" w:rsidP="00B737B5">
      <w:pPr>
        <w:tabs>
          <w:tab w:val="left" w:pos="-284"/>
          <w:tab w:val="left" w:pos="0"/>
        </w:tabs>
        <w:spacing w:after="0" w:line="240" w:lineRule="auto"/>
        <w:jc w:val="both"/>
        <w:rPr>
          <w:rFonts w:ascii="Arial" w:hAnsi="Arial"/>
          <w:i/>
          <w:sz w:val="20"/>
        </w:rPr>
      </w:pPr>
    </w:p>
    <w:p w:rsidR="00E6548D" w:rsidRPr="00384876" w:rsidRDefault="00E6548D" w:rsidP="00B737B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4876">
        <w:rPr>
          <w:rFonts w:ascii="Times New Roman" w:eastAsia="Times New Roman" w:hAnsi="Times New Roman"/>
          <w:b/>
          <w:i/>
          <w:sz w:val="24"/>
          <w:szCs w:val="24"/>
        </w:rPr>
        <w:t xml:space="preserve">Таблица </w:t>
      </w:r>
      <w:r w:rsidR="001809EF" w:rsidRPr="00384876">
        <w:rPr>
          <w:rFonts w:ascii="Times New Roman" w:eastAsia="Times New Roman" w:hAnsi="Times New Roman"/>
          <w:b/>
          <w:i/>
          <w:sz w:val="24"/>
          <w:szCs w:val="24"/>
        </w:rPr>
        <w:t>48</w:t>
      </w:r>
      <w:r w:rsidRPr="00384876">
        <w:rPr>
          <w:rFonts w:ascii="Times New Roman" w:eastAsia="Times New Roman" w:hAnsi="Times New Roman"/>
          <w:b/>
          <w:i/>
          <w:sz w:val="24"/>
          <w:szCs w:val="24"/>
        </w:rPr>
        <w:t>.</w:t>
      </w:r>
      <w:r w:rsidRPr="00384876">
        <w:rPr>
          <w:rFonts w:ascii="Times New Roman" w:eastAsia="Times New Roman" w:hAnsi="Times New Roman"/>
          <w:i/>
          <w:sz w:val="24"/>
          <w:szCs w:val="24"/>
        </w:rPr>
        <w:t xml:space="preserve">  Разпределение на зоните по площ</w:t>
      </w:r>
      <w:r w:rsidR="002E4D9B">
        <w:rPr>
          <w:rFonts w:ascii="Times New Roman" w:eastAsia="Times New Roman" w:hAnsi="Times New Roman"/>
          <w:i/>
          <w:sz w:val="24"/>
          <w:szCs w:val="24"/>
        </w:rPr>
        <w:t>.</w:t>
      </w:r>
      <w:r w:rsidRPr="00384876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:rsidR="00E6548D" w:rsidRPr="00384876" w:rsidRDefault="00E6548D" w:rsidP="00B737B5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79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2"/>
        <w:gridCol w:w="6104"/>
        <w:gridCol w:w="994"/>
        <w:gridCol w:w="1846"/>
      </w:tblGrid>
      <w:tr w:rsidR="000D043F" w:rsidRPr="00384876" w:rsidTr="000D043F">
        <w:trPr>
          <w:trHeight w:val="58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43F" w:rsidRPr="00384876" w:rsidRDefault="000D043F" w:rsidP="00B737B5">
            <w:pPr>
              <w:keepNext/>
              <w:spacing w:before="120" w:after="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384876">
              <w:rPr>
                <w:rFonts w:ascii="Times New Roman" w:eastAsia="Times New Roman" w:hAnsi="Times New Roman"/>
                <w:b/>
                <w:bCs/>
                <w:snapToGrid w:val="0"/>
                <w:color w:val="000000"/>
                <w:sz w:val="20"/>
                <w:szCs w:val="20"/>
              </w:rPr>
              <w:t>№на зоната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43F" w:rsidRPr="00384876" w:rsidRDefault="000D043F" w:rsidP="00B737B5">
            <w:pPr>
              <w:keepNext/>
              <w:spacing w:before="120" w:after="0" w:line="240" w:lineRule="auto"/>
              <w:jc w:val="both"/>
              <w:outlineLvl w:val="3"/>
              <w:rPr>
                <w:rFonts w:ascii="Times New Roman" w:eastAsia="Times New Roman" w:hAnsi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384876">
              <w:rPr>
                <w:rFonts w:ascii="Times New Roman" w:eastAsia="Times New Roman" w:hAnsi="Times New Roman"/>
                <w:b/>
                <w:bCs/>
                <w:snapToGrid w:val="0"/>
                <w:color w:val="000000"/>
                <w:sz w:val="20"/>
                <w:szCs w:val="20"/>
              </w:rPr>
              <w:t xml:space="preserve">Наименование на зоната, </w:t>
            </w:r>
            <w:r w:rsidRPr="0038487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обхват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43F" w:rsidRPr="00384876" w:rsidRDefault="000D043F" w:rsidP="00B737B5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</w:pPr>
            <w:r w:rsidRPr="00384876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Площ/ха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43F" w:rsidRPr="00384876" w:rsidRDefault="000D043F" w:rsidP="00B737B5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b/>
                <w:snapToGrid w:val="0"/>
                <w:color w:val="000000"/>
                <w:sz w:val="20"/>
                <w:szCs w:val="20"/>
              </w:rPr>
            </w:pPr>
            <w:r w:rsidRPr="00384876">
              <w:rPr>
                <w:rFonts w:ascii="Times New Roman" w:eastAsia="Times New Roman" w:hAnsi="Times New Roman"/>
                <w:b/>
                <w:snapToGrid w:val="0"/>
                <w:color w:val="000000"/>
                <w:sz w:val="20"/>
                <w:szCs w:val="20"/>
              </w:rPr>
              <w:t>% от площта на парка</w:t>
            </w:r>
          </w:p>
        </w:tc>
      </w:tr>
      <w:tr w:rsidR="009B2C6C" w:rsidRPr="00384876" w:rsidTr="007944C3">
        <w:trPr>
          <w:trHeight w:val="16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0D043F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6804B6">
              <w:rPr>
                <w:rFonts w:ascii="Times New Roman" w:hAnsi="Times New Roman"/>
                <w:b/>
                <w:sz w:val="20"/>
              </w:rPr>
              <w:t>I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0D043F" w:rsidP="00B737B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4876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>Зона  с временна забрана за ползване на ресурсите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9B2C6C" w:rsidP="009B2C6C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2 </w:t>
            </w:r>
            <w:r w:rsidR="00C95057" w:rsidRPr="006804B6">
              <w:rPr>
                <w:rFonts w:ascii="Times New Roman" w:hAnsi="Times New Roman"/>
                <w:sz w:val="20"/>
              </w:rPr>
              <w:t>739,9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9B2C6C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11,</w:t>
            </w:r>
            <w:r w:rsidRPr="006804B6">
              <w:rPr>
                <w:rFonts w:ascii="Times New Roman" w:hAnsi="Times New Roman"/>
                <w:sz w:val="20"/>
              </w:rPr>
              <w:t>6</w:t>
            </w:r>
          </w:p>
        </w:tc>
      </w:tr>
      <w:tr w:rsidR="009B2C6C" w:rsidRPr="00384876" w:rsidTr="007944C3">
        <w:trPr>
          <w:trHeight w:val="10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0D043F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6804B6">
              <w:rPr>
                <w:rFonts w:ascii="Times New Roman" w:hAnsi="Times New Roman"/>
                <w:b/>
                <w:sz w:val="20"/>
              </w:rPr>
              <w:t>II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0D043F" w:rsidP="00B737B5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38487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Туристическа зона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9B2C6C" w:rsidP="009B2C6C">
            <w:pPr>
              <w:tabs>
                <w:tab w:val="center" w:pos="467"/>
                <w:tab w:val="right" w:pos="934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1 </w:t>
            </w:r>
            <w:r w:rsidRPr="006804B6">
              <w:rPr>
                <w:rFonts w:ascii="Times New Roman" w:hAnsi="Times New Roman"/>
                <w:sz w:val="20"/>
              </w:rPr>
              <w:t>604,9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1E612D" w:rsidP="009B2C6C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384876">
              <w:rPr>
                <w:rFonts w:ascii="Times New Roman" w:eastAsia="Times New Roman" w:hAnsi="Times New Roman"/>
                <w:sz w:val="20"/>
                <w:szCs w:val="20"/>
              </w:rPr>
              <w:t>6,</w:t>
            </w:r>
            <w:r w:rsidR="009B2C6C" w:rsidRPr="006804B6">
              <w:rPr>
                <w:rFonts w:ascii="Times New Roman" w:hAnsi="Times New Roman"/>
                <w:sz w:val="20"/>
              </w:rPr>
              <w:t>8</w:t>
            </w:r>
          </w:p>
        </w:tc>
      </w:tr>
      <w:tr w:rsidR="009B2C6C" w:rsidRPr="00384876" w:rsidTr="007944C3">
        <w:trPr>
          <w:trHeight w:val="1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0D043F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6804B6">
              <w:rPr>
                <w:rFonts w:ascii="Times New Roman" w:hAnsi="Times New Roman"/>
                <w:b/>
                <w:sz w:val="20"/>
              </w:rPr>
              <w:t>III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0D043F" w:rsidP="00B737B5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38487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Зона на </w:t>
            </w:r>
            <w:r w:rsidRPr="00384876">
              <w:rPr>
                <w:rFonts w:ascii="Times New Roman" w:eastAsia="Times New Roman" w:hAnsi="Times New Roman"/>
                <w:sz w:val="20"/>
                <w:szCs w:val="20"/>
              </w:rPr>
              <w:t>сгради и съоръжения</w:t>
            </w:r>
            <w:r w:rsidRPr="0038487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9B2C6C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5</w:t>
            </w:r>
            <w:r w:rsidRPr="006804B6">
              <w:rPr>
                <w:rFonts w:ascii="Times New Roman" w:hAnsi="Times New Roman"/>
                <w:sz w:val="20"/>
              </w:rPr>
              <w:t>45</w:t>
            </w: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,</w:t>
            </w:r>
            <w:r w:rsidRPr="006804B6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9B2C6C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384876">
              <w:rPr>
                <w:rFonts w:ascii="Times New Roman" w:eastAsia="Times New Roman" w:hAnsi="Times New Roman"/>
                <w:sz w:val="20"/>
                <w:szCs w:val="20"/>
              </w:rPr>
              <w:t>2,</w:t>
            </w:r>
            <w:r w:rsidRPr="006804B6">
              <w:rPr>
                <w:rFonts w:ascii="Times New Roman" w:hAnsi="Times New Roman"/>
                <w:sz w:val="20"/>
              </w:rPr>
              <w:t>3</w:t>
            </w:r>
          </w:p>
        </w:tc>
      </w:tr>
      <w:tr w:rsidR="009B2C6C" w:rsidRPr="00384876" w:rsidTr="007944C3">
        <w:trPr>
          <w:trHeight w:val="34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0D043F" w:rsidP="00B737B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6804B6">
              <w:rPr>
                <w:rFonts w:ascii="Times New Roman" w:hAnsi="Times New Roman"/>
                <w:b/>
                <w:sz w:val="20"/>
              </w:rPr>
              <w:t>IV</w:t>
            </w:r>
          </w:p>
        </w:tc>
        <w:tc>
          <w:tcPr>
            <w:tcW w:w="6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0D043F" w:rsidP="00B737B5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84876"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  <w:t xml:space="preserve">Зона </w:t>
            </w:r>
            <w:r w:rsidRPr="00384876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з</w:t>
            </w:r>
            <w:r w:rsidRPr="006804B6">
              <w:rPr>
                <w:rFonts w:ascii="Times New Roman" w:hAnsi="Times New Roman"/>
                <w:sz w:val="20"/>
              </w:rPr>
              <w:t>а опазване на биологичното и ландшафтното разнообразие и водните ресурси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6804B6" w:rsidRDefault="001E612D" w:rsidP="009B2C6C">
            <w:pPr>
              <w:spacing w:before="120" w:after="0" w:line="240" w:lineRule="auto"/>
              <w:jc w:val="both"/>
              <w:rPr>
                <w:rFonts w:ascii="Times New Roman" w:hAnsi="Times New Roman"/>
                <w:sz w:val="20"/>
                <w:highlight w:val="yellow"/>
              </w:rPr>
            </w:pP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18 </w:t>
            </w:r>
            <w:r w:rsidR="009B2C6C" w:rsidRPr="006804B6">
              <w:rPr>
                <w:rFonts w:ascii="Times New Roman" w:hAnsi="Times New Roman"/>
                <w:sz w:val="20"/>
              </w:rPr>
              <w:t>800</w:t>
            </w:r>
            <w:r w:rsidR="009B2C6C"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,</w:t>
            </w:r>
            <w:r w:rsidR="009B2C6C" w:rsidRPr="006804B6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3F" w:rsidRPr="00384876" w:rsidRDefault="001E612D" w:rsidP="00B737B5">
            <w:pPr>
              <w:spacing w:before="120"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highlight w:val="yellow"/>
              </w:rPr>
            </w:pPr>
            <w:r w:rsidRPr="00384876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79,4</w:t>
            </w:r>
          </w:p>
        </w:tc>
      </w:tr>
    </w:tbl>
    <w:p w:rsidR="00E6548D" w:rsidRPr="00384876" w:rsidRDefault="00E6548D" w:rsidP="00B737B5">
      <w:pPr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</w:rPr>
      </w:pPr>
    </w:p>
    <w:p w:rsidR="00E6548D" w:rsidRPr="00384876" w:rsidRDefault="00E6548D" w:rsidP="00B737B5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384876">
        <w:rPr>
          <w:rFonts w:ascii="Times New Roman" w:eastAsia="Times New Roman" w:hAnsi="Times New Roman"/>
          <w:b/>
          <w:sz w:val="24"/>
          <w:szCs w:val="24"/>
          <w:lang w:eastAsia="ar-SA"/>
        </w:rPr>
        <w:t>3.1.2. О</w:t>
      </w:r>
      <w:r w:rsidRPr="006804B6">
        <w:rPr>
          <w:rFonts w:ascii="Times New Roman" w:hAnsi="Times New Roman"/>
          <w:b/>
          <w:sz w:val="24"/>
        </w:rPr>
        <w:t>сновно предназначение на зон</w:t>
      </w:r>
      <w:r w:rsidR="00A50876">
        <w:rPr>
          <w:rFonts w:ascii="Times New Roman" w:eastAsia="Times New Roman" w:hAnsi="Times New Roman"/>
          <w:b/>
          <w:sz w:val="24"/>
          <w:szCs w:val="24"/>
          <w:lang w:eastAsia="ar-SA"/>
        </w:rPr>
        <w:t>ите.</w:t>
      </w:r>
    </w:p>
    <w:p w:rsidR="00E6548D" w:rsidRPr="006804B6" w:rsidRDefault="00E6548D" w:rsidP="00B737B5">
      <w:pPr>
        <w:tabs>
          <w:tab w:val="left" w:pos="426"/>
        </w:tabs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384876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Зона  І - </w:t>
      </w:r>
      <w:r w:rsidR="00876E99" w:rsidRPr="0038487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Зона </w:t>
      </w:r>
      <w:r w:rsidR="00900D39" w:rsidRPr="00384876">
        <w:rPr>
          <w:rFonts w:ascii="Times New Roman" w:eastAsia="Times New Roman" w:hAnsi="Times New Roman"/>
          <w:b/>
          <w:sz w:val="24"/>
          <w:szCs w:val="24"/>
          <w:lang w:eastAsia="bg-BG"/>
        </w:rPr>
        <w:t>с временна забрана за ползване на ресурсите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включва </w:t>
      </w:r>
      <w:r w:rsidR="002D6540" w:rsidRPr="00384876">
        <w:rPr>
          <w:rFonts w:ascii="Times New Roman" w:eastAsia="Times New Roman" w:hAnsi="Times New Roman"/>
          <w:sz w:val="24"/>
          <w:szCs w:val="24"/>
        </w:rPr>
        <w:t xml:space="preserve">основно </w:t>
      </w:r>
      <w:r w:rsidRPr="00384876">
        <w:rPr>
          <w:rFonts w:ascii="Times New Roman" w:eastAsia="Times New Roman" w:hAnsi="Times New Roman"/>
          <w:sz w:val="24"/>
          <w:szCs w:val="24"/>
        </w:rPr>
        <w:t>територията</w:t>
      </w:r>
      <w:r w:rsidR="002D6540" w:rsidRPr="00384876">
        <w:rPr>
          <w:rFonts w:ascii="Times New Roman" w:eastAsia="Times New Roman" w:hAnsi="Times New Roman"/>
          <w:sz w:val="24"/>
          <w:szCs w:val="24"/>
        </w:rPr>
        <w:t xml:space="preserve"> на горите във фаза на старост</w:t>
      </w:r>
      <w:r w:rsidR="002910E7" w:rsidRPr="00384876">
        <w:rPr>
          <w:rFonts w:ascii="Times New Roman" w:eastAsia="Times New Roman" w:hAnsi="Times New Roman"/>
          <w:sz w:val="24"/>
          <w:szCs w:val="24"/>
        </w:rPr>
        <w:t>,</w:t>
      </w:r>
      <w:r w:rsidR="002D6540" w:rsidRPr="00384876">
        <w:rPr>
          <w:rFonts w:ascii="Times New Roman" w:eastAsia="Times New Roman" w:hAnsi="Times New Roman"/>
          <w:sz w:val="24"/>
          <w:szCs w:val="24"/>
        </w:rPr>
        <w:t xml:space="preserve"> определени в процеса на сертификацията и други стари гори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,</w:t>
      </w:r>
      <w:r w:rsidR="002D6540" w:rsidRPr="00384876">
        <w:rPr>
          <w:rFonts w:ascii="Times New Roman" w:eastAsia="Times New Roman" w:hAnsi="Times New Roman"/>
          <w:sz w:val="24"/>
          <w:szCs w:val="24"/>
        </w:rPr>
        <w:t xml:space="preserve"> от съществено значения за опазване на разнообразието на горските хабитати и дендробионтните консервационно значими флористични и фаунистични видове. </w:t>
      </w:r>
      <w:r w:rsidR="00900D39" w:rsidRPr="00384876">
        <w:rPr>
          <w:rFonts w:ascii="Times New Roman" w:eastAsia="Times New Roman" w:hAnsi="Times New Roman"/>
          <w:sz w:val="24"/>
          <w:szCs w:val="24"/>
        </w:rPr>
        <w:t>Зоната отговаря на изискванията на ЗЗТ за резерватна зона в природния парк</w:t>
      </w:r>
      <w:r w:rsidR="002910E7" w:rsidRPr="00384876">
        <w:rPr>
          <w:rFonts w:ascii="Times New Roman" w:eastAsia="Times New Roman" w:hAnsi="Times New Roman"/>
          <w:sz w:val="24"/>
          <w:szCs w:val="24"/>
        </w:rPr>
        <w:t>.</w:t>
      </w:r>
      <w:r w:rsidR="001E612D" w:rsidRPr="00384876">
        <w:rPr>
          <w:rFonts w:ascii="Times New Roman" w:eastAsia="Times New Roman" w:hAnsi="Times New Roman"/>
          <w:sz w:val="24"/>
          <w:szCs w:val="24"/>
        </w:rPr>
        <w:t xml:space="preserve"> Зоната осигурява изискването за  10 % гори във фаза на старост на част от типовете горски местообитания, целеви за опазване в защитена зона „Българка“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.</w:t>
      </w:r>
    </w:p>
    <w:p w:rsidR="00E6548D" w:rsidRPr="00384876" w:rsidRDefault="00E6548D" w:rsidP="00B737B5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4876">
        <w:rPr>
          <w:rFonts w:ascii="Times New Roman" w:eastAsia="Times New Roman" w:hAnsi="Times New Roman"/>
          <w:i/>
          <w:sz w:val="24"/>
          <w:szCs w:val="24"/>
        </w:rPr>
        <w:t>(1) Цел</w:t>
      </w: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на </w:t>
      </w:r>
      <w:r w:rsidRPr="00384876">
        <w:rPr>
          <w:rFonts w:ascii="Times New Roman" w:eastAsia="Times New Roman" w:hAnsi="Times New Roman"/>
          <w:i/>
          <w:sz w:val="24"/>
          <w:szCs w:val="24"/>
        </w:rPr>
        <w:t>управление:</w:t>
      </w:r>
    </w:p>
    <w:p w:rsidR="00414A40" w:rsidRPr="00384876" w:rsidRDefault="00414A40" w:rsidP="00B737B5">
      <w:pPr>
        <w:pStyle w:val="ListParagraph"/>
        <w:numPr>
          <w:ilvl w:val="0"/>
          <w:numId w:val="30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Опазване на биологичното разнообразие в екосистемите и на естествените процеси, протичащи в тях, както и на характерни или забележителни обект</w:t>
      </w:r>
      <w:r w:rsidR="00FA5C48" w:rsidRPr="00384876">
        <w:rPr>
          <w:rFonts w:ascii="Times New Roman" w:eastAsia="Times New Roman" w:hAnsi="Times New Roman"/>
          <w:sz w:val="24"/>
          <w:szCs w:val="24"/>
        </w:rPr>
        <w:t>и на неживата природа и пейзаж</w:t>
      </w:r>
      <w:r w:rsidR="00FA5C48" w:rsidRPr="006804B6">
        <w:rPr>
          <w:rFonts w:ascii="Times New Roman" w:hAnsi="Times New Roman"/>
          <w:sz w:val="24"/>
        </w:rPr>
        <w:t>;</w:t>
      </w:r>
    </w:p>
    <w:p w:rsidR="00E6548D" w:rsidRPr="00384876" w:rsidRDefault="00E6548D" w:rsidP="00B737B5">
      <w:pPr>
        <w:pStyle w:val="ListParagraph"/>
        <w:numPr>
          <w:ilvl w:val="0"/>
          <w:numId w:val="30"/>
        </w:num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Осигуряване ненакърнена, до голяма степен естествена, компактна, еталонна територия, където са концентрирани основни елементи от консервационен интерес в обекта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.</w:t>
      </w:r>
    </w:p>
    <w:p w:rsidR="00E6548D" w:rsidRPr="00384876" w:rsidRDefault="00E6548D" w:rsidP="00B737B5">
      <w:pPr>
        <w:keepNext/>
        <w:tabs>
          <w:tab w:val="num" w:pos="0"/>
          <w:tab w:val="left" w:pos="567"/>
        </w:tabs>
        <w:spacing w:before="120" w:after="0" w:line="240" w:lineRule="auto"/>
        <w:jc w:val="both"/>
        <w:outlineLvl w:val="3"/>
        <w:rPr>
          <w:rFonts w:ascii="Times New Roman" w:eastAsia="Times New Roman" w:hAnsi="Times New Roman"/>
          <w:bCs/>
          <w:i/>
          <w:sz w:val="24"/>
          <w:szCs w:val="24"/>
        </w:rPr>
      </w:pPr>
      <w:r w:rsidRPr="00384876">
        <w:rPr>
          <w:rFonts w:ascii="Times New Roman" w:eastAsia="Times New Roman" w:hAnsi="Times New Roman"/>
          <w:bCs/>
          <w:i/>
          <w:sz w:val="24"/>
          <w:szCs w:val="24"/>
        </w:rPr>
        <w:t xml:space="preserve">(2) Зоната отговаря на следните критерии за определяне на режими и норми: </w:t>
      </w:r>
    </w:p>
    <w:p w:rsidR="00E6548D" w:rsidRPr="00384876" w:rsidRDefault="00E6548D" w:rsidP="00B737B5">
      <w:pPr>
        <w:pStyle w:val="ListParagraph"/>
        <w:numPr>
          <w:ilvl w:val="0"/>
          <w:numId w:val="31"/>
        </w:num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свободна от директна човешка намеса;</w:t>
      </w:r>
    </w:p>
    <w:p w:rsidR="002A2CD8" w:rsidRPr="00384876" w:rsidRDefault="002A2CD8" w:rsidP="00B737B5">
      <w:pPr>
        <w:pStyle w:val="ListParagraph"/>
        <w:numPr>
          <w:ilvl w:val="0"/>
          <w:numId w:val="31"/>
        </w:num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съществуват действащи доброволни или регламентирани ограничения на ползването на ресурси</w:t>
      </w:r>
      <w:r w:rsidR="00246704" w:rsidRPr="00384876">
        <w:rPr>
          <w:rFonts w:ascii="Times New Roman" w:eastAsia="Times New Roman" w:hAnsi="Times New Roman"/>
          <w:sz w:val="24"/>
          <w:szCs w:val="24"/>
        </w:rPr>
        <w:t>;</w:t>
      </w:r>
    </w:p>
    <w:p w:rsidR="002A2CD8" w:rsidRPr="00384876" w:rsidRDefault="002A2CD8" w:rsidP="00B737B5">
      <w:pPr>
        <w:pStyle w:val="ListParagraph"/>
        <w:numPr>
          <w:ilvl w:val="0"/>
          <w:numId w:val="31"/>
        </w:num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 xml:space="preserve"> екосистемите са преобладващо естествени и не се нуждаят от мерки за поддържане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.</w:t>
      </w: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b/>
          <w:sz w:val="24"/>
          <w:szCs w:val="24"/>
        </w:rPr>
        <w:t>Зона</w:t>
      </w:r>
      <w:r w:rsidRPr="00384876">
        <w:rPr>
          <w:rFonts w:ascii="Times New Roman" w:eastAsia="Times New Roman" w:hAnsi="Times New Roman"/>
          <w:b/>
          <w:bCs/>
          <w:sz w:val="24"/>
          <w:szCs w:val="24"/>
        </w:rPr>
        <w:t xml:space="preserve">  І</w:t>
      </w:r>
      <w:r w:rsidRPr="006804B6">
        <w:rPr>
          <w:rFonts w:ascii="Times New Roman" w:hAnsi="Times New Roman"/>
          <w:b/>
          <w:sz w:val="24"/>
        </w:rPr>
        <w:t>I</w:t>
      </w:r>
      <w:r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 – </w:t>
      </w:r>
      <w:r w:rsidRPr="00384876">
        <w:rPr>
          <w:rFonts w:ascii="Times New Roman" w:eastAsia="Times New Roman" w:hAnsi="Times New Roman"/>
          <w:b/>
          <w:bCs/>
          <w:sz w:val="24"/>
          <w:szCs w:val="24"/>
        </w:rPr>
        <w:t>Туристическа зона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включва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територии, </w:t>
      </w:r>
      <w:r w:rsidRPr="00384876">
        <w:rPr>
          <w:rFonts w:ascii="Times New Roman" w:eastAsia="Times New Roman" w:hAnsi="Times New Roman"/>
          <w:iCs/>
          <w:sz w:val="24"/>
          <w:szCs w:val="24"/>
        </w:rPr>
        <w:t xml:space="preserve">подходящи </w:t>
      </w:r>
      <w:r w:rsidR="00900D39" w:rsidRPr="00384876">
        <w:rPr>
          <w:rFonts w:ascii="Times New Roman" w:eastAsia="Times New Roman" w:hAnsi="Times New Roman"/>
          <w:iCs/>
          <w:sz w:val="24"/>
          <w:szCs w:val="24"/>
        </w:rPr>
        <w:t>за туризъм; съществуващи и ново</w:t>
      </w:r>
      <w:r w:rsidRPr="00384876">
        <w:rPr>
          <w:rFonts w:ascii="Times New Roman" w:eastAsia="Times New Roman" w:hAnsi="Times New Roman"/>
          <w:iCs/>
          <w:sz w:val="24"/>
          <w:szCs w:val="24"/>
        </w:rPr>
        <w:t xml:space="preserve">предвидени </w:t>
      </w:r>
      <w:r w:rsidR="00900D39" w:rsidRPr="00384876">
        <w:rPr>
          <w:rFonts w:ascii="Times New Roman" w:eastAsia="Times New Roman" w:hAnsi="Times New Roman"/>
          <w:iCs/>
          <w:sz w:val="24"/>
          <w:szCs w:val="24"/>
        </w:rPr>
        <w:t xml:space="preserve">струпвания на </w:t>
      </w:r>
      <w:r w:rsidRPr="00384876">
        <w:rPr>
          <w:rFonts w:ascii="Times New Roman" w:eastAsia="Times New Roman" w:hAnsi="Times New Roman"/>
          <w:iCs/>
          <w:sz w:val="24"/>
          <w:szCs w:val="24"/>
        </w:rPr>
        <w:t>маршрути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и места за отдих</w:t>
      </w:r>
      <w:r w:rsidR="00900D39" w:rsidRPr="00384876">
        <w:rPr>
          <w:rFonts w:ascii="Times New Roman" w:eastAsia="Times New Roman" w:hAnsi="Times New Roman"/>
          <w:sz w:val="24"/>
          <w:szCs w:val="24"/>
        </w:rPr>
        <w:t xml:space="preserve"> или туристически атракции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4876">
        <w:rPr>
          <w:rFonts w:ascii="Times New Roman" w:eastAsia="Times New Roman" w:hAnsi="Times New Roman"/>
          <w:i/>
          <w:sz w:val="24"/>
          <w:szCs w:val="24"/>
        </w:rPr>
        <w:t xml:space="preserve">(1) </w:t>
      </w: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Цел на управление:</w:t>
      </w:r>
    </w:p>
    <w:p w:rsidR="00214B4D" w:rsidRPr="00384876" w:rsidRDefault="00214B4D" w:rsidP="00B737B5">
      <w:pPr>
        <w:pStyle w:val="ListParagraph"/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Опазване на биологичното разнообразие в екосистемите и на естествените процеси, протичащи в тях, както и на характерни или забележителни обект</w:t>
      </w:r>
      <w:r w:rsidR="00FA5C48" w:rsidRPr="00384876">
        <w:rPr>
          <w:rFonts w:ascii="Times New Roman" w:eastAsia="Times New Roman" w:hAnsi="Times New Roman"/>
          <w:sz w:val="24"/>
          <w:szCs w:val="24"/>
        </w:rPr>
        <w:t>и на неживата природа и пейзажи;</w:t>
      </w:r>
    </w:p>
    <w:p w:rsidR="00214B4D" w:rsidRPr="00384876" w:rsidRDefault="00214B4D" w:rsidP="00B737B5">
      <w:pPr>
        <w:pStyle w:val="ListParagraph"/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6804B6">
        <w:rPr>
          <w:rFonts w:ascii="Times New Roman" w:hAnsi="Times New Roman"/>
          <w:sz w:val="24"/>
        </w:rPr>
        <w:t xml:space="preserve">  </w:t>
      </w:r>
      <w:r w:rsidRPr="00384876">
        <w:rPr>
          <w:rFonts w:ascii="Times New Roman" w:eastAsia="Times New Roman" w:hAnsi="Times New Roman"/>
          <w:sz w:val="24"/>
          <w:szCs w:val="24"/>
        </w:rPr>
        <w:t>О</w:t>
      </w:r>
      <w:r w:rsidR="00FA5C48" w:rsidRPr="00384876">
        <w:rPr>
          <w:rFonts w:ascii="Times New Roman" w:eastAsia="Times New Roman" w:hAnsi="Times New Roman"/>
          <w:sz w:val="24"/>
          <w:szCs w:val="24"/>
        </w:rPr>
        <w:t>пазване на ландшафта;</w:t>
      </w:r>
    </w:p>
    <w:p w:rsidR="00E6548D" w:rsidRPr="00384876" w:rsidRDefault="00214B4D" w:rsidP="00B737B5">
      <w:pPr>
        <w:pStyle w:val="ListParagraph"/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сигур</w:t>
      </w:r>
      <w:r w:rsidRPr="00384876">
        <w:rPr>
          <w:rFonts w:ascii="Times New Roman" w:eastAsia="Times New Roman" w:hAnsi="Times New Roman"/>
          <w:sz w:val="24"/>
          <w:szCs w:val="24"/>
        </w:rPr>
        <w:t>яване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 xml:space="preserve"> възможност за достъп до определени места, където посетителите могат да оценят уникалността и качествата на природния комплекс и да се насладят на контакта с природата,  без да причиняват </w:t>
      </w:r>
      <w:r w:rsidR="00251A73" w:rsidRPr="00384876">
        <w:rPr>
          <w:rFonts w:ascii="Times New Roman" w:eastAsia="Times New Roman" w:hAnsi="Times New Roman"/>
          <w:sz w:val="24"/>
          <w:szCs w:val="24"/>
        </w:rPr>
        <w:t xml:space="preserve">значима 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 xml:space="preserve">вреда или безпокойство; </w:t>
      </w:r>
    </w:p>
    <w:p w:rsidR="00E6548D" w:rsidRPr="00384876" w:rsidRDefault="00214B4D" w:rsidP="00B737B5">
      <w:pPr>
        <w:pStyle w:val="ListParagraph"/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 xml:space="preserve">сигуряване на условия за отдих и пребиваване на посетители, развитие на специализиран туризъм и спортни дейности,  </w:t>
      </w:r>
      <w:r w:rsidR="00251A73" w:rsidRPr="00384876">
        <w:rPr>
          <w:rFonts w:ascii="Times New Roman" w:eastAsia="Times New Roman" w:hAnsi="Times New Roman"/>
          <w:sz w:val="24"/>
          <w:szCs w:val="24"/>
        </w:rPr>
        <w:t>при отчитане на природозащитните цели на територията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;</w:t>
      </w:r>
    </w:p>
    <w:p w:rsidR="00E6548D" w:rsidRPr="00384876" w:rsidRDefault="00214B4D" w:rsidP="00B737B5">
      <w:pPr>
        <w:pStyle w:val="ListParagraph"/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С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ъздаване на условия за информационно обслужване на посетителите и интерпретации;</w:t>
      </w:r>
    </w:p>
    <w:p w:rsidR="00E6548D" w:rsidRPr="00384876" w:rsidRDefault="00214B4D" w:rsidP="00B737B5">
      <w:pPr>
        <w:pStyle w:val="ListParagraph"/>
        <w:numPr>
          <w:ilvl w:val="0"/>
          <w:numId w:val="32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П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одобряване и поддържане на необходимите санитарно-хигиенни условия на територията на парка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.</w:t>
      </w:r>
    </w:p>
    <w:p w:rsidR="00E6548D" w:rsidRPr="00384876" w:rsidRDefault="00E6548D" w:rsidP="00B737B5">
      <w:pPr>
        <w:keepNext/>
        <w:tabs>
          <w:tab w:val="num" w:pos="284"/>
          <w:tab w:val="left" w:pos="567"/>
        </w:tabs>
        <w:spacing w:before="120" w:after="0" w:line="240" w:lineRule="auto"/>
        <w:jc w:val="both"/>
        <w:outlineLvl w:val="3"/>
        <w:rPr>
          <w:rFonts w:ascii="Times New Roman" w:eastAsia="Times New Roman" w:hAnsi="Times New Roman"/>
          <w:bCs/>
          <w:i/>
          <w:sz w:val="24"/>
          <w:szCs w:val="24"/>
        </w:rPr>
      </w:pPr>
      <w:r w:rsidRPr="00384876">
        <w:rPr>
          <w:rFonts w:ascii="Times New Roman" w:eastAsia="Times New Roman" w:hAnsi="Times New Roman"/>
          <w:bCs/>
          <w:i/>
          <w:sz w:val="24"/>
          <w:szCs w:val="24"/>
        </w:rPr>
        <w:t>(2)</w:t>
      </w:r>
      <w:r w:rsidRPr="00384876">
        <w:rPr>
          <w:rFonts w:ascii="Times New Roman" w:eastAsia="Times New Roman" w:hAnsi="Times New Roman"/>
          <w:b/>
          <w:bCs/>
          <w:i/>
          <w:sz w:val="24"/>
          <w:szCs w:val="24"/>
        </w:rPr>
        <w:t xml:space="preserve"> </w:t>
      </w:r>
      <w:r w:rsidRPr="00384876">
        <w:rPr>
          <w:rFonts w:ascii="Times New Roman" w:eastAsia="Times New Roman" w:hAnsi="Times New Roman"/>
          <w:bCs/>
          <w:i/>
          <w:sz w:val="24"/>
          <w:szCs w:val="24"/>
        </w:rPr>
        <w:t xml:space="preserve">Зоната отговаря на следните критерии за определяне на режими и норми: </w:t>
      </w:r>
    </w:p>
    <w:p w:rsidR="00241D3F" w:rsidRPr="006804B6" w:rsidRDefault="00E6548D" w:rsidP="00B737B5">
      <w:pPr>
        <w:pStyle w:val="ListParagraph"/>
        <w:numPr>
          <w:ilvl w:val="0"/>
          <w:numId w:val="33"/>
        </w:numPr>
        <w:tabs>
          <w:tab w:val="left" w:pos="567"/>
        </w:tabs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ясно обособена</w:t>
      </w:r>
      <w:r w:rsidR="00246704" w:rsidRPr="00384876">
        <w:rPr>
          <w:rFonts w:ascii="Times New Roman" w:eastAsia="Times New Roman" w:hAnsi="Times New Roman"/>
          <w:sz w:val="24"/>
          <w:szCs w:val="24"/>
        </w:rPr>
        <w:t xml:space="preserve"> и обхваща екосистеми, които </w:t>
      </w:r>
      <w:r w:rsidR="00E36780" w:rsidRPr="00384876">
        <w:rPr>
          <w:rFonts w:ascii="Times New Roman" w:eastAsia="Times New Roman" w:hAnsi="Times New Roman"/>
          <w:sz w:val="24"/>
          <w:szCs w:val="24"/>
        </w:rPr>
        <w:t>могат да се използват без съществено да с</w:t>
      </w:r>
      <w:r w:rsidR="00246704" w:rsidRPr="00384876">
        <w:rPr>
          <w:rFonts w:ascii="Times New Roman" w:eastAsia="Times New Roman" w:hAnsi="Times New Roman"/>
          <w:sz w:val="24"/>
          <w:szCs w:val="24"/>
        </w:rPr>
        <w:t>е</w:t>
      </w:r>
      <w:r w:rsidR="00E36780" w:rsidRPr="00384876">
        <w:rPr>
          <w:rFonts w:ascii="Times New Roman" w:eastAsia="Times New Roman" w:hAnsi="Times New Roman"/>
          <w:sz w:val="24"/>
          <w:szCs w:val="24"/>
        </w:rPr>
        <w:t xml:space="preserve"> повлияват от човешко натоварване</w:t>
      </w:r>
      <w:r w:rsidRPr="00384876">
        <w:rPr>
          <w:rFonts w:ascii="Times New Roman" w:eastAsia="Times New Roman" w:hAnsi="Times New Roman"/>
          <w:sz w:val="24"/>
          <w:szCs w:val="24"/>
        </w:rPr>
        <w:t>;</w:t>
      </w:r>
      <w:r w:rsidR="00241D3F" w:rsidRPr="006804B6">
        <w:rPr>
          <w:rFonts w:ascii="Times New Roman" w:hAnsi="Times New Roman"/>
          <w:sz w:val="24"/>
        </w:rPr>
        <w:t xml:space="preserve"> </w:t>
      </w:r>
    </w:p>
    <w:p w:rsidR="00414A40" w:rsidRPr="00384876" w:rsidRDefault="00E6548D" w:rsidP="00B737B5">
      <w:pPr>
        <w:pStyle w:val="ListParagraph"/>
        <w:numPr>
          <w:ilvl w:val="0"/>
          <w:numId w:val="33"/>
        </w:numPr>
        <w:tabs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достатъчно голяма и позволява дългосрочното използване на туристически ресурси и съоръжения, без на</w:t>
      </w:r>
      <w:r w:rsidR="00FA5C48" w:rsidRPr="00384876">
        <w:rPr>
          <w:rFonts w:ascii="Times New Roman" w:eastAsia="Times New Roman" w:hAnsi="Times New Roman"/>
          <w:sz w:val="24"/>
          <w:szCs w:val="24"/>
        </w:rPr>
        <w:t>рушаване на природните ценности;</w:t>
      </w:r>
    </w:p>
    <w:p w:rsidR="00214B4D" w:rsidRPr="006804B6" w:rsidRDefault="00214B4D" w:rsidP="00B737B5">
      <w:pPr>
        <w:pStyle w:val="ListParagraph"/>
        <w:numPr>
          <w:ilvl w:val="0"/>
          <w:numId w:val="33"/>
        </w:numPr>
        <w:tabs>
          <w:tab w:val="left" w:pos="567"/>
        </w:tabs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6804B6">
        <w:rPr>
          <w:rFonts w:ascii="Times New Roman" w:hAnsi="Times New Roman"/>
          <w:sz w:val="24"/>
        </w:rPr>
        <w:t>включва територии със съществуващо туристическо ползване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.</w:t>
      </w:r>
    </w:p>
    <w:p w:rsidR="00E6548D" w:rsidRPr="006804B6" w:rsidRDefault="00E6548D" w:rsidP="00B737B5">
      <w:pPr>
        <w:spacing w:before="120" w:after="0" w:line="240" w:lineRule="auto"/>
        <w:jc w:val="both"/>
        <w:rPr>
          <w:rFonts w:ascii="Arial" w:hAnsi="Arial"/>
          <w:b/>
          <w:sz w:val="20"/>
        </w:rPr>
      </w:pPr>
      <w:r w:rsidRPr="006804B6">
        <w:rPr>
          <w:rFonts w:ascii="Arial" w:hAnsi="Arial"/>
          <w:b/>
          <w:sz w:val="20"/>
        </w:rPr>
        <w:t xml:space="preserve"> </w:t>
      </w:r>
    </w:p>
    <w:p w:rsidR="00E6548D" w:rsidRPr="006804B6" w:rsidRDefault="00E6548D" w:rsidP="00B737B5">
      <w:pPr>
        <w:spacing w:before="120" w:after="0" w:line="240" w:lineRule="auto"/>
        <w:jc w:val="both"/>
        <w:rPr>
          <w:rFonts w:ascii="Times New Roman" w:hAnsi="Times New Roman"/>
          <w:b/>
          <w:sz w:val="24"/>
        </w:rPr>
      </w:pPr>
      <w:r w:rsidRPr="00384876">
        <w:rPr>
          <w:rFonts w:ascii="Times New Roman" w:eastAsia="Times New Roman" w:hAnsi="Times New Roman"/>
          <w:b/>
          <w:sz w:val="24"/>
          <w:szCs w:val="24"/>
        </w:rPr>
        <w:t xml:space="preserve">Зона </w:t>
      </w:r>
      <w:r w:rsidRPr="006804B6">
        <w:rPr>
          <w:rFonts w:ascii="Times New Roman" w:hAnsi="Times New Roman"/>
          <w:b/>
          <w:sz w:val="24"/>
        </w:rPr>
        <w:t>III</w:t>
      </w:r>
      <w:r w:rsidRPr="00384876">
        <w:rPr>
          <w:rFonts w:ascii="Times New Roman" w:eastAsia="Times New Roman" w:hAnsi="Times New Roman"/>
          <w:b/>
          <w:sz w:val="24"/>
          <w:szCs w:val="24"/>
        </w:rPr>
        <w:t xml:space="preserve"> - </w:t>
      </w:r>
      <w:r w:rsidRPr="003848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Зона на </w:t>
      </w:r>
      <w:r w:rsidRPr="00384876">
        <w:rPr>
          <w:rFonts w:ascii="Times New Roman" w:eastAsia="Times New Roman" w:hAnsi="Times New Roman"/>
          <w:b/>
          <w:sz w:val="24"/>
          <w:szCs w:val="24"/>
        </w:rPr>
        <w:t>сгради и съоръжения</w:t>
      </w:r>
      <w:r w:rsidRPr="00384876">
        <w:rPr>
          <w:rFonts w:ascii="Times New Roman" w:eastAsia="Times New Roman" w:hAnsi="Times New Roman"/>
          <w:sz w:val="24"/>
          <w:szCs w:val="24"/>
          <w:lang w:eastAsia="ar-SA"/>
        </w:rPr>
        <w:t xml:space="preserve"> включва </w:t>
      </w:r>
      <w:r w:rsidRPr="006804B6">
        <w:rPr>
          <w:rFonts w:ascii="Times New Roman" w:hAnsi="Times New Roman"/>
          <w:sz w:val="24"/>
        </w:rPr>
        <w:t>районите на съществуващите хижи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, селскостопански и горскостопански сгради, почивни домове, язовири, водосъбирателни </w:t>
      </w:r>
      <w:r w:rsidRPr="00384876">
        <w:rPr>
          <w:rFonts w:ascii="Times New Roman" w:eastAsia="Times New Roman" w:hAnsi="Times New Roman"/>
          <w:sz w:val="24"/>
          <w:szCs w:val="24"/>
        </w:rPr>
        <w:lastRenderedPageBreak/>
        <w:t>деривации, водовземни съоръжения, бунгала, трафопостове</w:t>
      </w:r>
      <w:r w:rsidR="00E36780" w:rsidRPr="00384876">
        <w:rPr>
          <w:rFonts w:ascii="Times New Roman" w:eastAsia="Times New Roman" w:hAnsi="Times New Roman"/>
          <w:sz w:val="24"/>
          <w:szCs w:val="24"/>
        </w:rPr>
        <w:t xml:space="preserve">, </w:t>
      </w:r>
      <w:r w:rsidRPr="00384876">
        <w:rPr>
          <w:rFonts w:ascii="Times New Roman" w:eastAsia="Times New Roman" w:hAnsi="Times New Roman"/>
          <w:sz w:val="24"/>
          <w:szCs w:val="24"/>
        </w:rPr>
        <w:t>просеки за въздушни електропроводи,</w:t>
      </w:r>
      <w:r w:rsidRPr="006804B6">
        <w:rPr>
          <w:rFonts w:ascii="Times New Roman" w:hAnsi="Times New Roman"/>
          <w:sz w:val="24"/>
        </w:rPr>
        <w:t xml:space="preserve"> </w:t>
      </w:r>
      <w:r w:rsidR="00F970E2" w:rsidRPr="00384876">
        <w:rPr>
          <w:rFonts w:ascii="Times New Roman" w:eastAsia="Times New Roman" w:hAnsi="Times New Roman"/>
          <w:sz w:val="24"/>
          <w:szCs w:val="24"/>
        </w:rPr>
        <w:t>пътища</w:t>
      </w:r>
      <w:r w:rsidR="00F970E2" w:rsidRPr="006804B6">
        <w:rPr>
          <w:rFonts w:ascii="Times New Roman" w:hAnsi="Times New Roman"/>
          <w:sz w:val="24"/>
        </w:rPr>
        <w:t xml:space="preserve"> </w:t>
      </w:r>
      <w:r w:rsidR="00F970E2" w:rsidRPr="00384876">
        <w:rPr>
          <w:rFonts w:ascii="Times New Roman" w:eastAsia="Times New Roman" w:hAnsi="Times New Roman"/>
          <w:sz w:val="24"/>
          <w:szCs w:val="24"/>
        </w:rPr>
        <w:t xml:space="preserve">и </w:t>
      </w:r>
      <w:r w:rsidR="00155B26" w:rsidRPr="00384876">
        <w:rPr>
          <w:rFonts w:ascii="Times New Roman" w:eastAsia="Times New Roman" w:hAnsi="Times New Roman"/>
          <w:sz w:val="24"/>
          <w:szCs w:val="24"/>
        </w:rPr>
        <w:t>жп линии</w:t>
      </w:r>
      <w:r w:rsidRPr="006804B6">
        <w:rPr>
          <w:rFonts w:ascii="Times New Roman" w:hAnsi="Times New Roman"/>
          <w:sz w:val="24"/>
        </w:rPr>
        <w:t xml:space="preserve">. </w:t>
      </w: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i/>
          <w:sz w:val="24"/>
          <w:szCs w:val="24"/>
        </w:rPr>
        <w:t xml:space="preserve">(1) </w:t>
      </w: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Цел на управление:</w:t>
      </w:r>
    </w:p>
    <w:p w:rsidR="00414A40" w:rsidRPr="00384876" w:rsidRDefault="00414A40" w:rsidP="00B737B5">
      <w:pPr>
        <w:pStyle w:val="ListParagraph"/>
        <w:numPr>
          <w:ilvl w:val="0"/>
          <w:numId w:val="3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Опазване на биологичното разнообразие в екосистемите и на естествените процеси, протичащи в тях, както и на характерни или забележителни обект</w:t>
      </w:r>
      <w:r w:rsidR="00FA5C48" w:rsidRPr="00384876">
        <w:rPr>
          <w:rFonts w:ascii="Times New Roman" w:eastAsia="Times New Roman" w:hAnsi="Times New Roman"/>
          <w:sz w:val="24"/>
          <w:szCs w:val="24"/>
        </w:rPr>
        <w:t>и на неживата природа и пейзажи;</w:t>
      </w:r>
    </w:p>
    <w:p w:rsidR="00E6548D" w:rsidRPr="00384876" w:rsidRDefault="00414A40" w:rsidP="00B737B5">
      <w:pPr>
        <w:pStyle w:val="ListParagraph"/>
        <w:numPr>
          <w:ilvl w:val="0"/>
          <w:numId w:val="35"/>
        </w:num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пазване на природните ресурси от методи на ползване и поддържане на обектите, които увреждат биоразнообразието на територията на парка;</w:t>
      </w:r>
    </w:p>
    <w:p w:rsidR="00E6548D" w:rsidRPr="00384876" w:rsidRDefault="00414A40" w:rsidP="00B737B5">
      <w:pPr>
        <w:pStyle w:val="ListParagraph"/>
        <w:numPr>
          <w:ilvl w:val="0"/>
          <w:numId w:val="35"/>
        </w:numPr>
        <w:tabs>
          <w:tab w:val="left" w:pos="-284"/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тстраняване на незаконни сгради и съоръжения;</w:t>
      </w:r>
    </w:p>
    <w:p w:rsidR="00E6548D" w:rsidRPr="00384876" w:rsidRDefault="00414A40" w:rsidP="00B737B5">
      <w:pPr>
        <w:pStyle w:val="ListParagraph"/>
        <w:numPr>
          <w:ilvl w:val="0"/>
          <w:numId w:val="35"/>
        </w:numPr>
        <w:tabs>
          <w:tab w:val="left" w:pos="-284"/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П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одобряване и поддържане на необходимите санитарно-хигиенни условия в обектите за настаняване</w:t>
      </w:r>
      <w:r w:rsidR="00251A73" w:rsidRPr="00384876">
        <w:rPr>
          <w:rFonts w:ascii="Times New Roman" w:eastAsia="Times New Roman" w:hAnsi="Times New Roman"/>
          <w:sz w:val="24"/>
          <w:szCs w:val="24"/>
        </w:rPr>
        <w:t xml:space="preserve"> и хранене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;</w:t>
      </w:r>
    </w:p>
    <w:p w:rsidR="00E6548D" w:rsidRPr="00384876" w:rsidRDefault="00414A40" w:rsidP="00B737B5">
      <w:pPr>
        <w:pStyle w:val="ListParagraph"/>
        <w:numPr>
          <w:ilvl w:val="0"/>
          <w:numId w:val="35"/>
        </w:numPr>
        <w:tabs>
          <w:tab w:val="left" w:pos="-284"/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П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 xml:space="preserve">редоставяне на възможности </w:t>
      </w:r>
      <w:r w:rsidR="00E6548D" w:rsidRPr="006804B6">
        <w:rPr>
          <w:rFonts w:ascii="Times New Roman" w:hAnsi="Times New Roman"/>
          <w:sz w:val="24"/>
        </w:rPr>
        <w:t xml:space="preserve">за 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оптимално управление</w:t>
      </w:r>
      <w:r w:rsidR="002910E7" w:rsidRPr="00384876">
        <w:rPr>
          <w:rFonts w:ascii="Times New Roman" w:eastAsia="Times New Roman" w:hAnsi="Times New Roman"/>
          <w:sz w:val="24"/>
          <w:szCs w:val="24"/>
        </w:rPr>
        <w:t xml:space="preserve"> на сградния фонд и техническата инфраструктура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;</w:t>
      </w:r>
    </w:p>
    <w:p w:rsidR="00241D3F" w:rsidRPr="00384876" w:rsidRDefault="00414A40" w:rsidP="00B737B5">
      <w:pPr>
        <w:pStyle w:val="ListParagraph"/>
        <w:numPr>
          <w:ilvl w:val="0"/>
          <w:numId w:val="3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С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ъздаване на условия за информационно обслужване на посетителите</w:t>
      </w:r>
      <w:r w:rsidR="00E6548D" w:rsidRPr="006804B6">
        <w:rPr>
          <w:rFonts w:ascii="Times New Roman" w:hAnsi="Times New Roman"/>
          <w:sz w:val="24"/>
        </w:rPr>
        <w:t xml:space="preserve"> 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и интерпретации.</w:t>
      </w:r>
    </w:p>
    <w:p w:rsidR="00E6548D" w:rsidRPr="00384876" w:rsidRDefault="00E6548D" w:rsidP="00B737B5">
      <w:pPr>
        <w:pStyle w:val="ListParagraph"/>
        <w:tabs>
          <w:tab w:val="left" w:pos="-284"/>
          <w:tab w:val="left" w:pos="0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6548D" w:rsidRPr="00384876" w:rsidRDefault="00E6548D" w:rsidP="00B737B5">
      <w:pPr>
        <w:keepNext/>
        <w:tabs>
          <w:tab w:val="num" w:pos="284"/>
          <w:tab w:val="left" w:pos="567"/>
        </w:tabs>
        <w:spacing w:before="120" w:after="0" w:line="240" w:lineRule="auto"/>
        <w:jc w:val="both"/>
        <w:outlineLvl w:val="3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 xml:space="preserve">(2) Зоната позволява определяне на норми и режими за дългосрочното използване на съществуващите </w:t>
      </w:r>
      <w:r w:rsidR="00551166" w:rsidRPr="00384876">
        <w:rPr>
          <w:rFonts w:ascii="Times New Roman" w:eastAsia="Times New Roman" w:hAnsi="Times New Roman"/>
          <w:sz w:val="24"/>
          <w:szCs w:val="24"/>
        </w:rPr>
        <w:t>и нови сгради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и съоръжения, при максимално запазване на качествата на ландшафта. </w:t>
      </w: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b/>
          <w:sz w:val="24"/>
          <w:szCs w:val="24"/>
        </w:rPr>
        <w:t>Зона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</w:t>
      </w:r>
      <w:r w:rsidRPr="006804B6">
        <w:rPr>
          <w:rFonts w:ascii="Times New Roman" w:hAnsi="Times New Roman"/>
          <w:b/>
          <w:sz w:val="24"/>
        </w:rPr>
        <w:t>IV</w:t>
      </w:r>
      <w:r w:rsidRPr="006804B6">
        <w:rPr>
          <w:rFonts w:ascii="Times New Roman" w:hAnsi="Times New Roman"/>
          <w:sz w:val="24"/>
        </w:rPr>
        <w:t xml:space="preserve"> - </w:t>
      </w:r>
      <w:r w:rsidR="00E36780" w:rsidRPr="0038487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Зона </w:t>
      </w:r>
      <w:r w:rsidR="00E36780" w:rsidRPr="00384876">
        <w:rPr>
          <w:rFonts w:ascii="Times New Roman" w:eastAsia="Times New Roman" w:hAnsi="Times New Roman"/>
          <w:b/>
          <w:sz w:val="24"/>
          <w:szCs w:val="24"/>
          <w:lang w:eastAsia="ar-SA"/>
        </w:rPr>
        <w:t>з</w:t>
      </w:r>
      <w:r w:rsidR="00E36780" w:rsidRPr="006804B6">
        <w:rPr>
          <w:rFonts w:ascii="Times New Roman" w:hAnsi="Times New Roman"/>
          <w:b/>
          <w:sz w:val="24"/>
        </w:rPr>
        <w:t>а опазване на биологичното и ландшафтно разнообразие и водните ресурси</w:t>
      </w:r>
      <w:r w:rsidR="00E36780" w:rsidRPr="0038487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8487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384876">
        <w:rPr>
          <w:rFonts w:ascii="Times New Roman" w:eastAsia="Times New Roman" w:hAnsi="Times New Roman"/>
          <w:sz w:val="24"/>
          <w:szCs w:val="24"/>
        </w:rPr>
        <w:t>включва</w:t>
      </w:r>
      <w:r w:rsidRPr="0038487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804B6">
        <w:rPr>
          <w:rFonts w:ascii="Times New Roman" w:hAnsi="Times New Roman"/>
          <w:sz w:val="24"/>
        </w:rPr>
        <w:t>територии</w:t>
      </w:r>
      <w:r w:rsidRPr="00384876">
        <w:rPr>
          <w:rFonts w:ascii="Times New Roman" w:eastAsia="Times New Roman" w:hAnsi="Times New Roman"/>
          <w:sz w:val="24"/>
          <w:szCs w:val="24"/>
        </w:rPr>
        <w:t>, без промени или със слаби промени на местообитанията, със запазени естествен характер и развитие или консервационно значими местообитания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находища на консервационно значими видове. В тази зона са включени и </w:t>
      </w:r>
      <w:r w:rsidR="002D6540" w:rsidRPr="00384876">
        <w:rPr>
          <w:rFonts w:ascii="Times New Roman" w:eastAsia="Times New Roman" w:hAnsi="Times New Roman"/>
          <w:sz w:val="24"/>
          <w:szCs w:val="24"/>
        </w:rPr>
        <w:t xml:space="preserve">голяма част </w:t>
      </w:r>
      <w:r w:rsidRPr="00384876">
        <w:rPr>
          <w:rFonts w:ascii="Times New Roman" w:eastAsia="Times New Roman" w:hAnsi="Times New Roman"/>
          <w:sz w:val="24"/>
          <w:szCs w:val="24"/>
        </w:rPr>
        <w:t>имотите от СОЗ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,</w:t>
      </w:r>
      <w:r w:rsidRPr="00384876">
        <w:rPr>
          <w:rFonts w:ascii="Times New Roman" w:eastAsia="Times New Roman" w:hAnsi="Times New Roman"/>
          <w:sz w:val="24"/>
          <w:szCs w:val="24"/>
        </w:rPr>
        <w:t xml:space="preserve"> </w:t>
      </w:r>
      <w:r w:rsidR="00155B26" w:rsidRPr="00384876">
        <w:rPr>
          <w:rFonts w:ascii="Times New Roman" w:eastAsia="Times New Roman" w:hAnsi="Times New Roman"/>
          <w:sz w:val="24"/>
          <w:szCs w:val="24"/>
        </w:rPr>
        <w:t>предназначени за опазване количеството и качеството на питейните води.</w:t>
      </w:r>
    </w:p>
    <w:p w:rsidR="00E6548D" w:rsidRPr="00384876" w:rsidRDefault="00E6548D" w:rsidP="00B737B5">
      <w:pPr>
        <w:tabs>
          <w:tab w:val="left" w:pos="284"/>
          <w:tab w:val="num" w:pos="360"/>
        </w:tabs>
        <w:spacing w:before="120" w:after="0" w:line="24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4876">
        <w:rPr>
          <w:rFonts w:ascii="Times New Roman" w:eastAsia="Times New Roman" w:hAnsi="Times New Roman"/>
          <w:i/>
          <w:sz w:val="24"/>
          <w:szCs w:val="24"/>
        </w:rPr>
        <w:t xml:space="preserve">(1) </w:t>
      </w:r>
      <w:r w:rsidR="00246704"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Цел на уп</w:t>
      </w:r>
      <w:r w:rsidR="00F970E2"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р</w:t>
      </w:r>
      <w:r w:rsidR="00246704"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а</w:t>
      </w:r>
      <w:r w:rsidR="00F970E2"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вление</w:t>
      </w:r>
      <w:r w:rsidRPr="00384876">
        <w:rPr>
          <w:rFonts w:ascii="Times New Roman" w:eastAsia="Times New Roman" w:hAnsi="Times New Roman"/>
          <w:i/>
          <w:sz w:val="24"/>
          <w:szCs w:val="24"/>
        </w:rPr>
        <w:t>:</w:t>
      </w:r>
    </w:p>
    <w:p w:rsidR="00214B4D" w:rsidRPr="006804B6" w:rsidRDefault="00214B4D" w:rsidP="00B737B5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4"/>
        </w:rPr>
      </w:pPr>
      <w:r w:rsidRPr="006804B6">
        <w:rPr>
          <w:rFonts w:ascii="Times New Roman" w:hAnsi="Times New Roman"/>
          <w:sz w:val="24"/>
        </w:rPr>
        <w:t>Опазване на биологичното разнообразие в екосистемите и на естествените процеси, протичащи в тях, както и на характерни или забележителни обект</w:t>
      </w:r>
      <w:r w:rsidR="00FA5C48" w:rsidRPr="006804B6">
        <w:rPr>
          <w:rFonts w:ascii="Times New Roman" w:hAnsi="Times New Roman"/>
          <w:sz w:val="24"/>
        </w:rPr>
        <w:t>и на неживата природа и пейзажи;</w:t>
      </w:r>
    </w:p>
    <w:p w:rsidR="00214B4D" w:rsidRPr="006804B6" w:rsidRDefault="00FA5C48" w:rsidP="00B737B5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4"/>
        </w:rPr>
      </w:pPr>
      <w:r w:rsidRPr="006804B6">
        <w:rPr>
          <w:rFonts w:ascii="Times New Roman" w:hAnsi="Times New Roman"/>
          <w:sz w:val="24"/>
        </w:rPr>
        <w:t>Опазване на ландшафта;</w:t>
      </w:r>
    </w:p>
    <w:p w:rsidR="00E6548D" w:rsidRPr="00384876" w:rsidRDefault="00214B4D" w:rsidP="00B737B5">
      <w:pPr>
        <w:pStyle w:val="ListParagraph"/>
        <w:numPr>
          <w:ilvl w:val="0"/>
          <w:numId w:val="36"/>
        </w:numPr>
        <w:tabs>
          <w:tab w:val="left" w:pos="709"/>
          <w:tab w:val="left" w:pos="851"/>
          <w:tab w:val="left" w:pos="1560"/>
        </w:tabs>
        <w:spacing w:before="120"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</w:rPr>
      </w:pPr>
      <w:r w:rsidRPr="00384876">
        <w:rPr>
          <w:rFonts w:ascii="Times New Roman" w:eastAsia="Times New Roman" w:hAnsi="Times New Roman"/>
          <w:snapToGrid w:val="0"/>
          <w:sz w:val="24"/>
          <w:szCs w:val="24"/>
        </w:rPr>
        <w:t>П</w:t>
      </w:r>
      <w:r w:rsidR="00E6548D" w:rsidRPr="00384876">
        <w:rPr>
          <w:rFonts w:ascii="Times New Roman" w:eastAsia="Times New Roman" w:hAnsi="Times New Roman"/>
          <w:snapToGrid w:val="0"/>
          <w:sz w:val="24"/>
          <w:szCs w:val="24"/>
        </w:rPr>
        <w:t>оддържане на естествени процеси и качества на околната среда за дълъг период от време</w:t>
      </w:r>
      <w:r w:rsidR="00FA5C48" w:rsidRPr="00384876">
        <w:rPr>
          <w:rFonts w:ascii="Times New Roman" w:eastAsia="Times New Roman" w:hAnsi="Times New Roman"/>
          <w:snapToGrid w:val="0"/>
          <w:sz w:val="24"/>
          <w:szCs w:val="24"/>
        </w:rPr>
        <w:t>;</w:t>
      </w:r>
    </w:p>
    <w:p w:rsidR="00E6548D" w:rsidRPr="006804B6" w:rsidRDefault="00214B4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С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 xml:space="preserve">ъхраняване на естественото състояние на места, в които са установени застрашени </w:t>
      </w:r>
      <w:r w:rsidR="00E6548D" w:rsidRPr="00384876">
        <w:rPr>
          <w:rFonts w:ascii="Times New Roman" w:eastAsia="Times New Roman" w:hAnsi="Times New Roman"/>
          <w:snapToGrid w:val="0"/>
          <w:sz w:val="24"/>
          <w:szCs w:val="24"/>
        </w:rPr>
        <w:t>местообитания на консервационно значими видове от флората или фауната и е необходим по-строг режим на достъп и ползване</w:t>
      </w:r>
      <w:r w:rsidR="00FA5C48" w:rsidRPr="00384876">
        <w:rPr>
          <w:rFonts w:ascii="Times New Roman" w:eastAsia="Times New Roman" w:hAnsi="Times New Roman"/>
          <w:snapToGrid w:val="0"/>
          <w:sz w:val="24"/>
          <w:szCs w:val="24"/>
        </w:rPr>
        <w:t>;</w:t>
      </w:r>
    </w:p>
    <w:p w:rsidR="00E6548D" w:rsidRPr="00384876" w:rsidRDefault="00214B4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 xml:space="preserve">съществяване на екологичен коридор между </w:t>
      </w:r>
      <w:r w:rsidR="00E6548D" w:rsidRPr="006804B6">
        <w:rPr>
          <w:rFonts w:ascii="Times New Roman" w:hAnsi="Times New Roman"/>
          <w:sz w:val="24"/>
        </w:rPr>
        <w:t xml:space="preserve">консервационно значими </w:t>
      </w:r>
      <w:r w:rsidR="00E6548D" w:rsidRPr="00384876">
        <w:rPr>
          <w:rFonts w:ascii="Times New Roman" w:eastAsia="Times New Roman" w:hAnsi="Times New Roman"/>
          <w:sz w:val="24"/>
          <w:szCs w:val="24"/>
        </w:rPr>
        <w:t>природни местообитания и защитени територии в и извън границите на парка</w:t>
      </w:r>
      <w:r w:rsidR="00FA5C48" w:rsidRPr="006804B6">
        <w:rPr>
          <w:rFonts w:ascii="Times New Roman" w:hAnsi="Times New Roman"/>
          <w:sz w:val="24"/>
        </w:rPr>
        <w:t>;</w:t>
      </w:r>
    </w:p>
    <w:p w:rsidR="00E36780" w:rsidRPr="00384876" w:rsidRDefault="00E6548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804B6">
        <w:rPr>
          <w:rFonts w:ascii="Times New Roman" w:hAnsi="Times New Roman"/>
          <w:sz w:val="24"/>
        </w:rPr>
        <w:t>Опазване качествата и количествата на питейните води за нуждите на населените места</w:t>
      </w:r>
      <w:r w:rsidR="00FA5C48" w:rsidRPr="006804B6">
        <w:rPr>
          <w:rFonts w:ascii="Times New Roman" w:hAnsi="Times New Roman"/>
          <w:sz w:val="24"/>
        </w:rPr>
        <w:t>;</w:t>
      </w:r>
    </w:p>
    <w:p w:rsidR="00214B4D" w:rsidRPr="006804B6" w:rsidRDefault="00214B4D" w:rsidP="00B737B5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 w:val="24"/>
        </w:rPr>
      </w:pPr>
      <w:r w:rsidRPr="006804B6">
        <w:rPr>
          <w:rFonts w:ascii="Times New Roman" w:hAnsi="Times New Roman"/>
          <w:sz w:val="24"/>
        </w:rPr>
        <w:t>Насърчаване и популяризиране на  екологично устойчиви икономически дейности</w:t>
      </w:r>
      <w:r w:rsidR="00FA5C48" w:rsidRPr="006804B6">
        <w:rPr>
          <w:rFonts w:ascii="Times New Roman" w:hAnsi="Times New Roman"/>
          <w:sz w:val="24"/>
        </w:rPr>
        <w:t xml:space="preserve">, </w:t>
      </w:r>
      <w:r w:rsidRPr="006804B6">
        <w:rPr>
          <w:rFonts w:ascii="Times New Roman" w:hAnsi="Times New Roman"/>
          <w:sz w:val="24"/>
        </w:rPr>
        <w:t>съвместими с целите на управление</w:t>
      </w:r>
      <w:r w:rsidR="00690BE9" w:rsidRPr="006804B6">
        <w:rPr>
          <w:rFonts w:ascii="Times New Roman" w:hAnsi="Times New Roman"/>
          <w:sz w:val="24"/>
        </w:rPr>
        <w:t>.</w:t>
      </w:r>
    </w:p>
    <w:p w:rsidR="002910E7" w:rsidRPr="00384876" w:rsidRDefault="002910E7" w:rsidP="00B737B5">
      <w:pPr>
        <w:pStyle w:val="ListParagraph"/>
        <w:tabs>
          <w:tab w:val="left" w:pos="709"/>
        </w:tabs>
        <w:spacing w:before="120" w:after="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</w:rPr>
      </w:pPr>
    </w:p>
    <w:p w:rsidR="00E6548D" w:rsidRPr="00384876" w:rsidRDefault="00E6548D" w:rsidP="00B737B5">
      <w:pPr>
        <w:pStyle w:val="ListParagraph"/>
        <w:tabs>
          <w:tab w:val="left" w:pos="709"/>
        </w:tabs>
        <w:spacing w:before="120" w:after="0" w:line="240" w:lineRule="auto"/>
        <w:ind w:left="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4876">
        <w:rPr>
          <w:rFonts w:ascii="Times New Roman" w:eastAsia="Times New Roman" w:hAnsi="Times New Roman"/>
          <w:i/>
          <w:sz w:val="24"/>
          <w:szCs w:val="24"/>
        </w:rPr>
        <w:t xml:space="preserve">(2) Зоната отговаря на следните критерии за определяне на режими и норми: </w:t>
      </w:r>
    </w:p>
    <w:p w:rsidR="00E6548D" w:rsidRPr="00384876" w:rsidRDefault="00E6548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 xml:space="preserve">разполага с естествени качества, с високо консервационно значение и позволява </w:t>
      </w:r>
      <w:r w:rsidR="00E36780" w:rsidRPr="00384876">
        <w:rPr>
          <w:rFonts w:ascii="Times New Roman" w:eastAsia="Times New Roman" w:hAnsi="Times New Roman"/>
          <w:sz w:val="24"/>
          <w:szCs w:val="24"/>
        </w:rPr>
        <w:t xml:space="preserve">ограничаване </w:t>
      </w:r>
      <w:r w:rsidRPr="00384876">
        <w:rPr>
          <w:rFonts w:ascii="Times New Roman" w:eastAsia="Times New Roman" w:hAnsi="Times New Roman"/>
          <w:sz w:val="24"/>
          <w:szCs w:val="24"/>
        </w:rPr>
        <w:t>на човешкото въздействие;</w:t>
      </w:r>
    </w:p>
    <w:p w:rsidR="00E6548D" w:rsidRPr="00384876" w:rsidRDefault="00E6548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отличава се с характерни екологични и ландшафтни дадености, които са от значение за природозащитни научни и образователни цели;</w:t>
      </w:r>
    </w:p>
    <w:p w:rsidR="00E6548D" w:rsidRPr="00384876" w:rsidRDefault="00E6548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достатъчно голяма и позволява едновременно опазване и прилагане н</w:t>
      </w:r>
      <w:r w:rsidR="00F2354D" w:rsidRPr="00384876">
        <w:rPr>
          <w:rFonts w:ascii="Times New Roman" w:eastAsia="Times New Roman" w:hAnsi="Times New Roman"/>
          <w:sz w:val="24"/>
          <w:szCs w:val="24"/>
        </w:rPr>
        <w:t>а описаните форми на управление;</w:t>
      </w:r>
    </w:p>
    <w:p w:rsidR="00E6548D" w:rsidRPr="00384876" w:rsidRDefault="00E6548D" w:rsidP="00B737B5">
      <w:pPr>
        <w:pStyle w:val="ListParagraph"/>
        <w:numPr>
          <w:ilvl w:val="0"/>
          <w:numId w:val="36"/>
        </w:num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попада във водосборите на източниците на питейни води</w:t>
      </w:r>
      <w:r w:rsidR="00690BE9" w:rsidRPr="00384876">
        <w:rPr>
          <w:rFonts w:ascii="Times New Roman" w:eastAsia="Times New Roman" w:hAnsi="Times New Roman"/>
          <w:sz w:val="24"/>
          <w:szCs w:val="24"/>
        </w:rPr>
        <w:t>.</w:t>
      </w:r>
    </w:p>
    <w:p w:rsidR="00E6548D" w:rsidRPr="00384876" w:rsidRDefault="00E6548D" w:rsidP="00B737B5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97CA0" w:rsidRPr="00384876" w:rsidRDefault="00997CA0" w:rsidP="00B737B5">
      <w:pPr>
        <w:keepNext/>
        <w:widowControl w:val="0"/>
        <w:autoSpaceDE w:val="0"/>
        <w:autoSpaceDN w:val="0"/>
        <w:adjustRightInd w:val="0"/>
        <w:spacing w:before="120" w:after="120" w:line="240" w:lineRule="auto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bg-BG"/>
        </w:rPr>
      </w:pPr>
      <w:bookmarkStart w:id="1" w:name="_Toc73267688"/>
      <w:r w:rsidRPr="00384876">
        <w:rPr>
          <w:rFonts w:ascii="Times New Roman" w:eastAsia="Times New Roman" w:hAnsi="Times New Roman"/>
          <w:b/>
          <w:bCs/>
          <w:iCs/>
          <w:sz w:val="24"/>
          <w:szCs w:val="24"/>
          <w:lang w:eastAsia="bg-BG"/>
        </w:rPr>
        <w:t>3.2.</w:t>
      </w:r>
      <w:r w:rsidRPr="00384876">
        <w:rPr>
          <w:rFonts w:ascii="Times New Roman" w:eastAsia="Times New Roman" w:hAnsi="Times New Roman"/>
          <w:b/>
          <w:bCs/>
          <w:iCs/>
          <w:sz w:val="24"/>
          <w:szCs w:val="24"/>
          <w:lang w:eastAsia="bg-BG"/>
        </w:rPr>
        <w:tab/>
        <w:t>РЕЖИМИ И НОРМИ</w:t>
      </w:r>
      <w:bookmarkEnd w:id="1"/>
    </w:p>
    <w:p w:rsidR="00D22E95" w:rsidRPr="006804B6" w:rsidRDefault="00122F9A" w:rsidP="00B737B5">
      <w:pPr>
        <w:suppressAutoHyphens/>
        <w:spacing w:before="120" w:after="120" w:line="240" w:lineRule="auto"/>
        <w:jc w:val="both"/>
        <w:rPr>
          <w:rFonts w:ascii="Times New Roman" w:hAnsi="Times New Roman"/>
          <w:b/>
          <w:i/>
          <w:sz w:val="24"/>
        </w:rPr>
      </w:pPr>
      <w:r w:rsidRPr="006804B6">
        <w:rPr>
          <w:rFonts w:ascii="Times New Roman" w:hAnsi="Times New Roman"/>
          <w:b/>
          <w:i/>
          <w:sz w:val="24"/>
        </w:rPr>
        <w:t>3.2.1.</w:t>
      </w:r>
      <w:r w:rsidR="00012B2A" w:rsidRPr="006804B6">
        <w:rPr>
          <w:b/>
        </w:rPr>
        <w:t xml:space="preserve"> </w:t>
      </w:r>
      <w:r w:rsidR="00012B2A" w:rsidRPr="006804B6">
        <w:rPr>
          <w:rFonts w:ascii="Times New Roman" w:hAnsi="Times New Roman"/>
          <w:b/>
          <w:i/>
          <w:sz w:val="24"/>
        </w:rPr>
        <w:t xml:space="preserve">Норми </w:t>
      </w:r>
      <w:r w:rsidR="00D22E95" w:rsidRPr="006804B6">
        <w:rPr>
          <w:rFonts w:ascii="Times New Roman" w:hAnsi="Times New Roman"/>
          <w:b/>
          <w:i/>
          <w:sz w:val="24"/>
        </w:rPr>
        <w:t>общовалидни за територията на целия парк, произтичащи от нормативни документи</w:t>
      </w:r>
      <w:r w:rsidRPr="006804B6">
        <w:rPr>
          <w:rFonts w:ascii="Times New Roman" w:hAnsi="Times New Roman"/>
          <w:b/>
          <w:i/>
          <w:sz w:val="24"/>
        </w:rPr>
        <w:t xml:space="preserve"> и </w:t>
      </w:r>
      <w:r w:rsidR="00012B2A" w:rsidRPr="006804B6">
        <w:rPr>
          <w:rFonts w:ascii="Times New Roman" w:hAnsi="Times New Roman"/>
          <w:b/>
          <w:i/>
          <w:sz w:val="24"/>
        </w:rPr>
        <w:t>общи административни актове</w:t>
      </w:r>
      <w:r w:rsidR="00F826F9" w:rsidRPr="006804B6">
        <w:rPr>
          <w:rFonts w:ascii="Times New Roman" w:hAnsi="Times New Roman"/>
          <w:b/>
          <w:i/>
          <w:sz w:val="24"/>
        </w:rPr>
        <w:t>.</w:t>
      </w:r>
    </w:p>
    <w:p w:rsidR="009139B7" w:rsidRPr="006804B6" w:rsidRDefault="00F826F9" w:rsidP="00B737B5">
      <w:pPr>
        <w:suppressAutoHyphens/>
        <w:spacing w:before="120" w:after="120" w:line="240" w:lineRule="auto"/>
        <w:jc w:val="both"/>
        <w:rPr>
          <w:rFonts w:ascii="Times New Roman" w:hAnsi="Times New Roman"/>
          <w:i/>
          <w:sz w:val="24"/>
        </w:rPr>
      </w:pPr>
      <w:r w:rsidRPr="006804B6">
        <w:rPr>
          <w:rFonts w:ascii="Times New Roman" w:hAnsi="Times New Roman"/>
          <w:sz w:val="24"/>
        </w:rPr>
        <w:t>На територията на природния парк действа цялото българско законодателство. В настоящата точка са включени само онези негови разпоредби, чието прил</w:t>
      </w:r>
      <w:r w:rsidR="00B737B5" w:rsidRPr="006804B6">
        <w:rPr>
          <w:rFonts w:ascii="Times New Roman" w:hAnsi="Times New Roman"/>
          <w:sz w:val="24"/>
        </w:rPr>
        <w:t>а</w:t>
      </w:r>
      <w:r w:rsidRPr="006804B6">
        <w:rPr>
          <w:rFonts w:ascii="Times New Roman" w:hAnsi="Times New Roman"/>
          <w:sz w:val="24"/>
        </w:rPr>
        <w:t xml:space="preserve">гане в периода на действие на плана е </w:t>
      </w:r>
      <w:r w:rsidR="004C7CCB" w:rsidRPr="00384876">
        <w:rPr>
          <w:rFonts w:ascii="Times New Roman" w:eastAsia="Times New Roman" w:hAnsi="Times New Roman"/>
          <w:sz w:val="24"/>
          <w:szCs w:val="24"/>
          <w:lang w:eastAsia="ar-SA"/>
        </w:rPr>
        <w:t>ключово и определящо</w:t>
      </w:r>
      <w:r w:rsidRPr="006804B6">
        <w:rPr>
          <w:rFonts w:ascii="Times New Roman" w:hAnsi="Times New Roman"/>
          <w:sz w:val="24"/>
        </w:rPr>
        <w:t xml:space="preserve"> за постигане на поставените целите.</w:t>
      </w:r>
      <w:r w:rsidR="00551166" w:rsidRPr="006804B6">
        <w:rPr>
          <w:rFonts w:ascii="Times New Roman" w:hAnsi="Times New Roman"/>
          <w:sz w:val="24"/>
        </w:rPr>
        <w:t xml:space="preserve"> </w:t>
      </w:r>
    </w:p>
    <w:p w:rsidR="009139B7" w:rsidRPr="00384876" w:rsidRDefault="009139B7" w:rsidP="00B737B5">
      <w:pPr>
        <w:suppressAutoHyphens/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>ЗАКОН ЗА ЗАЩИТЕНИТЕ ТЕРИТОРИИ – ЧЛ. 31</w:t>
      </w:r>
      <w:r w:rsidR="00244FE7"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>(част)</w:t>
      </w:r>
    </w:p>
    <w:p w:rsidR="00AC0201" w:rsidRPr="00384876" w:rsidRDefault="00122F9A" w:rsidP="00A57549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Забрана за </w:t>
      </w:r>
      <w:r w:rsidR="009139B7" w:rsidRPr="00384876">
        <w:rPr>
          <w:rFonts w:ascii="Times New Roman" w:eastAsia="Times New Roman" w:hAnsi="Times New Roman"/>
          <w:sz w:val="24"/>
          <w:szCs w:val="24"/>
          <w:lang w:eastAsia="bg-BG"/>
        </w:rPr>
        <w:t>провеждане на гола сеч във всички гори, с изключение на тополовите и нискостеблените гори; сливане на голи, невъзобновени сечища на площ, по-голяма от 2 хектара, в нискостеблените гори, с изключение на акациевите;</w:t>
      </w:r>
    </w:p>
    <w:p w:rsidR="00AC0201" w:rsidRPr="00384876" w:rsidRDefault="00122F9A" w:rsidP="00A57549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Забрана за </w:t>
      </w:r>
      <w:r w:rsidR="009139B7" w:rsidRPr="00384876">
        <w:rPr>
          <w:rFonts w:ascii="Times New Roman" w:eastAsia="Times New Roman" w:hAnsi="Times New Roman"/>
          <w:sz w:val="24"/>
          <w:szCs w:val="24"/>
          <w:lang w:eastAsia="bg-BG"/>
        </w:rPr>
        <w:t>внасяне на неприсъщи за района растителни и животински видове;</w:t>
      </w:r>
      <w:r w:rsidR="00551166"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:rsidR="00AC0201" w:rsidRPr="00384876" w:rsidRDefault="003F609D" w:rsidP="00A57549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Забрана за </w:t>
      </w:r>
      <w:r w:rsidR="009139B7" w:rsidRPr="00384876">
        <w:rPr>
          <w:rFonts w:ascii="Times New Roman" w:eastAsia="Times New Roman" w:hAnsi="Times New Roman"/>
          <w:sz w:val="24"/>
          <w:szCs w:val="24"/>
          <w:lang w:eastAsia="bg-BG"/>
        </w:rPr>
        <w:t>паша на кози освен на определени за това места;</w:t>
      </w:r>
    </w:p>
    <w:p w:rsidR="00AC0201" w:rsidRPr="00384876" w:rsidRDefault="003F609D" w:rsidP="00A57549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Забрана за </w:t>
      </w:r>
      <w:r w:rsidR="009139B7" w:rsidRPr="00384876">
        <w:rPr>
          <w:rFonts w:ascii="Times New Roman" w:eastAsia="Times New Roman" w:hAnsi="Times New Roman"/>
          <w:sz w:val="24"/>
          <w:szCs w:val="24"/>
          <w:lang w:eastAsia="bg-BG"/>
        </w:rPr>
        <w:t>събиране на вкаменелости и минерали, увреждане на скални образувания;</w:t>
      </w:r>
    </w:p>
    <w:p w:rsidR="00AC0201" w:rsidRPr="00384876" w:rsidRDefault="003F609D" w:rsidP="00B737B5">
      <w:pPr>
        <w:pStyle w:val="ListParagraph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>Забрана за з</w:t>
      </w: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амърсяване </w:t>
      </w:r>
      <w:r w:rsidR="00AC0201" w:rsidRPr="00384876">
        <w:rPr>
          <w:rFonts w:ascii="Times New Roman" w:eastAsia="Times New Roman" w:hAnsi="Times New Roman"/>
          <w:sz w:val="24"/>
          <w:szCs w:val="24"/>
          <w:lang w:eastAsia="bg-BG"/>
        </w:rPr>
        <w:t>на водите и терените с бито</w:t>
      </w:r>
      <w:r w:rsidR="00F2354D" w:rsidRPr="00384876">
        <w:rPr>
          <w:rFonts w:ascii="Times New Roman" w:eastAsia="Times New Roman" w:hAnsi="Times New Roman"/>
          <w:sz w:val="24"/>
          <w:szCs w:val="24"/>
          <w:lang w:eastAsia="bg-BG"/>
        </w:rPr>
        <w:t>ви, промишлени и други отпадъци.</w:t>
      </w:r>
    </w:p>
    <w:p w:rsidR="00AC0201" w:rsidRPr="00384876" w:rsidRDefault="003F609D" w:rsidP="00B737B5">
      <w:pPr>
        <w:pStyle w:val="ListParagraph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>Забрана за б</w:t>
      </w: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ивакуване </w:t>
      </w:r>
      <w:r w:rsidR="00AC0201" w:rsidRPr="00384876">
        <w:rPr>
          <w:rFonts w:ascii="Times New Roman" w:eastAsia="Times New Roman" w:hAnsi="Times New Roman"/>
          <w:sz w:val="24"/>
          <w:szCs w:val="24"/>
          <w:lang w:eastAsia="bg-BG"/>
        </w:rPr>
        <w:t>и палене на огън</w:t>
      </w:r>
      <w:r w:rsidR="00F2354D" w:rsidRPr="0038487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AC0201"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извън определените места</w:t>
      </w:r>
      <w:r w:rsidR="00F2354D" w:rsidRPr="00384876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AC0201" w:rsidRPr="00384876" w:rsidRDefault="003F609D" w:rsidP="00B737B5">
      <w:pPr>
        <w:pStyle w:val="ListParagraph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>Забрана за д</w:t>
      </w: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обив </w:t>
      </w:r>
      <w:r w:rsidR="00AC0201" w:rsidRPr="00384876">
        <w:rPr>
          <w:rFonts w:ascii="Times New Roman" w:eastAsia="Times New Roman" w:hAnsi="Times New Roman"/>
          <w:sz w:val="24"/>
          <w:szCs w:val="24"/>
          <w:lang w:eastAsia="bg-BG"/>
        </w:rPr>
        <w:t>на пол</w:t>
      </w:r>
      <w:r w:rsidR="00F2354D" w:rsidRPr="00384876">
        <w:rPr>
          <w:rFonts w:ascii="Times New Roman" w:eastAsia="Times New Roman" w:hAnsi="Times New Roman"/>
          <w:sz w:val="24"/>
          <w:szCs w:val="24"/>
          <w:lang w:eastAsia="bg-BG"/>
        </w:rPr>
        <w:t>езни изкопаеми по открит способ.</w:t>
      </w:r>
    </w:p>
    <w:p w:rsidR="00AC0201" w:rsidRPr="00384876" w:rsidRDefault="003F609D" w:rsidP="00B737B5">
      <w:pPr>
        <w:pStyle w:val="ListParagraph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>Забрана за д</w:t>
      </w: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обив </w:t>
      </w:r>
      <w:r w:rsidR="00AC0201" w:rsidRPr="00384876">
        <w:rPr>
          <w:rFonts w:ascii="Times New Roman" w:eastAsia="Times New Roman" w:hAnsi="Times New Roman"/>
          <w:sz w:val="24"/>
          <w:szCs w:val="24"/>
          <w:lang w:eastAsia="bg-BG"/>
        </w:rPr>
        <w:t>и първична преработка (обогатяване) на метални полезни изкопаеми чрез прилагане на химически и химико-б</w:t>
      </w:r>
      <w:r w:rsidR="00F2354D" w:rsidRPr="00384876">
        <w:rPr>
          <w:rFonts w:ascii="Times New Roman" w:eastAsia="Times New Roman" w:hAnsi="Times New Roman"/>
          <w:sz w:val="24"/>
          <w:szCs w:val="24"/>
          <w:lang w:eastAsia="bg-BG"/>
        </w:rPr>
        <w:t>актериологични методи и цианиди.</w:t>
      </w:r>
    </w:p>
    <w:p w:rsidR="009139B7" w:rsidRPr="00384876" w:rsidRDefault="009139B7" w:rsidP="009139B7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Забрана за дейности и строителство, които не са разрешени със заповедта за обявяване на парка, плана за управление на парка и устройствените и технически планове и проекти</w:t>
      </w:r>
    </w:p>
    <w:p w:rsidR="00AC0201" w:rsidRPr="00384876" w:rsidRDefault="003F609D" w:rsidP="00B737B5">
      <w:pPr>
        <w:pStyle w:val="ListParagraph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22F9A" w:rsidRPr="00384876">
        <w:rPr>
          <w:rFonts w:ascii="Times New Roman" w:eastAsia="Times New Roman" w:hAnsi="Times New Roman"/>
          <w:sz w:val="24"/>
          <w:szCs w:val="24"/>
          <w:lang w:eastAsia="bg-BG"/>
        </w:rPr>
        <w:t>Забрана за с</w:t>
      </w: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 xml:space="preserve">ъбиране </w:t>
      </w:r>
      <w:r w:rsidR="00AC0201" w:rsidRPr="00384876">
        <w:rPr>
          <w:rFonts w:ascii="Times New Roman" w:eastAsia="Times New Roman" w:hAnsi="Times New Roman"/>
          <w:sz w:val="24"/>
          <w:szCs w:val="24"/>
          <w:lang w:eastAsia="bg-BG"/>
        </w:rPr>
        <w:t>на редки, ендемитни, реликтни и защитени видове, освен за научни цели</w:t>
      </w:r>
      <w:r w:rsidR="00F2354D" w:rsidRPr="00384876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:rsidR="007D3CA7" w:rsidRPr="00384876" w:rsidRDefault="007D3CA7" w:rsidP="007D3CA7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84876">
        <w:rPr>
          <w:rFonts w:ascii="Times New Roman" w:eastAsia="Times New Roman" w:hAnsi="Times New Roman"/>
          <w:sz w:val="24"/>
          <w:szCs w:val="24"/>
          <w:lang w:eastAsia="bg-BG"/>
        </w:rPr>
        <w:t>Забрана за други дейности, определени със заповедта за обявяване на защитената територия и с плана за управление</w:t>
      </w:r>
    </w:p>
    <w:p w:rsidR="007D3CA7" w:rsidRPr="00384876" w:rsidRDefault="007D3CA7" w:rsidP="007D3CA7">
      <w:pPr>
        <w:pStyle w:val="ListParagraph"/>
        <w:spacing w:before="120" w:after="120" w:line="240" w:lineRule="auto"/>
        <w:ind w:hanging="720"/>
        <w:contextualSpacing w:val="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7D3CA7" w:rsidRPr="00384876" w:rsidRDefault="007D3CA7" w:rsidP="007D3CA7">
      <w:pPr>
        <w:pStyle w:val="NormalWeb"/>
        <w:jc w:val="both"/>
        <w:rPr>
          <w:i/>
          <w:color w:val="000000"/>
          <w:lang w:eastAsia="en-US"/>
        </w:rPr>
      </w:pPr>
      <w:r w:rsidRPr="00384876">
        <w:rPr>
          <w:i/>
          <w:color w:val="000000"/>
          <w:lang w:eastAsia="en-US"/>
        </w:rPr>
        <w:t>НАРЕДБА № 8/2011 ЗА СЕЧИТЕ В ГОРИТЕ</w:t>
      </w:r>
      <w:r w:rsidR="00244FE7" w:rsidRPr="00384876">
        <w:rPr>
          <w:i/>
          <w:color w:val="000000"/>
          <w:lang w:eastAsia="en-US"/>
        </w:rPr>
        <w:t xml:space="preserve"> (част)</w:t>
      </w:r>
    </w:p>
    <w:p w:rsidR="00747AD0" w:rsidRPr="00384876" w:rsidRDefault="00747AD0" w:rsidP="00B737B5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Забранява се сечта около постоянните водни течения</w:t>
      </w:r>
      <w:r w:rsidR="00D21839" w:rsidRPr="00384876">
        <w:rPr>
          <w:color w:val="000000"/>
          <w:lang w:eastAsia="en-US"/>
        </w:rPr>
        <w:t>,</w:t>
      </w:r>
      <w:r w:rsidRPr="00384876">
        <w:rPr>
          <w:color w:val="000000"/>
          <w:lang w:eastAsia="en-US"/>
        </w:rPr>
        <w:t xml:space="preserve"> с изключение на изкуствено създадените насаждения</w:t>
      </w:r>
      <w:r w:rsidR="00D21839" w:rsidRPr="00384876">
        <w:rPr>
          <w:color w:val="000000"/>
          <w:lang w:eastAsia="en-US"/>
        </w:rPr>
        <w:t>,</w:t>
      </w:r>
      <w:r w:rsidRPr="00384876">
        <w:rPr>
          <w:color w:val="000000"/>
          <w:lang w:eastAsia="en-US"/>
        </w:rPr>
        <w:t xml:space="preserve"> </w:t>
      </w:r>
      <w:r w:rsidR="00D21839" w:rsidRPr="00384876">
        <w:rPr>
          <w:color w:val="000000"/>
          <w:lang w:eastAsia="en-US"/>
        </w:rPr>
        <w:t>в</w:t>
      </w:r>
      <w:r w:rsidRPr="00384876">
        <w:rPr>
          <w:color w:val="000000"/>
          <w:lang w:eastAsia="en-US"/>
        </w:rPr>
        <w:t xml:space="preserve"> зони с широчина не по-малка от 15 м, като при необходимост в тях се допуска премахване само на сухи и/или паднали дървета</w:t>
      </w:r>
      <w:r w:rsidR="00F2354D" w:rsidRPr="00384876">
        <w:rPr>
          <w:color w:val="000000"/>
          <w:lang w:eastAsia="en-US"/>
        </w:rPr>
        <w:t>.</w:t>
      </w:r>
    </w:p>
    <w:p w:rsidR="00D21839" w:rsidRPr="00384876" w:rsidRDefault="00D21839" w:rsidP="00B737B5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Забранява се сечта в горите в непосредствена близост (в радиус 20 м) до извори, кладенци, каптажи, водопои и други водоизточници, които не са включени в санитарноохранителните зони, с изключение провеждането на санитарни сечи и принудителни сечи</w:t>
      </w:r>
      <w:r w:rsidR="00F2354D" w:rsidRPr="00384876">
        <w:rPr>
          <w:color w:val="000000"/>
          <w:lang w:eastAsia="en-US"/>
        </w:rPr>
        <w:t>.</w:t>
      </w:r>
    </w:p>
    <w:p w:rsidR="00D21839" w:rsidRPr="00384876" w:rsidRDefault="00D21839" w:rsidP="00B737B5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Забранява се извеждането на сечи в горите във фаза на старост</w:t>
      </w:r>
      <w:r w:rsidR="00B737B5" w:rsidRPr="00384876">
        <w:rPr>
          <w:color w:val="000000"/>
          <w:lang w:eastAsia="en-US"/>
        </w:rPr>
        <w:t>,</w:t>
      </w:r>
      <w:r w:rsidRPr="00384876">
        <w:rPr>
          <w:color w:val="000000"/>
          <w:lang w:eastAsia="en-US"/>
        </w:rPr>
        <w:t xml:space="preserve"> с изключение на случаите на повреди над 50 на сто</w:t>
      </w:r>
      <w:r w:rsidR="00F2354D" w:rsidRPr="00384876">
        <w:rPr>
          <w:color w:val="000000"/>
          <w:lang w:eastAsia="en-US"/>
        </w:rPr>
        <w:t>.</w:t>
      </w:r>
    </w:p>
    <w:p w:rsidR="00D21839" w:rsidRPr="00384876" w:rsidRDefault="00D21839" w:rsidP="00B737B5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Забранява се извеждането на сечи в горите в границите на 200 м около туристически хижи и обекти с религиозно значение, както и тези, свързани със съхраняване на културното наследство и националните традиции за местното население (местности, свързани с религиозни вярвания, оброчища, територии, традиционно свързани с провеждането на събори, надпявания, други мероприятия от местен характер), с изключение на отсичането на отделни дървета, представляващи опасност за хора и съоръжения, или провеждането на санитарни и принудителни сечи</w:t>
      </w:r>
      <w:r w:rsidR="00F2354D" w:rsidRPr="00384876">
        <w:rPr>
          <w:color w:val="000000"/>
          <w:lang w:eastAsia="en-US"/>
        </w:rPr>
        <w:t>.</w:t>
      </w:r>
    </w:p>
    <w:p w:rsidR="006506D8" w:rsidRPr="00384876" w:rsidRDefault="006506D8" w:rsidP="00B737B5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lastRenderedPageBreak/>
        <w:t>При провеждане на сечи се запазват стояща и лежаща мъртва дървесина и загиващи дървета, които са не по-малко от 8% от запаса на насаждението преди сечта</w:t>
      </w:r>
      <w:r w:rsidR="00F2354D" w:rsidRPr="00384876">
        <w:rPr>
          <w:color w:val="000000"/>
          <w:lang w:eastAsia="en-US"/>
        </w:rPr>
        <w:t>,</w:t>
      </w:r>
      <w:r w:rsidRPr="00384876">
        <w:rPr>
          <w:color w:val="000000"/>
          <w:lang w:eastAsia="en-US"/>
        </w:rPr>
        <w:t xml:space="preserve"> с изключение на насаждения от I клас на </w:t>
      </w:r>
      <w:r w:rsidR="00F2354D" w:rsidRPr="00384876">
        <w:rPr>
          <w:color w:val="000000"/>
          <w:lang w:eastAsia="en-US"/>
        </w:rPr>
        <w:t>пожароопасност.</w:t>
      </w:r>
    </w:p>
    <w:p w:rsidR="006506D8" w:rsidRPr="00384876" w:rsidRDefault="006506D8" w:rsidP="00B737B5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При провеждане на отгледните сечи не се допуска еднократно отсичане на повече от 30 % от запаса на насаждението с изключение на случаите, когато се прилагат схематични методи на отгледната сеч.</w:t>
      </w:r>
    </w:p>
    <w:p w:rsidR="00B478A7" w:rsidRPr="00384876" w:rsidRDefault="00B478A7" w:rsidP="00B737B5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color w:val="000000"/>
          <w:sz w:val="24"/>
          <w:szCs w:val="24"/>
        </w:rPr>
        <w:t>При планиране и провеждане на лесовъдски мероприятия да се осигури запазването на ключови елементи на биоразнообразието (дървета с хралупи, дървета с изсъхнали големи клони и/или върхове, единични или групи стари дървета и др.).</w:t>
      </w:r>
    </w:p>
    <w:p w:rsidR="006A2E25" w:rsidRPr="00384876" w:rsidRDefault="006A2E25" w:rsidP="006A2E25">
      <w:pPr>
        <w:pStyle w:val="ListParagraph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A2E25" w:rsidRPr="00384876" w:rsidRDefault="00244FE7" w:rsidP="006A2E25">
      <w:pPr>
        <w:pStyle w:val="ListParagraph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НАРЕДБА </w:t>
      </w:r>
      <w:r w:rsidR="003C2943">
        <w:rPr>
          <w:rFonts w:ascii="Times New Roman" w:eastAsia="Times New Roman" w:hAnsi="Times New Roman"/>
          <w:i/>
          <w:color w:val="000000"/>
          <w:sz w:val="24"/>
          <w:szCs w:val="24"/>
        </w:rPr>
        <w:t>№</w:t>
      </w: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3/2000 Г.  ЗА УСЛОВИЯТА И РЕДА ЗА ПРОУЧВАНЕ, ПРОЕКТИРАНЕ, УТВЪРЖДАВАНЕ И ЕКСПЛОАТАЦИЯ НА САНИТАРНО-ОХРАНИТЕЛНИТЕ ЗОНИ ОКОЛО ВОДОИЗТОЧНИЦИТЕ И СЪОРЪЖЕНИЯТА ЗА ПИТЕЙНО-БИТОВО ВОДОСНАБДЯВАНЕ И ОКОЛО ВОДОИЗТОЧНИЦИТЕ НА МИНЕРАЛНИ ВОДИ, ИЗПОЛЗВАНИ ЗА ЛЕЧЕБНИ, ПРОФИЛАКТИЧНИ, ПИТЕЙНИ И ХИГИЕННИ НУЖДИ НА МОСВ, МЗ И МРРБ (част)</w:t>
      </w:r>
    </w:p>
    <w:p w:rsidR="00CF6FD0" w:rsidRDefault="009178D8" w:rsidP="009178D8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178D8">
        <w:rPr>
          <w:rFonts w:ascii="Times New Roman" w:eastAsia="Times New Roman" w:hAnsi="Times New Roman"/>
          <w:color w:val="000000"/>
          <w:sz w:val="24"/>
          <w:szCs w:val="24"/>
        </w:rPr>
        <w:t>Всички водоизточници, за които няма установени и изградени СОЗ, се привеждат в съответствие с разпоредбите на тази наредба в срок една година от влизането на наредбата в сила.</w:t>
      </w:r>
    </w:p>
    <w:p w:rsidR="00244FE7" w:rsidRDefault="009178D8" w:rsidP="00244FE7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9178D8">
        <w:rPr>
          <w:rFonts w:ascii="Times New Roman" w:eastAsia="Times New Roman" w:hAnsi="Times New Roman"/>
          <w:color w:val="000000"/>
          <w:sz w:val="24"/>
          <w:szCs w:val="24"/>
        </w:rPr>
        <w:t>Учредените СОЗ по реда на Наредба № 2 от 1989 г. за СОЗ около водоизточниците и съоръженията за питейно-битово водоснабдяване (ДВ, бр. 68 от 1989 г.) се привеждат към изискванията на тази наредба по отношение границите и охранителните режими в пояси II и III в срок до 10 години от обнародването й в "Държавен вестник". Границата на най-вътрешния пояс на СОЗ не се променя.</w:t>
      </w:r>
    </w:p>
    <w:p w:rsidR="009178D8" w:rsidRPr="009178D8" w:rsidRDefault="009178D8" w:rsidP="009178D8">
      <w:pPr>
        <w:pStyle w:val="ListParagraph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44FE7" w:rsidRPr="00384876" w:rsidRDefault="00384876" w:rsidP="00244FE7">
      <w:pPr>
        <w:pStyle w:val="ListParagraph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ЗАКОН ЗА РИБАРСТВОТО И АКВАКУЛТУРИТЕ (част)</w:t>
      </w:r>
    </w:p>
    <w:p w:rsidR="00384876" w:rsidRPr="00384876" w:rsidRDefault="00384876" w:rsidP="00244FE7">
      <w:pPr>
        <w:pStyle w:val="ListParagraph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24C81" w:rsidRPr="00384876" w:rsidRDefault="002B0788" w:rsidP="002B0788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2B0788">
        <w:rPr>
          <w:rFonts w:ascii="Times New Roman" w:eastAsia="Times New Roman" w:hAnsi="Times New Roman"/>
          <w:color w:val="000000"/>
          <w:sz w:val="24"/>
          <w:szCs w:val="24"/>
        </w:rPr>
        <w:t xml:space="preserve">Собствениците на съществуващи водноелектрически съоръжения, бентове и прагове са длъжни да изградят или реконструират рибни проходи, осигуряващи миграции на рибите, след преценка за съответствие с плановете за управление на речните басейни, извършена от директора на </w:t>
      </w:r>
      <w:proofErr w:type="spellStart"/>
      <w:r w:rsidRPr="002B0788">
        <w:rPr>
          <w:rFonts w:ascii="Times New Roman" w:eastAsia="Times New Roman" w:hAnsi="Times New Roman"/>
          <w:color w:val="000000"/>
          <w:sz w:val="24"/>
          <w:szCs w:val="24"/>
        </w:rPr>
        <w:t>басейнова</w:t>
      </w:r>
      <w:proofErr w:type="spellEnd"/>
      <w:r w:rsidRPr="002B0788">
        <w:rPr>
          <w:rFonts w:ascii="Times New Roman" w:eastAsia="Times New Roman" w:hAnsi="Times New Roman"/>
          <w:color w:val="000000"/>
          <w:sz w:val="24"/>
          <w:szCs w:val="24"/>
        </w:rPr>
        <w:t xml:space="preserve"> дирекция, на базата на информация за резултатите от изпълнен мониторинг на риби, актуални хидроложки данни и документацията на изградените съоръжения, предоставена от собствениците/ползвателите на обектите </w:t>
      </w:r>
      <w:r w:rsidR="008B1A40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Собствениците и лицата, стопанисващи водноелектрически съоръжения, бентове и прагове, и собствениците на водните обекти по чл. 3, ал. 1, т. 2 </w:t>
      </w:r>
      <w:r w:rsidR="000157AB" w:rsidRPr="00384876">
        <w:rPr>
          <w:rFonts w:ascii="Times New Roman" w:eastAsia="Times New Roman" w:hAnsi="Times New Roman"/>
          <w:color w:val="000000"/>
          <w:sz w:val="24"/>
          <w:szCs w:val="24"/>
        </w:rPr>
        <w:t>от</w:t>
      </w:r>
      <w:r w:rsidR="008B1A40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 ЗРА са длъжни да поддържат оптимално ниво на водата през размножителния период на рибите</w:t>
      </w:r>
      <w:r w:rsidR="000157AB" w:rsidRPr="00384876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8B1A40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 с цел опазване на хвърления хайвер, освен когато се налага аварийно изпускане на водата</w:t>
      </w:r>
      <w:r w:rsidR="00CF6FD0" w:rsidRPr="00384876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824C81" w:rsidRPr="00384876">
        <w:t xml:space="preserve"> </w:t>
      </w:r>
    </w:p>
    <w:p w:rsidR="00384876" w:rsidRPr="00384876" w:rsidRDefault="00384876" w:rsidP="00384876">
      <w:pPr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i/>
          <w:color w:val="000000"/>
          <w:sz w:val="24"/>
          <w:szCs w:val="24"/>
        </w:rPr>
        <w:t>ЗАКОН ЗА УСТРОЙСТВО НА ТЕРИТОРИЯТА (част)</w:t>
      </w:r>
    </w:p>
    <w:p w:rsidR="00824C81" w:rsidRPr="00384876" w:rsidRDefault="008B1A40" w:rsidP="00B737B5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Собствениците на строежи са длъжни да ги поддържат в техническо състояние, отговарящо на основните изисквания по чл. 169, ал. 1 и 3 на ЗУТ, да не извършват и да не допускат извършването на промени в тях, които водят или могат да доведат до влошаване на проектните нива на съответствие с изискванията за целия строеж или за отделни негови характеристики. Кметът на общината издава заповед за премахване на строежи, които поради естествено износване или други обстоятелства са станали опасни за здравето и живота на гражданите, негодни са за използване, застрашени са от самосрутване, създават </w:t>
      </w:r>
      <w:r w:rsidRPr="0038487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условия за възникване на пожар или са вредни в санитарно-хигиенно отношение и не могат да се поправят или заздравят.</w:t>
      </w:r>
    </w:p>
    <w:p w:rsidR="00312E5E" w:rsidRPr="00384876" w:rsidRDefault="000022DE" w:rsidP="00B737B5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color w:val="000000"/>
          <w:sz w:val="24"/>
          <w:szCs w:val="24"/>
        </w:rPr>
        <w:t>Лицата, от стопанската дейност на които се образуват отпадъчни води, са длъжни да изграждат необходимите пречиствателни съоръжения в съответствие с изискванията за заустване във водния обект, когато на съответната територия няма изградена канализационна система</w:t>
      </w:r>
      <w:r w:rsidR="00312E5E" w:rsidRPr="00384876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84876" w:rsidRPr="00384876" w:rsidRDefault="003C2943" w:rsidP="00384876">
      <w:pPr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ЗАКОН ЗА ЗАЩИТА ОТ ШУМА В ОКОЛНАТА СРЕДА</w:t>
      </w:r>
      <w:r w:rsidR="001F78F3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(част)</w:t>
      </w:r>
    </w:p>
    <w:p w:rsidR="000022DE" w:rsidRPr="00384876" w:rsidRDefault="000022DE" w:rsidP="00BD0B5F">
      <w:pPr>
        <w:pStyle w:val="ListParagraph"/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Юридическите лица и едноличните търговци </w:t>
      </w:r>
      <w:r w:rsidR="00BD0B5F" w:rsidRPr="00BD0B5F">
        <w:rPr>
          <w:rFonts w:ascii="Times New Roman" w:eastAsia="Times New Roman" w:hAnsi="Times New Roman"/>
          <w:color w:val="000000"/>
          <w:sz w:val="24"/>
          <w:szCs w:val="24"/>
        </w:rPr>
        <w:t xml:space="preserve">осъществяват дейността си по начин, който не допуска предизвикване на шум в околната среда над граничните стойности, определени </w:t>
      </w:r>
      <w:r w:rsidR="003F46CE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в приложение </w:t>
      </w:r>
      <w:r w:rsidR="007913B0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3F46CE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 към чл.5 на Наредба 6/2006 на МОСВ и </w:t>
      </w:r>
      <w:bookmarkStart w:id="2" w:name="_GoBack"/>
      <w:r w:rsidR="003F46CE" w:rsidRPr="00384876">
        <w:rPr>
          <w:rFonts w:ascii="Times New Roman" w:eastAsia="Times New Roman" w:hAnsi="Times New Roman"/>
          <w:color w:val="000000"/>
          <w:sz w:val="24"/>
          <w:szCs w:val="24"/>
        </w:rPr>
        <w:t>МЗ</w:t>
      </w:r>
      <w:bookmarkEnd w:id="2"/>
      <w:r w:rsidR="003F46CE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4C7CCB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3F46CE" w:rsidRPr="00384876">
        <w:rPr>
          <w:rFonts w:ascii="Times New Roman" w:eastAsia="Times New Roman" w:hAnsi="Times New Roman"/>
          <w:color w:val="000000"/>
          <w:sz w:val="24"/>
          <w:szCs w:val="24"/>
        </w:rPr>
        <w:t xml:space="preserve">за показателите за шум в околната среда, отчитащи степента на дискомфорт през различните части на денонощието, граничните стойности на показателите за шум в околната среда, методите за оценка на стойностите на показателите за шум и на вредните ефекти от шума върху здравето на населението </w:t>
      </w:r>
    </w:p>
    <w:p w:rsidR="003F46CE" w:rsidRPr="00384876" w:rsidRDefault="003F46CE" w:rsidP="00B737B5">
      <w:pPr>
        <w:suppressAutoHyphens/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863DC4" w:rsidRPr="006804B6" w:rsidRDefault="00863DC4" w:rsidP="00B737B5">
      <w:pPr>
        <w:suppressAutoHyphens/>
        <w:spacing w:before="120" w:after="120" w:line="240" w:lineRule="auto"/>
        <w:jc w:val="both"/>
        <w:rPr>
          <w:rFonts w:ascii="Times New Roman" w:hAnsi="Times New Roman"/>
          <w:b/>
          <w:i/>
          <w:sz w:val="24"/>
        </w:rPr>
      </w:pPr>
      <w:r w:rsidRPr="006804B6">
        <w:rPr>
          <w:rFonts w:ascii="Times New Roman" w:hAnsi="Times New Roman"/>
          <w:b/>
          <w:i/>
          <w:sz w:val="24"/>
        </w:rPr>
        <w:t xml:space="preserve">3.2.2. </w:t>
      </w:r>
      <w:r w:rsidR="00012B2A" w:rsidRPr="006804B6">
        <w:rPr>
          <w:rFonts w:ascii="Times New Roman" w:hAnsi="Times New Roman"/>
          <w:b/>
          <w:i/>
          <w:sz w:val="24"/>
        </w:rPr>
        <w:t xml:space="preserve">Норми </w:t>
      </w:r>
      <w:r w:rsidR="00163D7C" w:rsidRPr="006804B6">
        <w:rPr>
          <w:rFonts w:ascii="Times New Roman" w:hAnsi="Times New Roman"/>
          <w:b/>
          <w:i/>
          <w:sz w:val="24"/>
        </w:rPr>
        <w:t xml:space="preserve">и режими </w:t>
      </w:r>
      <w:r w:rsidRPr="006804B6">
        <w:rPr>
          <w:rFonts w:ascii="Times New Roman" w:hAnsi="Times New Roman"/>
          <w:b/>
          <w:i/>
          <w:sz w:val="24"/>
        </w:rPr>
        <w:t>валидни за части от територията на парка</w:t>
      </w:r>
      <w:r w:rsidR="00384876" w:rsidRPr="006804B6">
        <w:rPr>
          <w:rFonts w:ascii="Times New Roman" w:hAnsi="Times New Roman"/>
          <w:b/>
          <w:i/>
          <w:sz w:val="24"/>
        </w:rPr>
        <w:t xml:space="preserve">, </w:t>
      </w:r>
      <w:r w:rsidR="00384876" w:rsidRPr="00BD0B5F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обявени за  защитени </w:t>
      </w:r>
      <w:r w:rsidR="00D4317A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зони, защитени </w:t>
      </w:r>
      <w:r w:rsidR="00384876" w:rsidRPr="00BD0B5F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местности и природни забележителности</w:t>
      </w:r>
      <w:r w:rsidRPr="00BD0B5F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 xml:space="preserve">, произтичащи от </w:t>
      </w:r>
      <w:r w:rsidR="00384876" w:rsidRPr="00BD0B5F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заповедите за тяхното обявяване</w:t>
      </w:r>
      <w:r w:rsidRPr="006804B6">
        <w:rPr>
          <w:rFonts w:ascii="Times New Roman" w:hAnsi="Times New Roman"/>
          <w:b/>
          <w:i/>
          <w:sz w:val="24"/>
        </w:rPr>
        <w:t>:</w:t>
      </w:r>
    </w:p>
    <w:p w:rsidR="00D4317A" w:rsidRDefault="00D4317A" w:rsidP="00B737B5">
      <w:pPr>
        <w:suppressAutoHyphens/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p w:rsidR="00D4317A" w:rsidRPr="00D4317A" w:rsidRDefault="00D4317A" w:rsidP="00D4317A">
      <w:pPr>
        <w:pStyle w:val="ListParagraph"/>
        <w:spacing w:before="120" w:after="120" w:line="240" w:lineRule="auto"/>
        <w:ind w:hanging="720"/>
        <w:contextualSpacing w:val="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u w:val="single"/>
          <w:lang w:eastAsia="bg-BG"/>
        </w:rPr>
        <w:t>З</w:t>
      </w:r>
      <w:r w:rsidRPr="00D4317A">
        <w:rPr>
          <w:rFonts w:ascii="Times New Roman" w:eastAsia="Times New Roman" w:hAnsi="Times New Roman"/>
          <w:i/>
          <w:sz w:val="24"/>
          <w:szCs w:val="24"/>
          <w:u w:val="single"/>
          <w:lang w:eastAsia="bg-BG"/>
        </w:rPr>
        <w:t>аповед № рд-848 от 8 ноември 2013 г. на МОСВ за обявяване на защитена зона „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bg-BG"/>
        </w:rPr>
        <w:t>Б</w:t>
      </w:r>
      <w:r w:rsidRPr="00D4317A">
        <w:rPr>
          <w:rFonts w:ascii="Times New Roman" w:eastAsia="Times New Roman" w:hAnsi="Times New Roman"/>
          <w:i/>
          <w:sz w:val="24"/>
          <w:szCs w:val="24"/>
          <w:u w:val="single"/>
          <w:lang w:eastAsia="bg-BG"/>
        </w:rPr>
        <w:t>ългарка“ за опазване на дивите птици</w:t>
      </w:r>
    </w:p>
    <w:p w:rsidR="00D4317A" w:rsidRPr="00384876" w:rsidRDefault="00D4317A" w:rsidP="00D4317A">
      <w:pPr>
        <w:pStyle w:val="NormalWeb"/>
        <w:numPr>
          <w:ilvl w:val="0"/>
          <w:numId w:val="1"/>
        </w:numPr>
        <w:tabs>
          <w:tab w:val="left" w:pos="709"/>
        </w:tabs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Забрана за залесяване на ливади, пасища и мери и превръщането им в обработваеми земи и трайни насаждения.</w:t>
      </w:r>
    </w:p>
    <w:p w:rsidR="00D4317A" w:rsidRPr="00384876" w:rsidRDefault="00D4317A" w:rsidP="00D4317A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Забрана за използване на пестициди и минерални торове в пасища и ливади.</w:t>
      </w:r>
    </w:p>
    <w:p w:rsidR="00D4317A" w:rsidRPr="00384876" w:rsidRDefault="00D4317A" w:rsidP="00D4317A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Забрана за използване на неселективни средства за борба с вредителите в селското и горското стопанство.</w:t>
      </w:r>
    </w:p>
    <w:p w:rsidR="00D4317A" w:rsidRPr="00025D27" w:rsidRDefault="00D4317A" w:rsidP="00025D27">
      <w:pPr>
        <w:pStyle w:val="NormalWeb"/>
        <w:numPr>
          <w:ilvl w:val="0"/>
          <w:numId w:val="1"/>
        </w:numPr>
        <w:jc w:val="both"/>
        <w:rPr>
          <w:color w:val="000000"/>
          <w:lang w:eastAsia="en-US"/>
        </w:rPr>
      </w:pPr>
      <w:r w:rsidRPr="00384876">
        <w:rPr>
          <w:color w:val="000000"/>
          <w:lang w:eastAsia="en-US"/>
        </w:rPr>
        <w:t>Забрана за косенето на ливадите от периферията към центъра с бързо движеща се техника</w:t>
      </w:r>
      <w:r>
        <w:rPr>
          <w:color w:val="000000"/>
          <w:lang w:eastAsia="en-US"/>
        </w:rPr>
        <w:t xml:space="preserve"> и </w:t>
      </w:r>
      <w:r w:rsidRPr="00C44F1A">
        <w:rPr>
          <w:color w:val="000000"/>
          <w:lang w:eastAsia="en-US"/>
        </w:rPr>
        <w:t>преди 15 юли.</w:t>
      </w:r>
    </w:p>
    <w:p w:rsidR="005B019F" w:rsidRPr="006804B6" w:rsidRDefault="005B019F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 xml:space="preserve">За </w:t>
      </w:r>
      <w:r w:rsidR="00F93D03" w:rsidRPr="006804B6">
        <w:rPr>
          <w:rFonts w:ascii="Times New Roman" w:hAnsi="Times New Roman"/>
          <w:i/>
          <w:sz w:val="24"/>
          <w:u w:val="single"/>
        </w:rPr>
        <w:t>Защитена местност “Студения кладенец”, обявена със заповед № 25 от 09.01.1989г</w:t>
      </w:r>
      <w:r w:rsidRPr="006804B6">
        <w:rPr>
          <w:rFonts w:ascii="Times New Roman" w:hAnsi="Times New Roman"/>
          <w:i/>
          <w:sz w:val="24"/>
          <w:u w:val="single"/>
        </w:rPr>
        <w:t xml:space="preserve"> на КОПС 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разкриването на кариери, минно-геоложки и други дейности, с които се повреждат или изменят както естествения облик на</w:t>
      </w:r>
      <w:r w:rsidR="00F2354D" w:rsidRPr="00384876">
        <w:t xml:space="preserve"> местността или водния и режим.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</w:t>
      </w:r>
      <w:r w:rsidR="00F2354D" w:rsidRPr="00384876">
        <w:t>анява се всякакво строителство.</w:t>
      </w:r>
    </w:p>
    <w:p w:rsidR="001F34D4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късане или изкореняване</w:t>
      </w:r>
      <w:r w:rsidR="00F2354D" w:rsidRPr="00384876">
        <w:t xml:space="preserve"> на тревисти растения и храсти.</w:t>
      </w:r>
    </w:p>
    <w:p w:rsidR="00F93D03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извеждане на сечи освен отгледни и санитарни</w:t>
      </w:r>
      <w:r w:rsidR="00F2354D" w:rsidRPr="00384876">
        <w:t>.</w:t>
      </w:r>
    </w:p>
    <w:p w:rsidR="00F93D03" w:rsidRPr="006804B6" w:rsidRDefault="005B019F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 xml:space="preserve">За </w:t>
      </w:r>
      <w:r w:rsidR="00F93D03" w:rsidRPr="006804B6">
        <w:rPr>
          <w:rFonts w:ascii="Times New Roman" w:hAnsi="Times New Roman"/>
          <w:i/>
          <w:sz w:val="24"/>
          <w:u w:val="single"/>
        </w:rPr>
        <w:t>Защитена местност “Махченица-Йововци”, обявена със заповед № 345 от 17. 05. 1979 г. ДР</w:t>
      </w:r>
      <w:r w:rsidR="00D4317A" w:rsidRPr="001F78F3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F93D03" w:rsidRPr="006804B6">
        <w:rPr>
          <w:rFonts w:ascii="Times New Roman" w:hAnsi="Times New Roman"/>
          <w:i/>
          <w:sz w:val="24"/>
          <w:u w:val="single"/>
        </w:rPr>
        <w:t xml:space="preserve">№ 786 на КОПС при МС и прекатегоризирана в защитена местност със заповед № РД- </w:t>
      </w:r>
      <w:r w:rsidRPr="006804B6">
        <w:rPr>
          <w:rFonts w:ascii="Times New Roman" w:hAnsi="Times New Roman"/>
          <w:i/>
          <w:sz w:val="24"/>
          <w:u w:val="single"/>
        </w:rPr>
        <w:t>1303 от 27. 12. 2002 г на МОСВ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</w:t>
      </w:r>
      <w:r w:rsidR="00F2354D" w:rsidRPr="00384876">
        <w:t>а се пашата на домашни животни.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поврежд</w:t>
      </w:r>
      <w:r w:rsidR="00F2354D" w:rsidRPr="00384876">
        <w:t>ането на горската растителност.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lastRenderedPageBreak/>
        <w:t>Забранява се преследването на дивите животни и н</w:t>
      </w:r>
      <w:r w:rsidR="00F2354D" w:rsidRPr="00384876">
        <w:t>арушаване на местообитанията им.</w:t>
      </w:r>
      <w:r w:rsidRPr="00384876">
        <w:t xml:space="preserve"> 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rPr>
          <w:bCs/>
        </w:rPr>
        <w:t xml:space="preserve"> </w:t>
      </w:r>
      <w:r w:rsidRPr="00384876">
        <w:t>Забранява се разкриването на кариери, провеждането на минно-геоложки и други дейности, с които се</w:t>
      </w:r>
      <w:r w:rsidR="00F2354D" w:rsidRPr="00384876">
        <w:t xml:space="preserve"> поврежда или изменя ландшафтът.</w:t>
      </w:r>
      <w:r w:rsidRPr="00384876">
        <w:t xml:space="preserve"> </w:t>
      </w:r>
    </w:p>
    <w:p w:rsidR="00F93D03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извършването на каквото и да е строителство, освен в случаите, когато такова е предвидено по устройствения проект на защитената територия.</w:t>
      </w:r>
    </w:p>
    <w:p w:rsidR="00F93D03" w:rsidRPr="006804B6" w:rsidRDefault="005B019F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 xml:space="preserve">За </w:t>
      </w:r>
      <w:r w:rsidR="00F93D03" w:rsidRPr="006804B6">
        <w:rPr>
          <w:rFonts w:ascii="Times New Roman" w:hAnsi="Times New Roman"/>
          <w:i/>
          <w:sz w:val="24"/>
          <w:u w:val="single"/>
        </w:rPr>
        <w:t xml:space="preserve">Природна забележителност “Виканата скала”, обявена със заповед </w:t>
      </w:r>
      <w:r w:rsidRPr="006804B6">
        <w:rPr>
          <w:rFonts w:ascii="Times New Roman" w:hAnsi="Times New Roman"/>
          <w:i/>
          <w:sz w:val="24"/>
          <w:u w:val="single"/>
        </w:rPr>
        <w:t>985 / 21.04.1971 год. на МГОПС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Забраняват се всякакви действия, с които се уврежда тяхн</w:t>
      </w:r>
      <w:r w:rsidR="00F2354D" w:rsidRPr="00384876">
        <w:t>ото природно състояние и облик.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откриването на кариери, къртене, копане</w:t>
      </w:r>
      <w:r w:rsidR="00F2354D" w:rsidRPr="00384876">
        <w:t xml:space="preserve"> и драскане по скалите.</w:t>
      </w:r>
    </w:p>
    <w:p w:rsidR="005B019F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 xml:space="preserve">Забранява </w:t>
      </w:r>
      <w:r w:rsidR="00F2354D" w:rsidRPr="00384876">
        <w:t>се отбиване на водните течения.</w:t>
      </w:r>
    </w:p>
    <w:p w:rsidR="00F93D03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сечене или чупене на дърветата</w:t>
      </w:r>
      <w:r w:rsidR="001F34D4" w:rsidRPr="00384876">
        <w:t xml:space="preserve"> </w:t>
      </w:r>
      <w:r w:rsidRPr="00384876">
        <w:t>и храстите, изкореняване или бране на цветя и др.</w:t>
      </w:r>
    </w:p>
    <w:p w:rsidR="00F93D03" w:rsidRPr="006804B6" w:rsidRDefault="005B019F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 xml:space="preserve">За </w:t>
      </w:r>
      <w:r w:rsidR="00F93D03" w:rsidRPr="006804B6">
        <w:rPr>
          <w:rFonts w:ascii="Times New Roman" w:hAnsi="Times New Roman"/>
          <w:i/>
          <w:sz w:val="24"/>
          <w:u w:val="single"/>
        </w:rPr>
        <w:t>Природна забележителност “Мъхнатите скали”, обявена със запов</w:t>
      </w:r>
      <w:r w:rsidRPr="006804B6">
        <w:rPr>
          <w:rFonts w:ascii="Times New Roman" w:hAnsi="Times New Roman"/>
          <w:i/>
          <w:sz w:val="24"/>
          <w:u w:val="single"/>
        </w:rPr>
        <w:t>ед № 689 / 22.07.1987г. на КОПС</w:t>
      </w:r>
    </w:p>
    <w:p w:rsidR="00E75F26" w:rsidRPr="00384876" w:rsidRDefault="00E75F26" w:rsidP="00A57549">
      <w:pPr>
        <w:pStyle w:val="NormalWeb"/>
        <w:numPr>
          <w:ilvl w:val="0"/>
          <w:numId w:val="1"/>
        </w:numPr>
        <w:jc w:val="both"/>
      </w:pPr>
      <w:r w:rsidRPr="00384876">
        <w:t>З</w:t>
      </w:r>
      <w:r w:rsidR="00F93D03" w:rsidRPr="00384876">
        <w:t>абранява се кастренето,</w:t>
      </w:r>
      <w:r w:rsidR="000B3A3D" w:rsidRPr="00384876">
        <w:t xml:space="preserve"> </w:t>
      </w:r>
      <w:r w:rsidR="00F93D03" w:rsidRPr="00384876">
        <w:t>чупенето на клони, нараняването на стъблата и всякакви други действия, които биха довели до повреждане или у</w:t>
      </w:r>
      <w:r w:rsidR="00F2354D" w:rsidRPr="00384876">
        <w:t>нищожаване на вековните дървета.</w:t>
      </w:r>
      <w:r w:rsidR="00F93D03" w:rsidRPr="00384876">
        <w:t xml:space="preserve"> 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 xml:space="preserve">Забранява се убиване, улавяне и безпокоене на птиците, разваляне на гнездата и събиране </w:t>
      </w:r>
      <w:r w:rsidR="00F2354D" w:rsidRPr="00384876">
        <w:t>на яйцата им.</w:t>
      </w:r>
    </w:p>
    <w:p w:rsidR="00E75F26" w:rsidRPr="00384876" w:rsidRDefault="00F2354D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ловуване.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</w:t>
      </w:r>
      <w:r w:rsidR="00F2354D" w:rsidRPr="00384876">
        <w:t>анява се всякакво строителство.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разкриването на кариери, провеждането на минно-геоложки и други дейности, с които се поврежда или изменя както естествения облик на местността, така и на водния и режи</w:t>
      </w:r>
      <w:r w:rsidR="00F2354D" w:rsidRPr="00384876">
        <w:t>м.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извеждането на с</w:t>
      </w:r>
      <w:r w:rsidR="00F2354D" w:rsidRPr="00384876">
        <w:t>ечи, освен отгледни и санитарни.</w:t>
      </w:r>
      <w:r w:rsidRPr="00384876">
        <w:t xml:space="preserve"> </w:t>
      </w:r>
    </w:p>
    <w:p w:rsidR="00717D25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влизането, преминаването и паркиране</w:t>
      </w:r>
      <w:r w:rsidR="00F2354D" w:rsidRPr="00384876">
        <w:t>то на моторни превозни средства.</w:t>
      </w:r>
      <w:r w:rsidRPr="00384876">
        <w:t xml:space="preserve"> 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 xml:space="preserve">Разрешава се провеждането на </w:t>
      </w:r>
      <w:r w:rsidR="00F2354D" w:rsidRPr="00384876">
        <w:t>ловностопански мероприятия.</w:t>
      </w:r>
    </w:p>
    <w:p w:rsidR="00F93D03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Разрешава се косене на сено и селскостопанска дейност традиционно провеждана в района</w:t>
      </w:r>
      <w:r w:rsidR="00F2354D" w:rsidRPr="00384876">
        <w:t>.</w:t>
      </w:r>
    </w:p>
    <w:p w:rsidR="00F93D03" w:rsidRPr="006804B6" w:rsidRDefault="00E75F26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 xml:space="preserve">За </w:t>
      </w:r>
      <w:r w:rsidR="00F93D03" w:rsidRPr="006804B6">
        <w:rPr>
          <w:rFonts w:ascii="Times New Roman" w:hAnsi="Times New Roman"/>
          <w:i/>
          <w:sz w:val="24"/>
          <w:u w:val="single"/>
        </w:rPr>
        <w:t>Защитена местност “Столища”, ДР№ 503, обявена ПЗ със заповед № 689 / 22.07.87г. на КОПС, прекатегоризирана в ЗМ – заповед № РД -1309/ 27.12.2002 г. на МОСВ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кастрене, чупене на клони и всякакви други действия, които биха довели до повреждане или у</w:t>
      </w:r>
      <w:r w:rsidR="00F2354D" w:rsidRPr="00384876">
        <w:t>нищожаване на вековните дървета.</w:t>
      </w:r>
      <w:r w:rsidRPr="00384876">
        <w:t xml:space="preserve"> 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убиване, улавяне и безпокоене на птиците, разваляне на г</w:t>
      </w:r>
      <w:r w:rsidR="00F2354D" w:rsidRPr="00384876">
        <w:t>нездата и събиране на яйцата им.</w:t>
      </w:r>
    </w:p>
    <w:p w:rsidR="00E75F26" w:rsidRPr="00384876" w:rsidRDefault="00F2354D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ловуване.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</w:t>
      </w:r>
      <w:r w:rsidR="00F2354D" w:rsidRPr="00384876">
        <w:t>ранява се всякакво строителство.</w:t>
      </w:r>
      <w:r w:rsidRPr="00384876">
        <w:t xml:space="preserve"> 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разкриването на кариери, провеждането на минно-геоложки и други дейности, с които се поврежда или изменя както естествения облик на местно</w:t>
      </w:r>
      <w:r w:rsidR="00F2354D" w:rsidRPr="00384876">
        <w:t>стта, така и на водния и режим.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извеждането на се</w:t>
      </w:r>
      <w:r w:rsidR="00F2354D" w:rsidRPr="00384876">
        <w:t>чи, освен отгледни и санитарни.</w:t>
      </w:r>
    </w:p>
    <w:p w:rsidR="00E75F26" w:rsidRPr="00384876" w:rsidRDefault="00163D7C" w:rsidP="00A57549">
      <w:pPr>
        <w:pStyle w:val="NormalWeb"/>
        <w:numPr>
          <w:ilvl w:val="0"/>
          <w:numId w:val="1"/>
        </w:numPr>
        <w:jc w:val="both"/>
      </w:pPr>
      <w:r w:rsidRPr="00384876">
        <w:lastRenderedPageBreak/>
        <w:t>Забранява се в</w:t>
      </w:r>
      <w:r w:rsidR="00F93D03" w:rsidRPr="00384876">
        <w:t xml:space="preserve">лизане, преминаване или паркиране на моторни превозни средства, </w:t>
      </w:r>
      <w:r w:rsidR="00F2354D" w:rsidRPr="00384876">
        <w:t>извън съществуващия горски път.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Разрешава се провеждане на л</w:t>
      </w:r>
      <w:r w:rsidR="00F2354D" w:rsidRPr="00384876">
        <w:t>овностопански мероприятия.</w:t>
      </w:r>
      <w:r w:rsidR="00E75F26" w:rsidRPr="00384876">
        <w:t xml:space="preserve"> </w:t>
      </w:r>
    </w:p>
    <w:p w:rsidR="00F93D03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Разрешава се косене на сено и селскостопанска дейност традиционно провеждана на района.</w:t>
      </w:r>
    </w:p>
    <w:p w:rsidR="00F93D03" w:rsidRPr="006804B6" w:rsidRDefault="00E75F26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 xml:space="preserve">За </w:t>
      </w:r>
      <w:r w:rsidR="00F93D03" w:rsidRPr="006804B6">
        <w:rPr>
          <w:rFonts w:ascii="Times New Roman" w:hAnsi="Times New Roman"/>
          <w:i/>
          <w:sz w:val="24"/>
          <w:u w:val="single"/>
        </w:rPr>
        <w:t>Защитена местност “Соколски манастир”, обявена със заповед ИМ № 357 /</w:t>
      </w:r>
      <w:r w:rsidR="003A06CD" w:rsidRPr="007F1EE3">
        <w:rPr>
          <w:rFonts w:ascii="Times New Roman" w:hAnsi="Times New Roman"/>
          <w:i/>
          <w:sz w:val="24"/>
          <w:szCs w:val="24"/>
          <w:u w:val="single"/>
        </w:rPr>
        <w:t>09</w:t>
      </w:r>
      <w:r w:rsidR="00F93D03" w:rsidRPr="007F1EE3">
        <w:rPr>
          <w:rFonts w:ascii="Times New Roman" w:hAnsi="Times New Roman"/>
          <w:i/>
          <w:sz w:val="24"/>
          <w:szCs w:val="24"/>
          <w:u w:val="single"/>
        </w:rPr>
        <w:t>.0</w:t>
      </w:r>
      <w:r w:rsidR="003A06CD" w:rsidRPr="007F1EE3">
        <w:rPr>
          <w:rFonts w:ascii="Times New Roman" w:hAnsi="Times New Roman"/>
          <w:i/>
          <w:sz w:val="24"/>
          <w:szCs w:val="24"/>
          <w:u w:val="single"/>
        </w:rPr>
        <w:t>2</w:t>
      </w:r>
      <w:r w:rsidR="00F93D03" w:rsidRPr="006804B6">
        <w:rPr>
          <w:rFonts w:ascii="Times New Roman" w:hAnsi="Times New Roman"/>
          <w:i/>
          <w:sz w:val="24"/>
          <w:u w:val="single"/>
        </w:rPr>
        <w:t>.73 г на МГОПС, прекатегоризирана в ЗМ – заповед № РД -1322/ 27.12.2002 г. на МОСВ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 xml:space="preserve">Забранява се извеждането на сечи, освен санитарни и ландшафтни, с оглед за подобряване на санитарното и ландшафтно състояние на обектите. Стопанисването да се извършва съгласно устройствените проекти с максимално запазване на природната обстановка; </w:t>
      </w:r>
    </w:p>
    <w:p w:rsidR="00E75F26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 xml:space="preserve">Забранява се пашата на добитък през всяко време; </w:t>
      </w:r>
    </w:p>
    <w:p w:rsidR="00F93D03" w:rsidRPr="00384876" w:rsidRDefault="00F93D03" w:rsidP="00A57549">
      <w:pPr>
        <w:pStyle w:val="NormalWeb"/>
        <w:numPr>
          <w:ilvl w:val="0"/>
          <w:numId w:val="1"/>
        </w:numPr>
        <w:jc w:val="both"/>
      </w:pPr>
      <w:r w:rsidRPr="00384876">
        <w:t>Забранява се откриване на кариери, къртене на камъни, вадене на пясък и други инертни материали, изхвърляне на сгурия и различни промишлени отпадъци, както и всякакви действия, чрез които се нарушава или загрозява природната обстановка в тях.</w:t>
      </w:r>
    </w:p>
    <w:p w:rsidR="00414A40" w:rsidRPr="006804B6" w:rsidRDefault="00414A40" w:rsidP="00B737B5">
      <w:pPr>
        <w:spacing w:before="120"/>
        <w:jc w:val="both"/>
        <w:rPr>
          <w:rFonts w:ascii="Times New Roman" w:hAnsi="Times New Roman"/>
          <w:i/>
          <w:sz w:val="24"/>
          <w:u w:val="single"/>
        </w:rPr>
      </w:pPr>
      <w:r w:rsidRPr="006804B6">
        <w:rPr>
          <w:rFonts w:ascii="Times New Roman" w:hAnsi="Times New Roman"/>
          <w:i/>
          <w:sz w:val="24"/>
          <w:u w:val="single"/>
        </w:rPr>
        <w:t>За ИАР Национален паметник-музей “Шипка – Бузлуджа”, обявен със разпореждане № 71 / 17.11.78 г. на Бюрото на МС и режими определени със заповед № VI-1567 от 25.07.1975 год. на Комитета за изкуство и култура</w:t>
      </w:r>
    </w:p>
    <w:p w:rsidR="00414A40" w:rsidRPr="00384876" w:rsidRDefault="00414A40" w:rsidP="00A57549">
      <w:pPr>
        <w:pStyle w:val="NormalWeb"/>
        <w:numPr>
          <w:ilvl w:val="0"/>
          <w:numId w:val="1"/>
        </w:numPr>
        <w:jc w:val="both"/>
      </w:pPr>
      <w:r w:rsidRPr="00384876">
        <w:t>Строителството и благоустройството в НПМ се извършват от или след съгласуване с НПМ „Шипка - Бузлуджа“</w:t>
      </w:r>
      <w:r w:rsidR="000B3A3D" w:rsidRPr="00384876">
        <w:t>,</w:t>
      </w:r>
      <w:r w:rsidRPr="00384876">
        <w:t xml:space="preserve"> съгласно одобрения Общ устройствен</w:t>
      </w:r>
      <w:r w:rsidR="00A30A46">
        <w:t xml:space="preserve"> </w:t>
      </w:r>
      <w:r w:rsidRPr="00384876">
        <w:t>план</w:t>
      </w:r>
      <w:r w:rsidR="00A30A46">
        <w:t xml:space="preserve"> на Община </w:t>
      </w:r>
      <w:proofErr w:type="spellStart"/>
      <w:r w:rsidR="00A30A46">
        <w:t>Казанкък</w:t>
      </w:r>
      <w:proofErr w:type="spellEnd"/>
      <w:r w:rsidRPr="00384876">
        <w:t>.</w:t>
      </w:r>
    </w:p>
    <w:p w:rsidR="00414A40" w:rsidRPr="00384876" w:rsidRDefault="00414A40" w:rsidP="00A57549">
      <w:pPr>
        <w:pStyle w:val="NormalWeb"/>
        <w:numPr>
          <w:ilvl w:val="0"/>
          <w:numId w:val="1"/>
        </w:numPr>
        <w:jc w:val="both"/>
      </w:pPr>
      <w:r w:rsidRPr="00384876">
        <w:t>Стопанисването на горите се извършва на основание планове съгласувани от Министерство на културата.</w:t>
      </w:r>
    </w:p>
    <w:p w:rsidR="00414A40" w:rsidRPr="00384876" w:rsidRDefault="00414A40" w:rsidP="00A57549">
      <w:pPr>
        <w:pStyle w:val="NormalWeb"/>
        <w:numPr>
          <w:ilvl w:val="0"/>
          <w:numId w:val="1"/>
        </w:numPr>
        <w:jc w:val="both"/>
      </w:pPr>
      <w:r w:rsidRPr="00384876">
        <w:t xml:space="preserve">Строителството и благоустройството в контактните зони на НПМ се извършват по проекти </w:t>
      </w:r>
      <w:r w:rsidR="00A30A46">
        <w:t xml:space="preserve">отразяващи предвижданията на ОУП </w:t>
      </w:r>
      <w:r w:rsidRPr="00384876">
        <w:t xml:space="preserve"> </w:t>
      </w:r>
      <w:r w:rsidR="000B3A3D" w:rsidRPr="00384876">
        <w:t>и съгласувани от МК.</w:t>
      </w:r>
    </w:p>
    <w:p w:rsidR="00414A40" w:rsidRPr="00384876" w:rsidRDefault="00D30990" w:rsidP="00A57549">
      <w:pPr>
        <w:pStyle w:val="NormalWeb"/>
        <w:numPr>
          <w:ilvl w:val="0"/>
          <w:numId w:val="1"/>
        </w:numPr>
        <w:jc w:val="both"/>
      </w:pPr>
      <w:r w:rsidRPr="00384876">
        <w:t>Провеждането на горскостопанските мероприятия в горските територии включени в контактните зони се съгласува от Дирекцията на НПМ</w:t>
      </w:r>
      <w:r w:rsidR="000B3A3D" w:rsidRPr="00384876">
        <w:t>.</w:t>
      </w:r>
    </w:p>
    <w:p w:rsidR="0055223C" w:rsidRPr="006804B6" w:rsidRDefault="00E75F26" w:rsidP="00B737B5">
      <w:pPr>
        <w:suppressAutoHyphens/>
        <w:spacing w:before="120" w:after="120" w:line="240" w:lineRule="auto"/>
        <w:jc w:val="both"/>
        <w:rPr>
          <w:rFonts w:ascii="Times New Roman" w:hAnsi="Times New Roman"/>
          <w:b/>
          <w:i/>
          <w:sz w:val="24"/>
        </w:rPr>
      </w:pPr>
      <w:r w:rsidRPr="006804B6">
        <w:rPr>
          <w:rFonts w:ascii="Times New Roman" w:hAnsi="Times New Roman"/>
          <w:b/>
          <w:i/>
          <w:sz w:val="24"/>
        </w:rPr>
        <w:t>3.2.3.</w:t>
      </w:r>
      <w:r w:rsidR="00012B2A" w:rsidRPr="006804B6">
        <w:rPr>
          <w:rFonts w:ascii="Times New Roman" w:hAnsi="Times New Roman"/>
          <w:b/>
          <w:i/>
          <w:sz w:val="24"/>
        </w:rPr>
        <w:t xml:space="preserve"> Норми, режими, условия и препоръки </w:t>
      </w:r>
      <w:r w:rsidR="0055223C" w:rsidRPr="006804B6">
        <w:rPr>
          <w:rFonts w:ascii="Times New Roman" w:hAnsi="Times New Roman"/>
          <w:b/>
          <w:i/>
          <w:sz w:val="24"/>
        </w:rPr>
        <w:t>общовалидни за територията на Парка</w:t>
      </w:r>
      <w:r w:rsidR="00012B2A" w:rsidRPr="006804B6">
        <w:rPr>
          <w:rFonts w:ascii="Times New Roman" w:hAnsi="Times New Roman"/>
          <w:b/>
          <w:i/>
          <w:sz w:val="24"/>
        </w:rPr>
        <w:t xml:space="preserve"> и въведени с настоящият план за управление</w:t>
      </w:r>
      <w:r w:rsidR="0055223C" w:rsidRPr="006804B6">
        <w:rPr>
          <w:rFonts w:ascii="Times New Roman" w:hAnsi="Times New Roman"/>
          <w:b/>
          <w:i/>
          <w:sz w:val="24"/>
        </w:rPr>
        <w:t>.</w:t>
      </w:r>
    </w:p>
    <w:p w:rsidR="0055223C" w:rsidRPr="00384876" w:rsidRDefault="00012B2A" w:rsidP="00B737B5">
      <w:pPr>
        <w:suppressAutoHyphens/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>3.2.3.1 Норми, режими, условия и препоръки</w:t>
      </w:r>
      <w:r w:rsidR="0055223C"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>за дейностите в горите, земите и водните площи и ползването на природните ресурси, действащи върху цялата територия на природния парк.</w:t>
      </w:r>
    </w:p>
    <w:p w:rsidR="00163D7C" w:rsidRPr="00384876" w:rsidRDefault="00FE24A7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Режими</w:t>
      </w:r>
      <w:r w:rsidR="00163D7C" w:rsidRPr="00384876">
        <w:rPr>
          <w:b/>
        </w:rPr>
        <w:t>: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отсичане или увреждане на вечнозелените подлесни елементи тис, джел и лавровишня.</w:t>
      </w:r>
    </w:p>
    <w:p w:rsidR="000043F5" w:rsidRPr="0038487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Забраняват се сечи</w:t>
      </w:r>
      <w:r w:rsidRPr="00384876">
        <w:t xml:space="preserve"> в залесените горски територии за осигуряване на дивечови ливади, дивечови ниви, дивечови просеки и дивечови сечища.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планиране и извеждане на краткосрочно-постепенна сеч в естествените насаждения.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нискостъблено стопанисване на горите, освен в горските култури от акация до трансформацията им в естествени гори.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Забраняват се сечи на терени с наклон над 35° и в периметър на 250 метра около входовете на пещерите.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складиране на остатъци от сечта (клони, връшки и др.) на разстояние по-малко от 5 метра от водните течения.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lastRenderedPageBreak/>
        <w:t>Забранява се извоза на дървесина и преминаването на транспортни средства по протежение на речните корита.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при извоз и транспорт на дървесина, пресичането на постоянни водни течения или водни обекти с течаща вода, без изграждане на съответните съоръжения (мостове, тръби, др.), осигуряващи защита на водното течение.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строителство на тракторни и коларски горски пътища, както и използване на трактори за извоз на дървесина в сечища с наклон по-голям от 25°. Допуска се извоз на дървесина, с лебедки от трактори, стационирани в съседство на съответните насаждения. Допускат се обосновани изключения при липса на други технологични решения след съгласуване с дирекцията на парка.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Забранява се изкуствено залесяване на естествени открити пространства, с изключение на мероприятия за контрол на ерозионни процеси.</w:t>
      </w:r>
    </w:p>
    <w:p w:rsidR="00E852A2" w:rsidRPr="00384876" w:rsidRDefault="00E852A2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6804B6">
        <w:t xml:space="preserve">Забранява се </w:t>
      </w:r>
      <w:r w:rsidRPr="00384876">
        <w:t>издаване на позволителни за стопанско ползване на иглика, блатен тъжник, ливадно орехче и лечебен ранилист.</w:t>
      </w:r>
    </w:p>
    <w:p w:rsidR="00E852A2" w:rsidRPr="00384876" w:rsidRDefault="00E852A2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Забранява се ловуването в имотите в които има сгради и в 200 метров периметър около маркираните туристически маршрути.</w:t>
      </w:r>
    </w:p>
    <w:p w:rsidR="00E852A2" w:rsidRDefault="00E852A2" w:rsidP="00D4317A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 xml:space="preserve">Забранява се ловуването на горски бекас </w:t>
      </w:r>
      <w:r w:rsidR="00BE7D8D">
        <w:rPr>
          <w:snapToGrid w:val="0"/>
        </w:rPr>
        <w:t>.</w:t>
      </w:r>
    </w:p>
    <w:p w:rsidR="00BE7D8D" w:rsidRPr="00BE7D8D" w:rsidRDefault="00BE7D8D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Забранява се ловуването на вълк, освен в случаите на нанесени щети на домашните животни.</w:t>
      </w:r>
    </w:p>
    <w:p w:rsidR="00E852A2" w:rsidRPr="00384876" w:rsidRDefault="00E852A2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 xml:space="preserve">Забранява се пълното (на 100 % от площта) премахване/почистване в ливадите и пасищата на наличните дървета и храсти от местни видове. </w:t>
      </w:r>
    </w:p>
    <w:p w:rsidR="00E852A2" w:rsidRDefault="00E852A2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Забранява се премахването на синори.</w:t>
      </w:r>
    </w:p>
    <w:p w:rsidR="007F1EE3" w:rsidRPr="00384876" w:rsidRDefault="007F1EE3" w:rsidP="00D4317A">
      <w:pPr>
        <w:pStyle w:val="NormalWeb"/>
        <w:numPr>
          <w:ilvl w:val="0"/>
          <w:numId w:val="1"/>
        </w:numPr>
        <w:jc w:val="both"/>
        <w:rPr>
          <w:snapToGrid w:val="0"/>
        </w:rPr>
      </w:pPr>
      <w:r>
        <w:rPr>
          <w:snapToGrid w:val="0"/>
        </w:rPr>
        <w:t>Забранява се пашата на кози в горски територии.</w:t>
      </w:r>
    </w:p>
    <w:p w:rsidR="00163D7C" w:rsidRPr="00384876" w:rsidRDefault="00FE24A7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Норми</w:t>
      </w:r>
      <w:r w:rsidR="00163D7C" w:rsidRPr="00384876">
        <w:rPr>
          <w:b/>
        </w:rPr>
        <w:t>: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Сеч в насаждение или горски имот се извършва еднократно за период от десет години, с изключение на отгледни, транформационни, санитарни и принудителни сечи. Това се отнася и за случаите на промяна на номерацията на подотдел или имот в рамките на десетилетието.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 xml:space="preserve">Склопеността и пълнотата на насаждението след провеждане на отгледни сечи не се допуска да бъде по-малка от 0,7 за всеки имот. </w:t>
      </w:r>
    </w:p>
    <w:p w:rsidR="000043F5" w:rsidRPr="006804B6" w:rsidRDefault="000043F5" w:rsidP="00A57549">
      <w:pPr>
        <w:pStyle w:val="NormalWeb"/>
        <w:numPr>
          <w:ilvl w:val="0"/>
          <w:numId w:val="1"/>
        </w:numPr>
        <w:jc w:val="both"/>
      </w:pPr>
      <w:r w:rsidRPr="006804B6">
        <w:t>При провеждане на възобновителни сечи не се допуска еднократно отсичане на повече от 25 % от запаса на насаждението или имота.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Окончателни фази на водени до момента краткосрочно-постепенни сечи се провеждат на малки площи с размер на отделното сечище до 2 ха, при спазване на следните изисквания: 1. Склопеност на сечището не по-голяма от 0,4 и покритие над 80 % на площта с достатъчно количество укрепнал подраст. 2. Площта от насаждението, в която не се провеждат сечи е не по-малка от площта в която се провеждат. 3. Сечта в площта от насаждението, в която не са проведени сечи, започва след като младият дървостой в съседните отсечени площи достигне средна височина не по-малко от 2 м. 4. Не се допуска сливане на сечищата в съседни насаждения с обща площ по-голяма от 2 ха. За целта да се спазват изискванията по т. 2. 5. При провеждането на окончателната фаза в площните сечища се оставят най-малко 3 биотопни дървета на един хектар. Клоните и остатъците от сечта се оставят равномерно разпръснати в местата на падане на дърветата извън местата с подраст.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Санитарни и принудителни сечи в естествените насаждения се провеждат само при наличие на повреди и съхнене на дървета, съставляващи не по-малко от 10% от запаса на насаждението.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lastRenderedPageBreak/>
        <w:t xml:space="preserve">Дървета с гнезда и/или с индикации, че са обитавани от защитени или целеви за опазване видове, се запазват при маркирането и сечта. При наличие на гнезда на дневни грабливи птици, около тях се оставя зона, в радиус от минимум 250 метра, в която не се провеждат горскостопански мероприятия през размножителният период от 1 март до 15 август, като за орлите и черния щъркел тази зона е 500 м. За целта в предходната година, предшестваща ползването, в рамките на маркирането Дирекцията на Природния парк извършва проверка на горскостопанските имоти за наличието на гнездещи птици. 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Възобновителните сечи при буковите високостъблени насаждения от I и II бонитет могат да започнат след 140 година, на тези от III и IV бонитет  - след 120 година, а на насажденията от V бонитет – след 100 година. Възобновителните сечи в буковите издънкови насаждения при насажденията от I и II бонитет могат да започнат след 80 година, на тези от III, IV и V бонитет  - след 50 година.</w:t>
      </w:r>
    </w:p>
    <w:p w:rsidR="00E852A2" w:rsidRPr="00384876" w:rsidRDefault="00E852A2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Определя се норма при бране на гъби за лични нужди – количеството гъби в свежо състояние, събрани от едно лице в рамките  на един ден да е до 6 кг.</w:t>
      </w:r>
    </w:p>
    <w:p w:rsidR="00E852A2" w:rsidRPr="00384876" w:rsidRDefault="00E852A2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При почистване на пасищата и ливадите от храсти и дървета се оставят не повече от 50 броя/ха с височина над 50 см, мозаечно разположени единични или групи дървета и храсти, при наличие на такива, в зависимост от завареното положение на ливадата или пасището.</w:t>
      </w:r>
    </w:p>
    <w:p w:rsidR="00163D7C" w:rsidRPr="00384876" w:rsidRDefault="00163D7C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Условия: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В насажденията с изведени подготвителни и осеменителни и осветителни фази на постепенна сеч, следващите фази на сечта да се изведат в съответствие с принципите на дългосрочните възобновителни сечи.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При провеждане на отгледни сечи се прилага комбиниран метод, с преобладаване на върхов метод.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В горскостопанското планиране, което ще се извършва след приемане на плана за управление  не по-малко от 10% от площта на всяко природно горско местообитание на територията на ПП се обособява като гори във фаза на старост, като границите и местоположението на тези площи не се променят.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Площта на първоначално отворените при възобновителните сечи прозорци е не по-голяма от 0,05 ха.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Извозът на отсечената дървесина се извършва само на секции.</w:t>
      </w:r>
    </w:p>
    <w:p w:rsidR="00FE24A7" w:rsidRPr="006804B6" w:rsidRDefault="00FE24A7" w:rsidP="00A57549">
      <w:pPr>
        <w:pStyle w:val="NormalWeb"/>
        <w:numPr>
          <w:ilvl w:val="0"/>
          <w:numId w:val="1"/>
        </w:numPr>
        <w:jc w:val="both"/>
      </w:pPr>
      <w:r w:rsidRPr="006804B6">
        <w:t>След прекратяване на горскостопанските дейности се извършва рехабилитация на нарушените терени и извозните и горските пътища.</w:t>
      </w:r>
    </w:p>
    <w:p w:rsidR="00E852A2" w:rsidRPr="006804B6" w:rsidRDefault="00E852A2" w:rsidP="00A57549">
      <w:pPr>
        <w:pStyle w:val="NormalWeb"/>
        <w:numPr>
          <w:ilvl w:val="0"/>
          <w:numId w:val="1"/>
        </w:numPr>
        <w:jc w:val="both"/>
      </w:pPr>
      <w:r w:rsidRPr="006804B6">
        <w:t xml:space="preserve">В рамките на една година в случаите на застрояване на площи заети от горски местообитания, целеви за опазване в зоната и попадащи в горите във фаза на старост, ДПП съвместно с ДГС определят компенсационно нови площи, които да бъдат включени в тази категория. </w:t>
      </w:r>
    </w:p>
    <w:p w:rsidR="00163D7C" w:rsidRPr="00384876" w:rsidRDefault="00163D7C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Препоръки:</w:t>
      </w:r>
    </w:p>
    <w:p w:rsidR="00562B18" w:rsidRPr="006804B6" w:rsidRDefault="00562B18" w:rsidP="006804B6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</w:pPr>
      <w:r w:rsidRPr="006804B6">
        <w:t>В случаите на изграждане на сгради, съоръжения</w:t>
      </w:r>
      <w:r w:rsidR="000043F5" w:rsidRPr="006804B6">
        <w:t xml:space="preserve"> в трайно затревените площи, вкл. ливади, пасища и мери</w:t>
      </w:r>
      <w:r w:rsidRPr="006804B6">
        <w:t xml:space="preserve">, собственикът осигурява компенсационно затревяване в </w:t>
      </w:r>
      <w:r w:rsidR="000043F5" w:rsidRPr="006804B6">
        <w:t>границата на парка</w:t>
      </w:r>
      <w:r w:rsidRPr="006804B6">
        <w:t xml:space="preserve">. </w:t>
      </w:r>
    </w:p>
    <w:p w:rsidR="00A42CAD" w:rsidRPr="00A42CAD" w:rsidRDefault="00A42CAD" w:rsidP="00BE7D8D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  <w:rPr>
          <w:bCs/>
          <w:lang w:eastAsia="ar-SA"/>
        </w:rPr>
      </w:pPr>
      <w:r w:rsidRPr="006804B6">
        <w:t xml:space="preserve">Компенсационните залесявания за горски територии в Природния парк по чл. </w:t>
      </w:r>
      <w:r w:rsidRPr="00384876">
        <w:rPr>
          <w:bCs/>
          <w:lang w:eastAsia="ar-SA"/>
        </w:rPr>
        <w:t>86 ал.5 и 7 се извършват</w:t>
      </w:r>
      <w:r w:rsidR="00F90DC9">
        <w:rPr>
          <w:bCs/>
          <w:lang w:eastAsia="ar-SA"/>
        </w:rPr>
        <w:t xml:space="preserve"> на</w:t>
      </w:r>
      <w:r w:rsidRPr="00384876">
        <w:rPr>
          <w:bCs/>
          <w:lang w:eastAsia="ar-SA"/>
        </w:rPr>
        <w:t xml:space="preserve"> територията на парка.</w:t>
      </w:r>
    </w:p>
    <w:p w:rsidR="0055223C" w:rsidRPr="006804B6" w:rsidRDefault="0055223C" w:rsidP="006804B6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</w:pPr>
      <w:r w:rsidRPr="006804B6">
        <w:t>При извършване на процедури по реда на ЗБР за горскостопански проекти, планове и програми оценката на показателя „средна възраст“ на благоприятния природозащитен статус се извършва за всеки собственик или стопанин.</w:t>
      </w:r>
    </w:p>
    <w:p w:rsidR="00B478A7" w:rsidRPr="00384876" w:rsidRDefault="00B478A7" w:rsidP="006804B6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  <w:rPr>
          <w:snapToGrid w:val="0"/>
        </w:rPr>
      </w:pPr>
      <w:r w:rsidRPr="006804B6">
        <w:t xml:space="preserve">Препоръчва се държавните предприятия да </w:t>
      </w:r>
      <w:r w:rsidR="00542015" w:rsidRPr="006804B6">
        <w:t>о</w:t>
      </w:r>
      <w:r w:rsidR="0055223C" w:rsidRPr="006804B6">
        <w:t>пределя</w:t>
      </w:r>
      <w:r w:rsidRPr="006804B6">
        <w:t>т</w:t>
      </w:r>
      <w:r w:rsidR="0055223C" w:rsidRPr="006804B6">
        <w:t xml:space="preserve"> райони и/или части от насаждения, в които на местното население се позволява да събира суха и паднала маса за </w:t>
      </w:r>
      <w:r w:rsidR="0055223C" w:rsidRPr="006804B6">
        <w:lastRenderedPageBreak/>
        <w:t xml:space="preserve">дърва за огрев, а в останалите части тази дейност да се ограничи с цел запазване на мъртвата дървесина. Водещ фактор при това планиране </w:t>
      </w:r>
      <w:r w:rsidR="00572514" w:rsidRPr="006804B6">
        <w:t>е достъпността на териториите</w:t>
      </w:r>
      <w:r w:rsidR="00572514" w:rsidRPr="00384876">
        <w:t>.</w:t>
      </w:r>
    </w:p>
    <w:p w:rsidR="0055223C" w:rsidRPr="00384876" w:rsidRDefault="0055223C" w:rsidP="006804B6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  <w:rPr>
          <w:snapToGrid w:val="0"/>
        </w:rPr>
      </w:pPr>
      <w:r w:rsidRPr="00384876">
        <w:rPr>
          <w:snapToGrid w:val="0"/>
        </w:rPr>
        <w:t>При необходимост ДПП инициира към ДГС, ЛРД и други ползватели на дивеча регулиране числеността на животинските видове в случаите:</w:t>
      </w:r>
    </w:p>
    <w:p w:rsidR="0055223C" w:rsidRPr="00384876" w:rsidRDefault="0055223C" w:rsidP="006804B6">
      <w:pPr>
        <w:numPr>
          <w:ilvl w:val="1"/>
          <w:numId w:val="23"/>
        </w:numPr>
        <w:tabs>
          <w:tab w:val="left" w:pos="567"/>
          <w:tab w:val="left" w:pos="900"/>
          <w:tab w:val="left" w:pos="1100"/>
        </w:tabs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384876">
        <w:rPr>
          <w:rFonts w:ascii="Times New Roman" w:hAnsi="Times New Roman"/>
          <w:sz w:val="24"/>
          <w:szCs w:val="24"/>
        </w:rPr>
        <w:t xml:space="preserve"> Когато те застрашават здравното състояние на собствената им популация или популациите на други видове;</w:t>
      </w:r>
    </w:p>
    <w:p w:rsidR="0055223C" w:rsidRPr="00384876" w:rsidRDefault="0055223C" w:rsidP="006804B6">
      <w:pPr>
        <w:numPr>
          <w:ilvl w:val="1"/>
          <w:numId w:val="23"/>
        </w:numPr>
        <w:tabs>
          <w:tab w:val="left" w:pos="567"/>
          <w:tab w:val="left" w:pos="900"/>
          <w:tab w:val="left" w:pos="1100"/>
        </w:tabs>
        <w:spacing w:after="0" w:line="240" w:lineRule="auto"/>
        <w:ind w:hanging="357"/>
        <w:jc w:val="both"/>
        <w:rPr>
          <w:rFonts w:ascii="Times New Roman" w:hAnsi="Times New Roman"/>
          <w:sz w:val="24"/>
          <w:szCs w:val="24"/>
        </w:rPr>
      </w:pPr>
      <w:r w:rsidRPr="00384876">
        <w:rPr>
          <w:rFonts w:ascii="Times New Roman" w:hAnsi="Times New Roman"/>
          <w:sz w:val="24"/>
          <w:szCs w:val="24"/>
        </w:rPr>
        <w:t xml:space="preserve"> При нанесени щети на домашни животни или заплаха за посетителите;</w:t>
      </w:r>
    </w:p>
    <w:p w:rsidR="0055223C" w:rsidRPr="00384876" w:rsidRDefault="0055223C" w:rsidP="006804B6">
      <w:pPr>
        <w:numPr>
          <w:ilvl w:val="1"/>
          <w:numId w:val="23"/>
        </w:numPr>
        <w:tabs>
          <w:tab w:val="left" w:pos="567"/>
          <w:tab w:val="left" w:pos="900"/>
          <w:tab w:val="left" w:pos="1100"/>
        </w:tabs>
        <w:suppressAutoHyphens/>
        <w:spacing w:after="0" w:line="24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84876">
        <w:rPr>
          <w:rFonts w:ascii="Times New Roman" w:hAnsi="Times New Roman"/>
          <w:sz w:val="24"/>
          <w:szCs w:val="24"/>
        </w:rPr>
        <w:t xml:space="preserve"> При премахване на скитащи кучета и котки, кръстоски между диви и домашни животни.</w:t>
      </w:r>
    </w:p>
    <w:p w:rsidR="0055223C" w:rsidRPr="00384876" w:rsidRDefault="00A34D0B" w:rsidP="006804B6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  <w:rPr>
          <w:snapToGrid w:val="0"/>
        </w:rPr>
      </w:pPr>
      <w:r w:rsidRPr="00384876">
        <w:rPr>
          <w:snapToGrid w:val="0"/>
        </w:rPr>
        <w:t xml:space="preserve">ДПП </w:t>
      </w:r>
      <w:r>
        <w:rPr>
          <w:snapToGrid w:val="0"/>
        </w:rPr>
        <w:t xml:space="preserve">да инициира процедури по ЗУТ за </w:t>
      </w:r>
      <w:r w:rsidR="00E852A2" w:rsidRPr="00384876">
        <w:rPr>
          <w:snapToGrid w:val="0"/>
        </w:rPr>
        <w:t>в</w:t>
      </w:r>
      <w:r w:rsidR="0055223C" w:rsidRPr="00384876">
        <w:rPr>
          <w:snapToGrid w:val="0"/>
        </w:rPr>
        <w:t xml:space="preserve">сички разрушени, неизползваеми  съоръжения за ползване на води или представляващи препятствие за миграцията на водните организми да бъдат обезопасени и разчистени в рамките на действие на плана. </w:t>
      </w:r>
    </w:p>
    <w:p w:rsidR="0055223C" w:rsidRPr="00384876" w:rsidRDefault="00CF6FD0" w:rsidP="006804B6">
      <w:pPr>
        <w:pStyle w:val="NormalWeb"/>
        <w:numPr>
          <w:ilvl w:val="0"/>
          <w:numId w:val="1"/>
        </w:numPr>
        <w:spacing w:before="0" w:beforeAutospacing="0" w:after="0" w:afterAutospacing="0"/>
        <w:ind w:hanging="357"/>
        <w:jc w:val="both"/>
        <w:rPr>
          <w:snapToGrid w:val="0"/>
        </w:rPr>
      </w:pPr>
      <w:r w:rsidRPr="00384876">
        <w:rPr>
          <w:snapToGrid w:val="0"/>
        </w:rPr>
        <w:t>Препоръчва се д</w:t>
      </w:r>
      <w:r w:rsidR="0055223C" w:rsidRPr="00384876">
        <w:rPr>
          <w:snapToGrid w:val="0"/>
        </w:rPr>
        <w:t xml:space="preserve">а се поддържа и представя актуална информация </w:t>
      </w:r>
      <w:r w:rsidRPr="00384876">
        <w:rPr>
          <w:snapToGrid w:val="0"/>
        </w:rPr>
        <w:t xml:space="preserve">от страна на ДПП </w:t>
      </w:r>
      <w:r w:rsidR="0055223C" w:rsidRPr="00384876">
        <w:rPr>
          <w:snapToGrid w:val="0"/>
        </w:rPr>
        <w:t>за питейните качества на всички достъпни за посетителите водоизточници в границите на парка и прилежащите земи</w:t>
      </w:r>
      <w:r w:rsidRPr="00384876">
        <w:rPr>
          <w:snapToGrid w:val="0"/>
        </w:rPr>
        <w:t>.</w:t>
      </w:r>
      <w:r w:rsidR="0055223C" w:rsidRPr="00384876">
        <w:rPr>
          <w:snapToGrid w:val="0"/>
        </w:rPr>
        <w:t xml:space="preserve"> </w:t>
      </w:r>
    </w:p>
    <w:p w:rsidR="007944C3" w:rsidRPr="00384876" w:rsidRDefault="00CF6FD0" w:rsidP="00B737B5">
      <w:pPr>
        <w:suppressAutoHyphens/>
        <w:spacing w:before="120" w:after="12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3.2.3.2 </w:t>
      </w:r>
      <w:r w:rsidR="00901B11"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>Р</w:t>
      </w:r>
      <w:r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>ежими</w:t>
      </w:r>
      <w:r w:rsidR="00901B11"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</w:t>
      </w:r>
      <w:r w:rsidRPr="0038487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условия за развитието на инфраструктурата и строителството, действащи върху цялата територия на природния парк.</w:t>
      </w:r>
    </w:p>
    <w:p w:rsidR="00BA5EBE" w:rsidRPr="00384876" w:rsidRDefault="00BA5EBE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Режими:</w:t>
      </w:r>
    </w:p>
    <w:p w:rsidR="00BA5EBE" w:rsidRPr="00384876" w:rsidRDefault="00BA5EBE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Забранява се унищожаване, увреждане, преместване на обекти и съоръжения от административната, туристическата  и информационната инфраструктура.</w:t>
      </w:r>
    </w:p>
    <w:p w:rsidR="00BA5EBE" w:rsidRDefault="00BA5EBE" w:rsidP="00D4317A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Забранява</w:t>
      </w:r>
      <w:r w:rsidR="00264D6E">
        <w:rPr>
          <w:snapToGrid w:val="0"/>
        </w:rPr>
        <w:t>т</w:t>
      </w:r>
      <w:r w:rsidRPr="00384876">
        <w:rPr>
          <w:snapToGrid w:val="0"/>
        </w:rPr>
        <w:t xml:space="preserve"> се </w:t>
      </w:r>
      <w:r w:rsidR="00264D6E">
        <w:rPr>
          <w:snapToGrid w:val="0"/>
        </w:rPr>
        <w:t>производствени дейности, с изключение на такива, свързани с опазването, възпроизводството и ползването на горите и земите в парка</w:t>
      </w:r>
      <w:r w:rsidRPr="00384876">
        <w:rPr>
          <w:snapToGrid w:val="0"/>
        </w:rPr>
        <w:t>.</w:t>
      </w:r>
    </w:p>
    <w:p w:rsidR="00264D6E" w:rsidRPr="006804B6" w:rsidRDefault="00B34137" w:rsidP="006804B6">
      <w:pPr>
        <w:pStyle w:val="NormalWeb"/>
        <w:numPr>
          <w:ilvl w:val="0"/>
          <w:numId w:val="1"/>
        </w:numPr>
        <w:jc w:val="both"/>
      </w:pPr>
      <w:r>
        <w:rPr>
          <w:snapToGrid w:val="0"/>
        </w:rPr>
        <w:t xml:space="preserve">Забранява се строителството, освен на туристически заслони и хижи, водохващания за питейни нужди, пречиствателни съоръжения, сгради и съоръжения за </w:t>
      </w:r>
      <w:r w:rsidR="0057105A">
        <w:rPr>
          <w:snapToGrid w:val="0"/>
        </w:rPr>
        <w:t xml:space="preserve">нуждите на управлението на парка и възстановяване на биологичното разнообразие, сгради и съоръжения за спорт и обслужване на посетители, обекти на електропреносната и телекомуникационната мрежа, пътища, фотоволтаични инсталации върху сгради, както </w:t>
      </w:r>
      <w:r w:rsidR="0057105A" w:rsidRPr="006804B6">
        <w:t>и ремонт</w:t>
      </w:r>
      <w:r w:rsidR="0057105A" w:rsidRPr="006804B6">
        <w:rPr>
          <w:rFonts w:ascii="Calibri" w:hAnsi="Calibri"/>
          <w:sz w:val="22"/>
        </w:rPr>
        <w:t xml:space="preserve">, преустройство и реконструкция на </w:t>
      </w:r>
      <w:r w:rsidR="0057105A">
        <w:rPr>
          <w:snapToGrid w:val="0"/>
        </w:rPr>
        <w:t>съществуващите</w:t>
      </w:r>
      <w:r w:rsidR="0057105A" w:rsidRPr="006804B6">
        <w:rPr>
          <w:rFonts w:ascii="Calibri" w:hAnsi="Calibri"/>
          <w:sz w:val="22"/>
        </w:rPr>
        <w:t xml:space="preserve"> сгради и съоръжения</w:t>
      </w:r>
      <w:r w:rsidR="0057105A" w:rsidRPr="006804B6">
        <w:t>.</w:t>
      </w:r>
    </w:p>
    <w:p w:rsidR="00BA5EBE" w:rsidRPr="00384876" w:rsidRDefault="00BA5EBE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Условия:</w:t>
      </w:r>
    </w:p>
    <w:p w:rsidR="00A23F71" w:rsidRPr="00384876" w:rsidRDefault="00A23F71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Всички архитектурни елементи и съоръжения от туристическата инфраструктура се проектират и изграждат от естествени материали – камък и дърво.</w:t>
      </w:r>
    </w:p>
    <w:p w:rsidR="00A23F71" w:rsidRPr="00384876" w:rsidRDefault="00A23F71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Поставяне на всякакъв вид знаци и обозначения свързани с туристическата и информационна инфраструктура, извън предвидените в действащата нормативна уредба се извършва от ДПП или след съгласуване с ДПП.</w:t>
      </w:r>
    </w:p>
    <w:p w:rsidR="00A23F71" w:rsidRPr="00384876" w:rsidRDefault="00A23F71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Изграждането на нови линейни обекти от електропреносната система в горските територии при технически възможности да се извършва по подземен способ с цел намаляване широчината на просеките.</w:t>
      </w:r>
    </w:p>
    <w:p w:rsidR="00901B11" w:rsidRPr="00384876" w:rsidRDefault="00901B11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Надземното изграждане или подмяна на електропреносни съоръжения да се извърши чрез използване на изолирани кабели и поставяне на защитни изолации за птиците на стълбовете.</w:t>
      </w:r>
    </w:p>
    <w:p w:rsidR="007772E0" w:rsidRPr="00384876" w:rsidRDefault="006E78A1" w:rsidP="00B737B5">
      <w:pPr>
        <w:pStyle w:val="BodyText"/>
        <w:tabs>
          <w:tab w:val="left" w:pos="-284"/>
          <w:tab w:val="left" w:pos="0"/>
          <w:tab w:val="left" w:pos="284"/>
          <w:tab w:val="left" w:pos="426"/>
          <w:tab w:val="left" w:pos="810"/>
        </w:tabs>
        <w:spacing w:before="120" w:after="120"/>
        <w:jc w:val="both"/>
        <w:rPr>
          <w:b w:val="0"/>
          <w:i/>
          <w:lang w:val="bg-BG"/>
        </w:rPr>
      </w:pPr>
      <w:r w:rsidRPr="006804B6">
        <w:rPr>
          <w:b w:val="0"/>
          <w:i/>
          <w:lang w:val="bg-BG"/>
        </w:rPr>
        <w:t>3.2.3.</w:t>
      </w:r>
      <w:r w:rsidRPr="00384876">
        <w:rPr>
          <w:b w:val="0"/>
          <w:i/>
          <w:lang w:val="bg-BG"/>
        </w:rPr>
        <w:t>3</w:t>
      </w:r>
      <w:r w:rsidRPr="006804B6">
        <w:rPr>
          <w:b w:val="0"/>
          <w:i/>
          <w:lang w:val="bg-BG"/>
        </w:rPr>
        <w:t xml:space="preserve"> </w:t>
      </w:r>
      <w:r w:rsidRPr="00384876">
        <w:rPr>
          <w:b w:val="0"/>
          <w:i/>
          <w:lang w:val="bg-BG"/>
        </w:rPr>
        <w:t xml:space="preserve">Други </w:t>
      </w:r>
      <w:r w:rsidR="00B34137" w:rsidRPr="006804B6">
        <w:rPr>
          <w:b w:val="0"/>
          <w:i/>
          <w:lang w:val="bg-BG"/>
        </w:rPr>
        <w:t>режими</w:t>
      </w:r>
      <w:r w:rsidR="00B34137" w:rsidRPr="00384876">
        <w:rPr>
          <w:b w:val="0"/>
          <w:i/>
          <w:lang w:val="bg-BG"/>
        </w:rPr>
        <w:t xml:space="preserve"> и </w:t>
      </w:r>
      <w:r w:rsidRPr="00384876">
        <w:rPr>
          <w:b w:val="0"/>
          <w:i/>
          <w:lang w:val="bg-BG"/>
        </w:rPr>
        <w:t>н</w:t>
      </w:r>
      <w:r w:rsidR="00C41316" w:rsidRPr="00384876">
        <w:rPr>
          <w:b w:val="0"/>
          <w:i/>
          <w:lang w:val="bg-BG"/>
        </w:rPr>
        <w:t>орми</w:t>
      </w:r>
      <w:r w:rsidRPr="006804B6">
        <w:rPr>
          <w:b w:val="0"/>
          <w:i/>
          <w:lang w:val="bg-BG"/>
        </w:rPr>
        <w:t>, действащи върху цялата територия на природния парк.</w:t>
      </w:r>
    </w:p>
    <w:p w:rsidR="00561219" w:rsidRPr="00384876" w:rsidRDefault="00561219" w:rsidP="00B737B5">
      <w:pPr>
        <w:pStyle w:val="NormalWeb"/>
        <w:ind w:left="720"/>
        <w:jc w:val="both"/>
        <w:rPr>
          <w:b/>
        </w:rPr>
      </w:pPr>
      <w:r w:rsidRPr="00384876">
        <w:rPr>
          <w:b/>
        </w:rPr>
        <w:t>Режими:</w:t>
      </w:r>
    </w:p>
    <w:p w:rsidR="00A23F71" w:rsidRPr="00384876" w:rsidRDefault="00A23F71" w:rsidP="006804B6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>Забраняват се производствени дейности с изключение на такива свързани с опазването, възпроизводството и ползването на горите и земите в парка.</w:t>
      </w:r>
    </w:p>
    <w:p w:rsidR="00901B11" w:rsidRPr="00384876" w:rsidRDefault="00901B11" w:rsidP="00A57549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lastRenderedPageBreak/>
        <w:t>Забранява се движение и паркиране на МПС и транспортни средства с двигатели с вътрешно горене (нерегистрирани по ЗДП), извън пътищата от националната пътна мрежа и тези, определени и обозначени с разрешителни табели  места, освен:</w:t>
      </w:r>
    </w:p>
    <w:p w:rsidR="00901B11" w:rsidRPr="00384876" w:rsidRDefault="00901B11" w:rsidP="00BE7D8D">
      <w:pPr>
        <w:spacing w:after="0" w:line="240" w:lineRule="auto"/>
        <w:ind w:left="709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а) при осъществяване на поддържащи и възстановителни дейности по реда на закона за горите</w:t>
      </w:r>
    </w:p>
    <w:p w:rsidR="00901B11" w:rsidRPr="00384876" w:rsidRDefault="00901B11" w:rsidP="00BE7D8D">
      <w:pPr>
        <w:spacing w:after="0" w:line="240" w:lineRule="auto"/>
        <w:ind w:left="709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 xml:space="preserve">б) при осъществяване на поддържащи и възстановителни дейности на биоразнообразието с разрешително от ДПП, </w:t>
      </w:r>
    </w:p>
    <w:p w:rsidR="00901B11" w:rsidRPr="00384876" w:rsidRDefault="00901B11" w:rsidP="00BE7D8D">
      <w:pPr>
        <w:spacing w:after="0" w:line="240" w:lineRule="auto"/>
        <w:ind w:left="709" w:hanging="142"/>
        <w:jc w:val="both"/>
        <w:rPr>
          <w:rFonts w:ascii="Times New Roman" w:eastAsia="Times New Roman" w:hAnsi="Times New Roman"/>
          <w:sz w:val="24"/>
          <w:szCs w:val="24"/>
        </w:rPr>
      </w:pPr>
      <w:r w:rsidRPr="00384876">
        <w:rPr>
          <w:rFonts w:ascii="Times New Roman" w:eastAsia="Times New Roman" w:hAnsi="Times New Roman"/>
          <w:sz w:val="24"/>
          <w:szCs w:val="24"/>
        </w:rPr>
        <w:t>в) на специализиран транспорт на МВР, ПСС, РДГ, ДГС, ДЛС , ДПП, РИОСВ, СЦДП, ЮИДП, общинските администрации и други със специален режим на движение;</w:t>
      </w:r>
    </w:p>
    <w:p w:rsidR="00901B11" w:rsidRPr="00384876" w:rsidRDefault="00901B11" w:rsidP="006804B6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>Забранява се изгаряне на битови отпадъци.</w:t>
      </w:r>
    </w:p>
    <w:p w:rsidR="00901B11" w:rsidRPr="00384876" w:rsidRDefault="00901B11" w:rsidP="006804B6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>Забранява се складиране и депониране на битови и строителни отпадъци.</w:t>
      </w:r>
    </w:p>
    <w:p w:rsidR="00C41316" w:rsidRPr="00384876" w:rsidRDefault="00C41316" w:rsidP="006804B6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 xml:space="preserve">Забранява се използване на пестициди и минерални торове в санитарно-охранителните зони на източниците за питейно-битово водоснабдяване. </w:t>
      </w:r>
    </w:p>
    <w:p w:rsidR="00B34137" w:rsidRPr="006804B6" w:rsidRDefault="00C41316" w:rsidP="006804B6">
      <w:pPr>
        <w:pStyle w:val="NormalWeb"/>
        <w:numPr>
          <w:ilvl w:val="0"/>
          <w:numId w:val="1"/>
        </w:numPr>
        <w:suppressAutoHyphens/>
        <w:spacing w:before="0" w:beforeAutospacing="0" w:after="0" w:afterAutospacing="0"/>
        <w:jc w:val="both"/>
        <w:rPr>
          <w:i/>
        </w:rPr>
      </w:pPr>
      <w:r w:rsidRPr="00B34137">
        <w:rPr>
          <w:snapToGrid w:val="0"/>
        </w:rPr>
        <w:t>Забранява се паленето на огън извън оборудваните и обозначени места</w:t>
      </w:r>
    </w:p>
    <w:p w:rsidR="00B34137" w:rsidRPr="00384876" w:rsidRDefault="00B34137" w:rsidP="00B34137">
      <w:pPr>
        <w:pStyle w:val="NormalWeb"/>
        <w:ind w:left="720"/>
        <w:jc w:val="both"/>
        <w:rPr>
          <w:b/>
        </w:rPr>
      </w:pPr>
      <w:r w:rsidRPr="00384876">
        <w:rPr>
          <w:b/>
        </w:rPr>
        <w:t>Норми:</w:t>
      </w:r>
    </w:p>
    <w:p w:rsidR="00B34137" w:rsidRPr="009E3A45" w:rsidRDefault="00B34137" w:rsidP="00A57549">
      <w:pPr>
        <w:pStyle w:val="NormalWeb"/>
        <w:numPr>
          <w:ilvl w:val="0"/>
          <w:numId w:val="1"/>
        </w:numPr>
        <w:jc w:val="both"/>
        <w:rPr>
          <w:snapToGrid w:val="0"/>
        </w:rPr>
      </w:pPr>
      <w:r w:rsidRPr="00384876">
        <w:rPr>
          <w:snapToGrid w:val="0"/>
        </w:rPr>
        <w:t>При обработката на земеделските земи задължително е осигуряването на буферни ивици с ширина минимум 5 метра по протежение на повърхностни водни обекти (реки, язовири, езера) от естествена растителност (трева, дървета, храсти).</w:t>
      </w:r>
    </w:p>
    <w:p w:rsidR="001B2CAB" w:rsidRPr="00B34137" w:rsidRDefault="001B2CAB" w:rsidP="006804B6">
      <w:pPr>
        <w:pStyle w:val="NormalWeb"/>
        <w:suppressAutoHyphens/>
        <w:spacing w:before="120" w:after="0"/>
        <w:ind w:left="720"/>
        <w:jc w:val="both"/>
        <w:rPr>
          <w:i/>
          <w:lang w:eastAsia="ar-SA"/>
        </w:rPr>
      </w:pPr>
      <w:r w:rsidRPr="00A57549">
        <w:rPr>
          <w:i/>
        </w:rPr>
        <w:t>3.2.4 Специфични</w:t>
      </w:r>
      <w:r w:rsidRPr="006804B6">
        <w:rPr>
          <w:i/>
        </w:rPr>
        <w:t xml:space="preserve"> режими и норми</w:t>
      </w:r>
      <w:r w:rsidRPr="00A57549">
        <w:rPr>
          <w:i/>
        </w:rPr>
        <w:t xml:space="preserve"> за отделните зони</w:t>
      </w:r>
    </w:p>
    <w:p w:rsidR="00DC3AE7" w:rsidRPr="00384876" w:rsidRDefault="00DC3AE7" w:rsidP="00B737B5">
      <w:pPr>
        <w:pStyle w:val="NormalWeb"/>
        <w:ind w:left="360"/>
        <w:jc w:val="both"/>
        <w:rPr>
          <w:snapToGrid w:val="0"/>
          <w:color w:val="000000" w:themeColor="text1"/>
          <w:u w:val="single"/>
        </w:rPr>
      </w:pPr>
      <w:r w:rsidRPr="00384876">
        <w:rPr>
          <w:snapToGrid w:val="0"/>
          <w:color w:val="000000" w:themeColor="text1"/>
          <w:u w:val="single"/>
        </w:rPr>
        <w:t xml:space="preserve">Специфични режими в </w:t>
      </w:r>
      <w:r w:rsidR="00820F89" w:rsidRPr="00384876">
        <w:rPr>
          <w:snapToGrid w:val="0"/>
          <w:color w:val="000000" w:themeColor="text1"/>
          <w:u w:val="single"/>
        </w:rPr>
        <w:t>Зона с временна забрана за ползване на ресурсите</w:t>
      </w:r>
      <w:r w:rsidR="002D0A7C" w:rsidRPr="00384876">
        <w:rPr>
          <w:snapToGrid w:val="0"/>
          <w:color w:val="000000" w:themeColor="text1"/>
          <w:u w:val="single"/>
        </w:rPr>
        <w:t>:</w:t>
      </w:r>
    </w:p>
    <w:p w:rsidR="00820F89" w:rsidRPr="00384876" w:rsidRDefault="00820F89" w:rsidP="00A57549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>Забранява се всякакво стопанско ползване на природните ресурси, с изключение на:</w:t>
      </w:r>
    </w:p>
    <w:p w:rsidR="00820F89" w:rsidRPr="00384876" w:rsidRDefault="00820F89" w:rsidP="00BE7D8D">
      <w:pPr>
        <w:pStyle w:val="NormalWeb"/>
        <w:spacing w:before="0" w:beforeAutospacing="0" w:after="0" w:afterAutospacing="0"/>
        <w:ind w:left="720"/>
        <w:jc w:val="both"/>
        <w:rPr>
          <w:snapToGrid w:val="0"/>
        </w:rPr>
      </w:pPr>
      <w:r w:rsidRPr="00384876">
        <w:rPr>
          <w:snapToGrid w:val="0"/>
        </w:rPr>
        <w:t>- ползването на питейни води;</w:t>
      </w:r>
    </w:p>
    <w:p w:rsidR="00820F89" w:rsidRPr="00384876" w:rsidRDefault="00820F89" w:rsidP="00BE7D8D">
      <w:pPr>
        <w:pStyle w:val="NormalWeb"/>
        <w:spacing w:before="0" w:beforeAutospacing="0" w:after="0" w:afterAutospacing="0"/>
        <w:ind w:left="720"/>
        <w:jc w:val="both"/>
        <w:rPr>
          <w:snapToGrid w:val="0"/>
        </w:rPr>
      </w:pPr>
      <w:r w:rsidRPr="00384876">
        <w:rPr>
          <w:snapToGrid w:val="0"/>
        </w:rPr>
        <w:t xml:space="preserve">- ползване на дървесина, в случаите на повреди от природни бедствия и каламитети на над 50% от запаса в дадено насаждение; </w:t>
      </w:r>
    </w:p>
    <w:p w:rsidR="00820F89" w:rsidRPr="00384876" w:rsidRDefault="00820F89" w:rsidP="00BE7D8D">
      <w:pPr>
        <w:pStyle w:val="NormalWeb"/>
        <w:spacing w:before="0" w:beforeAutospacing="0" w:after="0" w:afterAutospacing="0"/>
        <w:ind w:left="720"/>
        <w:jc w:val="both"/>
        <w:rPr>
          <w:snapToGrid w:val="0"/>
        </w:rPr>
      </w:pPr>
      <w:r w:rsidRPr="00384876">
        <w:rPr>
          <w:snapToGrid w:val="0"/>
        </w:rPr>
        <w:t>- ловуване в ДЛУ„Тодорчетата“.</w:t>
      </w:r>
    </w:p>
    <w:p w:rsidR="00BE7D8D" w:rsidRPr="00BE7D8D" w:rsidRDefault="00820F89" w:rsidP="006804B6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 xml:space="preserve">Забранява се всякакво ново строителство, </w:t>
      </w:r>
      <w:r w:rsidR="008A4725">
        <w:rPr>
          <w:snapToGrid w:val="0"/>
        </w:rPr>
        <w:t xml:space="preserve">освен </w:t>
      </w:r>
      <w:r w:rsidRPr="00384876">
        <w:rPr>
          <w:snapToGrid w:val="0"/>
        </w:rPr>
        <w:t xml:space="preserve">водохващания за питейни нужди, пречиствателни съоръжения, сгради и съоръжения за </w:t>
      </w:r>
      <w:r w:rsidR="00413AA3">
        <w:rPr>
          <w:snapToGrid w:val="0"/>
        </w:rPr>
        <w:t xml:space="preserve">нуждите на </w:t>
      </w:r>
      <w:r w:rsidR="008A4725">
        <w:rPr>
          <w:snapToGrid w:val="0"/>
        </w:rPr>
        <w:t xml:space="preserve">управление на парка и </w:t>
      </w:r>
      <w:r w:rsidRPr="00384876">
        <w:rPr>
          <w:snapToGrid w:val="0"/>
        </w:rPr>
        <w:t>възстановяване на биологичното разнообразие, архитектурни елементи свързани с туризма и сигурността на посетителите</w:t>
      </w:r>
      <w:r w:rsidR="008A4725">
        <w:rPr>
          <w:snapToGrid w:val="0"/>
        </w:rPr>
        <w:t>, както и ремонт, преустройство</w:t>
      </w:r>
      <w:r w:rsidR="00E24CB6">
        <w:rPr>
          <w:snapToGrid w:val="0"/>
        </w:rPr>
        <w:t xml:space="preserve"> и реконструкция на съществуващите сгради и съоръжения</w:t>
      </w:r>
      <w:r w:rsidRPr="00384876">
        <w:rPr>
          <w:snapToGrid w:val="0"/>
        </w:rPr>
        <w:t>.</w:t>
      </w:r>
    </w:p>
    <w:p w:rsidR="00820F89" w:rsidRPr="00384876" w:rsidRDefault="00820F89" w:rsidP="006804B6">
      <w:pPr>
        <w:pStyle w:val="NormalWeb"/>
        <w:numPr>
          <w:ilvl w:val="0"/>
          <w:numId w:val="1"/>
        </w:numPr>
        <w:spacing w:before="0" w:beforeAutospacing="0" w:after="0" w:afterAutospacing="0"/>
        <w:jc w:val="both"/>
        <w:rPr>
          <w:snapToGrid w:val="0"/>
        </w:rPr>
      </w:pPr>
      <w:r w:rsidRPr="00384876">
        <w:rPr>
          <w:snapToGrid w:val="0"/>
        </w:rPr>
        <w:t>Забранява се бивакуване и опъване на палатки.</w:t>
      </w:r>
    </w:p>
    <w:p w:rsidR="00DC3AE7" w:rsidRPr="00384876" w:rsidRDefault="00DC3AE7" w:rsidP="00B737B5">
      <w:pPr>
        <w:pStyle w:val="NormalWeb"/>
        <w:ind w:left="360"/>
        <w:jc w:val="both"/>
        <w:rPr>
          <w:snapToGrid w:val="0"/>
          <w:color w:val="000000" w:themeColor="text1"/>
          <w:u w:val="single"/>
        </w:rPr>
      </w:pPr>
      <w:r w:rsidRPr="00384876">
        <w:rPr>
          <w:snapToGrid w:val="0"/>
          <w:color w:val="000000" w:themeColor="text1"/>
          <w:u w:val="single"/>
        </w:rPr>
        <w:t xml:space="preserve">Специфични режими в </w:t>
      </w:r>
      <w:r w:rsidR="00820F89" w:rsidRPr="00384876">
        <w:rPr>
          <w:snapToGrid w:val="0"/>
          <w:color w:val="000000" w:themeColor="text1"/>
          <w:u w:val="single"/>
        </w:rPr>
        <w:t>Туристическа зона</w:t>
      </w:r>
      <w:r w:rsidR="002D0A7C" w:rsidRPr="00384876">
        <w:rPr>
          <w:snapToGrid w:val="0"/>
          <w:color w:val="000000" w:themeColor="text1"/>
          <w:u w:val="single"/>
        </w:rPr>
        <w:t>:</w:t>
      </w:r>
    </w:p>
    <w:p w:rsidR="00DC3AE7" w:rsidRPr="006804B6" w:rsidRDefault="00DC3AE7" w:rsidP="006804B6">
      <w:pPr>
        <w:pStyle w:val="ListParagraph"/>
        <w:numPr>
          <w:ilvl w:val="0"/>
          <w:numId w:val="1"/>
        </w:numPr>
      </w:pPr>
      <w:r w:rsidRPr="006804B6">
        <w:rPr>
          <w:rFonts w:ascii="Times New Roman" w:hAnsi="Times New Roman"/>
          <w:sz w:val="24"/>
        </w:rPr>
        <w:t>Забранява се ловуването</w:t>
      </w:r>
      <w:r w:rsidR="00D25ADE" w:rsidRPr="006804B6">
        <w:rPr>
          <w:rFonts w:ascii="Times New Roman" w:hAnsi="Times New Roman"/>
          <w:sz w:val="24"/>
        </w:rPr>
        <w:t>.</w:t>
      </w:r>
    </w:p>
    <w:p w:rsidR="00DC3AE7" w:rsidRPr="00384876" w:rsidRDefault="00DC3AE7" w:rsidP="00B737B5">
      <w:pPr>
        <w:pStyle w:val="NormalWeb"/>
        <w:ind w:left="360"/>
        <w:jc w:val="both"/>
        <w:rPr>
          <w:snapToGrid w:val="0"/>
          <w:color w:val="000000" w:themeColor="text1"/>
          <w:u w:val="single"/>
        </w:rPr>
      </w:pPr>
      <w:r w:rsidRPr="00384876">
        <w:rPr>
          <w:snapToGrid w:val="0"/>
          <w:color w:val="000000" w:themeColor="text1"/>
          <w:u w:val="single"/>
        </w:rPr>
        <w:t xml:space="preserve">Специфични режими в </w:t>
      </w:r>
      <w:r w:rsidR="00820F89" w:rsidRPr="00384876">
        <w:rPr>
          <w:snapToGrid w:val="0"/>
          <w:color w:val="000000" w:themeColor="text1"/>
          <w:u w:val="single"/>
        </w:rPr>
        <w:t>Зона на сградите  и съоръженията</w:t>
      </w:r>
      <w:r w:rsidR="002D0A7C" w:rsidRPr="00384876">
        <w:rPr>
          <w:snapToGrid w:val="0"/>
          <w:color w:val="000000" w:themeColor="text1"/>
          <w:u w:val="single"/>
        </w:rPr>
        <w:t>:</w:t>
      </w:r>
    </w:p>
    <w:p w:rsidR="00D25ADE" w:rsidRPr="006804B6" w:rsidRDefault="00D25ADE" w:rsidP="006804B6">
      <w:pPr>
        <w:pStyle w:val="ListParagraph"/>
        <w:numPr>
          <w:ilvl w:val="0"/>
          <w:numId w:val="1"/>
        </w:numPr>
      </w:pPr>
      <w:r w:rsidRPr="006804B6">
        <w:rPr>
          <w:rFonts w:ascii="Times New Roman" w:hAnsi="Times New Roman"/>
          <w:sz w:val="24"/>
        </w:rPr>
        <w:t>Забранява се ловуването.</w:t>
      </w:r>
    </w:p>
    <w:p w:rsidR="005276B7" w:rsidRPr="00384876" w:rsidRDefault="005276B7" w:rsidP="00B73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rFonts w:ascii="Times New Roman" w:hAnsi="Times New Roman"/>
          <w:b/>
          <w:i/>
          <w:sz w:val="24"/>
          <w:szCs w:val="24"/>
        </w:rPr>
      </w:pPr>
      <w:r w:rsidRPr="00384876">
        <w:rPr>
          <w:rFonts w:ascii="Times New Roman" w:hAnsi="Times New Roman"/>
          <w:i/>
          <w:sz w:val="24"/>
          <w:szCs w:val="24"/>
        </w:rPr>
        <w:t xml:space="preserve">Карта на функционално зониране и режими отразяваща резултатите от направените оценки и въведени норми, режими, условия и препоръки за осъществяване на дейности се съдържа в </w:t>
      </w:r>
      <w:r w:rsidR="00490889" w:rsidRPr="00384876">
        <w:rPr>
          <w:rFonts w:ascii="Times New Roman" w:hAnsi="Times New Roman"/>
          <w:i/>
          <w:sz w:val="24"/>
          <w:szCs w:val="24"/>
        </w:rPr>
        <w:t xml:space="preserve">Том </w:t>
      </w:r>
      <w:r w:rsidR="00490889" w:rsidRPr="006804B6">
        <w:rPr>
          <w:rFonts w:ascii="Times New Roman" w:hAnsi="Times New Roman"/>
          <w:i/>
          <w:sz w:val="24"/>
        </w:rPr>
        <w:t xml:space="preserve">II - </w:t>
      </w:r>
      <w:r w:rsidRPr="00384876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490889" w:rsidRPr="00384876">
        <w:rPr>
          <w:rFonts w:ascii="Times New Roman" w:hAnsi="Times New Roman"/>
          <w:i/>
          <w:sz w:val="24"/>
          <w:szCs w:val="24"/>
        </w:rPr>
        <w:t xml:space="preserve">5 – Карта на функционалното зониране и режими. </w:t>
      </w:r>
    </w:p>
    <w:sectPr w:rsidR="005276B7" w:rsidRPr="00384876" w:rsidSect="002E4D9B">
      <w:headerReference w:type="default" r:id="rId8"/>
      <w:footerReference w:type="default" r:id="rId9"/>
      <w:pgSz w:w="11906" w:h="16838"/>
      <w:pgMar w:top="851" w:right="707" w:bottom="993" w:left="1134" w:header="340" w:footer="964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729" w:rsidRDefault="00EA5729" w:rsidP="00742841">
      <w:pPr>
        <w:spacing w:after="0" w:line="240" w:lineRule="auto"/>
      </w:pPr>
      <w:r>
        <w:separator/>
      </w:r>
    </w:p>
  </w:endnote>
  <w:endnote w:type="continuationSeparator" w:id="0">
    <w:p w:rsidR="00EA5729" w:rsidRDefault="00EA5729" w:rsidP="00742841">
      <w:pPr>
        <w:spacing w:after="0" w:line="240" w:lineRule="auto"/>
      </w:pPr>
      <w:r>
        <w:continuationSeparator/>
      </w:r>
    </w:p>
  </w:endnote>
  <w:endnote w:type="continuationNotice" w:id="1">
    <w:p w:rsidR="00EA5729" w:rsidRDefault="00EA5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C48" w:rsidRDefault="009B6C48" w:rsidP="007944C3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6D66">
      <w:rPr>
        <w:rStyle w:val="PageNumber"/>
        <w:noProof/>
      </w:rPr>
      <w:t>300</w:t>
    </w:r>
    <w:r>
      <w:rPr>
        <w:rStyle w:val="PageNumber"/>
      </w:rPr>
      <w:fldChar w:fldCharType="end"/>
    </w:r>
  </w:p>
  <w:p w:rsidR="009B6C48" w:rsidRPr="007944C3" w:rsidRDefault="009B6C48" w:rsidP="007944C3">
    <w:pPr>
      <w:pStyle w:val="Footer"/>
      <w:ind w:right="360"/>
    </w:pPr>
    <w:r>
      <w:rPr>
        <w:noProof/>
        <w:lang w:eastAsia="bg-BG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3810" b="2540"/>
          <wp:wrapTight wrapText="bothSides">
            <wp:wrapPolygon edited="0">
              <wp:start x="0" y="0"/>
              <wp:lineTo x="0" y="20490"/>
              <wp:lineTo x="21500" y="20490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36195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FF5DF6" id="Straight Connector 3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729" w:rsidRDefault="00EA5729" w:rsidP="00742841">
      <w:pPr>
        <w:spacing w:after="0" w:line="240" w:lineRule="auto"/>
      </w:pPr>
      <w:r>
        <w:separator/>
      </w:r>
    </w:p>
  </w:footnote>
  <w:footnote w:type="continuationSeparator" w:id="0">
    <w:p w:rsidR="00EA5729" w:rsidRDefault="00EA5729" w:rsidP="00742841">
      <w:pPr>
        <w:spacing w:after="0" w:line="240" w:lineRule="auto"/>
      </w:pPr>
      <w:r>
        <w:continuationSeparator/>
      </w:r>
    </w:p>
  </w:footnote>
  <w:footnote w:type="continuationNotice" w:id="1">
    <w:p w:rsidR="00EA5729" w:rsidRDefault="00EA57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C48" w:rsidRPr="003D5E65" w:rsidRDefault="009B6C48" w:rsidP="007944C3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noProof/>
        <w:lang w:eastAsia="bg-BG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0" b="0"/>
          <wp:wrapSquare wrapText="bothSides"/>
          <wp:docPr id="6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9B6C48" w:rsidRPr="007944C3" w:rsidRDefault="009B6C48" w:rsidP="007944C3">
    <w:pPr>
      <w:pStyle w:val="Header"/>
    </w:pPr>
    <w:r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3175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9451E6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160FF"/>
    <w:multiLevelType w:val="hybridMultilevel"/>
    <w:tmpl w:val="E0C236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939F7"/>
    <w:multiLevelType w:val="hybridMultilevel"/>
    <w:tmpl w:val="E606192A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E18E3"/>
    <w:multiLevelType w:val="hybridMultilevel"/>
    <w:tmpl w:val="F1BC763E"/>
    <w:lvl w:ilvl="0" w:tplc="B5481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D4F46"/>
    <w:multiLevelType w:val="hybridMultilevel"/>
    <w:tmpl w:val="36A4A196"/>
    <w:lvl w:ilvl="0" w:tplc="B5481C7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D25A5D"/>
    <w:multiLevelType w:val="hybridMultilevel"/>
    <w:tmpl w:val="F86ABBBA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FE6642"/>
    <w:multiLevelType w:val="hybridMultilevel"/>
    <w:tmpl w:val="880497EE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A56FAE"/>
    <w:multiLevelType w:val="hybridMultilevel"/>
    <w:tmpl w:val="533814E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06424"/>
    <w:multiLevelType w:val="hybridMultilevel"/>
    <w:tmpl w:val="60C031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4447D"/>
    <w:multiLevelType w:val="hybridMultilevel"/>
    <w:tmpl w:val="8A1E2706"/>
    <w:lvl w:ilvl="0" w:tplc="41FE080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96BB4"/>
    <w:multiLevelType w:val="hybridMultilevel"/>
    <w:tmpl w:val="E356FAD8"/>
    <w:lvl w:ilvl="0" w:tplc="D28CFAC2">
      <w:start w:val="1"/>
      <w:numFmt w:val="decimal"/>
      <w:pStyle w:val="ListBullet"/>
      <w:lvlText w:val="(%1)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3330F59"/>
    <w:multiLevelType w:val="hybridMultilevel"/>
    <w:tmpl w:val="11C04B2A"/>
    <w:lvl w:ilvl="0" w:tplc="B5481C7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47314A4"/>
    <w:multiLevelType w:val="hybridMultilevel"/>
    <w:tmpl w:val="04989610"/>
    <w:lvl w:ilvl="0" w:tplc="FFFFFFFF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24B57996"/>
    <w:multiLevelType w:val="hybridMultilevel"/>
    <w:tmpl w:val="A5F66498"/>
    <w:lvl w:ilvl="0" w:tplc="B5481C70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572361D"/>
    <w:multiLevelType w:val="hybridMultilevel"/>
    <w:tmpl w:val="885CBB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17C66"/>
    <w:multiLevelType w:val="hybridMultilevel"/>
    <w:tmpl w:val="671630A0"/>
    <w:lvl w:ilvl="0" w:tplc="41FE080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7364B5"/>
    <w:multiLevelType w:val="hybridMultilevel"/>
    <w:tmpl w:val="79262CDC"/>
    <w:lvl w:ilvl="0" w:tplc="213A29A8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8090003">
      <w:start w:val="3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9063B"/>
    <w:multiLevelType w:val="hybridMultilevel"/>
    <w:tmpl w:val="BB88EFAE"/>
    <w:lvl w:ilvl="0" w:tplc="763A2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F464099"/>
    <w:multiLevelType w:val="hybridMultilevel"/>
    <w:tmpl w:val="968E543A"/>
    <w:lvl w:ilvl="0" w:tplc="074A23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CF5EC3"/>
    <w:multiLevelType w:val="hybridMultilevel"/>
    <w:tmpl w:val="76DE831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3A70D6"/>
    <w:multiLevelType w:val="hybridMultilevel"/>
    <w:tmpl w:val="CBAAF686"/>
    <w:lvl w:ilvl="0" w:tplc="85D8498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3319C"/>
    <w:multiLevelType w:val="hybridMultilevel"/>
    <w:tmpl w:val="1448688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A640A"/>
    <w:multiLevelType w:val="hybridMultilevel"/>
    <w:tmpl w:val="4D4A5E3C"/>
    <w:lvl w:ilvl="0" w:tplc="41FE080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F2465"/>
    <w:multiLevelType w:val="hybridMultilevel"/>
    <w:tmpl w:val="B9AA3DDC"/>
    <w:lvl w:ilvl="0" w:tplc="B5481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B56A2"/>
    <w:multiLevelType w:val="hybridMultilevel"/>
    <w:tmpl w:val="4C84FB58"/>
    <w:lvl w:ilvl="0" w:tplc="41FE080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61607"/>
    <w:multiLevelType w:val="hybridMultilevel"/>
    <w:tmpl w:val="CD0AA81C"/>
    <w:lvl w:ilvl="0" w:tplc="3B9C2E3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4DD80A61"/>
    <w:multiLevelType w:val="hybridMultilevel"/>
    <w:tmpl w:val="CACED482"/>
    <w:lvl w:ilvl="0" w:tplc="38FA292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F594C8F"/>
    <w:multiLevelType w:val="hybridMultilevel"/>
    <w:tmpl w:val="6246896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6104B"/>
    <w:multiLevelType w:val="hybridMultilevel"/>
    <w:tmpl w:val="7ABAC920"/>
    <w:lvl w:ilvl="0" w:tplc="B5481C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372CD7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17EF988">
      <w:start w:val="2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E7DDD"/>
    <w:multiLevelType w:val="hybridMultilevel"/>
    <w:tmpl w:val="E0C236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38716B"/>
    <w:multiLevelType w:val="hybridMultilevel"/>
    <w:tmpl w:val="AF5E458C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66E64B42"/>
    <w:multiLevelType w:val="hybridMultilevel"/>
    <w:tmpl w:val="4C84FB58"/>
    <w:lvl w:ilvl="0" w:tplc="41FE080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14FF4"/>
    <w:multiLevelType w:val="hybridMultilevel"/>
    <w:tmpl w:val="047C58CE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C19A3"/>
    <w:multiLevelType w:val="hybridMultilevel"/>
    <w:tmpl w:val="F9CE0A14"/>
    <w:lvl w:ilvl="0" w:tplc="26B8D488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90576D1"/>
    <w:multiLevelType w:val="hybridMultilevel"/>
    <w:tmpl w:val="29366E3E"/>
    <w:lvl w:ilvl="0" w:tplc="0402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580373"/>
    <w:multiLevelType w:val="hybridMultilevel"/>
    <w:tmpl w:val="14D0EE3E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ADA536B"/>
    <w:multiLevelType w:val="hybridMultilevel"/>
    <w:tmpl w:val="D0E80988"/>
    <w:lvl w:ilvl="0" w:tplc="5EF67ACA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272621"/>
    <w:multiLevelType w:val="hybridMultilevel"/>
    <w:tmpl w:val="E24075A4"/>
    <w:lvl w:ilvl="0" w:tplc="41FE080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1"/>
  </w:num>
  <w:num w:numId="4">
    <w:abstractNumId w:val="26"/>
  </w:num>
  <w:num w:numId="5">
    <w:abstractNumId w:val="21"/>
  </w:num>
  <w:num w:numId="6">
    <w:abstractNumId w:val="9"/>
  </w:num>
  <w:num w:numId="7">
    <w:abstractNumId w:val="15"/>
  </w:num>
  <w:num w:numId="8">
    <w:abstractNumId w:val="35"/>
  </w:num>
  <w:num w:numId="9">
    <w:abstractNumId w:val="19"/>
  </w:num>
  <w:num w:numId="10">
    <w:abstractNumId w:val="3"/>
  </w:num>
  <w:num w:numId="11">
    <w:abstractNumId w:val="2"/>
  </w:num>
  <w:num w:numId="12">
    <w:abstractNumId w:val="22"/>
  </w:num>
  <w:num w:numId="13">
    <w:abstractNumId w:val="12"/>
  </w:num>
  <w:num w:numId="14">
    <w:abstractNumId w:val="32"/>
  </w:num>
  <w:num w:numId="15">
    <w:abstractNumId w:val="10"/>
  </w:num>
  <w:num w:numId="16">
    <w:abstractNumId w:val="0"/>
  </w:num>
  <w:num w:numId="17">
    <w:abstractNumId w:val="18"/>
  </w:num>
  <w:num w:numId="18">
    <w:abstractNumId w:val="17"/>
  </w:num>
  <w:num w:numId="19">
    <w:abstractNumId w:val="7"/>
  </w:num>
  <w:num w:numId="20">
    <w:abstractNumId w:val="1"/>
  </w:num>
  <w:num w:numId="21">
    <w:abstractNumId w:val="36"/>
  </w:num>
  <w:num w:numId="22">
    <w:abstractNumId w:val="14"/>
  </w:num>
  <w:num w:numId="23">
    <w:abstractNumId w:val="27"/>
  </w:num>
  <w:num w:numId="24">
    <w:abstractNumId w:val="31"/>
  </w:num>
  <w:num w:numId="25">
    <w:abstractNumId w:val="33"/>
  </w:num>
  <w:num w:numId="26">
    <w:abstractNumId w:val="23"/>
  </w:num>
  <w:num w:numId="27">
    <w:abstractNumId w:val="28"/>
  </w:num>
  <w:num w:numId="28">
    <w:abstractNumId w:val="24"/>
  </w:num>
  <w:num w:numId="29">
    <w:abstractNumId w:val="25"/>
  </w:num>
  <w:num w:numId="30">
    <w:abstractNumId w:val="5"/>
  </w:num>
  <w:num w:numId="31">
    <w:abstractNumId w:val="34"/>
  </w:num>
  <w:num w:numId="32">
    <w:abstractNumId w:val="29"/>
  </w:num>
  <w:num w:numId="33">
    <w:abstractNumId w:val="4"/>
  </w:num>
  <w:num w:numId="34">
    <w:abstractNumId w:val="16"/>
  </w:num>
  <w:num w:numId="35">
    <w:abstractNumId w:val="6"/>
  </w:num>
  <w:num w:numId="36">
    <w:abstractNumId w:val="13"/>
  </w:num>
  <w:num w:numId="37">
    <w:abstractNumId w:val="3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7F2"/>
    <w:rsid w:val="000022DE"/>
    <w:rsid w:val="000043F5"/>
    <w:rsid w:val="00004FA7"/>
    <w:rsid w:val="0001079E"/>
    <w:rsid w:val="00012B2A"/>
    <w:rsid w:val="0001307B"/>
    <w:rsid w:val="00013EC5"/>
    <w:rsid w:val="000157AB"/>
    <w:rsid w:val="00016FDA"/>
    <w:rsid w:val="000254AC"/>
    <w:rsid w:val="00025543"/>
    <w:rsid w:val="00025D27"/>
    <w:rsid w:val="00026745"/>
    <w:rsid w:val="00036679"/>
    <w:rsid w:val="00041053"/>
    <w:rsid w:val="00051C16"/>
    <w:rsid w:val="00054845"/>
    <w:rsid w:val="000605EE"/>
    <w:rsid w:val="00064EA9"/>
    <w:rsid w:val="00064ED8"/>
    <w:rsid w:val="00065BBC"/>
    <w:rsid w:val="00065FCA"/>
    <w:rsid w:val="000668D3"/>
    <w:rsid w:val="00067494"/>
    <w:rsid w:val="0007227E"/>
    <w:rsid w:val="00074870"/>
    <w:rsid w:val="00076575"/>
    <w:rsid w:val="00084E44"/>
    <w:rsid w:val="00090D23"/>
    <w:rsid w:val="0009129D"/>
    <w:rsid w:val="000937B9"/>
    <w:rsid w:val="00094A49"/>
    <w:rsid w:val="000A2624"/>
    <w:rsid w:val="000B0160"/>
    <w:rsid w:val="000B3A3D"/>
    <w:rsid w:val="000B7CAC"/>
    <w:rsid w:val="000C2A66"/>
    <w:rsid w:val="000C5D60"/>
    <w:rsid w:val="000D043F"/>
    <w:rsid w:val="000D1CC2"/>
    <w:rsid w:val="000D1D86"/>
    <w:rsid w:val="000D508C"/>
    <w:rsid w:val="000D71FA"/>
    <w:rsid w:val="000E7C1A"/>
    <w:rsid w:val="000F06E7"/>
    <w:rsid w:val="000F0E04"/>
    <w:rsid w:val="000F2436"/>
    <w:rsid w:val="000F2C1A"/>
    <w:rsid w:val="000F45B9"/>
    <w:rsid w:val="0010160E"/>
    <w:rsid w:val="00106B7A"/>
    <w:rsid w:val="00107935"/>
    <w:rsid w:val="00112167"/>
    <w:rsid w:val="00113248"/>
    <w:rsid w:val="001159A3"/>
    <w:rsid w:val="00122F9A"/>
    <w:rsid w:val="00124175"/>
    <w:rsid w:val="001327F2"/>
    <w:rsid w:val="00135C39"/>
    <w:rsid w:val="00136818"/>
    <w:rsid w:val="00140E87"/>
    <w:rsid w:val="00150E07"/>
    <w:rsid w:val="00154A30"/>
    <w:rsid w:val="00155B26"/>
    <w:rsid w:val="001575F0"/>
    <w:rsid w:val="00157FE2"/>
    <w:rsid w:val="00163410"/>
    <w:rsid w:val="00163D7C"/>
    <w:rsid w:val="001644F5"/>
    <w:rsid w:val="00176F74"/>
    <w:rsid w:val="001809EF"/>
    <w:rsid w:val="00181B69"/>
    <w:rsid w:val="00183903"/>
    <w:rsid w:val="00191C27"/>
    <w:rsid w:val="001A1874"/>
    <w:rsid w:val="001A2020"/>
    <w:rsid w:val="001A5FFF"/>
    <w:rsid w:val="001B1E8E"/>
    <w:rsid w:val="001B2CAB"/>
    <w:rsid w:val="001B533A"/>
    <w:rsid w:val="001B63DE"/>
    <w:rsid w:val="001B7E47"/>
    <w:rsid w:val="001C47C0"/>
    <w:rsid w:val="001C7AFE"/>
    <w:rsid w:val="001D0F20"/>
    <w:rsid w:val="001D52E9"/>
    <w:rsid w:val="001D7320"/>
    <w:rsid w:val="001E3983"/>
    <w:rsid w:val="001E612D"/>
    <w:rsid w:val="001F34D4"/>
    <w:rsid w:val="001F78F3"/>
    <w:rsid w:val="002004E7"/>
    <w:rsid w:val="00200C1C"/>
    <w:rsid w:val="00210B45"/>
    <w:rsid w:val="00211AAD"/>
    <w:rsid w:val="00212FBD"/>
    <w:rsid w:val="00214B4D"/>
    <w:rsid w:val="00216811"/>
    <w:rsid w:val="00217E98"/>
    <w:rsid w:val="00220904"/>
    <w:rsid w:val="00224030"/>
    <w:rsid w:val="0022403F"/>
    <w:rsid w:val="00230BC9"/>
    <w:rsid w:val="00231ACE"/>
    <w:rsid w:val="00232C2B"/>
    <w:rsid w:val="00233671"/>
    <w:rsid w:val="002356A4"/>
    <w:rsid w:val="0023654E"/>
    <w:rsid w:val="00236CE8"/>
    <w:rsid w:val="00237C74"/>
    <w:rsid w:val="002414D9"/>
    <w:rsid w:val="00241D3F"/>
    <w:rsid w:val="00244FE7"/>
    <w:rsid w:val="002457EE"/>
    <w:rsid w:val="00246704"/>
    <w:rsid w:val="00246F90"/>
    <w:rsid w:val="00251A73"/>
    <w:rsid w:val="00252798"/>
    <w:rsid w:val="00261186"/>
    <w:rsid w:val="00264D6E"/>
    <w:rsid w:val="00266DE5"/>
    <w:rsid w:val="002703A4"/>
    <w:rsid w:val="00271459"/>
    <w:rsid w:val="00275A61"/>
    <w:rsid w:val="00277A4D"/>
    <w:rsid w:val="002910E7"/>
    <w:rsid w:val="00292D9C"/>
    <w:rsid w:val="002A2CD8"/>
    <w:rsid w:val="002B0788"/>
    <w:rsid w:val="002B32C9"/>
    <w:rsid w:val="002C0F80"/>
    <w:rsid w:val="002C3E5F"/>
    <w:rsid w:val="002C3EB6"/>
    <w:rsid w:val="002C721F"/>
    <w:rsid w:val="002D0A7C"/>
    <w:rsid w:val="002D6540"/>
    <w:rsid w:val="002E4D9B"/>
    <w:rsid w:val="002E7139"/>
    <w:rsid w:val="00300EBA"/>
    <w:rsid w:val="0030174A"/>
    <w:rsid w:val="00301DDA"/>
    <w:rsid w:val="003024D7"/>
    <w:rsid w:val="00302AFA"/>
    <w:rsid w:val="00303EFB"/>
    <w:rsid w:val="0030422F"/>
    <w:rsid w:val="0031116F"/>
    <w:rsid w:val="00312E5E"/>
    <w:rsid w:val="00322906"/>
    <w:rsid w:val="00325EB8"/>
    <w:rsid w:val="00326F82"/>
    <w:rsid w:val="00340CDE"/>
    <w:rsid w:val="00344599"/>
    <w:rsid w:val="00347634"/>
    <w:rsid w:val="00353A78"/>
    <w:rsid w:val="003562E1"/>
    <w:rsid w:val="00357635"/>
    <w:rsid w:val="003626FC"/>
    <w:rsid w:val="00365CBA"/>
    <w:rsid w:val="00366FFF"/>
    <w:rsid w:val="00367D2B"/>
    <w:rsid w:val="003705EE"/>
    <w:rsid w:val="003716E9"/>
    <w:rsid w:val="003847B1"/>
    <w:rsid w:val="00384876"/>
    <w:rsid w:val="00387685"/>
    <w:rsid w:val="00393456"/>
    <w:rsid w:val="003966CF"/>
    <w:rsid w:val="003A06CD"/>
    <w:rsid w:val="003A2553"/>
    <w:rsid w:val="003A2D7B"/>
    <w:rsid w:val="003A33A4"/>
    <w:rsid w:val="003B47F6"/>
    <w:rsid w:val="003C2943"/>
    <w:rsid w:val="003D457C"/>
    <w:rsid w:val="003E0083"/>
    <w:rsid w:val="003E2C32"/>
    <w:rsid w:val="003F4330"/>
    <w:rsid w:val="003F46CE"/>
    <w:rsid w:val="003F4887"/>
    <w:rsid w:val="003F609D"/>
    <w:rsid w:val="00413AA3"/>
    <w:rsid w:val="004149BA"/>
    <w:rsid w:val="00414A40"/>
    <w:rsid w:val="00415302"/>
    <w:rsid w:val="00444A63"/>
    <w:rsid w:val="00446EBB"/>
    <w:rsid w:val="00454412"/>
    <w:rsid w:val="004549D8"/>
    <w:rsid w:val="00455C32"/>
    <w:rsid w:val="00456C11"/>
    <w:rsid w:val="00456D66"/>
    <w:rsid w:val="0046051F"/>
    <w:rsid w:val="00466A44"/>
    <w:rsid w:val="00475F6A"/>
    <w:rsid w:val="00476C09"/>
    <w:rsid w:val="004854E6"/>
    <w:rsid w:val="00490889"/>
    <w:rsid w:val="0049285E"/>
    <w:rsid w:val="004A0BE7"/>
    <w:rsid w:val="004C1F97"/>
    <w:rsid w:val="004C37FB"/>
    <w:rsid w:val="004C7CCB"/>
    <w:rsid w:val="004D2A08"/>
    <w:rsid w:val="004D489D"/>
    <w:rsid w:val="004D54F2"/>
    <w:rsid w:val="004E0382"/>
    <w:rsid w:val="004E05A2"/>
    <w:rsid w:val="004E35B4"/>
    <w:rsid w:val="004E48CA"/>
    <w:rsid w:val="004E70B3"/>
    <w:rsid w:val="004E72C0"/>
    <w:rsid w:val="00501A44"/>
    <w:rsid w:val="00510C15"/>
    <w:rsid w:val="0051408B"/>
    <w:rsid w:val="005173AA"/>
    <w:rsid w:val="00517998"/>
    <w:rsid w:val="00526B62"/>
    <w:rsid w:val="005276B7"/>
    <w:rsid w:val="00537C06"/>
    <w:rsid w:val="00542015"/>
    <w:rsid w:val="00551166"/>
    <w:rsid w:val="0055223C"/>
    <w:rsid w:val="00552812"/>
    <w:rsid w:val="00561219"/>
    <w:rsid w:val="005626B9"/>
    <w:rsid w:val="00562B18"/>
    <w:rsid w:val="0057105A"/>
    <w:rsid w:val="00571A11"/>
    <w:rsid w:val="00571BD6"/>
    <w:rsid w:val="00572514"/>
    <w:rsid w:val="00573745"/>
    <w:rsid w:val="005844FC"/>
    <w:rsid w:val="00590E6B"/>
    <w:rsid w:val="005A7AFC"/>
    <w:rsid w:val="005B019F"/>
    <w:rsid w:val="005B6F5F"/>
    <w:rsid w:val="005C4101"/>
    <w:rsid w:val="005C43B3"/>
    <w:rsid w:val="005D6B0F"/>
    <w:rsid w:val="005D71B9"/>
    <w:rsid w:val="005E086C"/>
    <w:rsid w:val="005E33BF"/>
    <w:rsid w:val="00605950"/>
    <w:rsid w:val="006069CF"/>
    <w:rsid w:val="00607968"/>
    <w:rsid w:val="00610B08"/>
    <w:rsid w:val="00615ACC"/>
    <w:rsid w:val="00621116"/>
    <w:rsid w:val="00624C0E"/>
    <w:rsid w:val="00625A2F"/>
    <w:rsid w:val="00632C6A"/>
    <w:rsid w:val="0064593C"/>
    <w:rsid w:val="00645DE0"/>
    <w:rsid w:val="00646E38"/>
    <w:rsid w:val="006506D8"/>
    <w:rsid w:val="00650F86"/>
    <w:rsid w:val="00650FB1"/>
    <w:rsid w:val="00651704"/>
    <w:rsid w:val="00654665"/>
    <w:rsid w:val="0065576B"/>
    <w:rsid w:val="00656BD5"/>
    <w:rsid w:val="00664B64"/>
    <w:rsid w:val="00672414"/>
    <w:rsid w:val="006767D5"/>
    <w:rsid w:val="006803CD"/>
    <w:rsid w:val="006804B6"/>
    <w:rsid w:val="00685BC0"/>
    <w:rsid w:val="00686FB9"/>
    <w:rsid w:val="006872C3"/>
    <w:rsid w:val="00690BE9"/>
    <w:rsid w:val="00697A0A"/>
    <w:rsid w:val="006A2E25"/>
    <w:rsid w:val="006A2F81"/>
    <w:rsid w:val="006A5961"/>
    <w:rsid w:val="006B0553"/>
    <w:rsid w:val="006B1DB3"/>
    <w:rsid w:val="006B49DF"/>
    <w:rsid w:val="006C4BEE"/>
    <w:rsid w:val="006C521E"/>
    <w:rsid w:val="006C54E4"/>
    <w:rsid w:val="006D09D4"/>
    <w:rsid w:val="006D32E0"/>
    <w:rsid w:val="006E0022"/>
    <w:rsid w:val="006E23EC"/>
    <w:rsid w:val="006E3FC8"/>
    <w:rsid w:val="006E504C"/>
    <w:rsid w:val="006E78A1"/>
    <w:rsid w:val="006F186E"/>
    <w:rsid w:val="006F4FDC"/>
    <w:rsid w:val="006F7EFF"/>
    <w:rsid w:val="0070114C"/>
    <w:rsid w:val="00702D08"/>
    <w:rsid w:val="0070500C"/>
    <w:rsid w:val="00713710"/>
    <w:rsid w:val="00715C0D"/>
    <w:rsid w:val="00717236"/>
    <w:rsid w:val="00717D25"/>
    <w:rsid w:val="007220E0"/>
    <w:rsid w:val="0073583B"/>
    <w:rsid w:val="00740D86"/>
    <w:rsid w:val="00741066"/>
    <w:rsid w:val="00742841"/>
    <w:rsid w:val="00747AD0"/>
    <w:rsid w:val="00751124"/>
    <w:rsid w:val="00756798"/>
    <w:rsid w:val="00764ACA"/>
    <w:rsid w:val="007674BC"/>
    <w:rsid w:val="0077302C"/>
    <w:rsid w:val="0077333F"/>
    <w:rsid w:val="007772E0"/>
    <w:rsid w:val="00781082"/>
    <w:rsid w:val="007828AB"/>
    <w:rsid w:val="00783B01"/>
    <w:rsid w:val="007872FD"/>
    <w:rsid w:val="00790AD9"/>
    <w:rsid w:val="007913B0"/>
    <w:rsid w:val="00791A4B"/>
    <w:rsid w:val="00791E71"/>
    <w:rsid w:val="00792225"/>
    <w:rsid w:val="007944C3"/>
    <w:rsid w:val="007B0469"/>
    <w:rsid w:val="007B0D3A"/>
    <w:rsid w:val="007B77F5"/>
    <w:rsid w:val="007C1DDA"/>
    <w:rsid w:val="007C593A"/>
    <w:rsid w:val="007D3CA7"/>
    <w:rsid w:val="007D3E1A"/>
    <w:rsid w:val="007F1EE3"/>
    <w:rsid w:val="00805B18"/>
    <w:rsid w:val="008179E5"/>
    <w:rsid w:val="00820F89"/>
    <w:rsid w:val="00824C81"/>
    <w:rsid w:val="00824E27"/>
    <w:rsid w:val="00832B74"/>
    <w:rsid w:val="00843037"/>
    <w:rsid w:val="00851F73"/>
    <w:rsid w:val="00863D11"/>
    <w:rsid w:val="00863DC4"/>
    <w:rsid w:val="00876E99"/>
    <w:rsid w:val="00886971"/>
    <w:rsid w:val="00893C7D"/>
    <w:rsid w:val="00897CED"/>
    <w:rsid w:val="008A1DF9"/>
    <w:rsid w:val="008A2564"/>
    <w:rsid w:val="008A4725"/>
    <w:rsid w:val="008A5105"/>
    <w:rsid w:val="008A6578"/>
    <w:rsid w:val="008A7569"/>
    <w:rsid w:val="008B174D"/>
    <w:rsid w:val="008B1A40"/>
    <w:rsid w:val="008C1A12"/>
    <w:rsid w:val="008D4999"/>
    <w:rsid w:val="008F56AE"/>
    <w:rsid w:val="00900D39"/>
    <w:rsid w:val="00901B11"/>
    <w:rsid w:val="00903DBB"/>
    <w:rsid w:val="009058E2"/>
    <w:rsid w:val="0091126B"/>
    <w:rsid w:val="009139B7"/>
    <w:rsid w:val="009146B6"/>
    <w:rsid w:val="009178D8"/>
    <w:rsid w:val="00921ADE"/>
    <w:rsid w:val="00921F38"/>
    <w:rsid w:val="009225DA"/>
    <w:rsid w:val="00925AE4"/>
    <w:rsid w:val="009276E3"/>
    <w:rsid w:val="009279EB"/>
    <w:rsid w:val="00931453"/>
    <w:rsid w:val="009340E8"/>
    <w:rsid w:val="009350A3"/>
    <w:rsid w:val="009406CB"/>
    <w:rsid w:val="009430D4"/>
    <w:rsid w:val="0094500C"/>
    <w:rsid w:val="00945E95"/>
    <w:rsid w:val="00956C81"/>
    <w:rsid w:val="009578EC"/>
    <w:rsid w:val="00964592"/>
    <w:rsid w:val="00973F40"/>
    <w:rsid w:val="00980B92"/>
    <w:rsid w:val="00982D08"/>
    <w:rsid w:val="00982F61"/>
    <w:rsid w:val="00994490"/>
    <w:rsid w:val="00997CA0"/>
    <w:rsid w:val="009A01FF"/>
    <w:rsid w:val="009A1137"/>
    <w:rsid w:val="009A30C3"/>
    <w:rsid w:val="009A3D77"/>
    <w:rsid w:val="009A6987"/>
    <w:rsid w:val="009A6A87"/>
    <w:rsid w:val="009B2C6C"/>
    <w:rsid w:val="009B2F00"/>
    <w:rsid w:val="009B6C48"/>
    <w:rsid w:val="009C00D8"/>
    <w:rsid w:val="009C2548"/>
    <w:rsid w:val="009C694A"/>
    <w:rsid w:val="009D042E"/>
    <w:rsid w:val="009E3861"/>
    <w:rsid w:val="009E3A45"/>
    <w:rsid w:val="009F01F1"/>
    <w:rsid w:val="009F1308"/>
    <w:rsid w:val="009F216B"/>
    <w:rsid w:val="009F2D6B"/>
    <w:rsid w:val="009F5512"/>
    <w:rsid w:val="009F7D4E"/>
    <w:rsid w:val="00A028E3"/>
    <w:rsid w:val="00A065A0"/>
    <w:rsid w:val="00A13622"/>
    <w:rsid w:val="00A1446E"/>
    <w:rsid w:val="00A23F71"/>
    <w:rsid w:val="00A2755B"/>
    <w:rsid w:val="00A30A46"/>
    <w:rsid w:val="00A34D0B"/>
    <w:rsid w:val="00A41646"/>
    <w:rsid w:val="00A42CAD"/>
    <w:rsid w:val="00A45D27"/>
    <w:rsid w:val="00A47822"/>
    <w:rsid w:val="00A50876"/>
    <w:rsid w:val="00A51337"/>
    <w:rsid w:val="00A52674"/>
    <w:rsid w:val="00A529D9"/>
    <w:rsid w:val="00A57549"/>
    <w:rsid w:val="00A579A5"/>
    <w:rsid w:val="00A64CA8"/>
    <w:rsid w:val="00A749D5"/>
    <w:rsid w:val="00A76162"/>
    <w:rsid w:val="00A80240"/>
    <w:rsid w:val="00A80764"/>
    <w:rsid w:val="00A8473C"/>
    <w:rsid w:val="00A870D8"/>
    <w:rsid w:val="00A9041E"/>
    <w:rsid w:val="00A92337"/>
    <w:rsid w:val="00A93416"/>
    <w:rsid w:val="00A9530B"/>
    <w:rsid w:val="00A95E31"/>
    <w:rsid w:val="00AC01FB"/>
    <w:rsid w:val="00AC0201"/>
    <w:rsid w:val="00AD465E"/>
    <w:rsid w:val="00AD4F02"/>
    <w:rsid w:val="00AD6104"/>
    <w:rsid w:val="00AE42A3"/>
    <w:rsid w:val="00AE45F8"/>
    <w:rsid w:val="00AE4675"/>
    <w:rsid w:val="00AF09A4"/>
    <w:rsid w:val="00AF4C80"/>
    <w:rsid w:val="00B01222"/>
    <w:rsid w:val="00B028E1"/>
    <w:rsid w:val="00B02A27"/>
    <w:rsid w:val="00B1071E"/>
    <w:rsid w:val="00B10B7F"/>
    <w:rsid w:val="00B21726"/>
    <w:rsid w:val="00B22141"/>
    <w:rsid w:val="00B23AB2"/>
    <w:rsid w:val="00B305D1"/>
    <w:rsid w:val="00B32A8A"/>
    <w:rsid w:val="00B34137"/>
    <w:rsid w:val="00B35DAD"/>
    <w:rsid w:val="00B3628F"/>
    <w:rsid w:val="00B3768D"/>
    <w:rsid w:val="00B42127"/>
    <w:rsid w:val="00B478A7"/>
    <w:rsid w:val="00B51169"/>
    <w:rsid w:val="00B52AD6"/>
    <w:rsid w:val="00B67E19"/>
    <w:rsid w:val="00B72421"/>
    <w:rsid w:val="00B72F07"/>
    <w:rsid w:val="00B737B5"/>
    <w:rsid w:val="00B85BE3"/>
    <w:rsid w:val="00B91138"/>
    <w:rsid w:val="00B93F6A"/>
    <w:rsid w:val="00BA073F"/>
    <w:rsid w:val="00BA5EBE"/>
    <w:rsid w:val="00BB6337"/>
    <w:rsid w:val="00BC170C"/>
    <w:rsid w:val="00BC58DB"/>
    <w:rsid w:val="00BC6CDA"/>
    <w:rsid w:val="00BD0B5F"/>
    <w:rsid w:val="00BD5134"/>
    <w:rsid w:val="00BE132F"/>
    <w:rsid w:val="00BE1E6C"/>
    <w:rsid w:val="00BE2F26"/>
    <w:rsid w:val="00BE4A67"/>
    <w:rsid w:val="00BE7D8D"/>
    <w:rsid w:val="00C03F04"/>
    <w:rsid w:val="00C11300"/>
    <w:rsid w:val="00C34119"/>
    <w:rsid w:val="00C34FB6"/>
    <w:rsid w:val="00C41316"/>
    <w:rsid w:val="00C4389C"/>
    <w:rsid w:val="00C44F1A"/>
    <w:rsid w:val="00C56C25"/>
    <w:rsid w:val="00C67091"/>
    <w:rsid w:val="00C76FE5"/>
    <w:rsid w:val="00C81C0D"/>
    <w:rsid w:val="00C86703"/>
    <w:rsid w:val="00C86807"/>
    <w:rsid w:val="00C87561"/>
    <w:rsid w:val="00C90C11"/>
    <w:rsid w:val="00C9200D"/>
    <w:rsid w:val="00C92079"/>
    <w:rsid w:val="00C95057"/>
    <w:rsid w:val="00CA3843"/>
    <w:rsid w:val="00CA4830"/>
    <w:rsid w:val="00CA7686"/>
    <w:rsid w:val="00CB141C"/>
    <w:rsid w:val="00CB2EC3"/>
    <w:rsid w:val="00CC677A"/>
    <w:rsid w:val="00CE01FB"/>
    <w:rsid w:val="00CE14C9"/>
    <w:rsid w:val="00CE19BA"/>
    <w:rsid w:val="00CE43A9"/>
    <w:rsid w:val="00CF1A74"/>
    <w:rsid w:val="00CF3093"/>
    <w:rsid w:val="00CF6FD0"/>
    <w:rsid w:val="00D04023"/>
    <w:rsid w:val="00D05E50"/>
    <w:rsid w:val="00D1342E"/>
    <w:rsid w:val="00D136B7"/>
    <w:rsid w:val="00D146BB"/>
    <w:rsid w:val="00D21758"/>
    <w:rsid w:val="00D21839"/>
    <w:rsid w:val="00D22E95"/>
    <w:rsid w:val="00D2453F"/>
    <w:rsid w:val="00D25ADE"/>
    <w:rsid w:val="00D30990"/>
    <w:rsid w:val="00D317D5"/>
    <w:rsid w:val="00D34707"/>
    <w:rsid w:val="00D430B5"/>
    <w:rsid w:val="00D4317A"/>
    <w:rsid w:val="00D463ED"/>
    <w:rsid w:val="00D51879"/>
    <w:rsid w:val="00D545D2"/>
    <w:rsid w:val="00D56EC6"/>
    <w:rsid w:val="00D56FA5"/>
    <w:rsid w:val="00D65D44"/>
    <w:rsid w:val="00D74444"/>
    <w:rsid w:val="00D8594C"/>
    <w:rsid w:val="00D933A8"/>
    <w:rsid w:val="00D95C1E"/>
    <w:rsid w:val="00D97E58"/>
    <w:rsid w:val="00DA0694"/>
    <w:rsid w:val="00DA3C45"/>
    <w:rsid w:val="00DA4573"/>
    <w:rsid w:val="00DA7099"/>
    <w:rsid w:val="00DB003F"/>
    <w:rsid w:val="00DB5952"/>
    <w:rsid w:val="00DC3AE7"/>
    <w:rsid w:val="00DC6324"/>
    <w:rsid w:val="00DC7A34"/>
    <w:rsid w:val="00DE1FF1"/>
    <w:rsid w:val="00DE40D4"/>
    <w:rsid w:val="00DE47F2"/>
    <w:rsid w:val="00DF1637"/>
    <w:rsid w:val="00DF5267"/>
    <w:rsid w:val="00DF5F5A"/>
    <w:rsid w:val="00DF730E"/>
    <w:rsid w:val="00E03BF0"/>
    <w:rsid w:val="00E13A29"/>
    <w:rsid w:val="00E24B5E"/>
    <w:rsid w:val="00E24CB6"/>
    <w:rsid w:val="00E36780"/>
    <w:rsid w:val="00E420F8"/>
    <w:rsid w:val="00E46637"/>
    <w:rsid w:val="00E53BE8"/>
    <w:rsid w:val="00E60577"/>
    <w:rsid w:val="00E62A7E"/>
    <w:rsid w:val="00E6548D"/>
    <w:rsid w:val="00E67D58"/>
    <w:rsid w:val="00E73780"/>
    <w:rsid w:val="00E74C58"/>
    <w:rsid w:val="00E75F26"/>
    <w:rsid w:val="00E803E4"/>
    <w:rsid w:val="00E8199B"/>
    <w:rsid w:val="00E82C98"/>
    <w:rsid w:val="00E852A2"/>
    <w:rsid w:val="00E919E8"/>
    <w:rsid w:val="00E966C9"/>
    <w:rsid w:val="00EA0246"/>
    <w:rsid w:val="00EA25BC"/>
    <w:rsid w:val="00EA5729"/>
    <w:rsid w:val="00EB4005"/>
    <w:rsid w:val="00EB46A0"/>
    <w:rsid w:val="00EB4C66"/>
    <w:rsid w:val="00EB4D7E"/>
    <w:rsid w:val="00EB5E29"/>
    <w:rsid w:val="00EC04DB"/>
    <w:rsid w:val="00EC5E4B"/>
    <w:rsid w:val="00ED2912"/>
    <w:rsid w:val="00ED496F"/>
    <w:rsid w:val="00EF0F6B"/>
    <w:rsid w:val="00EF4056"/>
    <w:rsid w:val="00F07B1B"/>
    <w:rsid w:val="00F117EA"/>
    <w:rsid w:val="00F12547"/>
    <w:rsid w:val="00F15AB1"/>
    <w:rsid w:val="00F215F2"/>
    <w:rsid w:val="00F2354D"/>
    <w:rsid w:val="00F25AD2"/>
    <w:rsid w:val="00F313B7"/>
    <w:rsid w:val="00F40CFE"/>
    <w:rsid w:val="00F46D6A"/>
    <w:rsid w:val="00F47874"/>
    <w:rsid w:val="00F5289D"/>
    <w:rsid w:val="00F532DA"/>
    <w:rsid w:val="00F65BA7"/>
    <w:rsid w:val="00F77F78"/>
    <w:rsid w:val="00F81706"/>
    <w:rsid w:val="00F826F9"/>
    <w:rsid w:val="00F90DC9"/>
    <w:rsid w:val="00F93D03"/>
    <w:rsid w:val="00F94CC8"/>
    <w:rsid w:val="00F950FB"/>
    <w:rsid w:val="00F970E2"/>
    <w:rsid w:val="00F97272"/>
    <w:rsid w:val="00FA38AC"/>
    <w:rsid w:val="00FA5C48"/>
    <w:rsid w:val="00FA742F"/>
    <w:rsid w:val="00FB4F3A"/>
    <w:rsid w:val="00FB55A7"/>
    <w:rsid w:val="00FC0A5D"/>
    <w:rsid w:val="00FC7113"/>
    <w:rsid w:val="00FD13CE"/>
    <w:rsid w:val="00FD45F1"/>
    <w:rsid w:val="00FE24A7"/>
    <w:rsid w:val="00FF0E1B"/>
    <w:rsid w:val="00FF2CED"/>
    <w:rsid w:val="00FF3AA5"/>
    <w:rsid w:val="00FF62B9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EA7C52-4E1E-4FD3-B69F-3AA0E8B1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A2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553"/>
    <w:pPr>
      <w:ind w:left="720"/>
      <w:contextualSpacing/>
    </w:pPr>
  </w:style>
  <w:style w:type="paragraph" w:styleId="BodyText">
    <w:name w:val="Body Text"/>
    <w:basedOn w:val="Normal"/>
    <w:link w:val="BodyTextChar"/>
    <w:rsid w:val="00B67E19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B67E1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2">
    <w:name w:val="Body Text 2"/>
    <w:aliases w:val=" Char,Char Char Char,Char Char"/>
    <w:basedOn w:val="Normal"/>
    <w:link w:val="BodyText2Char"/>
    <w:rsid w:val="00B67E1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 w:eastAsia="x-none"/>
    </w:rPr>
  </w:style>
  <w:style w:type="character" w:customStyle="1" w:styleId="BodyText2Char">
    <w:name w:val="Body Text 2 Char"/>
    <w:aliases w:val=" Char Char,Char Char Char Char,Char Char Char1"/>
    <w:link w:val="BodyText2"/>
    <w:rsid w:val="00B67E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Bullet">
    <w:name w:val="List Bullet"/>
    <w:basedOn w:val="Normal"/>
    <w:autoRedefine/>
    <w:rsid w:val="004E05A2"/>
    <w:pPr>
      <w:numPr>
        <w:numId w:val="6"/>
      </w:numPr>
      <w:tabs>
        <w:tab w:val="left" w:pos="-142"/>
      </w:tabs>
      <w:spacing w:before="120" w:after="120" w:line="240" w:lineRule="auto"/>
      <w:jc w:val="both"/>
    </w:pPr>
    <w:rPr>
      <w:rFonts w:ascii="Times New Roman" w:eastAsia="Times New Roman" w:hAnsi="Times New Roman"/>
      <w:bCs/>
      <w:sz w:val="24"/>
      <w:szCs w:val="24"/>
      <w:lang w:val="ru-RU" w:eastAsia="ar-SA"/>
    </w:rPr>
  </w:style>
  <w:style w:type="paragraph" w:customStyle="1" w:styleId="SilvaText">
    <w:name w:val="Silva Text"/>
    <w:basedOn w:val="Normal"/>
    <w:rsid w:val="00F94CC8"/>
    <w:pPr>
      <w:spacing w:after="0" w:line="240" w:lineRule="auto"/>
      <w:ind w:firstLine="567"/>
      <w:jc w:val="both"/>
    </w:pPr>
    <w:rPr>
      <w:rFonts w:ascii="Arial" w:eastAsia="Times New Roman" w:hAnsi="Arial"/>
      <w:sz w:val="20"/>
      <w:szCs w:val="20"/>
      <w:lang w:eastAsia="bg-BG"/>
    </w:rPr>
  </w:style>
  <w:style w:type="paragraph" w:customStyle="1" w:styleId="para2">
    <w:name w:val="para 2"/>
    <w:basedOn w:val="Normal"/>
    <w:rsid w:val="00F94CC8"/>
    <w:pPr>
      <w:tabs>
        <w:tab w:val="left" w:pos="-1276"/>
        <w:tab w:val="left" w:pos="567"/>
        <w:tab w:val="left" w:pos="993"/>
        <w:tab w:val="left" w:pos="1985"/>
        <w:tab w:val="left" w:pos="2410"/>
      </w:tabs>
      <w:overflowPunct w:val="0"/>
      <w:autoSpaceDE w:val="0"/>
      <w:autoSpaceDN w:val="0"/>
      <w:adjustRightInd w:val="0"/>
      <w:spacing w:after="0" w:line="264" w:lineRule="auto"/>
      <w:ind w:left="1985" w:hanging="1985"/>
      <w:jc w:val="both"/>
      <w:textAlignment w:val="baseline"/>
    </w:pPr>
    <w:rPr>
      <w:rFonts w:ascii="Arial" w:eastAsia="Times New Roman" w:hAnsi="Arial" w:cs="Aria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7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41"/>
  </w:style>
  <w:style w:type="paragraph" w:styleId="Footer">
    <w:name w:val="footer"/>
    <w:basedOn w:val="Normal"/>
    <w:link w:val="FooterChar"/>
    <w:unhideWhenUsed/>
    <w:rsid w:val="007428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41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284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2841"/>
  </w:style>
  <w:style w:type="paragraph" w:customStyle="1" w:styleId="CharCharCharChar">
    <w:name w:val="Char Char Знак Знак Char Char Знак Знак"/>
    <w:basedOn w:val="Normal"/>
    <w:rsid w:val="00303EFB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4"/>
      <w:lang w:val="pl-PL" w:eastAsia="pl-PL"/>
    </w:rPr>
  </w:style>
  <w:style w:type="table" w:styleId="TableGrid">
    <w:name w:val="Table Grid"/>
    <w:basedOn w:val="TableNormal"/>
    <w:uiPriority w:val="59"/>
    <w:rsid w:val="006F4F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3EB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C3EB6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7D3E1A"/>
    <w:rPr>
      <w:sz w:val="16"/>
      <w:szCs w:val="16"/>
    </w:rPr>
  </w:style>
  <w:style w:type="paragraph" w:styleId="CommentText">
    <w:name w:val="annotation text"/>
    <w:basedOn w:val="Normal"/>
    <w:semiHidden/>
    <w:rsid w:val="007D3E1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D3E1A"/>
    <w:rPr>
      <w:b/>
      <w:bCs/>
    </w:rPr>
  </w:style>
  <w:style w:type="paragraph" w:customStyle="1" w:styleId="text">
    <w:name w:val="text"/>
    <w:basedOn w:val="Normal"/>
    <w:rsid w:val="009A1137"/>
    <w:pPr>
      <w:overflowPunct w:val="0"/>
      <w:autoSpaceDE w:val="0"/>
      <w:autoSpaceDN w:val="0"/>
      <w:adjustRightInd w:val="0"/>
      <w:spacing w:after="0" w:line="360" w:lineRule="auto"/>
      <w:ind w:firstLine="432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rsid w:val="009430D4"/>
  </w:style>
  <w:style w:type="character" w:customStyle="1" w:styleId="ala15">
    <w:name w:val="al_a15"/>
    <w:rsid w:val="002703A4"/>
    <w:rPr>
      <w:rFonts w:cs="Times New Roman"/>
    </w:rPr>
  </w:style>
  <w:style w:type="paragraph" w:styleId="NormalWeb">
    <w:name w:val="Normal (Web)"/>
    <w:basedOn w:val="Normal"/>
    <w:uiPriority w:val="99"/>
    <w:unhideWhenUsed/>
    <w:rsid w:val="002A2C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earch1">
    <w:name w:val="search1"/>
    <w:rsid w:val="002A2CD8"/>
  </w:style>
  <w:style w:type="character" w:customStyle="1" w:styleId="search0">
    <w:name w:val="search0"/>
    <w:rsid w:val="002A2CD8"/>
  </w:style>
  <w:style w:type="character" w:customStyle="1" w:styleId="search2">
    <w:name w:val="search2"/>
    <w:rsid w:val="002A2CD8"/>
  </w:style>
  <w:style w:type="character" w:styleId="PageNumber">
    <w:name w:val="page number"/>
    <w:rsid w:val="007944C3"/>
  </w:style>
  <w:style w:type="paragraph" w:styleId="Revision">
    <w:name w:val="Revision"/>
    <w:hidden/>
    <w:uiPriority w:val="99"/>
    <w:semiHidden/>
    <w:rsid w:val="00A575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5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6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1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38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15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87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982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5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214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8936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468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2466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9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EBEBA-C958-442E-B89B-54AC739C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12</Pages>
  <Words>4851</Words>
  <Characters>27657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</dc:creator>
  <cp:lastModifiedBy>Toma</cp:lastModifiedBy>
  <cp:revision>32</cp:revision>
  <cp:lastPrinted>2016-06-06T14:37:00Z</cp:lastPrinted>
  <dcterms:created xsi:type="dcterms:W3CDTF">2015-10-23T11:54:00Z</dcterms:created>
  <dcterms:modified xsi:type="dcterms:W3CDTF">2021-12-02T07:01:00Z</dcterms:modified>
</cp:coreProperties>
</file>