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459C" w14:textId="5661EEBF" w:rsidR="009454FC" w:rsidRDefault="009454FC">
      <w:pPr>
        <w:pStyle w:val="Title"/>
        <w:rPr>
          <w:noProof/>
          <w:lang w:val="en-US"/>
        </w:rPr>
      </w:pPr>
    </w:p>
    <w:p w14:paraId="5479A170" w14:textId="77777777" w:rsidR="005F3609" w:rsidRPr="005F3609" w:rsidRDefault="005F3609">
      <w:pPr>
        <w:pStyle w:val="Title"/>
        <w:rPr>
          <w:lang w:val="en-US"/>
        </w:rPr>
      </w:pPr>
    </w:p>
    <w:p w14:paraId="52406283" w14:textId="77777777" w:rsidR="00D1607C" w:rsidRPr="00481BDF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481BDF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481B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81BDF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481B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81BDF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481B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81BDF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481B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81BDF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481B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81BDF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481B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81BDF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481B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81BDF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481B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81BDF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481BDF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481BDF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481B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81BDF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481B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81BDF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481B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81BDF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481B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81BDF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481B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81BDF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481B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81BDF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481B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81BDF">
        <w:rPr>
          <w:rFonts w:ascii="Times New Roman" w:hAnsi="Times New Roman"/>
          <w:sz w:val="24"/>
          <w:szCs w:val="24"/>
          <w:lang w:val="bg-BG"/>
        </w:rPr>
        <w:t>Я</w:t>
      </w:r>
    </w:p>
    <w:p w14:paraId="0B102A90" w14:textId="77777777" w:rsidR="00D1607C" w:rsidRPr="00481BDF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81BDF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481B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81BD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481B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81BDF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481B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81BD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481B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81BD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481B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81BDF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481B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81BD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481B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81BDF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481B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81BD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481B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81BDF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481B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81BD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481BDF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481BD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481B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81BDF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481B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81BDF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481B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81BD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481B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81BDF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63D8A2B" w14:textId="5C50463F" w:rsidR="00D1607C" w:rsidRPr="00481BDF" w:rsidRDefault="00481BDF" w:rsidP="005E0558">
      <w:pPr>
        <w:jc w:val="right"/>
        <w:rPr>
          <w:rFonts w:ascii="Arial" w:hAnsi="Arial" w:cs="Arial"/>
          <w:b/>
          <w:szCs w:val="24"/>
          <w:lang w:val="bg-BG"/>
        </w:rPr>
      </w:pPr>
      <w:r w:rsidRPr="00481BDF">
        <w:rPr>
          <w:rFonts w:ascii="Arial" w:hAnsi="Arial" w:cs="Arial"/>
          <w:b/>
          <w:szCs w:val="24"/>
          <w:lang w:val="bg-BG"/>
        </w:rPr>
        <w:t>Препис</w:t>
      </w:r>
    </w:p>
    <w:p w14:paraId="01EA3B6A" w14:textId="77777777" w:rsidR="00D1607C" w:rsidRPr="00481BDF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11F5EFEF" w14:textId="77777777" w:rsidR="00D1607C" w:rsidRPr="00481BDF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3024D90" w14:textId="77777777" w:rsidR="00D1607C" w:rsidRPr="00481BDF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A665E76" w14:textId="57FFBC52" w:rsidR="00D1607C" w:rsidRPr="00481BDF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81BDF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481BD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81BD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481BD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81BDF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481BD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81BD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481BD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81BDF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481BD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81BDF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481BD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81BD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481BD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481BDF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481BDF" w:rsidRPr="00481BD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701</w:t>
      </w:r>
    </w:p>
    <w:p w14:paraId="3442A3D8" w14:textId="77777777" w:rsidR="00D1607C" w:rsidRPr="00481BDF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7B945A2D" w14:textId="00E62F08" w:rsidR="00D1607C" w:rsidRPr="00481BDF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81BDF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481BDF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481BDF" w:rsidRPr="00481BDF">
        <w:rPr>
          <w:rFonts w:ascii="Times New Roman" w:hAnsi="Times New Roman"/>
          <w:b/>
          <w:sz w:val="30"/>
          <w:szCs w:val="30"/>
          <w:lang w:val="bg-BG"/>
        </w:rPr>
        <w:t>13</w:t>
      </w:r>
      <w:r w:rsidR="00D1607C" w:rsidRPr="00481BDF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481BDF" w:rsidRPr="00481BDF">
        <w:rPr>
          <w:rFonts w:ascii="Times New Roman" w:hAnsi="Times New Roman"/>
          <w:b/>
          <w:sz w:val="30"/>
          <w:szCs w:val="30"/>
          <w:lang w:val="bg-BG"/>
        </w:rPr>
        <w:t>октомври</w:t>
      </w:r>
      <w:r w:rsidR="00D1607C" w:rsidRPr="00481BDF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A4FFC" w:rsidRPr="00481BDF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481BDF">
        <w:rPr>
          <w:rFonts w:ascii="Times New Roman" w:hAnsi="Times New Roman"/>
          <w:b/>
          <w:sz w:val="30"/>
          <w:szCs w:val="30"/>
          <w:lang w:val="bg-BG"/>
        </w:rPr>
        <w:t>2</w:t>
      </w:r>
      <w:r w:rsidR="001D67FE" w:rsidRPr="00481BDF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481BD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81BDF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5545FD8" w14:textId="77777777" w:rsidR="00D1607C" w:rsidRPr="00481BDF" w:rsidRDefault="00D1607C">
      <w:pPr>
        <w:rPr>
          <w:rFonts w:ascii="Times New Roman" w:hAnsi="Times New Roman"/>
          <w:lang w:val="bg-BG"/>
        </w:rPr>
      </w:pPr>
    </w:p>
    <w:p w14:paraId="10ED9FBD" w14:textId="77777777" w:rsidR="00D1607C" w:rsidRPr="00481BDF" w:rsidRDefault="00D1607C">
      <w:pPr>
        <w:rPr>
          <w:rFonts w:ascii="Times New Roman" w:hAnsi="Times New Roman"/>
          <w:lang w:val="bg-BG"/>
        </w:rPr>
      </w:pPr>
    </w:p>
    <w:p w14:paraId="0715C6F7" w14:textId="77777777" w:rsidR="00D1607C" w:rsidRPr="00481BDF" w:rsidRDefault="00D1607C" w:rsidP="00861CA1">
      <w:pPr>
        <w:spacing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481BDF">
        <w:rPr>
          <w:rFonts w:ascii="NewSaturionModernCyr" w:hAnsi="NewSaturionModernCyr" w:cs="Arial"/>
          <w:b/>
          <w:smallCaps/>
          <w:sz w:val="28"/>
          <w:szCs w:val="28"/>
          <w:lang w:val="bg-BG"/>
        </w:rPr>
        <w:t>ЗА</w:t>
      </w:r>
      <w:r w:rsidRPr="00481BDF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97EB923" w14:textId="77777777" w:rsidR="00D1607C" w:rsidRPr="00481BDF" w:rsidRDefault="00D1607C" w:rsidP="000337ED">
      <w:pPr>
        <w:spacing w:line="288" w:lineRule="auto"/>
        <w:ind w:firstLine="1134"/>
        <w:rPr>
          <w:rFonts w:ascii="Arial" w:hAnsi="Arial" w:cs="Arial"/>
          <w:sz w:val="28"/>
          <w:szCs w:val="28"/>
          <w:lang w:val="bg-BG"/>
        </w:rPr>
      </w:pPr>
    </w:p>
    <w:p w14:paraId="3D915187" w14:textId="77777777" w:rsidR="00D1607C" w:rsidRPr="00481BDF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81BDF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0AF16B68" w14:textId="77777777" w:rsidR="00EC7273" w:rsidRPr="00481BDF" w:rsidRDefault="00EC7273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6AB23392" w14:textId="77777777" w:rsidR="00D1607C" w:rsidRPr="00481BDF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1714A1F" w14:textId="77777777" w:rsidR="00D1607C" w:rsidRPr="00481BDF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481BDF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55830" w14:textId="77777777" w:rsidR="00D1607C" w:rsidRPr="00481BDF" w:rsidRDefault="00D1607C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384E382" w14:textId="533BD69C" w:rsidR="0066103D" w:rsidRPr="00481BDF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81BDF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481BDF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481BDF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481BDF">
        <w:rPr>
          <w:rFonts w:ascii="Arial" w:hAnsi="Arial" w:cs="Arial"/>
          <w:sz w:val="28"/>
          <w:szCs w:val="28"/>
          <w:lang w:val="bg-BG"/>
        </w:rPr>
        <w:t xml:space="preserve"> </w:t>
      </w:r>
      <w:r w:rsidR="00401F91" w:rsidRPr="00481BDF">
        <w:rPr>
          <w:rFonts w:ascii="Arial" w:hAnsi="Arial" w:cs="Arial"/>
          <w:sz w:val="28"/>
          <w:szCs w:val="28"/>
          <w:lang w:val="bg-BG"/>
        </w:rPr>
        <w:t>изменение и допълнение на Закона за трансплантация на органи, тъкани и клетки.</w:t>
      </w:r>
    </w:p>
    <w:p w14:paraId="2C18C34E" w14:textId="77777777" w:rsidR="0066103D" w:rsidRPr="00481BDF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81BDF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481BDF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4D093FFB" w14:textId="4CE992C4" w:rsidR="00E6301F" w:rsidRPr="00481BDF" w:rsidRDefault="00E6301F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81BDF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481BDF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r w:rsidR="00401F91" w:rsidRPr="00481BDF">
        <w:rPr>
          <w:rFonts w:ascii="Arial" w:hAnsi="Arial" w:cs="Arial"/>
          <w:sz w:val="28"/>
          <w:szCs w:val="28"/>
          <w:lang w:val="bg-BG"/>
        </w:rPr>
        <w:t>здравеопазването</w:t>
      </w:r>
      <w:r w:rsidR="00345C10" w:rsidRPr="00481BDF">
        <w:rPr>
          <w:rFonts w:ascii="Arial" w:hAnsi="Arial" w:cs="Arial"/>
          <w:sz w:val="28"/>
          <w:szCs w:val="28"/>
          <w:lang w:val="bg-BG"/>
        </w:rPr>
        <w:t xml:space="preserve"> </w:t>
      </w:r>
      <w:r w:rsidRPr="00481BDF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76E8664F" w14:textId="77777777" w:rsidR="00632271" w:rsidRPr="00481BDF" w:rsidRDefault="0063227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2A4F7FCE" w14:textId="77777777" w:rsidR="00D1607C" w:rsidRPr="00481BDF" w:rsidRDefault="00D1607C">
      <w:pPr>
        <w:spacing w:before="120"/>
        <w:ind w:firstLine="1134"/>
        <w:jc w:val="both"/>
        <w:rPr>
          <w:rFonts w:ascii="Arial" w:hAnsi="Arial" w:cs="Arial"/>
          <w:b/>
          <w:lang w:val="bg-BG"/>
        </w:rPr>
      </w:pPr>
    </w:p>
    <w:p w14:paraId="19BE71FA" w14:textId="77777777" w:rsidR="00401F91" w:rsidRPr="00481BDF" w:rsidRDefault="00401F91">
      <w:pPr>
        <w:spacing w:before="120"/>
        <w:ind w:firstLine="1134"/>
        <w:jc w:val="both"/>
        <w:rPr>
          <w:rFonts w:ascii="Arial" w:hAnsi="Arial" w:cs="Arial"/>
          <w:b/>
          <w:lang w:val="bg-BG"/>
        </w:rPr>
      </w:pPr>
    </w:p>
    <w:p w14:paraId="695B1985" w14:textId="77777777" w:rsidR="00481BDF" w:rsidRPr="00481BDF" w:rsidRDefault="00481BDF">
      <w:pPr>
        <w:ind w:firstLine="1134"/>
        <w:rPr>
          <w:rFonts w:ascii="Arial" w:hAnsi="Arial"/>
          <w:b/>
          <w:szCs w:val="24"/>
          <w:lang w:val="bg-BG"/>
        </w:rPr>
      </w:pPr>
      <w:r w:rsidRPr="00481BDF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66EF02B1" w14:textId="77777777" w:rsidR="00481BDF" w:rsidRPr="00481BDF" w:rsidRDefault="00481BDF">
      <w:pPr>
        <w:ind w:firstLine="1134"/>
        <w:rPr>
          <w:rFonts w:ascii="Arial" w:hAnsi="Arial"/>
          <w:b/>
          <w:szCs w:val="24"/>
          <w:lang w:val="bg-BG"/>
        </w:rPr>
      </w:pPr>
    </w:p>
    <w:p w14:paraId="7A473868" w14:textId="77777777" w:rsidR="00481BDF" w:rsidRPr="00481BDF" w:rsidRDefault="00481BDF">
      <w:pPr>
        <w:ind w:firstLine="1134"/>
        <w:rPr>
          <w:rFonts w:ascii="Arial" w:hAnsi="Arial"/>
          <w:b/>
          <w:szCs w:val="24"/>
          <w:lang w:val="bg-BG"/>
        </w:rPr>
      </w:pPr>
      <w:r w:rsidRPr="00481BDF">
        <w:rPr>
          <w:rFonts w:ascii="Arial" w:hAnsi="Arial"/>
          <w:b/>
          <w:szCs w:val="24"/>
          <w:lang w:val="bg-BG"/>
        </w:rPr>
        <w:t>ГЛАВЕН СЕКРЕТАР НА</w:t>
      </w:r>
    </w:p>
    <w:p w14:paraId="194BF481" w14:textId="77777777" w:rsidR="00481BDF" w:rsidRPr="00481BDF" w:rsidRDefault="00481BDF">
      <w:pPr>
        <w:ind w:firstLine="1134"/>
        <w:rPr>
          <w:rFonts w:ascii="Arial" w:hAnsi="Arial"/>
          <w:b/>
          <w:szCs w:val="24"/>
          <w:lang w:val="bg-BG"/>
        </w:rPr>
      </w:pPr>
      <w:r w:rsidRPr="00481BDF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481BDF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1EFC31F" w14:textId="77777777" w:rsidR="00481BDF" w:rsidRPr="00481BDF" w:rsidRDefault="00481BDF">
      <w:pPr>
        <w:ind w:left="1134"/>
        <w:rPr>
          <w:rFonts w:ascii="Arial" w:hAnsi="Arial"/>
          <w:b/>
          <w:szCs w:val="24"/>
          <w:lang w:val="bg-BG"/>
        </w:rPr>
      </w:pPr>
    </w:p>
    <w:p w14:paraId="2770293A" w14:textId="29BA40F7" w:rsidR="00D1607C" w:rsidRPr="00481BDF" w:rsidRDefault="00D1607C">
      <w:pPr>
        <w:rPr>
          <w:rFonts w:asciiTheme="minorHAnsi" w:hAnsiTheme="minorHAnsi"/>
          <w:lang w:val="bg-BG"/>
        </w:rPr>
        <w:sectPr w:rsidR="00D1607C" w:rsidRPr="00481BDF" w:rsidSect="001869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14EA57B6" w14:textId="77777777" w:rsidR="00D1607C" w:rsidRPr="00481BDF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481BDF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7D339916" w14:textId="77777777" w:rsidR="00D1607C" w:rsidRPr="00481BDF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481BDF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84D522" w14:textId="77777777" w:rsidR="00D1607C" w:rsidRPr="00481BDF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481BDF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65F141CE" w14:textId="77777777" w:rsidR="00D1607C" w:rsidRPr="00481BDF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73766E79" w14:textId="77777777" w:rsidR="00882BB1" w:rsidRPr="00481BDF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217914B7" w14:textId="77777777" w:rsidR="00E620E7" w:rsidRPr="00481BDF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481BDF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1C7497" w14:textId="77777777" w:rsidR="00A96E4A" w:rsidRPr="00481BDF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07B1A2F8" w14:textId="403FDAE5" w:rsidR="00A96E4A" w:rsidRPr="00481BDF" w:rsidRDefault="00A130AC" w:rsidP="00BA3CEA">
      <w:pPr>
        <w:jc w:val="center"/>
        <w:rPr>
          <w:rFonts w:ascii="Times New Roman" w:hAnsi="Times New Roman"/>
          <w:b/>
          <w:smallCaps/>
          <w:sz w:val="32"/>
          <w:szCs w:val="32"/>
          <w:lang w:val="bg-BG"/>
        </w:rPr>
      </w:pPr>
      <w:r w:rsidRPr="00481BDF">
        <w:rPr>
          <w:rFonts w:ascii="Times New Roman" w:hAnsi="Times New Roman"/>
          <w:b/>
          <w:smallCaps/>
          <w:sz w:val="32"/>
          <w:szCs w:val="32"/>
          <w:lang w:val="bg-BG"/>
        </w:rPr>
        <w:t>ЗА</w:t>
      </w:r>
      <w:r w:rsidR="008A3E51" w:rsidRPr="00481BDF">
        <w:rPr>
          <w:rFonts w:ascii="Times New Roman" w:hAnsi="Times New Roman"/>
          <w:b/>
          <w:smallCaps/>
          <w:sz w:val="32"/>
          <w:szCs w:val="32"/>
          <w:lang w:val="bg-BG"/>
        </w:rPr>
        <w:t xml:space="preserve"> </w:t>
      </w:r>
      <w:r w:rsidR="00DF1E7E" w:rsidRPr="00481BDF">
        <w:rPr>
          <w:rFonts w:ascii="Times New Roman" w:hAnsi="Times New Roman"/>
          <w:b/>
          <w:bCs/>
          <w:szCs w:val="24"/>
          <w:lang w:val="bg-BG"/>
        </w:rPr>
        <w:t xml:space="preserve">ИЗМЕНЕНИЕ И ДОПЪЛНЕНИЕ НА </w:t>
      </w:r>
      <w:r w:rsidR="00BA3CEA" w:rsidRPr="00481BDF">
        <w:rPr>
          <w:rFonts w:ascii="Times New Roman" w:hAnsi="Times New Roman"/>
          <w:b/>
          <w:bCs/>
          <w:szCs w:val="24"/>
          <w:lang w:val="bg-BG"/>
        </w:rPr>
        <w:br/>
      </w:r>
      <w:r w:rsidR="00DF1E7E" w:rsidRPr="00481BDF">
        <w:rPr>
          <w:rFonts w:ascii="Times New Roman" w:hAnsi="Times New Roman"/>
          <w:b/>
          <w:bCs/>
          <w:sz w:val="32"/>
          <w:szCs w:val="32"/>
          <w:lang w:val="bg-BG"/>
        </w:rPr>
        <w:t>З</w:t>
      </w:r>
      <w:r w:rsidR="00DF1E7E" w:rsidRPr="00481BDF">
        <w:rPr>
          <w:rFonts w:ascii="Times New Roman" w:hAnsi="Times New Roman"/>
          <w:b/>
          <w:bCs/>
          <w:szCs w:val="24"/>
          <w:lang w:val="bg-BG"/>
        </w:rPr>
        <w:t>АКОНА ЗА ТРАНСПЛАНТАЦИЯ НА ОРГАНИ, ТЪКАНИ И КЛЕТКИ</w:t>
      </w:r>
    </w:p>
    <w:p w14:paraId="44C5BCF7" w14:textId="3D405256" w:rsidR="00B4546D" w:rsidRPr="00481BDF" w:rsidRDefault="00DF1E7E" w:rsidP="00BA3CEA">
      <w:pPr>
        <w:spacing w:before="120" w:line="288" w:lineRule="auto"/>
        <w:ind w:left="709" w:right="617"/>
        <w:jc w:val="both"/>
        <w:rPr>
          <w:rFonts w:ascii="Arial" w:hAnsi="Arial" w:cs="Arial"/>
          <w:sz w:val="28"/>
          <w:szCs w:val="28"/>
          <w:lang w:val="bg-BG"/>
        </w:rPr>
      </w:pPr>
      <w:r w:rsidRPr="00481BDF">
        <w:rPr>
          <w:rFonts w:ascii="Arial" w:hAnsi="Arial" w:cs="Arial"/>
          <w:iCs/>
          <w:sz w:val="28"/>
          <w:szCs w:val="28"/>
          <w:lang w:val="bg-BG" w:eastAsia="bg-BG"/>
        </w:rPr>
        <w:t>(</w:t>
      </w:r>
      <w:r w:rsidR="00013771" w:rsidRPr="00481BDF">
        <w:rPr>
          <w:rFonts w:ascii="Arial" w:hAnsi="Arial" w:cs="Arial"/>
          <w:color w:val="000000"/>
          <w:sz w:val="28"/>
          <w:szCs w:val="28"/>
          <w:lang w:val="bg-BG"/>
        </w:rPr>
        <w:t xml:space="preserve">Обн., ДВ, бр. 83 от 2003 г.; изм. и доп., бр. 88 от 2005 г., бр. 71 от 2006 г., бр. 36 и 41 от 2009 г., бр. 98 от 2010 г., </w:t>
      </w:r>
      <w:r w:rsidR="006050D7" w:rsidRPr="00481BDF">
        <w:rPr>
          <w:rFonts w:ascii="Arial" w:hAnsi="Arial" w:cs="Arial"/>
          <w:color w:val="000000"/>
          <w:sz w:val="28"/>
          <w:szCs w:val="28"/>
          <w:lang w:val="bg-BG"/>
        </w:rPr>
        <w:br/>
      </w:r>
      <w:r w:rsidR="00013771" w:rsidRPr="00481BDF">
        <w:rPr>
          <w:rFonts w:ascii="Arial" w:hAnsi="Arial" w:cs="Arial"/>
          <w:color w:val="000000"/>
          <w:sz w:val="28"/>
          <w:szCs w:val="28"/>
          <w:lang w:val="bg-BG"/>
        </w:rPr>
        <w:t xml:space="preserve">бр. 9 от 2011 г., бр. 60 от 2012 г., бр. 15 от 2013 г., </w:t>
      </w:r>
      <w:r w:rsidR="00013771" w:rsidRPr="00481BDF">
        <w:rPr>
          <w:rFonts w:ascii="Arial" w:hAnsi="Arial" w:cs="Arial"/>
          <w:sz w:val="28"/>
          <w:szCs w:val="28"/>
          <w:lang w:val="bg-BG"/>
        </w:rPr>
        <w:t>бр. 102 от 2018 г., бр. 17 от 2019 г. и бр. 54 от 2020 г.</w:t>
      </w:r>
      <w:r w:rsidRPr="00481BDF">
        <w:rPr>
          <w:rFonts w:ascii="Arial" w:hAnsi="Arial" w:cs="Arial"/>
          <w:bCs/>
          <w:iCs/>
          <w:sz w:val="28"/>
          <w:szCs w:val="28"/>
          <w:lang w:val="bg-BG" w:eastAsia="bg-BG"/>
        </w:rPr>
        <w:t>)</w:t>
      </w:r>
    </w:p>
    <w:p w14:paraId="70EF2466" w14:textId="77777777" w:rsidR="00345C10" w:rsidRPr="00481BDF" w:rsidRDefault="00345C10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DC675C7" w14:textId="77777777" w:rsidR="00DF1E7E" w:rsidRPr="00481BDF" w:rsidRDefault="00DF1E7E" w:rsidP="00DF1E7E">
      <w:pPr>
        <w:spacing w:before="120" w:after="120" w:line="288" w:lineRule="auto"/>
        <w:ind w:firstLine="1155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481BDF">
        <w:rPr>
          <w:rFonts w:ascii="Arial" w:hAnsi="Arial" w:cs="Arial"/>
          <w:b/>
          <w:sz w:val="28"/>
          <w:szCs w:val="28"/>
          <w:lang w:val="bg-BG" w:eastAsia="bg-BG"/>
        </w:rPr>
        <w:t>§ 1.</w:t>
      </w:r>
      <w:r w:rsidRPr="00481BDF">
        <w:rPr>
          <w:rFonts w:ascii="Arial" w:hAnsi="Arial" w:cs="Arial"/>
          <w:sz w:val="28"/>
          <w:szCs w:val="28"/>
          <w:lang w:val="bg-BG" w:eastAsia="bg-BG"/>
        </w:rPr>
        <w:t xml:space="preserve"> В чл. 20 се правят следните изменения и допълнения:</w:t>
      </w:r>
    </w:p>
    <w:p w14:paraId="01A11B14" w14:textId="77777777" w:rsidR="00DF1E7E" w:rsidRPr="00481BDF" w:rsidRDefault="00DF1E7E" w:rsidP="00DF1E7E">
      <w:pPr>
        <w:pStyle w:val="ListParagraph"/>
        <w:numPr>
          <w:ilvl w:val="0"/>
          <w:numId w:val="38"/>
        </w:numPr>
        <w:spacing w:before="120" w:after="120" w:line="288" w:lineRule="auto"/>
        <w:jc w:val="both"/>
        <w:textAlignment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481BDF">
        <w:rPr>
          <w:rFonts w:ascii="Arial" w:eastAsia="Times New Roman" w:hAnsi="Arial" w:cs="Arial"/>
          <w:sz w:val="28"/>
          <w:szCs w:val="28"/>
          <w:lang w:eastAsia="bg-BG"/>
        </w:rPr>
        <w:t>Алинея 3 се изменя така:</w:t>
      </w:r>
    </w:p>
    <w:p w14:paraId="1C988232" w14:textId="38A716BC" w:rsidR="00DF1E7E" w:rsidRPr="00481BDF" w:rsidRDefault="00DF1E7E" w:rsidP="00BA3CEA">
      <w:pPr>
        <w:spacing w:before="120" w:after="120" w:line="288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481BDF">
        <w:rPr>
          <w:rFonts w:ascii="Arial" w:hAnsi="Arial" w:cs="Arial"/>
          <w:sz w:val="28"/>
          <w:szCs w:val="28"/>
          <w:lang w:val="bg-BG" w:eastAsia="bg-BG"/>
        </w:rPr>
        <w:t>„(3) Несъгласието за вземане на органи, тъкани и клетки се изразява писмено чрез подписване на декларация, утвърдена с наредбата по чл. 21, ал. 3, която се подава в Изпълнителна агенция „Медицински надзор</w:t>
      </w:r>
      <w:r w:rsidR="00801E66" w:rsidRPr="00481BDF">
        <w:rPr>
          <w:rFonts w:ascii="Arial" w:hAnsi="Arial" w:cs="Arial"/>
          <w:sz w:val="28"/>
          <w:szCs w:val="28"/>
          <w:lang w:val="bg-BG" w:eastAsia="bg-BG"/>
        </w:rPr>
        <w:t>“</w:t>
      </w:r>
      <w:r w:rsidRPr="00481BDF">
        <w:rPr>
          <w:rFonts w:ascii="Arial" w:hAnsi="Arial" w:cs="Arial"/>
          <w:sz w:val="28"/>
          <w:szCs w:val="28"/>
          <w:lang w:val="bg-BG" w:eastAsia="bg-BG"/>
        </w:rPr>
        <w:t xml:space="preserve">. Декларацията може да се подаде и по електронен път </w:t>
      </w:r>
      <w:r w:rsidRPr="00481BDF">
        <w:rPr>
          <w:rFonts w:ascii="Arial" w:hAnsi="Arial" w:cs="Arial"/>
          <w:sz w:val="28"/>
          <w:szCs w:val="28"/>
          <w:lang w:val="bg-BG"/>
        </w:rPr>
        <w:t>при условията и по реда на</w:t>
      </w:r>
      <w:r w:rsidRPr="00481BDF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481BDF">
        <w:rPr>
          <w:rStyle w:val="newdocreference1"/>
          <w:rFonts w:ascii="Arial" w:hAnsi="Arial" w:cs="Arial"/>
          <w:color w:val="auto"/>
          <w:sz w:val="28"/>
          <w:szCs w:val="28"/>
          <w:u w:val="none"/>
          <w:lang w:val="bg-BG"/>
        </w:rPr>
        <w:t>Закона за електронния документ и електронните удостоверителни услуги</w:t>
      </w:r>
      <w:r w:rsidRPr="00481BDF">
        <w:rPr>
          <w:rFonts w:ascii="Arial" w:hAnsi="Arial" w:cs="Arial"/>
          <w:sz w:val="28"/>
          <w:szCs w:val="28"/>
          <w:lang w:val="bg-BG"/>
        </w:rPr>
        <w:t xml:space="preserve"> и </w:t>
      </w:r>
      <w:r w:rsidRPr="00481BDF">
        <w:rPr>
          <w:rStyle w:val="newdocreference1"/>
          <w:rFonts w:ascii="Arial" w:hAnsi="Arial" w:cs="Arial"/>
          <w:color w:val="auto"/>
          <w:sz w:val="28"/>
          <w:szCs w:val="28"/>
          <w:u w:val="none"/>
          <w:lang w:val="bg-BG"/>
        </w:rPr>
        <w:t>Закона за електронното управление</w:t>
      </w:r>
      <w:r w:rsidR="00801E66" w:rsidRPr="00481BDF">
        <w:rPr>
          <w:rStyle w:val="newdocreference1"/>
          <w:rFonts w:ascii="Arial" w:hAnsi="Arial" w:cs="Arial"/>
          <w:color w:val="auto"/>
          <w:sz w:val="28"/>
          <w:szCs w:val="28"/>
          <w:u w:val="none"/>
          <w:lang w:val="bg-BG"/>
        </w:rPr>
        <w:t>.</w:t>
      </w:r>
      <w:r w:rsidRPr="00481BDF">
        <w:rPr>
          <w:rFonts w:ascii="Arial" w:hAnsi="Arial" w:cs="Arial"/>
          <w:sz w:val="28"/>
          <w:szCs w:val="28"/>
          <w:lang w:val="bg-BG" w:eastAsia="bg-BG"/>
        </w:rPr>
        <w:t>“</w:t>
      </w:r>
    </w:p>
    <w:p w14:paraId="21C766EC" w14:textId="77777777" w:rsidR="00DF1E7E" w:rsidRPr="00481BDF" w:rsidRDefault="00DF1E7E" w:rsidP="00801E66">
      <w:pPr>
        <w:spacing w:before="120" w:after="120" w:line="288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481BDF">
        <w:rPr>
          <w:rFonts w:ascii="Arial" w:hAnsi="Arial" w:cs="Arial"/>
          <w:sz w:val="28"/>
          <w:szCs w:val="28"/>
          <w:lang w:val="bg-BG" w:eastAsia="bg-BG"/>
        </w:rPr>
        <w:t>2. Алинеи 4, 5 и 6 се отменят.</w:t>
      </w:r>
    </w:p>
    <w:p w14:paraId="79C437E5" w14:textId="77777777" w:rsidR="00DF1E7E" w:rsidRPr="00481BDF" w:rsidRDefault="00DF1E7E" w:rsidP="00DF1E7E">
      <w:pPr>
        <w:spacing w:before="120" w:after="120" w:line="288" w:lineRule="auto"/>
        <w:ind w:firstLine="1155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481BDF">
        <w:rPr>
          <w:rFonts w:ascii="Arial" w:hAnsi="Arial" w:cs="Arial"/>
          <w:sz w:val="28"/>
          <w:szCs w:val="28"/>
          <w:lang w:val="bg-BG" w:eastAsia="bg-BG"/>
        </w:rPr>
        <w:t>3. Алинея 7 се изменя така:</w:t>
      </w:r>
    </w:p>
    <w:p w14:paraId="77A151AC" w14:textId="77777777" w:rsidR="00DF1E7E" w:rsidRPr="00481BDF" w:rsidRDefault="00DF1E7E" w:rsidP="00801E66">
      <w:pPr>
        <w:spacing w:before="120" w:after="120" w:line="288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481BDF">
        <w:rPr>
          <w:rFonts w:ascii="Arial" w:hAnsi="Arial" w:cs="Arial"/>
          <w:sz w:val="28"/>
          <w:szCs w:val="28"/>
          <w:lang w:val="bg-BG" w:eastAsia="bg-BG"/>
        </w:rPr>
        <w:t>„(7) Изразеното писмено несъгласие по ал. 3 се вписва в служебния регистър по чл. 39, ал. 1, т. 2 в срок до три дни от получаването на декларацията.“</w:t>
      </w:r>
    </w:p>
    <w:p w14:paraId="02C7374A" w14:textId="77777777" w:rsidR="00DF1E7E" w:rsidRPr="00481BDF" w:rsidRDefault="00DF1E7E" w:rsidP="00DF1E7E">
      <w:pPr>
        <w:spacing w:before="120" w:after="120" w:line="288" w:lineRule="auto"/>
        <w:ind w:left="1155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481BDF">
        <w:rPr>
          <w:rFonts w:ascii="Arial" w:hAnsi="Arial" w:cs="Arial"/>
          <w:sz w:val="28"/>
          <w:szCs w:val="28"/>
          <w:lang w:val="bg-BG" w:eastAsia="bg-BG"/>
        </w:rPr>
        <w:t>4. Създава се ал. 8:</w:t>
      </w:r>
    </w:p>
    <w:p w14:paraId="2FA0B27A" w14:textId="7D1FF825" w:rsidR="00DF1E7E" w:rsidRPr="00481BDF" w:rsidRDefault="00DF1E7E" w:rsidP="00801E66">
      <w:pPr>
        <w:spacing w:before="120" w:after="120" w:line="288" w:lineRule="auto"/>
        <w:ind w:firstLine="1134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481BDF">
        <w:rPr>
          <w:rFonts w:ascii="Arial" w:hAnsi="Arial" w:cs="Arial"/>
          <w:sz w:val="28"/>
          <w:szCs w:val="28"/>
          <w:lang w:val="bg-BG" w:eastAsia="bg-BG"/>
        </w:rPr>
        <w:t xml:space="preserve">„(8) Изпълнителна агенция „Медицински надзор“ уведомява писмено лицата, изразили несъгласие за вземане на органи, тъкани </w:t>
      </w:r>
      <w:r w:rsidRPr="00481BDF">
        <w:rPr>
          <w:rFonts w:ascii="Arial" w:hAnsi="Arial" w:cs="Arial"/>
          <w:sz w:val="28"/>
          <w:szCs w:val="28"/>
          <w:lang w:val="bg-BG" w:eastAsia="bg-BG"/>
        </w:rPr>
        <w:lastRenderedPageBreak/>
        <w:t>и клетки</w:t>
      </w:r>
      <w:r w:rsidR="00801E66" w:rsidRPr="00481BDF">
        <w:rPr>
          <w:rFonts w:ascii="Arial" w:hAnsi="Arial" w:cs="Arial"/>
          <w:sz w:val="28"/>
          <w:szCs w:val="28"/>
          <w:lang w:val="bg-BG" w:eastAsia="bg-BG"/>
        </w:rPr>
        <w:t>,</w:t>
      </w:r>
      <w:r w:rsidRPr="00481BDF">
        <w:rPr>
          <w:rFonts w:ascii="Arial" w:hAnsi="Arial" w:cs="Arial"/>
          <w:sz w:val="28"/>
          <w:szCs w:val="28"/>
          <w:lang w:val="bg-BG" w:eastAsia="bg-BG"/>
        </w:rPr>
        <w:t xml:space="preserve"> за вписването по ал. 7 в срок до три дни от неговото извършване.“</w:t>
      </w:r>
    </w:p>
    <w:p w14:paraId="6B1848A9" w14:textId="65DB4771" w:rsidR="00DF1E7E" w:rsidRPr="00481BDF" w:rsidRDefault="00DF1E7E" w:rsidP="00DF1E7E">
      <w:pPr>
        <w:spacing w:before="120" w:after="120" w:line="288" w:lineRule="auto"/>
        <w:ind w:firstLine="1155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481BDF">
        <w:rPr>
          <w:rFonts w:ascii="Arial" w:hAnsi="Arial" w:cs="Arial"/>
          <w:b/>
          <w:sz w:val="28"/>
          <w:szCs w:val="28"/>
          <w:lang w:val="bg-BG" w:eastAsia="bg-BG"/>
        </w:rPr>
        <w:t>§ 2.</w:t>
      </w:r>
      <w:r w:rsidRPr="00481BDF">
        <w:rPr>
          <w:rFonts w:ascii="Arial" w:hAnsi="Arial" w:cs="Arial"/>
          <w:sz w:val="28"/>
          <w:szCs w:val="28"/>
          <w:lang w:val="bg-BG" w:eastAsia="bg-BG"/>
        </w:rPr>
        <w:t xml:space="preserve"> В чл. 21, ал. 1 т. 1 се отменя.</w:t>
      </w:r>
    </w:p>
    <w:p w14:paraId="639A6E54" w14:textId="77777777" w:rsidR="00DF1E7E" w:rsidRPr="00481BDF" w:rsidRDefault="00DF1E7E" w:rsidP="00801E66">
      <w:pPr>
        <w:spacing w:before="200" w:after="200" w:line="288" w:lineRule="auto"/>
        <w:jc w:val="center"/>
        <w:textAlignment w:val="center"/>
        <w:rPr>
          <w:rFonts w:ascii="Times New Roman" w:hAnsi="Times New Roman"/>
          <w:b/>
          <w:smallCaps/>
          <w:sz w:val="28"/>
          <w:szCs w:val="28"/>
          <w:lang w:val="bg-BG" w:eastAsia="bg-BG"/>
        </w:rPr>
      </w:pPr>
      <w:r w:rsidRPr="00481BDF">
        <w:rPr>
          <w:rFonts w:ascii="Times New Roman" w:hAnsi="Times New Roman"/>
          <w:b/>
          <w:smallCaps/>
          <w:sz w:val="28"/>
          <w:szCs w:val="28"/>
          <w:lang w:val="bg-BG" w:eastAsia="bg-BG"/>
        </w:rPr>
        <w:t>ПРЕХОДНИ И ЗАКЛЮЧИТЕЛНИ РАЗПОРЕДБИ</w:t>
      </w:r>
    </w:p>
    <w:p w14:paraId="0468977C" w14:textId="15919AEA" w:rsidR="00DF1E7E" w:rsidRPr="00481BDF" w:rsidRDefault="00DF1E7E" w:rsidP="00DF1E7E">
      <w:pPr>
        <w:spacing w:before="120" w:after="120" w:line="288" w:lineRule="auto"/>
        <w:ind w:firstLine="1155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481BDF">
        <w:rPr>
          <w:rFonts w:ascii="Arial" w:hAnsi="Arial" w:cs="Arial"/>
          <w:b/>
          <w:sz w:val="28"/>
          <w:szCs w:val="28"/>
          <w:lang w:val="bg-BG" w:eastAsia="bg-BG"/>
        </w:rPr>
        <w:t xml:space="preserve">§ 3. </w:t>
      </w:r>
      <w:r w:rsidRPr="00481BDF">
        <w:rPr>
          <w:rFonts w:ascii="Arial" w:hAnsi="Arial" w:cs="Arial"/>
          <w:b/>
          <w:bCs/>
          <w:sz w:val="28"/>
          <w:szCs w:val="28"/>
          <w:lang w:val="bg-BG" w:eastAsia="bg-BG"/>
        </w:rPr>
        <w:t>(1)</w:t>
      </w:r>
      <w:r w:rsidRPr="00481BDF">
        <w:rPr>
          <w:rFonts w:ascii="Arial" w:hAnsi="Arial" w:cs="Arial"/>
          <w:sz w:val="28"/>
          <w:szCs w:val="28"/>
          <w:lang w:val="bg-BG" w:eastAsia="bg-BG"/>
        </w:rPr>
        <w:t xml:space="preserve"> Изразеното от лицата </w:t>
      </w:r>
      <w:r w:rsidRPr="00481BDF">
        <w:rPr>
          <w:rFonts w:ascii="Arial" w:hAnsi="Arial" w:cs="Arial"/>
          <w:sz w:val="28"/>
          <w:szCs w:val="28"/>
          <w:lang w:val="bg-BG"/>
        </w:rPr>
        <w:t>н</w:t>
      </w:r>
      <w:r w:rsidRPr="00481BDF">
        <w:rPr>
          <w:rFonts w:ascii="Arial" w:hAnsi="Arial" w:cs="Arial"/>
          <w:sz w:val="28"/>
          <w:szCs w:val="28"/>
          <w:lang w:val="bg-BG" w:eastAsia="bg-BG"/>
        </w:rPr>
        <w:t>есъгласие за вземане на органи, тъкани и клетки до влизане</w:t>
      </w:r>
      <w:r w:rsidR="00801E66" w:rsidRPr="00481BDF">
        <w:rPr>
          <w:rFonts w:ascii="Arial" w:hAnsi="Arial" w:cs="Arial"/>
          <w:sz w:val="28"/>
          <w:szCs w:val="28"/>
          <w:lang w:val="bg-BG" w:eastAsia="bg-BG"/>
        </w:rPr>
        <w:t>то</w:t>
      </w:r>
      <w:r w:rsidRPr="00481BDF">
        <w:rPr>
          <w:rFonts w:ascii="Arial" w:hAnsi="Arial" w:cs="Arial"/>
          <w:sz w:val="28"/>
          <w:szCs w:val="28"/>
          <w:lang w:val="bg-BG" w:eastAsia="bg-BG"/>
        </w:rPr>
        <w:t xml:space="preserve"> в сила на този закон запазва своето действие.</w:t>
      </w:r>
    </w:p>
    <w:p w14:paraId="3B8815D0" w14:textId="088B47B6" w:rsidR="00DF1E7E" w:rsidRPr="00481BDF" w:rsidRDefault="00DF1E7E" w:rsidP="00DF1E7E">
      <w:pPr>
        <w:spacing w:before="120" w:after="120" w:line="288" w:lineRule="auto"/>
        <w:ind w:firstLine="1155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481BDF">
        <w:rPr>
          <w:rFonts w:ascii="Arial" w:hAnsi="Arial" w:cs="Arial"/>
          <w:b/>
          <w:bCs/>
          <w:sz w:val="28"/>
          <w:szCs w:val="28"/>
          <w:lang w:val="bg-BG" w:eastAsia="bg-BG"/>
        </w:rPr>
        <w:t>(2)</w:t>
      </w:r>
      <w:r w:rsidRPr="00481BDF">
        <w:rPr>
          <w:rFonts w:ascii="Arial" w:hAnsi="Arial" w:cs="Arial"/>
          <w:sz w:val="28"/>
          <w:szCs w:val="28"/>
          <w:lang w:val="bg-BG" w:eastAsia="bg-BG"/>
        </w:rPr>
        <w:t xml:space="preserve"> Лицата по ал. 1 могат да поискат </w:t>
      </w:r>
      <w:r w:rsidR="007E1CCC" w:rsidRPr="00481BDF">
        <w:rPr>
          <w:rFonts w:ascii="Arial" w:hAnsi="Arial" w:cs="Arial"/>
          <w:sz w:val="28"/>
          <w:szCs w:val="28"/>
          <w:lang w:val="bg-BG" w:eastAsia="bg-BG"/>
        </w:rPr>
        <w:t xml:space="preserve">безсрочно </w:t>
      </w:r>
      <w:r w:rsidRPr="00481BDF">
        <w:rPr>
          <w:rFonts w:ascii="Arial" w:hAnsi="Arial" w:cs="Arial"/>
          <w:sz w:val="28"/>
          <w:szCs w:val="28"/>
          <w:lang w:val="bg-BG" w:eastAsia="bg-BG"/>
        </w:rPr>
        <w:t xml:space="preserve">от Изпълнителна агенция „Медицински надзор“ да удостовери </w:t>
      </w:r>
      <w:r w:rsidR="007E1CCC" w:rsidRPr="00481BDF">
        <w:rPr>
          <w:rFonts w:ascii="Arial" w:hAnsi="Arial" w:cs="Arial"/>
          <w:sz w:val="28"/>
          <w:szCs w:val="28"/>
          <w:lang w:val="bg-BG" w:eastAsia="bg-BG"/>
        </w:rPr>
        <w:t xml:space="preserve">писменото им несъгласие за </w:t>
      </w:r>
      <w:r w:rsidRPr="00481BDF">
        <w:rPr>
          <w:rFonts w:ascii="Arial" w:hAnsi="Arial" w:cs="Arial"/>
          <w:sz w:val="28"/>
          <w:szCs w:val="28"/>
          <w:lang w:val="bg-BG" w:eastAsia="bg-BG"/>
        </w:rPr>
        <w:t>вземане на органи, тъкани и клетки</w:t>
      </w:r>
      <w:r w:rsidR="007E1CCC" w:rsidRPr="00481BDF">
        <w:rPr>
          <w:rFonts w:ascii="Arial" w:hAnsi="Arial" w:cs="Arial"/>
          <w:sz w:val="28"/>
          <w:szCs w:val="28"/>
          <w:lang w:val="bg-BG" w:eastAsia="bg-BG"/>
        </w:rPr>
        <w:t>, изразено от тях по досегашния ред.</w:t>
      </w:r>
      <w:r w:rsidRPr="00481BDF">
        <w:rPr>
          <w:rFonts w:ascii="Arial" w:hAnsi="Arial" w:cs="Arial"/>
          <w:sz w:val="28"/>
          <w:szCs w:val="28"/>
          <w:lang w:val="bg-BG" w:eastAsia="bg-BG"/>
        </w:rPr>
        <w:t xml:space="preserve"> </w:t>
      </w:r>
    </w:p>
    <w:p w14:paraId="6EB99504" w14:textId="4EE97D7E" w:rsidR="00DF1E7E" w:rsidRPr="00481BDF" w:rsidRDefault="00DF1E7E" w:rsidP="00DF1E7E">
      <w:pPr>
        <w:spacing w:before="120" w:after="120" w:line="288" w:lineRule="auto"/>
        <w:ind w:firstLine="1155"/>
        <w:jc w:val="both"/>
        <w:textAlignment w:val="center"/>
        <w:rPr>
          <w:rFonts w:ascii="Arial" w:hAnsi="Arial" w:cs="Arial"/>
          <w:sz w:val="28"/>
          <w:szCs w:val="28"/>
          <w:lang w:val="bg-BG" w:eastAsia="bg-BG"/>
        </w:rPr>
      </w:pPr>
      <w:r w:rsidRPr="00481BDF">
        <w:rPr>
          <w:rFonts w:ascii="Arial" w:hAnsi="Arial" w:cs="Arial"/>
          <w:b/>
          <w:bCs/>
          <w:sz w:val="28"/>
          <w:szCs w:val="28"/>
          <w:lang w:val="bg-BG" w:eastAsia="bg-BG"/>
        </w:rPr>
        <w:t>(3)</w:t>
      </w:r>
      <w:r w:rsidRPr="00481BDF">
        <w:rPr>
          <w:rFonts w:ascii="Arial" w:hAnsi="Arial" w:cs="Arial"/>
          <w:sz w:val="28"/>
          <w:szCs w:val="28"/>
          <w:lang w:val="bg-BG" w:eastAsia="bg-BG"/>
        </w:rPr>
        <w:t xml:space="preserve"> В случаите по ал. 2 Изпълнителна агенция „Медицински надзор“ информира лицата по ал. 1 за извършеното вписване в срок до три</w:t>
      </w:r>
      <w:r w:rsidR="006050D7" w:rsidRPr="00481BDF">
        <w:rPr>
          <w:rFonts w:ascii="Arial" w:hAnsi="Arial" w:cs="Arial"/>
          <w:sz w:val="28"/>
          <w:szCs w:val="28"/>
          <w:lang w:val="bg-BG" w:eastAsia="bg-BG"/>
        </w:rPr>
        <w:t xml:space="preserve"> дни</w:t>
      </w:r>
      <w:r w:rsidRPr="00481BDF">
        <w:rPr>
          <w:rFonts w:ascii="Arial" w:hAnsi="Arial" w:cs="Arial"/>
          <w:sz w:val="28"/>
          <w:szCs w:val="28"/>
          <w:lang w:val="bg-BG" w:eastAsia="bg-BG"/>
        </w:rPr>
        <w:t xml:space="preserve"> от отправяне на искането.</w:t>
      </w:r>
    </w:p>
    <w:p w14:paraId="6096AD17" w14:textId="43EFB962" w:rsidR="00DF1E7E" w:rsidRPr="00481BDF" w:rsidRDefault="00DF1E7E" w:rsidP="00DF1E7E">
      <w:pPr>
        <w:pStyle w:val="NoSpacing"/>
        <w:spacing w:before="120" w:after="120" w:line="288" w:lineRule="auto"/>
        <w:ind w:firstLine="709"/>
        <w:jc w:val="both"/>
        <w:rPr>
          <w:rFonts w:ascii="Arial" w:hAnsi="Arial" w:cs="Arial"/>
          <w:sz w:val="28"/>
          <w:szCs w:val="28"/>
          <w:lang w:val="bg-BG"/>
        </w:rPr>
      </w:pPr>
      <w:r w:rsidRPr="00481BDF">
        <w:rPr>
          <w:rFonts w:ascii="Arial" w:hAnsi="Arial" w:cs="Arial"/>
          <w:b/>
          <w:sz w:val="28"/>
          <w:szCs w:val="28"/>
          <w:lang w:val="bg-BG" w:eastAsia="bg-BG"/>
        </w:rPr>
        <w:t>§ 4.</w:t>
      </w:r>
      <w:r w:rsidRPr="00481BDF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481BDF">
        <w:rPr>
          <w:rFonts w:ascii="Arial" w:hAnsi="Arial" w:cs="Arial"/>
          <w:sz w:val="28"/>
          <w:szCs w:val="28"/>
          <w:lang w:val="bg-BG"/>
        </w:rPr>
        <w:t>В срок до четири месеца от влизане</w:t>
      </w:r>
      <w:r w:rsidR="006050D7" w:rsidRPr="00481BDF">
        <w:rPr>
          <w:rFonts w:ascii="Arial" w:hAnsi="Arial" w:cs="Arial"/>
          <w:sz w:val="28"/>
          <w:szCs w:val="28"/>
          <w:lang w:val="bg-BG"/>
        </w:rPr>
        <w:t>то</w:t>
      </w:r>
      <w:r w:rsidRPr="00481BDF">
        <w:rPr>
          <w:rFonts w:ascii="Arial" w:hAnsi="Arial" w:cs="Arial"/>
          <w:sz w:val="28"/>
          <w:szCs w:val="28"/>
          <w:lang w:val="bg-BG"/>
        </w:rPr>
        <w:t xml:space="preserve"> в сила на този закон министърът на здравеопазването осигурява пълната миграция на данните от водения от Изпълнителна агенция „Медицински надзор“ служебен регистър по чл. 39, ал. 1, т. 2 от Закона за трансплантация на органи, тъкани и клетки към Националната здравноинформационна система и преоформянето на изразените несъгласия за донорство по чл. 21, ал. 1, т. 1 от Закона за трансплантация на органи, тъкани и клетки в електронни здравни записи.</w:t>
      </w:r>
    </w:p>
    <w:p w14:paraId="248556DE" w14:textId="77777777" w:rsidR="006050D7" w:rsidRPr="00481BDF" w:rsidRDefault="006050D7" w:rsidP="00EC7273">
      <w:pPr>
        <w:spacing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10053305" w14:textId="77777777" w:rsidR="006050D7" w:rsidRPr="00481BDF" w:rsidRDefault="006050D7" w:rsidP="00EC7273">
      <w:pPr>
        <w:spacing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5D7B5A52" w14:textId="4B0B6A98" w:rsidR="00D1607C" w:rsidRPr="00481BDF" w:rsidRDefault="00D1607C" w:rsidP="00EC7273">
      <w:pPr>
        <w:spacing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481BDF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BA79C6" w:rsidRPr="00481BDF">
        <w:rPr>
          <w:rFonts w:ascii="Arial" w:hAnsi="Arial" w:cs="Arial"/>
          <w:sz w:val="28"/>
          <w:szCs w:val="28"/>
          <w:lang w:val="bg-BG"/>
        </w:rPr>
        <w:t>51</w:t>
      </w:r>
      <w:r w:rsidR="00500670" w:rsidRPr="00481BDF">
        <w:rPr>
          <w:rFonts w:ascii="Arial" w:hAnsi="Arial" w:cs="Arial"/>
          <w:sz w:val="28"/>
          <w:szCs w:val="28"/>
          <w:lang w:val="bg-BG"/>
        </w:rPr>
        <w:t>-ото Народно събрание на ………..…</w:t>
      </w:r>
      <w:r w:rsidR="008152AE" w:rsidRPr="00481BDF">
        <w:rPr>
          <w:rFonts w:ascii="Arial" w:hAnsi="Arial" w:cs="Arial"/>
          <w:sz w:val="28"/>
          <w:szCs w:val="28"/>
          <w:lang w:val="bg-BG"/>
        </w:rPr>
        <w:t>...</w:t>
      </w:r>
      <w:r w:rsidR="00A815B5" w:rsidRPr="00481BDF">
        <w:rPr>
          <w:rFonts w:ascii="Arial" w:hAnsi="Arial" w:cs="Arial"/>
          <w:sz w:val="28"/>
          <w:szCs w:val="28"/>
          <w:lang w:val="bg-BG"/>
        </w:rPr>
        <w:t xml:space="preserve"> 20</w:t>
      </w:r>
      <w:r w:rsidR="00090231" w:rsidRPr="00481BDF">
        <w:rPr>
          <w:rFonts w:ascii="Arial" w:hAnsi="Arial" w:cs="Arial"/>
          <w:sz w:val="28"/>
          <w:szCs w:val="28"/>
          <w:lang w:val="bg-BG"/>
        </w:rPr>
        <w:t>2</w:t>
      </w:r>
      <w:r w:rsidR="001D67FE" w:rsidRPr="00481BDF">
        <w:rPr>
          <w:rFonts w:ascii="Arial" w:hAnsi="Arial" w:cs="Arial"/>
          <w:sz w:val="28"/>
          <w:szCs w:val="28"/>
          <w:lang w:val="bg-BG"/>
        </w:rPr>
        <w:t>5</w:t>
      </w:r>
      <w:r w:rsidR="00500670" w:rsidRPr="00481BDF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481BDF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6044F0D3" w14:textId="77777777" w:rsidR="00D1607C" w:rsidRPr="00481BDF" w:rsidRDefault="00D1607C" w:rsidP="000337ED">
      <w:pPr>
        <w:spacing w:line="288" w:lineRule="auto"/>
        <w:jc w:val="both"/>
        <w:rPr>
          <w:rFonts w:ascii="NewSaturionCyr" w:hAnsi="NewSaturionCyr"/>
          <w:b/>
          <w:sz w:val="26"/>
          <w:lang w:val="bg-BG"/>
        </w:rPr>
      </w:pPr>
    </w:p>
    <w:p w14:paraId="4FD7C437" w14:textId="77777777" w:rsidR="00D1607C" w:rsidRPr="00481BDF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238F4B99" w14:textId="77777777" w:rsidR="00D1607C" w:rsidRPr="00481BDF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4B53E959" w14:textId="77777777" w:rsidR="00AE5349" w:rsidRPr="00481BDF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481BDF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6D2BE115" w14:textId="77777777" w:rsidR="00AE5349" w:rsidRPr="00481BDF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481BDF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4766D618" w14:textId="77777777" w:rsidR="00AE5349" w:rsidRPr="00481BDF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4F302D1C" w14:textId="77777777" w:rsidR="00A963A4" w:rsidRPr="00481BDF" w:rsidRDefault="00A63D11" w:rsidP="00A63D11">
      <w:pPr>
        <w:ind w:firstLine="4820"/>
        <w:rPr>
          <w:rFonts w:ascii="Times New Roman" w:hAnsi="Times New Roman"/>
          <w:sz w:val="26"/>
          <w:lang w:val="bg-BG"/>
        </w:rPr>
      </w:pPr>
      <w:r w:rsidRPr="00481BDF">
        <w:rPr>
          <w:rFonts w:ascii="Times New Roman" w:hAnsi="Times New Roman"/>
          <w:b/>
          <w:sz w:val="26"/>
          <w:lang w:val="bg-BG"/>
        </w:rPr>
        <w:t>Наталия Киселова</w:t>
      </w:r>
    </w:p>
    <w:sectPr w:rsidR="00A963A4" w:rsidRPr="00481BDF" w:rsidSect="00801E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463" w:bottom="1134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2C5FB" w14:textId="77777777" w:rsidR="00C92977" w:rsidRDefault="00C92977">
      <w:r>
        <w:separator/>
      </w:r>
    </w:p>
  </w:endnote>
  <w:endnote w:type="continuationSeparator" w:id="0">
    <w:p w14:paraId="021BCE87" w14:textId="77777777" w:rsidR="00C92977" w:rsidRDefault="00C9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8837A" w14:textId="77777777" w:rsidR="005F3609" w:rsidRDefault="005F3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FDDE" w14:textId="0A8A7772" w:rsidR="00A016C1" w:rsidRDefault="00A016C1">
    <w:pPr>
      <w:pStyle w:val="Footer"/>
      <w:rPr>
        <w:rFonts w:ascii="NewSaturionCyr" w:hAnsi="NewSaturionCyr"/>
        <w:sz w:val="14"/>
      </w:rPr>
    </w:pPr>
    <w:proofErr w:type="spellStart"/>
    <w:r>
      <w:rPr>
        <w:rFonts w:ascii="NewSaturionCyr" w:hAnsi="NewSaturionCyr"/>
        <w:sz w:val="14"/>
        <w:lang w:val="bg-BG"/>
      </w:rPr>
      <w:t>мб</w:t>
    </w:r>
    <w:proofErr w:type="spellEnd"/>
    <w:r>
      <w:rPr>
        <w:rFonts w:ascii="NewSaturionCyr" w:hAnsi="NewSaturionCyr"/>
        <w:sz w:val="14"/>
      </w:rPr>
      <w:t>-</w:t>
    </w:r>
    <w:r>
      <w:rPr>
        <w:rFonts w:ascii="NewSaturionCyr" w:hAnsi="NewSaturionCyr"/>
        <w:sz w:val="14"/>
        <w:lang w:val="bg-BG"/>
      </w:rPr>
      <w:t>ЕТ</w:t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</w:rPr>
      <w:tab/>
    </w:r>
    <w:r w:rsidRPr="00067FDF">
      <w:rPr>
        <w:rFonts w:ascii="NewSaturionCyr" w:hAnsi="NewSaturionCyr"/>
        <w:sz w:val="16"/>
        <w:szCs w:val="16"/>
        <w:lang w:val="bg-BG"/>
      </w:rPr>
      <w:fldChar w:fldCharType="begin"/>
    </w:r>
    <w:r w:rsidRPr="00067FDF">
      <w:rPr>
        <w:rFonts w:ascii="NewSaturionCyr" w:hAnsi="NewSaturionCyr"/>
        <w:sz w:val="16"/>
        <w:szCs w:val="16"/>
        <w:lang w:val="bg-BG"/>
      </w:rPr>
      <w:instrText xml:space="preserve"> FILENAME \* Upper \* MERGEFORMAT </w:instrText>
    </w:r>
    <w:r w:rsidRPr="00067FDF">
      <w:rPr>
        <w:rFonts w:ascii="NewSaturionCyr" w:hAnsi="NewSaturionCyr"/>
        <w:sz w:val="16"/>
        <w:szCs w:val="16"/>
        <w:lang w:val="bg-BG"/>
      </w:rPr>
      <w:fldChar w:fldCharType="separate"/>
    </w:r>
    <w:r w:rsidR="00481BDF" w:rsidRPr="00481BDF">
      <w:rPr>
        <w:rFonts w:ascii="NewSaturionCyr" w:hAnsi="NewSaturionCyr"/>
        <w:noProof/>
        <w:sz w:val="16"/>
        <w:szCs w:val="16"/>
      </w:rPr>
      <w:t>25RH701</w:t>
    </w:r>
    <w:r w:rsidR="00481BDF">
      <w:rPr>
        <w:rFonts w:ascii="NewSaturionCyr" w:hAnsi="NewSaturionCyr"/>
        <w:noProof/>
        <w:sz w:val="16"/>
        <w:szCs w:val="16"/>
        <w:lang w:val="bg-BG"/>
      </w:rPr>
      <w:t>.DOCX</w:t>
    </w:r>
    <w:r w:rsidRPr="00067FDF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C1" w14:paraId="30E775FC" w14:textId="77777777">
      <w:tc>
        <w:tcPr>
          <w:tcW w:w="4596" w:type="dxa"/>
        </w:tcPr>
        <w:p w14:paraId="0B749DFB" w14:textId="1A52C82B" w:rsidR="00A016C1" w:rsidRPr="008F12EF" w:rsidRDefault="00A016C1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13DD6E91" w14:textId="43AFD160" w:rsidR="00A016C1" w:rsidRPr="00067FDF" w:rsidRDefault="00A016C1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="00481BDF" w:rsidRPr="00481BDF">
            <w:rPr>
              <w:rFonts w:ascii="NewSaturionCyr" w:hAnsi="NewSaturionCyr"/>
              <w:noProof/>
              <w:sz w:val="16"/>
              <w:szCs w:val="16"/>
            </w:rPr>
            <w:t>25RH701</w:t>
          </w:r>
          <w:r w:rsidR="00481BDF">
            <w:rPr>
              <w:rFonts w:ascii="NewSaturionCyr" w:hAnsi="NewSaturionCyr"/>
              <w:noProof/>
              <w:sz w:val="16"/>
              <w:szCs w:val="16"/>
              <w:lang w:val="bg-BG"/>
            </w:rPr>
            <w:t>.DOCX</w: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3AA61F10" w14:textId="77777777" w:rsidR="00A016C1" w:rsidRDefault="00A016C1">
    <w:pPr>
      <w:pStyle w:val="Footer"/>
      <w:rPr>
        <w:sz w:val="1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67FB" w14:textId="77777777" w:rsidR="00A016C1" w:rsidRDefault="00A016C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C1" w:rsidRPr="00067FDF" w14:paraId="5866E2A8" w14:textId="77777777" w:rsidTr="000272B3">
      <w:tc>
        <w:tcPr>
          <w:tcW w:w="4596" w:type="dxa"/>
        </w:tcPr>
        <w:p w14:paraId="6F8046DF" w14:textId="4C3226D6" w:rsidR="00A016C1" w:rsidRPr="0084257F" w:rsidRDefault="00A016C1" w:rsidP="000272B3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272BDA6A" w14:textId="05D59606" w:rsidR="00A016C1" w:rsidRPr="00067FDF" w:rsidRDefault="00A016C1" w:rsidP="000272B3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="00481BDF" w:rsidRPr="00481BDF">
            <w:rPr>
              <w:rFonts w:ascii="NewSaturionCyr" w:hAnsi="NewSaturionCyr"/>
              <w:noProof/>
              <w:sz w:val="16"/>
              <w:szCs w:val="16"/>
            </w:rPr>
            <w:t>25RH701</w:t>
          </w:r>
          <w:r w:rsidR="00481BDF">
            <w:rPr>
              <w:rFonts w:ascii="NewSaturionCyr" w:hAnsi="NewSaturionCyr"/>
              <w:noProof/>
              <w:sz w:val="16"/>
              <w:szCs w:val="16"/>
              <w:lang w:val="bg-BG"/>
            </w:rPr>
            <w:t>.DOCX</w: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7E12322D" w14:textId="77777777" w:rsidR="00A016C1" w:rsidRPr="0084257F" w:rsidRDefault="00A016C1" w:rsidP="0084257F">
    <w:pPr>
      <w:pStyle w:val="Footer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C1" w:rsidRPr="00067FDF" w14:paraId="148588F2" w14:textId="77777777" w:rsidTr="003C1FAA">
      <w:tc>
        <w:tcPr>
          <w:tcW w:w="4596" w:type="dxa"/>
        </w:tcPr>
        <w:p w14:paraId="35239DE3" w14:textId="74D5E153" w:rsidR="00A016C1" w:rsidRPr="0084257F" w:rsidRDefault="00A016C1" w:rsidP="003C1FAA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326CD71F" w14:textId="05BC4365" w:rsidR="00A016C1" w:rsidRPr="00067FDF" w:rsidRDefault="00A016C1" w:rsidP="003C1FAA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="00481BDF" w:rsidRPr="00481BDF">
            <w:rPr>
              <w:rFonts w:ascii="NewSaturionCyr" w:hAnsi="NewSaturionCyr"/>
              <w:noProof/>
              <w:sz w:val="16"/>
              <w:szCs w:val="16"/>
            </w:rPr>
            <w:t>25RH701</w:t>
          </w:r>
          <w:r w:rsidR="00481BDF">
            <w:rPr>
              <w:rFonts w:ascii="NewSaturionCyr" w:hAnsi="NewSaturionCyr"/>
              <w:noProof/>
              <w:sz w:val="16"/>
              <w:szCs w:val="16"/>
              <w:lang w:val="bg-BG"/>
            </w:rPr>
            <w:t>.DOCX</w: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61E366BB" w14:textId="77777777" w:rsidR="00A016C1" w:rsidRPr="0084257F" w:rsidRDefault="00A016C1" w:rsidP="001C18B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AC35" w14:textId="77777777" w:rsidR="00C92977" w:rsidRDefault="00C92977">
      <w:r>
        <w:separator/>
      </w:r>
    </w:p>
  </w:footnote>
  <w:footnote w:type="continuationSeparator" w:id="0">
    <w:p w14:paraId="512B06C7" w14:textId="77777777" w:rsidR="00C92977" w:rsidRDefault="00C9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133A" w14:textId="77777777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ADA742" w14:textId="77777777" w:rsidR="00A016C1" w:rsidRDefault="00A01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63D7" w14:textId="77777777" w:rsidR="00A016C1" w:rsidRPr="003B5255" w:rsidRDefault="00A016C1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3B5255">
      <w:rPr>
        <w:rStyle w:val="PageNumber"/>
        <w:rFonts w:ascii="NewSaturionModernCyr" w:hAnsi="NewSaturionModernCyr"/>
      </w:rPr>
      <w:fldChar w:fldCharType="begin"/>
    </w:r>
    <w:r w:rsidRPr="003B5255">
      <w:rPr>
        <w:rStyle w:val="PageNumber"/>
        <w:rFonts w:ascii="NewSaturionModernCyr" w:hAnsi="NewSaturionModernCyr"/>
      </w:rPr>
      <w:instrText xml:space="preserve">PAGE  </w:instrText>
    </w:r>
    <w:r w:rsidRPr="003B5255">
      <w:rPr>
        <w:rStyle w:val="PageNumber"/>
        <w:rFonts w:ascii="NewSaturionModernCyr" w:hAnsi="NewSaturionModernCyr"/>
      </w:rPr>
      <w:fldChar w:fldCharType="separate"/>
    </w:r>
    <w:r w:rsidR="00AB165E">
      <w:rPr>
        <w:rStyle w:val="PageNumber"/>
        <w:rFonts w:ascii="NewSaturionModernCyr" w:hAnsi="NewSaturionModernCyr"/>
        <w:noProof/>
      </w:rPr>
      <w:t>2</w:t>
    </w:r>
    <w:r w:rsidRPr="003B5255">
      <w:rPr>
        <w:rStyle w:val="PageNumber"/>
        <w:rFonts w:ascii="NewSaturionModernCyr" w:hAnsi="NewSaturionModernCyr"/>
      </w:rPr>
      <w:fldChar w:fldCharType="end"/>
    </w:r>
  </w:p>
  <w:p w14:paraId="4F1EF769" w14:textId="77777777" w:rsidR="00A016C1" w:rsidRDefault="00A016C1">
    <w:pPr>
      <w:pStyle w:val="Header"/>
      <w:rPr>
        <w:lang w:val="bg-BG"/>
      </w:rPr>
    </w:pPr>
  </w:p>
  <w:p w14:paraId="72065BD8" w14:textId="77777777" w:rsidR="00A016C1" w:rsidRPr="00366080" w:rsidRDefault="00A016C1">
    <w:pPr>
      <w:pStyle w:val="Header"/>
      <w:rPr>
        <w:lang w:val="bg-BG"/>
      </w:rPr>
    </w:pPr>
  </w:p>
  <w:p w14:paraId="78FE7277" w14:textId="77777777" w:rsidR="00A016C1" w:rsidRDefault="00A016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7D4C" w14:textId="77777777" w:rsidR="005F3609" w:rsidRDefault="005F36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38A0" w14:textId="05F0117B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E6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70FD5D" w14:textId="77777777" w:rsidR="00A016C1" w:rsidRDefault="00A016C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3BD1" w14:textId="77777777" w:rsidR="00A016C1" w:rsidRPr="00082B90" w:rsidRDefault="00A016C1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 w:rsidR="00AB165E"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358A999" w14:textId="77777777" w:rsidR="00A016C1" w:rsidRPr="00EB554E" w:rsidRDefault="00A016C1">
    <w:pPr>
      <w:pStyle w:val="Header"/>
      <w:rPr>
        <w:sz w:val="20"/>
        <w:lang w:val="bg-BG"/>
      </w:rPr>
    </w:pPr>
  </w:p>
  <w:p w14:paraId="5B6F4958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  <w:p w14:paraId="575D8AFC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8BC9" w14:textId="77777777" w:rsidR="00A016C1" w:rsidRPr="00082B90" w:rsidRDefault="00A016C1" w:rsidP="00082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CCB263F"/>
    <w:multiLevelType w:val="hybridMultilevel"/>
    <w:tmpl w:val="C38ED190"/>
    <w:lvl w:ilvl="0" w:tplc="EDC07A2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3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71903561">
    <w:abstractNumId w:val="14"/>
  </w:num>
  <w:num w:numId="2" w16cid:durableId="816383049">
    <w:abstractNumId w:val="28"/>
  </w:num>
  <w:num w:numId="3" w16cid:durableId="480536474">
    <w:abstractNumId w:val="27"/>
  </w:num>
  <w:num w:numId="4" w16cid:durableId="1431662366">
    <w:abstractNumId w:val="30"/>
  </w:num>
  <w:num w:numId="5" w16cid:durableId="601299192">
    <w:abstractNumId w:val="8"/>
  </w:num>
  <w:num w:numId="6" w16cid:durableId="682630414">
    <w:abstractNumId w:val="37"/>
  </w:num>
  <w:num w:numId="7" w16cid:durableId="1280066915">
    <w:abstractNumId w:val="24"/>
  </w:num>
  <w:num w:numId="8" w16cid:durableId="984773049">
    <w:abstractNumId w:val="10"/>
  </w:num>
  <w:num w:numId="9" w16cid:durableId="427427436">
    <w:abstractNumId w:val="0"/>
  </w:num>
  <w:num w:numId="10" w16cid:durableId="83651329">
    <w:abstractNumId w:val="32"/>
  </w:num>
  <w:num w:numId="11" w16cid:durableId="1141651412">
    <w:abstractNumId w:val="17"/>
  </w:num>
  <w:num w:numId="12" w16cid:durableId="139733819">
    <w:abstractNumId w:val="13"/>
  </w:num>
  <w:num w:numId="13" w16cid:durableId="830944546">
    <w:abstractNumId w:val="36"/>
  </w:num>
  <w:num w:numId="14" w16cid:durableId="665593304">
    <w:abstractNumId w:val="7"/>
  </w:num>
  <w:num w:numId="15" w16cid:durableId="2051303375">
    <w:abstractNumId w:val="23"/>
  </w:num>
  <w:num w:numId="16" w16cid:durableId="940988671">
    <w:abstractNumId w:val="6"/>
  </w:num>
  <w:num w:numId="17" w16cid:durableId="35393120">
    <w:abstractNumId w:val="11"/>
  </w:num>
  <w:num w:numId="18" w16cid:durableId="826366527">
    <w:abstractNumId w:val="18"/>
  </w:num>
  <w:num w:numId="19" w16cid:durableId="1723938770">
    <w:abstractNumId w:val="31"/>
  </w:num>
  <w:num w:numId="20" w16cid:durableId="564612419">
    <w:abstractNumId w:val="35"/>
  </w:num>
  <w:num w:numId="21" w16cid:durableId="1361204228">
    <w:abstractNumId w:val="1"/>
  </w:num>
  <w:num w:numId="22" w16cid:durableId="1904561871">
    <w:abstractNumId w:val="4"/>
  </w:num>
  <w:num w:numId="23" w16cid:durableId="525559182">
    <w:abstractNumId w:val="22"/>
  </w:num>
  <w:num w:numId="24" w16cid:durableId="954599866">
    <w:abstractNumId w:val="20"/>
  </w:num>
  <w:num w:numId="25" w16cid:durableId="1674381338">
    <w:abstractNumId w:val="19"/>
  </w:num>
  <w:num w:numId="26" w16cid:durableId="2025787996">
    <w:abstractNumId w:val="33"/>
  </w:num>
  <w:num w:numId="27" w16cid:durableId="411510623">
    <w:abstractNumId w:val="16"/>
  </w:num>
  <w:num w:numId="28" w16cid:durableId="306860929">
    <w:abstractNumId w:val="5"/>
  </w:num>
  <w:num w:numId="29" w16cid:durableId="1314482055">
    <w:abstractNumId w:val="34"/>
  </w:num>
  <w:num w:numId="30" w16cid:durableId="1778720089">
    <w:abstractNumId w:val="12"/>
  </w:num>
  <w:num w:numId="31" w16cid:durableId="361975146">
    <w:abstractNumId w:val="29"/>
  </w:num>
  <w:num w:numId="32" w16cid:durableId="814109491">
    <w:abstractNumId w:val="25"/>
  </w:num>
  <w:num w:numId="33" w16cid:durableId="218785924">
    <w:abstractNumId w:val="9"/>
  </w:num>
  <w:num w:numId="34" w16cid:durableId="1381516386">
    <w:abstractNumId w:val="3"/>
  </w:num>
  <w:num w:numId="35" w16cid:durableId="770930662">
    <w:abstractNumId w:val="2"/>
  </w:num>
  <w:num w:numId="36" w16cid:durableId="2017026660">
    <w:abstractNumId w:val="15"/>
  </w:num>
  <w:num w:numId="37" w16cid:durableId="1540169411">
    <w:abstractNumId w:val="21"/>
  </w:num>
  <w:num w:numId="38" w16cid:durableId="20262092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13771"/>
    <w:rsid w:val="00015183"/>
    <w:rsid w:val="0002140A"/>
    <w:rsid w:val="000272B3"/>
    <w:rsid w:val="000337ED"/>
    <w:rsid w:val="00034133"/>
    <w:rsid w:val="000364D5"/>
    <w:rsid w:val="00037EA1"/>
    <w:rsid w:val="00040851"/>
    <w:rsid w:val="00045D3A"/>
    <w:rsid w:val="00067FDF"/>
    <w:rsid w:val="0007739E"/>
    <w:rsid w:val="00082B90"/>
    <w:rsid w:val="00090231"/>
    <w:rsid w:val="00093D9B"/>
    <w:rsid w:val="000C5E79"/>
    <w:rsid w:val="000E6BBC"/>
    <w:rsid w:val="001111BA"/>
    <w:rsid w:val="00116968"/>
    <w:rsid w:val="0014001E"/>
    <w:rsid w:val="00144531"/>
    <w:rsid w:val="0015349E"/>
    <w:rsid w:val="00156EAF"/>
    <w:rsid w:val="00162BAB"/>
    <w:rsid w:val="00165673"/>
    <w:rsid w:val="00166CFB"/>
    <w:rsid w:val="00180F6D"/>
    <w:rsid w:val="001869CA"/>
    <w:rsid w:val="001B1221"/>
    <w:rsid w:val="001C18BF"/>
    <w:rsid w:val="001D2B34"/>
    <w:rsid w:val="001D3113"/>
    <w:rsid w:val="001D5080"/>
    <w:rsid w:val="001D67FE"/>
    <w:rsid w:val="001E2E3F"/>
    <w:rsid w:val="001E41CB"/>
    <w:rsid w:val="001F2693"/>
    <w:rsid w:val="001F55D5"/>
    <w:rsid w:val="00200931"/>
    <w:rsid w:val="00200DCE"/>
    <w:rsid w:val="00204F0B"/>
    <w:rsid w:val="0020772F"/>
    <w:rsid w:val="002123A4"/>
    <w:rsid w:val="002209C7"/>
    <w:rsid w:val="002230D8"/>
    <w:rsid w:val="0023648C"/>
    <w:rsid w:val="00275C85"/>
    <w:rsid w:val="002844F1"/>
    <w:rsid w:val="002A0225"/>
    <w:rsid w:val="002B165A"/>
    <w:rsid w:val="002B71C3"/>
    <w:rsid w:val="002D1EA4"/>
    <w:rsid w:val="002E298F"/>
    <w:rsid w:val="002E313F"/>
    <w:rsid w:val="002F38B4"/>
    <w:rsid w:val="002F48BE"/>
    <w:rsid w:val="00301380"/>
    <w:rsid w:val="003227FC"/>
    <w:rsid w:val="00325BED"/>
    <w:rsid w:val="0034065D"/>
    <w:rsid w:val="00345877"/>
    <w:rsid w:val="00345C10"/>
    <w:rsid w:val="00351A85"/>
    <w:rsid w:val="00366080"/>
    <w:rsid w:val="003855C6"/>
    <w:rsid w:val="003A190B"/>
    <w:rsid w:val="003B5255"/>
    <w:rsid w:val="003C1FAA"/>
    <w:rsid w:val="003D3187"/>
    <w:rsid w:val="003D3E29"/>
    <w:rsid w:val="003E3057"/>
    <w:rsid w:val="00401F91"/>
    <w:rsid w:val="00407FA1"/>
    <w:rsid w:val="00411D50"/>
    <w:rsid w:val="00412E9A"/>
    <w:rsid w:val="004137CD"/>
    <w:rsid w:val="004175A5"/>
    <w:rsid w:val="00423556"/>
    <w:rsid w:val="00434972"/>
    <w:rsid w:val="004432B1"/>
    <w:rsid w:val="004469C3"/>
    <w:rsid w:val="00451660"/>
    <w:rsid w:val="00451C9B"/>
    <w:rsid w:val="0045280E"/>
    <w:rsid w:val="00470B31"/>
    <w:rsid w:val="00475F0B"/>
    <w:rsid w:val="00481BDF"/>
    <w:rsid w:val="004838EB"/>
    <w:rsid w:val="00483ABA"/>
    <w:rsid w:val="004A5818"/>
    <w:rsid w:val="004C073F"/>
    <w:rsid w:val="004D38C5"/>
    <w:rsid w:val="004E6EE3"/>
    <w:rsid w:val="004F7D52"/>
    <w:rsid w:val="0050053A"/>
    <w:rsid w:val="00500670"/>
    <w:rsid w:val="0050515C"/>
    <w:rsid w:val="00507DC2"/>
    <w:rsid w:val="00510860"/>
    <w:rsid w:val="005268D9"/>
    <w:rsid w:val="00532BD2"/>
    <w:rsid w:val="005427ED"/>
    <w:rsid w:val="00567532"/>
    <w:rsid w:val="005822EE"/>
    <w:rsid w:val="00592942"/>
    <w:rsid w:val="00594C35"/>
    <w:rsid w:val="005A19EF"/>
    <w:rsid w:val="005A39E7"/>
    <w:rsid w:val="005B1328"/>
    <w:rsid w:val="005B385B"/>
    <w:rsid w:val="005C2053"/>
    <w:rsid w:val="005C2403"/>
    <w:rsid w:val="005E0558"/>
    <w:rsid w:val="005F3609"/>
    <w:rsid w:val="005F598E"/>
    <w:rsid w:val="006050D7"/>
    <w:rsid w:val="00615220"/>
    <w:rsid w:val="0061653D"/>
    <w:rsid w:val="00624056"/>
    <w:rsid w:val="00626BF7"/>
    <w:rsid w:val="00632271"/>
    <w:rsid w:val="0065469C"/>
    <w:rsid w:val="00654B5B"/>
    <w:rsid w:val="0066103D"/>
    <w:rsid w:val="00662295"/>
    <w:rsid w:val="006648DF"/>
    <w:rsid w:val="00667025"/>
    <w:rsid w:val="006670D3"/>
    <w:rsid w:val="00674EED"/>
    <w:rsid w:val="00693234"/>
    <w:rsid w:val="006A060B"/>
    <w:rsid w:val="006A6D22"/>
    <w:rsid w:val="006B1907"/>
    <w:rsid w:val="006B5F4D"/>
    <w:rsid w:val="006C6D98"/>
    <w:rsid w:val="006C7937"/>
    <w:rsid w:val="006D3759"/>
    <w:rsid w:val="006E7069"/>
    <w:rsid w:val="007206E6"/>
    <w:rsid w:val="00734A68"/>
    <w:rsid w:val="00734D71"/>
    <w:rsid w:val="00745B3D"/>
    <w:rsid w:val="00750815"/>
    <w:rsid w:val="00757BDC"/>
    <w:rsid w:val="00765FC4"/>
    <w:rsid w:val="00777B93"/>
    <w:rsid w:val="00783E3D"/>
    <w:rsid w:val="007844AD"/>
    <w:rsid w:val="007A280B"/>
    <w:rsid w:val="007B5126"/>
    <w:rsid w:val="007C1243"/>
    <w:rsid w:val="007D226D"/>
    <w:rsid w:val="007D7A74"/>
    <w:rsid w:val="007E1CCC"/>
    <w:rsid w:val="007E4964"/>
    <w:rsid w:val="007E4F64"/>
    <w:rsid w:val="007E5C62"/>
    <w:rsid w:val="007F1E20"/>
    <w:rsid w:val="007F2280"/>
    <w:rsid w:val="00801E66"/>
    <w:rsid w:val="008035B1"/>
    <w:rsid w:val="00810E08"/>
    <w:rsid w:val="00813EAF"/>
    <w:rsid w:val="008152AE"/>
    <w:rsid w:val="00815FEC"/>
    <w:rsid w:val="008202E2"/>
    <w:rsid w:val="00822A89"/>
    <w:rsid w:val="00827526"/>
    <w:rsid w:val="008332B3"/>
    <w:rsid w:val="00834946"/>
    <w:rsid w:val="00840ACE"/>
    <w:rsid w:val="0084257F"/>
    <w:rsid w:val="00842817"/>
    <w:rsid w:val="00844AE0"/>
    <w:rsid w:val="00845357"/>
    <w:rsid w:val="008612A0"/>
    <w:rsid w:val="00861CA1"/>
    <w:rsid w:val="00867E2B"/>
    <w:rsid w:val="008701F6"/>
    <w:rsid w:val="00877BDB"/>
    <w:rsid w:val="00882BB1"/>
    <w:rsid w:val="0089130E"/>
    <w:rsid w:val="00893972"/>
    <w:rsid w:val="008A3E51"/>
    <w:rsid w:val="008B01DD"/>
    <w:rsid w:val="008F0581"/>
    <w:rsid w:val="008F12EF"/>
    <w:rsid w:val="009137CB"/>
    <w:rsid w:val="009149BF"/>
    <w:rsid w:val="00936717"/>
    <w:rsid w:val="00942AA6"/>
    <w:rsid w:val="009454FC"/>
    <w:rsid w:val="00950057"/>
    <w:rsid w:val="009605FE"/>
    <w:rsid w:val="00964549"/>
    <w:rsid w:val="00965C45"/>
    <w:rsid w:val="009A74C4"/>
    <w:rsid w:val="009C3F99"/>
    <w:rsid w:val="009C5022"/>
    <w:rsid w:val="009C790F"/>
    <w:rsid w:val="009E34C8"/>
    <w:rsid w:val="009E7145"/>
    <w:rsid w:val="00A016C1"/>
    <w:rsid w:val="00A05F2C"/>
    <w:rsid w:val="00A130AC"/>
    <w:rsid w:val="00A22557"/>
    <w:rsid w:val="00A441D3"/>
    <w:rsid w:val="00A4596D"/>
    <w:rsid w:val="00A506DF"/>
    <w:rsid w:val="00A557B8"/>
    <w:rsid w:val="00A63D11"/>
    <w:rsid w:val="00A815B5"/>
    <w:rsid w:val="00A963A4"/>
    <w:rsid w:val="00A96E4A"/>
    <w:rsid w:val="00AA4FFC"/>
    <w:rsid w:val="00AA5853"/>
    <w:rsid w:val="00AB165E"/>
    <w:rsid w:val="00AB6740"/>
    <w:rsid w:val="00AC736F"/>
    <w:rsid w:val="00AD72CA"/>
    <w:rsid w:val="00AE5349"/>
    <w:rsid w:val="00B15ECC"/>
    <w:rsid w:val="00B17515"/>
    <w:rsid w:val="00B22F1A"/>
    <w:rsid w:val="00B4546D"/>
    <w:rsid w:val="00B67DAF"/>
    <w:rsid w:val="00B70F91"/>
    <w:rsid w:val="00B71786"/>
    <w:rsid w:val="00B74600"/>
    <w:rsid w:val="00B826DC"/>
    <w:rsid w:val="00B83973"/>
    <w:rsid w:val="00B84952"/>
    <w:rsid w:val="00B851FC"/>
    <w:rsid w:val="00B85AF8"/>
    <w:rsid w:val="00BA3CEA"/>
    <w:rsid w:val="00BA79C6"/>
    <w:rsid w:val="00BB53A2"/>
    <w:rsid w:val="00BC1B40"/>
    <w:rsid w:val="00BC3F23"/>
    <w:rsid w:val="00BD6CA1"/>
    <w:rsid w:val="00BD7267"/>
    <w:rsid w:val="00BE05B8"/>
    <w:rsid w:val="00BF0333"/>
    <w:rsid w:val="00BF2A18"/>
    <w:rsid w:val="00C015B4"/>
    <w:rsid w:val="00C030FB"/>
    <w:rsid w:val="00C04A82"/>
    <w:rsid w:val="00C17D96"/>
    <w:rsid w:val="00C328D5"/>
    <w:rsid w:val="00C349B5"/>
    <w:rsid w:val="00C427B0"/>
    <w:rsid w:val="00C4283F"/>
    <w:rsid w:val="00C4796F"/>
    <w:rsid w:val="00C57C78"/>
    <w:rsid w:val="00C65F2F"/>
    <w:rsid w:val="00C76798"/>
    <w:rsid w:val="00C912B7"/>
    <w:rsid w:val="00C92977"/>
    <w:rsid w:val="00CA2D9D"/>
    <w:rsid w:val="00CB1461"/>
    <w:rsid w:val="00CB4652"/>
    <w:rsid w:val="00CC7830"/>
    <w:rsid w:val="00CE72F9"/>
    <w:rsid w:val="00CE782F"/>
    <w:rsid w:val="00D03DE5"/>
    <w:rsid w:val="00D13209"/>
    <w:rsid w:val="00D158F6"/>
    <w:rsid w:val="00D1607C"/>
    <w:rsid w:val="00D23BD2"/>
    <w:rsid w:val="00D30E6A"/>
    <w:rsid w:val="00D62AE7"/>
    <w:rsid w:val="00D74E00"/>
    <w:rsid w:val="00D76FC0"/>
    <w:rsid w:val="00D970FE"/>
    <w:rsid w:val="00DA112D"/>
    <w:rsid w:val="00DB13D2"/>
    <w:rsid w:val="00DC61C0"/>
    <w:rsid w:val="00DD4784"/>
    <w:rsid w:val="00DE07B9"/>
    <w:rsid w:val="00DF1E7E"/>
    <w:rsid w:val="00DF1FE3"/>
    <w:rsid w:val="00E23716"/>
    <w:rsid w:val="00E31F3A"/>
    <w:rsid w:val="00E44FEE"/>
    <w:rsid w:val="00E51811"/>
    <w:rsid w:val="00E61607"/>
    <w:rsid w:val="00E620E7"/>
    <w:rsid w:val="00E6301F"/>
    <w:rsid w:val="00E66EBB"/>
    <w:rsid w:val="00E72038"/>
    <w:rsid w:val="00E726E9"/>
    <w:rsid w:val="00E759E0"/>
    <w:rsid w:val="00E928A1"/>
    <w:rsid w:val="00E96F88"/>
    <w:rsid w:val="00EA5016"/>
    <w:rsid w:val="00EB10DD"/>
    <w:rsid w:val="00EB335D"/>
    <w:rsid w:val="00EB554E"/>
    <w:rsid w:val="00EC2CBD"/>
    <w:rsid w:val="00EC63B0"/>
    <w:rsid w:val="00EC7273"/>
    <w:rsid w:val="00ED73F5"/>
    <w:rsid w:val="00EE5455"/>
    <w:rsid w:val="00EF4FA3"/>
    <w:rsid w:val="00F00F1B"/>
    <w:rsid w:val="00F023B0"/>
    <w:rsid w:val="00F23702"/>
    <w:rsid w:val="00F431E6"/>
    <w:rsid w:val="00F44600"/>
    <w:rsid w:val="00F574CD"/>
    <w:rsid w:val="00F60673"/>
    <w:rsid w:val="00F670F3"/>
    <w:rsid w:val="00F71066"/>
    <w:rsid w:val="00F851E1"/>
    <w:rsid w:val="00F86A66"/>
    <w:rsid w:val="00F87019"/>
    <w:rsid w:val="00F937FF"/>
    <w:rsid w:val="00FA7511"/>
    <w:rsid w:val="00FB2916"/>
    <w:rsid w:val="00FB62FA"/>
    <w:rsid w:val="00FD0733"/>
    <w:rsid w:val="00FD2931"/>
    <w:rsid w:val="00FD38E3"/>
    <w:rsid w:val="00FD423A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BBD60"/>
  <w15:chartTrackingRefBased/>
  <w15:docId w15:val="{D539E363-D8A8-4678-99A2-9BDCE5F3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basedOn w:val="DefaultParagraphFont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basedOn w:val="DefaultParagraphFont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basedOn w:val="DefaultParagraphFont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451C9B"/>
    <w:rPr>
      <w:rFonts w:cs="Times New Roman"/>
    </w:rPr>
  </w:style>
  <w:style w:type="character" w:customStyle="1" w:styleId="alcapt">
    <w:name w:val="al_capt"/>
    <w:basedOn w:val="DefaultParagraphFont"/>
    <w:rsid w:val="00451C9B"/>
    <w:rPr>
      <w:rFonts w:cs="Times New Roman"/>
    </w:rPr>
  </w:style>
  <w:style w:type="character" w:customStyle="1" w:styleId="alb">
    <w:name w:val="al_b"/>
    <w:basedOn w:val="DefaultParagraphFont"/>
    <w:rsid w:val="00451C9B"/>
    <w:rPr>
      <w:rFonts w:cs="Times New Roman"/>
    </w:rPr>
  </w:style>
  <w:style w:type="paragraph" w:styleId="ListParagraph">
    <w:name w:val="List Paragraph"/>
    <w:basedOn w:val="Normal"/>
    <w:uiPriority w:val="34"/>
    <w:qFormat/>
    <w:rsid w:val="00DF1E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newdocreference1">
    <w:name w:val="newdocreference1"/>
    <w:basedOn w:val="DefaultParagraphFont"/>
    <w:rsid w:val="00DF1E7E"/>
    <w:rPr>
      <w:i w:val="0"/>
      <w:iCs w:val="0"/>
      <w:color w:val="0000FF"/>
      <w:u w:val="single"/>
    </w:rPr>
  </w:style>
  <w:style w:type="paragraph" w:styleId="NoSpacing">
    <w:name w:val="No Spacing"/>
    <w:uiPriority w:val="1"/>
    <w:qFormat/>
    <w:rsid w:val="00DF1E7E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2025-10-13T10:59:00Z</cp:lastPrinted>
  <dcterms:created xsi:type="dcterms:W3CDTF">2025-10-13T11:31:00Z</dcterms:created>
  <dcterms:modified xsi:type="dcterms:W3CDTF">2025-10-13T11:31:00Z</dcterms:modified>
</cp:coreProperties>
</file>