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13A3" w14:textId="77777777" w:rsidR="00D8526B" w:rsidRPr="000963EB" w:rsidRDefault="00D8526B" w:rsidP="004C0297">
      <w:pPr>
        <w:pStyle w:val="Caption"/>
        <w:rPr>
          <w:color w:val="000000" w:themeColor="text1"/>
          <w:spacing w:val="20"/>
          <w:sz w:val="24"/>
          <w:szCs w:val="24"/>
        </w:rPr>
      </w:pPr>
      <w:r w:rsidRPr="000963EB">
        <w:rPr>
          <w:color w:val="000000" w:themeColor="text1"/>
          <w:spacing w:val="20"/>
          <w:sz w:val="24"/>
          <w:szCs w:val="24"/>
        </w:rPr>
        <w:t>Р е п у б л и к а   б ъ л г а р и я</w:t>
      </w:r>
    </w:p>
    <w:p w14:paraId="26AE17F4" w14:textId="77777777" w:rsidR="00D8526B" w:rsidRPr="000963EB" w:rsidRDefault="00D8526B" w:rsidP="004B20C2">
      <w:pPr>
        <w:pStyle w:val="Heading7"/>
        <w:pBdr>
          <w:bottom w:val="single" w:sz="4" w:space="2" w:color="auto"/>
        </w:pBdr>
        <w:jc w:val="center"/>
        <w:rPr>
          <w:b/>
          <w:color w:val="000000" w:themeColor="text1"/>
          <w:spacing w:val="260"/>
          <w:sz w:val="28"/>
          <w:szCs w:val="28"/>
          <w:lang w:val="bg-BG"/>
        </w:rPr>
      </w:pPr>
      <w:r w:rsidRPr="000963EB">
        <w:rPr>
          <w:b/>
          <w:color w:val="000000" w:themeColor="text1"/>
          <w:spacing w:val="260"/>
          <w:sz w:val="28"/>
          <w:szCs w:val="28"/>
          <w:lang w:val="bg-BG"/>
        </w:rPr>
        <w:t>МИНИСТЕРСКИ СЪВЕТ</w:t>
      </w:r>
    </w:p>
    <w:p w14:paraId="7FD9A6E8" w14:textId="77777777" w:rsidR="00D8526B" w:rsidRPr="000963EB" w:rsidRDefault="00D8526B" w:rsidP="004C0297">
      <w:pPr>
        <w:spacing w:line="360" w:lineRule="auto"/>
        <w:jc w:val="right"/>
        <w:rPr>
          <w:rFonts w:ascii="Times New Roman" w:hAnsi="Times New Roman"/>
          <w:b/>
          <w:color w:val="000000" w:themeColor="text1"/>
          <w:szCs w:val="24"/>
          <w:lang w:val="bg-BG"/>
        </w:rPr>
      </w:pPr>
    </w:p>
    <w:p w14:paraId="5BE5061E" w14:textId="77777777" w:rsidR="00B02229" w:rsidRPr="000963EB" w:rsidRDefault="00B02229" w:rsidP="004C0297">
      <w:pPr>
        <w:spacing w:line="360" w:lineRule="auto"/>
        <w:jc w:val="right"/>
        <w:rPr>
          <w:rFonts w:ascii="Times New Roman" w:hAnsi="Times New Roman"/>
          <w:b/>
          <w:color w:val="000000" w:themeColor="text1"/>
          <w:szCs w:val="24"/>
          <w:lang w:val="bg-BG"/>
        </w:rPr>
      </w:pPr>
      <w:r w:rsidRPr="000963EB">
        <w:rPr>
          <w:rFonts w:ascii="Times New Roman" w:hAnsi="Times New Roman"/>
          <w:color w:val="000000" w:themeColor="text1"/>
          <w:szCs w:val="24"/>
          <w:u w:val="single"/>
          <w:lang w:val="bg-BG"/>
        </w:rPr>
        <w:t xml:space="preserve">Стенографски </w:t>
      </w:r>
      <w:r w:rsidR="00062DA4" w:rsidRPr="000963EB">
        <w:rPr>
          <w:rFonts w:ascii="Times New Roman" w:hAnsi="Times New Roman"/>
          <w:color w:val="000000" w:themeColor="text1"/>
          <w:szCs w:val="24"/>
          <w:u w:val="single"/>
          <w:lang w:val="bg-BG"/>
        </w:rPr>
        <w:t>протокол</w:t>
      </w:r>
      <w:r w:rsidRPr="000963EB">
        <w:rPr>
          <w:rFonts w:ascii="Times New Roman" w:hAnsi="Times New Roman"/>
          <w:b/>
          <w:color w:val="000000" w:themeColor="text1"/>
          <w:szCs w:val="24"/>
          <w:lang w:val="bg-BG"/>
        </w:rPr>
        <w:t>!</w:t>
      </w:r>
    </w:p>
    <w:p w14:paraId="7C28A634" w14:textId="77777777" w:rsidR="00D86FC2" w:rsidRPr="000963EB" w:rsidRDefault="00D86FC2" w:rsidP="00821B20">
      <w:pPr>
        <w:spacing w:line="360" w:lineRule="auto"/>
        <w:jc w:val="both"/>
        <w:rPr>
          <w:rFonts w:ascii="Times New Roman" w:hAnsi="Times New Roman"/>
          <w:color w:val="000000" w:themeColor="text1"/>
          <w:lang w:val="bg-BG"/>
        </w:rPr>
      </w:pPr>
    </w:p>
    <w:p w14:paraId="3E7D1C04" w14:textId="77777777" w:rsidR="00D86FC2" w:rsidRPr="000963EB" w:rsidRDefault="00D86FC2" w:rsidP="004C0297">
      <w:pPr>
        <w:spacing w:line="360" w:lineRule="auto"/>
        <w:ind w:firstLine="1134"/>
        <w:jc w:val="both"/>
        <w:rPr>
          <w:rFonts w:ascii="Times New Roman" w:hAnsi="Times New Roman"/>
          <w:color w:val="000000" w:themeColor="text1"/>
          <w:lang w:val="bg-BG"/>
        </w:rPr>
      </w:pPr>
    </w:p>
    <w:p w14:paraId="60A89A7F" w14:textId="77777777" w:rsidR="00933AA6" w:rsidRPr="000963EB" w:rsidRDefault="00933AA6" w:rsidP="00933AA6">
      <w:pPr>
        <w:spacing w:line="360" w:lineRule="auto"/>
        <w:ind w:firstLine="1134"/>
        <w:jc w:val="both"/>
        <w:rPr>
          <w:rFonts w:ascii="Times New Roman" w:hAnsi="Times New Roman"/>
          <w:color w:val="000000" w:themeColor="text1"/>
          <w:lang w:val="bg-BG"/>
        </w:rPr>
      </w:pPr>
    </w:p>
    <w:p w14:paraId="3F3BDA32" w14:textId="77777777" w:rsidR="00933AA6" w:rsidRPr="000963EB" w:rsidRDefault="00933AA6" w:rsidP="00933AA6">
      <w:pPr>
        <w:jc w:val="center"/>
        <w:rPr>
          <w:rFonts w:ascii="Times New Roman" w:hAnsi="Times New Roman"/>
          <w:b/>
          <w:bCs/>
          <w:color w:val="000000" w:themeColor="text1"/>
          <w:spacing w:val="54"/>
          <w:sz w:val="32"/>
          <w:szCs w:val="32"/>
          <w:lang w:val="bg-BG"/>
        </w:rPr>
      </w:pPr>
      <w:r w:rsidRPr="000963EB">
        <w:rPr>
          <w:rFonts w:ascii="Times New Roman" w:hAnsi="Times New Roman"/>
          <w:b/>
          <w:bCs/>
          <w:color w:val="000000" w:themeColor="text1"/>
          <w:spacing w:val="54"/>
          <w:sz w:val="32"/>
          <w:szCs w:val="32"/>
          <w:lang w:val="bg-BG"/>
        </w:rPr>
        <w:t>ЗАСЕДАНИЕ</w:t>
      </w:r>
    </w:p>
    <w:p w14:paraId="762E84C1" w14:textId="77777777" w:rsidR="00933AA6" w:rsidRPr="000963EB" w:rsidRDefault="00933AA6" w:rsidP="00933AA6">
      <w:pPr>
        <w:jc w:val="center"/>
        <w:rPr>
          <w:rFonts w:ascii="Times New Roman" w:hAnsi="Times New Roman"/>
          <w:bCs/>
          <w:color w:val="000000" w:themeColor="text1"/>
          <w:sz w:val="32"/>
          <w:szCs w:val="32"/>
          <w:lang w:val="bg-BG"/>
        </w:rPr>
      </w:pPr>
    </w:p>
    <w:p w14:paraId="71A7E316" w14:textId="77777777" w:rsidR="00933AA6" w:rsidRPr="000963EB" w:rsidRDefault="00157DC9" w:rsidP="00933AA6">
      <w:pPr>
        <w:jc w:val="center"/>
        <w:rPr>
          <w:rFonts w:ascii="Times New Roman" w:hAnsi="Times New Roman"/>
          <w:bCs/>
          <w:color w:val="000000" w:themeColor="text1"/>
          <w:sz w:val="28"/>
          <w:szCs w:val="28"/>
          <w:lang w:val="bg-BG"/>
        </w:rPr>
      </w:pPr>
      <w:r w:rsidRPr="000963EB">
        <w:rPr>
          <w:rFonts w:ascii="Times New Roman" w:hAnsi="Times New Roman"/>
          <w:bCs/>
          <w:color w:val="000000" w:themeColor="text1"/>
          <w:sz w:val="28"/>
          <w:szCs w:val="28"/>
          <w:lang w:val="bg-BG"/>
        </w:rPr>
        <w:t xml:space="preserve">на </w:t>
      </w:r>
      <w:r w:rsidR="00900451" w:rsidRPr="000963EB">
        <w:rPr>
          <w:rFonts w:ascii="Times New Roman" w:hAnsi="Times New Roman"/>
          <w:bCs/>
          <w:color w:val="000000" w:themeColor="text1"/>
          <w:sz w:val="28"/>
          <w:szCs w:val="28"/>
          <w:lang w:val="bg-BG"/>
        </w:rPr>
        <w:t>Министерския съвет</w:t>
      </w:r>
    </w:p>
    <w:p w14:paraId="50BFB050" w14:textId="77777777" w:rsidR="00933AA6" w:rsidRPr="000963EB" w:rsidRDefault="00933AA6" w:rsidP="00933AA6">
      <w:pPr>
        <w:jc w:val="center"/>
        <w:rPr>
          <w:rFonts w:ascii="Times New Roman" w:hAnsi="Times New Roman"/>
          <w:bCs/>
          <w:color w:val="000000" w:themeColor="text1"/>
          <w:sz w:val="28"/>
          <w:szCs w:val="28"/>
          <w:lang w:val="bg-BG"/>
        </w:rPr>
      </w:pPr>
    </w:p>
    <w:p w14:paraId="64DBC780" w14:textId="63462C9B" w:rsidR="00933AA6" w:rsidRPr="000963EB" w:rsidRDefault="00626F48" w:rsidP="00933AA6">
      <w:pPr>
        <w:jc w:val="center"/>
        <w:rPr>
          <w:rFonts w:ascii="Times New Roman" w:hAnsi="Times New Roman"/>
          <w:bCs/>
          <w:color w:val="000000" w:themeColor="text1"/>
          <w:sz w:val="28"/>
          <w:szCs w:val="28"/>
          <w:lang w:val="bg-BG"/>
        </w:rPr>
      </w:pPr>
      <w:r w:rsidRPr="000963EB">
        <w:rPr>
          <w:rFonts w:ascii="Times New Roman" w:hAnsi="Times New Roman"/>
          <w:bCs/>
          <w:color w:val="000000" w:themeColor="text1"/>
          <w:sz w:val="28"/>
          <w:szCs w:val="28"/>
          <w:lang w:val="bg-BG"/>
        </w:rPr>
        <w:t>29 октомври</w:t>
      </w:r>
      <w:r w:rsidR="00900451" w:rsidRPr="000963EB">
        <w:rPr>
          <w:rFonts w:ascii="Times New Roman" w:hAnsi="Times New Roman"/>
          <w:bCs/>
          <w:color w:val="000000" w:themeColor="text1"/>
          <w:sz w:val="28"/>
          <w:szCs w:val="28"/>
          <w:lang w:val="bg-BG"/>
        </w:rPr>
        <w:t xml:space="preserve"> </w:t>
      </w:r>
      <w:r w:rsidR="004B6FFD" w:rsidRPr="000963EB">
        <w:rPr>
          <w:rFonts w:ascii="Times New Roman" w:hAnsi="Times New Roman"/>
          <w:bCs/>
          <w:color w:val="000000" w:themeColor="text1"/>
          <w:sz w:val="28"/>
          <w:szCs w:val="28"/>
          <w:lang w:val="bg-BG"/>
        </w:rPr>
        <w:t>20</w:t>
      </w:r>
      <w:r w:rsidR="00A950EC" w:rsidRPr="000963EB">
        <w:rPr>
          <w:rFonts w:ascii="Times New Roman" w:hAnsi="Times New Roman"/>
          <w:bCs/>
          <w:color w:val="000000" w:themeColor="text1"/>
          <w:sz w:val="28"/>
          <w:szCs w:val="28"/>
          <w:lang w:val="bg-BG"/>
        </w:rPr>
        <w:t>2</w:t>
      </w:r>
      <w:r w:rsidR="00121998" w:rsidRPr="000963EB">
        <w:rPr>
          <w:rFonts w:ascii="Times New Roman" w:hAnsi="Times New Roman"/>
          <w:bCs/>
          <w:color w:val="000000" w:themeColor="text1"/>
          <w:sz w:val="28"/>
          <w:szCs w:val="28"/>
          <w:lang w:val="bg-BG"/>
        </w:rPr>
        <w:t>5</w:t>
      </w:r>
      <w:r w:rsidR="00933AA6" w:rsidRPr="000963EB">
        <w:rPr>
          <w:rFonts w:ascii="Times New Roman" w:hAnsi="Times New Roman"/>
          <w:bCs/>
          <w:color w:val="000000" w:themeColor="text1"/>
          <w:sz w:val="28"/>
          <w:szCs w:val="28"/>
          <w:lang w:val="bg-BG"/>
        </w:rPr>
        <w:t xml:space="preserve"> година</w:t>
      </w:r>
    </w:p>
    <w:p w14:paraId="5E815C8E" w14:textId="77777777" w:rsidR="00933AA6" w:rsidRPr="000963EB" w:rsidRDefault="00933AA6" w:rsidP="00933AA6">
      <w:pPr>
        <w:spacing w:line="360" w:lineRule="auto"/>
        <w:ind w:firstLine="1134"/>
        <w:jc w:val="both"/>
        <w:rPr>
          <w:rFonts w:ascii="Times New Roman" w:hAnsi="Times New Roman"/>
          <w:color w:val="000000" w:themeColor="text1"/>
          <w:lang w:val="bg-BG"/>
        </w:rPr>
      </w:pPr>
    </w:p>
    <w:p w14:paraId="23C8925F" w14:textId="77777777" w:rsidR="00933AA6" w:rsidRPr="000963EB" w:rsidRDefault="00933AA6" w:rsidP="00933AA6">
      <w:pPr>
        <w:spacing w:line="360" w:lineRule="auto"/>
        <w:ind w:firstLine="1134"/>
        <w:jc w:val="both"/>
        <w:rPr>
          <w:rFonts w:ascii="Times New Roman" w:hAnsi="Times New Roman"/>
          <w:color w:val="000000" w:themeColor="text1"/>
          <w:lang w:val="bg-BG"/>
        </w:rPr>
      </w:pPr>
    </w:p>
    <w:p w14:paraId="60A417BB" w14:textId="2874F89C" w:rsidR="00933AA6" w:rsidRPr="000963EB" w:rsidRDefault="00933AA6" w:rsidP="00933AA6">
      <w:pPr>
        <w:spacing w:line="360" w:lineRule="auto"/>
        <w:ind w:firstLine="1134"/>
        <w:jc w:val="both"/>
        <w:rPr>
          <w:rFonts w:ascii="Times New Roman" w:hAnsi="Times New Roman"/>
          <w:i/>
          <w:color w:val="000000" w:themeColor="text1"/>
          <w:sz w:val="28"/>
          <w:szCs w:val="28"/>
          <w:lang w:val="bg-BG"/>
        </w:rPr>
      </w:pPr>
      <w:r w:rsidRPr="000963EB">
        <w:rPr>
          <w:rFonts w:ascii="Times New Roman" w:hAnsi="Times New Roman"/>
          <w:i/>
          <w:color w:val="000000" w:themeColor="text1"/>
          <w:sz w:val="28"/>
          <w:szCs w:val="28"/>
          <w:lang w:val="bg-BG"/>
        </w:rPr>
        <w:t>Заседанието започна в 1</w:t>
      </w:r>
      <w:r w:rsidR="00900451" w:rsidRPr="000963EB">
        <w:rPr>
          <w:rFonts w:ascii="Times New Roman" w:hAnsi="Times New Roman"/>
          <w:i/>
          <w:color w:val="000000" w:themeColor="text1"/>
          <w:sz w:val="28"/>
          <w:szCs w:val="28"/>
          <w:lang w:val="bg-BG"/>
        </w:rPr>
        <w:t>0</w:t>
      </w:r>
      <w:r w:rsidRPr="000963EB">
        <w:rPr>
          <w:rFonts w:ascii="Times New Roman" w:hAnsi="Times New Roman"/>
          <w:i/>
          <w:color w:val="000000" w:themeColor="text1"/>
          <w:sz w:val="28"/>
          <w:szCs w:val="28"/>
          <w:lang w:val="bg-BG"/>
        </w:rPr>
        <w:t>,</w:t>
      </w:r>
      <w:r w:rsidR="005D7B4A" w:rsidRPr="000963EB">
        <w:rPr>
          <w:rFonts w:ascii="Times New Roman" w:hAnsi="Times New Roman"/>
          <w:i/>
          <w:color w:val="000000" w:themeColor="text1"/>
          <w:sz w:val="28"/>
          <w:szCs w:val="28"/>
          <w:lang w:val="bg-BG"/>
        </w:rPr>
        <w:t>1</w:t>
      </w:r>
      <w:r w:rsidR="002601E4" w:rsidRPr="000963EB">
        <w:rPr>
          <w:rFonts w:ascii="Times New Roman" w:hAnsi="Times New Roman"/>
          <w:i/>
          <w:color w:val="000000" w:themeColor="text1"/>
          <w:sz w:val="28"/>
          <w:szCs w:val="28"/>
          <w:lang w:val="bg-BG"/>
        </w:rPr>
        <w:t>0</w:t>
      </w:r>
      <w:r w:rsidRPr="000963EB">
        <w:rPr>
          <w:rFonts w:ascii="Times New Roman" w:hAnsi="Times New Roman"/>
          <w:i/>
          <w:color w:val="000000" w:themeColor="text1"/>
          <w:sz w:val="28"/>
          <w:szCs w:val="28"/>
          <w:lang w:val="bg-BG"/>
        </w:rPr>
        <w:t xml:space="preserve"> часа и беше ръководено от</w:t>
      </w:r>
      <w:r w:rsidR="00157DC9" w:rsidRPr="000963EB">
        <w:rPr>
          <w:rFonts w:ascii="Times New Roman" w:hAnsi="Times New Roman"/>
          <w:i/>
          <w:color w:val="000000" w:themeColor="text1"/>
          <w:sz w:val="28"/>
          <w:szCs w:val="28"/>
          <w:lang w:val="bg-BG"/>
        </w:rPr>
        <w:t xml:space="preserve"> </w:t>
      </w:r>
      <w:r w:rsidRPr="000963EB">
        <w:rPr>
          <w:rFonts w:ascii="Times New Roman" w:hAnsi="Times New Roman"/>
          <w:i/>
          <w:color w:val="000000" w:themeColor="text1"/>
          <w:sz w:val="28"/>
          <w:szCs w:val="28"/>
          <w:lang w:val="bg-BG"/>
        </w:rPr>
        <w:t xml:space="preserve">министър-председателя </w:t>
      </w:r>
      <w:r w:rsidR="00750330" w:rsidRPr="000963EB">
        <w:rPr>
          <w:rFonts w:ascii="Times New Roman" w:hAnsi="Times New Roman"/>
          <w:i/>
          <w:color w:val="000000" w:themeColor="text1"/>
          <w:sz w:val="28"/>
          <w:szCs w:val="28"/>
          <w:lang w:val="bg-BG"/>
        </w:rPr>
        <w:t>Росен Желязков.</w:t>
      </w:r>
      <w:r w:rsidRPr="000963EB">
        <w:rPr>
          <w:rFonts w:ascii="Times New Roman" w:hAnsi="Times New Roman"/>
          <w:i/>
          <w:color w:val="000000" w:themeColor="text1"/>
          <w:sz w:val="28"/>
          <w:szCs w:val="28"/>
          <w:lang w:val="bg-BG"/>
        </w:rPr>
        <w:t>.</w:t>
      </w:r>
    </w:p>
    <w:p w14:paraId="122F5D3E" w14:textId="77777777" w:rsidR="0094339C" w:rsidRPr="000963EB" w:rsidRDefault="0094339C" w:rsidP="004C0297">
      <w:pPr>
        <w:spacing w:line="360" w:lineRule="auto"/>
        <w:ind w:firstLine="1134"/>
        <w:jc w:val="both"/>
        <w:rPr>
          <w:rFonts w:ascii="Times New Roman" w:hAnsi="Times New Roman"/>
          <w:color w:val="000000" w:themeColor="text1"/>
          <w:lang w:val="bg-BG"/>
        </w:rPr>
      </w:pPr>
    </w:p>
    <w:p w14:paraId="3E18D41D" w14:textId="77777777" w:rsidR="00E550F3" w:rsidRPr="000963EB" w:rsidRDefault="00E550F3" w:rsidP="004C0297">
      <w:pPr>
        <w:spacing w:line="360" w:lineRule="auto"/>
        <w:ind w:firstLine="1134"/>
        <w:jc w:val="both"/>
        <w:rPr>
          <w:rFonts w:ascii="Times New Roman" w:hAnsi="Times New Roman"/>
          <w:color w:val="000000" w:themeColor="text1"/>
          <w:lang w:val="bg-BG"/>
        </w:rPr>
      </w:pPr>
    </w:p>
    <w:p w14:paraId="598E260A" w14:textId="77777777" w:rsidR="00855D9A" w:rsidRPr="000963EB" w:rsidRDefault="00855D9A" w:rsidP="0077581A">
      <w:pPr>
        <w:spacing w:line="360" w:lineRule="auto"/>
        <w:ind w:firstLine="1134"/>
        <w:jc w:val="both"/>
        <w:rPr>
          <w:rFonts w:ascii="Times New Roman" w:hAnsi="Times New Roman"/>
          <w:i/>
          <w:color w:val="000000" w:themeColor="text1"/>
          <w:sz w:val="28"/>
          <w:szCs w:val="28"/>
          <w:lang w:val="bg-BG"/>
        </w:rPr>
      </w:pPr>
    </w:p>
    <w:p w14:paraId="3292FF46"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855D9A" w:rsidRPr="000963EB">
        <w:rPr>
          <w:rFonts w:ascii="Times New Roman" w:hAnsi="Times New Roman"/>
          <w:b/>
          <w:color w:val="000000" w:themeColor="text1"/>
          <w:szCs w:val="24"/>
          <w:u w:val="single"/>
          <w:lang w:val="bg-BG" w:eastAsia="bg-BG"/>
        </w:rPr>
        <w:t>1</w:t>
      </w:r>
    </w:p>
    <w:p w14:paraId="4C57ECA2" w14:textId="556EAEF6" w:rsidR="005A0957" w:rsidRPr="000963EB" w:rsidRDefault="006E72FB" w:rsidP="00900451">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D7B4A" w:rsidRPr="000963EB">
        <w:rPr>
          <w:rFonts w:ascii="Times New Roman" w:hAnsi="Times New Roman"/>
          <w:b/>
          <w:color w:val="000000" w:themeColor="text1"/>
          <w:szCs w:val="24"/>
          <w:lang w:val="bg-BG" w:eastAsia="bg-BG"/>
        </w:rPr>
        <w:t>Постановление за изменение и допълнение на Правилника за прилагане на Закона за Държавна агенция „Национална сигурност”, приет с Постановление № 23 на Министерския съвет от 2008 г.</w:t>
      </w:r>
    </w:p>
    <w:p w14:paraId="641DD246" w14:textId="77777777" w:rsidR="00900451" w:rsidRPr="000963EB" w:rsidRDefault="00900451" w:rsidP="0089409B">
      <w:pPr>
        <w:spacing w:line="360" w:lineRule="auto"/>
        <w:ind w:right="3261" w:firstLine="1134"/>
        <w:jc w:val="both"/>
        <w:rPr>
          <w:rFonts w:ascii="Times New Roman" w:hAnsi="Times New Roman"/>
          <w:b/>
          <w:color w:val="000000" w:themeColor="text1"/>
          <w:sz w:val="28"/>
          <w:szCs w:val="28"/>
          <w:lang w:val="bg-BG" w:eastAsia="bg-BG"/>
        </w:rPr>
      </w:pPr>
    </w:p>
    <w:p w14:paraId="6718B5F2" w14:textId="58FB1222" w:rsidR="007A1A35" w:rsidRPr="000963EB" w:rsidRDefault="00750330" w:rsidP="007A1A35">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6A1BF0" w:rsidRPr="000963EB">
        <w:rPr>
          <w:rFonts w:ascii="Times New Roman" w:hAnsi="Times New Roman"/>
          <w:color w:val="000000" w:themeColor="text1"/>
          <w:sz w:val="28"/>
          <w:szCs w:val="28"/>
          <w:lang w:val="bg-BG"/>
        </w:rPr>
        <w:t>Целта е оптимизиране дейността на Агенцията, свързана със защита на стратегическите обекти от значение за националната сигурност, както и с отстраняване на констатирани несъответствия</w:t>
      </w:r>
      <w:r w:rsidR="002D5D00" w:rsidRPr="000963EB">
        <w:rPr>
          <w:rFonts w:ascii="Times New Roman" w:hAnsi="Times New Roman"/>
          <w:color w:val="000000" w:themeColor="text1"/>
          <w:sz w:val="28"/>
          <w:szCs w:val="28"/>
          <w:lang w:val="bg-BG"/>
        </w:rPr>
        <w:t xml:space="preserve"> на разпоредбите на Правилника със Закона за ДАНС.</w:t>
      </w:r>
    </w:p>
    <w:p w14:paraId="42CAABA5" w14:textId="28F97D8C" w:rsidR="002D5D00" w:rsidRPr="000963EB" w:rsidRDefault="002D5D00" w:rsidP="007A1A35">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3A09020C" w14:textId="77777777" w:rsidR="001B550A" w:rsidRPr="000963EB" w:rsidRDefault="001B550A" w:rsidP="007A1A35">
      <w:pPr>
        <w:spacing w:line="360" w:lineRule="auto"/>
        <w:ind w:firstLine="1134"/>
        <w:jc w:val="both"/>
        <w:rPr>
          <w:rFonts w:ascii="Times New Roman" w:hAnsi="Times New Roman"/>
          <w:color w:val="000000" w:themeColor="text1"/>
          <w:sz w:val="28"/>
          <w:szCs w:val="28"/>
          <w:lang w:val="bg-BG"/>
        </w:rPr>
      </w:pPr>
    </w:p>
    <w:p w14:paraId="06A046E0" w14:textId="77777777" w:rsidR="0089409B" w:rsidRPr="000963EB" w:rsidRDefault="0089409B" w:rsidP="0089409B">
      <w:pPr>
        <w:spacing w:line="360" w:lineRule="auto"/>
        <w:ind w:right="3261" w:firstLine="1134"/>
        <w:jc w:val="both"/>
        <w:rPr>
          <w:rFonts w:ascii="Times New Roman" w:hAnsi="Times New Roman"/>
          <w:color w:val="000000" w:themeColor="text1"/>
          <w:sz w:val="28"/>
          <w:szCs w:val="28"/>
          <w:lang w:val="bg-BG"/>
        </w:rPr>
      </w:pPr>
    </w:p>
    <w:p w14:paraId="4DCBC1E9"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lastRenderedPageBreak/>
        <w:t xml:space="preserve">Точка </w:t>
      </w:r>
      <w:r w:rsidR="005D61B8" w:rsidRPr="000963EB">
        <w:rPr>
          <w:rFonts w:ascii="Times New Roman" w:hAnsi="Times New Roman"/>
          <w:b/>
          <w:color w:val="000000" w:themeColor="text1"/>
          <w:szCs w:val="24"/>
          <w:u w:val="single"/>
          <w:lang w:val="bg-BG" w:eastAsia="bg-BG"/>
        </w:rPr>
        <w:t>2</w:t>
      </w:r>
    </w:p>
    <w:p w14:paraId="1CDAECE0" w14:textId="07F1882C" w:rsidR="006E72FB" w:rsidRPr="000963EB" w:rsidRDefault="006E72FB" w:rsidP="006E72FB">
      <w:pPr>
        <w:ind w:right="3261"/>
        <w:jc w:val="both"/>
        <w:rPr>
          <w:rFonts w:ascii="Times New Roman" w:hAnsi="Times New Roman"/>
          <w:b/>
          <w:bCs/>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D7B4A" w:rsidRPr="000963EB">
        <w:rPr>
          <w:rFonts w:ascii="Times New Roman" w:hAnsi="Times New Roman"/>
          <w:b/>
          <w:bCs/>
          <w:color w:val="000000" w:themeColor="text1"/>
          <w:szCs w:val="24"/>
          <w:lang w:val="bg-BG"/>
        </w:rPr>
        <w:t>Решение за освобождаване с възстановяване и предоставяне на освободени държавни резерви от бутилирана вода за питейни нужди по искане на кмета на община Полски Тръмбеш за преодоляване на последиците от обявеното бедствено положение.</w:t>
      </w:r>
    </w:p>
    <w:p w14:paraId="377B029D" w14:textId="77777777" w:rsidR="005A0957" w:rsidRPr="000963EB" w:rsidRDefault="005A0957" w:rsidP="00364336">
      <w:pPr>
        <w:spacing w:line="360" w:lineRule="auto"/>
        <w:ind w:firstLine="1134"/>
        <w:jc w:val="both"/>
        <w:rPr>
          <w:rFonts w:ascii="Times New Roman" w:hAnsi="Times New Roman"/>
          <w:color w:val="000000" w:themeColor="text1"/>
          <w:sz w:val="28"/>
          <w:szCs w:val="28"/>
          <w:lang w:val="bg-BG"/>
        </w:rPr>
      </w:pPr>
    </w:p>
    <w:p w14:paraId="052021D9" w14:textId="1C230DDC" w:rsidR="000B088B" w:rsidRPr="000963EB" w:rsidRDefault="00750330" w:rsidP="000B088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E31F02" w:rsidRPr="000963EB">
        <w:rPr>
          <w:rFonts w:ascii="Times New Roman" w:hAnsi="Times New Roman"/>
          <w:color w:val="000000" w:themeColor="text1"/>
          <w:sz w:val="28"/>
          <w:szCs w:val="28"/>
          <w:lang w:val="bg-BG"/>
        </w:rPr>
        <w:t>17 640 литра.</w:t>
      </w:r>
    </w:p>
    <w:p w14:paraId="6DFCA5AC" w14:textId="17A82A1B" w:rsidR="00E31F02" w:rsidRPr="000963EB" w:rsidRDefault="00E31F02" w:rsidP="000B088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3CBF2905"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0C957E95"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5E25E4D5"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3</w:t>
      </w:r>
    </w:p>
    <w:p w14:paraId="6EC89CE3" w14:textId="2DDE011A"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D7B4A" w:rsidRPr="000963EB">
        <w:rPr>
          <w:rFonts w:ascii="Times New Roman" w:hAnsi="Times New Roman"/>
          <w:b/>
          <w:color w:val="000000" w:themeColor="text1"/>
          <w:szCs w:val="24"/>
          <w:lang w:val="bg-BG" w:eastAsia="bg-BG"/>
        </w:rPr>
        <w:t>Решение за одобряване проект на Договор между правителството на Република България и община Плевен за финансиране изграждането на елементи на техническата инфраструктура - публична общинска собственост, и проект на Договор между правителството на Република България и „</w:t>
      </w:r>
      <w:proofErr w:type="spellStart"/>
      <w:r w:rsidR="005D7B4A" w:rsidRPr="000963EB">
        <w:rPr>
          <w:rFonts w:ascii="Times New Roman" w:hAnsi="Times New Roman"/>
          <w:b/>
          <w:color w:val="000000" w:themeColor="text1"/>
          <w:szCs w:val="24"/>
          <w:lang w:val="bg-BG" w:eastAsia="bg-BG"/>
        </w:rPr>
        <w:t>Малтери</w:t>
      </w:r>
      <w:proofErr w:type="spellEnd"/>
      <w:r w:rsidR="005D7B4A" w:rsidRPr="000963EB">
        <w:rPr>
          <w:rFonts w:ascii="Times New Roman" w:hAnsi="Times New Roman"/>
          <w:b/>
          <w:color w:val="000000" w:themeColor="text1"/>
          <w:szCs w:val="24"/>
          <w:lang w:val="bg-BG" w:eastAsia="bg-BG"/>
        </w:rPr>
        <w:t xml:space="preserve"> Суфле България“ ЕООД за изпълнение на Инвестиционен проект „Завод за производство на малц „</w:t>
      </w:r>
      <w:proofErr w:type="spellStart"/>
      <w:r w:rsidR="005D7B4A" w:rsidRPr="000963EB">
        <w:rPr>
          <w:rFonts w:ascii="Times New Roman" w:hAnsi="Times New Roman"/>
          <w:b/>
          <w:color w:val="000000" w:themeColor="text1"/>
          <w:szCs w:val="24"/>
          <w:lang w:val="bg-BG" w:eastAsia="bg-BG"/>
        </w:rPr>
        <w:t>Малтери</w:t>
      </w:r>
      <w:proofErr w:type="spellEnd"/>
      <w:r w:rsidR="005D7B4A" w:rsidRPr="000963EB">
        <w:rPr>
          <w:rFonts w:ascii="Times New Roman" w:hAnsi="Times New Roman"/>
          <w:b/>
          <w:color w:val="000000" w:themeColor="text1"/>
          <w:szCs w:val="24"/>
          <w:lang w:val="bg-BG" w:eastAsia="bg-BG"/>
        </w:rPr>
        <w:t xml:space="preserve"> суфле“, който ще се реализира в гр. Плевен, община Плевен.</w:t>
      </w:r>
    </w:p>
    <w:p w14:paraId="6EB5768F" w14:textId="77777777" w:rsidR="005A0957" w:rsidRPr="000963EB" w:rsidRDefault="005A0957" w:rsidP="00364336">
      <w:pPr>
        <w:spacing w:line="360" w:lineRule="auto"/>
        <w:ind w:firstLine="1134"/>
        <w:jc w:val="both"/>
        <w:rPr>
          <w:rFonts w:ascii="Times New Roman" w:hAnsi="Times New Roman"/>
          <w:color w:val="000000" w:themeColor="text1"/>
          <w:sz w:val="28"/>
          <w:szCs w:val="28"/>
          <w:lang w:val="bg-BG"/>
        </w:rPr>
      </w:pPr>
    </w:p>
    <w:p w14:paraId="42923380" w14:textId="34AADBF5"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F42271" w:rsidRPr="000963EB">
        <w:rPr>
          <w:rFonts w:ascii="Times New Roman" w:hAnsi="Times New Roman"/>
          <w:color w:val="000000" w:themeColor="text1"/>
          <w:sz w:val="28"/>
          <w:szCs w:val="28"/>
          <w:lang w:val="bg-BG"/>
        </w:rPr>
        <w:t>Заповядайте.</w:t>
      </w:r>
    </w:p>
    <w:p w14:paraId="37DE202D" w14:textId="7C1A2ADD" w:rsidR="00F42271" w:rsidRPr="000963EB" w:rsidRDefault="00F42271"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ТОМИСЛАВ ДОНЧЕВ: Господин премиер, уважаеми колеги, предоставяме 3 852 321 лева. Обемът на инвестицията, която ще бъде осъществена е 85 337 000 лева.</w:t>
      </w:r>
    </w:p>
    <w:p w14:paraId="6A5CA729" w14:textId="2674FBCF" w:rsidR="006B465F" w:rsidRPr="000963EB" w:rsidRDefault="006B465F"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Помагаме с изграждането на техническа инфраструктура като дължим ангажимент по смисъла на Закона за насърчаване на инвестициите.</w:t>
      </w:r>
    </w:p>
    <w:p w14:paraId="29652C48" w14:textId="107B6C61" w:rsidR="006B465F" w:rsidRPr="000963EB" w:rsidRDefault="006B465F"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ГЕОРГИ ГЕОРГИЕВ: Уважаеми господин премиер, уважаеми вицепремиери, колеги министри, обръщам внимание на обстоятелството, че след намеса на правителството п</w:t>
      </w:r>
      <w:r w:rsidR="00B172B3" w:rsidRPr="000963EB">
        <w:rPr>
          <w:rFonts w:ascii="Times New Roman" w:hAnsi="Times New Roman"/>
          <w:color w:val="000000" w:themeColor="text1"/>
          <w:sz w:val="28"/>
          <w:szCs w:val="28"/>
          <w:lang w:val="bg-BG"/>
        </w:rPr>
        <w:t>реди няколко месеца отнемането</w:t>
      </w:r>
      <w:r w:rsidR="00B172B3" w:rsidRPr="000963EB">
        <w:rPr>
          <w:rFonts w:ascii="Times New Roman" w:hAnsi="Times New Roman"/>
          <w:color w:val="000000" w:themeColor="text1"/>
          <w:sz w:val="28"/>
          <w:szCs w:val="28"/>
          <w:lang w:val="en-GB"/>
        </w:rPr>
        <w:t xml:space="preserve"> </w:t>
      </w:r>
      <w:r w:rsidRPr="000963EB">
        <w:rPr>
          <w:rFonts w:ascii="Times New Roman" w:hAnsi="Times New Roman"/>
          <w:color w:val="000000" w:themeColor="text1"/>
          <w:sz w:val="28"/>
          <w:szCs w:val="28"/>
          <w:lang w:val="bg-BG"/>
        </w:rPr>
        <w:t xml:space="preserve">противозаконно на 5 милиона лева на дъщерна, на </w:t>
      </w:r>
      <w:r w:rsidRPr="000963EB">
        <w:rPr>
          <w:rFonts w:ascii="Times New Roman" w:hAnsi="Times New Roman"/>
          <w:color w:val="000000" w:themeColor="text1"/>
          <w:sz w:val="28"/>
          <w:szCs w:val="28"/>
          <w:lang w:val="bg-BG"/>
        </w:rPr>
        <w:lastRenderedPageBreak/>
        <w:t xml:space="preserve">тази група инвеститори в България бе предотвратено. И в крайна сметка получихме благодарности от френското посолство. </w:t>
      </w:r>
    </w:p>
    <w:p w14:paraId="43314281" w14:textId="13F18958" w:rsidR="006B465F" w:rsidRPr="000963EB" w:rsidRDefault="006B465F"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 тази връзка над 16 милиарда евро е оборота на групата в света, което показва</w:t>
      </w:r>
      <w:r w:rsidR="006F6DF7" w:rsidRPr="000963EB">
        <w:rPr>
          <w:rFonts w:ascii="Times New Roman" w:hAnsi="Times New Roman"/>
          <w:color w:val="000000" w:themeColor="text1"/>
          <w:sz w:val="28"/>
          <w:szCs w:val="28"/>
          <w:lang w:val="bg-BG"/>
        </w:rPr>
        <w:t>,</w:t>
      </w:r>
      <w:r w:rsidRPr="000963EB">
        <w:rPr>
          <w:rFonts w:ascii="Times New Roman" w:hAnsi="Times New Roman"/>
          <w:color w:val="000000" w:themeColor="text1"/>
          <w:sz w:val="28"/>
          <w:szCs w:val="28"/>
          <w:lang w:val="bg-BG"/>
        </w:rPr>
        <w:t xml:space="preserve"> как браним инвестиционната среда и поздравявам за инициативата </w:t>
      </w:r>
      <w:r w:rsidR="000C34BE" w:rsidRPr="000963EB">
        <w:rPr>
          <w:rFonts w:ascii="Times New Roman" w:hAnsi="Times New Roman"/>
          <w:color w:val="000000" w:themeColor="text1"/>
          <w:sz w:val="28"/>
          <w:szCs w:val="28"/>
          <w:lang w:val="bg-BG"/>
        </w:rPr>
        <w:t>вносителя на доклада.</w:t>
      </w:r>
    </w:p>
    <w:p w14:paraId="7B4D9658" w14:textId="49CB365E" w:rsidR="006D1CDB" w:rsidRPr="000963EB" w:rsidRDefault="006D1CDB"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ТОМИСЛАВ ДОНЧЕВ: Значи, за разлика от други правителства ние на инвеститорите не се опитваме да ги </w:t>
      </w:r>
      <w:r w:rsidR="006F6DF7" w:rsidRPr="000963EB">
        <w:rPr>
          <w:rFonts w:ascii="Times New Roman" w:hAnsi="Times New Roman"/>
          <w:color w:val="000000" w:themeColor="text1"/>
          <w:sz w:val="28"/>
          <w:szCs w:val="28"/>
          <w:lang w:val="bg-BG"/>
        </w:rPr>
        <w:t>изгубваме или да им вземем нещо. Ние им предоставяме целева подкрепа да се осъществи тази инвестиция от 85 милиона лева, което ще е от полза на община Плевен и региона.</w:t>
      </w:r>
    </w:p>
    <w:p w14:paraId="6CA8DA9D" w14:textId="38CD5DCF" w:rsidR="00F42271" w:rsidRPr="000963EB" w:rsidRDefault="00F42271"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6F6DF7" w:rsidRPr="000963EB">
        <w:rPr>
          <w:rFonts w:ascii="Times New Roman" w:hAnsi="Times New Roman"/>
          <w:color w:val="000000" w:themeColor="text1"/>
          <w:sz w:val="28"/>
          <w:szCs w:val="28"/>
          <w:lang w:val="bg-BG"/>
        </w:rPr>
        <w:t>Приема се.</w:t>
      </w:r>
    </w:p>
    <w:p w14:paraId="7DCE9089"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788BCC34"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2625F196"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4</w:t>
      </w:r>
    </w:p>
    <w:p w14:paraId="18B1C35D" w14:textId="7733CE01"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D7B4A" w:rsidRPr="000963EB">
        <w:rPr>
          <w:rFonts w:ascii="Times New Roman" w:hAnsi="Times New Roman"/>
          <w:b/>
          <w:color w:val="000000" w:themeColor="text1"/>
          <w:szCs w:val="24"/>
          <w:lang w:val="bg-BG" w:eastAsia="bg-BG"/>
        </w:rPr>
        <w:t>Постановление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приета с Постановление № 163 на Министерския съвет от 2015 г.</w:t>
      </w:r>
    </w:p>
    <w:p w14:paraId="063FC55A" w14:textId="77777777" w:rsidR="005A0957" w:rsidRPr="000963EB" w:rsidRDefault="005A0957" w:rsidP="00364336">
      <w:pPr>
        <w:spacing w:line="360" w:lineRule="auto"/>
        <w:ind w:firstLine="1134"/>
        <w:jc w:val="both"/>
        <w:rPr>
          <w:rFonts w:ascii="Times New Roman" w:hAnsi="Times New Roman"/>
          <w:color w:val="000000" w:themeColor="text1"/>
          <w:sz w:val="28"/>
          <w:szCs w:val="28"/>
          <w:lang w:val="bg-BG"/>
        </w:rPr>
      </w:pPr>
    </w:p>
    <w:p w14:paraId="5782B93A" w14:textId="0F4EEFAD"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62009B" w:rsidRPr="000963EB">
        <w:rPr>
          <w:rFonts w:ascii="Times New Roman" w:hAnsi="Times New Roman"/>
          <w:color w:val="000000" w:themeColor="text1"/>
          <w:sz w:val="28"/>
          <w:szCs w:val="28"/>
          <w:lang w:val="bg-BG"/>
        </w:rPr>
        <w:t>Заповядайте.</w:t>
      </w:r>
    </w:p>
    <w:p w14:paraId="162AA2E1" w14:textId="3B5A741E" w:rsidR="006F6DF7" w:rsidRPr="000963EB" w:rsidRDefault="006F6DF7"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ГРОЗДАН КАРАДЖОВ: </w:t>
      </w:r>
      <w:r w:rsidR="0062009B" w:rsidRPr="000963EB">
        <w:rPr>
          <w:rFonts w:ascii="Times New Roman" w:hAnsi="Times New Roman"/>
          <w:color w:val="000000" w:themeColor="text1"/>
          <w:sz w:val="28"/>
          <w:szCs w:val="28"/>
          <w:lang w:val="bg-BG"/>
        </w:rPr>
        <w:t xml:space="preserve">Уважаеми господин премиер, уважаеми госпожи и господа министри, става дума за една възможност, която се предоставя на общините в четвъртото тримесечие да могат да си прехвърлят различните видове компенсации. Такива се дават за </w:t>
      </w:r>
      <w:r w:rsidR="0062009B" w:rsidRPr="000963EB">
        <w:rPr>
          <w:rFonts w:ascii="Times New Roman" w:hAnsi="Times New Roman"/>
          <w:color w:val="000000" w:themeColor="text1"/>
          <w:sz w:val="28"/>
          <w:szCs w:val="28"/>
          <w:lang w:val="bg-BG"/>
        </w:rPr>
        <w:lastRenderedPageBreak/>
        <w:t>ветерани, за военнослужещи, за пенсионери, за учащи се и за лица с ТЕЛК над 70 процента да бъдат разменяни помежду</w:t>
      </w:r>
      <w:r w:rsidR="00295160" w:rsidRPr="000963EB">
        <w:rPr>
          <w:rFonts w:ascii="Times New Roman" w:hAnsi="Times New Roman"/>
          <w:color w:val="000000" w:themeColor="text1"/>
          <w:sz w:val="28"/>
          <w:szCs w:val="28"/>
          <w:lang w:val="bg-BG"/>
        </w:rPr>
        <w:t xml:space="preserve"> всяка една от тези групи в зависимост от реалните отчети. Тоест, където е имало повече превозени деца под 14 годишна възраст, примерно, и по-малко военноинвалиди в рамките на същия лимит да могат да се ползват едни и други средства. Едните средства за сметка на другите.</w:t>
      </w:r>
    </w:p>
    <w:p w14:paraId="712690B8" w14:textId="3A55CE14" w:rsidR="00295160" w:rsidRPr="000963EB" w:rsidRDefault="0029516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И второто облекчение е, че на всяко шестмесечие ще се изчисляват лимитите, които са отпуснати за субсидии на базата на реалните отчети, което също облекчава превозвачите и общините в реализирането на обществените пътнически превози.</w:t>
      </w:r>
    </w:p>
    <w:p w14:paraId="1FCE7ADB" w14:textId="552A00CA" w:rsidR="00295160" w:rsidRPr="000963EB" w:rsidRDefault="0029516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ви.</w:t>
      </w:r>
    </w:p>
    <w:p w14:paraId="4C52382E" w14:textId="70F0079F" w:rsidR="006F6DF7" w:rsidRPr="000963EB" w:rsidRDefault="006F6DF7"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295160" w:rsidRPr="000963EB">
        <w:rPr>
          <w:rFonts w:ascii="Times New Roman" w:hAnsi="Times New Roman"/>
          <w:color w:val="000000" w:themeColor="text1"/>
          <w:sz w:val="28"/>
          <w:szCs w:val="28"/>
          <w:lang w:val="bg-BG"/>
        </w:rPr>
        <w:t>Приема се.</w:t>
      </w:r>
    </w:p>
    <w:p w14:paraId="4D08D45D" w14:textId="77777777" w:rsidR="006C21B7" w:rsidRPr="000963EB" w:rsidRDefault="006C21B7" w:rsidP="006C21B7">
      <w:pPr>
        <w:spacing w:line="360" w:lineRule="auto"/>
        <w:ind w:firstLine="1134"/>
        <w:jc w:val="both"/>
        <w:rPr>
          <w:rFonts w:ascii="Times New Roman" w:hAnsi="Times New Roman"/>
          <w:color w:val="000000" w:themeColor="text1"/>
          <w:sz w:val="28"/>
          <w:szCs w:val="28"/>
          <w:lang w:val="bg-BG"/>
        </w:rPr>
      </w:pPr>
    </w:p>
    <w:p w14:paraId="66C7DC02"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1C502BF8"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5</w:t>
      </w:r>
    </w:p>
    <w:p w14:paraId="4AB38A81" w14:textId="7A2531E5"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D7B4A" w:rsidRPr="000963EB">
        <w:rPr>
          <w:rFonts w:ascii="Times New Roman" w:hAnsi="Times New Roman"/>
          <w:b/>
          <w:color w:val="000000" w:themeColor="text1"/>
          <w:szCs w:val="24"/>
          <w:lang w:val="bg-BG" w:eastAsia="bg-BG"/>
        </w:rPr>
        <w:t>Решение за назначаване на авиокомпания „</w:t>
      </w:r>
      <w:proofErr w:type="spellStart"/>
      <w:r w:rsidR="005D7B4A" w:rsidRPr="000963EB">
        <w:rPr>
          <w:rFonts w:ascii="Times New Roman" w:hAnsi="Times New Roman"/>
          <w:b/>
          <w:color w:val="000000" w:themeColor="text1"/>
          <w:szCs w:val="24"/>
          <w:lang w:val="bg-BG" w:eastAsia="bg-BG"/>
        </w:rPr>
        <w:t>ГъливЕър</w:t>
      </w:r>
      <w:proofErr w:type="spellEnd"/>
      <w:r w:rsidR="005D7B4A" w:rsidRPr="000963EB">
        <w:rPr>
          <w:rFonts w:ascii="Times New Roman" w:hAnsi="Times New Roman"/>
          <w:b/>
          <w:color w:val="000000" w:themeColor="text1"/>
          <w:szCs w:val="24"/>
          <w:lang w:val="bg-BG" w:eastAsia="bg-BG"/>
        </w:rPr>
        <w:t>“ ЕООД за въздушен превозвач, който да оперира по международните въздушни линии София-Карачи-София и София-Лахор-София, договорени със Спогодбата между правителството на Народна република България и правителството на Ислямска република Пакистан за въздушни съобщения, подписана на 22 октомври 1969 г. в Исламабад, и Меморандума за разбирателство между въздухоплавателните власти на Република България и въздухоплавателните власти на Ислямска република Пакистан, подписан на 20 октомври 2015 г. в Анталия.</w:t>
      </w:r>
    </w:p>
    <w:p w14:paraId="69D0152B" w14:textId="77777777" w:rsidR="005A0957" w:rsidRPr="000963EB" w:rsidRDefault="005A0957" w:rsidP="00364336">
      <w:pPr>
        <w:spacing w:line="360" w:lineRule="auto"/>
        <w:ind w:firstLine="1134"/>
        <w:jc w:val="both"/>
        <w:rPr>
          <w:rFonts w:ascii="Times New Roman" w:hAnsi="Times New Roman"/>
          <w:color w:val="000000" w:themeColor="text1"/>
          <w:sz w:val="28"/>
          <w:szCs w:val="28"/>
          <w:lang w:val="bg-BG"/>
        </w:rPr>
      </w:pPr>
    </w:p>
    <w:p w14:paraId="6EC9002A" w14:textId="3BBC0936"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295160" w:rsidRPr="000963EB">
        <w:rPr>
          <w:rFonts w:ascii="Times New Roman" w:hAnsi="Times New Roman"/>
          <w:color w:val="000000" w:themeColor="text1"/>
          <w:sz w:val="28"/>
          <w:szCs w:val="28"/>
          <w:lang w:val="bg-BG"/>
        </w:rPr>
        <w:t>Приема се.</w:t>
      </w:r>
    </w:p>
    <w:p w14:paraId="30183A87" w14:textId="77777777" w:rsidR="006C21B7" w:rsidRPr="000963EB" w:rsidRDefault="006C21B7" w:rsidP="006C21B7">
      <w:pPr>
        <w:spacing w:line="360" w:lineRule="auto"/>
        <w:ind w:firstLine="1134"/>
        <w:jc w:val="both"/>
        <w:rPr>
          <w:rFonts w:ascii="Times New Roman" w:hAnsi="Times New Roman"/>
          <w:color w:val="000000" w:themeColor="text1"/>
          <w:sz w:val="28"/>
          <w:szCs w:val="28"/>
          <w:lang w:val="bg-BG"/>
        </w:rPr>
      </w:pPr>
    </w:p>
    <w:p w14:paraId="2C8A1CD8"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49814F1A"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6</w:t>
      </w:r>
    </w:p>
    <w:p w14:paraId="3370DAD1" w14:textId="77777777" w:rsidR="008B0C43" w:rsidRPr="000963EB" w:rsidRDefault="006E72FB" w:rsidP="006E72FB">
      <w:pPr>
        <w:ind w:right="3261"/>
        <w:jc w:val="both"/>
        <w:rPr>
          <w:rFonts w:ascii="Times New Roman" w:hAnsi="Times New Roman"/>
          <w:b/>
          <w:color w:val="000000" w:themeColor="text1"/>
          <w:szCs w:val="24"/>
          <w:lang w:eastAsia="bg-BG"/>
        </w:rPr>
      </w:pPr>
      <w:r w:rsidRPr="000963EB">
        <w:rPr>
          <w:rFonts w:ascii="Times New Roman" w:hAnsi="Times New Roman"/>
          <w:b/>
          <w:color w:val="000000" w:themeColor="text1"/>
          <w:szCs w:val="24"/>
          <w:lang w:val="bg-BG" w:eastAsia="bg-BG"/>
        </w:rPr>
        <w:lastRenderedPageBreak/>
        <w:t xml:space="preserve">Проект на </w:t>
      </w:r>
      <w:r w:rsidR="005D7B4A" w:rsidRPr="000963EB">
        <w:rPr>
          <w:rFonts w:ascii="Times New Roman" w:hAnsi="Times New Roman"/>
          <w:b/>
          <w:color w:val="000000" w:themeColor="text1"/>
          <w:szCs w:val="24"/>
          <w:lang w:val="bg-BG" w:eastAsia="bg-BG"/>
        </w:rPr>
        <w:t xml:space="preserve">Решение за обявяване на част от имот – публична държавна собственост, за имот – частна </w:t>
      </w:r>
    </w:p>
    <w:p w14:paraId="00C480F9" w14:textId="0B87547A" w:rsidR="006E72FB" w:rsidRPr="000963EB" w:rsidRDefault="005D7B4A"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държавна собственост, и за даване на съгласие за премахването му.</w:t>
      </w:r>
    </w:p>
    <w:p w14:paraId="17D23FC4" w14:textId="77777777" w:rsidR="00CA0B03" w:rsidRPr="000963EB" w:rsidRDefault="00CA0B03" w:rsidP="00CA0B03">
      <w:pPr>
        <w:spacing w:line="360" w:lineRule="auto"/>
        <w:ind w:firstLine="1134"/>
        <w:jc w:val="both"/>
        <w:rPr>
          <w:rFonts w:ascii="Times New Roman" w:hAnsi="Times New Roman"/>
          <w:color w:val="000000" w:themeColor="text1"/>
          <w:sz w:val="28"/>
          <w:szCs w:val="28"/>
          <w:lang w:val="bg-BG"/>
        </w:rPr>
      </w:pPr>
    </w:p>
    <w:p w14:paraId="77E4F244" w14:textId="0E5FDE91"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252F1BC5"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1B491695"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5DF40694"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7</w:t>
      </w:r>
    </w:p>
    <w:p w14:paraId="75AD3B4C" w14:textId="5E59ECF3"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обявяване на част от имот – публична държавна собственост, за имот – частна държавна собственост, и за даване на съгласие за премахването му.</w:t>
      </w:r>
    </w:p>
    <w:p w14:paraId="5DF38269" w14:textId="77777777" w:rsidR="007A1A35" w:rsidRPr="000963EB" w:rsidRDefault="007A1A35" w:rsidP="00364336">
      <w:pPr>
        <w:spacing w:line="360" w:lineRule="auto"/>
        <w:ind w:firstLine="1134"/>
        <w:jc w:val="both"/>
        <w:rPr>
          <w:rFonts w:ascii="Times New Roman" w:hAnsi="Times New Roman"/>
          <w:color w:val="000000" w:themeColor="text1"/>
          <w:sz w:val="28"/>
          <w:szCs w:val="28"/>
          <w:lang w:val="bg-BG"/>
        </w:rPr>
      </w:pPr>
    </w:p>
    <w:p w14:paraId="61DEEEC7" w14:textId="1BD75BD6"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407B3311"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5162E6CC"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5A3CEEDC"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8</w:t>
      </w:r>
    </w:p>
    <w:p w14:paraId="6EA44416" w14:textId="78FF5E99"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предложение до Народното събрание за ратифициране на Споразумението между правителството на Република България и правителството на Обединеното кралство Великобритания и Северна Ирландия за прекратяване на 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 подписан на 11 декември 1995 г. в Лондон.</w:t>
      </w:r>
    </w:p>
    <w:p w14:paraId="3BCE976A" w14:textId="77777777" w:rsidR="007A1A35" w:rsidRPr="000963EB" w:rsidRDefault="007A1A35" w:rsidP="005D61B8">
      <w:pPr>
        <w:spacing w:line="360" w:lineRule="auto"/>
        <w:ind w:firstLine="1134"/>
        <w:jc w:val="both"/>
        <w:rPr>
          <w:rFonts w:ascii="Times New Roman" w:hAnsi="Times New Roman"/>
          <w:color w:val="000000" w:themeColor="text1"/>
          <w:sz w:val="28"/>
          <w:szCs w:val="28"/>
          <w:lang w:val="bg-BG"/>
        </w:rPr>
      </w:pPr>
    </w:p>
    <w:p w14:paraId="7F938057" w14:textId="4AE65BC6"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58AF8AB5"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61691A64"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182669F6"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9</w:t>
      </w:r>
    </w:p>
    <w:p w14:paraId="14BBD0F8" w14:textId="76ABF1EB"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 xml:space="preserve">Решение за одобряване проект на Спогодба между Република България и Княжество Андора за избягване на двойното данъчно облагане по отношение на данъците върху доходите и предотвратяване на </w:t>
      </w:r>
      <w:r w:rsidR="005847C6" w:rsidRPr="000963EB">
        <w:rPr>
          <w:rFonts w:ascii="Times New Roman" w:hAnsi="Times New Roman"/>
          <w:b/>
          <w:color w:val="000000" w:themeColor="text1"/>
          <w:szCs w:val="24"/>
          <w:lang w:val="bg-BG" w:eastAsia="bg-BG"/>
        </w:rPr>
        <w:lastRenderedPageBreak/>
        <w:t>отклонението и заобикалянето на данъчното облагане.</w:t>
      </w:r>
    </w:p>
    <w:p w14:paraId="063087E4" w14:textId="77777777" w:rsidR="005D61B8" w:rsidRPr="000963EB" w:rsidRDefault="005D61B8" w:rsidP="005D61B8">
      <w:pPr>
        <w:spacing w:line="360" w:lineRule="auto"/>
        <w:ind w:firstLine="1134"/>
        <w:jc w:val="both"/>
        <w:rPr>
          <w:rFonts w:ascii="Times New Roman" w:hAnsi="Times New Roman"/>
          <w:color w:val="000000" w:themeColor="text1"/>
          <w:sz w:val="28"/>
          <w:szCs w:val="28"/>
          <w:lang w:val="bg-BG"/>
        </w:rPr>
      </w:pPr>
    </w:p>
    <w:p w14:paraId="0ED9F239" w14:textId="2A2FB8BB"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5A2E379E"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3A188A1B"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5A770240" w14:textId="77777777" w:rsidR="00364336" w:rsidRPr="000963EB" w:rsidRDefault="00364336" w:rsidP="00364336">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 xml:space="preserve">Точка </w:t>
      </w:r>
      <w:r w:rsidR="005D61B8" w:rsidRPr="000963EB">
        <w:rPr>
          <w:rFonts w:ascii="Times New Roman" w:hAnsi="Times New Roman"/>
          <w:b/>
          <w:color w:val="000000" w:themeColor="text1"/>
          <w:szCs w:val="24"/>
          <w:u w:val="single"/>
          <w:lang w:val="bg-BG" w:eastAsia="bg-BG"/>
        </w:rPr>
        <w:t>10</w:t>
      </w:r>
    </w:p>
    <w:p w14:paraId="229E464A" w14:textId="5EE086A8"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одобряване проект на Спогодба между Република България и Султаната Оман за избягване на двойното данъчно облагане по отношение на данъците върху доходите и предотвратяване на отклонението и заобикалянето на данъчното облагане.</w:t>
      </w:r>
    </w:p>
    <w:p w14:paraId="40D5833E" w14:textId="77777777" w:rsidR="005D61B8" w:rsidRPr="000963EB" w:rsidRDefault="005D61B8" w:rsidP="00364336">
      <w:pPr>
        <w:spacing w:line="360" w:lineRule="auto"/>
        <w:ind w:firstLine="1134"/>
        <w:jc w:val="both"/>
        <w:rPr>
          <w:rFonts w:ascii="Times New Roman" w:hAnsi="Times New Roman"/>
          <w:color w:val="000000" w:themeColor="text1"/>
          <w:sz w:val="28"/>
          <w:szCs w:val="28"/>
          <w:lang w:val="bg-BG"/>
        </w:rPr>
      </w:pPr>
    </w:p>
    <w:p w14:paraId="5A18C4A7" w14:textId="119A01BC"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033D206D" w14:textId="77777777" w:rsidR="006C21B7" w:rsidRPr="000963EB" w:rsidRDefault="006C21B7" w:rsidP="006C21B7">
      <w:pPr>
        <w:spacing w:line="360" w:lineRule="auto"/>
        <w:ind w:firstLine="1134"/>
        <w:jc w:val="both"/>
        <w:rPr>
          <w:rFonts w:ascii="Times New Roman" w:hAnsi="Times New Roman"/>
          <w:color w:val="000000" w:themeColor="text1"/>
          <w:sz w:val="28"/>
          <w:szCs w:val="28"/>
          <w:lang w:val="bg-BG"/>
        </w:rPr>
      </w:pPr>
    </w:p>
    <w:p w14:paraId="5B119C56" w14:textId="77777777" w:rsidR="005D61B8" w:rsidRPr="000963EB" w:rsidRDefault="005D61B8" w:rsidP="006C21B7">
      <w:pPr>
        <w:spacing w:line="360" w:lineRule="auto"/>
        <w:ind w:firstLine="1134"/>
        <w:jc w:val="both"/>
        <w:rPr>
          <w:rFonts w:ascii="Times New Roman" w:hAnsi="Times New Roman"/>
          <w:color w:val="000000" w:themeColor="text1"/>
          <w:sz w:val="28"/>
          <w:szCs w:val="28"/>
          <w:lang w:val="bg-BG"/>
        </w:rPr>
      </w:pPr>
    </w:p>
    <w:p w14:paraId="4DA76590" w14:textId="77777777" w:rsidR="00250ABD" w:rsidRPr="000963EB" w:rsidRDefault="00250ABD" w:rsidP="00250ABD">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w:t>
      </w:r>
      <w:r w:rsidR="005D61B8" w:rsidRPr="000963EB">
        <w:rPr>
          <w:rFonts w:ascii="Times New Roman" w:hAnsi="Times New Roman"/>
          <w:b/>
          <w:color w:val="000000" w:themeColor="text1"/>
          <w:szCs w:val="24"/>
          <w:u w:val="single"/>
          <w:lang w:val="bg-BG" w:eastAsia="bg-BG"/>
        </w:rPr>
        <w:t>1</w:t>
      </w:r>
    </w:p>
    <w:p w14:paraId="29F01962" w14:textId="04EE8A13"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одобряване на списък с приоритизирани искания за 2025 г. за получаване на подкрепа по Инструмента за техническа подкрепа на Европейския съюз в България.</w:t>
      </w:r>
    </w:p>
    <w:p w14:paraId="6047F3EA" w14:textId="77777777" w:rsidR="007A1A35" w:rsidRPr="000963EB" w:rsidRDefault="007A1A35" w:rsidP="00250ABD">
      <w:pPr>
        <w:spacing w:line="360" w:lineRule="auto"/>
        <w:ind w:firstLine="1134"/>
        <w:jc w:val="both"/>
        <w:rPr>
          <w:rFonts w:ascii="Times New Roman" w:hAnsi="Times New Roman"/>
          <w:color w:val="000000" w:themeColor="text1"/>
          <w:sz w:val="28"/>
          <w:szCs w:val="28"/>
          <w:lang w:val="bg-BG"/>
        </w:rPr>
      </w:pPr>
    </w:p>
    <w:p w14:paraId="43652FC0" w14:textId="32470E4F"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1BE5A721"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54495050" w14:textId="77777777" w:rsidR="00613652" w:rsidRPr="000963EB" w:rsidRDefault="00613652" w:rsidP="000C1EB8">
      <w:pPr>
        <w:spacing w:line="360" w:lineRule="auto"/>
        <w:ind w:firstLine="1134"/>
        <w:jc w:val="both"/>
        <w:rPr>
          <w:rFonts w:ascii="Times New Roman" w:hAnsi="Times New Roman"/>
          <w:color w:val="000000" w:themeColor="text1"/>
          <w:sz w:val="28"/>
          <w:szCs w:val="28"/>
          <w:lang w:val="bg-BG"/>
        </w:rPr>
      </w:pPr>
    </w:p>
    <w:p w14:paraId="1B9AF72A" w14:textId="77777777" w:rsidR="00250ABD" w:rsidRPr="000963EB" w:rsidRDefault="005D61B8" w:rsidP="00250ABD">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12</w:t>
      </w:r>
    </w:p>
    <w:p w14:paraId="2308C187" w14:textId="25C851F8"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приемане на Доклад относно изпълнението на Плана за действие за 2025 г. с мерките, произтичащи от членството на Република България в Европейския съюз, към 30 септември 2025 г.</w:t>
      </w:r>
    </w:p>
    <w:p w14:paraId="54AD321C" w14:textId="77777777" w:rsidR="00613652" w:rsidRPr="000963EB" w:rsidRDefault="00613652" w:rsidP="00250ABD">
      <w:pPr>
        <w:spacing w:line="360" w:lineRule="auto"/>
        <w:ind w:firstLine="1134"/>
        <w:jc w:val="both"/>
        <w:rPr>
          <w:rFonts w:ascii="Times New Roman" w:hAnsi="Times New Roman"/>
          <w:color w:val="000000" w:themeColor="text1"/>
          <w:sz w:val="28"/>
          <w:szCs w:val="28"/>
          <w:lang w:val="bg-BG"/>
        </w:rPr>
      </w:pPr>
    </w:p>
    <w:p w14:paraId="1368515D" w14:textId="6FFF91F4"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2406138F" w14:textId="77777777" w:rsidR="00364336" w:rsidRPr="000963EB" w:rsidRDefault="00364336" w:rsidP="000C1EB8">
      <w:pPr>
        <w:spacing w:line="360" w:lineRule="auto"/>
        <w:ind w:firstLine="1134"/>
        <w:jc w:val="both"/>
        <w:rPr>
          <w:rFonts w:ascii="Times New Roman" w:hAnsi="Times New Roman"/>
          <w:color w:val="000000" w:themeColor="text1"/>
          <w:sz w:val="28"/>
          <w:szCs w:val="28"/>
          <w:lang w:val="bg-BG"/>
        </w:rPr>
      </w:pPr>
    </w:p>
    <w:p w14:paraId="18292653" w14:textId="77777777" w:rsidR="007A1A35" w:rsidRPr="000963EB" w:rsidRDefault="007A1A35" w:rsidP="000C1EB8">
      <w:pPr>
        <w:spacing w:line="360" w:lineRule="auto"/>
        <w:ind w:firstLine="1134"/>
        <w:jc w:val="both"/>
        <w:rPr>
          <w:rFonts w:ascii="Times New Roman" w:hAnsi="Times New Roman"/>
          <w:color w:val="000000" w:themeColor="text1"/>
          <w:sz w:val="28"/>
          <w:szCs w:val="28"/>
        </w:rPr>
      </w:pPr>
    </w:p>
    <w:p w14:paraId="2483CAF6" w14:textId="77777777" w:rsidR="00E236A2" w:rsidRPr="000963EB" w:rsidRDefault="00E236A2" w:rsidP="000C1EB8">
      <w:pPr>
        <w:spacing w:line="360" w:lineRule="auto"/>
        <w:ind w:firstLine="1134"/>
        <w:jc w:val="both"/>
        <w:rPr>
          <w:rFonts w:ascii="Times New Roman" w:hAnsi="Times New Roman"/>
          <w:color w:val="000000" w:themeColor="text1"/>
          <w:sz w:val="28"/>
          <w:szCs w:val="28"/>
        </w:rPr>
      </w:pPr>
    </w:p>
    <w:p w14:paraId="7DAFFBAA" w14:textId="77777777" w:rsidR="00250ABD" w:rsidRPr="000963EB" w:rsidRDefault="00463263" w:rsidP="00250ABD">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13</w:t>
      </w:r>
    </w:p>
    <w:p w14:paraId="6356ADD4" w14:textId="0B0BCA60"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предложение до Народното събрание за ратифициране на Споразумението между Република България и Организацията за икономическо сътрудничество и развитие относно привилегиите, имунитетите и улесненията, предоставени на Организацията, подписано на 3 юни 2025 г. в Париж.</w:t>
      </w:r>
    </w:p>
    <w:p w14:paraId="2D07B6EB" w14:textId="77777777" w:rsidR="00250ABD" w:rsidRPr="000963EB" w:rsidRDefault="00250ABD" w:rsidP="00250ABD">
      <w:pPr>
        <w:spacing w:line="360" w:lineRule="auto"/>
        <w:ind w:firstLine="1134"/>
        <w:jc w:val="both"/>
        <w:rPr>
          <w:rFonts w:ascii="Times New Roman" w:hAnsi="Times New Roman"/>
          <w:color w:val="000000" w:themeColor="text1"/>
          <w:sz w:val="28"/>
          <w:szCs w:val="28"/>
          <w:lang w:val="bg-BG"/>
        </w:rPr>
      </w:pPr>
    </w:p>
    <w:p w14:paraId="1C011596" w14:textId="4E0C91F0" w:rsidR="005D61B8" w:rsidRPr="000963EB" w:rsidRDefault="00750330" w:rsidP="005D61B8">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7C1981" w:rsidRPr="000963EB">
        <w:rPr>
          <w:rFonts w:ascii="Times New Roman" w:hAnsi="Times New Roman"/>
          <w:color w:val="000000" w:themeColor="text1"/>
          <w:sz w:val="28"/>
          <w:szCs w:val="28"/>
          <w:lang w:val="bg-BG"/>
        </w:rPr>
        <w:t>Приема се.</w:t>
      </w:r>
    </w:p>
    <w:p w14:paraId="70A5E884"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27D605AB" w14:textId="77777777" w:rsidR="006E72FB" w:rsidRPr="000963EB" w:rsidRDefault="006E72FB" w:rsidP="005D61B8">
      <w:pPr>
        <w:spacing w:line="360" w:lineRule="auto"/>
        <w:ind w:firstLine="1134"/>
        <w:jc w:val="both"/>
        <w:rPr>
          <w:rFonts w:ascii="Times New Roman" w:hAnsi="Times New Roman"/>
          <w:color w:val="000000" w:themeColor="text1"/>
          <w:sz w:val="28"/>
          <w:szCs w:val="28"/>
          <w:lang w:val="bg-BG"/>
        </w:rPr>
      </w:pPr>
    </w:p>
    <w:p w14:paraId="58A43262" w14:textId="77777777" w:rsidR="006F450C" w:rsidRPr="000963EB" w:rsidRDefault="006F450C" w:rsidP="006F450C">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14</w:t>
      </w:r>
    </w:p>
    <w:p w14:paraId="2E2DBB76" w14:textId="70BEEC7D"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одобряване на Програма за подкрепа на организации на български общности от Република Албания, Република Сърбия, Република Косово, Украйна и Република Молдова и на граждани от Република Северна Македония с българско самосъзнание и проект на Постановление за одобряване на допълнителни разходи по бюджета на Министерството на външните работи за 2025 г.</w:t>
      </w:r>
    </w:p>
    <w:p w14:paraId="02EE1FE7" w14:textId="77777777" w:rsidR="006F450C" w:rsidRPr="000963EB" w:rsidRDefault="006F450C" w:rsidP="006F450C">
      <w:pPr>
        <w:spacing w:line="360" w:lineRule="auto"/>
        <w:ind w:firstLine="1134"/>
        <w:jc w:val="both"/>
        <w:rPr>
          <w:rFonts w:ascii="Times New Roman" w:hAnsi="Times New Roman"/>
          <w:color w:val="000000" w:themeColor="text1"/>
          <w:sz w:val="28"/>
          <w:szCs w:val="28"/>
          <w:lang w:val="bg-BG"/>
        </w:rPr>
      </w:pPr>
    </w:p>
    <w:p w14:paraId="044A8A82" w14:textId="04D38E39" w:rsidR="006F450C" w:rsidRPr="000963EB" w:rsidRDefault="00750330"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9F3E6C" w:rsidRPr="000963EB">
        <w:rPr>
          <w:rFonts w:ascii="Times New Roman" w:hAnsi="Times New Roman"/>
          <w:color w:val="000000" w:themeColor="text1"/>
          <w:sz w:val="28"/>
          <w:szCs w:val="28"/>
          <w:lang w:val="bg-BG"/>
        </w:rPr>
        <w:t>Заповядайте.</w:t>
      </w:r>
    </w:p>
    <w:p w14:paraId="049C8480" w14:textId="65B09E1E" w:rsidR="009F3E6C" w:rsidRPr="000963EB" w:rsidRDefault="009F3E6C"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ГЕОРГ ГЕОРГИЕВ: </w:t>
      </w:r>
      <w:r w:rsidR="00C5611E" w:rsidRPr="000963EB">
        <w:rPr>
          <w:rFonts w:ascii="Times New Roman" w:hAnsi="Times New Roman"/>
          <w:color w:val="000000" w:themeColor="text1"/>
          <w:sz w:val="28"/>
          <w:szCs w:val="28"/>
          <w:lang w:val="bg-BG"/>
        </w:rPr>
        <w:t>Благодаря Ви, господин премиер.</w:t>
      </w:r>
    </w:p>
    <w:p w14:paraId="263937E6" w14:textId="2E48CC0F" w:rsidR="00C5611E" w:rsidRPr="000963EB" w:rsidRDefault="00C5611E"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Уважаеми колеги, това е Програмата, с която работим с нашите традиционни български общности в чужбина, подкрепяме различни проекти за тяхното развитие – културни институти и програми</w:t>
      </w:r>
      <w:r w:rsidR="00E26ABA" w:rsidRPr="000963EB">
        <w:rPr>
          <w:rFonts w:ascii="Times New Roman" w:hAnsi="Times New Roman"/>
          <w:color w:val="000000" w:themeColor="text1"/>
          <w:sz w:val="28"/>
          <w:szCs w:val="28"/>
          <w:lang w:val="bg-BG"/>
        </w:rPr>
        <w:t>. Това е най-работещият механизъм, в момента, за финансово подпомагане на нашите организации зад граница, особено там, където имаме историческите си диаспори.</w:t>
      </w:r>
    </w:p>
    <w:p w14:paraId="73BE2FB4" w14:textId="56A104CD" w:rsidR="00E26ABA" w:rsidRPr="000963EB" w:rsidRDefault="00E26ABA"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Много благодаря на Министерство на финансите за това, че проявиха гъвкавост и дадоха възможности тази година да се реализира Програмата.</w:t>
      </w:r>
    </w:p>
    <w:p w14:paraId="55E42F99" w14:textId="33962A8B" w:rsidR="00E26ABA" w:rsidRPr="000963EB" w:rsidRDefault="00E26ABA"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Исторически във времето този план се утвърди, може би, като най-целесъобразния и най-способния да инвестира в онова, което е така важно за нас като политики, свързани с нашите исторически диаспори. Знаете, че на много от местата българите ни имат нужда да усещат подкрепата от страна на държавата, имат нужда да усещат присъствието й и да знаят, че във всеки един момент, в който имат инициативи, свързани с тяхната културна</w:t>
      </w:r>
      <w:r w:rsidR="00710161" w:rsidRPr="000963EB">
        <w:rPr>
          <w:rFonts w:ascii="Times New Roman" w:hAnsi="Times New Roman"/>
          <w:color w:val="000000" w:themeColor="text1"/>
          <w:sz w:val="28"/>
          <w:szCs w:val="28"/>
          <w:lang w:val="bg-BG"/>
        </w:rPr>
        <w:t>, езикова, историческа идентичност могат да разчитат на помощ от родината. Именно това се опитваме да правим с проектите, свързани със средствата по Програмата за подкрепа.</w:t>
      </w:r>
    </w:p>
    <w:p w14:paraId="2ACDBC82" w14:textId="053AE2AD" w:rsidR="00710161" w:rsidRPr="000963EB" w:rsidRDefault="00710161"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Така че, наистина смятам, че това е едно родолюбиво дело, в което трябва да инвестираме все повече. И във възможностите, с които разполагаме да даваме повече средства за тази и подобни програми.</w:t>
      </w:r>
    </w:p>
    <w:p w14:paraId="64058A32" w14:textId="4B73ACDE" w:rsidR="00710161" w:rsidRPr="000963EB" w:rsidRDefault="00710161"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Тук трябва да се прави разлика между Програмата за подкрепа на организациите на българските общности и програмите по помощ за развитие. Това са два различни инструмента. Паралелно се опитваме да работим с тях, но втората обхваща не само местата, където имаме исторически диаспори, а по принцип чрез нея може да се инвестира навсякъде в страните зад граница</w:t>
      </w:r>
      <w:r w:rsidR="00FC3C57" w:rsidRPr="000963EB">
        <w:rPr>
          <w:rFonts w:ascii="Times New Roman" w:hAnsi="Times New Roman"/>
          <w:color w:val="000000" w:themeColor="text1"/>
          <w:sz w:val="28"/>
          <w:szCs w:val="28"/>
          <w:lang w:val="bg-BG"/>
        </w:rPr>
        <w:t>. Докато тук е таргетирано в конкретните държави, за които става въпрос и са изброени в въпросната точка.</w:t>
      </w:r>
    </w:p>
    <w:p w14:paraId="4C3C3268" w14:textId="520FBF4A" w:rsidR="00FC3C57" w:rsidRPr="000963EB" w:rsidRDefault="00FC3C57"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Така че, благодаря за подкрепата.</w:t>
      </w:r>
    </w:p>
    <w:p w14:paraId="1019EF09" w14:textId="759979B6" w:rsidR="00FC3C57" w:rsidRPr="000963EB" w:rsidRDefault="00FC3C57"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Приема се.</w:t>
      </w:r>
    </w:p>
    <w:p w14:paraId="3AB04970"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17FE1E9A"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0AE8CB19" w14:textId="77777777" w:rsidR="006F450C" w:rsidRPr="000963EB" w:rsidRDefault="006F450C" w:rsidP="006F450C">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15</w:t>
      </w:r>
    </w:p>
    <w:p w14:paraId="1FC426B2" w14:textId="2FE48324"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освобождаване на генералния консул на Република България в гр. Торонто, Канада.</w:t>
      </w:r>
    </w:p>
    <w:p w14:paraId="6E450F01" w14:textId="77777777" w:rsidR="006F450C" w:rsidRPr="000963EB" w:rsidRDefault="006F450C" w:rsidP="006F450C">
      <w:pPr>
        <w:spacing w:line="360" w:lineRule="auto"/>
        <w:ind w:firstLine="1134"/>
        <w:jc w:val="both"/>
        <w:rPr>
          <w:rFonts w:ascii="Times New Roman" w:hAnsi="Times New Roman"/>
          <w:color w:val="000000" w:themeColor="text1"/>
          <w:sz w:val="28"/>
          <w:szCs w:val="28"/>
          <w:lang w:val="bg-BG"/>
        </w:rPr>
      </w:pPr>
    </w:p>
    <w:p w14:paraId="6A5D7DFD" w14:textId="16590881" w:rsidR="006F450C" w:rsidRPr="000963EB" w:rsidRDefault="00750330"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 xml:space="preserve">РОСЕН ЖЕЛЯЗКОВ: </w:t>
      </w:r>
      <w:r w:rsidR="009E25EB" w:rsidRPr="000963EB">
        <w:rPr>
          <w:rFonts w:ascii="Times New Roman" w:hAnsi="Times New Roman"/>
          <w:color w:val="000000" w:themeColor="text1"/>
          <w:sz w:val="28"/>
          <w:szCs w:val="28"/>
          <w:lang w:val="bg-BG"/>
        </w:rPr>
        <w:t>Приема се.</w:t>
      </w:r>
    </w:p>
    <w:p w14:paraId="1FB75104"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56ABD4D4"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1910A2B5" w14:textId="77777777" w:rsidR="006F450C" w:rsidRPr="000963EB" w:rsidRDefault="006F450C" w:rsidP="006F450C">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16</w:t>
      </w:r>
    </w:p>
    <w:p w14:paraId="2E3EBD7E" w14:textId="1502DDEA"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Постановление за одобряване на допълнителни разходи по бюджета на Министерството на вътрешните работи за 2025 г. за изплащане на минимални диференцирани размери на паричните средства за физическа активност, физическо възпитание, спорт и спортно-туристическа дейност.</w:t>
      </w:r>
    </w:p>
    <w:p w14:paraId="4AA3E179" w14:textId="77777777" w:rsidR="006F450C" w:rsidRPr="000963EB" w:rsidRDefault="006F450C" w:rsidP="006F450C">
      <w:pPr>
        <w:spacing w:line="360" w:lineRule="auto"/>
        <w:ind w:firstLine="1134"/>
        <w:jc w:val="both"/>
        <w:rPr>
          <w:rFonts w:ascii="Times New Roman" w:hAnsi="Times New Roman"/>
          <w:color w:val="000000" w:themeColor="text1"/>
          <w:sz w:val="28"/>
          <w:szCs w:val="28"/>
          <w:lang w:val="bg-BG"/>
        </w:rPr>
      </w:pPr>
    </w:p>
    <w:p w14:paraId="0C0DB1C2" w14:textId="58C53366" w:rsidR="006F450C" w:rsidRPr="000963EB" w:rsidRDefault="00750330"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9E25EB" w:rsidRPr="000963EB">
        <w:rPr>
          <w:rFonts w:ascii="Times New Roman" w:hAnsi="Times New Roman"/>
          <w:color w:val="000000" w:themeColor="text1"/>
          <w:sz w:val="28"/>
          <w:szCs w:val="28"/>
          <w:lang w:val="bg-BG"/>
        </w:rPr>
        <w:t>Приема се.</w:t>
      </w:r>
    </w:p>
    <w:p w14:paraId="046907F1"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4C625F53"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74EFC486" w14:textId="77777777" w:rsidR="006F450C" w:rsidRPr="000963EB" w:rsidRDefault="006F450C" w:rsidP="006F450C">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17</w:t>
      </w:r>
    </w:p>
    <w:p w14:paraId="2D532C90" w14:textId="2DF4FEC7"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определяне наличието на основен интерес, свързан със сигурността на страната по чл. 149, ал. 1, т. 2 от Закона за обществените поръчки при сключване на „съпътстващ“ договор (“</w:t>
      </w:r>
      <w:proofErr w:type="spellStart"/>
      <w:r w:rsidR="005847C6" w:rsidRPr="000963EB">
        <w:rPr>
          <w:rFonts w:ascii="Times New Roman" w:hAnsi="Times New Roman"/>
          <w:b/>
          <w:color w:val="000000" w:themeColor="text1"/>
          <w:szCs w:val="24"/>
          <w:lang w:val="bg-BG" w:eastAsia="bg-BG"/>
        </w:rPr>
        <w:t>Side</w:t>
      </w:r>
      <w:proofErr w:type="spellEnd"/>
      <w:r w:rsidR="005847C6" w:rsidRPr="000963EB">
        <w:rPr>
          <w:rFonts w:ascii="Times New Roman" w:hAnsi="Times New Roman"/>
          <w:b/>
          <w:color w:val="000000" w:themeColor="text1"/>
          <w:szCs w:val="24"/>
          <w:lang w:val="bg-BG" w:eastAsia="bg-BG"/>
        </w:rPr>
        <w:t xml:space="preserve"> </w:t>
      </w:r>
      <w:proofErr w:type="spellStart"/>
      <w:r w:rsidR="005847C6" w:rsidRPr="000963EB">
        <w:rPr>
          <w:rFonts w:ascii="Times New Roman" w:hAnsi="Times New Roman"/>
          <w:b/>
          <w:color w:val="000000" w:themeColor="text1"/>
          <w:szCs w:val="24"/>
          <w:lang w:val="bg-BG" w:eastAsia="bg-BG"/>
        </w:rPr>
        <w:t>contract</w:t>
      </w:r>
      <w:proofErr w:type="spellEnd"/>
      <w:r w:rsidR="005847C6" w:rsidRPr="000963EB">
        <w:rPr>
          <w:rFonts w:ascii="Times New Roman" w:hAnsi="Times New Roman"/>
          <w:b/>
          <w:color w:val="000000" w:themeColor="text1"/>
          <w:szCs w:val="24"/>
          <w:lang w:val="bg-BG" w:eastAsia="bg-BG"/>
        </w:rPr>
        <w:t xml:space="preserve">”) между Министерството на отбраната на Република България и френската компания </w:t>
      </w:r>
      <w:proofErr w:type="spellStart"/>
      <w:r w:rsidR="005847C6" w:rsidRPr="000963EB">
        <w:rPr>
          <w:rFonts w:ascii="Times New Roman" w:hAnsi="Times New Roman"/>
          <w:b/>
          <w:color w:val="000000" w:themeColor="text1"/>
          <w:szCs w:val="24"/>
          <w:lang w:val="bg-BG" w:eastAsia="bg-BG"/>
        </w:rPr>
        <w:t>Thales</w:t>
      </w:r>
      <w:proofErr w:type="spellEnd"/>
      <w:r w:rsidR="005847C6" w:rsidRPr="000963EB">
        <w:rPr>
          <w:rFonts w:ascii="Times New Roman" w:hAnsi="Times New Roman"/>
          <w:b/>
          <w:color w:val="000000" w:themeColor="text1"/>
          <w:szCs w:val="24"/>
          <w:lang w:val="bg-BG" w:eastAsia="bg-BG"/>
        </w:rPr>
        <w:t xml:space="preserve"> LAS </w:t>
      </w:r>
      <w:proofErr w:type="spellStart"/>
      <w:r w:rsidR="005847C6" w:rsidRPr="000963EB">
        <w:rPr>
          <w:rFonts w:ascii="Times New Roman" w:hAnsi="Times New Roman"/>
          <w:b/>
          <w:color w:val="000000" w:themeColor="text1"/>
          <w:szCs w:val="24"/>
          <w:lang w:val="bg-BG" w:eastAsia="bg-BG"/>
        </w:rPr>
        <w:t>France</w:t>
      </w:r>
      <w:proofErr w:type="spellEnd"/>
      <w:r w:rsidR="005847C6" w:rsidRPr="000963EB">
        <w:rPr>
          <w:rFonts w:ascii="Times New Roman" w:hAnsi="Times New Roman"/>
          <w:b/>
          <w:color w:val="000000" w:themeColor="text1"/>
          <w:szCs w:val="24"/>
          <w:lang w:val="bg-BG" w:eastAsia="bg-BG"/>
        </w:rPr>
        <w:t xml:space="preserve"> S.A.S. за реализация на Проект „Придобиване на нови трикоординатни радари“.</w:t>
      </w:r>
    </w:p>
    <w:p w14:paraId="5FB02584" w14:textId="77777777" w:rsidR="006F450C" w:rsidRPr="000963EB" w:rsidRDefault="006F450C" w:rsidP="006F450C">
      <w:pPr>
        <w:spacing w:line="360" w:lineRule="auto"/>
        <w:ind w:firstLine="1134"/>
        <w:jc w:val="both"/>
        <w:rPr>
          <w:rFonts w:ascii="Times New Roman" w:hAnsi="Times New Roman"/>
          <w:color w:val="000000" w:themeColor="text1"/>
          <w:sz w:val="28"/>
          <w:szCs w:val="28"/>
          <w:lang w:val="bg-BG"/>
        </w:rPr>
      </w:pPr>
    </w:p>
    <w:p w14:paraId="039C3543" w14:textId="7BE5F0A7" w:rsidR="006F450C" w:rsidRPr="000963EB" w:rsidRDefault="00750330"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915E33" w:rsidRPr="000963EB">
        <w:rPr>
          <w:rFonts w:ascii="Times New Roman" w:hAnsi="Times New Roman"/>
          <w:color w:val="000000" w:themeColor="text1"/>
          <w:sz w:val="28"/>
          <w:szCs w:val="28"/>
          <w:lang w:val="bg-BG"/>
        </w:rPr>
        <w:t>Господин министър, заповядайте.</w:t>
      </w:r>
    </w:p>
    <w:p w14:paraId="76E9F3A1" w14:textId="198E95E5" w:rsidR="009E25EB" w:rsidRPr="000963EB" w:rsidRDefault="009E25EB"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АТАНАС ЗАПРЯНОВ: </w:t>
      </w:r>
      <w:r w:rsidR="00915E33" w:rsidRPr="000963EB">
        <w:rPr>
          <w:rFonts w:ascii="Times New Roman" w:hAnsi="Times New Roman"/>
          <w:color w:val="000000" w:themeColor="text1"/>
          <w:sz w:val="28"/>
          <w:szCs w:val="28"/>
          <w:lang w:val="bg-BG"/>
        </w:rPr>
        <w:t>Благодаря Ви, господин министър-председател.</w:t>
      </w:r>
    </w:p>
    <w:p w14:paraId="77ACACEF" w14:textId="709A68E8" w:rsidR="00915E33" w:rsidRPr="000963EB" w:rsidRDefault="00915E33"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Уважаеми колеги и колежки, след одобряване през м. юни от Министерски съвет на откриването на нова процедура за възлагане на обществена поръчка по чл. 9 от Закона за обществените поръчки чрез съвместно възлагане на обществени поръчки с възложители от други държави членки, и в резултат на предлаганите отбранителни продукти по Рамковото споразумение № УД-04-29/19.06.2025 г. </w:t>
      </w:r>
      <w:r w:rsidR="00AB509A" w:rsidRPr="000963EB">
        <w:rPr>
          <w:rFonts w:ascii="Times New Roman" w:hAnsi="Times New Roman"/>
          <w:color w:val="000000" w:themeColor="text1"/>
          <w:sz w:val="28"/>
          <w:szCs w:val="28"/>
          <w:lang w:val="bg-BG"/>
        </w:rPr>
        <w:t>„</w:t>
      </w:r>
      <w:r w:rsidR="00AB509A" w:rsidRPr="000963EB">
        <w:rPr>
          <w:rFonts w:ascii="Times New Roman" w:hAnsi="Times New Roman"/>
          <w:color w:val="000000" w:themeColor="text1"/>
          <w:sz w:val="28"/>
          <w:szCs w:val="28"/>
        </w:rPr>
        <w:t xml:space="preserve">FRAMWORK </w:t>
      </w:r>
      <w:r w:rsidR="00AB509A" w:rsidRPr="000963EB">
        <w:rPr>
          <w:rFonts w:ascii="Times New Roman" w:hAnsi="Times New Roman"/>
          <w:color w:val="000000" w:themeColor="text1"/>
          <w:sz w:val="28"/>
          <w:szCs w:val="28"/>
        </w:rPr>
        <w:lastRenderedPageBreak/>
        <w:t xml:space="preserve">ARRANGEMENT BETWEEN THE MINISTRY OF DEFENCE OF THE REPUBLIC OF BULGARIA AND THE MINISTER OF DEFENCE OF THE FRENCH REPUBLIC FOR JOINT ACQUISITION </w:t>
      </w:r>
      <w:r w:rsidR="00EA6011" w:rsidRPr="000963EB">
        <w:rPr>
          <w:rFonts w:ascii="Times New Roman" w:hAnsi="Times New Roman"/>
          <w:color w:val="000000" w:themeColor="text1"/>
          <w:sz w:val="28"/>
          <w:szCs w:val="28"/>
        </w:rPr>
        <w:t>OF SURVEILLANCE AND AIR DEFENCE RADAR SYSTEMS</w:t>
      </w:r>
      <w:r w:rsidR="00EA6011" w:rsidRPr="000963EB">
        <w:rPr>
          <w:rFonts w:ascii="Times New Roman" w:hAnsi="Times New Roman"/>
          <w:color w:val="000000" w:themeColor="text1"/>
          <w:sz w:val="28"/>
          <w:szCs w:val="28"/>
          <w:lang w:val="bg-BG"/>
        </w:rPr>
        <w:t>“</w:t>
      </w:r>
      <w:r w:rsidR="0099257E" w:rsidRPr="000963EB">
        <w:rPr>
          <w:rFonts w:ascii="Times New Roman" w:hAnsi="Times New Roman"/>
          <w:color w:val="000000" w:themeColor="text1"/>
          <w:sz w:val="28"/>
          <w:szCs w:val="28"/>
          <w:lang w:val="bg-BG"/>
        </w:rPr>
        <w:t xml:space="preserve">, регистрирани в платформата </w:t>
      </w:r>
      <w:r w:rsidR="0099257E" w:rsidRPr="000963EB">
        <w:rPr>
          <w:rFonts w:ascii="Times New Roman" w:hAnsi="Times New Roman"/>
          <w:color w:val="000000" w:themeColor="text1"/>
          <w:sz w:val="28"/>
          <w:szCs w:val="28"/>
        </w:rPr>
        <w:t>G2G</w:t>
      </w:r>
      <w:r w:rsidR="0099257E" w:rsidRPr="000963EB">
        <w:rPr>
          <w:rFonts w:ascii="Times New Roman" w:hAnsi="Times New Roman"/>
          <w:color w:val="000000" w:themeColor="text1"/>
          <w:sz w:val="28"/>
          <w:szCs w:val="28"/>
          <w:lang w:val="bg-BG"/>
        </w:rPr>
        <w:t xml:space="preserve"> на финансовия инструмент на Европейския съюз „Мерки за сигурността на Европа“ (</w:t>
      </w:r>
      <w:r w:rsidR="0099257E" w:rsidRPr="000963EB">
        <w:rPr>
          <w:rFonts w:ascii="Times New Roman" w:hAnsi="Times New Roman"/>
          <w:color w:val="000000" w:themeColor="text1"/>
          <w:sz w:val="28"/>
          <w:szCs w:val="28"/>
        </w:rPr>
        <w:t>SAFE</w:t>
      </w:r>
      <w:r w:rsidR="0099257E" w:rsidRPr="000963EB">
        <w:rPr>
          <w:rFonts w:ascii="Times New Roman" w:hAnsi="Times New Roman"/>
          <w:color w:val="000000" w:themeColor="text1"/>
          <w:sz w:val="28"/>
          <w:szCs w:val="28"/>
          <w:lang w:val="bg-BG"/>
        </w:rPr>
        <w:t>), обхватът на изискванията по доставките и дейностите по проект „Придобиване на нови трикоординатни радари“ е разделен на две части, както следва:</w:t>
      </w:r>
    </w:p>
    <w:p w14:paraId="17900423" w14:textId="5C8E7DA1" w:rsidR="0099257E" w:rsidRPr="000963EB" w:rsidRDefault="0099257E"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Първата част е придобиване на стоки и услуги, съгласно поръчка за придобиване </w:t>
      </w:r>
      <w:r w:rsidR="009D0CB4" w:rsidRPr="000963EB">
        <w:rPr>
          <w:rFonts w:ascii="Times New Roman" w:hAnsi="Times New Roman"/>
          <w:color w:val="000000" w:themeColor="text1"/>
          <w:sz w:val="28"/>
          <w:szCs w:val="28"/>
          <w:lang w:val="bg-BG"/>
        </w:rPr>
        <w:t>(„</w:t>
      </w:r>
      <w:r w:rsidR="009D0CB4" w:rsidRPr="000963EB">
        <w:rPr>
          <w:rFonts w:ascii="Times New Roman" w:hAnsi="Times New Roman"/>
          <w:color w:val="000000" w:themeColor="text1"/>
          <w:sz w:val="28"/>
          <w:szCs w:val="28"/>
        </w:rPr>
        <w:t>Acquisition order</w:t>
      </w:r>
      <w:r w:rsidR="009D0CB4" w:rsidRPr="000963EB">
        <w:rPr>
          <w:rFonts w:ascii="Times New Roman" w:hAnsi="Times New Roman"/>
          <w:color w:val="000000" w:themeColor="text1"/>
          <w:sz w:val="28"/>
          <w:szCs w:val="28"/>
          <w:lang w:val="bg-BG"/>
        </w:rPr>
        <w:t>“)</w:t>
      </w:r>
      <w:r w:rsidRPr="000963EB">
        <w:rPr>
          <w:rFonts w:ascii="Times New Roman" w:hAnsi="Times New Roman"/>
          <w:color w:val="000000" w:themeColor="text1"/>
          <w:sz w:val="28"/>
          <w:szCs w:val="28"/>
          <w:lang w:val="bg-BG"/>
        </w:rPr>
        <w:t xml:space="preserve"> към това Рамково споразумение.</w:t>
      </w:r>
    </w:p>
    <w:p w14:paraId="37D335C6" w14:textId="1CCA0A1E" w:rsidR="0099257E" w:rsidRPr="000963EB" w:rsidRDefault="0099257E"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Втората част е придобиване на спомагателно оборудване, услуги и дейности, свързани с експлоатацията на радарите по допълнителен</w:t>
      </w:r>
      <w:r w:rsidR="00E97639" w:rsidRPr="000963EB">
        <w:rPr>
          <w:rFonts w:ascii="Times New Roman" w:hAnsi="Times New Roman"/>
          <w:color w:val="000000" w:themeColor="text1"/>
          <w:sz w:val="28"/>
          <w:szCs w:val="28"/>
          <w:lang w:val="bg-BG"/>
        </w:rPr>
        <w:t xml:space="preserve"> „съпътстващ“ договор между Министерство на отбраната на Република България и фреската компания </w:t>
      </w:r>
      <w:r w:rsidR="00297614" w:rsidRPr="000963EB">
        <w:rPr>
          <w:rFonts w:ascii="Times New Roman" w:hAnsi="Times New Roman"/>
          <w:color w:val="000000" w:themeColor="text1"/>
          <w:sz w:val="28"/>
          <w:szCs w:val="28"/>
        </w:rPr>
        <w:t xml:space="preserve">Thales LAS France S.A.S. </w:t>
      </w:r>
    </w:p>
    <w:p w14:paraId="3D3EF4AA" w14:textId="54EE3A07" w:rsidR="00E97639" w:rsidRPr="000963EB" w:rsidRDefault="00E97639"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Необходимото за придобиване на спомагателно-комуникационно и картографско оборудване представлява военно оборудване и в този смисъл за него</w:t>
      </w:r>
      <w:r w:rsidR="00D54079" w:rsidRPr="000963EB">
        <w:rPr>
          <w:rFonts w:ascii="Times New Roman" w:hAnsi="Times New Roman"/>
          <w:color w:val="000000" w:themeColor="text1"/>
          <w:sz w:val="28"/>
          <w:szCs w:val="28"/>
          <w:lang w:val="bg-BG"/>
        </w:rPr>
        <w:t xml:space="preserve"> са приложими правилата, съдържащи се в Част ІV от ЗОП – „Специални правила при възлагане на обществени поръчки в областите на отбрана и сигурност“. По отношение на придобиването на комуникационно и криптографско оборудване за опознаване „свой-чужд“ в Режим 5 на НАТО е приложимо правилото на чл. 149, ал. 1, т. 2 от ЗОП, съгласно което законът не се прилага за обществени поръчки в областите „Отбрана“ и „Сигурност“, възлагането на които е свързано с предоставяне на информация, чието разкриване противоречи на основните интереси на сигурността на страната, съгласно чл. 346 от Д</w:t>
      </w:r>
      <w:r w:rsidR="00103A0A" w:rsidRPr="000963EB">
        <w:rPr>
          <w:rFonts w:ascii="Times New Roman" w:hAnsi="Times New Roman"/>
          <w:color w:val="000000" w:themeColor="text1"/>
          <w:sz w:val="28"/>
          <w:szCs w:val="28"/>
          <w:lang w:val="bg-BG"/>
        </w:rPr>
        <w:t>оговора за функциониране на Европейския съюз.</w:t>
      </w:r>
    </w:p>
    <w:p w14:paraId="29B81A5E" w14:textId="6D27B74B" w:rsidR="007D70E7" w:rsidRPr="000963EB" w:rsidRDefault="007D70E7"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 xml:space="preserve">В тази връзка с проекта на Решение се предлага сключването на допълнителен, именно „съпътстващ“ договор между Министерство на отбраната на Република България и френската компания </w:t>
      </w:r>
      <w:r w:rsidR="007B5EC5" w:rsidRPr="000963EB">
        <w:rPr>
          <w:rFonts w:ascii="Times New Roman" w:hAnsi="Times New Roman"/>
          <w:color w:val="000000" w:themeColor="text1"/>
          <w:sz w:val="28"/>
          <w:szCs w:val="28"/>
        </w:rPr>
        <w:t xml:space="preserve">Thales LAS France S.A.S. </w:t>
      </w:r>
      <w:r w:rsidRPr="000963EB">
        <w:rPr>
          <w:rFonts w:ascii="Times New Roman" w:hAnsi="Times New Roman"/>
          <w:color w:val="000000" w:themeColor="text1"/>
          <w:sz w:val="28"/>
          <w:szCs w:val="28"/>
          <w:lang w:val="bg-BG"/>
        </w:rPr>
        <w:t>При реализирането на проекта за придобиване на нови трикоординатни радари да се осъществи в условията и по реда на чл. 149, ал. 1, т. 2 от Закона за обществените поръчки и Наредбата, като се отчете необходимостта от защита на основен интерес, свързан с гарантиране сигурността на Република България.</w:t>
      </w:r>
    </w:p>
    <w:p w14:paraId="6C35C567" w14:textId="50C78F42" w:rsidR="00191935" w:rsidRPr="000963EB" w:rsidRDefault="00191935"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Реализирането на допълнителния „съпътстващ“ договор по проекта „Придобиване на нови трикоординатни радари“ налага обединението и спазването на изискване за сигурност при изпълнение на дейностите по доставк</w:t>
      </w:r>
      <w:r w:rsidR="006C0657" w:rsidRPr="000963EB">
        <w:rPr>
          <w:rFonts w:ascii="Times New Roman" w:hAnsi="Times New Roman"/>
          <w:color w:val="000000" w:themeColor="text1"/>
          <w:sz w:val="28"/>
          <w:szCs w:val="28"/>
          <w:lang w:val="bg-BG"/>
        </w:rPr>
        <w:t>ите и услугите, предвидени в проектната документация, за да се осигури опазване</w:t>
      </w:r>
      <w:r w:rsidR="00552ACA" w:rsidRPr="000963EB">
        <w:rPr>
          <w:rFonts w:ascii="Times New Roman" w:hAnsi="Times New Roman"/>
          <w:color w:val="000000" w:themeColor="text1"/>
          <w:sz w:val="28"/>
          <w:szCs w:val="28"/>
          <w:lang w:val="bg-BG"/>
        </w:rPr>
        <w:t xml:space="preserve"> на основните интереси в областта на сигурността. Следва изрично да се посочи, че единствено </w:t>
      </w:r>
      <w:r w:rsidR="0050469B" w:rsidRPr="000963EB">
        <w:rPr>
          <w:rFonts w:ascii="Times New Roman" w:hAnsi="Times New Roman"/>
          <w:color w:val="000000" w:themeColor="text1"/>
          <w:sz w:val="28"/>
          <w:szCs w:val="28"/>
        </w:rPr>
        <w:t xml:space="preserve">Thales LAS France S.A.S. </w:t>
      </w:r>
      <w:r w:rsidR="0050469B" w:rsidRPr="000963EB">
        <w:rPr>
          <w:rFonts w:ascii="Times New Roman" w:hAnsi="Times New Roman"/>
          <w:color w:val="000000" w:themeColor="text1"/>
          <w:sz w:val="28"/>
          <w:szCs w:val="28"/>
          <w:lang w:val="bg-BG"/>
        </w:rPr>
        <w:t xml:space="preserve">е производител на придобиваните, посредством съвместно възлагане трикоординатни радари, като именно дружеството ще произведе и достави </w:t>
      </w:r>
      <w:r w:rsidR="007F3F49" w:rsidRPr="000963EB">
        <w:rPr>
          <w:rFonts w:ascii="Times New Roman" w:hAnsi="Times New Roman"/>
          <w:color w:val="000000" w:themeColor="text1"/>
          <w:sz w:val="28"/>
          <w:szCs w:val="28"/>
          <w:lang w:val="bg-BG"/>
        </w:rPr>
        <w:t>спомагателното оборудване, включено в  настоящия доклад за основен интерес.</w:t>
      </w:r>
    </w:p>
    <w:p w14:paraId="0C75DA79" w14:textId="19249E0B" w:rsidR="007F3F49" w:rsidRPr="000963EB" w:rsidRDefault="007F3F49"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Предвид възможностите, които предоставя инструмента </w:t>
      </w:r>
      <w:r w:rsidRPr="000963EB">
        <w:rPr>
          <w:rFonts w:ascii="Times New Roman" w:hAnsi="Times New Roman"/>
          <w:color w:val="000000" w:themeColor="text1"/>
          <w:sz w:val="28"/>
          <w:szCs w:val="28"/>
        </w:rPr>
        <w:t xml:space="preserve">SAFE </w:t>
      </w:r>
      <w:r w:rsidRPr="000963EB">
        <w:rPr>
          <w:rFonts w:ascii="Times New Roman" w:hAnsi="Times New Roman"/>
          <w:color w:val="000000" w:themeColor="text1"/>
          <w:sz w:val="28"/>
          <w:szCs w:val="28"/>
          <w:lang w:val="bg-BG"/>
        </w:rPr>
        <w:t xml:space="preserve">ще бъдат положени усилия при преговорите с </w:t>
      </w:r>
      <w:r w:rsidRPr="000963EB">
        <w:rPr>
          <w:rFonts w:ascii="Times New Roman" w:hAnsi="Times New Roman"/>
          <w:color w:val="000000" w:themeColor="text1"/>
          <w:sz w:val="28"/>
          <w:szCs w:val="28"/>
        </w:rPr>
        <w:t>Thales LAS France S.A.S</w:t>
      </w:r>
      <w:r w:rsidRPr="000963EB">
        <w:rPr>
          <w:rFonts w:ascii="Times New Roman" w:hAnsi="Times New Roman"/>
          <w:color w:val="000000" w:themeColor="text1"/>
          <w:sz w:val="28"/>
          <w:szCs w:val="28"/>
          <w:lang w:val="bg-BG"/>
        </w:rPr>
        <w:t xml:space="preserve">., съпътстващия договор да бъде отворен за присъединяване към него и на други държави членки, държави от Европейското икономическо пространство, Европейската асоциация за свободна търговия или Украйна. Тоест, към всеки допустим партньор, </w:t>
      </w:r>
      <w:r w:rsidR="00AC19CC" w:rsidRPr="000963EB">
        <w:rPr>
          <w:rFonts w:ascii="Times New Roman" w:hAnsi="Times New Roman"/>
          <w:color w:val="000000" w:themeColor="text1"/>
          <w:sz w:val="28"/>
          <w:szCs w:val="28"/>
          <w:lang w:val="bg-BG"/>
        </w:rPr>
        <w:t xml:space="preserve"> който отговаря на условията по инструмента </w:t>
      </w:r>
      <w:r w:rsidR="007B5EC5" w:rsidRPr="000963EB">
        <w:rPr>
          <w:rFonts w:ascii="Times New Roman" w:hAnsi="Times New Roman"/>
          <w:color w:val="000000" w:themeColor="text1"/>
          <w:sz w:val="28"/>
          <w:szCs w:val="28"/>
          <w:lang w:val="bg-BG"/>
        </w:rPr>
        <w:t>(</w:t>
      </w:r>
      <w:r w:rsidR="00AC19CC" w:rsidRPr="000963EB">
        <w:rPr>
          <w:rFonts w:ascii="Times New Roman" w:hAnsi="Times New Roman"/>
          <w:color w:val="000000" w:themeColor="text1"/>
          <w:sz w:val="28"/>
          <w:szCs w:val="28"/>
        </w:rPr>
        <w:t>SAFE</w:t>
      </w:r>
      <w:r w:rsidR="007B5EC5" w:rsidRPr="000963EB">
        <w:rPr>
          <w:rFonts w:ascii="Times New Roman" w:hAnsi="Times New Roman"/>
          <w:color w:val="000000" w:themeColor="text1"/>
          <w:sz w:val="28"/>
          <w:szCs w:val="28"/>
          <w:lang w:val="bg-BG"/>
        </w:rPr>
        <w:t>)</w:t>
      </w:r>
      <w:r w:rsidR="00AC19CC" w:rsidRPr="000963EB">
        <w:rPr>
          <w:rFonts w:ascii="Times New Roman" w:hAnsi="Times New Roman"/>
          <w:color w:val="000000" w:themeColor="text1"/>
          <w:sz w:val="28"/>
          <w:szCs w:val="28"/>
          <w:lang w:val="bg-BG"/>
        </w:rPr>
        <w:t>.</w:t>
      </w:r>
    </w:p>
    <w:p w14:paraId="4C50612C" w14:textId="0E2ACF0D" w:rsidR="007F3F49" w:rsidRPr="000963EB" w:rsidRDefault="00AC19CC"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Предвид на гореизложеното предлагам Министерски съвет да приеме предложения проект на Решение.</w:t>
      </w:r>
    </w:p>
    <w:p w14:paraId="17BB58E4" w14:textId="7DDB6CAF" w:rsidR="0011657E" w:rsidRPr="000963EB" w:rsidRDefault="0011657E" w:rsidP="006F450C">
      <w:pPr>
        <w:spacing w:line="360" w:lineRule="auto"/>
        <w:ind w:firstLine="1134"/>
        <w:jc w:val="both"/>
        <w:rPr>
          <w:rFonts w:ascii="Times New Roman" w:hAnsi="Times New Roman"/>
          <w:color w:val="000000" w:themeColor="text1"/>
          <w:sz w:val="28"/>
          <w:szCs w:val="28"/>
        </w:rPr>
      </w:pPr>
      <w:r w:rsidRPr="000963EB">
        <w:rPr>
          <w:rFonts w:ascii="Times New Roman" w:hAnsi="Times New Roman"/>
          <w:color w:val="000000" w:themeColor="text1"/>
          <w:sz w:val="28"/>
          <w:szCs w:val="28"/>
          <w:lang w:val="bg-BG"/>
        </w:rPr>
        <w:t>Благодаря, господин премиер.</w:t>
      </w:r>
    </w:p>
    <w:p w14:paraId="13DDD155" w14:textId="372F0B9B" w:rsidR="009E25EB" w:rsidRPr="000963EB" w:rsidRDefault="009E25EB"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 xml:space="preserve">РОСЕН ЖЕЛЯЗКОВ: </w:t>
      </w:r>
      <w:r w:rsidR="0011657E" w:rsidRPr="000963EB">
        <w:rPr>
          <w:rFonts w:ascii="Times New Roman" w:hAnsi="Times New Roman"/>
          <w:color w:val="000000" w:themeColor="text1"/>
          <w:sz w:val="28"/>
          <w:szCs w:val="28"/>
          <w:lang w:val="bg-BG"/>
        </w:rPr>
        <w:t>Приема се.</w:t>
      </w:r>
    </w:p>
    <w:p w14:paraId="1AB40BEE"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083A72F8"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45594ED6" w14:textId="77777777" w:rsidR="006F450C" w:rsidRPr="000963EB" w:rsidRDefault="006F450C" w:rsidP="006F450C">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18</w:t>
      </w:r>
    </w:p>
    <w:p w14:paraId="0E32512B" w14:textId="32D94ADE"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обявяване на имоти – частна държавна собственост, за имоти – публична държавна собственост, и за безвъзмездното им предоставяне за управление на Министерството на отбраната.</w:t>
      </w:r>
    </w:p>
    <w:p w14:paraId="06161520" w14:textId="77777777" w:rsidR="006F450C" w:rsidRPr="000963EB" w:rsidRDefault="006F450C" w:rsidP="006F450C">
      <w:pPr>
        <w:spacing w:line="360" w:lineRule="auto"/>
        <w:ind w:firstLine="1134"/>
        <w:jc w:val="both"/>
        <w:rPr>
          <w:rFonts w:ascii="Times New Roman" w:hAnsi="Times New Roman"/>
          <w:color w:val="000000" w:themeColor="text1"/>
          <w:sz w:val="28"/>
          <w:szCs w:val="28"/>
          <w:lang w:val="bg-BG"/>
        </w:rPr>
      </w:pPr>
    </w:p>
    <w:p w14:paraId="183515B0" w14:textId="759B68D9" w:rsidR="006F450C" w:rsidRPr="000963EB" w:rsidRDefault="00750330" w:rsidP="006F450C">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FE12CA" w:rsidRPr="000963EB">
        <w:rPr>
          <w:rFonts w:ascii="Times New Roman" w:hAnsi="Times New Roman"/>
          <w:color w:val="000000" w:themeColor="text1"/>
          <w:sz w:val="28"/>
          <w:szCs w:val="28"/>
          <w:lang w:val="bg-BG"/>
        </w:rPr>
        <w:t>Заповядайте.</w:t>
      </w:r>
    </w:p>
    <w:p w14:paraId="214662B1" w14:textId="4D3AEA84" w:rsidR="00FE12CA" w:rsidRPr="000963EB" w:rsidRDefault="00FE12CA"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АТАНАС ЗАПРЯНОВ: Уважаеми господин министър-председател, уважаеми колежки и колеги министри, заместник-министри, имотите, предмет на Решението, се намират в гр. София, район „Красно село“, бул. „Ген. Тотлебен“, № 34-а. Същите са с предоставени права за управление на Изпълнителна агенция „Военни клубове и военно-почивно дело“, съгласно Постановление на Министерски съвет № 54 от 1 април 2010 г.</w:t>
      </w:r>
    </w:p>
    <w:p w14:paraId="30787803" w14:textId="04FECE5E" w:rsidR="009F2809" w:rsidRPr="000963EB" w:rsidRDefault="00FE12CA"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С проекта на Решение имотите – частна държавна собственост се обявяват за имоти – публична държавна собственост и се отнемат от Изпълнителна агенция „Военни клубове и военно-почивно дело“.</w:t>
      </w:r>
      <w:r w:rsidR="009F2809" w:rsidRPr="000963EB">
        <w:rPr>
          <w:rFonts w:ascii="Times New Roman" w:hAnsi="Times New Roman"/>
          <w:color w:val="000000" w:themeColor="text1"/>
          <w:sz w:val="28"/>
          <w:szCs w:val="28"/>
          <w:lang w:val="bg-BG"/>
        </w:rPr>
        <w:t xml:space="preserve"> Същите се предоставят за управление на Министерство на отбраната.</w:t>
      </w:r>
    </w:p>
    <w:p w14:paraId="2C11D552" w14:textId="469AB3B8" w:rsidR="009F2809" w:rsidRPr="000963EB" w:rsidRDefault="009F2809"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Иницииращата докладна записка до мен на процеса по отнемане и предоставяне на </w:t>
      </w:r>
      <w:r w:rsidR="00820E7C" w:rsidRPr="000963EB">
        <w:rPr>
          <w:rFonts w:ascii="Times New Roman" w:hAnsi="Times New Roman"/>
          <w:color w:val="000000" w:themeColor="text1"/>
          <w:sz w:val="28"/>
          <w:szCs w:val="28"/>
          <w:lang w:val="bg-BG"/>
        </w:rPr>
        <w:t>горепосочените имоти в управление на Министерство на отбраната, е съгласувана от Изпълнителна агенция „Военни клубове и военно-почивно дело“, в качеството й на ведомство, в чието управление са предоставени имотите, предмет на проекта на Решение.</w:t>
      </w:r>
    </w:p>
    <w:p w14:paraId="2B1456E7" w14:textId="7CD563D7" w:rsidR="00820E7C" w:rsidRPr="000963EB" w:rsidRDefault="00820E7C"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С безвъзмездното предоставяне на имотите на Министерство на отбраната част от тях ще се предоставят за управление на </w:t>
      </w:r>
      <w:r w:rsidRPr="000963EB">
        <w:rPr>
          <w:rFonts w:ascii="Times New Roman" w:hAnsi="Times New Roman"/>
          <w:color w:val="000000" w:themeColor="text1"/>
          <w:sz w:val="28"/>
          <w:szCs w:val="28"/>
          <w:lang w:val="bg-BG"/>
        </w:rPr>
        <w:lastRenderedPageBreak/>
        <w:t>Командването за логистична поддръжка и на структури, на пряко подчинение на министъра на отбраната, а друга част ще обезпечава нуждите на Министерство на отбраната в изпълнение на поети международни ангажименти</w:t>
      </w:r>
      <w:r w:rsidR="00B21886" w:rsidRPr="000963EB">
        <w:rPr>
          <w:rFonts w:ascii="Times New Roman" w:hAnsi="Times New Roman"/>
          <w:color w:val="000000" w:themeColor="text1"/>
          <w:sz w:val="28"/>
          <w:szCs w:val="28"/>
          <w:lang w:val="bg-BG"/>
        </w:rPr>
        <w:t xml:space="preserve"> от страната.</w:t>
      </w:r>
    </w:p>
    <w:p w14:paraId="525D6FF1" w14:textId="0911CEFB" w:rsidR="00B21886" w:rsidRPr="000963EB" w:rsidRDefault="00B21886"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Уважаеми колеги, с този ход ние спестяваме на държавата 300 милиона лева, тъй като до 2029 г. трябва да създадем Дивизионен щаб на НАТО в България, който ако го дислоцираме в друг район ще трябва да инвестираме строителство на тази инфраструктура. С предоставянето на този терен на Командването на логистична поддръжка ние от 4-ти километър ще освободим сградния фонд и района там за други ведомства и по този начин ще успеем да спестим тези пари. Имайте предвид, че освен строителство на Дивизионния щаб липсват и пари за строителство в Кабиле. След две години, когато завърши проекта в Агенцията на НАТО по поддръжка ще видим, колко би струвало това. </w:t>
      </w:r>
    </w:p>
    <w:p w14:paraId="01B9224B" w14:textId="2FB08A94" w:rsidR="00B21886" w:rsidRPr="000963EB" w:rsidRDefault="00B21886"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Тоест, предстоят ни два много скъпи инфраструктурни проекта, свързани с НАТО – единият за бойната група, другият за Дивизионния щаб. </w:t>
      </w:r>
    </w:p>
    <w:p w14:paraId="642CF618" w14:textId="5DCD9BA7" w:rsidR="00B21886" w:rsidRPr="000963EB" w:rsidRDefault="00B21886"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С това Решение ние, реално, спестяваме на държавата</w:t>
      </w:r>
      <w:r w:rsidR="00E91409" w:rsidRPr="000963EB">
        <w:rPr>
          <w:rFonts w:ascii="Times New Roman" w:hAnsi="Times New Roman"/>
          <w:color w:val="000000" w:themeColor="text1"/>
          <w:sz w:val="28"/>
          <w:szCs w:val="28"/>
          <w:lang w:val="bg-BG"/>
        </w:rPr>
        <w:t xml:space="preserve"> една огромна сума пари и този Щаб ще можем да го настаним в МО-2, като извадим структури, които сега се намират там.</w:t>
      </w:r>
    </w:p>
    <w:p w14:paraId="32BD74CA" w14:textId="0053F72C" w:rsidR="00E91409" w:rsidRPr="000963EB" w:rsidRDefault="00E91409"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ви.</w:t>
      </w:r>
    </w:p>
    <w:p w14:paraId="2E6EC8E7" w14:textId="1321F3E2" w:rsidR="00E91409" w:rsidRPr="000963EB" w:rsidRDefault="00E91409" w:rsidP="00FE12CA">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Господин Дончев.</w:t>
      </w:r>
    </w:p>
    <w:p w14:paraId="5732E6EF" w14:textId="48734D14" w:rsidR="00E91409" w:rsidRPr="000963EB" w:rsidRDefault="00E91409"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ТОМИСЛАВ ДОНЧЕВ: Ако позволите, едно допълнение, защото опитът ме е научил, че когато се извършва някаква процедура и когато всички не виждат очевидната цел – смисъл и посока на процедурата има опасност да се получи смут.</w:t>
      </w:r>
    </w:p>
    <w:p w14:paraId="3CFF2349" w14:textId="473825DC" w:rsidR="00E91409" w:rsidRPr="000963EB" w:rsidRDefault="00E91409"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Това, което каза ген. Запрянов от гледна точка на Министерство на отбраната</w:t>
      </w:r>
      <w:r w:rsidR="001779EB" w:rsidRPr="000963EB">
        <w:rPr>
          <w:rFonts w:ascii="Times New Roman" w:hAnsi="Times New Roman"/>
          <w:color w:val="000000" w:themeColor="text1"/>
          <w:sz w:val="28"/>
          <w:szCs w:val="28"/>
          <w:lang w:val="bg-BG"/>
        </w:rPr>
        <w:t xml:space="preserve"> е абсолютно така, но това е част от една по-обхватна процедура, която ще донесе допълнителни ползи. </w:t>
      </w:r>
    </w:p>
    <w:p w14:paraId="4088CC88" w14:textId="7ECDE689" w:rsidR="001779EB" w:rsidRPr="000963EB" w:rsidRDefault="001779EB"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Искам да я споделя с колегите, за да </w:t>
      </w:r>
      <w:r w:rsidR="00101F6B" w:rsidRPr="000963EB">
        <w:rPr>
          <w:rFonts w:ascii="Times New Roman" w:hAnsi="Times New Roman"/>
          <w:color w:val="000000" w:themeColor="text1"/>
          <w:sz w:val="28"/>
          <w:szCs w:val="28"/>
          <w:lang w:val="bg-BG"/>
        </w:rPr>
        <w:t>може и МРРБ, и Министерство на отбраната, и Министерство на образованието и науката да напълно в течение на комплексния смисъл на цялото упражнение.</w:t>
      </w:r>
    </w:p>
    <w:p w14:paraId="1C6628B1" w14:textId="2AD24875" w:rsidR="00101F6B" w:rsidRPr="000963EB" w:rsidRDefault="00101F6B"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Правим сложна триъгълна операция, свързана с размяна на имоти между няколко ведомства, с което освен да помогнем и удовлетворим нуждите на колегите от Министерство на отбраната постигаме и друга добавена стойност.</w:t>
      </w:r>
    </w:p>
    <w:p w14:paraId="0E53DF3F" w14:textId="46C520D2" w:rsidR="00101F6B" w:rsidRPr="000963EB" w:rsidRDefault="00101F6B"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Първо, отваряме нов корпус на </w:t>
      </w:r>
      <w:r w:rsidR="0048201E" w:rsidRPr="000963EB">
        <w:rPr>
          <w:rFonts w:ascii="Times New Roman" w:hAnsi="Times New Roman"/>
          <w:color w:val="000000" w:themeColor="text1"/>
          <w:sz w:val="28"/>
          <w:szCs w:val="28"/>
          <w:lang w:val="bg-BG"/>
        </w:rPr>
        <w:t>Технологично училище „Електронни системи“ (ТУЕС) на територията на София Тех Парк, използвайки естакадата, която се намира над „Цариградско шосе“, което ще удовлетвори нуждите, които имат. И планът е след размяна на имотите, ако всичко е наред, ремонта на сградата да започне още в рамките на следващата година.</w:t>
      </w:r>
    </w:p>
    <w:p w14:paraId="69EDCBAD" w14:textId="4B6C29A7" w:rsidR="00190638" w:rsidRPr="000963EB" w:rsidRDefault="0048201E"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 същото време освен ТУЕС амбицията ни е всички звена, отговорни за процеса на иновация, авангардни изследвания да бъдат събрани на едно място. Както всички знаете в София Тех Парк се намират лабораториите, инкубат</w:t>
      </w:r>
      <w:r w:rsidR="00376676" w:rsidRPr="000963EB">
        <w:rPr>
          <w:rFonts w:ascii="Times New Roman" w:hAnsi="Times New Roman"/>
          <w:color w:val="000000" w:themeColor="text1"/>
          <w:sz w:val="28"/>
          <w:szCs w:val="28"/>
          <w:lang w:val="bg-BG"/>
        </w:rPr>
        <w:t>о</w:t>
      </w:r>
      <w:r w:rsidRPr="000963EB">
        <w:rPr>
          <w:rFonts w:ascii="Times New Roman" w:hAnsi="Times New Roman"/>
          <w:color w:val="000000" w:themeColor="text1"/>
          <w:sz w:val="28"/>
          <w:szCs w:val="28"/>
          <w:lang w:val="bg-BG"/>
        </w:rPr>
        <w:t>ра</w:t>
      </w:r>
      <w:r w:rsidR="00376676" w:rsidRPr="000963EB">
        <w:rPr>
          <w:rFonts w:ascii="Times New Roman" w:hAnsi="Times New Roman"/>
          <w:color w:val="000000" w:themeColor="text1"/>
          <w:sz w:val="28"/>
          <w:szCs w:val="28"/>
          <w:lang w:val="bg-BG"/>
        </w:rPr>
        <w:t xml:space="preserve">, съществуващия компютър „Дискавъри“. В рамките на следващата година ще започне инсталацията на още една машина, специализирана в сферата на изкуствения интелект за 90 милиона на база финансирането от </w:t>
      </w:r>
      <w:proofErr w:type="spellStart"/>
      <w:r w:rsidR="00190638" w:rsidRPr="000963EB">
        <w:rPr>
          <w:rFonts w:ascii="Times New Roman" w:hAnsi="Times New Roman"/>
          <w:color w:val="000000" w:themeColor="text1"/>
          <w:sz w:val="28"/>
          <w:szCs w:val="28"/>
        </w:rPr>
        <w:t>EuroHPC</w:t>
      </w:r>
      <w:proofErr w:type="spellEnd"/>
      <w:r w:rsidR="00376676" w:rsidRPr="000963EB">
        <w:rPr>
          <w:rFonts w:ascii="Times New Roman" w:hAnsi="Times New Roman"/>
          <w:color w:val="000000" w:themeColor="text1"/>
          <w:sz w:val="28"/>
          <w:szCs w:val="28"/>
          <w:lang w:val="bg-BG"/>
        </w:rPr>
        <w:t>, което имаме</w:t>
      </w:r>
      <w:r w:rsidR="00190638" w:rsidRPr="000963EB">
        <w:rPr>
          <w:rFonts w:ascii="Times New Roman" w:hAnsi="Times New Roman"/>
          <w:color w:val="000000" w:themeColor="text1"/>
          <w:sz w:val="28"/>
          <w:szCs w:val="28"/>
          <w:lang w:val="bg-BG"/>
        </w:rPr>
        <w:t>.</w:t>
      </w:r>
      <w:r w:rsidR="006C0557" w:rsidRPr="000963EB">
        <w:rPr>
          <w:rFonts w:ascii="Times New Roman" w:hAnsi="Times New Roman"/>
          <w:color w:val="000000" w:themeColor="text1"/>
          <w:sz w:val="28"/>
          <w:szCs w:val="28"/>
          <w:lang w:val="bg-BG"/>
        </w:rPr>
        <w:t xml:space="preserve"> </w:t>
      </w:r>
      <w:r w:rsidR="00190638" w:rsidRPr="000963EB">
        <w:rPr>
          <w:rFonts w:ascii="Times New Roman" w:hAnsi="Times New Roman"/>
          <w:color w:val="000000" w:themeColor="text1"/>
          <w:sz w:val="28"/>
          <w:szCs w:val="28"/>
          <w:lang w:val="bg-BG"/>
        </w:rPr>
        <w:t xml:space="preserve">Амбицията ни е всички, които учат, всички, които се занимават с изследвания, всички да са на едно място. </w:t>
      </w:r>
    </w:p>
    <w:p w14:paraId="427BD088" w14:textId="69A3B24B" w:rsidR="006C0557" w:rsidRPr="000963EB" w:rsidRDefault="006C0557"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Допълнително ние ще предоставим на Министерство на отбраната сградния фонд на Министерство на иновациите и растежа</w:t>
      </w:r>
      <w:r w:rsidR="003946DC" w:rsidRPr="000963EB">
        <w:rPr>
          <w:rFonts w:ascii="Times New Roman" w:hAnsi="Times New Roman"/>
          <w:color w:val="000000" w:themeColor="text1"/>
          <w:sz w:val="28"/>
          <w:szCs w:val="28"/>
          <w:lang w:val="bg-BG"/>
        </w:rPr>
        <w:t xml:space="preserve"> срещу още един корпус, който се намира на територията на София Тех </w:t>
      </w:r>
      <w:r w:rsidR="003946DC" w:rsidRPr="000963EB">
        <w:rPr>
          <w:rFonts w:ascii="Times New Roman" w:hAnsi="Times New Roman"/>
          <w:color w:val="000000" w:themeColor="text1"/>
          <w:sz w:val="28"/>
          <w:szCs w:val="28"/>
          <w:lang w:val="bg-BG"/>
        </w:rPr>
        <w:lastRenderedPageBreak/>
        <w:t>Парк. И амбицията ни е дори да преместим самото министерство там, за да може да се получи такава среда, където изследователи, учени, професори, ученици, студенти да общуват, да разменят идеи. И съм убеден, че ще бъде и за по-високото качество на политиките, които се произвеждат.</w:t>
      </w:r>
    </w:p>
    <w:p w14:paraId="24E28459" w14:textId="557BD746" w:rsidR="003946DC" w:rsidRPr="000963EB" w:rsidRDefault="003946DC"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Още повече, упражнението го правим по такъв начин, че да е с минимален товар върху публичните разходи. По-скоро оптимизираме нуждите, разменяйки сгради, вкл. и титулярната сграда на министерството на „Ал. Батенберг“, която след оглед на ген. Запрянов и представители на Въоръжените сили е изключително подходяща за нуждите на Министерство на отбраната.</w:t>
      </w:r>
    </w:p>
    <w:p w14:paraId="5E41B4EF" w14:textId="25423C32" w:rsidR="003946DC" w:rsidRPr="000963EB" w:rsidRDefault="003946DC"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Колегата Вълчев</w:t>
      </w:r>
      <w:r w:rsidR="002D4013" w:rsidRPr="000963EB">
        <w:rPr>
          <w:rFonts w:ascii="Times New Roman" w:hAnsi="Times New Roman"/>
          <w:color w:val="000000" w:themeColor="text1"/>
          <w:sz w:val="28"/>
          <w:szCs w:val="28"/>
          <w:lang w:val="bg-BG"/>
        </w:rPr>
        <w:t xml:space="preserve"> съм убеден, че ще ме подкрепи в благородните ми намерения.</w:t>
      </w:r>
    </w:p>
    <w:p w14:paraId="5FC2E392" w14:textId="42BDF498" w:rsidR="002D4013" w:rsidRPr="000963EB" w:rsidRDefault="002D4013" w:rsidP="00E91409">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Приема се.</w:t>
      </w:r>
    </w:p>
    <w:p w14:paraId="478DC918" w14:textId="77777777" w:rsidR="00A14E37" w:rsidRPr="000963EB" w:rsidRDefault="00A14E37" w:rsidP="006F450C">
      <w:pPr>
        <w:spacing w:line="360" w:lineRule="auto"/>
        <w:ind w:firstLine="1134"/>
        <w:jc w:val="both"/>
        <w:rPr>
          <w:rFonts w:ascii="Times New Roman" w:hAnsi="Times New Roman"/>
          <w:color w:val="000000" w:themeColor="text1"/>
          <w:sz w:val="28"/>
          <w:szCs w:val="28"/>
          <w:lang w:val="bg-BG"/>
        </w:rPr>
      </w:pPr>
    </w:p>
    <w:p w14:paraId="2568747D" w14:textId="77777777" w:rsidR="006E72FB" w:rsidRPr="000963EB" w:rsidRDefault="006E72FB" w:rsidP="006F450C">
      <w:pPr>
        <w:spacing w:line="360" w:lineRule="auto"/>
        <w:ind w:firstLine="1134"/>
        <w:jc w:val="both"/>
        <w:rPr>
          <w:rFonts w:ascii="Times New Roman" w:hAnsi="Times New Roman"/>
          <w:color w:val="000000" w:themeColor="text1"/>
          <w:sz w:val="28"/>
          <w:szCs w:val="28"/>
          <w:lang w:val="bg-BG"/>
        </w:rPr>
      </w:pPr>
    </w:p>
    <w:p w14:paraId="33499FED" w14:textId="77777777" w:rsidR="00A14E37" w:rsidRPr="000963EB" w:rsidRDefault="00A14E37" w:rsidP="00A14E37">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19</w:t>
      </w:r>
    </w:p>
    <w:p w14:paraId="2A8909A3" w14:textId="3052EAC6"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учредяване на безвъзмездно безсрочно право на строеж върху имот - частна държавна собственост, и имоти - публична държавна собственост, в полза на община Бургас, област Бургас.</w:t>
      </w:r>
    </w:p>
    <w:p w14:paraId="4455F551" w14:textId="77777777" w:rsidR="00A14E37" w:rsidRPr="000963EB" w:rsidRDefault="00A14E37" w:rsidP="00A14E37">
      <w:pPr>
        <w:spacing w:line="360" w:lineRule="auto"/>
        <w:ind w:firstLine="1134"/>
        <w:jc w:val="both"/>
        <w:rPr>
          <w:rFonts w:ascii="Times New Roman" w:hAnsi="Times New Roman"/>
          <w:color w:val="000000" w:themeColor="text1"/>
          <w:sz w:val="28"/>
          <w:szCs w:val="28"/>
          <w:lang w:val="bg-BG"/>
        </w:rPr>
      </w:pPr>
    </w:p>
    <w:p w14:paraId="30B0F13B" w14:textId="1E900D9B" w:rsidR="00A14E37" w:rsidRPr="000963EB" w:rsidRDefault="00750330" w:rsidP="00A14E37">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r w:rsidR="002D4013" w:rsidRPr="000963EB">
        <w:rPr>
          <w:rFonts w:ascii="Times New Roman" w:hAnsi="Times New Roman"/>
          <w:color w:val="000000" w:themeColor="text1"/>
          <w:sz w:val="28"/>
          <w:szCs w:val="28"/>
          <w:lang w:val="bg-BG"/>
        </w:rPr>
        <w:t>Приема се.</w:t>
      </w:r>
    </w:p>
    <w:p w14:paraId="0F231EE2" w14:textId="77777777" w:rsidR="00A14E37" w:rsidRPr="000963EB" w:rsidRDefault="00A14E37" w:rsidP="006F450C">
      <w:pPr>
        <w:spacing w:line="360" w:lineRule="auto"/>
        <w:ind w:firstLine="1134"/>
        <w:jc w:val="both"/>
        <w:rPr>
          <w:rFonts w:ascii="Times New Roman" w:hAnsi="Times New Roman"/>
          <w:color w:val="000000" w:themeColor="text1"/>
          <w:sz w:val="28"/>
          <w:szCs w:val="28"/>
          <w:lang w:val="bg-BG"/>
        </w:rPr>
      </w:pPr>
    </w:p>
    <w:p w14:paraId="51646B4A" w14:textId="77777777" w:rsidR="00A14E37" w:rsidRPr="000963EB" w:rsidRDefault="00A14E37" w:rsidP="006F450C">
      <w:pPr>
        <w:spacing w:line="360" w:lineRule="auto"/>
        <w:ind w:firstLine="1134"/>
        <w:jc w:val="both"/>
        <w:rPr>
          <w:rFonts w:ascii="Times New Roman" w:hAnsi="Times New Roman"/>
          <w:color w:val="000000" w:themeColor="text1"/>
          <w:sz w:val="28"/>
          <w:szCs w:val="28"/>
          <w:lang w:val="bg-BG"/>
        </w:rPr>
      </w:pPr>
    </w:p>
    <w:p w14:paraId="1474CFA6" w14:textId="77777777" w:rsidR="00A14E37" w:rsidRPr="000963EB" w:rsidRDefault="00A14E37" w:rsidP="00A14E37">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20</w:t>
      </w:r>
    </w:p>
    <w:p w14:paraId="604EDE02" w14:textId="69E7F427" w:rsidR="006E72FB" w:rsidRPr="000963EB" w:rsidRDefault="006E72FB" w:rsidP="006E72FB">
      <w:pPr>
        <w:ind w:right="3261"/>
        <w:jc w:val="both"/>
        <w:rPr>
          <w:rFonts w:ascii="Times New Roman" w:hAnsi="Times New Roman"/>
          <w:b/>
          <w:color w:val="000000" w:themeColor="text1"/>
          <w:szCs w:val="24"/>
          <w:lang w:val="bg-BG" w:eastAsia="bg-BG"/>
        </w:rPr>
      </w:pPr>
      <w:r w:rsidRPr="000963EB">
        <w:rPr>
          <w:rFonts w:ascii="Times New Roman" w:hAnsi="Times New Roman"/>
          <w:b/>
          <w:color w:val="000000" w:themeColor="text1"/>
          <w:szCs w:val="24"/>
          <w:lang w:val="bg-BG" w:eastAsia="bg-BG"/>
        </w:rPr>
        <w:t xml:space="preserve">Проект на </w:t>
      </w:r>
      <w:r w:rsidR="005847C6" w:rsidRPr="000963EB">
        <w:rPr>
          <w:rFonts w:ascii="Times New Roman" w:hAnsi="Times New Roman"/>
          <w:b/>
          <w:color w:val="000000" w:themeColor="text1"/>
          <w:szCs w:val="24"/>
          <w:lang w:val="bg-BG" w:eastAsia="bg-BG"/>
        </w:rPr>
        <w:t>Решение за безвъзмездно прехвърляне правото на собственост върху имоти - частна държавна собственост, на община Брезник, област Перник.</w:t>
      </w:r>
    </w:p>
    <w:p w14:paraId="5CEC8202" w14:textId="77777777" w:rsidR="00A14E37" w:rsidRPr="000963EB" w:rsidRDefault="00A14E37" w:rsidP="00A14E37">
      <w:pPr>
        <w:spacing w:line="360" w:lineRule="auto"/>
        <w:ind w:firstLine="1134"/>
        <w:jc w:val="both"/>
        <w:rPr>
          <w:rFonts w:ascii="Times New Roman" w:hAnsi="Times New Roman"/>
          <w:color w:val="000000" w:themeColor="text1"/>
          <w:sz w:val="28"/>
          <w:szCs w:val="28"/>
          <w:lang w:val="bg-BG"/>
        </w:rPr>
      </w:pPr>
    </w:p>
    <w:p w14:paraId="78447C5C" w14:textId="67F6DF1F" w:rsidR="00A14E37" w:rsidRPr="000963EB" w:rsidRDefault="00750330" w:rsidP="00A14E37">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 xml:space="preserve">РОСЕН ЖЕЛЯЗКОВ: </w:t>
      </w:r>
      <w:r w:rsidR="002D4013" w:rsidRPr="000963EB">
        <w:rPr>
          <w:rFonts w:ascii="Times New Roman" w:hAnsi="Times New Roman"/>
          <w:color w:val="000000" w:themeColor="text1"/>
          <w:sz w:val="28"/>
          <w:szCs w:val="28"/>
          <w:lang w:val="bg-BG"/>
        </w:rPr>
        <w:t>Заповядайте, господин министър.</w:t>
      </w:r>
    </w:p>
    <w:p w14:paraId="7E57ED1D" w14:textId="0B72B8FA" w:rsidR="002D4013" w:rsidRPr="000963EB" w:rsidRDefault="002D4013" w:rsidP="00A14E37">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ИВАН ИВАНОВ: Уважаеми господин премиер, вицепремиери, колеги министри, с това прехвърляне на имот даваме възможността на община Брезник да извърши в този имот още сондажи, с които да се подобри водозахранването на община Брезник, която и към днешна дата</w:t>
      </w:r>
      <w:r w:rsidR="001C7C86" w:rsidRPr="000963EB">
        <w:rPr>
          <w:rFonts w:ascii="Times New Roman" w:hAnsi="Times New Roman"/>
          <w:color w:val="000000" w:themeColor="text1"/>
          <w:sz w:val="28"/>
          <w:szCs w:val="28"/>
          <w:lang w:val="bg-BG"/>
        </w:rPr>
        <w:t xml:space="preserve"> е във воден режим.</w:t>
      </w:r>
    </w:p>
    <w:p w14:paraId="68634DA8" w14:textId="5B741DDA" w:rsidR="001C7C86" w:rsidRPr="000963EB" w:rsidRDefault="001C7C86" w:rsidP="00A14E37">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По тази причина прехвърляме тези имоти, за да може община Брезник да направи тези сондажи, които са необходими, заради замърсяването на яз. Красава, който вече е труден за използване, поради наличието на манган.</w:t>
      </w:r>
    </w:p>
    <w:p w14:paraId="666AC6A1" w14:textId="437ABBD9" w:rsidR="001C7C86" w:rsidRPr="000963EB" w:rsidRDefault="001C7C86" w:rsidP="00A14E37">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50BCEB48" w14:textId="0A5BD5AB" w:rsidR="001C7C86" w:rsidRPr="000963EB" w:rsidRDefault="001C7C86" w:rsidP="00A14E37">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Благодаря.</w:t>
      </w:r>
    </w:p>
    <w:p w14:paraId="01304998" w14:textId="7E9C0AE6" w:rsidR="001C7C86" w:rsidRPr="000963EB" w:rsidRDefault="001C7C86" w:rsidP="00A14E37">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7663DC5D" w14:textId="77777777" w:rsidR="00A14E37" w:rsidRPr="000963EB" w:rsidRDefault="00A14E37" w:rsidP="006F450C">
      <w:pPr>
        <w:spacing w:line="360" w:lineRule="auto"/>
        <w:ind w:firstLine="1134"/>
        <w:jc w:val="both"/>
        <w:rPr>
          <w:rFonts w:ascii="Times New Roman" w:hAnsi="Times New Roman"/>
          <w:color w:val="000000" w:themeColor="text1"/>
          <w:sz w:val="28"/>
          <w:szCs w:val="28"/>
          <w:lang w:val="bg-BG"/>
        </w:rPr>
      </w:pPr>
    </w:p>
    <w:p w14:paraId="7009E13B" w14:textId="77777777" w:rsidR="006F450C" w:rsidRPr="000963EB" w:rsidRDefault="006F450C" w:rsidP="005D61B8">
      <w:pPr>
        <w:spacing w:line="360" w:lineRule="auto"/>
        <w:ind w:firstLine="1134"/>
        <w:jc w:val="both"/>
        <w:rPr>
          <w:rFonts w:ascii="Times New Roman" w:hAnsi="Times New Roman"/>
          <w:color w:val="000000" w:themeColor="text1"/>
          <w:sz w:val="28"/>
          <w:szCs w:val="28"/>
          <w:lang w:val="bg-BG"/>
        </w:rPr>
      </w:pPr>
    </w:p>
    <w:p w14:paraId="0254AA38" w14:textId="77777777" w:rsidR="00F31F9B" w:rsidRPr="000963EB" w:rsidRDefault="00F31F9B" w:rsidP="00F31F9B">
      <w:pPr>
        <w:ind w:right="3261"/>
        <w:jc w:val="both"/>
        <w:rPr>
          <w:rFonts w:ascii="Times New Roman" w:hAnsi="Times New Roman"/>
          <w:b/>
          <w:color w:val="000000" w:themeColor="text1"/>
          <w:szCs w:val="24"/>
          <w:u w:val="single"/>
          <w:lang w:eastAsia="bg-BG"/>
        </w:rPr>
      </w:pPr>
      <w:r w:rsidRPr="000963EB">
        <w:rPr>
          <w:rFonts w:ascii="Times New Roman" w:hAnsi="Times New Roman"/>
          <w:b/>
          <w:color w:val="000000" w:themeColor="text1"/>
          <w:szCs w:val="24"/>
          <w:u w:val="single"/>
          <w:lang w:val="bg-BG" w:eastAsia="bg-BG"/>
        </w:rPr>
        <w:t>Точка 2</w:t>
      </w:r>
      <w:r w:rsidRPr="000963EB">
        <w:rPr>
          <w:rFonts w:ascii="Times New Roman" w:hAnsi="Times New Roman"/>
          <w:b/>
          <w:color w:val="000000" w:themeColor="text1"/>
          <w:szCs w:val="24"/>
          <w:u w:val="single"/>
          <w:lang w:eastAsia="bg-BG"/>
        </w:rPr>
        <w:t>1</w:t>
      </w:r>
    </w:p>
    <w:p w14:paraId="0512D6E7" w14:textId="77777777" w:rsidR="00F31F9B" w:rsidRPr="000963EB" w:rsidRDefault="00F31F9B" w:rsidP="00F31F9B">
      <w:pPr>
        <w:ind w:right="3261"/>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Постановление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допълнителни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разходи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бюджета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Министерството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енергетиката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2025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w:t>
      </w:r>
    </w:p>
    <w:p w14:paraId="0D65920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0C9F711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енергетиката.</w:t>
      </w:r>
    </w:p>
    <w:p w14:paraId="5BC1ECF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39ADDF9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5E673503"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p>
    <w:p w14:paraId="3869A4C8" w14:textId="77777777" w:rsidR="00F31F9B" w:rsidRPr="000963EB" w:rsidRDefault="00F31F9B" w:rsidP="00F31F9B">
      <w:pPr>
        <w:spacing w:line="360" w:lineRule="auto"/>
        <w:ind w:right="3261" w:firstLine="1134"/>
        <w:jc w:val="both"/>
        <w:rPr>
          <w:rFonts w:ascii="Times New Roman" w:hAnsi="Times New Roman"/>
          <w:color w:val="000000" w:themeColor="text1"/>
          <w:sz w:val="28"/>
          <w:szCs w:val="28"/>
          <w:lang w:val="bg-BG"/>
        </w:rPr>
      </w:pPr>
    </w:p>
    <w:p w14:paraId="47E36DB0" w14:textId="77777777" w:rsidR="00F31F9B" w:rsidRPr="000963EB" w:rsidRDefault="00F31F9B" w:rsidP="00F31F9B">
      <w:pPr>
        <w:ind w:right="3261"/>
        <w:jc w:val="both"/>
        <w:rPr>
          <w:rFonts w:ascii="Times New Roman" w:hAnsi="Times New Roman"/>
          <w:b/>
          <w:color w:val="000000" w:themeColor="text1"/>
          <w:szCs w:val="24"/>
          <w:u w:val="single"/>
          <w:lang w:eastAsia="bg-BG"/>
        </w:rPr>
      </w:pPr>
      <w:r w:rsidRPr="000963EB">
        <w:rPr>
          <w:rFonts w:ascii="Times New Roman" w:hAnsi="Times New Roman"/>
          <w:b/>
          <w:color w:val="000000" w:themeColor="text1"/>
          <w:szCs w:val="24"/>
          <w:u w:val="single"/>
          <w:lang w:val="bg-BG" w:eastAsia="bg-BG"/>
        </w:rPr>
        <w:t>Точка 2</w:t>
      </w:r>
      <w:r w:rsidRPr="000963EB">
        <w:rPr>
          <w:rFonts w:ascii="Times New Roman" w:hAnsi="Times New Roman"/>
          <w:b/>
          <w:color w:val="000000" w:themeColor="text1"/>
          <w:szCs w:val="24"/>
          <w:u w:val="single"/>
          <w:lang w:eastAsia="bg-BG"/>
        </w:rPr>
        <w:t>2</w:t>
      </w:r>
    </w:p>
    <w:p w14:paraId="7AF3DB64" w14:textId="77777777" w:rsidR="00F31F9B" w:rsidRPr="000963EB" w:rsidRDefault="00F31F9B" w:rsidP="00F31F9B">
      <w:pPr>
        <w:ind w:right="3261"/>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позицията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състава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българската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делегация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участие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Седмото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заседание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Българо</w:t>
      </w:r>
      <w:r w:rsidRPr="000963EB">
        <w:rPr>
          <w:rFonts w:ascii="Times New Roman" w:hAnsi="Times New Roman"/>
          <w:b/>
          <w:color w:val="000000" w:themeColor="text1"/>
          <w:szCs w:val="24"/>
          <w:lang w:val="bg-BG"/>
        </w:rPr>
        <w:t>-</w:t>
      </w:r>
      <w:r w:rsidRPr="000963EB">
        <w:rPr>
          <w:rFonts w:ascii="Times New Roman" w:hAnsi="Times New Roman" w:hint="eastAsia"/>
          <w:b/>
          <w:color w:val="000000" w:themeColor="text1"/>
          <w:szCs w:val="24"/>
          <w:lang w:val="bg-BG"/>
        </w:rPr>
        <w:t>азербайджанската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междуправителствена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комисия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икономическо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сътрудничество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което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ще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проведе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30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31 </w:t>
      </w:r>
      <w:r w:rsidRPr="000963EB">
        <w:rPr>
          <w:rFonts w:ascii="Times New Roman" w:hAnsi="Times New Roman" w:hint="eastAsia"/>
          <w:b/>
          <w:color w:val="000000" w:themeColor="text1"/>
          <w:szCs w:val="24"/>
          <w:lang w:val="bg-BG"/>
        </w:rPr>
        <w:t>октомври</w:t>
      </w:r>
      <w:r w:rsidRPr="000963EB">
        <w:rPr>
          <w:rFonts w:ascii="Times New Roman" w:hAnsi="Times New Roman"/>
          <w:b/>
          <w:color w:val="000000" w:themeColor="text1"/>
          <w:szCs w:val="24"/>
          <w:lang w:val="bg-BG"/>
        </w:rPr>
        <w:t xml:space="preserve"> 2025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София</w:t>
      </w:r>
      <w:r w:rsidRPr="000963EB">
        <w:rPr>
          <w:rFonts w:ascii="Times New Roman" w:hAnsi="Times New Roman"/>
          <w:b/>
          <w:color w:val="000000" w:themeColor="text1"/>
          <w:szCs w:val="24"/>
          <w:lang w:val="bg-BG"/>
        </w:rPr>
        <w:t>.</w:t>
      </w:r>
    </w:p>
    <w:p w14:paraId="78347F1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42EBB8C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енергетиката.</w:t>
      </w:r>
    </w:p>
    <w:p w14:paraId="681B7D5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01A5039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3286C704"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p>
    <w:p w14:paraId="778DA929" w14:textId="77777777" w:rsidR="00F31F9B" w:rsidRPr="000963EB" w:rsidRDefault="00F31F9B" w:rsidP="00F31F9B">
      <w:pPr>
        <w:spacing w:line="360" w:lineRule="auto"/>
        <w:ind w:right="3261" w:firstLine="1134"/>
        <w:jc w:val="both"/>
        <w:rPr>
          <w:rFonts w:ascii="Times New Roman" w:hAnsi="Times New Roman"/>
          <w:color w:val="000000" w:themeColor="text1"/>
          <w:sz w:val="28"/>
          <w:szCs w:val="28"/>
          <w:lang w:val="bg-BG"/>
        </w:rPr>
      </w:pPr>
    </w:p>
    <w:p w14:paraId="109F84E4" w14:textId="77777777" w:rsidR="00F31F9B" w:rsidRPr="000963EB" w:rsidRDefault="00F31F9B" w:rsidP="00F31F9B">
      <w:pPr>
        <w:ind w:right="3261"/>
        <w:jc w:val="both"/>
        <w:rPr>
          <w:rFonts w:ascii="Times New Roman" w:hAnsi="Times New Roman"/>
          <w:b/>
          <w:color w:val="000000" w:themeColor="text1"/>
          <w:szCs w:val="24"/>
          <w:u w:val="single"/>
          <w:lang w:eastAsia="bg-BG"/>
        </w:rPr>
      </w:pPr>
      <w:r w:rsidRPr="000963EB">
        <w:rPr>
          <w:rFonts w:ascii="Times New Roman" w:hAnsi="Times New Roman"/>
          <w:b/>
          <w:color w:val="000000" w:themeColor="text1"/>
          <w:szCs w:val="24"/>
          <w:u w:val="single"/>
          <w:lang w:val="bg-BG" w:eastAsia="bg-BG"/>
        </w:rPr>
        <w:t>Точка 2</w:t>
      </w:r>
      <w:r w:rsidRPr="000963EB">
        <w:rPr>
          <w:rFonts w:ascii="Times New Roman" w:hAnsi="Times New Roman"/>
          <w:b/>
          <w:color w:val="000000" w:themeColor="text1"/>
          <w:szCs w:val="24"/>
          <w:u w:val="single"/>
          <w:lang w:eastAsia="bg-BG"/>
        </w:rPr>
        <w:t>3</w:t>
      </w:r>
    </w:p>
    <w:p w14:paraId="52B9EBC7" w14:textId="77777777" w:rsidR="00F31F9B" w:rsidRPr="000963EB" w:rsidRDefault="00F31F9B" w:rsidP="00F31F9B">
      <w:pPr>
        <w:ind w:right="3261"/>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Доклад</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Министерския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съвет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изпълнение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Народното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събрание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от</w:t>
      </w:r>
      <w:r w:rsidRPr="000963EB">
        <w:rPr>
          <w:rFonts w:ascii="Times New Roman" w:hAnsi="Times New Roman"/>
          <w:b/>
          <w:color w:val="000000" w:themeColor="text1"/>
          <w:szCs w:val="24"/>
          <w:lang w:val="bg-BG"/>
        </w:rPr>
        <w:t xml:space="preserve"> 18 </w:t>
      </w:r>
      <w:r w:rsidRPr="000963EB">
        <w:rPr>
          <w:rFonts w:ascii="Times New Roman" w:hAnsi="Times New Roman" w:hint="eastAsia"/>
          <w:b/>
          <w:color w:val="000000" w:themeColor="text1"/>
          <w:szCs w:val="24"/>
          <w:lang w:val="bg-BG"/>
        </w:rPr>
        <w:t>септември</w:t>
      </w:r>
      <w:r w:rsidRPr="000963EB">
        <w:rPr>
          <w:rFonts w:ascii="Times New Roman" w:hAnsi="Times New Roman"/>
          <w:b/>
          <w:color w:val="000000" w:themeColor="text1"/>
          <w:szCs w:val="24"/>
          <w:lang w:val="bg-BG"/>
        </w:rPr>
        <w:t xml:space="preserve"> 2024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задължаване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Министерския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съвет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изготви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доклад</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във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връзка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изпълнението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Народното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събрание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свързани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бъдещето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комплекса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Марица</w:t>
      </w:r>
      <w:r w:rsidRPr="000963EB">
        <w:rPr>
          <w:rFonts w:ascii="Times New Roman" w:hAnsi="Times New Roman"/>
          <w:b/>
          <w:color w:val="000000" w:themeColor="text1"/>
          <w:szCs w:val="24"/>
          <w:lang w:val="bg-BG"/>
        </w:rPr>
        <w:t>-</w:t>
      </w:r>
      <w:r w:rsidRPr="000963EB">
        <w:rPr>
          <w:rFonts w:ascii="Times New Roman" w:hAnsi="Times New Roman" w:hint="eastAsia"/>
          <w:b/>
          <w:color w:val="000000" w:themeColor="text1"/>
          <w:szCs w:val="24"/>
          <w:lang w:val="bg-BG"/>
        </w:rPr>
        <w:t>изток“</w:t>
      </w:r>
      <w:r w:rsidRPr="000963EB">
        <w:rPr>
          <w:rFonts w:ascii="Times New Roman" w:hAnsi="Times New Roman"/>
          <w:b/>
          <w:color w:val="000000" w:themeColor="text1"/>
          <w:szCs w:val="24"/>
          <w:lang w:val="bg-BG"/>
        </w:rPr>
        <w:t>.</w:t>
      </w:r>
    </w:p>
    <w:p w14:paraId="4197200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FBFCC1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енергетиката.</w:t>
      </w:r>
    </w:p>
    <w:p w14:paraId="7C046BD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Заповядайте, господин Станков.</w:t>
      </w:r>
    </w:p>
    <w:p w14:paraId="50A9CB7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ЖЕЧО СТАНКОВ: Уважаеми господин премиер, уважаеми вицепремиери, дами и господа министри, във връзка с изпълнение на решение на Народното събрание, Министерският съвет трябва да внесе такъв доклад, който се концентрира да докладваме по три основни точки, а именно: промени в плана, които въздействат върху устойчивостта на Маришкия басейн. Именно в тази връзка по първа точка представяме на народното представителство протеклите преговори във връзка с две основни реформи, именно </w:t>
      </w:r>
      <w:proofErr w:type="spellStart"/>
      <w:r w:rsidRPr="000963EB">
        <w:rPr>
          <w:rFonts w:ascii="Times New Roman" w:hAnsi="Times New Roman"/>
          <w:color w:val="000000" w:themeColor="text1"/>
          <w:sz w:val="28"/>
          <w:szCs w:val="28"/>
          <w:lang w:val="bg-BG"/>
        </w:rPr>
        <w:t>декарбонизация</w:t>
      </w:r>
      <w:proofErr w:type="spellEnd"/>
      <w:r w:rsidRPr="000963EB">
        <w:rPr>
          <w:rFonts w:ascii="Times New Roman" w:hAnsi="Times New Roman"/>
          <w:color w:val="000000" w:themeColor="text1"/>
          <w:sz w:val="28"/>
          <w:szCs w:val="28"/>
          <w:lang w:val="bg-BG"/>
        </w:rPr>
        <w:t xml:space="preserve"> за енергийния сектор, помните, че в качеството си на министър на финансите, Асен Василев пое ангажимент за намаляване с 40 % на емисиите от въглеродни емисии единствено и само от въглищните централи и въглищните </w:t>
      </w:r>
      <w:proofErr w:type="spellStart"/>
      <w:r w:rsidRPr="000963EB">
        <w:rPr>
          <w:rFonts w:ascii="Times New Roman" w:hAnsi="Times New Roman"/>
          <w:color w:val="000000" w:themeColor="text1"/>
          <w:sz w:val="28"/>
          <w:szCs w:val="28"/>
          <w:lang w:val="bg-BG"/>
        </w:rPr>
        <w:t>топлофикации</w:t>
      </w:r>
      <w:proofErr w:type="spellEnd"/>
      <w:r w:rsidRPr="000963EB">
        <w:rPr>
          <w:rFonts w:ascii="Times New Roman" w:hAnsi="Times New Roman"/>
          <w:color w:val="000000" w:themeColor="text1"/>
          <w:sz w:val="28"/>
          <w:szCs w:val="28"/>
          <w:lang w:val="bg-BG"/>
        </w:rPr>
        <w:t>.</w:t>
      </w:r>
    </w:p>
    <w:p w14:paraId="1CF0065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По време на това правителство, благодарение на премиера и вицепремиера Дончев бяха предоговорили този ангажимент, като това, </w:t>
      </w:r>
      <w:r w:rsidRPr="000963EB">
        <w:rPr>
          <w:rFonts w:ascii="Times New Roman" w:hAnsi="Times New Roman"/>
          <w:color w:val="000000" w:themeColor="text1"/>
          <w:sz w:val="28"/>
          <w:szCs w:val="28"/>
          <w:lang w:val="bg-BG"/>
        </w:rPr>
        <w:lastRenderedPageBreak/>
        <w:t xml:space="preserve">което постигнахме е, че изискването за емисии съвместно с колегите от околна среда успяхме да разработим плана да е така, че да е препоръчително, а не задължително и в края на годината това, което предстоеше вече да са спрени въглищните централи и </w:t>
      </w:r>
      <w:proofErr w:type="spellStart"/>
      <w:r w:rsidRPr="000963EB">
        <w:rPr>
          <w:rFonts w:ascii="Times New Roman" w:hAnsi="Times New Roman"/>
          <w:color w:val="000000" w:themeColor="text1"/>
          <w:sz w:val="28"/>
          <w:szCs w:val="28"/>
          <w:lang w:val="bg-BG"/>
        </w:rPr>
        <w:t>топлофикациите</w:t>
      </w:r>
      <w:proofErr w:type="spellEnd"/>
      <w:r w:rsidRPr="000963EB">
        <w:rPr>
          <w:rFonts w:ascii="Times New Roman" w:hAnsi="Times New Roman"/>
          <w:color w:val="000000" w:themeColor="text1"/>
          <w:sz w:val="28"/>
          <w:szCs w:val="28"/>
          <w:lang w:val="bg-BG"/>
        </w:rPr>
        <w:t xml:space="preserve"> в навечерието на зимния период, то е избегнато, тези проценти са само препоръчителни и няма орган, който да налага санкции, няма орган, който да ги спира, какъвто беше поет ангажимента лично от Асен Василев – Министерският съвет да определи такива органи.</w:t>
      </w:r>
    </w:p>
    <w:p w14:paraId="3F2F736C" w14:textId="25A3D31B"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Във връзка с втората реформа, която е свързана с подобряване на корпоративното управ</w:t>
      </w:r>
      <w:r w:rsidR="00B172B3" w:rsidRPr="000963EB">
        <w:rPr>
          <w:rFonts w:ascii="Times New Roman" w:hAnsi="Times New Roman"/>
          <w:color w:val="000000" w:themeColor="text1"/>
          <w:sz w:val="28"/>
          <w:szCs w:val="28"/>
          <w:lang w:val="bg-BG"/>
        </w:rPr>
        <w:t>ление на държавното предприятие</w:t>
      </w:r>
      <w:r w:rsidRPr="000963EB">
        <w:rPr>
          <w:rFonts w:ascii="Times New Roman" w:hAnsi="Times New Roman"/>
          <w:color w:val="000000" w:themeColor="text1"/>
          <w:sz w:val="28"/>
          <w:szCs w:val="28"/>
          <w:lang w:val="bg-BG"/>
        </w:rPr>
        <w:t>, там беше поет ангажимент отново по времето на правителството от ПП, да бъдат изкарани две структурно определящи дружества от Българския енергиен холдинг, най-имотните дружества, а именно „Булгартрансгаз“ – газовият ни оператор и „Електроенергийния системен оператор“.</w:t>
      </w:r>
    </w:p>
    <w:p w14:paraId="1A6BC4D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 момента сме намерили по-подходящ и лесен вариант това да не се случва, за да гарантираме сигурността на доставките и да не станат предсрочно изискуеми облигациите.</w:t>
      </w:r>
    </w:p>
    <w:p w14:paraId="336B0DF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Във връзка с втора точка, която е свързана с подписаното на 3 октомври споразумение между министър-председателя и членовете на Министерския съвет и народните представители, и представители на синдикатите, сме предприели следните действия:</w:t>
      </w:r>
    </w:p>
    <w:p w14:paraId="2D03E73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Във връзка с поет ангажимент за проучване на механизъм за капацитет, към момента Европейската комисия ни е докладвала, че няма такъв механизъм, който да е отворен, за да можем да кандидатстваме по него, но за сметка на това, към момента въглищните централи предоставят услуги на „Електроенергийния системен оператор“, а именно първично и вторично регулиране, което им осигурява допълнителни възможности за доходи. След като беше премахнато </w:t>
      </w:r>
      <w:r w:rsidRPr="000963EB">
        <w:rPr>
          <w:rFonts w:ascii="Times New Roman" w:hAnsi="Times New Roman"/>
          <w:color w:val="000000" w:themeColor="text1"/>
          <w:sz w:val="28"/>
          <w:szCs w:val="28"/>
          <w:lang w:val="bg-BG"/>
        </w:rPr>
        <w:lastRenderedPageBreak/>
        <w:t>ограничението за емисиите, те към момента нямат ограничение и работят на капацитет, който е необходим на пазара така, че да не се повишава цената на електроенергията.</w:t>
      </w:r>
    </w:p>
    <w:p w14:paraId="09C9258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Що се касае по втората точка, в момента се извършва обновяване на стратегията за устойчиво енергийно развитие, в което ще бъдат заложени изискванията на народното представителство.</w:t>
      </w:r>
    </w:p>
    <w:p w14:paraId="04B2A1D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Във връзка с териториалните планове, те са разработени и има три регионални подкомитета, които също функционират.</w:t>
      </w:r>
    </w:p>
    <w:p w14:paraId="53F856A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Що се касае до подсилването на усилията за търсене на възможности за улавяне и съхранение на въглероден диоксид, там технологиите са в зародиш на развитие, но по задача, поставена от вицепремиера Дончев, в момента във въглищната централа работим по технология, която да намалим емисиите чрез допълнителни горива модифицирани, които да дадат възможност да намалим себестойността на енергията произведена от въглища.</w:t>
      </w:r>
    </w:p>
    <w:p w14:paraId="792032E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По последната трета точка, по решение на Народното събрание всяка година 4 години подред трябва да бъдат предоставени по 250 милиона за рекултивация в мините, като там вече с Европейската комисия сме доказали, че 81,3 милиона с одобрена държавна помощ могат да бъдат предоставени на мините.</w:t>
      </w:r>
    </w:p>
    <w:p w14:paraId="634EC97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Ви.</w:t>
      </w:r>
    </w:p>
    <w:p w14:paraId="609502D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Благодаря.</w:t>
      </w:r>
    </w:p>
    <w:p w14:paraId="4F9B266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0E1C587E"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r w:rsidRPr="000963EB">
        <w:rPr>
          <w:rFonts w:ascii="Times New Roman" w:hAnsi="Times New Roman"/>
          <w:color w:val="000000" w:themeColor="text1"/>
          <w:sz w:val="28"/>
          <w:szCs w:val="28"/>
          <w:lang w:val="bg-BG"/>
        </w:rPr>
        <w:t>Преминаваме към следващата точка.</w:t>
      </w:r>
    </w:p>
    <w:p w14:paraId="707B99E9"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bookmarkStart w:id="0" w:name="_Hlk212635999"/>
    </w:p>
    <w:p w14:paraId="50CC6C11" w14:textId="77777777" w:rsidR="00F31F9B" w:rsidRPr="000963EB" w:rsidRDefault="00F31F9B" w:rsidP="00F31F9B">
      <w:pPr>
        <w:spacing w:line="360" w:lineRule="auto"/>
        <w:ind w:right="3261" w:firstLine="1134"/>
        <w:jc w:val="both"/>
        <w:rPr>
          <w:rFonts w:ascii="Times New Roman" w:hAnsi="Times New Roman"/>
          <w:color w:val="000000" w:themeColor="text1"/>
          <w:sz w:val="28"/>
          <w:szCs w:val="28"/>
          <w:lang w:val="bg-BG"/>
        </w:rPr>
      </w:pPr>
    </w:p>
    <w:p w14:paraId="4D5A9BB8"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24</w:t>
      </w:r>
    </w:p>
    <w:p w14:paraId="2814CFFD" w14:textId="77777777" w:rsidR="00F31F9B" w:rsidRPr="000963EB" w:rsidRDefault="00F31F9B" w:rsidP="00F31F9B">
      <w:pPr>
        <w:ind w:right="3261"/>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подбор</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кандидати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европейски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прокурор</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Република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България</w:t>
      </w:r>
      <w:r w:rsidRPr="000963EB">
        <w:rPr>
          <w:rFonts w:ascii="Times New Roman" w:hAnsi="Times New Roman"/>
          <w:b/>
          <w:color w:val="000000" w:themeColor="text1"/>
          <w:szCs w:val="24"/>
          <w:lang w:val="bg-BG"/>
        </w:rPr>
        <w:t>.</w:t>
      </w:r>
    </w:p>
    <w:p w14:paraId="417BF73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bookmarkEnd w:id="0"/>
    <w:p w14:paraId="343B84F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правосъдието.</w:t>
      </w:r>
    </w:p>
    <w:p w14:paraId="6A68EE9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Заповядайте, господин Георгиев.</w:t>
      </w:r>
    </w:p>
    <w:p w14:paraId="56950DA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ГЕОРГИ ГЕОРГИЕВ: Уважаеми господин премиер, уважаеми министри, с настоящото предлагам на вашето внимание откриване на процедура, съгласно която България е длъжна да номинира трима свои представители, които в последствие сред тях да бъде избран един за европейски прокурор.</w:t>
      </w:r>
    </w:p>
    <w:p w14:paraId="2F39F63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Предлагаме начина на провеждане на конкурса идентичен с предходната процедура, която е проведена по същество, с определена промяна само в персоналния състав на конкурсната комисия.</w:t>
      </w:r>
    </w:p>
    <w:p w14:paraId="5DA6A1E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Конкурсът се организира от Министерството на правосъдието заедно с представители на Висшия съдебен съвет.</w:t>
      </w:r>
    </w:p>
    <w:p w14:paraId="5C9EB8B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Целта ни е до юли догодина трябва да бъде избран на европейско ниво, вече следващата кохорта, сред които е и българският европейски делегиран прокурор, така че целта ни е в рамките на три месеца да сме готови с предложения последващи.</w:t>
      </w:r>
    </w:p>
    <w:p w14:paraId="502055F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Ви.</w:t>
      </w:r>
    </w:p>
    <w:p w14:paraId="038E9B4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Приема се.</w:t>
      </w:r>
    </w:p>
    <w:p w14:paraId="10E7D5A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28FB250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45C774F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0FDE6319"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25</w:t>
      </w:r>
    </w:p>
    <w:p w14:paraId="618C813C"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сключване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приятелско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споразумение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Дело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Георгиев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срещу</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България“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жалба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w:t>
      </w:r>
      <w:r w:rsidRPr="000963EB">
        <w:rPr>
          <w:rFonts w:ascii="Times New Roman" w:hAnsi="Times New Roman"/>
          <w:b/>
          <w:color w:val="000000" w:themeColor="text1"/>
          <w:szCs w:val="24"/>
          <w:lang w:val="bg-BG"/>
        </w:rPr>
        <w:t xml:space="preserve"> 31792/22) </w:t>
      </w:r>
      <w:r w:rsidRPr="000963EB">
        <w:rPr>
          <w:rFonts w:ascii="Times New Roman" w:hAnsi="Times New Roman" w:hint="eastAsia"/>
          <w:b/>
          <w:color w:val="000000" w:themeColor="text1"/>
          <w:szCs w:val="24"/>
          <w:lang w:val="bg-BG"/>
        </w:rPr>
        <w:t>пред</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Европейския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съд</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правата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човека</w:t>
      </w:r>
      <w:r w:rsidRPr="000963EB">
        <w:rPr>
          <w:rFonts w:ascii="Times New Roman" w:hAnsi="Times New Roman"/>
          <w:b/>
          <w:color w:val="000000" w:themeColor="text1"/>
          <w:szCs w:val="24"/>
          <w:lang w:val="bg-BG"/>
        </w:rPr>
        <w:t>.</w:t>
      </w:r>
    </w:p>
    <w:p w14:paraId="6646BBC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3773037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правосъдието.</w:t>
      </w:r>
    </w:p>
    <w:p w14:paraId="5258DE0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364B48D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Преминаваме към следващата точка.</w:t>
      </w:r>
    </w:p>
    <w:p w14:paraId="0135B80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04E16AD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06692BCA" w14:textId="77777777" w:rsidR="00E236A2" w:rsidRPr="000963EB" w:rsidRDefault="00E236A2" w:rsidP="00F31F9B">
      <w:pPr>
        <w:ind w:right="3261"/>
        <w:jc w:val="both"/>
        <w:rPr>
          <w:rFonts w:ascii="Times New Roman" w:hAnsi="Times New Roman"/>
          <w:b/>
          <w:color w:val="000000" w:themeColor="text1"/>
          <w:szCs w:val="24"/>
          <w:u w:val="single"/>
          <w:lang w:eastAsia="bg-BG"/>
        </w:rPr>
      </w:pPr>
    </w:p>
    <w:p w14:paraId="1D4D6033" w14:textId="77777777" w:rsidR="00E236A2" w:rsidRPr="000963EB" w:rsidRDefault="00E236A2" w:rsidP="00F31F9B">
      <w:pPr>
        <w:ind w:right="3261"/>
        <w:jc w:val="both"/>
        <w:rPr>
          <w:rFonts w:ascii="Times New Roman" w:hAnsi="Times New Roman"/>
          <w:b/>
          <w:color w:val="000000" w:themeColor="text1"/>
          <w:szCs w:val="24"/>
          <w:u w:val="single"/>
          <w:lang w:eastAsia="bg-BG"/>
        </w:rPr>
      </w:pPr>
    </w:p>
    <w:p w14:paraId="56CC7779" w14:textId="0BC19A69"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26</w:t>
      </w:r>
    </w:p>
    <w:p w14:paraId="7D103939"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възлагане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изпълнителния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директор</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Изпълнителната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агенция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горите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сключи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договор</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покупка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имот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полза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държавата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обявяването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му</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имот</w:t>
      </w:r>
      <w:r w:rsidRPr="000963EB">
        <w:rPr>
          <w:rFonts w:ascii="Times New Roman" w:hAnsi="Times New Roman"/>
          <w:b/>
          <w:color w:val="000000" w:themeColor="text1"/>
          <w:szCs w:val="24"/>
          <w:lang w:val="bg-BG"/>
        </w:rPr>
        <w:t xml:space="preserve"> – </w:t>
      </w:r>
      <w:r w:rsidRPr="000963EB">
        <w:rPr>
          <w:rFonts w:ascii="Times New Roman" w:hAnsi="Times New Roman" w:hint="eastAsia"/>
          <w:b/>
          <w:color w:val="000000" w:themeColor="text1"/>
          <w:szCs w:val="24"/>
          <w:lang w:val="bg-BG"/>
        </w:rPr>
        <w:t>публична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държавна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собственост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предоставянето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му</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безвъзмездно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управление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Изпълнителната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агенция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горите</w:t>
      </w:r>
      <w:r w:rsidRPr="000963EB">
        <w:rPr>
          <w:rFonts w:ascii="Times New Roman" w:hAnsi="Times New Roman"/>
          <w:b/>
          <w:color w:val="000000" w:themeColor="text1"/>
          <w:szCs w:val="24"/>
          <w:lang w:val="bg-BG"/>
        </w:rPr>
        <w:t>.</w:t>
      </w:r>
    </w:p>
    <w:p w14:paraId="72703F9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1E5F83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земеделието и храните.</w:t>
      </w:r>
    </w:p>
    <w:p w14:paraId="3E6F8C1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585E978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3FE857A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4F77AFA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3D9AA1E3"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27</w:t>
      </w:r>
    </w:p>
    <w:p w14:paraId="704163D8"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даване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съгласие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бъде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извършено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преобразуване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proofErr w:type="spellStart"/>
      <w:r w:rsidRPr="000963EB">
        <w:rPr>
          <w:rFonts w:ascii="Times New Roman" w:hAnsi="Times New Roman" w:hint="eastAsia"/>
          <w:b/>
          <w:color w:val="000000" w:themeColor="text1"/>
          <w:szCs w:val="24"/>
          <w:lang w:val="bg-BG"/>
        </w:rPr>
        <w:t>Земинвест</w:t>
      </w:r>
      <w:proofErr w:type="spellEnd"/>
      <w:r w:rsidRPr="000963EB">
        <w:rPr>
          <w:rFonts w:ascii="Times New Roman" w:hAnsi="Times New Roman" w:hint="eastAsia"/>
          <w:b/>
          <w:color w:val="000000" w:themeColor="text1"/>
          <w:szCs w:val="24"/>
          <w:lang w:val="bg-BG"/>
        </w:rPr>
        <w:t>“</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ЕАД</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гр</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София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чрез</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вливане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Напоителни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системи“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ЕАД</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гр</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София</w:t>
      </w:r>
      <w:r w:rsidRPr="000963EB">
        <w:rPr>
          <w:rFonts w:ascii="Times New Roman" w:hAnsi="Times New Roman"/>
          <w:b/>
          <w:color w:val="000000" w:themeColor="text1"/>
          <w:szCs w:val="24"/>
          <w:lang w:val="bg-BG"/>
        </w:rPr>
        <w:t>.</w:t>
      </w:r>
    </w:p>
    <w:p w14:paraId="17A0424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80EAB3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земеделието и храните.</w:t>
      </w:r>
    </w:p>
    <w:p w14:paraId="65CC239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637E4F5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7FB7981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4153C85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46395472"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28</w:t>
      </w:r>
    </w:p>
    <w:p w14:paraId="20698503" w14:textId="77777777" w:rsidR="00F31F9B" w:rsidRPr="000963EB" w:rsidRDefault="00F31F9B" w:rsidP="00F31F9B">
      <w:pPr>
        <w:ind w:right="3261"/>
        <w:jc w:val="both"/>
        <w:rPr>
          <w:rFonts w:ascii="Times New Roman" w:hAnsi="Times New Roman"/>
          <w:b/>
          <w:color w:val="000000" w:themeColor="text1"/>
          <w:szCs w:val="24"/>
          <w:lang w:val="bg-BG" w:eastAsia="bg-BG"/>
        </w:rPr>
      </w:pPr>
      <w:r w:rsidRPr="000963EB">
        <w:rPr>
          <w:rFonts w:ascii="Times New Roman" w:hAnsi="Times New Roman" w:hint="eastAsia"/>
          <w:b/>
          <w:color w:val="000000" w:themeColor="text1"/>
          <w:szCs w:val="24"/>
          <w:lang w:val="bg-BG" w:eastAsia="bg-BG"/>
        </w:rPr>
        <w:t>Проект</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на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Постановление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за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одобряване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на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допълнителни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трансфери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по</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бюджетите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на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lastRenderedPageBreak/>
        <w:t>общините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за</w:t>
      </w:r>
      <w:r w:rsidRPr="000963EB">
        <w:rPr>
          <w:rFonts w:ascii="Times New Roman" w:hAnsi="Times New Roman"/>
          <w:b/>
          <w:color w:val="000000" w:themeColor="text1"/>
          <w:szCs w:val="24"/>
          <w:lang w:val="bg-BG" w:eastAsia="bg-BG"/>
        </w:rPr>
        <w:t xml:space="preserve"> 2025 </w:t>
      </w:r>
      <w:r w:rsidRPr="000963EB">
        <w:rPr>
          <w:rFonts w:ascii="Times New Roman" w:hAnsi="Times New Roman" w:hint="eastAsia"/>
          <w:b/>
          <w:color w:val="000000" w:themeColor="text1"/>
          <w:szCs w:val="24"/>
          <w:lang w:val="bg-BG" w:eastAsia="bg-BG"/>
        </w:rPr>
        <w:t>г</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за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компенсиране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на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разходите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извършени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от</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родителите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за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отглеждане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възпитание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обучение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на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децата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които</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не</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са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приети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в</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общински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детски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ясли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или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яслени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групи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в</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общински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или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държавни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детски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градини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поради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липса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на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свободни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места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за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периода</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от</w:t>
      </w:r>
      <w:r w:rsidRPr="000963EB">
        <w:rPr>
          <w:rFonts w:ascii="Times New Roman" w:hAnsi="Times New Roman"/>
          <w:b/>
          <w:color w:val="000000" w:themeColor="text1"/>
          <w:szCs w:val="24"/>
          <w:lang w:val="bg-BG" w:eastAsia="bg-BG"/>
        </w:rPr>
        <w:t xml:space="preserve"> 1 </w:t>
      </w:r>
      <w:r w:rsidRPr="000963EB">
        <w:rPr>
          <w:rFonts w:ascii="Times New Roman" w:hAnsi="Times New Roman" w:hint="eastAsia"/>
          <w:b/>
          <w:color w:val="000000" w:themeColor="text1"/>
          <w:szCs w:val="24"/>
          <w:lang w:val="bg-BG" w:eastAsia="bg-BG"/>
        </w:rPr>
        <w:t>юли</w:t>
      </w:r>
      <w:r w:rsidRPr="000963EB">
        <w:rPr>
          <w:rFonts w:ascii="Times New Roman" w:hAnsi="Times New Roman"/>
          <w:b/>
          <w:color w:val="000000" w:themeColor="text1"/>
          <w:szCs w:val="24"/>
          <w:lang w:val="bg-BG" w:eastAsia="bg-BG"/>
        </w:rPr>
        <w:t xml:space="preserve"> </w:t>
      </w:r>
      <w:r w:rsidRPr="000963EB">
        <w:rPr>
          <w:rFonts w:ascii="Times New Roman" w:hAnsi="Times New Roman" w:hint="eastAsia"/>
          <w:b/>
          <w:color w:val="000000" w:themeColor="text1"/>
          <w:szCs w:val="24"/>
          <w:lang w:val="bg-BG" w:eastAsia="bg-BG"/>
        </w:rPr>
        <w:t>до</w:t>
      </w:r>
      <w:r w:rsidRPr="000963EB">
        <w:rPr>
          <w:rFonts w:ascii="Times New Roman" w:hAnsi="Times New Roman"/>
          <w:b/>
          <w:color w:val="000000" w:themeColor="text1"/>
          <w:szCs w:val="24"/>
          <w:lang w:val="bg-BG" w:eastAsia="bg-BG"/>
        </w:rPr>
        <w:t xml:space="preserve"> 31 </w:t>
      </w:r>
      <w:r w:rsidRPr="000963EB">
        <w:rPr>
          <w:rFonts w:ascii="Times New Roman" w:hAnsi="Times New Roman" w:hint="eastAsia"/>
          <w:b/>
          <w:color w:val="000000" w:themeColor="text1"/>
          <w:szCs w:val="24"/>
          <w:lang w:val="bg-BG" w:eastAsia="bg-BG"/>
        </w:rPr>
        <w:t>август</w:t>
      </w:r>
      <w:r w:rsidRPr="000963EB">
        <w:rPr>
          <w:rFonts w:ascii="Times New Roman" w:hAnsi="Times New Roman"/>
          <w:b/>
          <w:color w:val="000000" w:themeColor="text1"/>
          <w:szCs w:val="24"/>
          <w:lang w:val="bg-BG" w:eastAsia="bg-BG"/>
        </w:rPr>
        <w:t xml:space="preserve"> 2025 </w:t>
      </w:r>
      <w:r w:rsidRPr="000963EB">
        <w:rPr>
          <w:rFonts w:ascii="Times New Roman" w:hAnsi="Times New Roman" w:hint="eastAsia"/>
          <w:b/>
          <w:color w:val="000000" w:themeColor="text1"/>
          <w:szCs w:val="24"/>
          <w:lang w:val="bg-BG" w:eastAsia="bg-BG"/>
        </w:rPr>
        <w:t>г</w:t>
      </w:r>
      <w:r w:rsidRPr="000963EB">
        <w:rPr>
          <w:rFonts w:ascii="Times New Roman" w:hAnsi="Times New Roman"/>
          <w:b/>
          <w:color w:val="000000" w:themeColor="text1"/>
          <w:szCs w:val="24"/>
          <w:lang w:val="bg-BG" w:eastAsia="bg-BG"/>
        </w:rPr>
        <w:t>.</w:t>
      </w:r>
    </w:p>
    <w:p w14:paraId="0B2097A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28083E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здравеопазването.</w:t>
      </w:r>
    </w:p>
    <w:p w14:paraId="4751F04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2D7C34F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110847F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05BD819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5221FDF6"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29</w:t>
      </w:r>
    </w:p>
    <w:p w14:paraId="7D189A5C"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приемане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Отчет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2024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изпълнението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Националната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програма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качеството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атмосферния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въздух</w:t>
      </w:r>
      <w:r w:rsidRPr="000963EB">
        <w:rPr>
          <w:rFonts w:ascii="Times New Roman" w:hAnsi="Times New Roman"/>
          <w:b/>
          <w:color w:val="000000" w:themeColor="text1"/>
          <w:szCs w:val="24"/>
          <w:lang w:val="bg-BG"/>
        </w:rPr>
        <w:t xml:space="preserve"> 2018 – 2024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w:t>
      </w:r>
    </w:p>
    <w:p w14:paraId="33E6AD0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0B4054D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околната среда и водите.</w:t>
      </w:r>
    </w:p>
    <w:p w14:paraId="3E02CE3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0CACCF5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5C9C315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6F1EFCC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2D33987"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30</w:t>
      </w:r>
    </w:p>
    <w:p w14:paraId="4C52B98C"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позицията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Република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България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участие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заседанието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Съвета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Европейския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съюз</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околна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среда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което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ще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проведе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4 </w:t>
      </w:r>
      <w:r w:rsidRPr="000963EB">
        <w:rPr>
          <w:rFonts w:ascii="Times New Roman" w:hAnsi="Times New Roman" w:hint="eastAsia"/>
          <w:b/>
          <w:color w:val="000000" w:themeColor="text1"/>
          <w:szCs w:val="24"/>
          <w:lang w:val="bg-BG"/>
        </w:rPr>
        <w:t>ноември</w:t>
      </w:r>
      <w:r w:rsidRPr="000963EB">
        <w:rPr>
          <w:rFonts w:ascii="Times New Roman" w:hAnsi="Times New Roman"/>
          <w:b/>
          <w:color w:val="000000" w:themeColor="text1"/>
          <w:szCs w:val="24"/>
          <w:lang w:val="bg-BG"/>
        </w:rPr>
        <w:t xml:space="preserve"> 2025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Брюксел</w:t>
      </w:r>
      <w:r w:rsidRPr="000963EB">
        <w:rPr>
          <w:rFonts w:ascii="Times New Roman" w:hAnsi="Times New Roman"/>
          <w:b/>
          <w:color w:val="000000" w:themeColor="text1"/>
          <w:szCs w:val="24"/>
          <w:lang w:val="bg-BG"/>
        </w:rPr>
        <w:t>.</w:t>
      </w:r>
    </w:p>
    <w:p w14:paraId="1CA510F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2FCD70D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околната среда и водите.</w:t>
      </w:r>
    </w:p>
    <w:p w14:paraId="776DA7C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44C9D9A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Преминаваме към следващата точка.</w:t>
      </w:r>
    </w:p>
    <w:p w14:paraId="0EAEBDA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60AE39B5"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p>
    <w:p w14:paraId="3A0FB9CB" w14:textId="77777777" w:rsidR="00E236A2" w:rsidRPr="000963EB" w:rsidRDefault="00E236A2" w:rsidP="00F31F9B">
      <w:pPr>
        <w:spacing w:line="360" w:lineRule="auto"/>
        <w:ind w:firstLine="1134"/>
        <w:jc w:val="both"/>
        <w:rPr>
          <w:rFonts w:ascii="Times New Roman" w:hAnsi="Times New Roman"/>
          <w:color w:val="000000" w:themeColor="text1"/>
          <w:sz w:val="28"/>
          <w:szCs w:val="28"/>
        </w:rPr>
      </w:pPr>
    </w:p>
    <w:p w14:paraId="16E8BBA2"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31</w:t>
      </w:r>
    </w:p>
    <w:p w14:paraId="7972F862"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b/>
          <w:color w:val="000000" w:themeColor="text1"/>
          <w:szCs w:val="24"/>
          <w:lang w:val="bg-BG"/>
        </w:rPr>
        <w:t>Проект на Решение за одобряване на национална позиция на Република България за изпълнение на препоръките на Комитета за потребителска политика на Организацията за икономическо сътрудничество и развитие за последващи действия за по-нататъшно подобряване съответствието със стандартите и най-добрите практики на ОИСР за заседание на Комитета на 5 ноември 2025 г.</w:t>
      </w:r>
    </w:p>
    <w:p w14:paraId="4AAFD33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52DF42D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икономиката и индустрията.</w:t>
      </w:r>
    </w:p>
    <w:p w14:paraId="5A151B5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Заповядайте, господин </w:t>
      </w:r>
      <w:proofErr w:type="spellStart"/>
      <w:r w:rsidRPr="000963EB">
        <w:rPr>
          <w:rFonts w:ascii="Times New Roman" w:hAnsi="Times New Roman"/>
          <w:color w:val="000000" w:themeColor="text1"/>
          <w:sz w:val="28"/>
          <w:szCs w:val="28"/>
          <w:lang w:val="bg-BG"/>
        </w:rPr>
        <w:t>Мундров</w:t>
      </w:r>
      <w:proofErr w:type="spellEnd"/>
      <w:r w:rsidRPr="000963EB">
        <w:rPr>
          <w:rFonts w:ascii="Times New Roman" w:hAnsi="Times New Roman"/>
          <w:color w:val="000000" w:themeColor="text1"/>
          <w:sz w:val="28"/>
          <w:szCs w:val="28"/>
          <w:lang w:val="bg-BG"/>
        </w:rPr>
        <w:t>.</w:t>
      </w:r>
    </w:p>
    <w:p w14:paraId="76C6802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ВАЛЕНТИН МУНДРОВ: Благодаря, господин премиер.</w:t>
      </w:r>
    </w:p>
    <w:p w14:paraId="382FC7D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Предложеният текст за национална позиция в точка 24 „Разработване на подходящи технически решения за филтриране на блокиране на спам“ не е ясна по отношение на обхвата на защита и бъдещите ползватели.</w:t>
      </w:r>
    </w:p>
    <w:p w14:paraId="1C1345D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 тази връзка, бяха проведени уточняващи разговори с представители на Министерството на икономиката и индустрията и Комисията за защита на потребителите, в които разбрахме, че предвидената защита ще обхване администрацията на Комисията за защита на потребителите.</w:t>
      </w:r>
    </w:p>
    <w:p w14:paraId="2A6A6FA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 тази връзка, предлагам на чл. 24 думите „национална антиспам защитна система“, да се заменят с „антиспам защитна система за нуждите на Комисията за защита на потребителите“.</w:t>
      </w:r>
    </w:p>
    <w:p w14:paraId="5049C51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3919D28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ПЕТЪР ДИЛОВ: Нямаме възражения по предложенията.</w:t>
      </w:r>
    </w:p>
    <w:p w14:paraId="2EAE451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Ви.</w:t>
      </w:r>
    </w:p>
    <w:p w14:paraId="6E9E024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Приема се с редакцията.</w:t>
      </w:r>
    </w:p>
    <w:p w14:paraId="3EC99BE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576FE05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9FE2C2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26F0464F"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32</w:t>
      </w:r>
    </w:p>
    <w:p w14:paraId="6AC60775"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безвъзмездно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предоставяне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част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имот</w:t>
      </w:r>
      <w:r w:rsidRPr="000963EB">
        <w:rPr>
          <w:rFonts w:ascii="Times New Roman" w:hAnsi="Times New Roman"/>
          <w:b/>
          <w:color w:val="000000" w:themeColor="text1"/>
          <w:szCs w:val="24"/>
          <w:lang w:val="bg-BG"/>
        </w:rPr>
        <w:t xml:space="preserve"> – </w:t>
      </w:r>
      <w:r w:rsidRPr="000963EB">
        <w:rPr>
          <w:rFonts w:ascii="Times New Roman" w:hAnsi="Times New Roman" w:hint="eastAsia"/>
          <w:b/>
          <w:color w:val="000000" w:themeColor="text1"/>
          <w:szCs w:val="24"/>
          <w:lang w:val="bg-BG"/>
        </w:rPr>
        <w:t>публична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държавна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собственост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управление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Изпълнителна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агенция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Инфраструктура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електронното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управление“</w:t>
      </w:r>
      <w:r w:rsidRPr="000963EB">
        <w:rPr>
          <w:rFonts w:ascii="Times New Roman" w:hAnsi="Times New Roman"/>
          <w:b/>
          <w:color w:val="000000" w:themeColor="text1"/>
          <w:szCs w:val="24"/>
          <w:lang w:val="bg-BG"/>
        </w:rPr>
        <w:t>.</w:t>
      </w:r>
    </w:p>
    <w:p w14:paraId="3E2D030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5FDAE59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електронното управление.</w:t>
      </w:r>
    </w:p>
    <w:p w14:paraId="6BA6797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6C8FB3F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5FF8A2E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608DBE4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38CA4FAA"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33</w:t>
      </w:r>
    </w:p>
    <w:p w14:paraId="445EEF5E"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Постановление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Министерския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съвет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допълнителни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разходи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бюджета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Министерство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туризма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2025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w:t>
      </w:r>
    </w:p>
    <w:p w14:paraId="0911D55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06E1C5B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туризма.</w:t>
      </w:r>
    </w:p>
    <w:p w14:paraId="1E6B743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Заповядайте, господин министър.</w:t>
      </w:r>
    </w:p>
    <w:p w14:paraId="1B5667A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МИРОСЛАВ БОРШОШ: Благодаря Ви, господин министър-председател, уважаеми колеги, само няколко думи:</w:t>
      </w:r>
    </w:p>
    <w:p w14:paraId="5CD34D4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С това постановление одобряваме решението на Министерския съвет за финансиране на Глобалната винена конференция, тъй като тя приключи, искам само с няколко думи да ви кажа, че България доказа, че не само може да спечели домакинство на подобен изключително висок форум за Организация на обединените нации, но и да го проведе на </w:t>
      </w:r>
      <w:r w:rsidRPr="000963EB">
        <w:rPr>
          <w:rFonts w:ascii="Times New Roman" w:hAnsi="Times New Roman"/>
          <w:color w:val="000000" w:themeColor="text1"/>
          <w:sz w:val="28"/>
          <w:szCs w:val="28"/>
          <w:lang w:val="bg-BG"/>
        </w:rPr>
        <w:lastRenderedPageBreak/>
        <w:t>такова ниво, че да остане във всички участници впечатлението и разбирането, че страната ни е сред големите и възможно най-развиващи се добре пазари, свързани с винен туризъм.</w:t>
      </w:r>
    </w:p>
    <w:p w14:paraId="314988C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Ви за подкрепата, на министъра на финансите – специално, на министъра на земеделието и храните – за участието и подкрепата, тъй като то е важно и за него, и на кмета на град Пловдив.</w:t>
      </w:r>
    </w:p>
    <w:p w14:paraId="6D11BD5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Надявам се да подкрепите предложението.</w:t>
      </w:r>
    </w:p>
    <w:p w14:paraId="5C98CA0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Приема се 33 точка.</w:t>
      </w:r>
    </w:p>
    <w:p w14:paraId="6C8A72A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165E9A1D"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p>
    <w:p w14:paraId="464B0BCC"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p>
    <w:p w14:paraId="481072F7"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34</w:t>
      </w:r>
    </w:p>
    <w:p w14:paraId="3A17501D"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b/>
          <w:color w:val="000000" w:themeColor="text1"/>
          <w:szCs w:val="24"/>
          <w:lang w:val="bg-BG"/>
        </w:rPr>
        <w:t>Проект на Решение за одобряване позицията на Република България за участие в неформалното заседание на Съвета на Европейския съюз по образование, младеж, култура и спорт, част „Култура“, което ще се проведе на 3 и 4 ноември 2025 г. в Копенхаген.</w:t>
      </w:r>
    </w:p>
    <w:p w14:paraId="2B692EF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5DD689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културата.</w:t>
      </w:r>
    </w:p>
    <w:p w14:paraId="4A01631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3243FA5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74E6EAC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59C925E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4C04B37"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35</w:t>
      </w:r>
    </w:p>
    <w:p w14:paraId="30124237"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изменение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w:t>
      </w:r>
      <w:r w:rsidRPr="000963EB">
        <w:rPr>
          <w:rFonts w:ascii="Times New Roman" w:hAnsi="Times New Roman"/>
          <w:b/>
          <w:color w:val="000000" w:themeColor="text1"/>
          <w:szCs w:val="24"/>
          <w:lang w:val="bg-BG"/>
        </w:rPr>
        <w:t xml:space="preserve"> 519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Министерския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съвет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от</w:t>
      </w:r>
      <w:r w:rsidRPr="000963EB">
        <w:rPr>
          <w:rFonts w:ascii="Times New Roman" w:hAnsi="Times New Roman"/>
          <w:b/>
          <w:color w:val="000000" w:themeColor="text1"/>
          <w:szCs w:val="24"/>
          <w:lang w:val="bg-BG"/>
        </w:rPr>
        <w:t xml:space="preserve"> 2025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обявяване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имот</w:t>
      </w:r>
      <w:r w:rsidRPr="000963EB">
        <w:rPr>
          <w:rFonts w:ascii="Times New Roman" w:hAnsi="Times New Roman"/>
          <w:b/>
          <w:color w:val="000000" w:themeColor="text1"/>
          <w:szCs w:val="24"/>
          <w:lang w:val="bg-BG"/>
        </w:rPr>
        <w:t xml:space="preserve"> - </w:t>
      </w:r>
      <w:r w:rsidRPr="000963EB">
        <w:rPr>
          <w:rFonts w:ascii="Times New Roman" w:hAnsi="Times New Roman" w:hint="eastAsia"/>
          <w:b/>
          <w:color w:val="000000" w:themeColor="text1"/>
          <w:szCs w:val="24"/>
          <w:lang w:val="bg-BG"/>
        </w:rPr>
        <w:t>частна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държавна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собственост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имот</w:t>
      </w:r>
      <w:r w:rsidRPr="000963EB">
        <w:rPr>
          <w:rFonts w:ascii="Times New Roman" w:hAnsi="Times New Roman"/>
          <w:b/>
          <w:color w:val="000000" w:themeColor="text1"/>
          <w:szCs w:val="24"/>
          <w:lang w:val="bg-BG"/>
        </w:rPr>
        <w:t xml:space="preserve"> - </w:t>
      </w:r>
      <w:r w:rsidRPr="000963EB">
        <w:rPr>
          <w:rFonts w:ascii="Times New Roman" w:hAnsi="Times New Roman" w:hint="eastAsia"/>
          <w:b/>
          <w:color w:val="000000" w:themeColor="text1"/>
          <w:szCs w:val="24"/>
          <w:lang w:val="bg-BG"/>
        </w:rPr>
        <w:t>публична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държавна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собственост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безвъзмездното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му</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предоставяне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управление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Висшия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съдебен</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съвет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нуждите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дейността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европейските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делегирани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прокурори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Република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България</w:t>
      </w:r>
      <w:r w:rsidRPr="000963EB">
        <w:rPr>
          <w:rFonts w:ascii="Times New Roman" w:hAnsi="Times New Roman"/>
          <w:b/>
          <w:color w:val="000000" w:themeColor="text1"/>
          <w:szCs w:val="24"/>
          <w:lang w:val="bg-BG"/>
        </w:rPr>
        <w:t>.</w:t>
      </w:r>
    </w:p>
    <w:p w14:paraId="47830B8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678D5F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РОСЕН ЖЕЛЯЗКОВ: Внасят министърът на регионалното развитие и благоустройството и министърът на правосъдието.</w:t>
      </w:r>
    </w:p>
    <w:p w14:paraId="14B453A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Заповядайте, господин Георгиев.</w:t>
      </w:r>
    </w:p>
    <w:p w14:paraId="64FAAE2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ГЕОРГИ ГЕОРГИЕВ: Уважаеми колеги, в изпълнение на ангажиментите ни като партньори, предоставянето на сградата вече беше гласувано, необходимо уточнение по отношение на площта и на част от помещенията, като те междувременно вече се ремонтират, за да можем в рамките на няколко месеца да открием офиса на европейските делегирани прокурори в България. Това е важен институционален знак за сътрудничеството ни с Европейската прокуратура.</w:t>
      </w:r>
    </w:p>
    <w:p w14:paraId="7FF7B84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на министъра на регионалното развитие и благоустройството за съдействието в тази връзка.</w:t>
      </w:r>
    </w:p>
    <w:p w14:paraId="5D6558C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Благодаря.</w:t>
      </w:r>
    </w:p>
    <w:p w14:paraId="140BB42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 35 точка.</w:t>
      </w:r>
    </w:p>
    <w:p w14:paraId="200BA25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79600A2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4730BA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C930591"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36</w:t>
      </w:r>
    </w:p>
    <w:p w14:paraId="2F498E47"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Разпореждане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образуване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еднолично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акционерно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дружество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държавно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участие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капитала</w:t>
      </w:r>
      <w:r w:rsidRPr="000963EB">
        <w:rPr>
          <w:rFonts w:ascii="Times New Roman" w:hAnsi="Times New Roman"/>
          <w:b/>
          <w:color w:val="000000" w:themeColor="text1"/>
          <w:szCs w:val="24"/>
          <w:lang w:val="bg-BG"/>
        </w:rPr>
        <w:t xml:space="preserve"> </w:t>
      </w:r>
      <w:bookmarkStart w:id="1" w:name="_Hlk212642307"/>
      <w:r w:rsidRPr="000963EB">
        <w:rPr>
          <w:rFonts w:ascii="Times New Roman" w:hAnsi="Times New Roman"/>
          <w:b/>
          <w:color w:val="000000" w:themeColor="text1"/>
          <w:szCs w:val="24"/>
          <w:lang w:val="bg-BG"/>
        </w:rPr>
        <w:t>„</w:t>
      </w:r>
      <w:r w:rsidRPr="000963EB">
        <w:rPr>
          <w:rFonts w:ascii="Times New Roman" w:hAnsi="Times New Roman" w:hint="eastAsia"/>
          <w:b/>
          <w:color w:val="000000" w:themeColor="text1"/>
          <w:szCs w:val="24"/>
          <w:lang w:val="bg-BG"/>
        </w:rPr>
        <w:t>Иганово“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ЕАД</w:t>
      </w:r>
      <w:bookmarkEnd w:id="1"/>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даване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съгласие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учредяване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възмездно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безсрочно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право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строеж</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върху</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недвижими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имоти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собственост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ВМЗ“</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ЕАД</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гр</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Сопот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Постановление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вътрешнокомпенсирани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промени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утвърдените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разходи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области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политики</w:t>
      </w:r>
      <w:r w:rsidRPr="000963EB">
        <w:rPr>
          <w:rFonts w:ascii="Times New Roman" w:hAnsi="Times New Roman"/>
          <w:b/>
          <w:color w:val="000000" w:themeColor="text1"/>
          <w:szCs w:val="24"/>
          <w:lang w:val="bg-BG"/>
        </w:rPr>
        <w:t>/</w:t>
      </w:r>
      <w:r w:rsidRPr="000963EB">
        <w:rPr>
          <w:rFonts w:ascii="Times New Roman" w:hAnsi="Times New Roman" w:hint="eastAsia"/>
          <w:b/>
          <w:color w:val="000000" w:themeColor="text1"/>
          <w:szCs w:val="24"/>
          <w:lang w:val="bg-BG"/>
        </w:rPr>
        <w:t>бюджетни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програми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финансиране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бюджетното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салдо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бюджета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Министерството</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икономиката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индустрията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2025 </w:t>
      </w:r>
      <w:r w:rsidRPr="000963EB">
        <w:rPr>
          <w:rFonts w:ascii="Times New Roman" w:hAnsi="Times New Roman" w:hint="eastAsia"/>
          <w:b/>
          <w:color w:val="000000" w:themeColor="text1"/>
          <w:szCs w:val="24"/>
          <w:lang w:val="bg-BG"/>
        </w:rPr>
        <w:t>г</w:t>
      </w:r>
      <w:r w:rsidRPr="000963EB">
        <w:rPr>
          <w:rFonts w:ascii="Times New Roman" w:hAnsi="Times New Roman"/>
          <w:b/>
          <w:color w:val="000000" w:themeColor="text1"/>
          <w:szCs w:val="24"/>
          <w:lang w:val="bg-BG"/>
        </w:rPr>
        <w:t>.</w:t>
      </w:r>
    </w:p>
    <w:p w14:paraId="33E4045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66282F5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икономиката и индустрията.</w:t>
      </w:r>
    </w:p>
    <w:p w14:paraId="2EAE446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Заповядайте, господин министър.</w:t>
      </w:r>
    </w:p>
    <w:p w14:paraId="6E82E4A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ПЕТЪР ДИЛОВ: Уважаеми господин министър-председател, уважаеми господа заместник министър-председатели, уважаеми колеги министри, с предложените проекти на актове се създава цялостна правна и финансова рамка за учредяването на ново дружество с държавно участие в капитала, а именно „</w:t>
      </w:r>
      <w:r w:rsidRPr="000963EB">
        <w:rPr>
          <w:rFonts w:ascii="Times New Roman" w:hAnsi="Times New Roman" w:hint="eastAsia"/>
          <w:color w:val="000000" w:themeColor="text1"/>
          <w:sz w:val="28"/>
          <w:szCs w:val="28"/>
          <w:lang w:val="bg-BG"/>
        </w:rPr>
        <w:t>Иганово“</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ЕАД</w:t>
      </w:r>
      <w:r w:rsidRPr="000963EB">
        <w:rPr>
          <w:rFonts w:ascii="Times New Roman" w:hAnsi="Times New Roman"/>
          <w:color w:val="000000" w:themeColor="text1"/>
          <w:sz w:val="28"/>
          <w:szCs w:val="28"/>
          <w:lang w:val="bg-BG"/>
        </w:rPr>
        <w:t>, което ще има за задача да реализира стратегическата концепция за изграждане на завод за производство на енергетични материали и заряди, и завод за производство на 155 мм. боеприпаси.</w:t>
      </w:r>
    </w:p>
    <w:p w14:paraId="2E8BC91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Чрез настоящото разпореждане се определят наименованието на дружеството, предметите на дейност, структурата на управление, правомощията на едноличния собственик на капитала и други.</w:t>
      </w:r>
    </w:p>
    <w:p w14:paraId="43AD73B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Предвижда се да бъде създадено с първоначален капитал в размер на 50 000 лева, изцяло внесен от държавата чрез министъра на икономиката и индустрията.</w:t>
      </w:r>
    </w:p>
    <w:p w14:paraId="703CBB1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С предложения проект на постановление на Министерския съвет се предвижда одобряване на вътрешнокомпенсирани промени в рамките на утвърдените разходи по области на политики и бюджетни програми на Министерството на икономиката и индустрията, както и по отношение на финансирането на бюджетното салдо за 2025 година.</w:t>
      </w:r>
    </w:p>
    <w:p w14:paraId="64E3825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Във връзка с гореизложеното, предлагам Министерският съвет да одобри проекта на разпореждане на Министерския съвет за образуване на еднолично акционерно дружество с държавно участие в капитала, проект на решение за даване на съгласие за учредяване на възмездно безсрочно право на строеж върху недвижими имоти, собственост на „ВМЗ“ ЕАД – град Сопот и проект на постановление за одобряване на вътрешнокомпенсирани промени на утвърдените разходи по области на политики, бюджетни програми и финансиране на </w:t>
      </w:r>
      <w:r w:rsidRPr="000963EB">
        <w:rPr>
          <w:rFonts w:ascii="Times New Roman" w:hAnsi="Times New Roman"/>
          <w:color w:val="000000" w:themeColor="text1"/>
          <w:sz w:val="28"/>
          <w:szCs w:val="28"/>
          <w:lang w:val="bg-BG"/>
        </w:rPr>
        <w:lastRenderedPageBreak/>
        <w:t>бюджетното салдо по бюджета на Министерството на икономиката и индустрията за 2025 година.</w:t>
      </w:r>
    </w:p>
    <w:p w14:paraId="070BCA4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 ви.</w:t>
      </w:r>
    </w:p>
    <w:p w14:paraId="6A5BBFA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Приема се.</w:t>
      </w:r>
    </w:p>
    <w:p w14:paraId="5CD3B2B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407D1DC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AEB632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5348D565"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37</w:t>
      </w:r>
    </w:p>
    <w:p w14:paraId="2C2F5CEF"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Закон</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изменение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допълнение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Закона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железопътния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транспорт</w:t>
      </w:r>
      <w:r w:rsidRPr="000963EB">
        <w:rPr>
          <w:rFonts w:ascii="Times New Roman" w:hAnsi="Times New Roman"/>
          <w:b/>
          <w:color w:val="000000" w:themeColor="text1"/>
          <w:szCs w:val="24"/>
          <w:lang w:val="bg-BG"/>
        </w:rPr>
        <w:t>.</w:t>
      </w:r>
    </w:p>
    <w:p w14:paraId="300CFD1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0E1CDA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РОСЕН ЖЕЛЯЗКОВ: </w:t>
      </w:r>
      <w:bookmarkStart w:id="2" w:name="_Hlk212645123"/>
      <w:r w:rsidRPr="000963EB">
        <w:rPr>
          <w:rFonts w:ascii="Times New Roman" w:hAnsi="Times New Roman"/>
          <w:color w:val="000000" w:themeColor="text1"/>
          <w:sz w:val="28"/>
          <w:szCs w:val="28"/>
          <w:lang w:val="bg-BG"/>
        </w:rPr>
        <w:t>Внася заместник министър-председателят и министър на транспорта и съобщенията.</w:t>
      </w:r>
      <w:bookmarkEnd w:id="2"/>
    </w:p>
    <w:p w14:paraId="419AA7C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Заповядайте, господин министър.</w:t>
      </w:r>
    </w:p>
    <w:p w14:paraId="652354A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ГРОЗДАН КАРАДЖОВ: Уважаеми господин премиер, уважаеми госпожи и господа министри, с проекта се изменя националното законодателство, за да се приведе в съответствие с европейските правила, като данните за всички железопътни превозни средства вече ще се приемат и обработват централизирано, а това означава, че всяко превозно средство ще бъде вписвано с уникален европейски номер в Европейския регистър на превозните средства, като се осигурява и проследимост на неговата история.</w:t>
      </w:r>
    </w:p>
    <w:p w14:paraId="1773A94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 целта законопроекта предвижда от българска страна Изпълнителна агенция „Железопътна администрация“ да бъде определена като регистриращ орган в железопътния транспорт по смисъла на чл. 5, ал. 1 от Решение № 2018/1614.</w:t>
      </w:r>
    </w:p>
    <w:p w14:paraId="4B326A2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Освен това, с измененията се въвеждат и правилата на Регламент 2021/782 на Европейския парламент и на Съвета от 29 април 2021 година.</w:t>
      </w:r>
    </w:p>
    <w:p w14:paraId="6820289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34C15C4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Благодаря.</w:t>
      </w:r>
    </w:p>
    <w:p w14:paraId="78FDF79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420F657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63B486B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FA1A17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6BCB497" w14:textId="77777777" w:rsidR="00F31F9B" w:rsidRPr="000963EB" w:rsidRDefault="00F31F9B" w:rsidP="00F31F9B">
      <w:pPr>
        <w:ind w:right="3261"/>
        <w:jc w:val="both"/>
        <w:rPr>
          <w:rFonts w:ascii="Times New Roman" w:hAnsi="Times New Roman"/>
          <w:b/>
          <w:color w:val="000000" w:themeColor="text1"/>
          <w:szCs w:val="24"/>
          <w:u w:val="single"/>
          <w:lang w:val="bg-BG" w:eastAsia="bg-BG"/>
        </w:rPr>
      </w:pPr>
      <w:r w:rsidRPr="000963EB">
        <w:rPr>
          <w:rFonts w:ascii="Times New Roman" w:hAnsi="Times New Roman"/>
          <w:b/>
          <w:color w:val="000000" w:themeColor="text1"/>
          <w:szCs w:val="24"/>
          <w:u w:val="single"/>
          <w:lang w:val="bg-BG" w:eastAsia="bg-BG"/>
        </w:rPr>
        <w:t>Точка 38</w:t>
      </w:r>
    </w:p>
    <w:p w14:paraId="6068D494" w14:textId="77777777" w:rsidR="00F31F9B" w:rsidRPr="000963EB" w:rsidRDefault="00F31F9B" w:rsidP="00F31F9B">
      <w:pPr>
        <w:ind w:right="3119"/>
        <w:jc w:val="both"/>
        <w:rPr>
          <w:rFonts w:ascii="Times New Roman" w:hAnsi="Times New Roman"/>
          <w:b/>
          <w:color w:val="000000" w:themeColor="text1"/>
          <w:szCs w:val="24"/>
          <w:lang w:val="bg-BG"/>
        </w:rPr>
      </w:pP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Решение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одобряване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проект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Закон</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общите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изисквания</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за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безопасност</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предоставяне</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атракционни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услуги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представляващи</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източник</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повишена</w:t>
      </w:r>
      <w:r w:rsidRPr="000963EB">
        <w:rPr>
          <w:rFonts w:ascii="Times New Roman" w:hAnsi="Times New Roman"/>
          <w:b/>
          <w:color w:val="000000" w:themeColor="text1"/>
          <w:szCs w:val="24"/>
          <w:lang w:val="bg-BG"/>
        </w:rPr>
        <w:t xml:space="preserve"> </w:t>
      </w:r>
      <w:r w:rsidRPr="000963EB">
        <w:rPr>
          <w:rFonts w:ascii="Times New Roman" w:hAnsi="Times New Roman" w:hint="eastAsia"/>
          <w:b/>
          <w:color w:val="000000" w:themeColor="text1"/>
          <w:szCs w:val="24"/>
          <w:lang w:val="bg-BG"/>
        </w:rPr>
        <w:t>опасност</w:t>
      </w:r>
      <w:r w:rsidRPr="000963EB">
        <w:rPr>
          <w:rFonts w:ascii="Times New Roman" w:hAnsi="Times New Roman"/>
          <w:b/>
          <w:color w:val="000000" w:themeColor="text1"/>
          <w:szCs w:val="24"/>
          <w:lang w:val="bg-BG"/>
        </w:rPr>
        <w:t>.</w:t>
      </w:r>
    </w:p>
    <w:p w14:paraId="30B015C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4DAC59B4" w14:textId="77777777" w:rsidR="00F31F9B" w:rsidRPr="000963EB" w:rsidRDefault="00F31F9B" w:rsidP="00F31F9B">
      <w:pPr>
        <w:spacing w:line="360" w:lineRule="auto"/>
        <w:ind w:firstLine="1134"/>
        <w:jc w:val="both"/>
        <w:rPr>
          <w:rFonts w:ascii="Times New Roman" w:hAnsi="Times New Roman"/>
          <w:color w:val="000000" w:themeColor="text1"/>
          <w:sz w:val="28"/>
          <w:szCs w:val="28"/>
        </w:rPr>
      </w:pPr>
      <w:r w:rsidRPr="000963EB">
        <w:rPr>
          <w:rFonts w:ascii="Times New Roman" w:hAnsi="Times New Roman"/>
          <w:color w:val="000000" w:themeColor="text1"/>
          <w:sz w:val="28"/>
          <w:szCs w:val="28"/>
          <w:lang w:val="bg-BG"/>
        </w:rPr>
        <w:t xml:space="preserve">РОСЕН ЖЕЛЯЗКОВ: Внася </w:t>
      </w:r>
      <w:r w:rsidRPr="000963EB">
        <w:rPr>
          <w:rFonts w:ascii="Times New Roman" w:hAnsi="Times New Roman" w:hint="eastAsia"/>
          <w:color w:val="000000" w:themeColor="text1"/>
          <w:sz w:val="28"/>
          <w:szCs w:val="28"/>
          <w:lang w:val="bg-BG"/>
        </w:rPr>
        <w:t>заместник</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министър</w:t>
      </w:r>
      <w:r w:rsidRPr="000963EB">
        <w:rPr>
          <w:rFonts w:ascii="Times New Roman" w:hAnsi="Times New Roman"/>
          <w:color w:val="000000" w:themeColor="text1"/>
          <w:sz w:val="28"/>
          <w:szCs w:val="28"/>
          <w:lang w:val="bg-BG"/>
        </w:rPr>
        <w:t>-</w:t>
      </w:r>
      <w:r w:rsidRPr="000963EB">
        <w:rPr>
          <w:rFonts w:ascii="Times New Roman" w:hAnsi="Times New Roman" w:hint="eastAsia"/>
          <w:color w:val="000000" w:themeColor="text1"/>
          <w:sz w:val="28"/>
          <w:szCs w:val="28"/>
          <w:lang w:val="bg-BG"/>
        </w:rPr>
        <w:t>председателят</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и</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министър</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на</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транспорта</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и</w:t>
      </w:r>
      <w:r w:rsidRPr="000963EB">
        <w:rPr>
          <w:rFonts w:ascii="Times New Roman" w:hAnsi="Times New Roman"/>
          <w:color w:val="000000" w:themeColor="text1"/>
          <w:sz w:val="28"/>
          <w:szCs w:val="28"/>
          <w:lang w:val="bg-BG"/>
        </w:rPr>
        <w:t xml:space="preserve"> </w:t>
      </w:r>
      <w:r w:rsidRPr="000963EB">
        <w:rPr>
          <w:rFonts w:ascii="Times New Roman" w:hAnsi="Times New Roman" w:hint="eastAsia"/>
          <w:color w:val="000000" w:themeColor="text1"/>
          <w:sz w:val="28"/>
          <w:szCs w:val="28"/>
          <w:lang w:val="bg-BG"/>
        </w:rPr>
        <w:t>съобщенията</w:t>
      </w:r>
      <w:r w:rsidRPr="000963EB">
        <w:rPr>
          <w:rFonts w:ascii="Times New Roman" w:hAnsi="Times New Roman"/>
          <w:color w:val="000000" w:themeColor="text1"/>
          <w:sz w:val="28"/>
          <w:szCs w:val="28"/>
          <w:lang w:val="bg-BG"/>
        </w:rPr>
        <w:t>.</w:t>
      </w:r>
    </w:p>
    <w:p w14:paraId="67FA294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Заповядайте, господин министър.</w:t>
      </w:r>
    </w:p>
    <w:p w14:paraId="030E6F4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ГРОЗДАН КАРАДЖОВ: Уважаеми господин премиер, уважаеми госпожи и господа министри, основната цел на законопроекта е да се въведе единна и систематизирана правна рамка за обществените отношения, свързани с предоставянето на атракционни услуги, които по своя характер могат да представляват риск за живота и здравето на гражданите.</w:t>
      </w:r>
    </w:p>
    <w:p w14:paraId="5BD07CA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До момента тази материя е много слабо и много фрагментарно уредена в нашите закони.</w:t>
      </w:r>
    </w:p>
    <w:p w14:paraId="684B7F9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Проектът преследва няколко цели:</w:t>
      </w:r>
    </w:p>
    <w:p w14:paraId="336AC20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Първо, за да се въведат общи изисквания към лицата, които предоставят такива услуги, представляващи източник на повишена опасност.</w:t>
      </w:r>
    </w:p>
    <w:p w14:paraId="21A2A89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Второ, да се осигури високо ниво на безопасност при ползването на тези съоръжения, на оборудването, на екипировката чрез въвеждане на задължителна застраховка, каквато до сега не се иска, това ще е тип „Злополука“.</w:t>
      </w:r>
    </w:p>
    <w:p w14:paraId="782B649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Гарантиране на прозрачност и доверие, че със създаване на публичен регистър на доставчиците и на акредитираните контролни органи.</w:t>
      </w:r>
    </w:p>
    <w:p w14:paraId="33BF526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Четвърто, баланс между защита на обществения ред и насърчаване на предприемачеството, като се избягва прекомерна административна тежест за бизнеса.</w:t>
      </w:r>
    </w:p>
    <w:p w14:paraId="4DC9B10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Някои основни положения от този законопроект са, че тук влизат всички атракционни услуги, които представляват източник на повишена опасност. Това са дейностите с използване на съоръжения, оборудване или екипировка с развлекателна цел, които могат да създадат непосредствена или косвена опасност за живота и здравето на ползвателите или трети лица и се предоставят срещу заплащане. Тук не влизат, изрично казваме, спортните и спортно-туристическите дейности, които са уредени в Закона за физическото възпитание и спорта.</w:t>
      </w:r>
    </w:p>
    <w:p w14:paraId="4D9A4C4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Предвижда се регистър, който да се води от министъра на туризма и всички са длъжни да подадат уведомление до него, като той ще бъде част от националния туристически регистър и правото на предоставяне на услугата ще възниква от момента, в който се впише.</w:t>
      </w:r>
    </w:p>
    <w:p w14:paraId="336D836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Предвижда се задължителна застраховка „Злополука“, непълнолетните лица ще ползват такива атракциони само с придружител. Предвиждат се планове за безопасност на всяко такова място, където се предоставят такива услуги, ежедневна проверка на всяко съоръжение преди дневното започване на неговата работа и контролът ще се осъществява от акредитирани органи от вида А, така </w:t>
      </w:r>
      <w:r w:rsidRPr="000963EB">
        <w:rPr>
          <w:rFonts w:ascii="Times New Roman" w:hAnsi="Times New Roman"/>
          <w:color w:val="000000" w:themeColor="text1"/>
          <w:sz w:val="28"/>
          <w:szCs w:val="28"/>
          <w:lang w:val="bg-BG"/>
        </w:rPr>
        <w:lastRenderedPageBreak/>
        <w:t xml:space="preserve">наречени по стандарта БДС </w:t>
      </w:r>
      <w:r w:rsidRPr="000963EB">
        <w:rPr>
          <w:rFonts w:ascii="Times New Roman" w:hAnsi="Times New Roman"/>
          <w:color w:val="000000" w:themeColor="text1"/>
          <w:sz w:val="28"/>
          <w:szCs w:val="28"/>
        </w:rPr>
        <w:t>EN ISO</w:t>
      </w:r>
      <w:r w:rsidRPr="000963EB">
        <w:rPr>
          <w:rFonts w:ascii="Times New Roman" w:hAnsi="Times New Roman"/>
          <w:color w:val="000000" w:themeColor="text1"/>
          <w:sz w:val="28"/>
          <w:szCs w:val="28"/>
          <w:lang w:val="bg-BG"/>
        </w:rPr>
        <w:t>/</w:t>
      </w:r>
      <w:r w:rsidRPr="000963EB">
        <w:rPr>
          <w:rFonts w:ascii="Times New Roman" w:hAnsi="Times New Roman"/>
          <w:color w:val="000000" w:themeColor="text1"/>
          <w:sz w:val="28"/>
          <w:szCs w:val="28"/>
        </w:rPr>
        <w:t>IEC 17020</w:t>
      </w:r>
      <w:r w:rsidRPr="000963EB">
        <w:rPr>
          <w:rFonts w:ascii="Times New Roman" w:hAnsi="Times New Roman"/>
          <w:color w:val="000000" w:themeColor="text1"/>
          <w:sz w:val="28"/>
          <w:szCs w:val="28"/>
          <w:lang w:val="bg-BG"/>
        </w:rPr>
        <w:t>, като компетентни държавни органи и местни са кметовете, Комисията за защита на потребителите, ИА „Морска администрация“ и ГД „ГВА“.</w:t>
      </w:r>
    </w:p>
    <w:p w14:paraId="0B57F6E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Адаптирането на подзаконовата уредба се възлага на министъра на регионалното развитие и благоустройството за част от обектите, на министъра на транспорта и съобщенията за водно-атракционните услуги, отново на министъра на транспорта и съобщенията за въздушно-атракционните услуги.</w:t>
      </w:r>
    </w:p>
    <w:p w14:paraId="48A854A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Най-важното е, че за първи път в закона се изгражда връзка с Наказателния кодекс, тоест закона изрично посочва връзката си с чл. 123 от Наказателния кодекс за отговорност при причиняване на вреда в следствие на нарушаване на правилата за безопасност.</w:t>
      </w:r>
    </w:p>
    <w:p w14:paraId="7CC5AA1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 „Преходните и заключителни разпоредби“ се указва кои други закони се изменят и защо.</w:t>
      </w:r>
    </w:p>
    <w:p w14:paraId="461A4EF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Изменят се:</w:t>
      </w:r>
    </w:p>
    <w:p w14:paraId="7A54AFF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 Кодексът за търговското корабоплаване така, че да се обхванат всички водни атракционни услуги и да се даде възможност на „Морска администрация“ да стане контрольор, каквото правомощие те нямат до тук. </w:t>
      </w:r>
    </w:p>
    <w:p w14:paraId="1DEEE30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Кодексът на застраховането, за да се въведе нов вид задължителна застраховка „Злополука“ за лицата, които ползват атракционни услуги, тъй като до момента тези застраховки дори и да ги има, те не са в полза на потърпевшия, те са в полза на този, който развива услугата, ако си ги е направил.</w:t>
      </w:r>
    </w:p>
    <w:p w14:paraId="70887728"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Правим едно важно изключение, а именно: да не минимума 50 000 лева, както е по сегашния Кодекс за застраховането, защото например една въртележка със 100 места ще нарасне прекалено много материалния интерес и ще утежним, предвидили сме в една наредба на </w:t>
      </w:r>
      <w:r w:rsidRPr="000963EB">
        <w:rPr>
          <w:rFonts w:ascii="Times New Roman" w:hAnsi="Times New Roman"/>
          <w:color w:val="000000" w:themeColor="text1"/>
          <w:sz w:val="28"/>
          <w:szCs w:val="28"/>
          <w:lang w:val="bg-BG"/>
        </w:rPr>
        <w:lastRenderedPageBreak/>
        <w:t>Министерския съвет да се определят тези минимални стойности за застраховането.</w:t>
      </w:r>
    </w:p>
    <w:p w14:paraId="3E501DC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Последното е Законът за автомобилните превози с цел атракционните услуги с моторни превозни средства, например тези туристически влакчета, атракционни автомобили, карети, ремаркета и така нататък, те трябва да се подчиняват на общите изисквания за безопасност по новия закон, тъй като до момента към тях нямаше такова изискване. Всички, които се движат по пътищата, трябва да спазват Закона за движението по пътищата. Тук се дават правомощия на Изпълнителна агенция „Автомобилна администрация“ да извършва тези прегледи за техническата изправност.</w:t>
      </w:r>
    </w:p>
    <w:p w14:paraId="2293835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Последният закон е Законът за гражданското въздухоплаване, където се създава специална наредба, която да определи изискванията за безопасност при предоставяне на въздушно-атракционни услуги и общо-взето тези изменения ще позволят въздушните атракции да се развиват в рамките на единен европейски стандарт за авиационна безопасност и в съответствие с изискванията на Европейската асоциация за сигурност на авиацията.</w:t>
      </w:r>
    </w:p>
    <w:p w14:paraId="1023240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2F29346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Заповядайте, госпожо Петкова.</w:t>
      </w:r>
    </w:p>
    <w:p w14:paraId="5ACCE8F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ТЕМЕНУЖКА ПЕТКОВА: Благодаря.</w:t>
      </w:r>
    </w:p>
    <w:p w14:paraId="0211AAB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Уважаеми господин премиер, уважаеми колеги, Министерство на финансите е направило бележка във връзка с чл. 8, ал. 5 от предложения законопроект, с който се вменява задължение на министъра на финансите да определя лимита, свързан със застраховката. Ще отбележа, че всъщност министърът на финансите няма такава компетентност и той не би могъл да определи какъв да бъде лимитът на застраховката, тъй като във всеки един конкретен случай трябва да се </w:t>
      </w:r>
      <w:r w:rsidRPr="000963EB">
        <w:rPr>
          <w:rFonts w:ascii="Times New Roman" w:hAnsi="Times New Roman"/>
          <w:color w:val="000000" w:themeColor="text1"/>
          <w:sz w:val="28"/>
          <w:szCs w:val="28"/>
          <w:lang w:val="bg-BG"/>
        </w:rPr>
        <w:lastRenderedPageBreak/>
        <w:t>прецизира от гледна точка на спецификата на съответното съоръжение и съответния обект. Така че, министърът на финансите няма никакви правомощия в тази област.</w:t>
      </w:r>
    </w:p>
    <w:p w14:paraId="7ACDF7C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Нашето предложение е текстът да бъде прецизиран, като думите „министърът на финансите“ бъдат заличени.</w:t>
      </w:r>
    </w:p>
    <w:p w14:paraId="4AA879D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50E9839E" w14:textId="0D4EEBFA"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Добре.</w:t>
      </w:r>
      <w:r w:rsidR="00B172B3" w:rsidRPr="000963EB">
        <w:rPr>
          <w:rFonts w:ascii="Times New Roman" w:hAnsi="Times New Roman"/>
          <w:color w:val="000000" w:themeColor="text1"/>
          <w:sz w:val="28"/>
          <w:szCs w:val="28"/>
          <w:lang w:val="en-GB"/>
        </w:rPr>
        <w:t xml:space="preserve"> </w:t>
      </w:r>
      <w:r w:rsidRPr="000963EB">
        <w:rPr>
          <w:rFonts w:ascii="Times New Roman" w:hAnsi="Times New Roman"/>
          <w:color w:val="000000" w:themeColor="text1"/>
          <w:sz w:val="28"/>
          <w:szCs w:val="28"/>
          <w:lang w:val="bg-BG"/>
        </w:rPr>
        <w:t>Правя формално предложение ал. 5 да придобие следната редакция: „Размерът на минималната застрахователна сума се определя с акт на Министерския съвет.“</w:t>
      </w:r>
    </w:p>
    <w:p w14:paraId="296B1E2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Възражения? Няма.</w:t>
      </w:r>
    </w:p>
    <w:p w14:paraId="427EE9E1"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19DF2A97"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2171B22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21CB7C93" w14:textId="77777777" w:rsidR="00F31F9B" w:rsidRPr="000963EB" w:rsidRDefault="00F31F9B" w:rsidP="00F31F9B">
      <w:pPr>
        <w:ind w:right="3261"/>
        <w:jc w:val="both"/>
        <w:rPr>
          <w:rFonts w:ascii="Times New Roman" w:hAnsi="Times New Roman"/>
          <w:b/>
          <w:color w:val="000000" w:themeColor="text1"/>
          <w:szCs w:val="24"/>
          <w:u w:val="single"/>
          <w:lang w:eastAsia="bg-BG"/>
        </w:rPr>
      </w:pPr>
      <w:r w:rsidRPr="000963EB">
        <w:rPr>
          <w:rFonts w:ascii="Times New Roman" w:hAnsi="Times New Roman"/>
          <w:b/>
          <w:color w:val="000000" w:themeColor="text1"/>
          <w:szCs w:val="24"/>
          <w:u w:val="single"/>
          <w:lang w:val="bg-BG" w:eastAsia="bg-BG"/>
        </w:rPr>
        <w:t xml:space="preserve">Точка </w:t>
      </w:r>
      <w:r w:rsidRPr="000963EB">
        <w:rPr>
          <w:rFonts w:ascii="Times New Roman" w:hAnsi="Times New Roman"/>
          <w:b/>
          <w:color w:val="000000" w:themeColor="text1"/>
          <w:szCs w:val="24"/>
          <w:u w:val="single"/>
          <w:lang w:eastAsia="bg-BG"/>
        </w:rPr>
        <w:t>39</w:t>
      </w:r>
    </w:p>
    <w:p w14:paraId="1676CC0D" w14:textId="77777777" w:rsidR="00F31F9B" w:rsidRPr="000963EB" w:rsidRDefault="00F31F9B" w:rsidP="00F31F9B">
      <w:pPr>
        <w:ind w:right="3261"/>
        <w:jc w:val="both"/>
        <w:rPr>
          <w:rFonts w:ascii="Times New Roman" w:hAnsi="Times New Roman"/>
          <w:color w:val="000000" w:themeColor="text1"/>
          <w:szCs w:val="24"/>
          <w:lang w:val="bg-BG"/>
        </w:rPr>
      </w:pPr>
      <w:r w:rsidRPr="000963EB">
        <w:rPr>
          <w:rFonts w:ascii="Times New Roman" w:hAnsi="Times New Roman"/>
          <w:b/>
          <w:color w:val="000000" w:themeColor="text1"/>
          <w:szCs w:val="24"/>
          <w:lang w:val="bg-BG" w:eastAsia="bg-BG"/>
        </w:rPr>
        <w:t>Проект на Решение за одобряване проект на Закон за изменение и допълнение на Закона за публичното предлагане на ценни книжа.</w:t>
      </w:r>
    </w:p>
    <w:p w14:paraId="667ECE7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6CE383F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финансите.</w:t>
      </w:r>
    </w:p>
    <w:p w14:paraId="6F4B3FD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Министър Петкова, заповядайте.</w:t>
      </w:r>
    </w:p>
    <w:p w14:paraId="34DD57D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ТЕМЕНУЖКА ПЕТКОВА: Благодаря.</w:t>
      </w:r>
    </w:p>
    <w:p w14:paraId="2A800EF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Уважаеми господин премиер, уважаеми колеги, с предложения законопроект за изменение и допълнение на Закона за публичното предлагане на ценни книжа се въвеждат изискванията и мерки по прилагане на два законодателни акта на Европейския съюз, това е Омнибус директива и Омнибус регламент, с които чрез платформа разработена от Европейския орган за ценни книжа и пазарите се създава Европейска единна точка за достъп, централизирана от месец юли 2027 година. Ще се предоставя достъп до публично оповестяване на </w:t>
      </w:r>
      <w:r w:rsidRPr="000963EB">
        <w:rPr>
          <w:rFonts w:ascii="Times New Roman" w:hAnsi="Times New Roman"/>
          <w:color w:val="000000" w:themeColor="text1"/>
          <w:sz w:val="28"/>
          <w:szCs w:val="28"/>
          <w:lang w:val="bg-BG"/>
        </w:rPr>
        <w:lastRenderedPageBreak/>
        <w:t>информация относно финансовите услуги, капиталовите пазари и устойчивото развитие.</w:t>
      </w:r>
    </w:p>
    <w:p w14:paraId="0DCA686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291509D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Благодаря Ви.</w:t>
      </w:r>
    </w:p>
    <w:p w14:paraId="2728758C"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Приема се. </w:t>
      </w:r>
    </w:p>
    <w:p w14:paraId="563244EA"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Преминаваме към следващата точка.</w:t>
      </w:r>
    </w:p>
    <w:p w14:paraId="618AA2A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E8F55E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BDF92AC" w14:textId="77777777" w:rsidR="00F31F9B" w:rsidRPr="000963EB" w:rsidRDefault="00F31F9B" w:rsidP="00F31F9B">
      <w:pPr>
        <w:ind w:right="3261"/>
        <w:jc w:val="both"/>
        <w:rPr>
          <w:rFonts w:ascii="Times New Roman" w:hAnsi="Times New Roman"/>
          <w:b/>
          <w:color w:val="000000" w:themeColor="text1"/>
          <w:szCs w:val="24"/>
          <w:u w:val="single"/>
          <w:lang w:eastAsia="bg-BG"/>
        </w:rPr>
      </w:pPr>
      <w:r w:rsidRPr="000963EB">
        <w:rPr>
          <w:rFonts w:ascii="Times New Roman" w:hAnsi="Times New Roman"/>
          <w:b/>
          <w:color w:val="000000" w:themeColor="text1"/>
          <w:szCs w:val="24"/>
          <w:u w:val="single"/>
          <w:lang w:val="bg-BG" w:eastAsia="bg-BG"/>
        </w:rPr>
        <w:t xml:space="preserve">Точка </w:t>
      </w:r>
      <w:r w:rsidRPr="000963EB">
        <w:rPr>
          <w:rFonts w:ascii="Times New Roman" w:hAnsi="Times New Roman"/>
          <w:b/>
          <w:color w:val="000000" w:themeColor="text1"/>
          <w:szCs w:val="24"/>
          <w:u w:val="single"/>
          <w:lang w:eastAsia="bg-BG"/>
        </w:rPr>
        <w:t>40</w:t>
      </w:r>
    </w:p>
    <w:p w14:paraId="4B0AD82E" w14:textId="77777777" w:rsidR="00F31F9B" w:rsidRPr="000963EB" w:rsidRDefault="00F31F9B" w:rsidP="00F31F9B">
      <w:pPr>
        <w:ind w:right="3261"/>
        <w:jc w:val="both"/>
        <w:rPr>
          <w:rFonts w:ascii="Times New Roman" w:hAnsi="Times New Roman"/>
          <w:color w:val="000000" w:themeColor="text1"/>
          <w:szCs w:val="24"/>
          <w:lang w:val="bg-BG"/>
        </w:rPr>
      </w:pPr>
      <w:r w:rsidRPr="000963EB">
        <w:rPr>
          <w:rFonts w:ascii="Times New Roman" w:hAnsi="Times New Roman"/>
          <w:b/>
          <w:color w:val="000000" w:themeColor="text1"/>
          <w:szCs w:val="24"/>
          <w:lang w:val="bg-BG" w:eastAsia="bg-BG"/>
        </w:rPr>
        <w:t>Проект на Решение за одобряване проект на Закон за изменение и допълнение на Закона за данък върху добавената стойност.</w:t>
      </w:r>
    </w:p>
    <w:p w14:paraId="7A1434C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43893F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финансите.</w:t>
      </w:r>
    </w:p>
    <w:p w14:paraId="39928D5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Госпожо Петкова, заповядайте.</w:t>
      </w:r>
    </w:p>
    <w:p w14:paraId="4645AF4E"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ТЕМЕНУЖКА ПЕТКОВА: Благодаря.</w:t>
      </w:r>
    </w:p>
    <w:p w14:paraId="7A63159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Уважаеми господин премиер, с предложения законопроект отново се транспонира директива на Европейския съюз и тя е свързана със създаване на разпоредби за специални режими за малки предприятия, режими за малки предприятия в страната и режими за малки предприятия в Европейския съюз. </w:t>
      </w:r>
    </w:p>
    <w:p w14:paraId="4640C615"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Със законопроекта се регламентират условията за прилагане на специалните режими за малки предприятия, като за лицата установени на територията на страната, както и за лицата установени на територията на страната, така и за тези, които са установени на територията на друга държава членка.</w:t>
      </w:r>
    </w:p>
    <w:p w14:paraId="3DFBE75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Благодаря.</w:t>
      </w:r>
    </w:p>
    <w:p w14:paraId="03E630E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Благодаря Ви.</w:t>
      </w:r>
    </w:p>
    <w:p w14:paraId="30EDAD0F"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2914EE5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Преминаваме към следващата точка.</w:t>
      </w:r>
    </w:p>
    <w:p w14:paraId="23077969"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70C97EC5" w14:textId="77777777" w:rsidR="00F31F9B" w:rsidRPr="000963EB" w:rsidRDefault="00F31F9B" w:rsidP="00F31F9B">
      <w:pPr>
        <w:spacing w:line="360" w:lineRule="auto"/>
        <w:ind w:firstLine="1134"/>
        <w:jc w:val="both"/>
        <w:rPr>
          <w:rFonts w:ascii="Times New Roman" w:hAnsi="Times New Roman"/>
          <w:color w:val="000000" w:themeColor="text1"/>
          <w:szCs w:val="24"/>
          <w:lang w:val="bg-BG"/>
        </w:rPr>
      </w:pPr>
    </w:p>
    <w:p w14:paraId="7D112C4C" w14:textId="77777777" w:rsidR="00F31F9B" w:rsidRPr="000963EB" w:rsidRDefault="00F31F9B" w:rsidP="00F31F9B">
      <w:pPr>
        <w:ind w:right="3261"/>
        <w:jc w:val="both"/>
        <w:rPr>
          <w:rFonts w:ascii="Times New Roman" w:hAnsi="Times New Roman"/>
          <w:b/>
          <w:color w:val="000000" w:themeColor="text1"/>
          <w:szCs w:val="24"/>
          <w:u w:val="single"/>
          <w:lang w:eastAsia="bg-BG"/>
        </w:rPr>
      </w:pPr>
      <w:r w:rsidRPr="000963EB">
        <w:rPr>
          <w:rFonts w:ascii="Times New Roman" w:hAnsi="Times New Roman"/>
          <w:b/>
          <w:color w:val="000000" w:themeColor="text1"/>
          <w:szCs w:val="24"/>
          <w:u w:val="single"/>
          <w:lang w:val="bg-BG" w:eastAsia="bg-BG"/>
        </w:rPr>
        <w:t xml:space="preserve">Точка </w:t>
      </w:r>
      <w:r w:rsidRPr="000963EB">
        <w:rPr>
          <w:rFonts w:ascii="Times New Roman" w:hAnsi="Times New Roman"/>
          <w:b/>
          <w:color w:val="000000" w:themeColor="text1"/>
          <w:szCs w:val="24"/>
          <w:u w:val="single"/>
          <w:lang w:eastAsia="bg-BG"/>
        </w:rPr>
        <w:t>41</w:t>
      </w:r>
    </w:p>
    <w:p w14:paraId="16DD4CA2" w14:textId="77777777" w:rsidR="00F31F9B" w:rsidRPr="000963EB" w:rsidRDefault="00F31F9B" w:rsidP="00F31F9B">
      <w:pPr>
        <w:ind w:right="3261"/>
        <w:jc w:val="both"/>
        <w:rPr>
          <w:rFonts w:ascii="Times New Roman" w:hAnsi="Times New Roman"/>
          <w:color w:val="000000" w:themeColor="text1"/>
          <w:szCs w:val="24"/>
          <w:lang w:val="bg-BG"/>
        </w:rPr>
      </w:pPr>
      <w:r w:rsidRPr="000963EB">
        <w:rPr>
          <w:rFonts w:ascii="Times New Roman" w:hAnsi="Times New Roman"/>
          <w:b/>
          <w:color w:val="000000" w:themeColor="text1"/>
          <w:szCs w:val="24"/>
          <w:lang w:val="bg-BG" w:eastAsia="bg-BG"/>
        </w:rPr>
        <w:t>Проект на Решение за одобряване проект на Закон за изменение и допълнение на Закона за управление на отпадъците.</w:t>
      </w:r>
    </w:p>
    <w:p w14:paraId="7F2A530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p>
    <w:p w14:paraId="15C0D0A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Внася министърът на околната среда и водите.</w:t>
      </w:r>
    </w:p>
    <w:p w14:paraId="21112954"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Министър Генов, заповядайте.</w:t>
      </w:r>
    </w:p>
    <w:p w14:paraId="2A6B37C2"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МАНОЛ ГЕНОВ: Уважаеми господин премиер, уважаеми дами и господа министри и заместник-министри, предлагам на Вашето внимание проект на Закон за изменение и допълнение на Закона за управление на отпадъците. Същността е предприемане на действия за отстраняване на забележки посочени в официално уведомително писмо на Европейската комисия по процедура за нарушение от 2023 година относно транспониране на българското законодателство на Директива № 2018 изменяща Директива № 2008 относно отпадъците.</w:t>
      </w:r>
    </w:p>
    <w:p w14:paraId="6E46E8D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Облекчаване на административната тежест.  Разширяване на отговорностите на местната власт свързани с управлението на строителни отпадъци образувани от домакинствата на съответната община, засилване и контрол върху дейността на лицата извършващи дейности с отпадъци, както и организациите по оползотворяване и на лицата, които изпълняват задълженията си индивидуално.</w:t>
      </w:r>
    </w:p>
    <w:p w14:paraId="315E5D83"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Преодоляване на проблеми при прилагането на Закона за управление на отпадъците. Ограничаване на рисковете за околната среда при дейностите с третиране на отпадъци чрез въвеждане на нови наказателни норми.</w:t>
      </w:r>
    </w:p>
    <w:p w14:paraId="0C363E70"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lastRenderedPageBreak/>
        <w:t>С настоящото изменение на закона искаме да постигнем хармонизиране на изискванията на националното законодателство, изискванията на Европейския съюз в областта на управлението на отпадъците.</w:t>
      </w:r>
    </w:p>
    <w:p w14:paraId="18060BFB"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 xml:space="preserve">Имаме забележка от Министерството на електронното управление, и предлагам да се приеме на вносител, като ние след това ще изчистим текста, става въпрос отново за административни облекчения при съответните процедури. </w:t>
      </w:r>
    </w:p>
    <w:p w14:paraId="3B0665FD"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РОСЕН ЖЕЛЯЗКОВ: Благодаря Ви.</w:t>
      </w:r>
    </w:p>
    <w:p w14:paraId="7F83718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Приема се.</w:t>
      </w:r>
    </w:p>
    <w:p w14:paraId="56A92E66" w14:textId="77777777" w:rsidR="00F31F9B" w:rsidRPr="000963EB" w:rsidRDefault="00F31F9B" w:rsidP="00F31F9B">
      <w:pPr>
        <w:spacing w:line="360" w:lineRule="auto"/>
        <w:ind w:firstLine="1134"/>
        <w:jc w:val="both"/>
        <w:rPr>
          <w:rFonts w:ascii="Times New Roman" w:hAnsi="Times New Roman"/>
          <w:color w:val="000000" w:themeColor="text1"/>
          <w:sz w:val="28"/>
          <w:szCs w:val="28"/>
          <w:lang w:val="bg-BG"/>
        </w:rPr>
      </w:pPr>
      <w:r w:rsidRPr="000963EB">
        <w:rPr>
          <w:rFonts w:ascii="Times New Roman" w:hAnsi="Times New Roman"/>
          <w:color w:val="000000" w:themeColor="text1"/>
          <w:sz w:val="28"/>
          <w:szCs w:val="28"/>
          <w:lang w:val="bg-BG"/>
        </w:rPr>
        <w:t>Закривам заседанието.</w:t>
      </w:r>
    </w:p>
    <w:sectPr w:rsidR="00F31F9B" w:rsidRPr="000963EB" w:rsidSect="005A0957">
      <w:headerReference w:type="default" r:id="rId6"/>
      <w:footerReference w:type="default" r:id="rId7"/>
      <w:headerReference w:type="first" r:id="rId8"/>
      <w:footerReference w:type="first" r:id="rId9"/>
      <w:pgSz w:w="11907" w:h="16840" w:code="9"/>
      <w:pgMar w:top="1701" w:right="1417"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1CE4" w14:textId="77777777" w:rsidR="00F5528C" w:rsidRDefault="00F5528C">
      <w:r>
        <w:separator/>
      </w:r>
    </w:p>
  </w:endnote>
  <w:endnote w:type="continuationSeparator" w:id="0">
    <w:p w14:paraId="29FD23F4" w14:textId="77777777" w:rsidR="00F5528C" w:rsidRDefault="00F5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D8D2" w14:textId="27BEAF18"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6A1BF0">
      <w:rPr>
        <w:rFonts w:ascii="Times New Roman" w:hAnsi="Times New Roman"/>
        <w:sz w:val="16"/>
        <w:szCs w:val="16"/>
        <w:lang w:val="bg-BG"/>
      </w:rPr>
      <w:t>29</w:t>
    </w:r>
    <w:r w:rsidR="002601E4">
      <w:rPr>
        <w:rFonts w:ascii="Times New Roman" w:hAnsi="Times New Roman"/>
        <w:sz w:val="16"/>
        <w:szCs w:val="16"/>
        <w:lang w:val="bg-BG"/>
      </w:rPr>
      <w:t>.</w:t>
    </w:r>
    <w:r w:rsidR="006A1BF0">
      <w:rPr>
        <w:rFonts w:ascii="Times New Roman" w:hAnsi="Times New Roman"/>
        <w:sz w:val="16"/>
        <w:szCs w:val="16"/>
        <w:lang w:val="bg-BG"/>
      </w:rPr>
      <w:t>1</w:t>
    </w:r>
    <w:r w:rsidR="002601E4">
      <w:rPr>
        <w:rFonts w:ascii="Times New Roman" w:hAnsi="Times New Roman"/>
        <w:sz w:val="16"/>
        <w:szCs w:val="16"/>
        <w:lang w:val="bg-BG"/>
      </w:rPr>
      <w:t>0.</w:t>
    </w:r>
    <w:r w:rsidR="007A1A35">
      <w:rPr>
        <w:rFonts w:ascii="Times New Roman" w:hAnsi="Times New Roman"/>
        <w:sz w:val="16"/>
        <w:szCs w:val="16"/>
        <w:lang w:val="bg-BG"/>
      </w:rPr>
      <w:t>20</w:t>
    </w:r>
    <w:r w:rsidR="00A950EC">
      <w:rPr>
        <w:rFonts w:ascii="Times New Roman" w:hAnsi="Times New Roman"/>
        <w:sz w:val="16"/>
        <w:szCs w:val="16"/>
        <w:lang w:val="bg-BG"/>
      </w:rPr>
      <w:t>2</w:t>
    </w:r>
    <w:r w:rsidR="00121998">
      <w:rPr>
        <w:rFonts w:ascii="Times New Roman" w:hAnsi="Times New Roman"/>
        <w:sz w:val="16"/>
        <w:szCs w:val="16"/>
      </w:rPr>
      <w:t>5</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21DB" w14:textId="5D5DB787"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6A1BF0">
      <w:rPr>
        <w:rFonts w:ascii="Times New Roman" w:hAnsi="Times New Roman"/>
        <w:sz w:val="16"/>
        <w:szCs w:val="16"/>
        <w:lang w:val="bg-BG"/>
      </w:rPr>
      <w:t>29</w:t>
    </w:r>
    <w:r w:rsidR="00157DC9">
      <w:rPr>
        <w:rFonts w:ascii="Times New Roman" w:hAnsi="Times New Roman"/>
        <w:sz w:val="16"/>
        <w:szCs w:val="16"/>
        <w:lang w:val="bg-BG"/>
      </w:rPr>
      <w:t>.</w:t>
    </w:r>
    <w:r w:rsidR="006A1BF0">
      <w:rPr>
        <w:rFonts w:ascii="Times New Roman" w:hAnsi="Times New Roman"/>
        <w:sz w:val="16"/>
        <w:szCs w:val="16"/>
        <w:lang w:val="bg-BG"/>
      </w:rPr>
      <w:t>1</w:t>
    </w:r>
    <w:r w:rsidR="002601E4">
      <w:rPr>
        <w:rFonts w:ascii="Times New Roman" w:hAnsi="Times New Roman"/>
        <w:sz w:val="16"/>
        <w:szCs w:val="16"/>
        <w:lang w:val="bg-BG"/>
      </w:rPr>
      <w:t>0</w:t>
    </w:r>
    <w:r w:rsidR="007A1A35">
      <w:rPr>
        <w:rFonts w:ascii="Times New Roman" w:hAnsi="Times New Roman"/>
        <w:sz w:val="16"/>
        <w:szCs w:val="16"/>
        <w:lang w:val="bg-BG"/>
      </w:rPr>
      <w:t>.20</w:t>
    </w:r>
    <w:r w:rsidR="00A950EC">
      <w:rPr>
        <w:rFonts w:ascii="Times New Roman" w:hAnsi="Times New Roman"/>
        <w:sz w:val="16"/>
        <w:szCs w:val="16"/>
        <w:lang w:val="bg-BG"/>
      </w:rPr>
      <w:t>2</w:t>
    </w:r>
    <w:r w:rsidR="00121998">
      <w:rPr>
        <w:rFonts w:ascii="Times New Roman" w:hAnsi="Times New Roman"/>
        <w:sz w:val="16"/>
        <w:szCs w:val="16"/>
      </w:rPr>
      <w:t>5</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405C" w14:textId="77777777" w:rsidR="00F5528C" w:rsidRDefault="00F5528C">
      <w:r>
        <w:separator/>
      </w:r>
    </w:p>
  </w:footnote>
  <w:footnote w:type="continuationSeparator" w:id="0">
    <w:p w14:paraId="176EFEEE" w14:textId="77777777" w:rsidR="00F5528C" w:rsidRDefault="00F5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74DD"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0963EB">
      <w:rPr>
        <w:rStyle w:val="PageNumber"/>
        <w:rFonts w:ascii="Times New Roman" w:hAnsi="Times New Roman"/>
        <w:noProof/>
        <w:sz w:val="28"/>
        <w:szCs w:val="28"/>
      </w:rPr>
      <w:t>36</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2FE5" w14:textId="77777777" w:rsidR="00230739" w:rsidRDefault="00987C1B" w:rsidP="00D8526B">
    <w:pPr>
      <w:pStyle w:val="Header"/>
      <w:jc w:val="center"/>
      <w:rPr>
        <w:rFonts w:ascii="Times New Roman" w:hAnsi="Times New Roman"/>
        <w:caps/>
        <w:sz w:val="32"/>
        <w:lang w:val="bg-BG"/>
      </w:rPr>
    </w:pPr>
    <w:r>
      <w:rPr>
        <w:rFonts w:ascii="TimokU" w:hAnsi="TimokU"/>
        <w:b/>
        <w:caps/>
        <w:noProof/>
        <w:sz w:val="22"/>
        <w:lang w:val="en-GB" w:eastAsia="en-GB"/>
      </w:rPr>
      <w:drawing>
        <wp:inline distT="0" distB="0" distL="0" distR="0" wp14:anchorId="5CDC9CAE" wp14:editId="1673A125">
          <wp:extent cx="895350" cy="781050"/>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53"/>
    <w:rsid w:val="000002B6"/>
    <w:rsid w:val="00001137"/>
    <w:rsid w:val="000011EF"/>
    <w:rsid w:val="0001188A"/>
    <w:rsid w:val="00011F87"/>
    <w:rsid w:val="00013B7C"/>
    <w:rsid w:val="00023304"/>
    <w:rsid w:val="00025E0A"/>
    <w:rsid w:val="00026EFC"/>
    <w:rsid w:val="00027708"/>
    <w:rsid w:val="00027A41"/>
    <w:rsid w:val="00027D0A"/>
    <w:rsid w:val="000445B2"/>
    <w:rsid w:val="00045E03"/>
    <w:rsid w:val="00046447"/>
    <w:rsid w:val="00046C3E"/>
    <w:rsid w:val="00047B2B"/>
    <w:rsid w:val="00050E6D"/>
    <w:rsid w:val="00052CD7"/>
    <w:rsid w:val="000616BB"/>
    <w:rsid w:val="00062DA4"/>
    <w:rsid w:val="00066E24"/>
    <w:rsid w:val="00070B40"/>
    <w:rsid w:val="0007576F"/>
    <w:rsid w:val="000817F9"/>
    <w:rsid w:val="00083C7A"/>
    <w:rsid w:val="000845EC"/>
    <w:rsid w:val="00091915"/>
    <w:rsid w:val="00091DCC"/>
    <w:rsid w:val="000939F6"/>
    <w:rsid w:val="000963EB"/>
    <w:rsid w:val="00097C17"/>
    <w:rsid w:val="000B088B"/>
    <w:rsid w:val="000C1EB8"/>
    <w:rsid w:val="000C34BE"/>
    <w:rsid w:val="000C4CD6"/>
    <w:rsid w:val="000C6C78"/>
    <w:rsid w:val="000D0725"/>
    <w:rsid w:val="000D567E"/>
    <w:rsid w:val="000E0E44"/>
    <w:rsid w:val="000E2A8D"/>
    <w:rsid w:val="000E5662"/>
    <w:rsid w:val="000E65C3"/>
    <w:rsid w:val="000F2667"/>
    <w:rsid w:val="000F372D"/>
    <w:rsid w:val="000F3881"/>
    <w:rsid w:val="000F6CF4"/>
    <w:rsid w:val="00101F6B"/>
    <w:rsid w:val="00103A0A"/>
    <w:rsid w:val="001046FD"/>
    <w:rsid w:val="00104F21"/>
    <w:rsid w:val="0010506E"/>
    <w:rsid w:val="0011657E"/>
    <w:rsid w:val="00121998"/>
    <w:rsid w:val="00122513"/>
    <w:rsid w:val="00123253"/>
    <w:rsid w:val="00123F7D"/>
    <w:rsid w:val="00134FF5"/>
    <w:rsid w:val="0013752C"/>
    <w:rsid w:val="00141B98"/>
    <w:rsid w:val="00141C4A"/>
    <w:rsid w:val="00157DC9"/>
    <w:rsid w:val="0016079A"/>
    <w:rsid w:val="0016107A"/>
    <w:rsid w:val="00173418"/>
    <w:rsid w:val="001779EB"/>
    <w:rsid w:val="00182814"/>
    <w:rsid w:val="001863FC"/>
    <w:rsid w:val="001900E8"/>
    <w:rsid w:val="00190638"/>
    <w:rsid w:val="00190A29"/>
    <w:rsid w:val="00191935"/>
    <w:rsid w:val="00191B59"/>
    <w:rsid w:val="001A7D79"/>
    <w:rsid w:val="001B1FF6"/>
    <w:rsid w:val="001B2497"/>
    <w:rsid w:val="001B32A5"/>
    <w:rsid w:val="001B4095"/>
    <w:rsid w:val="001B550A"/>
    <w:rsid w:val="001B6E35"/>
    <w:rsid w:val="001B7E0D"/>
    <w:rsid w:val="001C023E"/>
    <w:rsid w:val="001C239D"/>
    <w:rsid w:val="001C3904"/>
    <w:rsid w:val="001C568A"/>
    <w:rsid w:val="001C7C86"/>
    <w:rsid w:val="001D7474"/>
    <w:rsid w:val="001E7E2C"/>
    <w:rsid w:val="001F4DEA"/>
    <w:rsid w:val="002001BB"/>
    <w:rsid w:val="00205CB0"/>
    <w:rsid w:val="00227E58"/>
    <w:rsid w:val="00230739"/>
    <w:rsid w:val="00230E13"/>
    <w:rsid w:val="002336EF"/>
    <w:rsid w:val="00234D19"/>
    <w:rsid w:val="002353D2"/>
    <w:rsid w:val="002354BF"/>
    <w:rsid w:val="00236073"/>
    <w:rsid w:val="00236CF9"/>
    <w:rsid w:val="002404AD"/>
    <w:rsid w:val="00250ABD"/>
    <w:rsid w:val="00257D34"/>
    <w:rsid w:val="002601E4"/>
    <w:rsid w:val="00270BAA"/>
    <w:rsid w:val="0027722E"/>
    <w:rsid w:val="0027762F"/>
    <w:rsid w:val="002826B2"/>
    <w:rsid w:val="00295160"/>
    <w:rsid w:val="002953DC"/>
    <w:rsid w:val="00297614"/>
    <w:rsid w:val="002B3EBA"/>
    <w:rsid w:val="002C7303"/>
    <w:rsid w:val="002D29BD"/>
    <w:rsid w:val="002D4013"/>
    <w:rsid w:val="002D5D00"/>
    <w:rsid w:val="002E7B09"/>
    <w:rsid w:val="002F5B9B"/>
    <w:rsid w:val="00301B38"/>
    <w:rsid w:val="00303923"/>
    <w:rsid w:val="00311CC6"/>
    <w:rsid w:val="00314F4A"/>
    <w:rsid w:val="0031707D"/>
    <w:rsid w:val="0032174D"/>
    <w:rsid w:val="00323B3E"/>
    <w:rsid w:val="00323D42"/>
    <w:rsid w:val="003349E0"/>
    <w:rsid w:val="00335D92"/>
    <w:rsid w:val="00341105"/>
    <w:rsid w:val="0034241C"/>
    <w:rsid w:val="00342996"/>
    <w:rsid w:val="003466F3"/>
    <w:rsid w:val="00352990"/>
    <w:rsid w:val="00357E2B"/>
    <w:rsid w:val="003613B9"/>
    <w:rsid w:val="00364336"/>
    <w:rsid w:val="003678EA"/>
    <w:rsid w:val="00371182"/>
    <w:rsid w:val="00376676"/>
    <w:rsid w:val="00380A53"/>
    <w:rsid w:val="00386037"/>
    <w:rsid w:val="0039239A"/>
    <w:rsid w:val="003946DC"/>
    <w:rsid w:val="003A1FB0"/>
    <w:rsid w:val="003A30AE"/>
    <w:rsid w:val="003B02C4"/>
    <w:rsid w:val="003B2B59"/>
    <w:rsid w:val="003B4B2F"/>
    <w:rsid w:val="003D157F"/>
    <w:rsid w:val="003E0AC0"/>
    <w:rsid w:val="003E1051"/>
    <w:rsid w:val="003E30D2"/>
    <w:rsid w:val="003F39CF"/>
    <w:rsid w:val="003F6F9E"/>
    <w:rsid w:val="00410D19"/>
    <w:rsid w:val="00412A06"/>
    <w:rsid w:val="00426129"/>
    <w:rsid w:val="00431C52"/>
    <w:rsid w:val="004369DE"/>
    <w:rsid w:val="00442438"/>
    <w:rsid w:val="00446B74"/>
    <w:rsid w:val="00446E77"/>
    <w:rsid w:val="0045139D"/>
    <w:rsid w:val="00452FF5"/>
    <w:rsid w:val="00453CA7"/>
    <w:rsid w:val="00463263"/>
    <w:rsid w:val="0048201E"/>
    <w:rsid w:val="00487F91"/>
    <w:rsid w:val="00497EFD"/>
    <w:rsid w:val="004B20C2"/>
    <w:rsid w:val="004B6FFD"/>
    <w:rsid w:val="004B7EF9"/>
    <w:rsid w:val="004C0297"/>
    <w:rsid w:val="004C6B2B"/>
    <w:rsid w:val="004D375F"/>
    <w:rsid w:val="004D3842"/>
    <w:rsid w:val="004D659B"/>
    <w:rsid w:val="004E1166"/>
    <w:rsid w:val="004E4108"/>
    <w:rsid w:val="004E6416"/>
    <w:rsid w:val="004E7921"/>
    <w:rsid w:val="004F76C5"/>
    <w:rsid w:val="0050469B"/>
    <w:rsid w:val="005078FC"/>
    <w:rsid w:val="00517E24"/>
    <w:rsid w:val="00520EBC"/>
    <w:rsid w:val="0052194C"/>
    <w:rsid w:val="005231EA"/>
    <w:rsid w:val="00526A5C"/>
    <w:rsid w:val="00526A9D"/>
    <w:rsid w:val="00527DE5"/>
    <w:rsid w:val="0054304C"/>
    <w:rsid w:val="00550628"/>
    <w:rsid w:val="00551110"/>
    <w:rsid w:val="00552997"/>
    <w:rsid w:val="00552ACA"/>
    <w:rsid w:val="0055686E"/>
    <w:rsid w:val="00573C1A"/>
    <w:rsid w:val="005847C6"/>
    <w:rsid w:val="00586746"/>
    <w:rsid w:val="005922C6"/>
    <w:rsid w:val="0059371D"/>
    <w:rsid w:val="00594677"/>
    <w:rsid w:val="005A0957"/>
    <w:rsid w:val="005A16A6"/>
    <w:rsid w:val="005B1D8F"/>
    <w:rsid w:val="005B2D8B"/>
    <w:rsid w:val="005B3B70"/>
    <w:rsid w:val="005B6CD9"/>
    <w:rsid w:val="005C4DEE"/>
    <w:rsid w:val="005C5FFC"/>
    <w:rsid w:val="005C6D71"/>
    <w:rsid w:val="005D1D89"/>
    <w:rsid w:val="005D23CF"/>
    <w:rsid w:val="005D264E"/>
    <w:rsid w:val="005D61B8"/>
    <w:rsid w:val="005D6F3A"/>
    <w:rsid w:val="005D7B4A"/>
    <w:rsid w:val="005E3530"/>
    <w:rsid w:val="005E3CBD"/>
    <w:rsid w:val="005F086C"/>
    <w:rsid w:val="005F147D"/>
    <w:rsid w:val="005F7AD4"/>
    <w:rsid w:val="006035F9"/>
    <w:rsid w:val="00604320"/>
    <w:rsid w:val="0060566F"/>
    <w:rsid w:val="00606BC6"/>
    <w:rsid w:val="00607F4C"/>
    <w:rsid w:val="00613652"/>
    <w:rsid w:val="006153D0"/>
    <w:rsid w:val="0062009B"/>
    <w:rsid w:val="00621A26"/>
    <w:rsid w:val="0062435D"/>
    <w:rsid w:val="0062522A"/>
    <w:rsid w:val="00625DFD"/>
    <w:rsid w:val="00626F48"/>
    <w:rsid w:val="006348E9"/>
    <w:rsid w:val="006371C4"/>
    <w:rsid w:val="00644470"/>
    <w:rsid w:val="00645F2E"/>
    <w:rsid w:val="00653553"/>
    <w:rsid w:val="00654697"/>
    <w:rsid w:val="00662606"/>
    <w:rsid w:val="00664C92"/>
    <w:rsid w:val="00665ED0"/>
    <w:rsid w:val="006751D5"/>
    <w:rsid w:val="00681D4F"/>
    <w:rsid w:val="00682333"/>
    <w:rsid w:val="0068258B"/>
    <w:rsid w:val="00684031"/>
    <w:rsid w:val="00692BF2"/>
    <w:rsid w:val="006A1BF0"/>
    <w:rsid w:val="006A3CC9"/>
    <w:rsid w:val="006B465F"/>
    <w:rsid w:val="006B6D60"/>
    <w:rsid w:val="006C0557"/>
    <w:rsid w:val="006C0657"/>
    <w:rsid w:val="006C1EA6"/>
    <w:rsid w:val="006C21B7"/>
    <w:rsid w:val="006C7EBF"/>
    <w:rsid w:val="006D1CDB"/>
    <w:rsid w:val="006D5319"/>
    <w:rsid w:val="006E3E2F"/>
    <w:rsid w:val="006E652B"/>
    <w:rsid w:val="006E72FB"/>
    <w:rsid w:val="006F185D"/>
    <w:rsid w:val="006F450C"/>
    <w:rsid w:val="006F5378"/>
    <w:rsid w:val="006F6DF7"/>
    <w:rsid w:val="00700BDC"/>
    <w:rsid w:val="0070127E"/>
    <w:rsid w:val="0070764D"/>
    <w:rsid w:val="00710161"/>
    <w:rsid w:val="007121DF"/>
    <w:rsid w:val="0071382C"/>
    <w:rsid w:val="007156C7"/>
    <w:rsid w:val="007310F0"/>
    <w:rsid w:val="007344E1"/>
    <w:rsid w:val="00734ACE"/>
    <w:rsid w:val="00750296"/>
    <w:rsid w:val="00750330"/>
    <w:rsid w:val="00755E61"/>
    <w:rsid w:val="00756DAE"/>
    <w:rsid w:val="0076129C"/>
    <w:rsid w:val="00767638"/>
    <w:rsid w:val="00767FBE"/>
    <w:rsid w:val="00770261"/>
    <w:rsid w:val="0077581A"/>
    <w:rsid w:val="00780086"/>
    <w:rsid w:val="007861F8"/>
    <w:rsid w:val="00795802"/>
    <w:rsid w:val="0079589C"/>
    <w:rsid w:val="00797A48"/>
    <w:rsid w:val="007A165E"/>
    <w:rsid w:val="007A1A35"/>
    <w:rsid w:val="007A37A3"/>
    <w:rsid w:val="007A3827"/>
    <w:rsid w:val="007A75AE"/>
    <w:rsid w:val="007B2AD4"/>
    <w:rsid w:val="007B3020"/>
    <w:rsid w:val="007B5217"/>
    <w:rsid w:val="007B5EC5"/>
    <w:rsid w:val="007C1981"/>
    <w:rsid w:val="007D001C"/>
    <w:rsid w:val="007D4A96"/>
    <w:rsid w:val="007D4B95"/>
    <w:rsid w:val="007D70E7"/>
    <w:rsid w:val="007F1A7F"/>
    <w:rsid w:val="007F3F49"/>
    <w:rsid w:val="0080033C"/>
    <w:rsid w:val="00801B5E"/>
    <w:rsid w:val="00804BE6"/>
    <w:rsid w:val="008116B0"/>
    <w:rsid w:val="008122EB"/>
    <w:rsid w:val="00813BE8"/>
    <w:rsid w:val="00820E7C"/>
    <w:rsid w:val="00821773"/>
    <w:rsid w:val="00821B20"/>
    <w:rsid w:val="0082507A"/>
    <w:rsid w:val="008251BD"/>
    <w:rsid w:val="00846385"/>
    <w:rsid w:val="00847C0A"/>
    <w:rsid w:val="00850CBF"/>
    <w:rsid w:val="00855D9A"/>
    <w:rsid w:val="0086031D"/>
    <w:rsid w:val="008605CA"/>
    <w:rsid w:val="00861260"/>
    <w:rsid w:val="00865E30"/>
    <w:rsid w:val="008664B2"/>
    <w:rsid w:val="0087245A"/>
    <w:rsid w:val="008756FB"/>
    <w:rsid w:val="008810CA"/>
    <w:rsid w:val="00882509"/>
    <w:rsid w:val="00882CA7"/>
    <w:rsid w:val="00891F64"/>
    <w:rsid w:val="0089305E"/>
    <w:rsid w:val="0089409B"/>
    <w:rsid w:val="008A0D73"/>
    <w:rsid w:val="008B088A"/>
    <w:rsid w:val="008B0C43"/>
    <w:rsid w:val="008C0056"/>
    <w:rsid w:val="008E08E1"/>
    <w:rsid w:val="008F42CE"/>
    <w:rsid w:val="008F77EF"/>
    <w:rsid w:val="00900451"/>
    <w:rsid w:val="00900F76"/>
    <w:rsid w:val="00902E69"/>
    <w:rsid w:val="00914CE5"/>
    <w:rsid w:val="00915E33"/>
    <w:rsid w:val="00922D2C"/>
    <w:rsid w:val="0092530C"/>
    <w:rsid w:val="00925CA4"/>
    <w:rsid w:val="00925DF4"/>
    <w:rsid w:val="00926A64"/>
    <w:rsid w:val="00933AA6"/>
    <w:rsid w:val="0094339C"/>
    <w:rsid w:val="00950FE8"/>
    <w:rsid w:val="00951721"/>
    <w:rsid w:val="00953910"/>
    <w:rsid w:val="009605A3"/>
    <w:rsid w:val="00961F0C"/>
    <w:rsid w:val="009725D8"/>
    <w:rsid w:val="009762CD"/>
    <w:rsid w:val="009813A9"/>
    <w:rsid w:val="009870AC"/>
    <w:rsid w:val="00987355"/>
    <w:rsid w:val="00987C1B"/>
    <w:rsid w:val="0099257E"/>
    <w:rsid w:val="009942B0"/>
    <w:rsid w:val="00997757"/>
    <w:rsid w:val="009A01F4"/>
    <w:rsid w:val="009A4634"/>
    <w:rsid w:val="009A674C"/>
    <w:rsid w:val="009B19BC"/>
    <w:rsid w:val="009B24F5"/>
    <w:rsid w:val="009B3AF0"/>
    <w:rsid w:val="009B76FC"/>
    <w:rsid w:val="009D0CB4"/>
    <w:rsid w:val="009D4DE5"/>
    <w:rsid w:val="009E25EB"/>
    <w:rsid w:val="009E3533"/>
    <w:rsid w:val="009E3653"/>
    <w:rsid w:val="009F2809"/>
    <w:rsid w:val="009F3E6C"/>
    <w:rsid w:val="009F684C"/>
    <w:rsid w:val="009F7107"/>
    <w:rsid w:val="009F7760"/>
    <w:rsid w:val="00A04065"/>
    <w:rsid w:val="00A045A2"/>
    <w:rsid w:val="00A14E37"/>
    <w:rsid w:val="00A22D0C"/>
    <w:rsid w:val="00A271CA"/>
    <w:rsid w:val="00A30EA4"/>
    <w:rsid w:val="00A37055"/>
    <w:rsid w:val="00A501D4"/>
    <w:rsid w:val="00A50E2D"/>
    <w:rsid w:val="00A51DD0"/>
    <w:rsid w:val="00A618F8"/>
    <w:rsid w:val="00A635AE"/>
    <w:rsid w:val="00A65C7D"/>
    <w:rsid w:val="00A724F7"/>
    <w:rsid w:val="00A81EFF"/>
    <w:rsid w:val="00A82AA1"/>
    <w:rsid w:val="00A85DD6"/>
    <w:rsid w:val="00A86196"/>
    <w:rsid w:val="00A913F9"/>
    <w:rsid w:val="00A950EC"/>
    <w:rsid w:val="00A96C34"/>
    <w:rsid w:val="00AA2E60"/>
    <w:rsid w:val="00AA3709"/>
    <w:rsid w:val="00AA44DE"/>
    <w:rsid w:val="00AA4723"/>
    <w:rsid w:val="00AA6B78"/>
    <w:rsid w:val="00AA7FE0"/>
    <w:rsid w:val="00AB2456"/>
    <w:rsid w:val="00AB509A"/>
    <w:rsid w:val="00AB7D59"/>
    <w:rsid w:val="00AC19CC"/>
    <w:rsid w:val="00AC4683"/>
    <w:rsid w:val="00AC54A7"/>
    <w:rsid w:val="00AD431E"/>
    <w:rsid w:val="00AD719B"/>
    <w:rsid w:val="00AE6F00"/>
    <w:rsid w:val="00AF40C9"/>
    <w:rsid w:val="00AF7AF8"/>
    <w:rsid w:val="00B02229"/>
    <w:rsid w:val="00B02270"/>
    <w:rsid w:val="00B10F95"/>
    <w:rsid w:val="00B13459"/>
    <w:rsid w:val="00B172B3"/>
    <w:rsid w:val="00B21886"/>
    <w:rsid w:val="00B2605E"/>
    <w:rsid w:val="00B26E4B"/>
    <w:rsid w:val="00B443D7"/>
    <w:rsid w:val="00B44D6D"/>
    <w:rsid w:val="00B57579"/>
    <w:rsid w:val="00B62CAC"/>
    <w:rsid w:val="00B702F1"/>
    <w:rsid w:val="00B73EAC"/>
    <w:rsid w:val="00B944B2"/>
    <w:rsid w:val="00B97660"/>
    <w:rsid w:val="00BB14F5"/>
    <w:rsid w:val="00BC31C1"/>
    <w:rsid w:val="00BD2A2D"/>
    <w:rsid w:val="00BE4B07"/>
    <w:rsid w:val="00BF0AF5"/>
    <w:rsid w:val="00BF4A3D"/>
    <w:rsid w:val="00BF575B"/>
    <w:rsid w:val="00BF656D"/>
    <w:rsid w:val="00C038CE"/>
    <w:rsid w:val="00C14194"/>
    <w:rsid w:val="00C15CAA"/>
    <w:rsid w:val="00C163E1"/>
    <w:rsid w:val="00C321F7"/>
    <w:rsid w:val="00C366FF"/>
    <w:rsid w:val="00C43A5A"/>
    <w:rsid w:val="00C459AA"/>
    <w:rsid w:val="00C55710"/>
    <w:rsid w:val="00C5611E"/>
    <w:rsid w:val="00C60659"/>
    <w:rsid w:val="00C611F8"/>
    <w:rsid w:val="00C63F6F"/>
    <w:rsid w:val="00C64B17"/>
    <w:rsid w:val="00C65F48"/>
    <w:rsid w:val="00C70F5F"/>
    <w:rsid w:val="00C723F1"/>
    <w:rsid w:val="00C73F9F"/>
    <w:rsid w:val="00C77E38"/>
    <w:rsid w:val="00C9793A"/>
    <w:rsid w:val="00CA0B03"/>
    <w:rsid w:val="00CC0F8A"/>
    <w:rsid w:val="00CC489F"/>
    <w:rsid w:val="00CD0361"/>
    <w:rsid w:val="00CD1F5D"/>
    <w:rsid w:val="00CD28C5"/>
    <w:rsid w:val="00CD66D8"/>
    <w:rsid w:val="00CE1829"/>
    <w:rsid w:val="00CE4352"/>
    <w:rsid w:val="00CF047D"/>
    <w:rsid w:val="00CF54C0"/>
    <w:rsid w:val="00CF76C6"/>
    <w:rsid w:val="00D10FDA"/>
    <w:rsid w:val="00D126AA"/>
    <w:rsid w:val="00D22948"/>
    <w:rsid w:val="00D27789"/>
    <w:rsid w:val="00D303F6"/>
    <w:rsid w:val="00D338D3"/>
    <w:rsid w:val="00D34758"/>
    <w:rsid w:val="00D37F18"/>
    <w:rsid w:val="00D47A03"/>
    <w:rsid w:val="00D54079"/>
    <w:rsid w:val="00D54CA3"/>
    <w:rsid w:val="00D57152"/>
    <w:rsid w:val="00D5755D"/>
    <w:rsid w:val="00D61F4C"/>
    <w:rsid w:val="00D62420"/>
    <w:rsid w:val="00D63BB2"/>
    <w:rsid w:val="00D65E26"/>
    <w:rsid w:val="00D67413"/>
    <w:rsid w:val="00D717CB"/>
    <w:rsid w:val="00D72C0F"/>
    <w:rsid w:val="00D73D2F"/>
    <w:rsid w:val="00D75F57"/>
    <w:rsid w:val="00D8526B"/>
    <w:rsid w:val="00D85455"/>
    <w:rsid w:val="00D86FC2"/>
    <w:rsid w:val="00DA0521"/>
    <w:rsid w:val="00DA707D"/>
    <w:rsid w:val="00DB39BD"/>
    <w:rsid w:val="00DB5F77"/>
    <w:rsid w:val="00DC2B93"/>
    <w:rsid w:val="00DC6FC8"/>
    <w:rsid w:val="00DD547B"/>
    <w:rsid w:val="00DE2C9D"/>
    <w:rsid w:val="00E01DA2"/>
    <w:rsid w:val="00E03A72"/>
    <w:rsid w:val="00E04FDD"/>
    <w:rsid w:val="00E059F1"/>
    <w:rsid w:val="00E05DE0"/>
    <w:rsid w:val="00E10B5D"/>
    <w:rsid w:val="00E15673"/>
    <w:rsid w:val="00E2188E"/>
    <w:rsid w:val="00E236A2"/>
    <w:rsid w:val="00E23B8E"/>
    <w:rsid w:val="00E2588F"/>
    <w:rsid w:val="00E26ABA"/>
    <w:rsid w:val="00E31F02"/>
    <w:rsid w:val="00E328C8"/>
    <w:rsid w:val="00E37C63"/>
    <w:rsid w:val="00E42606"/>
    <w:rsid w:val="00E43B07"/>
    <w:rsid w:val="00E550F3"/>
    <w:rsid w:val="00E60045"/>
    <w:rsid w:val="00E65A8A"/>
    <w:rsid w:val="00E75847"/>
    <w:rsid w:val="00E758B5"/>
    <w:rsid w:val="00E75B49"/>
    <w:rsid w:val="00E75C50"/>
    <w:rsid w:val="00E769EF"/>
    <w:rsid w:val="00E77A0D"/>
    <w:rsid w:val="00E808C3"/>
    <w:rsid w:val="00E8114E"/>
    <w:rsid w:val="00E814E5"/>
    <w:rsid w:val="00E90248"/>
    <w:rsid w:val="00E91409"/>
    <w:rsid w:val="00E97639"/>
    <w:rsid w:val="00E97746"/>
    <w:rsid w:val="00EA14FD"/>
    <w:rsid w:val="00EA6011"/>
    <w:rsid w:val="00EB4767"/>
    <w:rsid w:val="00EB6D9A"/>
    <w:rsid w:val="00EB7B24"/>
    <w:rsid w:val="00EC06AB"/>
    <w:rsid w:val="00EC6F5B"/>
    <w:rsid w:val="00ED2107"/>
    <w:rsid w:val="00ED367F"/>
    <w:rsid w:val="00EE034F"/>
    <w:rsid w:val="00EE0E9C"/>
    <w:rsid w:val="00EE4FBB"/>
    <w:rsid w:val="00EF443A"/>
    <w:rsid w:val="00F11052"/>
    <w:rsid w:val="00F11415"/>
    <w:rsid w:val="00F12B5D"/>
    <w:rsid w:val="00F14D3E"/>
    <w:rsid w:val="00F167C8"/>
    <w:rsid w:val="00F20766"/>
    <w:rsid w:val="00F2135A"/>
    <w:rsid w:val="00F26464"/>
    <w:rsid w:val="00F31F9B"/>
    <w:rsid w:val="00F42271"/>
    <w:rsid w:val="00F50BB0"/>
    <w:rsid w:val="00F53123"/>
    <w:rsid w:val="00F5528C"/>
    <w:rsid w:val="00F622ED"/>
    <w:rsid w:val="00F70375"/>
    <w:rsid w:val="00F9221F"/>
    <w:rsid w:val="00F93447"/>
    <w:rsid w:val="00F945D8"/>
    <w:rsid w:val="00F95184"/>
    <w:rsid w:val="00F95D51"/>
    <w:rsid w:val="00F963A9"/>
    <w:rsid w:val="00FA112D"/>
    <w:rsid w:val="00FB3A46"/>
    <w:rsid w:val="00FB5302"/>
    <w:rsid w:val="00FB53BC"/>
    <w:rsid w:val="00FC3C57"/>
    <w:rsid w:val="00FC4498"/>
    <w:rsid w:val="00FC4F78"/>
    <w:rsid w:val="00FC658B"/>
    <w:rsid w:val="00FD51D4"/>
    <w:rsid w:val="00FD588A"/>
    <w:rsid w:val="00FD6201"/>
    <w:rsid w:val="00FE12CA"/>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DFD46"/>
  <w15:docId w15:val="{B08CBD32-1484-42B0-B2EB-4BB48F32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6757</Words>
  <Characters>38520</Characters>
  <Application>Microsoft Office Word</Application>
  <DocSecurity>4</DocSecurity>
  <Lines>321</Lines>
  <Paragraphs>90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Стенографски запис.</vt:lpstr>
      <vt:lpstr>Стенографски запис.</vt:lpstr>
    </vt:vector>
  </TitlesOfParts>
  <Company>Counsil of Ministers</Company>
  <LinksUpToDate>false</LinksUpToDate>
  <CharactersWithSpaces>45187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2009-10-28T14:47:00Z</cp:lastPrinted>
  <dcterms:created xsi:type="dcterms:W3CDTF">2025-11-07T07:42:00Z</dcterms:created>
  <dcterms:modified xsi:type="dcterms:W3CDTF">2025-11-07T07:42:00Z</dcterms:modified>
</cp:coreProperties>
</file>