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4371F5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0D19CEF" w14:textId="77777777" w:rsidR="00954FA2" w:rsidRPr="00954FA2" w:rsidRDefault="00954FA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B5717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571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B5717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B5717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B5717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5717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B5717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41C58B7" w:rsidR="001D6269" w:rsidRPr="009A0DAE" w:rsidRDefault="009A0DAE" w:rsidP="0040560B">
      <w:pPr>
        <w:jc w:val="right"/>
        <w:rPr>
          <w:rFonts w:ascii="Arial" w:hAnsi="Arial"/>
          <w:b/>
          <w:szCs w:val="24"/>
          <w:lang w:val="bg-BG"/>
        </w:rPr>
      </w:pPr>
      <w:r w:rsidRPr="009A0DAE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B5717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0591C4A" w:rsidR="001D6269" w:rsidRPr="00B5717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B5717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A0D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779</w:t>
      </w:r>
    </w:p>
    <w:p w14:paraId="560FFC16" w14:textId="77777777" w:rsidR="001D6269" w:rsidRPr="00B5717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BD6168C" w:rsidR="001D6269" w:rsidRPr="00B5717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5717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B57170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9A0DAE">
        <w:rPr>
          <w:rFonts w:ascii="Times New Roman" w:hAnsi="Times New Roman"/>
          <w:b/>
          <w:sz w:val="30"/>
          <w:szCs w:val="30"/>
          <w:lang w:val="bg-BG"/>
        </w:rPr>
        <w:t>12   ноември</w:t>
      </w:r>
      <w:r w:rsidR="001D6269" w:rsidRPr="00B57170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B57170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B57170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B5717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5717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00A8F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900A8F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4A152A4A" w:rsidR="00891781" w:rsidRPr="00B57170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bCs/>
          <w:iCs/>
          <w:smallCaps/>
          <w:sz w:val="28"/>
          <w:szCs w:val="28"/>
          <w:lang w:val="bg-BG"/>
        </w:rPr>
      </w:pPr>
      <w:r w:rsidRPr="00B5717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1D40F8" w:rsidRPr="00B57170">
        <w:rPr>
          <w:rFonts w:ascii="Arial" w:hAnsi="Arial" w:cs="Arial"/>
          <w:b/>
          <w:bCs/>
          <w:iCs/>
          <w:smallCaps/>
          <w:color w:val="000000"/>
          <w:sz w:val="28"/>
          <w:szCs w:val="28"/>
          <w:lang w:val="bg-BG"/>
        </w:rPr>
        <w:t>увеличаване на акционерното участие на държавата в капитала на „Иганово“ ЕАД</w:t>
      </w:r>
    </w:p>
    <w:p w14:paraId="159917FF" w14:textId="77777777" w:rsidR="00891781" w:rsidRPr="00B5717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2C417047" w:rsidR="008B1025" w:rsidRPr="00B57170" w:rsidRDefault="001D40F8" w:rsidP="00B57170">
      <w:pPr>
        <w:spacing w:before="120" w:line="360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57170">
        <w:rPr>
          <w:rFonts w:ascii="Arial" w:hAnsi="Arial" w:cs="Arial"/>
          <w:sz w:val="28"/>
          <w:szCs w:val="28"/>
          <w:lang w:val="bg-BG" w:eastAsia="zh-CN"/>
        </w:rPr>
        <w:t xml:space="preserve">На основание чл. 13 от Закона за публичните предприятия, чл. 192, ал. 1, чл. 219, ал. 2 и чл. 221, т. 2 от Търговския закон и </w:t>
      </w:r>
      <w:r w:rsidR="00900A8F">
        <w:rPr>
          <w:rFonts w:ascii="Arial" w:hAnsi="Arial" w:cs="Arial"/>
          <w:sz w:val="28"/>
          <w:szCs w:val="28"/>
          <w:lang w:val="bg-BG" w:eastAsia="zh-CN"/>
        </w:rPr>
        <w:br/>
      </w:r>
      <w:r w:rsidRPr="00B57170">
        <w:rPr>
          <w:rFonts w:ascii="Arial" w:hAnsi="Arial" w:cs="Arial"/>
          <w:sz w:val="28"/>
          <w:szCs w:val="28"/>
          <w:lang w:val="bg-BG" w:eastAsia="zh-CN"/>
        </w:rPr>
        <w:t>чл. 23, ал. 1 от Правилника за прилагане на Закона за публичните предприятия, приет с Постановление  № 85 на Министерския съвет от 2020 г. (о</w:t>
      </w:r>
      <w:r w:rsidRPr="00B57170">
        <w:rPr>
          <w:rFonts w:ascii="Arial" w:hAnsi="Arial" w:cs="Arial"/>
          <w:sz w:val="28"/>
          <w:szCs w:val="28"/>
          <w:lang w:val="bg-BG"/>
        </w:rPr>
        <w:t>бн., ДВ, бр. 40 от 2020 г.</w:t>
      </w:r>
      <w:r w:rsidR="00B57170">
        <w:rPr>
          <w:rFonts w:ascii="Arial" w:hAnsi="Arial" w:cs="Arial"/>
          <w:sz w:val="28"/>
          <w:szCs w:val="28"/>
          <w:lang w:val="bg-BG"/>
        </w:rPr>
        <w:t>;</w:t>
      </w:r>
      <w:r w:rsidRPr="00B57170">
        <w:rPr>
          <w:rFonts w:ascii="Arial" w:hAnsi="Arial" w:cs="Arial"/>
          <w:sz w:val="28"/>
          <w:szCs w:val="28"/>
          <w:lang w:val="bg-BG"/>
        </w:rPr>
        <w:t xml:space="preserve"> изм.</w:t>
      </w:r>
      <w:r w:rsidR="00B57170">
        <w:rPr>
          <w:rFonts w:ascii="Arial" w:hAnsi="Arial" w:cs="Arial"/>
          <w:sz w:val="28"/>
          <w:szCs w:val="28"/>
          <w:lang w:val="bg-BG"/>
        </w:rPr>
        <w:t xml:space="preserve"> и доп.</w:t>
      </w:r>
      <w:r w:rsidRPr="00B57170">
        <w:rPr>
          <w:rFonts w:ascii="Arial" w:hAnsi="Arial" w:cs="Arial"/>
          <w:sz w:val="28"/>
          <w:szCs w:val="28"/>
          <w:lang w:val="bg-BG"/>
        </w:rPr>
        <w:t>, бр. 89 от 2021 г.</w:t>
      </w:r>
      <w:r w:rsidR="00B57170">
        <w:rPr>
          <w:rFonts w:ascii="Arial" w:hAnsi="Arial" w:cs="Arial"/>
          <w:sz w:val="28"/>
          <w:szCs w:val="28"/>
          <w:lang w:val="bg-BG"/>
        </w:rPr>
        <w:t xml:space="preserve"> и</w:t>
      </w:r>
      <w:r w:rsidRPr="00B57170">
        <w:rPr>
          <w:rFonts w:ascii="Arial" w:hAnsi="Arial" w:cs="Arial"/>
          <w:sz w:val="28"/>
          <w:szCs w:val="28"/>
          <w:lang w:val="bg-BG"/>
        </w:rPr>
        <w:t xml:space="preserve"> бр. 11 от 2023 г.)</w:t>
      </w:r>
    </w:p>
    <w:p w14:paraId="3012945B" w14:textId="77777777" w:rsidR="008B1025" w:rsidRPr="00900A8F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53D225D9" w14:textId="77777777" w:rsidR="008B1025" w:rsidRPr="00900A8F" w:rsidRDefault="008B1025" w:rsidP="008B1025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4002D7EA" w14:textId="77777777" w:rsidR="001D6269" w:rsidRPr="00B5717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B5717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B5717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00A8F" w:rsidRDefault="001F7504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E082043" w14:textId="77777777" w:rsidR="00C6062F" w:rsidRPr="00900A8F" w:rsidRDefault="00C6062F">
      <w:pPr>
        <w:jc w:val="center"/>
        <w:rPr>
          <w:rFonts w:ascii="Times New Roman" w:hAnsi="Times New Roman"/>
          <w:b/>
          <w:spacing w:val="40"/>
          <w:sz w:val="20"/>
          <w:lang w:val="bg-BG"/>
        </w:rPr>
      </w:pPr>
    </w:p>
    <w:p w14:paraId="6AF5F96B" w14:textId="14D5E777" w:rsidR="001D40F8" w:rsidRPr="00B57170" w:rsidRDefault="001D40F8" w:rsidP="00B57170">
      <w:pPr>
        <w:suppressAutoHyphens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bg-BG"/>
        </w:rPr>
      </w:pPr>
      <w:r w:rsidRPr="00900A8F">
        <w:rPr>
          <w:rFonts w:ascii="Arial" w:hAnsi="Arial" w:cs="Arial"/>
          <w:b/>
          <w:sz w:val="28"/>
          <w:szCs w:val="28"/>
          <w:lang w:val="bg-BG" w:eastAsia="bg-BG"/>
        </w:rPr>
        <w:t>1.</w:t>
      </w:r>
      <w:r w:rsidRPr="00B57170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B57170">
        <w:rPr>
          <w:rFonts w:ascii="Arial" w:hAnsi="Arial" w:cs="Arial"/>
          <w:bCs/>
          <w:sz w:val="28"/>
          <w:szCs w:val="28"/>
          <w:lang w:val="bg-BG" w:eastAsia="zh-CN"/>
        </w:rPr>
        <w:t>Дава съгласие държавата да увеличи акционерното си участие в капитала на „Иганово“ ЕАД чрез парична вноска в размер 718 000 лева.</w:t>
      </w:r>
    </w:p>
    <w:p w14:paraId="796E803E" w14:textId="3CAE230E" w:rsidR="001D40F8" w:rsidRDefault="001D40F8" w:rsidP="00B57170">
      <w:pPr>
        <w:suppressAutoHyphens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zh-CN"/>
        </w:rPr>
      </w:pPr>
      <w:r w:rsidRPr="00900A8F">
        <w:rPr>
          <w:rFonts w:ascii="Arial" w:hAnsi="Arial" w:cs="Arial"/>
          <w:b/>
          <w:sz w:val="28"/>
          <w:szCs w:val="28"/>
          <w:lang w:val="bg-BG" w:eastAsia="bg-BG"/>
        </w:rPr>
        <w:t>2.</w:t>
      </w:r>
      <w:r w:rsidRPr="00B57170">
        <w:rPr>
          <w:rFonts w:ascii="Arial" w:hAnsi="Arial" w:cs="Arial"/>
          <w:bCs/>
          <w:sz w:val="28"/>
          <w:szCs w:val="28"/>
          <w:lang w:val="bg-BG" w:eastAsia="bg-BG"/>
        </w:rPr>
        <w:t xml:space="preserve"> </w:t>
      </w:r>
      <w:r w:rsidRPr="00B57170">
        <w:rPr>
          <w:rFonts w:ascii="Arial" w:hAnsi="Arial" w:cs="Arial"/>
          <w:bCs/>
          <w:sz w:val="28"/>
          <w:szCs w:val="28"/>
          <w:lang w:val="bg-BG" w:eastAsia="zh-CN"/>
        </w:rPr>
        <w:t xml:space="preserve">Увеличаването на капитала по т. 1 да се формира от предоставените средства от бюджета на Министерството на икономиката и индустрията, осигурени съгласно Постановление </w:t>
      </w:r>
      <w:r w:rsidR="00900A8F">
        <w:rPr>
          <w:rFonts w:ascii="Arial" w:hAnsi="Arial" w:cs="Arial"/>
          <w:bCs/>
          <w:sz w:val="28"/>
          <w:szCs w:val="28"/>
          <w:lang w:val="bg-BG" w:eastAsia="zh-CN"/>
        </w:rPr>
        <w:br/>
      </w:r>
      <w:r w:rsidRPr="00B57170">
        <w:rPr>
          <w:rFonts w:ascii="Arial" w:hAnsi="Arial" w:cs="Arial"/>
          <w:bCs/>
          <w:sz w:val="28"/>
          <w:szCs w:val="28"/>
          <w:lang w:val="bg-BG" w:eastAsia="zh-CN"/>
        </w:rPr>
        <w:t xml:space="preserve">№ </w:t>
      </w:r>
      <w:r w:rsidR="00CE5C9B">
        <w:rPr>
          <w:rFonts w:ascii="Arial" w:hAnsi="Arial" w:cs="Arial"/>
          <w:bCs/>
          <w:sz w:val="28"/>
          <w:szCs w:val="28"/>
          <w:lang w:val="en-US" w:eastAsia="zh-CN"/>
        </w:rPr>
        <w:t>242</w:t>
      </w:r>
      <w:r w:rsidRPr="00B57170">
        <w:rPr>
          <w:rFonts w:ascii="Arial" w:hAnsi="Arial" w:cs="Arial"/>
          <w:bCs/>
          <w:sz w:val="28"/>
          <w:szCs w:val="28"/>
          <w:lang w:val="bg-BG" w:eastAsia="zh-CN"/>
        </w:rPr>
        <w:t xml:space="preserve"> на Министерския съвет от 2025 г. за одобряване на </w:t>
      </w:r>
      <w:proofErr w:type="spellStart"/>
      <w:r w:rsidRPr="00B57170">
        <w:rPr>
          <w:rFonts w:ascii="Arial" w:hAnsi="Arial" w:cs="Arial"/>
          <w:bCs/>
          <w:sz w:val="28"/>
          <w:szCs w:val="28"/>
          <w:lang w:val="bg-BG" w:eastAsia="zh-CN"/>
        </w:rPr>
        <w:t>вътрешнокомпенсирани</w:t>
      </w:r>
      <w:proofErr w:type="spellEnd"/>
      <w:r w:rsidRPr="00B57170">
        <w:rPr>
          <w:rFonts w:ascii="Arial" w:hAnsi="Arial" w:cs="Arial"/>
          <w:bCs/>
          <w:sz w:val="28"/>
          <w:szCs w:val="28"/>
          <w:lang w:val="bg-BG" w:eastAsia="zh-CN"/>
        </w:rPr>
        <w:t xml:space="preserve"> промени на утвърдените трансфери и финансиране на бюджетното салдо по бюджета на Министерството на икономиката и индустрията за 2025 г.</w:t>
      </w:r>
    </w:p>
    <w:p w14:paraId="40EB1B2E" w14:textId="77777777" w:rsidR="00900A8F" w:rsidRPr="00B57170" w:rsidRDefault="00900A8F" w:rsidP="00B57170">
      <w:pPr>
        <w:suppressAutoHyphens/>
        <w:spacing w:line="360" w:lineRule="auto"/>
        <w:ind w:firstLine="1134"/>
        <w:jc w:val="both"/>
        <w:rPr>
          <w:rFonts w:ascii="Arial" w:hAnsi="Arial" w:cs="Arial"/>
          <w:bCs/>
          <w:i/>
          <w:sz w:val="28"/>
          <w:szCs w:val="28"/>
          <w:lang w:val="bg-BG" w:eastAsia="zh-CN"/>
        </w:rPr>
      </w:pPr>
    </w:p>
    <w:p w14:paraId="1F3ACCD3" w14:textId="1FE6A1AB" w:rsidR="001D40F8" w:rsidRPr="00B57170" w:rsidRDefault="001D40F8" w:rsidP="00B57170">
      <w:pPr>
        <w:suppressAutoHyphens/>
        <w:spacing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 w:eastAsia="zh-CN"/>
        </w:rPr>
      </w:pPr>
      <w:r w:rsidRPr="00900A8F">
        <w:rPr>
          <w:rFonts w:ascii="Arial" w:hAnsi="Arial" w:cs="Arial"/>
          <w:b/>
          <w:sz w:val="28"/>
          <w:szCs w:val="28"/>
          <w:lang w:val="bg-BG" w:eastAsia="zh-CN"/>
        </w:rPr>
        <w:lastRenderedPageBreak/>
        <w:t>3.</w:t>
      </w:r>
      <w:r w:rsidRPr="00B57170">
        <w:rPr>
          <w:rFonts w:ascii="Arial" w:hAnsi="Arial" w:cs="Arial"/>
          <w:bCs/>
          <w:sz w:val="28"/>
          <w:szCs w:val="28"/>
          <w:lang w:val="bg-BG" w:eastAsia="zh-CN"/>
        </w:rPr>
        <w:t xml:space="preserve"> Министърът на икономиката и индустрията, в качеството си на упражняващ правата на държавата като едноличен собственик на капитала на „Иганово“ ЕАД, да предприеме необходимите действия за вземане на решение за увеличаване на капитала на дружеството с парична вноска по т. 1 чрез издаване на нови поименни акции с номинална стойност 1 лев всяка.</w:t>
      </w:r>
    </w:p>
    <w:p w14:paraId="48CA98B6" w14:textId="6DD4D3E4" w:rsidR="004C2B4D" w:rsidRPr="00B57170" w:rsidRDefault="001D40F8" w:rsidP="00B57170">
      <w:pPr>
        <w:pStyle w:val="BodyText"/>
        <w:spacing w:before="120" w:line="360" w:lineRule="auto"/>
        <w:ind w:firstLine="1134"/>
        <w:jc w:val="both"/>
        <w:rPr>
          <w:rFonts w:cs="Arial"/>
          <w:b w:val="0"/>
          <w:bCs/>
          <w:sz w:val="28"/>
          <w:szCs w:val="28"/>
        </w:rPr>
      </w:pPr>
      <w:r w:rsidRPr="00900A8F">
        <w:rPr>
          <w:rFonts w:cs="Arial"/>
          <w:sz w:val="28"/>
          <w:szCs w:val="28"/>
          <w:lang w:eastAsia="zh-CN"/>
        </w:rPr>
        <w:t>4.</w:t>
      </w:r>
      <w:r w:rsidRPr="00B57170">
        <w:rPr>
          <w:rFonts w:cs="Arial"/>
          <w:b w:val="0"/>
          <w:bCs/>
          <w:sz w:val="28"/>
          <w:szCs w:val="28"/>
          <w:lang w:eastAsia="zh-CN"/>
        </w:rPr>
        <w:t xml:space="preserve"> Контролът по изпълнението на решението се възлага на министъра на икономиката и индустрията.</w:t>
      </w:r>
    </w:p>
    <w:p w14:paraId="1F514706" w14:textId="77777777" w:rsidR="007F1FEE" w:rsidRPr="00B57170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B5717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B5717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A82941" w14:textId="77777777" w:rsidR="009A0DAE" w:rsidRPr="002E2588" w:rsidRDefault="009A0DAE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7B43612D" w14:textId="77777777" w:rsidR="009A0DAE" w:rsidRPr="00480A9C" w:rsidRDefault="009A0DAE">
      <w:pPr>
        <w:ind w:firstLine="1134"/>
        <w:rPr>
          <w:rFonts w:ascii="Arial" w:hAnsi="Arial"/>
          <w:b/>
          <w:szCs w:val="24"/>
        </w:rPr>
      </w:pPr>
    </w:p>
    <w:p w14:paraId="62F3EEE3" w14:textId="77777777" w:rsidR="009A0DAE" w:rsidRPr="00480A9C" w:rsidRDefault="009A0DAE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432057E7" w14:textId="77777777" w:rsidR="009A0DAE" w:rsidRPr="00480A9C" w:rsidRDefault="009A0DAE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4AD8FFCD" w14:textId="77777777" w:rsidR="009A0DAE" w:rsidRPr="00480A9C" w:rsidRDefault="009A0DAE">
      <w:pPr>
        <w:ind w:left="1134"/>
        <w:rPr>
          <w:rFonts w:ascii="Arial" w:hAnsi="Arial"/>
          <w:b/>
          <w:szCs w:val="24"/>
        </w:rPr>
      </w:pPr>
    </w:p>
    <w:sectPr w:rsidR="009A0DAE" w:rsidRPr="00480A9C" w:rsidSect="00900A8F">
      <w:headerReference w:type="even" r:id="rId7"/>
      <w:headerReference w:type="default" r:id="rId8"/>
      <w:footerReference w:type="first" r:id="rId9"/>
      <w:pgSz w:w="11907" w:h="16840" w:code="9"/>
      <w:pgMar w:top="851" w:right="1417" w:bottom="1134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48BC0" w14:textId="77777777" w:rsidR="0007266A" w:rsidRDefault="0007266A">
      <w:r>
        <w:separator/>
      </w:r>
    </w:p>
  </w:endnote>
  <w:endnote w:type="continuationSeparator" w:id="0">
    <w:p w14:paraId="3D051D80" w14:textId="77777777" w:rsidR="0007266A" w:rsidRDefault="0007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61AF49FD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FFCD61F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59F7" w14:textId="77777777" w:rsidR="0007266A" w:rsidRDefault="0007266A">
      <w:r>
        <w:separator/>
      </w:r>
    </w:p>
  </w:footnote>
  <w:footnote w:type="continuationSeparator" w:id="0">
    <w:p w14:paraId="1E931BFE" w14:textId="77777777" w:rsidR="0007266A" w:rsidRDefault="0007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D55"/>
    <w:rsid w:val="000460CE"/>
    <w:rsid w:val="0005049B"/>
    <w:rsid w:val="0005158E"/>
    <w:rsid w:val="00061C17"/>
    <w:rsid w:val="00065E0C"/>
    <w:rsid w:val="0007266A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40F8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997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D1468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197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0A8F"/>
    <w:rsid w:val="009138BE"/>
    <w:rsid w:val="009177C5"/>
    <w:rsid w:val="00920FA0"/>
    <w:rsid w:val="009235DE"/>
    <w:rsid w:val="0093535C"/>
    <w:rsid w:val="00937C31"/>
    <w:rsid w:val="009456F4"/>
    <w:rsid w:val="00954FA2"/>
    <w:rsid w:val="009577D8"/>
    <w:rsid w:val="0095797D"/>
    <w:rsid w:val="009735CC"/>
    <w:rsid w:val="00977888"/>
    <w:rsid w:val="00987281"/>
    <w:rsid w:val="00992D7F"/>
    <w:rsid w:val="009A0DAE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16C05"/>
    <w:rsid w:val="00B301A8"/>
    <w:rsid w:val="00B369B8"/>
    <w:rsid w:val="00B50878"/>
    <w:rsid w:val="00B531E7"/>
    <w:rsid w:val="00B5540D"/>
    <w:rsid w:val="00B57170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5C9B"/>
    <w:rsid w:val="00CE64BF"/>
    <w:rsid w:val="00CF55F0"/>
    <w:rsid w:val="00D00089"/>
    <w:rsid w:val="00D13941"/>
    <w:rsid w:val="00D2337C"/>
    <w:rsid w:val="00D258A2"/>
    <w:rsid w:val="00D27234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2025-11-12T15:47:00Z</dcterms:created>
  <dcterms:modified xsi:type="dcterms:W3CDTF">2025-11-12T15:47:00Z</dcterms:modified>
</cp:coreProperties>
</file>