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11D7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6771D1" w14:textId="77777777" w:rsidR="00C413A3" w:rsidRDefault="00C413A3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A814A8" w14:textId="77777777" w:rsidR="00C413A3" w:rsidRDefault="00C413A3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01E0AE" w14:textId="77777777" w:rsidR="00C413A3" w:rsidRDefault="00C413A3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F82458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97297F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1FCBB2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D64E58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886847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152B42" w14:textId="77777777" w:rsidR="006510CB" w:rsidRDefault="006510CB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29570C" w14:textId="77777777" w:rsidR="004908D0" w:rsidRPr="000C21DC" w:rsidRDefault="004908D0" w:rsidP="004908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1DC">
        <w:rPr>
          <w:rFonts w:ascii="Times New Roman" w:hAnsi="Times New Roman" w:cs="Times New Roman"/>
          <w:b/>
          <w:sz w:val="36"/>
          <w:szCs w:val="36"/>
        </w:rPr>
        <w:t>ПЛАН</w:t>
      </w:r>
    </w:p>
    <w:p w14:paraId="69FD398E" w14:textId="77777777" w:rsidR="004908D0" w:rsidRPr="000C21DC" w:rsidRDefault="006510CB" w:rsidP="004908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0CB">
        <w:rPr>
          <w:rFonts w:ascii="Times New Roman" w:hAnsi="Times New Roman" w:cs="Times New Roman"/>
          <w:b/>
          <w:sz w:val="36"/>
          <w:szCs w:val="36"/>
        </w:rPr>
        <w:t xml:space="preserve">ЗА ИЗВЪРШВАНЕ НА ОЦЕНКИ НА ИЗПЪЛНЕНИЕТО НА БИЗНЕС ПРОГРАМИТЕ НА </w:t>
      </w:r>
      <w:r w:rsidRPr="009215E2">
        <w:rPr>
          <w:rFonts w:ascii="Times New Roman" w:eastAsiaTheme="minorEastAsia" w:hAnsi="Times New Roman" w:cs="Times New Roman"/>
          <w:b/>
          <w:sz w:val="36"/>
          <w:szCs w:val="36"/>
          <w:lang w:eastAsia="bg-BG"/>
        </w:rPr>
        <w:t>"МИКРО</w:t>
      </w:r>
      <w:r w:rsidR="002D3129">
        <w:rPr>
          <w:rFonts w:ascii="Times New Roman" w:eastAsiaTheme="minorEastAsia" w:hAnsi="Times New Roman" w:cs="Times New Roman"/>
          <w:b/>
          <w:sz w:val="36"/>
          <w:szCs w:val="36"/>
          <w:lang w:eastAsia="bg-BG"/>
        </w:rPr>
        <w:t>-</w:t>
      </w:r>
      <w:r w:rsidRPr="009215E2">
        <w:rPr>
          <w:rFonts w:ascii="Times New Roman" w:eastAsiaTheme="minorEastAsia" w:hAnsi="Times New Roman" w:cs="Times New Roman"/>
          <w:b/>
          <w:sz w:val="36"/>
          <w:szCs w:val="36"/>
          <w:lang w:eastAsia="bg-BG"/>
        </w:rPr>
        <w:t>", "МАЛКИ" И "СРЕДНИ" ПУБЛИЧНИ ПРЕДПРИЯТИЯ ЗА 2025 ГОДИНА</w:t>
      </w:r>
    </w:p>
    <w:p w14:paraId="3295E064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CE3412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B064EB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1C3EB2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9E1CC3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C24679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165D70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B3E1E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5AFA17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38FB21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06F25C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8C974D" w14:textId="77777777" w:rsidR="009215E2" w:rsidRDefault="009215E2" w:rsidP="009215E2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0D9543C3" w14:textId="77777777" w:rsidR="00FB01B9" w:rsidRDefault="00FB01B9" w:rsidP="00FB01B9">
      <w:pPr>
        <w:tabs>
          <w:tab w:val="left" w:pos="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553AB3" w14:textId="77777777" w:rsidR="009215E2" w:rsidRPr="00087660" w:rsidRDefault="009215E2" w:rsidP="009215E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t>СПИСЪК НА ИЗПОЛЗВАНИТЕ СЪКРАЩЕНИЯ</w:t>
      </w:r>
    </w:p>
    <w:p w14:paraId="0AB9BAF9" w14:textId="77777777" w:rsidR="009215E2" w:rsidRPr="00087660" w:rsidRDefault="009215E2" w:rsidP="009215E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6815"/>
      </w:tblGrid>
      <w:tr w:rsidR="009215E2" w:rsidRPr="00087660" w14:paraId="36651B65" w14:textId="77777777" w:rsidTr="000C21DC">
        <w:trPr>
          <w:trHeight w:val="277"/>
        </w:trPr>
        <w:tc>
          <w:tcPr>
            <w:tcW w:w="2247" w:type="dxa"/>
          </w:tcPr>
          <w:p w14:paraId="1246A30C" w14:textId="77777777" w:rsidR="009215E2" w:rsidRPr="00087660" w:rsidRDefault="009215E2" w:rsidP="008C3F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АППК, Агенцията</w:t>
            </w:r>
          </w:p>
        </w:tc>
        <w:tc>
          <w:tcPr>
            <w:tcW w:w="6815" w:type="dxa"/>
          </w:tcPr>
          <w:p w14:paraId="3AE9CCDD" w14:textId="77777777" w:rsidR="009215E2" w:rsidRPr="00087660" w:rsidRDefault="009215E2" w:rsidP="008C3F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Агенция за публичните предприятия и контрол</w:t>
            </w:r>
          </w:p>
        </w:tc>
      </w:tr>
      <w:tr w:rsidR="002D3129" w:rsidRPr="00087660" w14:paraId="342A03E5" w14:textId="77777777" w:rsidTr="000C21DC">
        <w:trPr>
          <w:trHeight w:val="277"/>
        </w:trPr>
        <w:tc>
          <w:tcPr>
            <w:tcW w:w="2247" w:type="dxa"/>
          </w:tcPr>
          <w:p w14:paraId="5FD8B4C0" w14:textId="77777777" w:rsidR="002D3129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БЛЦ</w:t>
            </w:r>
          </w:p>
        </w:tc>
        <w:tc>
          <w:tcPr>
            <w:tcW w:w="6815" w:type="dxa"/>
          </w:tcPr>
          <w:p w14:paraId="179B1965" w14:textId="77777777" w:rsidR="002D3129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Балнеологичен център</w:t>
            </w:r>
          </w:p>
        </w:tc>
      </w:tr>
      <w:tr w:rsidR="002D3129" w:rsidRPr="00087660" w14:paraId="3388CE5B" w14:textId="77777777" w:rsidTr="000C21DC">
        <w:trPr>
          <w:trHeight w:val="277"/>
        </w:trPr>
        <w:tc>
          <w:tcPr>
            <w:tcW w:w="2247" w:type="dxa"/>
          </w:tcPr>
          <w:p w14:paraId="4AE4379D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ДКЦ</w:t>
            </w:r>
          </w:p>
        </w:tc>
        <w:tc>
          <w:tcPr>
            <w:tcW w:w="6815" w:type="dxa"/>
          </w:tcPr>
          <w:p w14:paraId="3036708E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Диагностично-консултативен център</w:t>
            </w:r>
          </w:p>
        </w:tc>
      </w:tr>
      <w:tr w:rsidR="009215E2" w:rsidRPr="00087660" w14:paraId="6D14A26A" w14:textId="77777777" w:rsidTr="000C21DC">
        <w:trPr>
          <w:trHeight w:val="277"/>
        </w:trPr>
        <w:tc>
          <w:tcPr>
            <w:tcW w:w="2247" w:type="dxa"/>
          </w:tcPr>
          <w:p w14:paraId="22613993" w14:textId="77777777" w:rsidR="009215E2" w:rsidRPr="00087660" w:rsidRDefault="009215E2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</w:p>
        </w:tc>
        <w:tc>
          <w:tcPr>
            <w:tcW w:w="6815" w:type="dxa"/>
          </w:tcPr>
          <w:p w14:paraId="06EA7EF1" w14:textId="77777777" w:rsidR="009215E2" w:rsidRPr="00087660" w:rsidRDefault="009215E2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Закон за публичните предприятия</w:t>
            </w:r>
          </w:p>
        </w:tc>
      </w:tr>
      <w:tr w:rsidR="0009020C" w:rsidRPr="00087660" w14:paraId="51AC054C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58F" w14:textId="77777777" w:rsidR="0009020C" w:rsidRPr="00087660" w:rsidRDefault="0009020C" w:rsidP="008C3F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Методика/та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BE6" w14:textId="77777777" w:rsidR="0009020C" w:rsidRPr="00087660" w:rsidRDefault="0009020C" w:rsidP="0009020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Методика 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за оценка на изпълнението на одобрените бизнес програми на публичните предприятия, приета с Постановление № 309 от 15 декември 2023 г. на Министерски</w:t>
            </w:r>
            <w:r w:rsidR="00774F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 съвет</w:t>
            </w:r>
          </w:p>
        </w:tc>
      </w:tr>
      <w:tr w:rsidR="002D3129" w:rsidRPr="00087660" w14:paraId="164F11EE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06E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0469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на здравеопазването</w:t>
            </w:r>
          </w:p>
        </w:tc>
      </w:tr>
      <w:tr w:rsidR="002D3129" w:rsidRPr="00087660" w14:paraId="6DD28316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8C82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825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на образованието и науката</w:t>
            </w:r>
          </w:p>
        </w:tc>
      </w:tr>
      <w:tr w:rsidR="002D3129" w:rsidRPr="00087660" w14:paraId="0B7D622D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66B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616D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на транспорта и съобщенията</w:t>
            </w:r>
          </w:p>
        </w:tc>
      </w:tr>
      <w:tr w:rsidR="002D3129" w:rsidRPr="00087660" w14:paraId="68D0EE02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813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МБАЛ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B5CB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Многопрофилна болница за активно лечение</w:t>
            </w:r>
          </w:p>
        </w:tc>
      </w:tr>
      <w:tr w:rsidR="009215E2" w:rsidRPr="00087660" w14:paraId="6B42CA05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496" w14:textId="77777777" w:rsidR="009215E2" w:rsidRPr="00087660" w:rsidRDefault="009215E2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ОИСР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CA84" w14:textId="77777777" w:rsidR="009215E2" w:rsidRPr="00087660" w:rsidRDefault="009215E2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Организация за икономическо сътрудничество и развитие</w:t>
            </w:r>
          </w:p>
        </w:tc>
      </w:tr>
      <w:tr w:rsidR="001020F1" w:rsidRPr="00087660" w14:paraId="00ABE644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820" w14:textId="77777777" w:rsidR="001020F1" w:rsidRPr="00087660" w:rsidRDefault="001020F1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План/а/ът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882D" w14:textId="77777777" w:rsidR="001020F1" w:rsidRPr="00087660" w:rsidRDefault="001020F1" w:rsidP="00102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План за извършване на оценки на изпълнението на бизнес програмите на "микро</w:t>
            </w:r>
            <w:r w:rsidR="000A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", "малки" и "средни" публични предприятия за съответната година</w:t>
            </w:r>
          </w:p>
        </w:tc>
      </w:tr>
      <w:tr w:rsidR="001020F1" w:rsidRPr="00087660" w14:paraId="2C1A61D9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6FDB" w14:textId="77777777" w:rsidR="001020F1" w:rsidRPr="00087660" w:rsidRDefault="001020F1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="00774F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0464" w14:textId="77777777" w:rsidR="001020F1" w:rsidRPr="00087660" w:rsidRDefault="001020F1" w:rsidP="00102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олитика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на държавата в публичните предприятия, </w:t>
            </w:r>
            <w:r w:rsidRPr="000876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одобрена с Решение № 776 от 12 октомври 2022 г. на Министерския съвет</w:t>
            </w:r>
          </w:p>
        </w:tc>
      </w:tr>
      <w:tr w:rsidR="009215E2" w:rsidRPr="00087660" w14:paraId="74464683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C6E" w14:textId="77777777" w:rsidR="009215E2" w:rsidRPr="00087660" w:rsidRDefault="009215E2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ППЗПП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3D16" w14:textId="77777777" w:rsidR="009215E2" w:rsidRPr="00087660" w:rsidRDefault="009215E2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Правилник за прилагане на Закона за публичните предприятия </w:t>
            </w:r>
          </w:p>
        </w:tc>
      </w:tr>
      <w:tr w:rsidR="002D3129" w:rsidRPr="00087660" w14:paraId="109E4721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168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C953" w14:textId="77777777" w:rsidR="002D3129" w:rsidRPr="00087660" w:rsidRDefault="002D3129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Специализирана болница за рехабилитация</w:t>
            </w:r>
          </w:p>
        </w:tc>
      </w:tr>
      <w:tr w:rsidR="00AC0673" w:rsidRPr="00087660" w14:paraId="00085146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587" w14:textId="77777777" w:rsidR="00AC0673" w:rsidRDefault="00AC0673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УМБАЛ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9C8" w14:textId="77777777" w:rsidR="00AC0673" w:rsidRDefault="00AC0673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Университетска многопрофилна болница за активно лечение</w:t>
            </w:r>
          </w:p>
        </w:tc>
      </w:tr>
      <w:tr w:rsidR="00C05607" w:rsidRPr="00087660" w14:paraId="5030C65C" w14:textId="77777777" w:rsidTr="000C21DC">
        <w:trPr>
          <w:trHeight w:val="2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A865" w14:textId="77777777" w:rsidR="00C05607" w:rsidRDefault="00C05607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УСБАЛ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0CD8" w14:textId="77777777" w:rsidR="00C05607" w:rsidRDefault="00C05607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Университетска специализирана болница за активно лечение</w:t>
            </w:r>
          </w:p>
        </w:tc>
      </w:tr>
    </w:tbl>
    <w:p w14:paraId="7A36960E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2780BD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828AA1" w14:textId="77777777" w:rsidR="008D21B4" w:rsidRDefault="008D21B4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0D36A1" w14:textId="77777777" w:rsidR="008D21B4" w:rsidRDefault="008D21B4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F586CB" w14:textId="77777777" w:rsidR="004908D0" w:rsidRDefault="004908D0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40FE72" w14:textId="77777777" w:rsidR="00C50683" w:rsidRDefault="00C50683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6E606A" w14:textId="77777777" w:rsidR="00B7014D" w:rsidRDefault="00B7014D" w:rsidP="00072D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9D7ACC" w14:textId="77777777" w:rsidR="00FB01B9" w:rsidRDefault="00FB01B9" w:rsidP="000B5A32">
      <w:pPr>
        <w:rPr>
          <w:rFonts w:ascii="Times New Roman" w:hAnsi="Times New Roman" w:cs="Times New Roman"/>
          <w:b/>
          <w:sz w:val="32"/>
          <w:szCs w:val="32"/>
        </w:rPr>
      </w:pPr>
    </w:p>
    <w:p w14:paraId="577CEC8D" w14:textId="77777777" w:rsidR="002F5942" w:rsidRPr="00087660" w:rsidRDefault="008D21B4" w:rsidP="00A8348B">
      <w:pPr>
        <w:pStyle w:val="ListParagraph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A90" w:rsidRPr="00087660">
        <w:rPr>
          <w:rFonts w:ascii="Times New Roman" w:hAnsi="Times New Roman" w:cs="Times New Roman"/>
          <w:b/>
          <w:sz w:val="24"/>
          <w:szCs w:val="24"/>
        </w:rPr>
        <w:t>ВЪВЕДЕНИЕ</w:t>
      </w:r>
    </w:p>
    <w:p w14:paraId="6E8BD495" w14:textId="77777777" w:rsidR="004A661A" w:rsidRPr="00CC3157" w:rsidRDefault="003C53F7" w:rsidP="00F437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Агенцията за публичните предприятия и контрол изпълнява функциите на звено, </w:t>
      </w:r>
      <w:r w:rsidR="004A661A" w:rsidRPr="00CC3157">
        <w:rPr>
          <w:rFonts w:ascii="Times New Roman" w:hAnsi="Times New Roman" w:cs="Times New Roman"/>
          <w:sz w:val="24"/>
          <w:szCs w:val="24"/>
        </w:rPr>
        <w:t>което осъществява координиране на държавната политика по отношение на публичните предприятия, наблюдава и докладва на Министерския съвет за нейното изпълнение.</w:t>
      </w:r>
    </w:p>
    <w:p w14:paraId="05673F89" w14:textId="77777777" w:rsidR="003C53F7" w:rsidRPr="00CC3157" w:rsidRDefault="004A661A" w:rsidP="00F43719">
      <w:pPr>
        <w:tabs>
          <w:tab w:val="left" w:pos="180"/>
          <w:tab w:val="left" w:pos="72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7B234C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ъгласно З</w:t>
      </w:r>
      <w:r w:rsidR="003C53F7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акона за публичните предприятия</w:t>
      </w:r>
      <w:r w:rsidR="007B234C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Правилника за прилагане на Закона за публичните предприятия</w:t>
      </w: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Агенцията</w:t>
      </w:r>
      <w:r w:rsidR="003C53F7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изпълнява</w:t>
      </w:r>
      <w:r w:rsidR="003C53F7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следните основни функции:</w:t>
      </w:r>
    </w:p>
    <w:p w14:paraId="64FD115B" w14:textId="77777777" w:rsidR="003C53F7" w:rsidRPr="00CC3157" w:rsidRDefault="003C53F7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разработване на Политиката за участието на държавата в публичните предприятия;</w:t>
      </w:r>
    </w:p>
    <w:p w14:paraId="5B8FBECD" w14:textId="77777777" w:rsidR="003C53F7" w:rsidRPr="00CC3157" w:rsidRDefault="00B7014D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извършване на </w:t>
      </w:r>
      <w:r w:rsidR="003C53F7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мониторинг на изпълнението на Политиката и нейната актуализация;</w:t>
      </w:r>
    </w:p>
    <w:p w14:paraId="3497AA25" w14:textId="77777777" w:rsidR="003C53F7" w:rsidRPr="00CC3157" w:rsidRDefault="003C53F7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подпомагане на отрасловите министри при определяне на общите стратегически цели на предприятията и ключовите показатели за изпълнение на финансови и нефинансови цели в бизнес програмите на предприятията;</w:t>
      </w:r>
    </w:p>
    <w:p w14:paraId="396727F5" w14:textId="77777777" w:rsidR="003C53F7" w:rsidRPr="00CC3157" w:rsidRDefault="00B7014D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извършване на </w:t>
      </w:r>
      <w:r w:rsidR="003C53F7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мониторинг на дейността на публичните предприятия и изготвянето на обобщен доклад за предходната година;</w:t>
      </w:r>
    </w:p>
    <w:p w14:paraId="4574A5AA" w14:textId="77777777" w:rsidR="003C53F7" w:rsidRPr="00CC3157" w:rsidRDefault="003C53F7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публикуване на актуална информация и отчети за дейността на публичните предприятия, включително финансова и нефинансова информация за предприятията;</w:t>
      </w:r>
    </w:p>
    <w:p w14:paraId="2704456C" w14:textId="77777777" w:rsidR="00BD7F26" w:rsidRDefault="003C53F7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D7F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извършване на мониторинг на процедурите на подбор, номиниране и назначаване на членове на</w:t>
      </w:r>
      <w:r w:rsidR="00BD7F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органи за управление и контрол;</w:t>
      </w:r>
    </w:p>
    <w:p w14:paraId="69E811D4" w14:textId="77777777" w:rsidR="004A661A" w:rsidRPr="00BD7F26" w:rsidRDefault="004A661A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D7F26">
        <w:rPr>
          <w:rFonts w:ascii="Times New Roman" w:hAnsi="Times New Roman" w:cs="Times New Roman"/>
          <w:sz w:val="24"/>
          <w:szCs w:val="24"/>
        </w:rPr>
        <w:t>изготвяне на становища на основание чл. 16, ал. 1 от</w:t>
      </w:r>
      <w:r w:rsidR="00A3038D">
        <w:rPr>
          <w:rFonts w:ascii="Times New Roman" w:hAnsi="Times New Roman" w:cs="Times New Roman"/>
          <w:sz w:val="24"/>
          <w:szCs w:val="24"/>
        </w:rPr>
        <w:t xml:space="preserve"> ППЗПП по представени от органа</w:t>
      </w:r>
      <w:r w:rsidRPr="00BD7F26">
        <w:rPr>
          <w:rFonts w:ascii="Times New Roman" w:hAnsi="Times New Roman" w:cs="Times New Roman"/>
          <w:sz w:val="24"/>
          <w:szCs w:val="24"/>
        </w:rPr>
        <w:t>, упражняващ правата на държавата бизнес програми на публични предприятия, категоризирани като „големи“</w:t>
      </w:r>
      <w:r w:rsidRPr="00BD7F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D7F26">
        <w:rPr>
          <w:rFonts w:ascii="Times New Roman" w:hAnsi="Times New Roman" w:cs="Times New Roman"/>
          <w:sz w:val="24"/>
          <w:szCs w:val="24"/>
        </w:rPr>
        <w:t xml:space="preserve"> съгласно критериите</w:t>
      </w:r>
      <w:r w:rsidRPr="00BD7F26">
        <w:rPr>
          <w:rFonts w:ascii="Times New Roman" w:hAnsi="Times New Roman" w:cs="Times New Roman"/>
          <w:bCs/>
          <w:noProof/>
          <w:sz w:val="24"/>
          <w:szCs w:val="24"/>
        </w:rPr>
        <w:t xml:space="preserve">, определени в раздел </w:t>
      </w:r>
      <w:r w:rsidRPr="00BD7F2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I и </w:t>
      </w:r>
      <w:r w:rsidRPr="00BD7F26">
        <w:rPr>
          <w:rFonts w:ascii="Times New Roman" w:hAnsi="Times New Roman" w:cs="Times New Roman"/>
          <w:bCs/>
          <w:noProof/>
          <w:sz w:val="24"/>
          <w:szCs w:val="24"/>
        </w:rPr>
        <w:t>раздел</w:t>
      </w:r>
      <w:r w:rsidRPr="00BD7F2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II </w:t>
      </w:r>
      <w:r w:rsidRPr="00BD7F26">
        <w:rPr>
          <w:rFonts w:ascii="Times New Roman" w:hAnsi="Times New Roman" w:cs="Times New Roman"/>
          <w:sz w:val="24"/>
          <w:szCs w:val="24"/>
        </w:rPr>
        <w:t xml:space="preserve">от </w:t>
      </w:r>
      <w:r w:rsidR="00B7014D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Pr="00BD7F26">
        <w:rPr>
          <w:rFonts w:ascii="Times New Roman" w:hAnsi="Times New Roman" w:cs="Times New Roman"/>
          <w:bCs/>
          <w:noProof/>
          <w:sz w:val="24"/>
          <w:szCs w:val="24"/>
        </w:rPr>
        <w:t xml:space="preserve">лава втора </w:t>
      </w:r>
      <w:r w:rsidR="0014205C">
        <w:rPr>
          <w:rFonts w:ascii="Times New Roman" w:hAnsi="Times New Roman" w:cs="Times New Roman"/>
          <w:bCs/>
          <w:noProof/>
          <w:sz w:val="24"/>
          <w:szCs w:val="24"/>
        </w:rPr>
        <w:t>на</w:t>
      </w:r>
      <w:r w:rsidRPr="00BD7F26">
        <w:rPr>
          <w:rFonts w:ascii="Times New Roman" w:hAnsi="Times New Roman" w:cs="Times New Roman"/>
          <w:sz w:val="24"/>
          <w:szCs w:val="24"/>
        </w:rPr>
        <w:t xml:space="preserve"> Закона за счетоводството, относно съответствието на заложените средносрочни финансови и нефинансови цели и планираните резултати с разпоредбата на чл. 9 от ППЗПП;</w:t>
      </w:r>
    </w:p>
    <w:p w14:paraId="0700EACE" w14:textId="77777777" w:rsidR="003C53F7" w:rsidRPr="00CC3157" w:rsidRDefault="003C53F7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извършване</w:t>
      </w:r>
      <w:r w:rsidR="007B234C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оценка на изпълнението на одобрените бизнес програми на публичните предприятия</w:t>
      </w:r>
      <w:r w:rsidR="007B234C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категоризирани като „големи“ съгласно критериите посочени в Закона за счетоводството;</w:t>
      </w:r>
    </w:p>
    <w:p w14:paraId="493C8CD2" w14:textId="77777777" w:rsidR="004A661A" w:rsidRPr="00CC3157" w:rsidRDefault="0014205C" w:rsidP="00F049E2">
      <w:pPr>
        <w:numPr>
          <w:ilvl w:val="0"/>
          <w:numId w:val="38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извършване на </w:t>
      </w:r>
      <w:r w:rsidR="004A661A" w:rsidRPr="00CC31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оценка на изпълнението на одобрените бизнес програми на определен брой публични предприятия, категоризирани като „микро-“, „малки“ и „средни“ съгласно План за извършването на оценки на изпълнението на одобрените бизнес програми, одобрен с решение на Министерския съвет.</w:t>
      </w:r>
    </w:p>
    <w:p w14:paraId="32F31FAB" w14:textId="77777777" w:rsidR="007B234C" w:rsidRPr="00CC3157" w:rsidRDefault="007B234C" w:rsidP="009A11EB">
      <w:pPr>
        <w:tabs>
          <w:tab w:val="left" w:pos="180"/>
          <w:tab w:val="left" w:pos="720"/>
        </w:tabs>
        <w:spacing w:after="0" w:line="276" w:lineRule="auto"/>
        <w:ind w:left="18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2B29F" w14:textId="77777777" w:rsidR="00796F83" w:rsidRPr="00CC3157" w:rsidRDefault="00796F83" w:rsidP="001526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157">
        <w:rPr>
          <w:rFonts w:ascii="Times New Roman" w:hAnsi="Times New Roman" w:cs="Times New Roman"/>
          <w:sz w:val="24"/>
          <w:szCs w:val="24"/>
        </w:rPr>
        <w:t xml:space="preserve">Ежегодно Агенцията за публичните предприятия и контрол оценява изпълнението на одобрените бизнес програми на публичните предприятия, категоризирани като "големи", с оглед на постигането на финансовите и нефинансовите цели. </w:t>
      </w:r>
    </w:p>
    <w:p w14:paraId="4C5B4CE3" w14:textId="77777777" w:rsidR="00796F83" w:rsidRPr="00DD1675" w:rsidRDefault="00796F83" w:rsidP="00F71CB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57">
        <w:rPr>
          <w:rFonts w:ascii="Times New Roman" w:hAnsi="Times New Roman" w:cs="Times New Roman"/>
          <w:sz w:val="24"/>
          <w:szCs w:val="24"/>
        </w:rPr>
        <w:t xml:space="preserve">Ежегодно Агенцията оценява изпълнението на одобрените бизнес програми на определен брой "микро-“, "малки" и "средни" публични предприятия, </w:t>
      </w:r>
      <w:r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категоризирани, </w:t>
      </w:r>
      <w:r w:rsidRPr="00DD167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съгласно критериите посочени в Раздел </w:t>
      </w:r>
      <w:r w:rsidRPr="00DD167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I</w:t>
      </w:r>
      <w:r w:rsidRPr="00DD167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 Раздел </w:t>
      </w:r>
      <w:r w:rsidRPr="00DD167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II </w:t>
      </w:r>
      <w:r w:rsidRPr="00DD167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от Глава Втора </w:t>
      </w:r>
      <w:r w:rsidR="00E45A37" w:rsidRPr="00DD1675">
        <w:rPr>
          <w:rFonts w:ascii="Times New Roman" w:eastAsiaTheme="minorEastAsia" w:hAnsi="Times New Roman" w:cs="Times New Roman"/>
          <w:sz w:val="24"/>
          <w:szCs w:val="24"/>
          <w:lang w:eastAsia="bg-BG"/>
        </w:rPr>
        <w:t>на</w:t>
      </w:r>
      <w:r w:rsidRPr="00DD167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Закона за счетоводството и включени в </w:t>
      </w:r>
      <w:r w:rsidRPr="00DD1675">
        <w:rPr>
          <w:rFonts w:ascii="Times New Roman" w:hAnsi="Times New Roman" w:cs="Times New Roman"/>
          <w:sz w:val="24"/>
          <w:szCs w:val="24"/>
        </w:rPr>
        <w:t>План за извършване на оценки на изпълнението на бизнес програмите на "микро</w:t>
      </w:r>
      <w:r w:rsidR="00E45A37" w:rsidRPr="00DD1675">
        <w:rPr>
          <w:rFonts w:ascii="Times New Roman" w:hAnsi="Times New Roman" w:cs="Times New Roman"/>
          <w:sz w:val="24"/>
          <w:szCs w:val="24"/>
        </w:rPr>
        <w:t>-</w:t>
      </w:r>
      <w:r w:rsidRPr="00DD1675">
        <w:rPr>
          <w:rFonts w:ascii="Times New Roman" w:hAnsi="Times New Roman" w:cs="Times New Roman"/>
          <w:sz w:val="24"/>
          <w:szCs w:val="24"/>
        </w:rPr>
        <w:t>", "малки" и "средни" публични предприятия за съответната година.</w:t>
      </w:r>
    </w:p>
    <w:p w14:paraId="65A1731C" w14:textId="77777777" w:rsidR="00796F83" w:rsidRPr="00DD1675" w:rsidRDefault="00796F83" w:rsidP="00DD1675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675">
        <w:rPr>
          <w:rFonts w:ascii="Times New Roman" w:hAnsi="Times New Roman" w:cs="Times New Roman"/>
          <w:sz w:val="24"/>
          <w:szCs w:val="24"/>
        </w:rPr>
        <w:lastRenderedPageBreak/>
        <w:t>Оценката на изпълнението на одобрените бизнес програми на публичните предприятия, извън посочените по - горе, се извършва от органа, упражняващ правата на държавата в публичното предприятие по реда на </w:t>
      </w:r>
      <w:hyperlink r:id="rId8" w:tgtFrame="_blank" w:history="1">
        <w:r w:rsidRPr="00DD16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Методиката</w:t>
        </w:r>
      </w:hyperlink>
      <w:r w:rsidRPr="00DD1675">
        <w:rPr>
          <w:rFonts w:ascii="Times New Roman" w:hAnsi="Times New Roman" w:cs="Times New Roman"/>
          <w:sz w:val="24"/>
          <w:szCs w:val="24"/>
        </w:rPr>
        <w:t>.</w:t>
      </w:r>
    </w:p>
    <w:p w14:paraId="7DC9E06B" w14:textId="77777777" w:rsidR="002E3017" w:rsidRDefault="00CA47F8" w:rsidP="000171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675">
        <w:rPr>
          <w:rFonts w:ascii="Times New Roman" w:hAnsi="Times New Roman" w:cs="Times New Roman"/>
          <w:sz w:val="24"/>
          <w:szCs w:val="24"/>
        </w:rPr>
        <w:t>П</w:t>
      </w:r>
      <w:r w:rsidR="00072DC3" w:rsidRPr="00DD1675">
        <w:rPr>
          <w:rFonts w:ascii="Times New Roman" w:hAnsi="Times New Roman" w:cs="Times New Roman"/>
          <w:sz w:val="24"/>
          <w:szCs w:val="24"/>
        </w:rPr>
        <w:t>ланът за</w:t>
      </w:r>
      <w:r w:rsidR="00072DC3" w:rsidRPr="00CC3157">
        <w:rPr>
          <w:rFonts w:ascii="Times New Roman" w:hAnsi="Times New Roman" w:cs="Times New Roman"/>
          <w:sz w:val="24"/>
          <w:szCs w:val="24"/>
        </w:rPr>
        <w:t xml:space="preserve"> извършване на оценки на изпълнението през 202</w:t>
      </w:r>
      <w:r w:rsidR="008C143E" w:rsidRPr="00CC3157">
        <w:rPr>
          <w:rFonts w:ascii="Times New Roman" w:hAnsi="Times New Roman" w:cs="Times New Roman"/>
          <w:sz w:val="24"/>
          <w:szCs w:val="24"/>
        </w:rPr>
        <w:t>5</w:t>
      </w:r>
      <w:r w:rsidR="00072DC3" w:rsidRPr="00CC3157">
        <w:rPr>
          <w:rFonts w:ascii="Times New Roman" w:hAnsi="Times New Roman" w:cs="Times New Roman"/>
          <w:sz w:val="24"/>
          <w:szCs w:val="24"/>
        </w:rPr>
        <w:t xml:space="preserve"> г. на одобрените бизнес програми на определен брой </w:t>
      </w:r>
      <w:r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>"микро</w:t>
      </w:r>
      <w:r w:rsidR="00E45A37">
        <w:rPr>
          <w:rFonts w:ascii="Times New Roman" w:eastAsiaTheme="minorEastAsia" w:hAnsi="Times New Roman" w:cs="Times New Roman"/>
          <w:sz w:val="24"/>
          <w:szCs w:val="24"/>
          <w:lang w:eastAsia="bg-BG"/>
        </w:rPr>
        <w:t>-</w:t>
      </w:r>
      <w:r w:rsidR="00072DC3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>", "малки" и "средни" публични предприятия</w:t>
      </w:r>
      <w:r w:rsidR="00AA7567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072DC3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е изготвен </w:t>
      </w:r>
      <w:r w:rsidR="00505D44" w:rsidRPr="00CC3157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F0625B" w:rsidRPr="00CC3157">
        <w:rPr>
          <w:rFonts w:ascii="Times New Roman" w:hAnsi="Times New Roman" w:cs="Times New Roman"/>
          <w:sz w:val="24"/>
          <w:szCs w:val="24"/>
        </w:rPr>
        <w:t>разпоредбите на</w:t>
      </w:r>
      <w:r w:rsidR="00072DC3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7921E9" w:rsidRPr="00CC3157">
        <w:rPr>
          <w:rFonts w:ascii="Times New Roman" w:hAnsi="Times New Roman" w:cs="Times New Roman"/>
          <w:sz w:val="24"/>
          <w:szCs w:val="24"/>
        </w:rPr>
        <w:t xml:space="preserve">чл. 12, т. 8 и т. 11 от ЗПП и </w:t>
      </w:r>
      <w:r w:rsidR="00072DC3" w:rsidRPr="00CC3157">
        <w:rPr>
          <w:rFonts w:ascii="Times New Roman" w:hAnsi="Times New Roman" w:cs="Times New Roman"/>
          <w:sz w:val="24"/>
          <w:szCs w:val="24"/>
        </w:rPr>
        <w:t>чл.</w:t>
      </w:r>
      <w:r w:rsidR="007921E9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072DC3" w:rsidRPr="00CC3157">
        <w:rPr>
          <w:rFonts w:ascii="Times New Roman" w:hAnsi="Times New Roman" w:cs="Times New Roman"/>
          <w:sz w:val="24"/>
          <w:szCs w:val="24"/>
        </w:rPr>
        <w:t>16, ал.</w:t>
      </w:r>
      <w:r w:rsidR="007921E9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072DC3" w:rsidRPr="00CC3157">
        <w:rPr>
          <w:rFonts w:ascii="Times New Roman" w:hAnsi="Times New Roman" w:cs="Times New Roman"/>
          <w:sz w:val="24"/>
          <w:szCs w:val="24"/>
        </w:rPr>
        <w:t xml:space="preserve">3 от </w:t>
      </w:r>
      <w:r w:rsidR="00E45A37">
        <w:rPr>
          <w:rFonts w:ascii="Times New Roman" w:hAnsi="Times New Roman" w:cs="Times New Roman"/>
          <w:sz w:val="24"/>
          <w:szCs w:val="24"/>
        </w:rPr>
        <w:t>ППЗПП</w:t>
      </w:r>
      <w:r w:rsidR="001020F1" w:rsidRPr="00CC3157">
        <w:rPr>
          <w:rFonts w:ascii="Times New Roman" w:hAnsi="Times New Roman" w:cs="Times New Roman"/>
          <w:sz w:val="24"/>
          <w:szCs w:val="24"/>
        </w:rPr>
        <w:t>.</w:t>
      </w:r>
    </w:p>
    <w:p w14:paraId="44B3749D" w14:textId="77777777" w:rsidR="0001713D" w:rsidRPr="00CC3157" w:rsidRDefault="0001713D" w:rsidP="0001713D">
      <w:pPr>
        <w:spacing w:after="0" w:line="276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8D7BBC" w14:textId="77777777" w:rsidR="00C133B8" w:rsidRPr="00CC3157" w:rsidRDefault="00AF50B6" w:rsidP="00A1292D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CC3157">
        <w:rPr>
          <w:rFonts w:ascii="Times New Roman" w:hAnsi="Times New Roman" w:cs="Times New Roman"/>
          <w:b/>
          <w:sz w:val="24"/>
          <w:szCs w:val="24"/>
        </w:rPr>
        <w:t>ЦЕЛ</w:t>
      </w:r>
      <w:r w:rsidR="00FB3C57" w:rsidRPr="00CC3157">
        <w:rPr>
          <w:rFonts w:ascii="Times New Roman" w:hAnsi="Times New Roman" w:cs="Times New Roman"/>
          <w:b/>
          <w:sz w:val="24"/>
          <w:szCs w:val="24"/>
        </w:rPr>
        <w:t>И</w:t>
      </w:r>
      <w:r w:rsidR="008509C1" w:rsidRPr="00CC3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C57" w:rsidRPr="00CC3157">
        <w:rPr>
          <w:rFonts w:ascii="Times New Roman" w:hAnsi="Times New Roman" w:cs="Times New Roman"/>
          <w:b/>
          <w:sz w:val="24"/>
          <w:szCs w:val="24"/>
        </w:rPr>
        <w:t>НА ПЛАНА</w:t>
      </w:r>
      <w:r w:rsidRPr="00CC31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D0A6D3" w14:textId="77777777" w:rsidR="000D3720" w:rsidRPr="00CC3157" w:rsidRDefault="00F0625B" w:rsidP="00C07D0C">
      <w:pPr>
        <w:tabs>
          <w:tab w:val="left" w:pos="1134"/>
        </w:tabs>
        <w:spacing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CC3157">
        <w:rPr>
          <w:rFonts w:ascii="Times New Roman" w:hAnsi="Times New Roman" w:cs="Times New Roman"/>
          <w:sz w:val="24"/>
          <w:szCs w:val="24"/>
        </w:rPr>
        <w:t xml:space="preserve">В </w:t>
      </w:r>
      <w:r w:rsidR="008509C1" w:rsidRPr="00CC3157">
        <w:rPr>
          <w:rFonts w:ascii="Times New Roman" w:hAnsi="Times New Roman" w:cs="Times New Roman"/>
          <w:sz w:val="24"/>
          <w:szCs w:val="24"/>
        </w:rPr>
        <w:t>П</w:t>
      </w:r>
      <w:r w:rsidR="008B4649" w:rsidRPr="00CC3157">
        <w:rPr>
          <w:rFonts w:ascii="Times New Roman" w:hAnsi="Times New Roman" w:cs="Times New Roman"/>
          <w:sz w:val="24"/>
          <w:szCs w:val="24"/>
        </w:rPr>
        <w:t>лан</w:t>
      </w:r>
      <w:r w:rsidRPr="00CC3157">
        <w:rPr>
          <w:rFonts w:ascii="Times New Roman" w:hAnsi="Times New Roman" w:cs="Times New Roman"/>
          <w:sz w:val="24"/>
          <w:szCs w:val="24"/>
        </w:rPr>
        <w:t>а</w:t>
      </w:r>
      <w:r w:rsidR="008B4649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Pr="00CC3157">
        <w:rPr>
          <w:rFonts w:ascii="Times New Roman" w:hAnsi="Times New Roman" w:cs="Times New Roman"/>
          <w:sz w:val="24"/>
          <w:szCs w:val="24"/>
        </w:rPr>
        <w:t>са определени</w:t>
      </w:r>
      <w:r w:rsidR="008509C1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8509C1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публичните предприятия, категоризирани като</w:t>
      </w:r>
      <w:r w:rsidR="0026274C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510AF3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>"микро</w:t>
      </w:r>
      <w:r w:rsidR="001020F1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>-</w:t>
      </w:r>
      <w:r w:rsidR="00C133B8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>", "малки" и "средни"</w:t>
      </w:r>
      <w:r w:rsidR="008509C1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</w:t>
      </w:r>
      <w:r w:rsidR="00F570A6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</w:t>
      </w:r>
      <w:r w:rsidR="008509C1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които </w:t>
      </w:r>
      <w:r w:rsidR="009B10FB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АППК </w:t>
      </w:r>
      <w:r w:rsidR="008509C1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ще оценява </w:t>
      </w:r>
      <w:r w:rsidR="007371E1"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изпълнението </w:t>
      </w:r>
      <w:r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</w:t>
      </w:r>
      <w:r w:rsidR="0029467B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одобрените</w:t>
      </w:r>
      <w:r w:rsidRPr="00CC3157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бизнес програми за 2025 г.</w:t>
      </w:r>
    </w:p>
    <w:p w14:paraId="409CCA17" w14:textId="77777777" w:rsidR="005F62BA" w:rsidRDefault="00DF47D6" w:rsidP="00C07D0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157">
        <w:rPr>
          <w:rFonts w:ascii="Times New Roman" w:hAnsi="Times New Roman" w:cs="Times New Roman"/>
          <w:sz w:val="24"/>
          <w:szCs w:val="24"/>
        </w:rPr>
        <w:t>Оценяването на постигнатите резултати</w:t>
      </w:r>
      <w:r w:rsidR="000D6E38" w:rsidRPr="00CC3157">
        <w:rPr>
          <w:rFonts w:ascii="Times New Roman" w:hAnsi="Times New Roman" w:cs="Times New Roman"/>
          <w:sz w:val="24"/>
          <w:szCs w:val="24"/>
        </w:rPr>
        <w:t xml:space="preserve"> и ефективността на</w:t>
      </w:r>
      <w:r w:rsidRPr="00CC3157">
        <w:rPr>
          <w:rFonts w:ascii="Times New Roman" w:hAnsi="Times New Roman" w:cs="Times New Roman"/>
          <w:sz w:val="24"/>
          <w:szCs w:val="24"/>
        </w:rPr>
        <w:t xml:space="preserve"> публичните предприятия</w:t>
      </w:r>
      <w:r w:rsidR="00C028F0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6E7BA1" w:rsidRPr="00CC3157">
        <w:rPr>
          <w:rFonts w:ascii="Times New Roman" w:hAnsi="Times New Roman" w:cs="Times New Roman"/>
          <w:sz w:val="24"/>
          <w:szCs w:val="24"/>
        </w:rPr>
        <w:t>е</w:t>
      </w:r>
      <w:r w:rsidR="00C028F0" w:rsidRPr="00CC3157">
        <w:rPr>
          <w:rFonts w:ascii="Times New Roman" w:hAnsi="Times New Roman" w:cs="Times New Roman"/>
          <w:sz w:val="24"/>
          <w:szCs w:val="24"/>
        </w:rPr>
        <w:t xml:space="preserve"> част от процеса по идентифициране на приноса </w:t>
      </w:r>
      <w:r w:rsidR="006E7BA1" w:rsidRPr="00CC3157">
        <w:rPr>
          <w:rFonts w:ascii="Times New Roman" w:hAnsi="Times New Roman" w:cs="Times New Roman"/>
          <w:sz w:val="24"/>
          <w:szCs w:val="24"/>
        </w:rPr>
        <w:t>им</w:t>
      </w:r>
      <w:r w:rsidR="00C028F0" w:rsidRPr="00CC3157">
        <w:rPr>
          <w:rFonts w:ascii="Times New Roman" w:hAnsi="Times New Roman" w:cs="Times New Roman"/>
          <w:sz w:val="24"/>
          <w:szCs w:val="24"/>
        </w:rPr>
        <w:t xml:space="preserve"> при постигането на общите цели на </w:t>
      </w:r>
      <w:r w:rsidR="007E6D3F" w:rsidRPr="00CC3157">
        <w:rPr>
          <w:rFonts w:ascii="Times New Roman" w:hAnsi="Times New Roman" w:cs="Times New Roman"/>
          <w:sz w:val="24"/>
          <w:szCs w:val="24"/>
        </w:rPr>
        <w:t>П</w:t>
      </w:r>
      <w:r w:rsidR="001B3626" w:rsidRPr="00CC3157">
        <w:rPr>
          <w:rFonts w:ascii="Times New Roman" w:hAnsi="Times New Roman" w:cs="Times New Roman"/>
          <w:sz w:val="24"/>
          <w:szCs w:val="24"/>
        </w:rPr>
        <w:t>олитиката за участие</w:t>
      </w:r>
      <w:r w:rsidR="00360B17" w:rsidRPr="00CC3157">
        <w:rPr>
          <w:rFonts w:ascii="Times New Roman" w:hAnsi="Times New Roman" w:cs="Times New Roman"/>
          <w:sz w:val="24"/>
          <w:szCs w:val="24"/>
        </w:rPr>
        <w:t xml:space="preserve"> на държавата в публичните предприятия</w:t>
      </w:r>
      <w:r w:rsidR="009B10FB" w:rsidRPr="00CC3157">
        <w:rPr>
          <w:rFonts w:ascii="Times New Roman" w:hAnsi="Times New Roman" w:cs="Times New Roman"/>
          <w:sz w:val="24"/>
          <w:szCs w:val="24"/>
        </w:rPr>
        <w:t>,</w:t>
      </w:r>
      <w:r w:rsidR="00B832CD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B832CD" w:rsidRPr="00CC3157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одобрена с Решение № 776 от 12 октомври 2022 г. на Министерския съвет</w:t>
      </w:r>
      <w:r w:rsidR="006C757E" w:rsidRPr="00CC315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28F0" w:rsidRPr="00CC3157">
        <w:rPr>
          <w:rFonts w:ascii="Times New Roman" w:hAnsi="Times New Roman" w:cs="Times New Roman"/>
          <w:sz w:val="24"/>
          <w:szCs w:val="24"/>
        </w:rPr>
        <w:t xml:space="preserve"> и очакванията</w:t>
      </w:r>
      <w:r w:rsidR="006F7539" w:rsidRPr="00CC3157">
        <w:rPr>
          <w:rFonts w:ascii="Times New Roman" w:hAnsi="Times New Roman" w:cs="Times New Roman"/>
          <w:sz w:val="24"/>
          <w:szCs w:val="24"/>
        </w:rPr>
        <w:t xml:space="preserve"> на държавата за публични</w:t>
      </w:r>
      <w:r w:rsidR="00447859" w:rsidRPr="00CC3157">
        <w:rPr>
          <w:rFonts w:ascii="Times New Roman" w:hAnsi="Times New Roman" w:cs="Times New Roman"/>
          <w:sz w:val="24"/>
          <w:szCs w:val="24"/>
        </w:rPr>
        <w:t>те</w:t>
      </w:r>
      <w:r w:rsidR="006F7539" w:rsidRPr="00CC3157"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="00C028F0" w:rsidRPr="00CC3157">
        <w:rPr>
          <w:rFonts w:ascii="Times New Roman" w:hAnsi="Times New Roman" w:cs="Times New Roman"/>
          <w:sz w:val="24"/>
          <w:szCs w:val="24"/>
        </w:rPr>
        <w:t>.</w:t>
      </w:r>
      <w:r w:rsidR="007230B1"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="007546FC" w:rsidRPr="00CC3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19B3D" w14:textId="77777777" w:rsidR="0001713D" w:rsidRPr="00CC3157" w:rsidRDefault="0001713D" w:rsidP="000171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AD468F" w14:textId="77777777" w:rsidR="009C0A9C" w:rsidRPr="00CC3157" w:rsidRDefault="002E1254" w:rsidP="00A1292D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57">
        <w:rPr>
          <w:rFonts w:ascii="Times New Roman" w:hAnsi="Times New Roman" w:cs="Times New Roman"/>
          <w:b/>
          <w:sz w:val="24"/>
          <w:szCs w:val="24"/>
        </w:rPr>
        <w:t xml:space="preserve">БИЗНЕС ПРОГРАМИ, </w:t>
      </w:r>
      <w:r w:rsidR="00090C9D" w:rsidRPr="00CC3157">
        <w:rPr>
          <w:rFonts w:ascii="Times New Roman" w:hAnsi="Times New Roman" w:cs="Times New Roman"/>
          <w:b/>
          <w:sz w:val="24"/>
          <w:szCs w:val="24"/>
        </w:rPr>
        <w:t>ЧИЕТО ИЗПЪЛНЕНИЕ ПОДЛЕЖИ НА ОЦЕНКА</w:t>
      </w:r>
      <w:r w:rsidR="00F0625B" w:rsidRPr="00CC3157">
        <w:rPr>
          <w:rFonts w:ascii="Times New Roman" w:hAnsi="Times New Roman" w:cs="Times New Roman"/>
          <w:b/>
          <w:sz w:val="24"/>
          <w:szCs w:val="24"/>
        </w:rPr>
        <w:t xml:space="preserve"> ЗА 2025 г.</w:t>
      </w:r>
    </w:p>
    <w:p w14:paraId="347895CB" w14:textId="77777777" w:rsidR="009C0A9C" w:rsidRPr="00CC3157" w:rsidRDefault="009C0A9C" w:rsidP="00A1292D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76F48" w14:textId="77777777" w:rsidR="00E831FA" w:rsidRPr="00CC3157" w:rsidRDefault="00E831FA" w:rsidP="00F045C0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157">
        <w:rPr>
          <w:rFonts w:ascii="Times New Roman" w:hAnsi="Times New Roman" w:cs="Times New Roman"/>
          <w:sz w:val="24"/>
          <w:szCs w:val="24"/>
        </w:rPr>
        <w:t>АППК ще продължи да полага усилия към засилване на административния капацитет на експертния състав, пряко ангажиран с извършване на оценка на изпълнението на одобрените бизнес програми на публичните предприятия. Отчитайки обема, важността, отговорността и срочността на всички възложени функции на АППК, Агенцията нееднократно е изразявала позицията си, обосноваваща се на задълбочен анализ, че е налице необходимост от попълване на административни</w:t>
      </w:r>
      <w:r w:rsidR="00A109EC">
        <w:rPr>
          <w:rFonts w:ascii="Times New Roman" w:hAnsi="Times New Roman" w:cs="Times New Roman"/>
          <w:sz w:val="24"/>
          <w:szCs w:val="24"/>
        </w:rPr>
        <w:t>я</w:t>
      </w:r>
      <w:r w:rsidRPr="00CC3157">
        <w:rPr>
          <w:rFonts w:ascii="Times New Roman" w:hAnsi="Times New Roman" w:cs="Times New Roman"/>
          <w:sz w:val="24"/>
          <w:szCs w:val="24"/>
        </w:rPr>
        <w:t xml:space="preserve"> състав на институцията. </w:t>
      </w:r>
    </w:p>
    <w:p w14:paraId="4B14CB29" w14:textId="77777777" w:rsidR="00E831FA" w:rsidRPr="00087660" w:rsidRDefault="00E831FA" w:rsidP="00D42C7A">
      <w:pPr>
        <w:spacing w:line="276" w:lineRule="auto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157">
        <w:rPr>
          <w:rFonts w:ascii="Times New Roman" w:hAnsi="Times New Roman" w:cs="Times New Roman"/>
          <w:sz w:val="24"/>
          <w:szCs w:val="24"/>
        </w:rPr>
        <w:t xml:space="preserve">В този смисъл са и препоръките, които през годините след 2019 г., ОИСР регулярно прави, а именно: </w:t>
      </w:r>
      <w:r w:rsidRPr="00CC3157">
        <w:rPr>
          <w:rFonts w:ascii="Times New Roman" w:hAnsi="Times New Roman" w:cs="Times New Roman"/>
          <w:i/>
          <w:sz w:val="24"/>
          <w:szCs w:val="24"/>
        </w:rPr>
        <w:t>България следва допълнително да оправомощи АППК както с необходимите ресурси, така и с институционални правомощия, необходими за изпълнение на нейната роля по начина, предвиден в Насоките на ОИСР за корпоративното</w:t>
      </w:r>
      <w:r w:rsidRPr="00CC3157">
        <w:rPr>
          <w:rFonts w:ascii="Times New Roman" w:hAnsi="Times New Roman" w:cs="Times New Roman"/>
          <w:sz w:val="24"/>
          <w:szCs w:val="24"/>
        </w:rPr>
        <w:t xml:space="preserve"> </w:t>
      </w:r>
      <w:r w:rsidRPr="00CC3157">
        <w:rPr>
          <w:rFonts w:ascii="Times New Roman" w:hAnsi="Times New Roman" w:cs="Times New Roman"/>
          <w:i/>
          <w:sz w:val="24"/>
          <w:szCs w:val="24"/>
        </w:rPr>
        <w:t>управ</w:t>
      </w:r>
      <w:r w:rsidRPr="00CC3157">
        <w:rPr>
          <w:rStyle w:val="Bodytext1"/>
          <w:rFonts w:ascii="Times New Roman" w:hAnsi="Times New Roman" w:cs="Times New Roman"/>
          <w:i/>
          <w:sz w:val="24"/>
          <w:szCs w:val="24"/>
        </w:rPr>
        <w:t>ление на държавните предприятия</w:t>
      </w:r>
      <w:r w:rsidRPr="00CC3157">
        <w:rPr>
          <w:rFonts w:ascii="Times New Roman" w:hAnsi="Times New Roman" w:cs="Times New Roman"/>
          <w:i/>
          <w:sz w:val="24"/>
          <w:szCs w:val="24"/>
        </w:rPr>
        <w:t>. Достатъчните ресурси ще помогнат на АППК да изпълнява задачите, определени в Закона за публичните предприятия и възложени от Министерския съвет, включително функции за наблюдение, които ще послужат за засилване на другите реформи, препоръчани в прегледа на Комитета</w:t>
      </w:r>
      <w:r w:rsidR="00B04646" w:rsidRPr="00CC3157">
        <w:rPr>
          <w:rFonts w:ascii="Times New Roman" w:hAnsi="Times New Roman" w:cs="Times New Roman"/>
          <w:i/>
          <w:sz w:val="24"/>
          <w:szCs w:val="24"/>
        </w:rPr>
        <w:t xml:space="preserve"> за корпоративно управление към ОИСР</w:t>
      </w:r>
      <w:r w:rsidRPr="00CC315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C3157">
        <w:rPr>
          <w:rFonts w:ascii="Times New Roman" w:hAnsi="Times New Roman" w:cs="Times New Roman"/>
          <w:sz w:val="24"/>
          <w:szCs w:val="24"/>
        </w:rPr>
        <w:t xml:space="preserve">В допълнение изрично се посочва и следното: </w:t>
      </w:r>
      <w:r w:rsidRPr="00CC3157">
        <w:rPr>
          <w:rFonts w:ascii="Times New Roman" w:hAnsi="Times New Roman" w:cs="Times New Roman"/>
          <w:i/>
          <w:sz w:val="24"/>
          <w:szCs w:val="24"/>
        </w:rPr>
        <w:t>Предоставянето на допълнителни ресурси на АППК ще бъде важно и следва да включва наемането на нов персонал чрез конкурентна процедура за набиране на персонал, особено като се има предвид, че голяма част от персонала е</w:t>
      </w:r>
      <w:r w:rsidRPr="00087660">
        <w:rPr>
          <w:rFonts w:ascii="Times New Roman" w:hAnsi="Times New Roman" w:cs="Times New Roman"/>
          <w:i/>
          <w:sz w:val="24"/>
          <w:szCs w:val="24"/>
        </w:rPr>
        <w:t xml:space="preserve"> останал на длъжност, когато Агенцията е била преобразувана от приватизационната агенция, която я е предхождала.</w:t>
      </w:r>
    </w:p>
    <w:p w14:paraId="77C2D1F6" w14:textId="77777777" w:rsidR="00E831FA" w:rsidRPr="00087660" w:rsidRDefault="00E831FA" w:rsidP="00D42C7A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lastRenderedPageBreak/>
        <w:t xml:space="preserve">Въпреки препоръките на ОИСР, че е необходимо </w:t>
      </w:r>
      <w:r w:rsidR="00A71C1E">
        <w:rPr>
          <w:rFonts w:ascii="Times New Roman" w:hAnsi="Times New Roman" w:cs="Times New Roman"/>
          <w:sz w:val="24"/>
          <w:szCs w:val="24"/>
        </w:rPr>
        <w:t xml:space="preserve">допълнително </w:t>
      </w:r>
      <w:r w:rsidRPr="00087660">
        <w:rPr>
          <w:rFonts w:ascii="Times New Roman" w:hAnsi="Times New Roman" w:cs="Times New Roman"/>
          <w:sz w:val="24"/>
          <w:szCs w:val="24"/>
        </w:rPr>
        <w:t>кадрово и финансово</w:t>
      </w:r>
      <w:r w:rsidR="00A71C1E">
        <w:rPr>
          <w:rFonts w:ascii="Times New Roman" w:hAnsi="Times New Roman" w:cs="Times New Roman"/>
          <w:sz w:val="24"/>
          <w:szCs w:val="24"/>
        </w:rPr>
        <w:t xml:space="preserve"> осигуряване, и към днешна дата </w:t>
      </w:r>
      <w:r w:rsidRPr="00087660">
        <w:rPr>
          <w:rFonts w:ascii="Times New Roman" w:hAnsi="Times New Roman" w:cs="Times New Roman"/>
          <w:sz w:val="24"/>
          <w:szCs w:val="24"/>
        </w:rPr>
        <w:t>няма промени в посока увеличаване броя на служителите на АППК и повиша</w:t>
      </w:r>
      <w:r w:rsidR="00A71C1E">
        <w:rPr>
          <w:rFonts w:ascii="Times New Roman" w:hAnsi="Times New Roman" w:cs="Times New Roman"/>
          <w:sz w:val="24"/>
          <w:szCs w:val="24"/>
        </w:rPr>
        <w:t>ване на техните възнаграждения до нива, съобразени със средната работна заплата за гр. София.</w:t>
      </w:r>
    </w:p>
    <w:p w14:paraId="07FDC40E" w14:textId="77777777" w:rsidR="00E831FA" w:rsidRPr="00087660" w:rsidRDefault="00E831FA" w:rsidP="00D42C7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t>Настоящият състав на администрацията на АППК работи активно и с висок професионализъм по изпълнението на всички нормативно установени функции, възложени на АППК, вкл</w:t>
      </w:r>
      <w:r w:rsidR="00102E8D">
        <w:rPr>
          <w:rFonts w:ascii="Times New Roman" w:hAnsi="Times New Roman" w:cs="Times New Roman"/>
          <w:sz w:val="24"/>
          <w:szCs w:val="24"/>
        </w:rPr>
        <w:t>ючително</w:t>
      </w:r>
      <w:r w:rsidRPr="00087660">
        <w:rPr>
          <w:rFonts w:ascii="Times New Roman" w:hAnsi="Times New Roman" w:cs="Times New Roman"/>
          <w:sz w:val="24"/>
          <w:szCs w:val="24"/>
        </w:rPr>
        <w:t xml:space="preserve"> по оценката и анализа на одобрените бизнес програми и на тяхното изпълнение на почти цялото портфолио от публичните предприятия в различните сектори на българската икономика, в т.ч. стратегически и от национално значение предприятия, като напр</w:t>
      </w:r>
      <w:r w:rsidR="00102E8D">
        <w:rPr>
          <w:rFonts w:ascii="Times New Roman" w:hAnsi="Times New Roman" w:cs="Times New Roman"/>
          <w:sz w:val="24"/>
          <w:szCs w:val="24"/>
        </w:rPr>
        <w:t>имер</w:t>
      </w:r>
      <w:r w:rsidRPr="00087660">
        <w:rPr>
          <w:rFonts w:ascii="Times New Roman" w:hAnsi="Times New Roman" w:cs="Times New Roman"/>
          <w:sz w:val="24"/>
          <w:szCs w:val="24"/>
        </w:rPr>
        <w:t xml:space="preserve"> в сферата на здравеопазване, енергетика, военна промишленост, гражданско въздухоплаване и др., което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8D">
        <w:rPr>
          <w:rFonts w:ascii="Times New Roman" w:hAnsi="Times New Roman" w:cs="Times New Roman"/>
          <w:b/>
          <w:sz w:val="24"/>
          <w:szCs w:val="24"/>
        </w:rPr>
        <w:t>изисква висока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професионална и задълбочена финансово-икономическа и правна експертиза.</w:t>
      </w:r>
    </w:p>
    <w:p w14:paraId="2D56FFF7" w14:textId="77777777" w:rsidR="00E831FA" w:rsidRPr="00087660" w:rsidRDefault="00E831FA" w:rsidP="00D42C7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t>Посочените факти и обстоятелства, като основно – недостатъчното кадрово и финансово обезпечаване на Агенцията, са отчетени при определяне броя на планираните оценки за изпълнението на бизнес програмите, които ще бъдат из</w:t>
      </w:r>
      <w:r w:rsidR="0076201E">
        <w:rPr>
          <w:rFonts w:ascii="Times New Roman" w:hAnsi="Times New Roman" w:cs="Times New Roman"/>
          <w:b/>
          <w:sz w:val="24"/>
          <w:szCs w:val="24"/>
        </w:rPr>
        <w:t>вършени за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762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60">
        <w:rPr>
          <w:rFonts w:ascii="Times New Roman" w:hAnsi="Times New Roman" w:cs="Times New Roman"/>
          <w:b/>
          <w:sz w:val="24"/>
          <w:szCs w:val="24"/>
        </w:rPr>
        <w:t>г.</w:t>
      </w:r>
    </w:p>
    <w:p w14:paraId="7DA66704" w14:textId="77777777" w:rsidR="00E831FA" w:rsidRPr="00087660" w:rsidRDefault="00E831FA" w:rsidP="00D42C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tab/>
        <w:t xml:space="preserve">Планът </w:t>
      </w:r>
      <w:r w:rsidR="00F46730">
        <w:rPr>
          <w:rFonts w:ascii="Times New Roman" w:hAnsi="Times New Roman" w:cs="Times New Roman"/>
          <w:b/>
          <w:sz w:val="24"/>
          <w:szCs w:val="24"/>
        </w:rPr>
        <w:t>за извършване на оценки на изпълнението на бизнес програмите на „микро-“, „малки“ и „средни“ публични предприятия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за 2024 г.</w:t>
      </w:r>
      <w:r w:rsidR="00F46730">
        <w:rPr>
          <w:rFonts w:ascii="Times New Roman" w:hAnsi="Times New Roman" w:cs="Times New Roman"/>
          <w:b/>
          <w:sz w:val="24"/>
          <w:szCs w:val="24"/>
        </w:rPr>
        <w:t>, одобрен с Решение № 364 от 23.05.2024 г. на Министерския съвет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предвижда извършването на общо 6 оценки за изпълнението на одобрените бизнес програми, от които 2 </w:t>
      </w:r>
      <w:r w:rsidR="00F46730">
        <w:rPr>
          <w:rFonts w:ascii="Times New Roman" w:hAnsi="Times New Roman" w:cs="Times New Roman"/>
          <w:b/>
          <w:sz w:val="24"/>
          <w:szCs w:val="24"/>
        </w:rPr>
        <w:t>„</w:t>
      </w:r>
      <w:r w:rsidRPr="00087660">
        <w:rPr>
          <w:rFonts w:ascii="Times New Roman" w:hAnsi="Times New Roman" w:cs="Times New Roman"/>
          <w:b/>
          <w:sz w:val="24"/>
          <w:szCs w:val="24"/>
        </w:rPr>
        <w:t>микро</w:t>
      </w:r>
      <w:r w:rsidR="00F46730">
        <w:rPr>
          <w:rFonts w:ascii="Times New Roman" w:hAnsi="Times New Roman" w:cs="Times New Roman"/>
          <w:b/>
          <w:sz w:val="24"/>
          <w:szCs w:val="24"/>
        </w:rPr>
        <w:t>-“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, 2 </w:t>
      </w:r>
      <w:r w:rsidR="00F46730">
        <w:rPr>
          <w:rFonts w:ascii="Times New Roman" w:hAnsi="Times New Roman" w:cs="Times New Roman"/>
          <w:b/>
          <w:sz w:val="24"/>
          <w:szCs w:val="24"/>
        </w:rPr>
        <w:t>„</w:t>
      </w:r>
      <w:r w:rsidRPr="00087660">
        <w:rPr>
          <w:rFonts w:ascii="Times New Roman" w:hAnsi="Times New Roman" w:cs="Times New Roman"/>
          <w:b/>
          <w:sz w:val="24"/>
          <w:szCs w:val="24"/>
        </w:rPr>
        <w:t>малки</w:t>
      </w:r>
      <w:r w:rsidR="00F46730">
        <w:rPr>
          <w:rFonts w:ascii="Times New Roman" w:hAnsi="Times New Roman" w:cs="Times New Roman"/>
          <w:b/>
          <w:sz w:val="24"/>
          <w:szCs w:val="24"/>
        </w:rPr>
        <w:t>“ и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F46730">
        <w:rPr>
          <w:rFonts w:ascii="Times New Roman" w:hAnsi="Times New Roman" w:cs="Times New Roman"/>
          <w:b/>
          <w:sz w:val="24"/>
          <w:szCs w:val="24"/>
        </w:rPr>
        <w:t>„</w:t>
      </w:r>
      <w:r w:rsidRPr="00087660">
        <w:rPr>
          <w:rFonts w:ascii="Times New Roman" w:hAnsi="Times New Roman" w:cs="Times New Roman"/>
          <w:b/>
          <w:sz w:val="24"/>
          <w:szCs w:val="24"/>
        </w:rPr>
        <w:t>средни</w:t>
      </w:r>
      <w:r w:rsidR="00F46730">
        <w:rPr>
          <w:rFonts w:ascii="Times New Roman" w:hAnsi="Times New Roman" w:cs="Times New Roman"/>
          <w:b/>
          <w:sz w:val="24"/>
          <w:szCs w:val="24"/>
        </w:rPr>
        <w:t>“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публични предприятия</w:t>
      </w:r>
      <w:r w:rsidR="002F26B2">
        <w:rPr>
          <w:rFonts w:ascii="Times New Roman" w:hAnsi="Times New Roman" w:cs="Times New Roman"/>
          <w:b/>
          <w:sz w:val="24"/>
          <w:szCs w:val="24"/>
        </w:rPr>
        <w:t>.</w:t>
      </w:r>
    </w:p>
    <w:p w14:paraId="73CAFECF" w14:textId="77777777" w:rsidR="00E30684" w:rsidRPr="00087660" w:rsidRDefault="009806C3" w:rsidP="00D42C7A">
      <w:pPr>
        <w:pStyle w:val="ListParagraph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t>Д</w:t>
      </w:r>
      <w:r w:rsidR="001F5DA4" w:rsidRPr="00087660">
        <w:rPr>
          <w:rFonts w:ascii="Times New Roman" w:hAnsi="Times New Roman" w:cs="Times New Roman"/>
          <w:sz w:val="24"/>
          <w:szCs w:val="24"/>
        </w:rPr>
        <w:t xml:space="preserve">ържавата </w:t>
      </w:r>
      <w:r w:rsidR="00321267">
        <w:rPr>
          <w:rFonts w:ascii="Times New Roman" w:hAnsi="Times New Roman" w:cs="Times New Roman"/>
          <w:sz w:val="24"/>
          <w:szCs w:val="24"/>
        </w:rPr>
        <w:t>притежава над 50 на сто от капитала</w:t>
      </w:r>
      <w:r w:rsidR="001F5DA4" w:rsidRPr="00087660">
        <w:rPr>
          <w:rFonts w:ascii="Times New Roman" w:hAnsi="Times New Roman" w:cs="Times New Roman"/>
          <w:sz w:val="24"/>
          <w:szCs w:val="24"/>
        </w:rPr>
        <w:t xml:space="preserve"> в 26</w:t>
      </w:r>
      <w:r w:rsidR="0038347A">
        <w:rPr>
          <w:rFonts w:ascii="Times New Roman" w:hAnsi="Times New Roman" w:cs="Times New Roman"/>
          <w:sz w:val="24"/>
          <w:szCs w:val="24"/>
        </w:rPr>
        <w:t>4</w:t>
      </w:r>
      <w:r w:rsidR="001F5DA4" w:rsidRPr="00087660">
        <w:rPr>
          <w:rFonts w:ascii="Times New Roman" w:hAnsi="Times New Roman" w:cs="Times New Roman"/>
          <w:sz w:val="24"/>
          <w:szCs w:val="24"/>
        </w:rPr>
        <w:t xml:space="preserve"> </w:t>
      </w:r>
      <w:r w:rsidR="00A377B5" w:rsidRPr="00087660">
        <w:rPr>
          <w:rFonts w:ascii="Times New Roman" w:hAnsi="Times New Roman" w:cs="Times New Roman"/>
          <w:sz w:val="24"/>
          <w:szCs w:val="24"/>
        </w:rPr>
        <w:t>публични</w:t>
      </w:r>
      <w:r w:rsidR="001F5DA4" w:rsidRPr="00087660">
        <w:rPr>
          <w:rFonts w:ascii="Times New Roman" w:hAnsi="Times New Roman" w:cs="Times New Roman"/>
          <w:sz w:val="24"/>
          <w:szCs w:val="24"/>
        </w:rPr>
        <w:t xml:space="preserve"> предприятия, представляващи търговски дружества с над 50 на сто държавно участие в капитала, включително дъщерните им дружества и държавните предприятия, създадени със специални закони на основание чл. 62, ал. 3 от Търговския закон. </w:t>
      </w:r>
    </w:p>
    <w:p w14:paraId="4D9E3CDD" w14:textId="77777777" w:rsidR="000B2F2E" w:rsidRPr="00087660" w:rsidRDefault="00951CF2" w:rsidP="00D42C7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t>Планът</w:t>
      </w:r>
      <w:r w:rsidR="00E13498" w:rsidRPr="00087660">
        <w:rPr>
          <w:rFonts w:ascii="Times New Roman" w:hAnsi="Times New Roman" w:cs="Times New Roman"/>
          <w:sz w:val="24"/>
          <w:szCs w:val="24"/>
        </w:rPr>
        <w:t xml:space="preserve"> </w:t>
      </w:r>
      <w:r w:rsidRPr="00087660">
        <w:rPr>
          <w:rFonts w:ascii="Times New Roman" w:hAnsi="Times New Roman" w:cs="Times New Roman"/>
          <w:sz w:val="24"/>
          <w:szCs w:val="24"/>
        </w:rPr>
        <w:t>за извършване на оценки на изпълнението през 202</w:t>
      </w:r>
      <w:r w:rsidR="00AF7638" w:rsidRPr="00087660">
        <w:rPr>
          <w:rFonts w:ascii="Times New Roman" w:hAnsi="Times New Roman" w:cs="Times New Roman"/>
          <w:sz w:val="24"/>
          <w:szCs w:val="24"/>
        </w:rPr>
        <w:t>5</w:t>
      </w:r>
      <w:r w:rsidRPr="00087660">
        <w:rPr>
          <w:rFonts w:ascii="Times New Roman" w:hAnsi="Times New Roman" w:cs="Times New Roman"/>
          <w:sz w:val="24"/>
          <w:szCs w:val="24"/>
        </w:rPr>
        <w:t xml:space="preserve"> г. на одобрените бизнес програми на определени </w:t>
      </w:r>
      <w:r w:rsidR="005A352E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"микро</w:t>
      </w:r>
      <w:r w:rsidR="00102E8D">
        <w:rPr>
          <w:rFonts w:ascii="Times New Roman" w:eastAsiaTheme="minorEastAsia" w:hAnsi="Times New Roman" w:cs="Times New Roman"/>
          <w:sz w:val="24"/>
          <w:szCs w:val="24"/>
          <w:lang w:eastAsia="bg-BG"/>
        </w:rPr>
        <w:t>-</w:t>
      </w: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", "малки" и "средни" публични предприятия </w:t>
      </w:r>
      <w:r w:rsidR="001064A2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включва</w:t>
      </w: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общо</w:t>
      </w:r>
      <w:r w:rsidR="00381209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965FE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9 </w:t>
      </w:r>
      <w:r w:rsidR="00C85A80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бр. </w:t>
      </w:r>
      <w:r w:rsidR="004B2823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 всички "микр</w:t>
      </w:r>
      <w:r w:rsidR="005A352E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о</w:t>
      </w:r>
      <w:r w:rsidR="00102E8D">
        <w:rPr>
          <w:rFonts w:ascii="Times New Roman" w:eastAsiaTheme="minorEastAsia" w:hAnsi="Times New Roman" w:cs="Times New Roman"/>
          <w:sz w:val="24"/>
          <w:szCs w:val="24"/>
          <w:lang w:eastAsia="bg-BG"/>
        </w:rPr>
        <w:t>-</w:t>
      </w:r>
      <w:r w:rsidR="004B2823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", "малки" и "средни" предприятия  </w:t>
      </w:r>
      <w:r w:rsidR="00381209" w:rsidRPr="00087660">
        <w:rPr>
          <w:rFonts w:ascii="Times New Roman" w:hAnsi="Times New Roman" w:cs="Times New Roman"/>
          <w:sz w:val="24"/>
          <w:szCs w:val="24"/>
        </w:rPr>
        <w:t>с над 50 на сто държавно участие в капитала</w:t>
      </w:r>
      <w:r w:rsidR="00AC1309" w:rsidRPr="00087660">
        <w:rPr>
          <w:rFonts w:ascii="Times New Roman" w:hAnsi="Times New Roman" w:cs="Times New Roman"/>
          <w:sz w:val="24"/>
          <w:szCs w:val="24"/>
        </w:rPr>
        <w:t xml:space="preserve">, от които </w:t>
      </w:r>
      <w:r w:rsidR="00965FE2">
        <w:rPr>
          <w:rFonts w:ascii="Times New Roman" w:hAnsi="Times New Roman" w:cs="Times New Roman"/>
          <w:sz w:val="24"/>
          <w:szCs w:val="24"/>
        </w:rPr>
        <w:t>3</w:t>
      </w:r>
      <w:r w:rsidRPr="00087660">
        <w:rPr>
          <w:rFonts w:ascii="Times New Roman" w:hAnsi="Times New Roman" w:cs="Times New Roman"/>
          <w:sz w:val="24"/>
          <w:szCs w:val="24"/>
        </w:rPr>
        <w:t xml:space="preserve"> бр.</w:t>
      </w:r>
      <w:r w:rsidR="004B2823" w:rsidRPr="00087660">
        <w:rPr>
          <w:rFonts w:ascii="Times New Roman" w:hAnsi="Times New Roman" w:cs="Times New Roman"/>
          <w:sz w:val="24"/>
          <w:szCs w:val="24"/>
        </w:rPr>
        <w:t xml:space="preserve"> </w:t>
      </w: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"</w:t>
      </w:r>
      <w:r w:rsidR="005A352E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микро</w:t>
      </w:r>
      <w:r w:rsidR="00102E8D">
        <w:rPr>
          <w:rFonts w:ascii="Times New Roman" w:eastAsiaTheme="minorEastAsia" w:hAnsi="Times New Roman" w:cs="Times New Roman"/>
          <w:sz w:val="24"/>
          <w:szCs w:val="24"/>
          <w:lang w:eastAsia="bg-BG"/>
        </w:rPr>
        <w:t>-</w:t>
      </w: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",</w:t>
      </w:r>
      <w:r w:rsidR="00993B2B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965FE2">
        <w:rPr>
          <w:rFonts w:ascii="Times New Roman" w:eastAsiaTheme="minorEastAsia" w:hAnsi="Times New Roman" w:cs="Times New Roman"/>
          <w:sz w:val="24"/>
          <w:szCs w:val="24"/>
          <w:lang w:eastAsia="bg-BG"/>
        </w:rPr>
        <w:t>3</w:t>
      </w: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бр. "малки" и </w:t>
      </w:r>
      <w:r w:rsidR="00965FE2">
        <w:rPr>
          <w:rFonts w:ascii="Times New Roman" w:eastAsiaTheme="minorEastAsia" w:hAnsi="Times New Roman" w:cs="Times New Roman"/>
          <w:sz w:val="24"/>
          <w:szCs w:val="24"/>
          <w:lang w:eastAsia="bg-BG"/>
        </w:rPr>
        <w:t>3</w:t>
      </w: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бр.</w:t>
      </w:r>
      <w:r w:rsidR="00DE160D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5A352E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"средни" публични предприятия</w:t>
      </w:r>
      <w:r w:rsidR="00F0625B" w:rsidRPr="00087660">
        <w:rPr>
          <w:rFonts w:ascii="Times New Roman" w:hAnsi="Times New Roman" w:cs="Times New Roman"/>
          <w:sz w:val="24"/>
          <w:szCs w:val="24"/>
        </w:rPr>
        <w:t xml:space="preserve">, </w:t>
      </w:r>
      <w:r w:rsidR="004927DF" w:rsidRPr="00087660">
        <w:rPr>
          <w:rFonts w:ascii="Times New Roman" w:hAnsi="Times New Roman" w:cs="Times New Roman"/>
          <w:sz w:val="24"/>
          <w:szCs w:val="24"/>
        </w:rPr>
        <w:t xml:space="preserve">като броят </w:t>
      </w:r>
      <w:r w:rsidR="00B977F2">
        <w:rPr>
          <w:rFonts w:ascii="Times New Roman" w:hAnsi="Times New Roman" w:cs="Times New Roman"/>
          <w:sz w:val="24"/>
          <w:szCs w:val="24"/>
        </w:rPr>
        <w:t>съответства</w:t>
      </w:r>
      <w:r w:rsidR="000B2F2E">
        <w:rPr>
          <w:rFonts w:ascii="Times New Roman" w:hAnsi="Times New Roman" w:cs="Times New Roman"/>
          <w:sz w:val="24"/>
          <w:szCs w:val="24"/>
        </w:rPr>
        <w:t xml:space="preserve"> на възможностите на експертния състав на АППК, тъй като извършването на оценка на</w:t>
      </w:r>
      <w:r w:rsidR="00102E8D">
        <w:rPr>
          <w:rFonts w:ascii="Times New Roman" w:hAnsi="Times New Roman" w:cs="Times New Roman"/>
          <w:sz w:val="24"/>
          <w:szCs w:val="24"/>
        </w:rPr>
        <w:t xml:space="preserve"> изпълнението на бизнес програмите</w:t>
      </w:r>
      <w:r w:rsidR="000B2F2E">
        <w:rPr>
          <w:rFonts w:ascii="Times New Roman" w:hAnsi="Times New Roman" w:cs="Times New Roman"/>
          <w:sz w:val="24"/>
          <w:szCs w:val="24"/>
        </w:rPr>
        <w:t xml:space="preserve"> </w:t>
      </w:r>
      <w:r w:rsidR="00102E8D">
        <w:rPr>
          <w:rFonts w:ascii="Times New Roman" w:hAnsi="Times New Roman" w:cs="Times New Roman"/>
          <w:b/>
          <w:sz w:val="24"/>
          <w:szCs w:val="24"/>
        </w:rPr>
        <w:t>изисква висока</w:t>
      </w:r>
      <w:r w:rsidR="000B2F2E" w:rsidRPr="00087660">
        <w:rPr>
          <w:rFonts w:ascii="Times New Roman" w:hAnsi="Times New Roman" w:cs="Times New Roman"/>
          <w:b/>
          <w:sz w:val="24"/>
          <w:szCs w:val="24"/>
        </w:rPr>
        <w:t xml:space="preserve"> професионална и задълбочена финансово-икономическа и правна експертиза.</w:t>
      </w:r>
    </w:p>
    <w:p w14:paraId="4A91D941" w14:textId="77777777" w:rsidR="00951CF2" w:rsidRDefault="000E00FF" w:rsidP="00D42C7A">
      <w:pPr>
        <w:pStyle w:val="ListParagraph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t>К</w:t>
      </w:r>
      <w:r w:rsidR="00DB01CD" w:rsidRPr="00087660">
        <w:rPr>
          <w:rFonts w:ascii="Times New Roman" w:hAnsi="Times New Roman" w:cs="Times New Roman"/>
          <w:sz w:val="24"/>
          <w:szCs w:val="24"/>
        </w:rPr>
        <w:t>ритерии</w:t>
      </w:r>
      <w:r w:rsidR="0081767D" w:rsidRPr="00087660">
        <w:rPr>
          <w:rFonts w:ascii="Times New Roman" w:hAnsi="Times New Roman" w:cs="Times New Roman"/>
          <w:sz w:val="24"/>
          <w:szCs w:val="24"/>
        </w:rPr>
        <w:t>те</w:t>
      </w:r>
      <w:r w:rsidR="00DB01CD" w:rsidRPr="00087660">
        <w:rPr>
          <w:rFonts w:ascii="Times New Roman" w:hAnsi="Times New Roman" w:cs="Times New Roman"/>
          <w:sz w:val="24"/>
          <w:szCs w:val="24"/>
        </w:rPr>
        <w:t xml:space="preserve"> за подбор</w:t>
      </w:r>
      <w:r w:rsidR="0071196E" w:rsidRPr="00087660">
        <w:rPr>
          <w:rFonts w:ascii="Times New Roman" w:hAnsi="Times New Roman" w:cs="Times New Roman"/>
          <w:sz w:val="24"/>
          <w:szCs w:val="24"/>
        </w:rPr>
        <w:t xml:space="preserve"> на</w:t>
      </w:r>
      <w:r w:rsidR="00424D20" w:rsidRPr="00087660">
        <w:rPr>
          <w:rFonts w:ascii="Times New Roman" w:hAnsi="Times New Roman" w:cs="Times New Roman"/>
          <w:sz w:val="24"/>
          <w:szCs w:val="24"/>
        </w:rPr>
        <w:t xml:space="preserve"> </w:t>
      </w:r>
      <w:r w:rsidR="005A352E" w:rsidRPr="00087660">
        <w:rPr>
          <w:rFonts w:ascii="Times New Roman" w:hAnsi="Times New Roman" w:cs="Times New Roman"/>
          <w:sz w:val="24"/>
          <w:szCs w:val="24"/>
        </w:rPr>
        <w:t>"микро</w:t>
      </w:r>
      <w:r w:rsidR="0009020C">
        <w:rPr>
          <w:rFonts w:ascii="Times New Roman" w:hAnsi="Times New Roman" w:cs="Times New Roman"/>
          <w:sz w:val="24"/>
          <w:szCs w:val="24"/>
        </w:rPr>
        <w:t>-</w:t>
      </w:r>
      <w:r w:rsidR="00424D20" w:rsidRPr="00087660">
        <w:rPr>
          <w:rFonts w:ascii="Times New Roman" w:hAnsi="Times New Roman" w:cs="Times New Roman"/>
          <w:sz w:val="24"/>
          <w:szCs w:val="24"/>
        </w:rPr>
        <w:t xml:space="preserve">", "малки" </w:t>
      </w:r>
      <w:r w:rsidR="00DB01CD" w:rsidRPr="00087660">
        <w:rPr>
          <w:rFonts w:ascii="Times New Roman" w:hAnsi="Times New Roman" w:cs="Times New Roman"/>
          <w:sz w:val="24"/>
          <w:szCs w:val="24"/>
        </w:rPr>
        <w:t>и "средни" публични предприятия</w:t>
      </w:r>
      <w:r w:rsidRPr="00087660">
        <w:rPr>
          <w:rFonts w:ascii="Times New Roman" w:hAnsi="Times New Roman" w:cs="Times New Roman"/>
          <w:sz w:val="24"/>
          <w:szCs w:val="24"/>
        </w:rPr>
        <w:t xml:space="preserve">, </w:t>
      </w:r>
      <w:r w:rsidR="007B1EDF">
        <w:rPr>
          <w:rFonts w:ascii="Times New Roman" w:hAnsi="Times New Roman" w:cs="Times New Roman"/>
          <w:sz w:val="24"/>
          <w:szCs w:val="24"/>
        </w:rPr>
        <w:t xml:space="preserve">въз основа </w:t>
      </w:r>
      <w:r w:rsidR="0081767D" w:rsidRPr="00087660">
        <w:rPr>
          <w:rFonts w:ascii="Times New Roman" w:hAnsi="Times New Roman" w:cs="Times New Roman"/>
          <w:sz w:val="24"/>
          <w:szCs w:val="24"/>
        </w:rPr>
        <w:t xml:space="preserve">на които ще бъде оценено изпълнението на </w:t>
      </w:r>
      <w:r w:rsidRPr="00087660">
        <w:rPr>
          <w:rFonts w:ascii="Times New Roman" w:hAnsi="Times New Roman" w:cs="Times New Roman"/>
          <w:sz w:val="24"/>
          <w:szCs w:val="24"/>
        </w:rPr>
        <w:t>б</w:t>
      </w:r>
      <w:r w:rsidR="005574F3" w:rsidRPr="00087660">
        <w:rPr>
          <w:rFonts w:ascii="Times New Roman" w:hAnsi="Times New Roman" w:cs="Times New Roman"/>
          <w:sz w:val="24"/>
          <w:szCs w:val="24"/>
        </w:rPr>
        <w:t>изнес програми</w:t>
      </w:r>
      <w:r w:rsidR="002F511F" w:rsidRPr="00087660">
        <w:rPr>
          <w:rFonts w:ascii="Times New Roman" w:hAnsi="Times New Roman" w:cs="Times New Roman"/>
          <w:sz w:val="24"/>
          <w:szCs w:val="24"/>
        </w:rPr>
        <w:t>те</w:t>
      </w:r>
      <w:r w:rsidR="005574F3" w:rsidRPr="00087660">
        <w:rPr>
          <w:rFonts w:ascii="Times New Roman" w:hAnsi="Times New Roman" w:cs="Times New Roman"/>
          <w:sz w:val="24"/>
          <w:szCs w:val="24"/>
        </w:rPr>
        <w:t xml:space="preserve"> </w:t>
      </w:r>
      <w:r w:rsidR="00EE3276" w:rsidRPr="00087660">
        <w:rPr>
          <w:rFonts w:ascii="Times New Roman" w:hAnsi="Times New Roman" w:cs="Times New Roman"/>
          <w:sz w:val="24"/>
          <w:szCs w:val="24"/>
        </w:rPr>
        <w:t>за</w:t>
      </w:r>
      <w:r w:rsidR="00567600" w:rsidRPr="00087660">
        <w:rPr>
          <w:rFonts w:ascii="Times New Roman" w:hAnsi="Times New Roman" w:cs="Times New Roman"/>
          <w:sz w:val="24"/>
          <w:szCs w:val="24"/>
        </w:rPr>
        <w:t xml:space="preserve"> 2025 г. </w:t>
      </w:r>
      <w:r w:rsidR="002F511F" w:rsidRPr="00087660">
        <w:rPr>
          <w:rFonts w:ascii="Times New Roman" w:hAnsi="Times New Roman" w:cs="Times New Roman"/>
          <w:sz w:val="24"/>
          <w:szCs w:val="24"/>
        </w:rPr>
        <w:t>са</w:t>
      </w:r>
      <w:r w:rsidR="00EE3276" w:rsidRPr="00087660">
        <w:rPr>
          <w:rFonts w:ascii="Times New Roman" w:hAnsi="Times New Roman" w:cs="Times New Roman"/>
          <w:sz w:val="24"/>
          <w:szCs w:val="24"/>
        </w:rPr>
        <w:t>,</w:t>
      </w:r>
      <w:r w:rsidR="002F511F" w:rsidRPr="00087660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5574F3" w:rsidRPr="00087660">
        <w:rPr>
          <w:rFonts w:ascii="Times New Roman" w:hAnsi="Times New Roman" w:cs="Times New Roman"/>
          <w:sz w:val="24"/>
          <w:szCs w:val="24"/>
        </w:rPr>
        <w:t>:</w:t>
      </w:r>
    </w:p>
    <w:p w14:paraId="58486CD3" w14:textId="77777777" w:rsidR="008805FC" w:rsidRPr="00087660" w:rsidRDefault="008805FC" w:rsidP="004705FB">
      <w:pPr>
        <w:pStyle w:val="ListParagraph"/>
        <w:numPr>
          <w:ilvl w:val="0"/>
          <w:numId w:val="29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не са </w:t>
      </w:r>
      <w:r w:rsidRPr="00087660">
        <w:rPr>
          <w:rFonts w:ascii="Times New Roman" w:eastAsia="Times New Roman" w:hAnsi="Times New Roman" w:cs="Times New Roman"/>
          <w:sz w:val="24"/>
          <w:szCs w:val="24"/>
          <w:lang w:val="en-US"/>
        </w:rPr>
        <w:t>държавн</w:t>
      </w:r>
      <w:r w:rsidRPr="0008766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76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предпри</w:t>
      </w:r>
      <w:r w:rsidRPr="00087660">
        <w:rPr>
          <w:rFonts w:ascii="Times New Roman" w:eastAsia="Times New Roman" w:hAnsi="Times New Roman" w:cs="Times New Roman"/>
          <w:sz w:val="24"/>
          <w:szCs w:val="24"/>
        </w:rPr>
        <w:t>ятия</w:t>
      </w:r>
      <w:r w:rsidRPr="00087660">
        <w:rPr>
          <w:rFonts w:ascii="Times New Roman" w:eastAsia="Times New Roman" w:hAnsi="Times New Roman" w:cs="Times New Roman"/>
          <w:sz w:val="24"/>
          <w:szCs w:val="24"/>
          <w:lang w:val="en-US"/>
        </w:rPr>
        <w:t>, създадени със специални закони на</w:t>
      </w:r>
      <w:r w:rsidRPr="00087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660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 чл.</w:t>
      </w:r>
      <w:r w:rsidR="00567600" w:rsidRPr="000876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7660">
        <w:rPr>
          <w:rFonts w:ascii="Times New Roman" w:eastAsia="Times New Roman" w:hAnsi="Times New Roman" w:cs="Times New Roman"/>
          <w:sz w:val="24"/>
          <w:szCs w:val="24"/>
          <w:lang w:val="en-US"/>
        </w:rPr>
        <w:t>62, ал. 3 от Търговския закон</w:t>
      </w:r>
      <w:r w:rsidR="003840BD" w:rsidRPr="000876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83CF2A" w14:textId="77777777" w:rsidR="00815816" w:rsidRPr="00087660" w:rsidRDefault="00B44709" w:rsidP="004705FB">
      <w:pPr>
        <w:pStyle w:val="ListParagraph"/>
        <w:numPr>
          <w:ilvl w:val="0"/>
          <w:numId w:val="29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t xml:space="preserve">не са </w:t>
      </w:r>
      <w:r w:rsidR="00C97C98" w:rsidRPr="00087660">
        <w:rPr>
          <w:rFonts w:ascii="Times New Roman" w:hAnsi="Times New Roman" w:cs="Times New Roman"/>
          <w:sz w:val="24"/>
          <w:szCs w:val="24"/>
        </w:rPr>
        <w:t>публични</w:t>
      </w:r>
      <w:r w:rsidRPr="00087660">
        <w:rPr>
          <w:rFonts w:ascii="Times New Roman" w:hAnsi="Times New Roman" w:cs="Times New Roman"/>
          <w:sz w:val="24"/>
          <w:szCs w:val="24"/>
        </w:rPr>
        <w:t xml:space="preserve"> предприятия, активите на които са отдадени на концеси</w:t>
      </w:r>
      <w:r w:rsidR="00674345" w:rsidRPr="00087660">
        <w:rPr>
          <w:rFonts w:ascii="Times New Roman" w:hAnsi="Times New Roman" w:cs="Times New Roman"/>
          <w:sz w:val="24"/>
          <w:szCs w:val="24"/>
        </w:rPr>
        <w:t>я</w:t>
      </w:r>
      <w:r w:rsidRPr="00087660">
        <w:rPr>
          <w:rFonts w:ascii="Times New Roman" w:hAnsi="Times New Roman" w:cs="Times New Roman"/>
          <w:sz w:val="24"/>
          <w:szCs w:val="24"/>
        </w:rPr>
        <w:t>;</w:t>
      </w:r>
    </w:p>
    <w:p w14:paraId="74AF6967" w14:textId="77777777" w:rsidR="004927DF" w:rsidRPr="00087660" w:rsidRDefault="005A352E" w:rsidP="004927DF">
      <w:pPr>
        <w:pStyle w:val="ListParagraph"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7660">
        <w:rPr>
          <w:rFonts w:ascii="Times New Roman" w:hAnsi="Times New Roman" w:cs="Times New Roman"/>
          <w:sz w:val="24"/>
          <w:szCs w:val="24"/>
        </w:rPr>
        <w:t>не са дружества</w:t>
      </w:r>
      <w:r w:rsidR="00A54CFB" w:rsidRPr="00087660">
        <w:rPr>
          <w:rFonts w:ascii="Times New Roman" w:hAnsi="Times New Roman" w:cs="Times New Roman"/>
          <w:sz w:val="24"/>
          <w:szCs w:val="24"/>
        </w:rPr>
        <w:t xml:space="preserve">, включени в </w:t>
      </w:r>
      <w:r w:rsidR="00582D44" w:rsidRPr="00087660">
        <w:rPr>
          <w:rFonts w:ascii="Times New Roman" w:hAnsi="Times New Roman" w:cs="Times New Roman"/>
          <w:sz w:val="24"/>
          <w:szCs w:val="24"/>
        </w:rPr>
        <w:t>п</w:t>
      </w:r>
      <w:r w:rsidR="00A54CFB" w:rsidRPr="00087660">
        <w:rPr>
          <w:rFonts w:ascii="Times New Roman" w:hAnsi="Times New Roman" w:cs="Times New Roman"/>
          <w:sz w:val="24"/>
          <w:szCs w:val="24"/>
        </w:rPr>
        <w:t>лан</w:t>
      </w:r>
      <w:r w:rsidR="00026DA5" w:rsidRPr="00087660">
        <w:rPr>
          <w:rFonts w:ascii="Times New Roman" w:hAnsi="Times New Roman" w:cs="Times New Roman"/>
          <w:sz w:val="24"/>
          <w:szCs w:val="24"/>
        </w:rPr>
        <w:t>овете</w:t>
      </w:r>
      <w:r w:rsidR="00A54CFB" w:rsidRPr="00087660">
        <w:rPr>
          <w:rFonts w:ascii="Times New Roman" w:hAnsi="Times New Roman" w:cs="Times New Roman"/>
          <w:sz w:val="24"/>
          <w:szCs w:val="24"/>
        </w:rPr>
        <w:t xml:space="preserve"> за </w:t>
      </w:r>
      <w:r w:rsidR="00E6201C" w:rsidRPr="00087660">
        <w:rPr>
          <w:rFonts w:ascii="Times New Roman" w:hAnsi="Times New Roman" w:cs="Times New Roman"/>
          <w:sz w:val="24"/>
          <w:szCs w:val="24"/>
        </w:rPr>
        <w:t>предходни години</w:t>
      </w:r>
      <w:r w:rsidR="00D63869" w:rsidRPr="00087660">
        <w:rPr>
          <w:rFonts w:ascii="Times New Roman" w:hAnsi="Times New Roman" w:cs="Times New Roman"/>
          <w:sz w:val="24"/>
          <w:szCs w:val="24"/>
        </w:rPr>
        <w:t>;</w:t>
      </w:r>
    </w:p>
    <w:p w14:paraId="086B8B08" w14:textId="77777777" w:rsidR="00B00AC2" w:rsidRDefault="00D63869" w:rsidP="007A5A4C">
      <w:pPr>
        <w:pStyle w:val="ListParagraph"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1EDF">
        <w:rPr>
          <w:rFonts w:ascii="Times New Roman" w:hAnsi="Times New Roman" w:cs="Times New Roman"/>
          <w:sz w:val="24"/>
          <w:szCs w:val="24"/>
        </w:rPr>
        <w:t xml:space="preserve">дейността им е обект на </w:t>
      </w:r>
      <w:r w:rsidR="00A704AF" w:rsidRPr="007B1EDF">
        <w:rPr>
          <w:rFonts w:ascii="Times New Roman" w:hAnsi="Times New Roman" w:cs="Times New Roman"/>
          <w:sz w:val="24"/>
          <w:szCs w:val="24"/>
        </w:rPr>
        <w:t xml:space="preserve">повишен </w:t>
      </w:r>
      <w:r w:rsidRPr="007B1EDF">
        <w:rPr>
          <w:rFonts w:ascii="Times New Roman" w:hAnsi="Times New Roman" w:cs="Times New Roman"/>
          <w:sz w:val="24"/>
          <w:szCs w:val="24"/>
        </w:rPr>
        <w:t>обществен интерес</w:t>
      </w:r>
      <w:r w:rsidR="007B1EDF">
        <w:rPr>
          <w:rFonts w:ascii="Times New Roman" w:hAnsi="Times New Roman" w:cs="Times New Roman"/>
          <w:sz w:val="24"/>
          <w:szCs w:val="24"/>
        </w:rPr>
        <w:t>.</w:t>
      </w:r>
    </w:p>
    <w:p w14:paraId="20C17A10" w14:textId="77777777" w:rsidR="00541BCB" w:rsidRPr="00087660" w:rsidRDefault="007D28E4" w:rsidP="00381209">
      <w:pPr>
        <w:pStyle w:val="ListParagraph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087660">
        <w:rPr>
          <w:rFonts w:ascii="Times New Roman" w:hAnsi="Times New Roman" w:cs="Times New Roman"/>
          <w:sz w:val="24"/>
          <w:szCs w:val="24"/>
        </w:rPr>
        <w:lastRenderedPageBreak/>
        <w:t xml:space="preserve">Въз основа на определените критерии, </w:t>
      </w:r>
      <w:r w:rsidR="00CC7DA7" w:rsidRPr="00087660">
        <w:rPr>
          <w:rFonts w:ascii="Times New Roman" w:hAnsi="Times New Roman" w:cs="Times New Roman"/>
          <w:sz w:val="24"/>
          <w:szCs w:val="24"/>
        </w:rPr>
        <w:t>АППК ще</w:t>
      </w:r>
      <w:r w:rsidR="00145D06" w:rsidRPr="00087660">
        <w:rPr>
          <w:rFonts w:ascii="Times New Roman" w:hAnsi="Times New Roman" w:cs="Times New Roman"/>
          <w:sz w:val="24"/>
          <w:szCs w:val="24"/>
        </w:rPr>
        <w:t xml:space="preserve"> извърши оценка за изпълнението </w:t>
      </w:r>
      <w:r w:rsidR="00CC7DA7" w:rsidRPr="00087660">
        <w:rPr>
          <w:rFonts w:ascii="Times New Roman" w:hAnsi="Times New Roman" w:cs="Times New Roman"/>
          <w:sz w:val="24"/>
          <w:szCs w:val="24"/>
        </w:rPr>
        <w:t xml:space="preserve">на </w:t>
      </w:r>
      <w:r w:rsidR="00145D06" w:rsidRPr="00087660">
        <w:rPr>
          <w:rFonts w:ascii="Times New Roman" w:hAnsi="Times New Roman" w:cs="Times New Roman"/>
          <w:sz w:val="24"/>
          <w:szCs w:val="24"/>
        </w:rPr>
        <w:t xml:space="preserve">одобрените </w:t>
      </w:r>
      <w:r w:rsidR="00013C42" w:rsidRPr="00087660">
        <w:rPr>
          <w:rFonts w:ascii="Times New Roman" w:hAnsi="Times New Roman" w:cs="Times New Roman"/>
          <w:sz w:val="24"/>
          <w:szCs w:val="24"/>
        </w:rPr>
        <w:t>бизнес</w:t>
      </w:r>
      <w:r w:rsidR="00013C42" w:rsidRPr="00087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D06" w:rsidRPr="00087660">
        <w:rPr>
          <w:rFonts w:ascii="Times New Roman" w:hAnsi="Times New Roman" w:cs="Times New Roman"/>
          <w:sz w:val="24"/>
          <w:szCs w:val="24"/>
        </w:rPr>
        <w:t>програми</w:t>
      </w:r>
      <w:r w:rsidR="00647208" w:rsidRPr="00087660">
        <w:rPr>
          <w:rFonts w:ascii="Times New Roman" w:hAnsi="Times New Roman" w:cs="Times New Roman"/>
          <w:sz w:val="24"/>
          <w:szCs w:val="24"/>
        </w:rPr>
        <w:t xml:space="preserve"> за 2025 г.</w:t>
      </w:r>
      <w:r w:rsidR="00145D06" w:rsidRPr="00087660">
        <w:rPr>
          <w:rFonts w:ascii="Times New Roman" w:hAnsi="Times New Roman" w:cs="Times New Roman"/>
          <w:sz w:val="24"/>
          <w:szCs w:val="24"/>
        </w:rPr>
        <w:t xml:space="preserve"> на следните публични предприятия</w:t>
      </w:r>
      <w:r w:rsidR="00142288" w:rsidRPr="00087660">
        <w:rPr>
          <w:rFonts w:ascii="Times New Roman" w:eastAsiaTheme="minorEastAsia" w:hAnsi="Times New Roman" w:cs="Times New Roman"/>
          <w:sz w:val="24"/>
          <w:szCs w:val="24"/>
          <w:lang w:eastAsia="bg-BG"/>
        </w:rPr>
        <w:t>:</w:t>
      </w:r>
    </w:p>
    <w:p w14:paraId="39748E95" w14:textId="77777777" w:rsidR="00AF50B6" w:rsidRPr="00087660" w:rsidRDefault="00AF50B6" w:rsidP="00381209">
      <w:pPr>
        <w:pStyle w:val="ListParagraph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14:paraId="478EAAA4" w14:textId="77777777" w:rsidR="004539CC" w:rsidRPr="00087660" w:rsidRDefault="004539CC" w:rsidP="004539C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t>„Микро</w:t>
      </w:r>
      <w:r w:rsidR="000A50F9">
        <w:rPr>
          <w:rFonts w:ascii="Times New Roman" w:hAnsi="Times New Roman" w:cs="Times New Roman"/>
          <w:b/>
          <w:sz w:val="24"/>
          <w:szCs w:val="24"/>
        </w:rPr>
        <w:t>-</w:t>
      </w:r>
      <w:r w:rsidRPr="00087660">
        <w:rPr>
          <w:rFonts w:ascii="Times New Roman" w:hAnsi="Times New Roman" w:cs="Times New Roman"/>
          <w:b/>
          <w:sz w:val="24"/>
          <w:szCs w:val="24"/>
        </w:rPr>
        <w:t>“ публични предприятия</w:t>
      </w:r>
      <w:r w:rsidR="00647208" w:rsidRPr="00087660">
        <w:rPr>
          <w:rFonts w:ascii="Times New Roman" w:hAnsi="Times New Roman" w:cs="Times New Roman"/>
          <w:b/>
          <w:sz w:val="24"/>
          <w:szCs w:val="24"/>
        </w:rPr>
        <w:t>:</w:t>
      </w:r>
    </w:p>
    <w:p w14:paraId="47353E7A" w14:textId="77777777" w:rsidR="009E2C50" w:rsidRPr="00087660" w:rsidRDefault="009E2C50" w:rsidP="009E2C50">
      <w:pPr>
        <w:pStyle w:val="ListParagraph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1417"/>
        <w:gridCol w:w="1985"/>
      </w:tblGrid>
      <w:tr w:rsidR="00461ECF" w:rsidRPr="00087660" w14:paraId="166FF743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60AAB38C" w14:textId="77777777" w:rsidR="009E2C50" w:rsidRPr="00087660" w:rsidRDefault="009E2C50" w:rsidP="00D22D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№               по ред</w:t>
            </w:r>
          </w:p>
        </w:tc>
        <w:tc>
          <w:tcPr>
            <w:tcW w:w="4678" w:type="dxa"/>
            <w:vAlign w:val="center"/>
          </w:tcPr>
          <w:p w14:paraId="0FB6EAEA" w14:textId="77777777" w:rsidR="009E2C50" w:rsidRPr="00087660" w:rsidRDefault="009E2C50" w:rsidP="00D22D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Дружество</w:t>
            </w:r>
          </w:p>
        </w:tc>
        <w:tc>
          <w:tcPr>
            <w:tcW w:w="1417" w:type="dxa"/>
            <w:vAlign w:val="center"/>
          </w:tcPr>
          <w:p w14:paraId="775EB971" w14:textId="77777777" w:rsidR="009E2C50" w:rsidRPr="00087660" w:rsidRDefault="00D4194C" w:rsidP="00D419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Акционерно/дялово </w:t>
            </w:r>
            <w:r w:rsidR="009E2C50"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(%)</w:t>
            </w:r>
          </w:p>
        </w:tc>
        <w:tc>
          <w:tcPr>
            <w:tcW w:w="1985" w:type="dxa"/>
            <w:vAlign w:val="center"/>
          </w:tcPr>
          <w:p w14:paraId="07FD2B3A" w14:textId="77777777" w:rsidR="009E2C50" w:rsidRPr="00087660" w:rsidRDefault="00511C82" w:rsidP="00D22D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Орган, упражняващ правата на държавата</w:t>
            </w:r>
          </w:p>
        </w:tc>
      </w:tr>
      <w:tr w:rsidR="00461ECF" w:rsidRPr="00087660" w14:paraId="794F30F4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606D78BD" w14:textId="77777777" w:rsidR="009E2C50" w:rsidRPr="00087660" w:rsidRDefault="009E2C50" w:rsidP="00D22D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D06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14:paraId="62BDDBBA" w14:textId="77777777" w:rsidR="009E2C50" w:rsidRPr="00087660" w:rsidRDefault="00E94653" w:rsidP="00381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"ХОСПИС ДОБРОЛЮБИЕ" ЕООД</w:t>
            </w:r>
            <w:r w:rsidR="008C3433"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, гр. </w:t>
            </w:r>
            <w:r w:rsidR="00381B05" w:rsidRPr="00087660">
              <w:rPr>
                <w:rFonts w:ascii="Times New Roman" w:hAnsi="Times New Roman" w:cs="Times New Roman"/>
                <w:sz w:val="24"/>
                <w:szCs w:val="24"/>
              </w:rPr>
              <w:t>Кърджали</w:t>
            </w:r>
          </w:p>
        </w:tc>
        <w:tc>
          <w:tcPr>
            <w:tcW w:w="1417" w:type="dxa"/>
            <w:vAlign w:val="center"/>
          </w:tcPr>
          <w:p w14:paraId="28A34C15" w14:textId="77777777" w:rsidR="009E2C50" w:rsidRPr="00087660" w:rsidRDefault="002651FD" w:rsidP="00527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14:paraId="1BAA8F7B" w14:textId="77777777" w:rsidR="009E2C50" w:rsidRPr="00087660" w:rsidRDefault="002651FD" w:rsidP="00866D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„МБАЛ „Д-р Атанас Дафовски“ АД,</w:t>
            </w:r>
            <w:r w:rsidR="00425C2B"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 гр. Кърджали</w:t>
            </w:r>
          </w:p>
        </w:tc>
      </w:tr>
      <w:tr w:rsidR="003678A9" w:rsidRPr="00087660" w14:paraId="67C05858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6E160796" w14:textId="77777777" w:rsidR="003678A9" w:rsidRPr="00087660" w:rsidRDefault="003678A9" w:rsidP="003678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5E2DE493" w14:textId="77777777" w:rsidR="003678A9" w:rsidRPr="00087660" w:rsidRDefault="00E94653" w:rsidP="003678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"МЕДИЦИНСКИ ЦЕНТЪР</w:t>
            </w:r>
            <w:r w:rsidR="00F96F0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 КАМЕНА МЕДИКЪЛ" ЕООД</w:t>
            </w:r>
            <w:r w:rsidR="003678A9" w:rsidRPr="00087660">
              <w:rPr>
                <w:rFonts w:ascii="Times New Roman" w:hAnsi="Times New Roman" w:cs="Times New Roman"/>
                <w:sz w:val="24"/>
                <w:szCs w:val="24"/>
              </w:rPr>
              <w:t>, гр. Велинград</w:t>
            </w:r>
          </w:p>
        </w:tc>
        <w:tc>
          <w:tcPr>
            <w:tcW w:w="1417" w:type="dxa"/>
            <w:vAlign w:val="center"/>
          </w:tcPr>
          <w:p w14:paraId="21A6C893" w14:textId="77777777" w:rsidR="003678A9" w:rsidRPr="00087660" w:rsidRDefault="002651FD" w:rsidP="003678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14:paraId="16697BD5" w14:textId="77777777" w:rsidR="003678A9" w:rsidRPr="00087660" w:rsidRDefault="002651FD" w:rsidP="003678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„БЛЦ-Камена</w:t>
            </w:r>
            <w:r w:rsidR="00425C2B"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ЕАД, гр. </w:t>
            </w:r>
            <w:r w:rsidR="00A77741" w:rsidRPr="000876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Велинград</w:t>
            </w:r>
          </w:p>
        </w:tc>
      </w:tr>
      <w:tr w:rsidR="00C17E98" w:rsidRPr="00087660" w14:paraId="415773A7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590A0A20" w14:textId="77777777" w:rsidR="00C17E98" w:rsidRPr="00087660" w:rsidRDefault="000C21DC" w:rsidP="00C17E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7E98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14:paraId="71334583" w14:textId="77777777" w:rsidR="00C17E98" w:rsidRPr="00087660" w:rsidRDefault="00C17E98" w:rsidP="00C1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"БЪЛГАРИЯ ХЕЛИ МЕД СЪРВИЗ" ЕАД</w:t>
            </w:r>
            <w:r w:rsidR="00D85256" w:rsidRPr="00087660">
              <w:rPr>
                <w:rFonts w:ascii="Times New Roman" w:hAnsi="Times New Roman" w:cs="Times New Roman"/>
                <w:sz w:val="24"/>
                <w:szCs w:val="24"/>
              </w:rPr>
              <w:t>, гр. София</w:t>
            </w:r>
          </w:p>
        </w:tc>
        <w:tc>
          <w:tcPr>
            <w:tcW w:w="1417" w:type="dxa"/>
            <w:vAlign w:val="center"/>
          </w:tcPr>
          <w:p w14:paraId="56FEB544" w14:textId="77777777" w:rsidR="00C17E98" w:rsidRPr="00087660" w:rsidRDefault="006D3912" w:rsidP="00C17E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14:paraId="047CC327" w14:textId="77777777" w:rsidR="00C17E98" w:rsidRPr="00087660" w:rsidRDefault="006D3912" w:rsidP="00C17E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</w:tc>
      </w:tr>
    </w:tbl>
    <w:p w14:paraId="52FCA841" w14:textId="77777777" w:rsidR="008D384A" w:rsidRPr="00087660" w:rsidRDefault="008D384A" w:rsidP="008D2FE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FB69B" w14:textId="77777777" w:rsidR="00EF3058" w:rsidRPr="00087660" w:rsidRDefault="00541BCB" w:rsidP="00EF30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t>„Малки“</w:t>
      </w:r>
      <w:r w:rsidR="0080755D" w:rsidRPr="00087660">
        <w:rPr>
          <w:rFonts w:ascii="Times New Roman" w:hAnsi="Times New Roman" w:cs="Times New Roman"/>
          <w:b/>
          <w:sz w:val="24"/>
          <w:szCs w:val="24"/>
        </w:rPr>
        <w:t xml:space="preserve"> публични предприятия</w:t>
      </w:r>
      <w:r w:rsidR="00647208" w:rsidRPr="00087660">
        <w:rPr>
          <w:rFonts w:ascii="Times New Roman" w:hAnsi="Times New Roman" w:cs="Times New Roman"/>
          <w:b/>
          <w:sz w:val="24"/>
          <w:szCs w:val="24"/>
        </w:rPr>
        <w:t>:</w:t>
      </w:r>
    </w:p>
    <w:p w14:paraId="589D2ED9" w14:textId="77777777" w:rsidR="001D35B1" w:rsidRPr="00087660" w:rsidRDefault="001D35B1" w:rsidP="001D35B1">
      <w:pPr>
        <w:pStyle w:val="ListParagraph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1417"/>
        <w:gridCol w:w="1985"/>
      </w:tblGrid>
      <w:tr w:rsidR="00461ECF" w:rsidRPr="00087660" w14:paraId="21F7CA61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211B332B" w14:textId="77777777" w:rsidR="001D35B1" w:rsidRPr="00087660" w:rsidRDefault="001D35B1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№               по ред</w:t>
            </w:r>
          </w:p>
        </w:tc>
        <w:tc>
          <w:tcPr>
            <w:tcW w:w="4678" w:type="dxa"/>
            <w:vAlign w:val="center"/>
          </w:tcPr>
          <w:p w14:paraId="2B86C786" w14:textId="77777777" w:rsidR="001D35B1" w:rsidRPr="00087660" w:rsidRDefault="001D35B1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Дружество</w:t>
            </w:r>
          </w:p>
        </w:tc>
        <w:tc>
          <w:tcPr>
            <w:tcW w:w="1417" w:type="dxa"/>
            <w:vAlign w:val="center"/>
          </w:tcPr>
          <w:p w14:paraId="6CA11D6B" w14:textId="77777777" w:rsidR="001D35B1" w:rsidRPr="00087660" w:rsidRDefault="00D4194C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Акционерно/дялово участие (%)</w:t>
            </w:r>
          </w:p>
        </w:tc>
        <w:tc>
          <w:tcPr>
            <w:tcW w:w="1985" w:type="dxa"/>
            <w:vAlign w:val="center"/>
          </w:tcPr>
          <w:p w14:paraId="7BF2857B" w14:textId="77777777" w:rsidR="001D35B1" w:rsidRPr="00087660" w:rsidRDefault="00511C82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Орган, упражняващ правата на държавата</w:t>
            </w:r>
          </w:p>
        </w:tc>
      </w:tr>
      <w:tr w:rsidR="00461ECF" w:rsidRPr="00087660" w14:paraId="6E7ABC6D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3A1BA71B" w14:textId="77777777" w:rsidR="00A94FF7" w:rsidRPr="00087660" w:rsidRDefault="000C21DC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FF7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14:paraId="51E695AB" w14:textId="77777777" w:rsidR="00A94FF7" w:rsidRPr="00087660" w:rsidRDefault="00E8360C" w:rsidP="00A94F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"СБР-МАРИКОСТИНОВО" ЕООД</w:t>
            </w:r>
            <w:r w:rsidR="005243A3"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387"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5243A3" w:rsidRPr="00087660">
              <w:rPr>
                <w:rFonts w:ascii="Times New Roman" w:hAnsi="Times New Roman" w:cs="Times New Roman"/>
                <w:sz w:val="24"/>
                <w:szCs w:val="24"/>
              </w:rPr>
              <w:t>с. Марикостиново, общ. Петрич</w:t>
            </w:r>
          </w:p>
        </w:tc>
        <w:tc>
          <w:tcPr>
            <w:tcW w:w="1417" w:type="dxa"/>
            <w:vAlign w:val="center"/>
          </w:tcPr>
          <w:p w14:paraId="16089951" w14:textId="77777777" w:rsidR="00A94FF7" w:rsidRPr="00087660" w:rsidRDefault="00511C82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14:paraId="62EE63E2" w14:textId="77777777" w:rsidR="00A94FF7" w:rsidRPr="00087660" w:rsidRDefault="00F176D3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EF3658" w:rsidRPr="00087660" w14:paraId="32FFDB72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759B8DF1" w14:textId="77777777" w:rsidR="00EF3658" w:rsidRPr="00087660" w:rsidRDefault="000C21DC" w:rsidP="000C21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658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14:paraId="6BA14990" w14:textId="77777777" w:rsidR="00EF3658" w:rsidRPr="00087660" w:rsidRDefault="00F96F01" w:rsidP="005111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A2DB7"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ДКЦ "СВЕТА МАРИНА" ЕООД, </w:t>
            </w:r>
            <w:r w:rsidR="00511119" w:rsidRPr="00087660">
              <w:rPr>
                <w:rFonts w:ascii="Times New Roman" w:hAnsi="Times New Roman" w:cs="Times New Roman"/>
                <w:sz w:val="24"/>
                <w:szCs w:val="24"/>
              </w:rPr>
              <w:t>гр. Варна</w:t>
            </w:r>
          </w:p>
        </w:tc>
        <w:tc>
          <w:tcPr>
            <w:tcW w:w="1417" w:type="dxa"/>
            <w:vAlign w:val="center"/>
          </w:tcPr>
          <w:p w14:paraId="259012A0" w14:textId="77777777" w:rsidR="00EF3658" w:rsidRPr="00087660" w:rsidRDefault="008A2DB7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14:paraId="23273A9A" w14:textId="77777777" w:rsidR="00EF3658" w:rsidRPr="00087660" w:rsidRDefault="008A2DB7" w:rsidP="003324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"УМБАЛ "</w:t>
            </w:r>
            <w:r w:rsidR="00A77741" w:rsidRPr="0008766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332464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41" w:rsidRPr="0008766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 ЕАД</w:t>
            </w:r>
          </w:p>
        </w:tc>
      </w:tr>
      <w:tr w:rsidR="00EF3658" w:rsidRPr="00087660" w14:paraId="4E149C76" w14:textId="77777777" w:rsidTr="00143DAF">
        <w:trPr>
          <w:trHeight w:val="851"/>
        </w:trPr>
        <w:tc>
          <w:tcPr>
            <w:tcW w:w="596" w:type="dxa"/>
            <w:vAlign w:val="center"/>
          </w:tcPr>
          <w:p w14:paraId="1C92726B" w14:textId="77777777" w:rsidR="00EF3658" w:rsidRPr="00087660" w:rsidRDefault="00EF3658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393C29B8" w14:textId="77777777" w:rsidR="00EF3658" w:rsidRPr="00087660" w:rsidRDefault="0072248C" w:rsidP="00694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"БЛЦ - КАМЕНА" ЕАД, </w:t>
            </w:r>
            <w:r w:rsidR="00694203" w:rsidRPr="00087660">
              <w:rPr>
                <w:rFonts w:ascii="Times New Roman" w:hAnsi="Times New Roman" w:cs="Times New Roman"/>
                <w:sz w:val="24"/>
                <w:szCs w:val="24"/>
              </w:rPr>
              <w:t>гр. Велинград</w:t>
            </w:r>
          </w:p>
        </w:tc>
        <w:tc>
          <w:tcPr>
            <w:tcW w:w="1417" w:type="dxa"/>
            <w:vAlign w:val="center"/>
          </w:tcPr>
          <w:p w14:paraId="5419502F" w14:textId="77777777" w:rsidR="00EF3658" w:rsidRPr="00087660" w:rsidRDefault="0072248C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14:paraId="6A25FAD5" w14:textId="77777777" w:rsidR="00EF3658" w:rsidRPr="00087660" w:rsidRDefault="0072248C" w:rsidP="00A94F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</w:tbl>
    <w:p w14:paraId="07C347F7" w14:textId="77777777" w:rsidR="00D671BD" w:rsidRPr="0092179C" w:rsidRDefault="009972EC" w:rsidP="00921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79C">
        <w:rPr>
          <w:rFonts w:ascii="Times New Roman" w:hAnsi="Times New Roman" w:cs="Times New Roman"/>
          <w:b/>
          <w:sz w:val="24"/>
          <w:szCs w:val="24"/>
        </w:rPr>
        <w:tab/>
      </w:r>
      <w:r w:rsidR="004539CC" w:rsidRPr="0092179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9AC9430" w14:textId="77777777" w:rsidR="00A71489" w:rsidRPr="00087660" w:rsidRDefault="00541BCB" w:rsidP="00A714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t>„</w:t>
      </w:r>
      <w:r w:rsidR="004539CC" w:rsidRPr="00087660">
        <w:rPr>
          <w:rFonts w:ascii="Times New Roman" w:hAnsi="Times New Roman" w:cs="Times New Roman"/>
          <w:b/>
          <w:sz w:val="24"/>
          <w:szCs w:val="24"/>
        </w:rPr>
        <w:t>Средни</w:t>
      </w:r>
      <w:r w:rsidRPr="00087660">
        <w:rPr>
          <w:rFonts w:ascii="Times New Roman" w:hAnsi="Times New Roman" w:cs="Times New Roman"/>
          <w:b/>
          <w:sz w:val="24"/>
          <w:szCs w:val="24"/>
        </w:rPr>
        <w:t>“</w:t>
      </w:r>
      <w:r w:rsidR="0080755D" w:rsidRPr="00087660">
        <w:rPr>
          <w:rFonts w:ascii="Times New Roman" w:hAnsi="Times New Roman" w:cs="Times New Roman"/>
          <w:b/>
          <w:sz w:val="24"/>
          <w:szCs w:val="24"/>
        </w:rPr>
        <w:t xml:space="preserve"> публични предприятия</w:t>
      </w:r>
      <w:r w:rsidR="00647208" w:rsidRPr="00087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CBDDDE4" w14:textId="77777777" w:rsidR="001D35B1" w:rsidRPr="00087660" w:rsidRDefault="001D35B1" w:rsidP="001D35B1">
      <w:pPr>
        <w:pStyle w:val="ListParagraph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3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06"/>
        <w:gridCol w:w="4762"/>
        <w:gridCol w:w="1425"/>
        <w:gridCol w:w="2037"/>
      </w:tblGrid>
      <w:tr w:rsidR="00461ECF" w:rsidRPr="00087660" w14:paraId="6C73F47D" w14:textId="77777777" w:rsidTr="00143DAF">
        <w:trPr>
          <w:trHeight w:hRule="exact" w:val="851"/>
        </w:trPr>
        <w:tc>
          <w:tcPr>
            <w:tcW w:w="606" w:type="dxa"/>
            <w:vAlign w:val="center"/>
          </w:tcPr>
          <w:p w14:paraId="3AF62F3F" w14:textId="77777777" w:rsidR="001D35B1" w:rsidRPr="00087660" w:rsidRDefault="001D35B1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№               по ред</w:t>
            </w:r>
          </w:p>
        </w:tc>
        <w:tc>
          <w:tcPr>
            <w:tcW w:w="4762" w:type="dxa"/>
            <w:vAlign w:val="center"/>
          </w:tcPr>
          <w:p w14:paraId="117F5F4D" w14:textId="77777777" w:rsidR="001D35B1" w:rsidRPr="00087660" w:rsidRDefault="001D35B1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Дружество</w:t>
            </w:r>
          </w:p>
        </w:tc>
        <w:tc>
          <w:tcPr>
            <w:tcW w:w="1425" w:type="dxa"/>
            <w:vAlign w:val="center"/>
          </w:tcPr>
          <w:p w14:paraId="5E77D786" w14:textId="77777777" w:rsidR="001D35B1" w:rsidRPr="00087660" w:rsidRDefault="00D4194C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Акционерно/дялово участие (%)</w:t>
            </w:r>
          </w:p>
        </w:tc>
        <w:tc>
          <w:tcPr>
            <w:tcW w:w="2037" w:type="dxa"/>
            <w:vAlign w:val="center"/>
          </w:tcPr>
          <w:p w14:paraId="3694259E" w14:textId="77777777" w:rsidR="001D35B1" w:rsidRPr="00087660" w:rsidRDefault="00511C82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b/>
                <w:sz w:val="24"/>
                <w:szCs w:val="24"/>
              </w:rPr>
              <w:t>Орган, упражняващ правата на държавата</w:t>
            </w:r>
          </w:p>
        </w:tc>
      </w:tr>
      <w:tr w:rsidR="00461ECF" w:rsidRPr="00087660" w14:paraId="01883FE7" w14:textId="77777777" w:rsidTr="00143DAF">
        <w:trPr>
          <w:trHeight w:hRule="exact" w:val="851"/>
        </w:trPr>
        <w:tc>
          <w:tcPr>
            <w:tcW w:w="606" w:type="dxa"/>
            <w:vAlign w:val="center"/>
          </w:tcPr>
          <w:p w14:paraId="3777544D" w14:textId="77777777" w:rsidR="00744116" w:rsidRPr="00087660" w:rsidRDefault="000C21DC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116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77E9CF3B" w14:textId="77777777" w:rsidR="00744116" w:rsidRPr="00087660" w:rsidRDefault="0092179C" w:rsidP="002416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„МБАЛ „Д-Р АТАНАС ДАФОВСКИ“ АД</w:t>
            </w:r>
            <w:r w:rsidR="00226DC6" w:rsidRPr="00087660">
              <w:rPr>
                <w:rFonts w:ascii="Times New Roman" w:hAnsi="Times New Roman" w:cs="Times New Roman"/>
                <w:sz w:val="24"/>
                <w:szCs w:val="24"/>
              </w:rPr>
              <w:t>, гр. Кърджали</w:t>
            </w:r>
          </w:p>
        </w:tc>
        <w:tc>
          <w:tcPr>
            <w:tcW w:w="1425" w:type="dxa"/>
            <w:vAlign w:val="center"/>
          </w:tcPr>
          <w:p w14:paraId="5FC012A7" w14:textId="77777777" w:rsidR="00744116" w:rsidRPr="00087660" w:rsidRDefault="00226DC6" w:rsidP="00CA226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2266" w:rsidRPr="00087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2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37" w:type="dxa"/>
            <w:vAlign w:val="center"/>
          </w:tcPr>
          <w:p w14:paraId="66987332" w14:textId="77777777" w:rsidR="00744116" w:rsidRPr="00087660" w:rsidRDefault="004E757A" w:rsidP="00D720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  <w:tr w:rsidR="00EF3658" w:rsidRPr="00087660" w14:paraId="22456A35" w14:textId="77777777" w:rsidTr="00143DAF">
        <w:trPr>
          <w:trHeight w:hRule="exact" w:val="851"/>
        </w:trPr>
        <w:tc>
          <w:tcPr>
            <w:tcW w:w="606" w:type="dxa"/>
            <w:vAlign w:val="center"/>
          </w:tcPr>
          <w:p w14:paraId="63082242" w14:textId="77777777" w:rsidR="00EF3658" w:rsidRPr="00087660" w:rsidRDefault="000C21DC" w:rsidP="001062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658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4A1737A9" w14:textId="77777777" w:rsidR="00EF3658" w:rsidRPr="00087660" w:rsidRDefault="0058576A" w:rsidP="00825F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 xml:space="preserve">"СТУДЕНТСКИ СТОЛОВЕ И ОБЩЕЖИТИЯ" ЕАД, </w:t>
            </w:r>
            <w:r w:rsidR="00825FE2">
              <w:rPr>
                <w:rFonts w:ascii="Times New Roman" w:hAnsi="Times New Roman" w:cs="Times New Roman"/>
                <w:sz w:val="24"/>
                <w:szCs w:val="24"/>
              </w:rPr>
              <w:t>гр. София</w:t>
            </w:r>
          </w:p>
        </w:tc>
        <w:tc>
          <w:tcPr>
            <w:tcW w:w="1425" w:type="dxa"/>
            <w:vAlign w:val="center"/>
          </w:tcPr>
          <w:p w14:paraId="77BF3318" w14:textId="77777777" w:rsidR="00EF3658" w:rsidRPr="00087660" w:rsidRDefault="0058576A" w:rsidP="00CA226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7" w:type="dxa"/>
            <w:vAlign w:val="center"/>
          </w:tcPr>
          <w:p w14:paraId="7D1824B7" w14:textId="77777777" w:rsidR="00EF3658" w:rsidRPr="00087660" w:rsidRDefault="0058576A" w:rsidP="00D720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</w:tr>
      <w:tr w:rsidR="0058576A" w:rsidRPr="00087660" w14:paraId="36F10A74" w14:textId="77777777" w:rsidTr="00143DAF">
        <w:trPr>
          <w:trHeight w:hRule="exact" w:val="851"/>
        </w:trPr>
        <w:tc>
          <w:tcPr>
            <w:tcW w:w="606" w:type="dxa"/>
            <w:vAlign w:val="center"/>
          </w:tcPr>
          <w:p w14:paraId="5C08321E" w14:textId="77777777" w:rsidR="0058576A" w:rsidRPr="00087660" w:rsidRDefault="000C21DC" w:rsidP="00585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76A" w:rsidRPr="0008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417791F3" w14:textId="77777777" w:rsidR="0058576A" w:rsidRPr="00087660" w:rsidRDefault="00C81A18" w:rsidP="00C81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"УСБАЛ ПО ЕНДОКРИНОЛОГИЯ "АКАД. ИВ. ПЕНЧЕВ" ЕАД, гр. София</w:t>
            </w:r>
          </w:p>
        </w:tc>
        <w:tc>
          <w:tcPr>
            <w:tcW w:w="1425" w:type="dxa"/>
            <w:vAlign w:val="center"/>
          </w:tcPr>
          <w:p w14:paraId="2326E415" w14:textId="77777777" w:rsidR="0058576A" w:rsidRPr="00087660" w:rsidRDefault="0058576A" w:rsidP="00585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7" w:type="dxa"/>
            <w:vAlign w:val="center"/>
          </w:tcPr>
          <w:p w14:paraId="2608B413" w14:textId="77777777" w:rsidR="0058576A" w:rsidRPr="00087660" w:rsidRDefault="00C81A18" w:rsidP="00585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60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</w:tr>
    </w:tbl>
    <w:p w14:paraId="582ADDE7" w14:textId="77777777" w:rsidR="00E409E8" w:rsidRPr="00087660" w:rsidRDefault="00647208" w:rsidP="00547227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ОЦЕНЯВАНЕ НА ИЗПЪЛНЕНИЕТО НА ОДОБРЕНИТЕ БИЗНЕС </w:t>
      </w:r>
      <w:r w:rsidR="002E1254" w:rsidRPr="00087660">
        <w:rPr>
          <w:rFonts w:ascii="Times New Roman" w:hAnsi="Times New Roman" w:cs="Times New Roman"/>
          <w:b/>
          <w:sz w:val="24"/>
          <w:szCs w:val="24"/>
        </w:rPr>
        <w:t>ПРОГРАМИ</w:t>
      </w:r>
      <w:r w:rsidRPr="00087660">
        <w:rPr>
          <w:rFonts w:ascii="Times New Roman" w:hAnsi="Times New Roman" w:cs="Times New Roman"/>
          <w:b/>
          <w:sz w:val="24"/>
          <w:szCs w:val="24"/>
        </w:rPr>
        <w:t xml:space="preserve"> ЗА 2025 Г.</w:t>
      </w:r>
    </w:p>
    <w:p w14:paraId="7F8FD7FB" w14:textId="77777777" w:rsidR="000905A3" w:rsidRPr="00540CDB" w:rsidRDefault="00DE25FE" w:rsidP="006A5E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>Оценката на изпълнението на одобрен</w:t>
      </w:r>
      <w:r w:rsidR="00874BDB">
        <w:rPr>
          <w:rFonts w:ascii="Times New Roman" w:hAnsi="Times New Roman" w:cs="Times New Roman"/>
          <w:sz w:val="24"/>
          <w:szCs w:val="24"/>
        </w:rPr>
        <w:t>ите</w:t>
      </w:r>
      <w:r w:rsidRPr="00540CDB">
        <w:rPr>
          <w:rFonts w:ascii="Times New Roman" w:hAnsi="Times New Roman" w:cs="Times New Roman"/>
          <w:sz w:val="24"/>
          <w:szCs w:val="24"/>
        </w:rPr>
        <w:t xml:space="preserve"> </w:t>
      </w:r>
      <w:r w:rsidR="00874BDB">
        <w:rPr>
          <w:rFonts w:ascii="Times New Roman" w:hAnsi="Times New Roman" w:cs="Times New Roman"/>
          <w:sz w:val="24"/>
          <w:szCs w:val="24"/>
        </w:rPr>
        <w:t>б</w:t>
      </w:r>
      <w:r w:rsidRPr="00540CDB">
        <w:rPr>
          <w:rFonts w:ascii="Times New Roman" w:hAnsi="Times New Roman" w:cs="Times New Roman"/>
          <w:sz w:val="24"/>
          <w:szCs w:val="24"/>
        </w:rPr>
        <w:t>изнес програм</w:t>
      </w:r>
      <w:r w:rsidR="00874BDB">
        <w:rPr>
          <w:rFonts w:ascii="Times New Roman" w:hAnsi="Times New Roman" w:cs="Times New Roman"/>
          <w:sz w:val="24"/>
          <w:szCs w:val="24"/>
        </w:rPr>
        <w:t>и</w:t>
      </w:r>
      <w:r w:rsidRPr="00540CDB">
        <w:rPr>
          <w:rFonts w:ascii="Times New Roman" w:hAnsi="Times New Roman" w:cs="Times New Roman"/>
          <w:sz w:val="24"/>
          <w:szCs w:val="24"/>
        </w:rPr>
        <w:t xml:space="preserve"> на публичн</w:t>
      </w:r>
      <w:r w:rsidR="00874BDB">
        <w:rPr>
          <w:rFonts w:ascii="Times New Roman" w:hAnsi="Times New Roman" w:cs="Times New Roman"/>
          <w:sz w:val="24"/>
          <w:szCs w:val="24"/>
        </w:rPr>
        <w:t>ите предприятия</w:t>
      </w:r>
      <w:r w:rsidR="006A5E5B" w:rsidRPr="00540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включително на постигането на финансовите цели и на нефинансовите цели, произтичащи от стратегическата </w:t>
      </w:r>
      <w:r w:rsidR="00874BDB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6A5E5B" w:rsidRPr="00540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цел,</w:t>
      </w:r>
      <w:r w:rsidRPr="00540CDB">
        <w:rPr>
          <w:rFonts w:ascii="Times New Roman" w:hAnsi="Times New Roman" w:cs="Times New Roman"/>
          <w:sz w:val="24"/>
          <w:szCs w:val="24"/>
        </w:rPr>
        <w:t xml:space="preserve"> се извършва въз основа на:</w:t>
      </w:r>
    </w:p>
    <w:p w14:paraId="4C5DBC0F" w14:textId="77777777" w:rsidR="000905A3" w:rsidRPr="00540CDB" w:rsidRDefault="000905A3" w:rsidP="006A5E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C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0CDB">
        <w:rPr>
          <w:rFonts w:ascii="Times New Roman" w:eastAsia="Calibri" w:hAnsi="Times New Roman" w:cs="Times New Roman"/>
          <w:sz w:val="24"/>
          <w:szCs w:val="24"/>
        </w:rPr>
        <w:t xml:space="preserve">Политика за участието на държавата в публичните предприятия, одобрена с Решение № 776 от 12 октомври </w:t>
      </w:r>
      <w:r w:rsidR="0009020C" w:rsidRPr="00540CDB">
        <w:rPr>
          <w:rFonts w:ascii="Times New Roman" w:eastAsia="Calibri" w:hAnsi="Times New Roman" w:cs="Times New Roman"/>
          <w:sz w:val="24"/>
          <w:szCs w:val="24"/>
        </w:rPr>
        <w:t>2022 г. на Министерския съвет</w:t>
      </w:r>
      <w:r w:rsidRPr="00540C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04594D" w14:textId="77777777" w:rsidR="00DE25FE" w:rsidRPr="00540CDB" w:rsidRDefault="000905A3" w:rsidP="006A5E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Методика </w:t>
      </w:r>
      <w:r w:rsidRPr="00540CDB">
        <w:rPr>
          <w:rFonts w:ascii="Times New Roman" w:hAnsi="Times New Roman" w:cs="Times New Roman"/>
          <w:sz w:val="24"/>
          <w:szCs w:val="24"/>
        </w:rPr>
        <w:t>за оценка на изпълнението на одобрените бизнес програми на публичните предприятия, приета с Постановление № 309 от 15 декември 2023 г. н</w:t>
      </w:r>
      <w:r w:rsidR="0009020C" w:rsidRPr="00540CDB">
        <w:rPr>
          <w:rFonts w:ascii="Times New Roman" w:hAnsi="Times New Roman" w:cs="Times New Roman"/>
          <w:sz w:val="24"/>
          <w:szCs w:val="24"/>
        </w:rPr>
        <w:t>а Министерски</w:t>
      </w:r>
      <w:r w:rsidR="00874BDB">
        <w:rPr>
          <w:rFonts w:ascii="Times New Roman" w:hAnsi="Times New Roman" w:cs="Times New Roman"/>
          <w:sz w:val="24"/>
          <w:szCs w:val="24"/>
        </w:rPr>
        <w:t>я</w:t>
      </w:r>
      <w:r w:rsidR="0009020C" w:rsidRPr="00540CDB">
        <w:rPr>
          <w:rFonts w:ascii="Times New Roman" w:hAnsi="Times New Roman" w:cs="Times New Roman"/>
          <w:sz w:val="24"/>
          <w:szCs w:val="24"/>
        </w:rPr>
        <w:t xml:space="preserve"> съвет</w:t>
      </w:r>
      <w:r w:rsidRPr="00540CDB">
        <w:rPr>
          <w:rFonts w:ascii="Times New Roman" w:hAnsi="Times New Roman" w:cs="Times New Roman"/>
          <w:sz w:val="24"/>
          <w:szCs w:val="24"/>
        </w:rPr>
        <w:t>;</w:t>
      </w:r>
    </w:p>
    <w:p w14:paraId="18E2AE40" w14:textId="77777777" w:rsidR="004057C3" w:rsidRPr="00540CDB" w:rsidRDefault="00DE25FE" w:rsidP="006A5E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b/>
          <w:sz w:val="24"/>
          <w:szCs w:val="24"/>
        </w:rPr>
        <w:t>3.</w:t>
      </w:r>
      <w:r w:rsidRPr="00540CDB">
        <w:rPr>
          <w:rFonts w:ascii="Times New Roman" w:hAnsi="Times New Roman" w:cs="Times New Roman"/>
          <w:sz w:val="24"/>
          <w:szCs w:val="24"/>
        </w:rPr>
        <w:t xml:space="preserve"> П</w:t>
      </w:r>
      <w:r w:rsidR="004057C3" w:rsidRPr="00540CDB">
        <w:rPr>
          <w:rFonts w:ascii="Times New Roman" w:hAnsi="Times New Roman" w:cs="Times New Roman"/>
          <w:sz w:val="24"/>
          <w:szCs w:val="24"/>
        </w:rPr>
        <w:t>редставените чрез Електронно-информационната система на публичните предприятия документи</w:t>
      </w:r>
      <w:r w:rsidR="0009020C" w:rsidRPr="00540CDB">
        <w:rPr>
          <w:rFonts w:ascii="Times New Roman" w:hAnsi="Times New Roman" w:cs="Times New Roman"/>
          <w:sz w:val="24"/>
          <w:szCs w:val="24"/>
        </w:rPr>
        <w:t>, в това число</w:t>
      </w:r>
      <w:r w:rsidR="004057C3" w:rsidRPr="00540CDB">
        <w:rPr>
          <w:rFonts w:ascii="Times New Roman" w:hAnsi="Times New Roman" w:cs="Times New Roman"/>
          <w:sz w:val="24"/>
          <w:szCs w:val="24"/>
        </w:rPr>
        <w:t>:</w:t>
      </w:r>
    </w:p>
    <w:p w14:paraId="4B438778" w14:textId="77777777" w:rsidR="004057C3" w:rsidRPr="00540CDB" w:rsidRDefault="0009020C" w:rsidP="00B64A13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>Одитиран и приет Г</w:t>
      </w:r>
      <w:r w:rsidR="004057C3" w:rsidRPr="00540CDB">
        <w:rPr>
          <w:rFonts w:ascii="Times New Roman" w:hAnsi="Times New Roman" w:cs="Times New Roman"/>
          <w:sz w:val="24"/>
          <w:szCs w:val="24"/>
        </w:rPr>
        <w:t>одишен финансов отчет;</w:t>
      </w:r>
    </w:p>
    <w:p w14:paraId="78B0E59A" w14:textId="77777777" w:rsidR="004057C3" w:rsidRPr="00540CDB" w:rsidRDefault="004057C3" w:rsidP="00B64A13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 xml:space="preserve">Бизнес програма, </w:t>
      </w:r>
      <w:r w:rsidR="0009020C" w:rsidRPr="00540CDB">
        <w:rPr>
          <w:rFonts w:ascii="Times New Roman" w:hAnsi="Times New Roman" w:cs="Times New Roman"/>
          <w:sz w:val="24"/>
          <w:szCs w:val="24"/>
        </w:rPr>
        <w:t>която включва 2025 г. и е</w:t>
      </w:r>
      <w:r w:rsidR="00CD3C68" w:rsidRPr="00540CDB">
        <w:rPr>
          <w:rFonts w:ascii="Times New Roman" w:hAnsi="Times New Roman" w:cs="Times New Roman"/>
          <w:sz w:val="24"/>
          <w:szCs w:val="24"/>
        </w:rPr>
        <w:t xml:space="preserve"> </w:t>
      </w:r>
      <w:r w:rsidRPr="00540CDB">
        <w:rPr>
          <w:rFonts w:ascii="Times New Roman" w:hAnsi="Times New Roman" w:cs="Times New Roman"/>
          <w:sz w:val="24"/>
          <w:szCs w:val="24"/>
        </w:rPr>
        <w:t xml:space="preserve">одобрена от органа, </w:t>
      </w:r>
      <w:r w:rsidR="006A5E5B" w:rsidRPr="00540CDB">
        <w:rPr>
          <w:rFonts w:ascii="Times New Roman" w:hAnsi="Times New Roman" w:cs="Times New Roman"/>
          <w:sz w:val="24"/>
          <w:szCs w:val="24"/>
        </w:rPr>
        <w:t>упражняващ правата на държавата</w:t>
      </w:r>
      <w:r w:rsidR="009B6A38" w:rsidRPr="00540C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5652B13" w14:textId="77777777" w:rsidR="006A5E5B" w:rsidRPr="00540CDB" w:rsidRDefault="006A5E5B" w:rsidP="00B64A13">
      <w:pPr>
        <w:pStyle w:val="ListParagraph"/>
        <w:numPr>
          <w:ilvl w:val="0"/>
          <w:numId w:val="39"/>
        </w:numPr>
        <w:spacing w:line="276" w:lineRule="auto"/>
        <w:ind w:right="2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40CDB">
        <w:rPr>
          <w:rFonts w:ascii="Times New Roman" w:hAnsi="Times New Roman" w:cs="Times New Roman"/>
          <w:sz w:val="24"/>
          <w:szCs w:val="24"/>
          <w:lang w:eastAsia="bg-BG"/>
        </w:rPr>
        <w:t xml:space="preserve">Отчет за изпълнение на бизнес програмата, които </w:t>
      </w:r>
      <w:r w:rsidRPr="00540CDB">
        <w:rPr>
          <w:rFonts w:ascii="Times New Roman" w:hAnsi="Times New Roman" w:cs="Times New Roman"/>
          <w:sz w:val="24"/>
          <w:szCs w:val="24"/>
        </w:rPr>
        <w:t xml:space="preserve">задължително съдържа сравнителен анализ на достигнатите със заложените показатели в бизнес програмата за съответния период и </w:t>
      </w:r>
      <w:r w:rsidRPr="00540CDB">
        <w:rPr>
          <w:rFonts w:ascii="Times New Roman" w:hAnsi="Times New Roman" w:cs="Times New Roman"/>
          <w:sz w:val="24"/>
          <w:szCs w:val="24"/>
          <w:lang w:eastAsia="bg-BG"/>
        </w:rPr>
        <w:t>включва формата за отчет съгласно </w:t>
      </w:r>
      <w:hyperlink r:id="rId9" w:tgtFrame="_blank" w:history="1">
        <w:r w:rsidRPr="00540CDB">
          <w:rPr>
            <w:rFonts w:ascii="Times New Roman" w:hAnsi="Times New Roman" w:cs="Times New Roman"/>
            <w:sz w:val="24"/>
            <w:szCs w:val="24"/>
            <w:lang w:eastAsia="bg-BG"/>
          </w:rPr>
          <w:t>приложение № 1</w:t>
        </w:r>
      </w:hyperlink>
      <w:r w:rsidRPr="00540CDB">
        <w:rPr>
          <w:rFonts w:ascii="Times New Roman" w:hAnsi="Times New Roman" w:cs="Times New Roman"/>
          <w:sz w:val="24"/>
          <w:szCs w:val="24"/>
          <w:lang w:eastAsia="bg-BG"/>
        </w:rPr>
        <w:t>, съответно </w:t>
      </w:r>
      <w:hyperlink r:id="rId10" w:tgtFrame="_blank" w:history="1">
        <w:r w:rsidRPr="00540CDB">
          <w:rPr>
            <w:rFonts w:ascii="Times New Roman" w:hAnsi="Times New Roman" w:cs="Times New Roman"/>
            <w:sz w:val="24"/>
            <w:szCs w:val="24"/>
            <w:lang w:eastAsia="bg-BG"/>
          </w:rPr>
          <w:t>приложение № 1А</w:t>
        </w:r>
      </w:hyperlink>
      <w:r w:rsidRPr="00540CDB">
        <w:rPr>
          <w:rFonts w:ascii="Times New Roman" w:hAnsi="Times New Roman" w:cs="Times New Roman"/>
          <w:sz w:val="24"/>
          <w:szCs w:val="24"/>
          <w:lang w:eastAsia="bg-BG"/>
        </w:rPr>
        <w:t>, в зависимост от определената група на публичното предприятие. За целите на проследяване на изпълнението на </w:t>
      </w:r>
      <w:hyperlink r:id="rId11" w:tgtFrame="_blank" w:history="1">
        <w:r w:rsidRPr="00540CDB">
          <w:rPr>
            <w:rFonts w:ascii="Times New Roman" w:hAnsi="Times New Roman" w:cs="Times New Roman"/>
            <w:sz w:val="24"/>
            <w:szCs w:val="24"/>
            <w:lang w:eastAsia="bg-BG"/>
          </w:rPr>
          <w:t>Политиката</w:t>
        </w:r>
      </w:hyperlink>
      <w:r w:rsidR="00F35171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540CDB">
        <w:rPr>
          <w:rFonts w:ascii="Times New Roman" w:hAnsi="Times New Roman" w:cs="Times New Roman"/>
          <w:sz w:val="24"/>
          <w:szCs w:val="24"/>
          <w:lang w:eastAsia="bg-BG"/>
        </w:rPr>
        <w:t> към отчета за изпълнение на бизнес програмата</w:t>
      </w:r>
      <w:r w:rsidR="00F35171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540CDB">
        <w:rPr>
          <w:rFonts w:ascii="Times New Roman" w:hAnsi="Times New Roman" w:cs="Times New Roman"/>
          <w:sz w:val="24"/>
          <w:szCs w:val="24"/>
          <w:lang w:eastAsia="bg-BG"/>
        </w:rPr>
        <w:t xml:space="preserve"> публичното предприятие попълва и представя отчет във формат съгласно </w:t>
      </w:r>
      <w:hyperlink r:id="rId12" w:tgtFrame="_blank" w:history="1">
        <w:r w:rsidRPr="00540CDB">
          <w:rPr>
            <w:rFonts w:ascii="Times New Roman" w:hAnsi="Times New Roman" w:cs="Times New Roman"/>
            <w:sz w:val="24"/>
            <w:szCs w:val="24"/>
            <w:lang w:eastAsia="bg-BG"/>
          </w:rPr>
          <w:t>приложение № 2</w:t>
        </w:r>
      </w:hyperlink>
      <w:r w:rsidRPr="00540CDB">
        <w:rPr>
          <w:rFonts w:ascii="Times New Roman" w:hAnsi="Times New Roman" w:cs="Times New Roman"/>
          <w:sz w:val="24"/>
          <w:szCs w:val="24"/>
          <w:lang w:eastAsia="bg-BG"/>
        </w:rPr>
        <w:t> относно изпълнението на общите нефинансови цели, включващи следните категории: социална политика, екологична програма, борба с коруп</w:t>
      </w:r>
      <w:r w:rsidR="00F35171">
        <w:rPr>
          <w:rFonts w:ascii="Times New Roman" w:hAnsi="Times New Roman" w:cs="Times New Roman"/>
          <w:sz w:val="24"/>
          <w:szCs w:val="24"/>
          <w:lang w:eastAsia="bg-BG"/>
        </w:rPr>
        <w:t>цията и корпоративно управление;</w:t>
      </w:r>
    </w:p>
    <w:p w14:paraId="05324190" w14:textId="77777777" w:rsidR="00F53BFB" w:rsidRPr="00540CDB" w:rsidRDefault="00F53BFB" w:rsidP="00B64A13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>Допълнителна информация.</w:t>
      </w:r>
    </w:p>
    <w:p w14:paraId="7409D3A0" w14:textId="77777777" w:rsidR="00B00AC2" w:rsidRDefault="00B00AC2" w:rsidP="00041E64">
      <w:pPr>
        <w:spacing w:after="5" w:line="271" w:lineRule="auto"/>
        <w:ind w:left="23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08A8AC" w14:textId="77777777" w:rsidR="00FA099E" w:rsidRPr="002003CE" w:rsidRDefault="00585121" w:rsidP="002003C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3647F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</w:t>
      </w:r>
      <w:r w:rsidR="00270EAF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E3647F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посочени дългосрочните финансови и нефинансови цели, които държавата си поставя с участието си в публичните предприятия, както и показатели</w:t>
      </w:r>
      <w:r w:rsidR="00E3647F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E3647F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тяхното изпълнение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9120E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2621C" w:rsidRPr="00540CDB">
        <w:rPr>
          <w:rFonts w:ascii="Times New Roman" w:hAnsi="Times New Roman" w:cs="Times New Roman"/>
          <w:sz w:val="24"/>
          <w:szCs w:val="24"/>
        </w:rPr>
        <w:t>За целите на извършване на оценка</w:t>
      </w:r>
      <w:r w:rsidR="0062621C" w:rsidRPr="00540CDB">
        <w:rPr>
          <w:rFonts w:ascii="Times New Roman" w:eastAsia="Calibri" w:hAnsi="Times New Roman" w:cs="Times New Roman"/>
          <w:sz w:val="24"/>
          <w:szCs w:val="24"/>
        </w:rPr>
        <w:t xml:space="preserve"> на изпълнението на одобрените бизнес програми на публичните предприятия, АППК отчита групирането на публичните предприятия съгласно Политиката за участието на държавата в публичните предприятия</w:t>
      </w:r>
      <w:r w:rsidR="006262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9120E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262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Политиката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определени ключовите показатели за изпълнение на финансовите цели в зависимост от групирането, направено в </w:t>
      </w:r>
      <w:r w:rsidR="006262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03CD4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приемливите стойности на ключовите показатели, които публичните предприятия следва да достигнат в </w:t>
      </w:r>
      <w:r w:rsidR="00F53F7D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дългосрочен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план, за два бизнес </w:t>
      </w:r>
      <w:r w:rsidR="00E17F65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цикъла</w:t>
      </w:r>
      <w:r w:rsidR="00F53F7D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7F65"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период от шест, респективно период от десет години (в зависимост от срока на действие на </w:t>
      </w:r>
      <w:r w:rsidR="0062621C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540CD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изнес програмата на публичното предприятие).</w:t>
      </w:r>
    </w:p>
    <w:p w14:paraId="3F3B9897" w14:textId="77777777" w:rsidR="00796147" w:rsidRPr="00540CDB" w:rsidRDefault="00796147" w:rsidP="002003C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 xml:space="preserve">През 2023 г. </w:t>
      </w:r>
      <w:r w:rsidR="0062621C">
        <w:rPr>
          <w:rFonts w:ascii="Times New Roman" w:hAnsi="Times New Roman" w:cs="Times New Roman"/>
          <w:sz w:val="24"/>
          <w:szCs w:val="24"/>
        </w:rPr>
        <w:t>е</w:t>
      </w:r>
      <w:r w:rsidRPr="00540CDB">
        <w:rPr>
          <w:rFonts w:ascii="Times New Roman" w:hAnsi="Times New Roman" w:cs="Times New Roman"/>
          <w:sz w:val="24"/>
          <w:szCs w:val="24"/>
        </w:rPr>
        <w:t xml:space="preserve"> приета Методика за оценка на изпълнението на одобрените бизнес про</w:t>
      </w:r>
      <w:r w:rsidR="0062621C">
        <w:rPr>
          <w:rFonts w:ascii="Times New Roman" w:hAnsi="Times New Roman" w:cs="Times New Roman"/>
          <w:sz w:val="24"/>
          <w:szCs w:val="24"/>
        </w:rPr>
        <w:t>грами на публичните предприятия.</w:t>
      </w:r>
      <w:r w:rsidRPr="00540CDB">
        <w:rPr>
          <w:rFonts w:ascii="Times New Roman" w:hAnsi="Times New Roman" w:cs="Times New Roman"/>
          <w:sz w:val="24"/>
          <w:szCs w:val="24"/>
        </w:rPr>
        <w:t xml:space="preserve"> Методиката е разработена в съответствие с приетата Политика и изискванията на </w:t>
      </w:r>
      <w:r w:rsidR="009703A8" w:rsidRPr="00540CDB">
        <w:rPr>
          <w:rFonts w:ascii="Times New Roman" w:hAnsi="Times New Roman" w:cs="Times New Roman"/>
          <w:sz w:val="24"/>
          <w:szCs w:val="24"/>
        </w:rPr>
        <w:t>ЗПП</w:t>
      </w:r>
      <w:r w:rsidR="003444F3">
        <w:rPr>
          <w:rFonts w:ascii="Times New Roman" w:hAnsi="Times New Roman" w:cs="Times New Roman"/>
          <w:sz w:val="24"/>
          <w:szCs w:val="24"/>
        </w:rPr>
        <w:t xml:space="preserve"> и ППЗПП. Методиката </w:t>
      </w:r>
      <w:r w:rsidRPr="00540CDB">
        <w:rPr>
          <w:rFonts w:ascii="Times New Roman" w:hAnsi="Times New Roman" w:cs="Times New Roman"/>
          <w:sz w:val="24"/>
          <w:szCs w:val="24"/>
        </w:rPr>
        <w:t>създава детайлна уредба на възможните хипотези на изпълнение или неизпълнение на заложените от публичните предприятия финансови и нефинансови цели, като се прилага еднакъв подход при оценка от с</w:t>
      </w:r>
      <w:r w:rsidR="003444F3">
        <w:rPr>
          <w:rFonts w:ascii="Times New Roman" w:hAnsi="Times New Roman" w:cs="Times New Roman"/>
          <w:sz w:val="24"/>
          <w:szCs w:val="24"/>
        </w:rPr>
        <w:t xml:space="preserve">ъответните органи. С Методиката </w:t>
      </w:r>
      <w:r w:rsidRPr="00540CDB">
        <w:rPr>
          <w:rFonts w:ascii="Times New Roman" w:hAnsi="Times New Roman" w:cs="Times New Roman"/>
          <w:sz w:val="24"/>
          <w:szCs w:val="24"/>
        </w:rPr>
        <w:t xml:space="preserve">се регламентират редът, начинът и критериите за извършване на оценка на изпълнението на одобрените бизнес </w:t>
      </w:r>
      <w:r w:rsidRPr="00540CDB">
        <w:rPr>
          <w:rFonts w:ascii="Times New Roman" w:hAnsi="Times New Roman" w:cs="Times New Roman"/>
          <w:sz w:val="24"/>
          <w:szCs w:val="24"/>
        </w:rPr>
        <w:lastRenderedPageBreak/>
        <w:t>програми на публичните предприятия. Отчетът за изпълнение на бизнес програмата се изготвя във формат съгласно Методиката и задължително съдържа сравнителен анализ на достигнатите със заложените показатели в бизнес програмата за съответния период. В Методиката е предвидено изпълнението на заложените финансови и нефинансови цели, както и изпълнението на одобрените бизнес програми да се отчита по четиристепенна скала, която да включва следните нива: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</w:tblGrid>
      <w:tr w:rsidR="00B141A5" w:rsidRPr="00B141A5" w14:paraId="4CB453D7" w14:textId="77777777" w:rsidTr="002003CE">
        <w:trPr>
          <w:trHeight w:val="552"/>
        </w:trPr>
        <w:tc>
          <w:tcPr>
            <w:tcW w:w="3220" w:type="dxa"/>
          </w:tcPr>
          <w:p w14:paraId="6C59A4FB" w14:textId="77777777" w:rsidR="00B141A5" w:rsidRPr="00B141A5" w:rsidRDefault="00B141A5" w:rsidP="00F3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Ниво на отчитане</w:t>
            </w:r>
          </w:p>
        </w:tc>
        <w:tc>
          <w:tcPr>
            <w:tcW w:w="3220" w:type="dxa"/>
          </w:tcPr>
          <w:p w14:paraId="461B2001" w14:textId="77777777" w:rsidR="00B141A5" w:rsidRPr="00B141A5" w:rsidRDefault="00B141A5" w:rsidP="00F3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Диапазон</w:t>
            </w:r>
          </w:p>
          <w:p w14:paraId="19A792B8" w14:textId="77777777" w:rsidR="00B141A5" w:rsidRPr="00B141A5" w:rsidRDefault="00B141A5" w:rsidP="00F3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(точки)</w:t>
            </w:r>
          </w:p>
        </w:tc>
      </w:tr>
      <w:tr w:rsidR="00B141A5" w:rsidRPr="00B141A5" w14:paraId="5B0B96BB" w14:textId="77777777" w:rsidTr="002003CE">
        <w:trPr>
          <w:trHeight w:val="552"/>
        </w:trPr>
        <w:tc>
          <w:tcPr>
            <w:tcW w:w="3220" w:type="dxa"/>
          </w:tcPr>
          <w:p w14:paraId="3D014562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Незадоволително </w:t>
            </w:r>
          </w:p>
        </w:tc>
        <w:tc>
          <w:tcPr>
            <w:tcW w:w="3220" w:type="dxa"/>
          </w:tcPr>
          <w:p w14:paraId="74CF981D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– 30,00 </w:t>
            </w:r>
          </w:p>
        </w:tc>
      </w:tr>
      <w:tr w:rsidR="00B141A5" w:rsidRPr="00B141A5" w14:paraId="44613167" w14:textId="77777777" w:rsidTr="002003CE">
        <w:trPr>
          <w:trHeight w:val="552"/>
        </w:trPr>
        <w:tc>
          <w:tcPr>
            <w:tcW w:w="3220" w:type="dxa"/>
          </w:tcPr>
          <w:p w14:paraId="66A26A0F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Задоволително </w:t>
            </w:r>
          </w:p>
        </w:tc>
        <w:tc>
          <w:tcPr>
            <w:tcW w:w="3220" w:type="dxa"/>
          </w:tcPr>
          <w:p w14:paraId="7FCBB163" w14:textId="77777777" w:rsidR="00B141A5" w:rsidRPr="00B141A5" w:rsidRDefault="00704B61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30,01 – 5</w:t>
            </w:r>
            <w:r w:rsidR="00B141A5"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B141A5" w:rsidRPr="00B141A5" w14:paraId="70E773DB" w14:textId="77777777" w:rsidTr="002003CE">
        <w:trPr>
          <w:trHeight w:val="552"/>
        </w:trPr>
        <w:tc>
          <w:tcPr>
            <w:tcW w:w="3220" w:type="dxa"/>
          </w:tcPr>
          <w:p w14:paraId="5FB121CB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 </w:t>
            </w:r>
          </w:p>
        </w:tc>
        <w:tc>
          <w:tcPr>
            <w:tcW w:w="3220" w:type="dxa"/>
          </w:tcPr>
          <w:p w14:paraId="296A5FBC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50,01 – 80,00 </w:t>
            </w:r>
          </w:p>
        </w:tc>
      </w:tr>
      <w:tr w:rsidR="00B141A5" w:rsidRPr="00B141A5" w14:paraId="710C0783" w14:textId="77777777" w:rsidTr="002003CE">
        <w:trPr>
          <w:trHeight w:val="552"/>
        </w:trPr>
        <w:tc>
          <w:tcPr>
            <w:tcW w:w="3220" w:type="dxa"/>
          </w:tcPr>
          <w:p w14:paraId="7A547A1D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 добро </w:t>
            </w:r>
          </w:p>
        </w:tc>
        <w:tc>
          <w:tcPr>
            <w:tcW w:w="3220" w:type="dxa"/>
          </w:tcPr>
          <w:p w14:paraId="15DD978F" w14:textId="77777777" w:rsidR="00B141A5" w:rsidRPr="00B141A5" w:rsidRDefault="00B141A5" w:rsidP="00B14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80,01 - 100 </w:t>
            </w:r>
          </w:p>
        </w:tc>
      </w:tr>
    </w:tbl>
    <w:p w14:paraId="75892020" w14:textId="77777777" w:rsidR="00B141A5" w:rsidRPr="00540CDB" w:rsidRDefault="00B141A5" w:rsidP="00795DE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A26F6D" w14:textId="77777777" w:rsidR="00B141A5" w:rsidRDefault="00A26205" w:rsidP="00795DE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>Съгласно предвиденото в Методиката, крайната оценка за изпълнение на бизнес програмата се формира като сбор от крайната оценка на изпълнението на финансовите цели с определен тежестен коефициент и крайната оценка на изпълнението на нефинансовите цели с определен тежестен коефициент. Тежестните коефициенти, приложими към финансовите и нефинасовите цели за всяка една група публични предприятия с оглед групирането на публичните предприятия съгласно Политика</w:t>
      </w:r>
      <w:r w:rsidR="003444F3">
        <w:rPr>
          <w:rFonts w:ascii="Times New Roman" w:hAnsi="Times New Roman" w:cs="Times New Roman"/>
          <w:sz w:val="24"/>
          <w:szCs w:val="24"/>
        </w:rPr>
        <w:t>та</w:t>
      </w:r>
      <w:r w:rsidRPr="00540CDB">
        <w:rPr>
          <w:rFonts w:ascii="Times New Roman" w:hAnsi="Times New Roman" w:cs="Times New Roman"/>
          <w:sz w:val="24"/>
          <w:szCs w:val="24"/>
        </w:rPr>
        <w:t xml:space="preserve"> за участието на държавата в публичните предприятия, са както следва:</w:t>
      </w:r>
    </w:p>
    <w:p w14:paraId="7A996F8D" w14:textId="77777777" w:rsidR="002003CE" w:rsidRPr="00540CDB" w:rsidRDefault="002003CE" w:rsidP="00795DE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4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789"/>
        <w:gridCol w:w="1789"/>
        <w:gridCol w:w="1789"/>
        <w:gridCol w:w="1789"/>
      </w:tblGrid>
      <w:tr w:rsidR="00796147" w:rsidRPr="00540CDB" w14:paraId="4B1C9D33" w14:textId="77777777" w:rsidTr="002003CE">
        <w:trPr>
          <w:trHeight w:val="552"/>
        </w:trPr>
        <w:tc>
          <w:tcPr>
            <w:tcW w:w="1789" w:type="dxa"/>
          </w:tcPr>
          <w:p w14:paraId="6B5974F2" w14:textId="77777777" w:rsidR="00796147" w:rsidRPr="00540CDB" w:rsidRDefault="00796147" w:rsidP="0020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Цели/Групи предприятия</w:t>
            </w:r>
          </w:p>
        </w:tc>
        <w:tc>
          <w:tcPr>
            <w:tcW w:w="1789" w:type="dxa"/>
          </w:tcPr>
          <w:p w14:paraId="61E86A83" w14:textId="77777777" w:rsidR="00796147" w:rsidRPr="00540CDB" w:rsidRDefault="00796147" w:rsidP="0020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Група А1</w:t>
            </w:r>
          </w:p>
        </w:tc>
        <w:tc>
          <w:tcPr>
            <w:tcW w:w="1789" w:type="dxa"/>
          </w:tcPr>
          <w:p w14:paraId="2C4B1482" w14:textId="77777777" w:rsidR="00796147" w:rsidRPr="00540CDB" w:rsidRDefault="00796147" w:rsidP="0020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Група А2</w:t>
            </w:r>
          </w:p>
        </w:tc>
        <w:tc>
          <w:tcPr>
            <w:tcW w:w="1789" w:type="dxa"/>
          </w:tcPr>
          <w:p w14:paraId="575E8ECD" w14:textId="77777777" w:rsidR="00796147" w:rsidRPr="00540CDB" w:rsidRDefault="00796147" w:rsidP="0020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Група Б1</w:t>
            </w:r>
          </w:p>
        </w:tc>
        <w:tc>
          <w:tcPr>
            <w:tcW w:w="1789" w:type="dxa"/>
          </w:tcPr>
          <w:p w14:paraId="61992490" w14:textId="77777777" w:rsidR="00796147" w:rsidRPr="00540CDB" w:rsidRDefault="00796147" w:rsidP="0020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Група Б2</w:t>
            </w:r>
          </w:p>
        </w:tc>
      </w:tr>
      <w:tr w:rsidR="00796147" w:rsidRPr="00540CDB" w14:paraId="6DE165D0" w14:textId="77777777" w:rsidTr="002003CE">
        <w:trPr>
          <w:trHeight w:val="552"/>
        </w:trPr>
        <w:tc>
          <w:tcPr>
            <w:tcW w:w="1789" w:type="dxa"/>
          </w:tcPr>
          <w:p w14:paraId="23C79528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Финансови цели </w:t>
            </w:r>
          </w:p>
        </w:tc>
        <w:tc>
          <w:tcPr>
            <w:tcW w:w="1789" w:type="dxa"/>
          </w:tcPr>
          <w:p w14:paraId="3AB1DB06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70% </w:t>
            </w:r>
          </w:p>
        </w:tc>
        <w:tc>
          <w:tcPr>
            <w:tcW w:w="1789" w:type="dxa"/>
          </w:tcPr>
          <w:p w14:paraId="542C578F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50% </w:t>
            </w:r>
          </w:p>
        </w:tc>
        <w:tc>
          <w:tcPr>
            <w:tcW w:w="1789" w:type="dxa"/>
          </w:tcPr>
          <w:p w14:paraId="4427F5BF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30% </w:t>
            </w:r>
          </w:p>
        </w:tc>
        <w:tc>
          <w:tcPr>
            <w:tcW w:w="1789" w:type="dxa"/>
          </w:tcPr>
          <w:p w14:paraId="4C0B7056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50% </w:t>
            </w:r>
          </w:p>
        </w:tc>
      </w:tr>
      <w:tr w:rsidR="00796147" w:rsidRPr="00540CDB" w14:paraId="5E7117E2" w14:textId="77777777" w:rsidTr="002003CE">
        <w:trPr>
          <w:trHeight w:val="552"/>
        </w:trPr>
        <w:tc>
          <w:tcPr>
            <w:tcW w:w="1789" w:type="dxa"/>
          </w:tcPr>
          <w:p w14:paraId="7B0BBCD8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Нефинансови цели </w:t>
            </w:r>
          </w:p>
        </w:tc>
        <w:tc>
          <w:tcPr>
            <w:tcW w:w="1789" w:type="dxa"/>
          </w:tcPr>
          <w:p w14:paraId="0C58940C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30% </w:t>
            </w:r>
          </w:p>
        </w:tc>
        <w:tc>
          <w:tcPr>
            <w:tcW w:w="1789" w:type="dxa"/>
          </w:tcPr>
          <w:p w14:paraId="3D34414A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50% </w:t>
            </w:r>
          </w:p>
        </w:tc>
        <w:tc>
          <w:tcPr>
            <w:tcW w:w="1789" w:type="dxa"/>
          </w:tcPr>
          <w:p w14:paraId="18B97ED0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70% </w:t>
            </w:r>
          </w:p>
        </w:tc>
        <w:tc>
          <w:tcPr>
            <w:tcW w:w="1789" w:type="dxa"/>
          </w:tcPr>
          <w:p w14:paraId="1F42BD9E" w14:textId="77777777" w:rsidR="00796147" w:rsidRPr="00540CDB" w:rsidRDefault="00796147" w:rsidP="0079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50% </w:t>
            </w:r>
          </w:p>
        </w:tc>
      </w:tr>
    </w:tbl>
    <w:p w14:paraId="33AE2FDD" w14:textId="77777777" w:rsidR="00796147" w:rsidRPr="00540CDB" w:rsidRDefault="00796147" w:rsidP="00795DE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6F074E" w14:textId="77777777" w:rsidR="0009020C" w:rsidRPr="00087660" w:rsidRDefault="00E224DD" w:rsidP="00795DE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CDB">
        <w:rPr>
          <w:rFonts w:ascii="Times New Roman" w:hAnsi="Times New Roman" w:cs="Times New Roman"/>
          <w:sz w:val="24"/>
          <w:szCs w:val="24"/>
        </w:rPr>
        <w:t>Нивото на изпълнение на бизнес програмата се определя на база получената крайна оценка за изпълнението и се отчита по горепосочената четиристепенна скала.</w:t>
      </w:r>
    </w:p>
    <w:sectPr w:rsidR="0009020C" w:rsidRPr="00087660" w:rsidSect="004F5F62">
      <w:footerReference w:type="default" r:id="rId13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78CF" w14:textId="77777777" w:rsidR="000110D6" w:rsidRDefault="000110D6" w:rsidP="009E2C70">
      <w:pPr>
        <w:spacing w:after="0" w:line="240" w:lineRule="auto"/>
      </w:pPr>
      <w:r>
        <w:separator/>
      </w:r>
    </w:p>
  </w:endnote>
  <w:endnote w:type="continuationSeparator" w:id="0">
    <w:p w14:paraId="24E73652" w14:textId="77777777" w:rsidR="000110D6" w:rsidRDefault="000110D6" w:rsidP="009E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6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6A830" w14:textId="77777777" w:rsidR="008805FC" w:rsidRDefault="00AC5874">
        <w:pPr>
          <w:pStyle w:val="Footer"/>
          <w:jc w:val="right"/>
        </w:pPr>
        <w:r>
          <w:fldChar w:fldCharType="begin"/>
        </w:r>
        <w:r w:rsidR="004320D7">
          <w:instrText xml:space="preserve"> PAGE   \* MERGEFORMAT </w:instrText>
        </w:r>
        <w:r>
          <w:fldChar w:fldCharType="separate"/>
        </w:r>
        <w:r w:rsidR="00120DE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DEE1AD" w14:textId="77777777" w:rsidR="008805FC" w:rsidRDefault="00880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2AB2" w14:textId="77777777" w:rsidR="000110D6" w:rsidRDefault="000110D6" w:rsidP="009E2C70">
      <w:pPr>
        <w:spacing w:after="0" w:line="240" w:lineRule="auto"/>
      </w:pPr>
      <w:r>
        <w:separator/>
      </w:r>
    </w:p>
  </w:footnote>
  <w:footnote w:type="continuationSeparator" w:id="0">
    <w:p w14:paraId="43DB6F12" w14:textId="77777777" w:rsidR="000110D6" w:rsidRDefault="000110D6" w:rsidP="009E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DF"/>
    <w:multiLevelType w:val="hybridMultilevel"/>
    <w:tmpl w:val="E0F01424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E5A08"/>
    <w:multiLevelType w:val="hybridMultilevel"/>
    <w:tmpl w:val="76AC1B80"/>
    <w:lvl w:ilvl="0" w:tplc="0402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5CB77B2"/>
    <w:multiLevelType w:val="hybridMultilevel"/>
    <w:tmpl w:val="7E4EE002"/>
    <w:lvl w:ilvl="0" w:tplc="8E0604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7CB"/>
    <w:multiLevelType w:val="hybridMultilevel"/>
    <w:tmpl w:val="A412BEF8"/>
    <w:lvl w:ilvl="0" w:tplc="2F22B4D4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99789E"/>
    <w:multiLevelType w:val="hybridMultilevel"/>
    <w:tmpl w:val="97589C3A"/>
    <w:lvl w:ilvl="0" w:tplc="0CC8A3F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924D42"/>
    <w:multiLevelType w:val="singleLevel"/>
    <w:tmpl w:val="637AAFA0"/>
    <w:lvl w:ilvl="0">
      <w:start w:val="1"/>
      <w:numFmt w:val="decimal"/>
      <w:pStyle w:val="Para"/>
      <w:lvlText w:val="%1."/>
      <w:lvlJc w:val="left"/>
      <w:pPr>
        <w:tabs>
          <w:tab w:val="num" w:pos="680"/>
        </w:tabs>
        <w:ind w:left="6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BA7235"/>
    <w:multiLevelType w:val="hybridMultilevel"/>
    <w:tmpl w:val="468AA18C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0F472CF"/>
    <w:multiLevelType w:val="hybridMultilevel"/>
    <w:tmpl w:val="B78AC6A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7801"/>
    <w:multiLevelType w:val="hybridMultilevel"/>
    <w:tmpl w:val="FF98ED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5091"/>
    <w:multiLevelType w:val="hybridMultilevel"/>
    <w:tmpl w:val="ACAE0E28"/>
    <w:lvl w:ilvl="0" w:tplc="435E00B0">
      <w:numFmt w:val="bullet"/>
      <w:lvlText w:val="-"/>
      <w:lvlJc w:val="left"/>
      <w:pPr>
        <w:ind w:left="262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0" w15:restartNumberingAfterBreak="0">
    <w:nsid w:val="231171AB"/>
    <w:multiLevelType w:val="hybridMultilevel"/>
    <w:tmpl w:val="3684BC48"/>
    <w:lvl w:ilvl="0" w:tplc="0CC8A3F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30008B"/>
    <w:multiLevelType w:val="hybridMultilevel"/>
    <w:tmpl w:val="624A149A"/>
    <w:lvl w:ilvl="0" w:tplc="40BE433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9A2458"/>
    <w:multiLevelType w:val="hybridMultilevel"/>
    <w:tmpl w:val="3684BC48"/>
    <w:lvl w:ilvl="0" w:tplc="0CC8A3F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2B5521"/>
    <w:multiLevelType w:val="hybridMultilevel"/>
    <w:tmpl w:val="12D6E6F6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D64DF2"/>
    <w:multiLevelType w:val="hybridMultilevel"/>
    <w:tmpl w:val="16A037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048D8"/>
    <w:multiLevelType w:val="hybridMultilevel"/>
    <w:tmpl w:val="AA1ECD76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C9753D"/>
    <w:multiLevelType w:val="hybridMultilevel"/>
    <w:tmpl w:val="97589C3A"/>
    <w:lvl w:ilvl="0" w:tplc="0CC8A3F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01639E"/>
    <w:multiLevelType w:val="hybridMultilevel"/>
    <w:tmpl w:val="97CE6648"/>
    <w:lvl w:ilvl="0" w:tplc="D60E70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537308"/>
    <w:multiLevelType w:val="hybridMultilevel"/>
    <w:tmpl w:val="83AE2128"/>
    <w:lvl w:ilvl="0" w:tplc="5F2A43D6">
      <w:start w:val="2022"/>
      <w:numFmt w:val="decimal"/>
      <w:lvlText w:val="%1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4F1C">
      <w:start w:val="4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66A3E">
      <w:start w:val="1"/>
      <w:numFmt w:val="decimal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68AA0">
      <w:start w:val="1"/>
      <w:numFmt w:val="decimal"/>
      <w:lvlText w:val="%4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0439A">
      <w:start w:val="1"/>
      <w:numFmt w:val="lowerLetter"/>
      <w:lvlText w:val="%5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44F24">
      <w:start w:val="1"/>
      <w:numFmt w:val="lowerRoman"/>
      <w:lvlText w:val="%6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858CC">
      <w:start w:val="1"/>
      <w:numFmt w:val="decimal"/>
      <w:lvlText w:val="%7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EA962">
      <w:start w:val="1"/>
      <w:numFmt w:val="lowerLetter"/>
      <w:lvlText w:val="%8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1E8096">
      <w:start w:val="1"/>
      <w:numFmt w:val="lowerRoman"/>
      <w:lvlText w:val="%9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E16FE3"/>
    <w:multiLevelType w:val="hybridMultilevel"/>
    <w:tmpl w:val="4440B2DA"/>
    <w:lvl w:ilvl="0" w:tplc="E6E2207E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5A4EB2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C87CDE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10A30C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9C9C7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96CF3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4EF0C4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14949A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BCCF7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442706"/>
    <w:multiLevelType w:val="hybridMultilevel"/>
    <w:tmpl w:val="72860AF6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B577BB6"/>
    <w:multiLevelType w:val="hybridMultilevel"/>
    <w:tmpl w:val="9C8AEE8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76726A"/>
    <w:multiLevelType w:val="hybridMultilevel"/>
    <w:tmpl w:val="79729880"/>
    <w:lvl w:ilvl="0" w:tplc="D9AAEAE0">
      <w:start w:val="1"/>
      <w:numFmt w:val="bullet"/>
      <w:pStyle w:val="BulletedList"/>
      <w:lvlText w:val=""/>
      <w:lvlJc w:val="left"/>
      <w:pPr>
        <w:ind w:left="680" w:hanging="340"/>
      </w:pPr>
      <w:rPr>
        <w:rFonts w:ascii="Symbol" w:hAnsi="Symbol" w:hint="default"/>
        <w:color w:val="5B9BD5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18359B7"/>
    <w:multiLevelType w:val="hybridMultilevel"/>
    <w:tmpl w:val="001EC53C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48C3DA6"/>
    <w:multiLevelType w:val="hybridMultilevel"/>
    <w:tmpl w:val="A1DCF5E8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6F00A62"/>
    <w:multiLevelType w:val="hybridMultilevel"/>
    <w:tmpl w:val="8D2EA7C4"/>
    <w:lvl w:ilvl="0" w:tplc="5ADC384E">
      <w:start w:val="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823A3"/>
    <w:multiLevelType w:val="hybridMultilevel"/>
    <w:tmpl w:val="DE9E1264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59A603E5"/>
    <w:multiLevelType w:val="hybridMultilevel"/>
    <w:tmpl w:val="648489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EE85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FF0000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E5C3B"/>
    <w:multiLevelType w:val="hybridMultilevel"/>
    <w:tmpl w:val="F154ED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55312"/>
    <w:multiLevelType w:val="hybridMultilevel"/>
    <w:tmpl w:val="1CFEB18E"/>
    <w:lvl w:ilvl="0" w:tplc="0734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8E10E4"/>
    <w:multiLevelType w:val="hybridMultilevel"/>
    <w:tmpl w:val="DC0C6A9A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34C0F9FE">
      <w:start w:val="1"/>
      <w:numFmt w:val="bullet"/>
      <w:lvlText w:val=""/>
      <w:lvlJc w:val="left"/>
      <w:pPr>
        <w:ind w:left="1641" w:hanging="360"/>
      </w:pPr>
      <w:rPr>
        <w:rFonts w:ascii="Wingdings" w:hAnsi="Wingdings" w:hint="default"/>
        <w:color w:val="auto"/>
      </w:rPr>
    </w:lvl>
    <w:lvl w:ilvl="2" w:tplc="0402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1" w15:restartNumberingAfterBreak="0">
    <w:nsid w:val="6876416D"/>
    <w:multiLevelType w:val="hybridMultilevel"/>
    <w:tmpl w:val="7BAE4626"/>
    <w:lvl w:ilvl="0" w:tplc="0402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688511B3"/>
    <w:multiLevelType w:val="hybridMultilevel"/>
    <w:tmpl w:val="FD7C3F46"/>
    <w:lvl w:ilvl="0" w:tplc="29FE61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87B8F"/>
    <w:multiLevelType w:val="hybridMultilevel"/>
    <w:tmpl w:val="4BD470A4"/>
    <w:lvl w:ilvl="0" w:tplc="D51C3942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F31F65"/>
    <w:multiLevelType w:val="hybridMultilevel"/>
    <w:tmpl w:val="B73E6A94"/>
    <w:lvl w:ilvl="0" w:tplc="E6944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4F492E"/>
    <w:multiLevelType w:val="hybridMultilevel"/>
    <w:tmpl w:val="97589C3A"/>
    <w:lvl w:ilvl="0" w:tplc="0CC8A3F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B2403D"/>
    <w:multiLevelType w:val="hybridMultilevel"/>
    <w:tmpl w:val="2F16D30C"/>
    <w:lvl w:ilvl="0" w:tplc="BC54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205">
    <w:abstractNumId w:val="12"/>
  </w:num>
  <w:num w:numId="2" w16cid:durableId="234244413">
    <w:abstractNumId w:val="17"/>
  </w:num>
  <w:num w:numId="3" w16cid:durableId="550455859">
    <w:abstractNumId w:val="34"/>
  </w:num>
  <w:num w:numId="4" w16cid:durableId="1783106132">
    <w:abstractNumId w:val="3"/>
  </w:num>
  <w:num w:numId="5" w16cid:durableId="450978564">
    <w:abstractNumId w:val="29"/>
  </w:num>
  <w:num w:numId="6" w16cid:durableId="195394057">
    <w:abstractNumId w:val="32"/>
  </w:num>
  <w:num w:numId="7" w16cid:durableId="1552646092">
    <w:abstractNumId w:val="30"/>
  </w:num>
  <w:num w:numId="8" w16cid:durableId="1655797251">
    <w:abstractNumId w:val="15"/>
  </w:num>
  <w:num w:numId="9" w16cid:durableId="958874989">
    <w:abstractNumId w:val="28"/>
  </w:num>
  <w:num w:numId="10" w16cid:durableId="563830603">
    <w:abstractNumId w:val="35"/>
  </w:num>
  <w:num w:numId="11" w16cid:durableId="1786541528">
    <w:abstractNumId w:val="15"/>
  </w:num>
  <w:num w:numId="12" w16cid:durableId="257836953">
    <w:abstractNumId w:val="16"/>
  </w:num>
  <w:num w:numId="13" w16cid:durableId="85271709">
    <w:abstractNumId w:val="4"/>
  </w:num>
  <w:num w:numId="14" w16cid:durableId="2104187100">
    <w:abstractNumId w:val="13"/>
  </w:num>
  <w:num w:numId="15" w16cid:durableId="335770789">
    <w:abstractNumId w:val="8"/>
  </w:num>
  <w:num w:numId="16" w16cid:durableId="368071085">
    <w:abstractNumId w:val="5"/>
  </w:num>
  <w:num w:numId="17" w16cid:durableId="2057194509">
    <w:abstractNumId w:val="5"/>
    <w:lvlOverride w:ilvl="0">
      <w:startOverride w:val="1"/>
    </w:lvlOverride>
  </w:num>
  <w:num w:numId="18" w16cid:durableId="333534366">
    <w:abstractNumId w:val="36"/>
  </w:num>
  <w:num w:numId="19" w16cid:durableId="1300182783">
    <w:abstractNumId w:val="23"/>
  </w:num>
  <w:num w:numId="20" w16cid:durableId="683436204">
    <w:abstractNumId w:val="26"/>
  </w:num>
  <w:num w:numId="21" w16cid:durableId="611523337">
    <w:abstractNumId w:val="27"/>
  </w:num>
  <w:num w:numId="22" w16cid:durableId="1741630885">
    <w:abstractNumId w:val="10"/>
  </w:num>
  <w:num w:numId="23" w16cid:durableId="277684717">
    <w:abstractNumId w:val="6"/>
  </w:num>
  <w:num w:numId="24" w16cid:durableId="415634914">
    <w:abstractNumId w:val="33"/>
  </w:num>
  <w:num w:numId="25" w16cid:durableId="890962872">
    <w:abstractNumId w:val="2"/>
  </w:num>
  <w:num w:numId="26" w16cid:durableId="330524061">
    <w:abstractNumId w:val="25"/>
  </w:num>
  <w:num w:numId="27" w16cid:durableId="892042277">
    <w:abstractNumId w:val="1"/>
  </w:num>
  <w:num w:numId="28" w16cid:durableId="814612649">
    <w:abstractNumId w:val="31"/>
  </w:num>
  <w:num w:numId="29" w16cid:durableId="1580361429">
    <w:abstractNumId w:val="21"/>
  </w:num>
  <w:num w:numId="30" w16cid:durableId="408967977">
    <w:abstractNumId w:val="9"/>
  </w:num>
  <w:num w:numId="31" w16cid:durableId="497891717">
    <w:abstractNumId w:val="14"/>
  </w:num>
  <w:num w:numId="32" w16cid:durableId="1055540476">
    <w:abstractNumId w:val="19"/>
  </w:num>
  <w:num w:numId="33" w16cid:durableId="759058387">
    <w:abstractNumId w:val="18"/>
  </w:num>
  <w:num w:numId="34" w16cid:durableId="775488335">
    <w:abstractNumId w:val="7"/>
  </w:num>
  <w:num w:numId="35" w16cid:durableId="1394548255">
    <w:abstractNumId w:val="11"/>
  </w:num>
  <w:num w:numId="36" w16cid:durableId="1347558056">
    <w:abstractNumId w:val="24"/>
  </w:num>
  <w:num w:numId="37" w16cid:durableId="899245284">
    <w:abstractNumId w:val="22"/>
  </w:num>
  <w:num w:numId="38" w16cid:durableId="858927784">
    <w:abstractNumId w:val="20"/>
  </w:num>
  <w:num w:numId="39" w16cid:durableId="149372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56"/>
    <w:rsid w:val="00000B07"/>
    <w:rsid w:val="00001327"/>
    <w:rsid w:val="00001441"/>
    <w:rsid w:val="00001EDE"/>
    <w:rsid w:val="00004365"/>
    <w:rsid w:val="00004595"/>
    <w:rsid w:val="000073C7"/>
    <w:rsid w:val="000107C1"/>
    <w:rsid w:val="00010CAC"/>
    <w:rsid w:val="000110D6"/>
    <w:rsid w:val="00013C42"/>
    <w:rsid w:val="0001492E"/>
    <w:rsid w:val="00015CB9"/>
    <w:rsid w:val="0001713D"/>
    <w:rsid w:val="000173DE"/>
    <w:rsid w:val="000174F8"/>
    <w:rsid w:val="000179EA"/>
    <w:rsid w:val="00020112"/>
    <w:rsid w:val="00021344"/>
    <w:rsid w:val="0002364D"/>
    <w:rsid w:val="000252CA"/>
    <w:rsid w:val="00025F4E"/>
    <w:rsid w:val="00026145"/>
    <w:rsid w:val="00026894"/>
    <w:rsid w:val="0002692F"/>
    <w:rsid w:val="00026DA5"/>
    <w:rsid w:val="0002761C"/>
    <w:rsid w:val="00027881"/>
    <w:rsid w:val="000306E2"/>
    <w:rsid w:val="00031D32"/>
    <w:rsid w:val="00033833"/>
    <w:rsid w:val="00041E64"/>
    <w:rsid w:val="00042857"/>
    <w:rsid w:val="00042E7B"/>
    <w:rsid w:val="00043AD9"/>
    <w:rsid w:val="00052CBC"/>
    <w:rsid w:val="0005382C"/>
    <w:rsid w:val="00054DEA"/>
    <w:rsid w:val="000552C0"/>
    <w:rsid w:val="000567DE"/>
    <w:rsid w:val="0006090D"/>
    <w:rsid w:val="000630FB"/>
    <w:rsid w:val="0006323F"/>
    <w:rsid w:val="00065D2E"/>
    <w:rsid w:val="00066C80"/>
    <w:rsid w:val="0006746B"/>
    <w:rsid w:val="00072DC3"/>
    <w:rsid w:val="00074AE6"/>
    <w:rsid w:val="00075833"/>
    <w:rsid w:val="00076265"/>
    <w:rsid w:val="000813A0"/>
    <w:rsid w:val="00081EE7"/>
    <w:rsid w:val="00083C5F"/>
    <w:rsid w:val="00084ECD"/>
    <w:rsid w:val="00087415"/>
    <w:rsid w:val="00087660"/>
    <w:rsid w:val="0009020C"/>
    <w:rsid w:val="00090548"/>
    <w:rsid w:val="000905A3"/>
    <w:rsid w:val="00090C9D"/>
    <w:rsid w:val="0009120E"/>
    <w:rsid w:val="00095367"/>
    <w:rsid w:val="000A0BF1"/>
    <w:rsid w:val="000A3AD9"/>
    <w:rsid w:val="000A50F9"/>
    <w:rsid w:val="000A7A0D"/>
    <w:rsid w:val="000A7F75"/>
    <w:rsid w:val="000B16AF"/>
    <w:rsid w:val="000B201E"/>
    <w:rsid w:val="000B2F2E"/>
    <w:rsid w:val="000B5343"/>
    <w:rsid w:val="000B5A32"/>
    <w:rsid w:val="000C016E"/>
    <w:rsid w:val="000C21DC"/>
    <w:rsid w:val="000C4CB2"/>
    <w:rsid w:val="000C5C3B"/>
    <w:rsid w:val="000C61E8"/>
    <w:rsid w:val="000C75DD"/>
    <w:rsid w:val="000D1CA5"/>
    <w:rsid w:val="000D207C"/>
    <w:rsid w:val="000D3720"/>
    <w:rsid w:val="000D5670"/>
    <w:rsid w:val="000D5BEE"/>
    <w:rsid w:val="000D6E38"/>
    <w:rsid w:val="000D7C99"/>
    <w:rsid w:val="000E00FF"/>
    <w:rsid w:val="000E15D1"/>
    <w:rsid w:val="000E4010"/>
    <w:rsid w:val="000E7AC1"/>
    <w:rsid w:val="000E7C1A"/>
    <w:rsid w:val="000F1105"/>
    <w:rsid w:val="000F1733"/>
    <w:rsid w:val="000F60F9"/>
    <w:rsid w:val="00101F56"/>
    <w:rsid w:val="001020F1"/>
    <w:rsid w:val="00102E8D"/>
    <w:rsid w:val="00103586"/>
    <w:rsid w:val="001064A2"/>
    <w:rsid w:val="00110A5D"/>
    <w:rsid w:val="0011554E"/>
    <w:rsid w:val="00116EE9"/>
    <w:rsid w:val="00116F1D"/>
    <w:rsid w:val="00120655"/>
    <w:rsid w:val="00120DE9"/>
    <w:rsid w:val="001214ED"/>
    <w:rsid w:val="001259CA"/>
    <w:rsid w:val="00125BF8"/>
    <w:rsid w:val="00125EFF"/>
    <w:rsid w:val="00127009"/>
    <w:rsid w:val="001279DA"/>
    <w:rsid w:val="00130354"/>
    <w:rsid w:val="0013105A"/>
    <w:rsid w:val="001317B8"/>
    <w:rsid w:val="00131BF6"/>
    <w:rsid w:val="00132208"/>
    <w:rsid w:val="001323C8"/>
    <w:rsid w:val="00136743"/>
    <w:rsid w:val="00136D1A"/>
    <w:rsid w:val="00137284"/>
    <w:rsid w:val="0013771A"/>
    <w:rsid w:val="00141414"/>
    <w:rsid w:val="0014205C"/>
    <w:rsid w:val="00142288"/>
    <w:rsid w:val="0014392E"/>
    <w:rsid w:val="00143DAF"/>
    <w:rsid w:val="00145D06"/>
    <w:rsid w:val="001526B1"/>
    <w:rsid w:val="00153AD2"/>
    <w:rsid w:val="00154C9F"/>
    <w:rsid w:val="00157140"/>
    <w:rsid w:val="00157895"/>
    <w:rsid w:val="00163204"/>
    <w:rsid w:val="0016339C"/>
    <w:rsid w:val="001673CD"/>
    <w:rsid w:val="0017109D"/>
    <w:rsid w:val="00171294"/>
    <w:rsid w:val="00171541"/>
    <w:rsid w:val="0017183B"/>
    <w:rsid w:val="001723C6"/>
    <w:rsid w:val="0018065E"/>
    <w:rsid w:val="0018681E"/>
    <w:rsid w:val="00194261"/>
    <w:rsid w:val="00194489"/>
    <w:rsid w:val="00194A37"/>
    <w:rsid w:val="00195C58"/>
    <w:rsid w:val="00196D7D"/>
    <w:rsid w:val="0019744A"/>
    <w:rsid w:val="001A2715"/>
    <w:rsid w:val="001A4157"/>
    <w:rsid w:val="001A6471"/>
    <w:rsid w:val="001A705D"/>
    <w:rsid w:val="001A744A"/>
    <w:rsid w:val="001A775D"/>
    <w:rsid w:val="001B1F1F"/>
    <w:rsid w:val="001B3626"/>
    <w:rsid w:val="001B3E48"/>
    <w:rsid w:val="001B40C0"/>
    <w:rsid w:val="001B7D85"/>
    <w:rsid w:val="001C1735"/>
    <w:rsid w:val="001C19CE"/>
    <w:rsid w:val="001C6732"/>
    <w:rsid w:val="001C7A0D"/>
    <w:rsid w:val="001D00D6"/>
    <w:rsid w:val="001D0594"/>
    <w:rsid w:val="001D35B1"/>
    <w:rsid w:val="001D50F5"/>
    <w:rsid w:val="001D5761"/>
    <w:rsid w:val="001D6471"/>
    <w:rsid w:val="001E2715"/>
    <w:rsid w:val="001E52A4"/>
    <w:rsid w:val="001E78F2"/>
    <w:rsid w:val="001F43AB"/>
    <w:rsid w:val="001F5DA4"/>
    <w:rsid w:val="001F7F4A"/>
    <w:rsid w:val="002003CE"/>
    <w:rsid w:val="00207942"/>
    <w:rsid w:val="002102F8"/>
    <w:rsid w:val="00211123"/>
    <w:rsid w:val="00212688"/>
    <w:rsid w:val="00217E8C"/>
    <w:rsid w:val="0022425C"/>
    <w:rsid w:val="00224C53"/>
    <w:rsid w:val="00226DC6"/>
    <w:rsid w:val="00227054"/>
    <w:rsid w:val="002340AD"/>
    <w:rsid w:val="002342E0"/>
    <w:rsid w:val="00234FA1"/>
    <w:rsid w:val="002352E1"/>
    <w:rsid w:val="002363C4"/>
    <w:rsid w:val="00237F14"/>
    <w:rsid w:val="0024006E"/>
    <w:rsid w:val="002416BE"/>
    <w:rsid w:val="00242664"/>
    <w:rsid w:val="00246873"/>
    <w:rsid w:val="00247E21"/>
    <w:rsid w:val="0025568F"/>
    <w:rsid w:val="00261075"/>
    <w:rsid w:val="00261BD6"/>
    <w:rsid w:val="0026274C"/>
    <w:rsid w:val="002651FD"/>
    <w:rsid w:val="0026550D"/>
    <w:rsid w:val="0027034D"/>
    <w:rsid w:val="002709AC"/>
    <w:rsid w:val="00270EAF"/>
    <w:rsid w:val="00272F62"/>
    <w:rsid w:val="00273B1D"/>
    <w:rsid w:val="002770F3"/>
    <w:rsid w:val="00277C80"/>
    <w:rsid w:val="0028263B"/>
    <w:rsid w:val="00284E09"/>
    <w:rsid w:val="00286F86"/>
    <w:rsid w:val="0029096E"/>
    <w:rsid w:val="00290C15"/>
    <w:rsid w:val="00293838"/>
    <w:rsid w:val="00293E32"/>
    <w:rsid w:val="0029467B"/>
    <w:rsid w:val="00294895"/>
    <w:rsid w:val="00294E0A"/>
    <w:rsid w:val="00296C9E"/>
    <w:rsid w:val="00296CE9"/>
    <w:rsid w:val="00296EC1"/>
    <w:rsid w:val="002A0758"/>
    <w:rsid w:val="002B0A3E"/>
    <w:rsid w:val="002B0CD8"/>
    <w:rsid w:val="002B2CAD"/>
    <w:rsid w:val="002B63A8"/>
    <w:rsid w:val="002B7EF5"/>
    <w:rsid w:val="002C7108"/>
    <w:rsid w:val="002D071F"/>
    <w:rsid w:val="002D1475"/>
    <w:rsid w:val="002D18C2"/>
    <w:rsid w:val="002D3129"/>
    <w:rsid w:val="002D3CEA"/>
    <w:rsid w:val="002D3EF7"/>
    <w:rsid w:val="002E1254"/>
    <w:rsid w:val="002E1FE7"/>
    <w:rsid w:val="002E298D"/>
    <w:rsid w:val="002E3017"/>
    <w:rsid w:val="002F26B2"/>
    <w:rsid w:val="002F3880"/>
    <w:rsid w:val="002F511F"/>
    <w:rsid w:val="002F5712"/>
    <w:rsid w:val="002F5942"/>
    <w:rsid w:val="00300AFC"/>
    <w:rsid w:val="00302220"/>
    <w:rsid w:val="0030396A"/>
    <w:rsid w:val="00303D76"/>
    <w:rsid w:val="003070AF"/>
    <w:rsid w:val="0031223F"/>
    <w:rsid w:val="00312E90"/>
    <w:rsid w:val="00313860"/>
    <w:rsid w:val="003150C1"/>
    <w:rsid w:val="003175DB"/>
    <w:rsid w:val="0031783A"/>
    <w:rsid w:val="00317FAD"/>
    <w:rsid w:val="00320486"/>
    <w:rsid w:val="00321267"/>
    <w:rsid w:val="00322B3E"/>
    <w:rsid w:val="003234DA"/>
    <w:rsid w:val="00323AD5"/>
    <w:rsid w:val="00327497"/>
    <w:rsid w:val="00327D9A"/>
    <w:rsid w:val="00331A6E"/>
    <w:rsid w:val="00332464"/>
    <w:rsid w:val="00332997"/>
    <w:rsid w:val="0033643C"/>
    <w:rsid w:val="0033690A"/>
    <w:rsid w:val="00336DC9"/>
    <w:rsid w:val="00340A82"/>
    <w:rsid w:val="00342A6E"/>
    <w:rsid w:val="00343205"/>
    <w:rsid w:val="00343AF9"/>
    <w:rsid w:val="00343EFF"/>
    <w:rsid w:val="003444F3"/>
    <w:rsid w:val="0034522C"/>
    <w:rsid w:val="00346221"/>
    <w:rsid w:val="00350F4A"/>
    <w:rsid w:val="00351420"/>
    <w:rsid w:val="0035219E"/>
    <w:rsid w:val="003568A9"/>
    <w:rsid w:val="00360B17"/>
    <w:rsid w:val="003610AD"/>
    <w:rsid w:val="00365C1B"/>
    <w:rsid w:val="003678A9"/>
    <w:rsid w:val="00374518"/>
    <w:rsid w:val="00376CEA"/>
    <w:rsid w:val="00380E2B"/>
    <w:rsid w:val="00381209"/>
    <w:rsid w:val="00381B05"/>
    <w:rsid w:val="00381CE4"/>
    <w:rsid w:val="0038285A"/>
    <w:rsid w:val="0038347A"/>
    <w:rsid w:val="003835C6"/>
    <w:rsid w:val="003840BD"/>
    <w:rsid w:val="00392FE3"/>
    <w:rsid w:val="00394A81"/>
    <w:rsid w:val="00396277"/>
    <w:rsid w:val="003967B3"/>
    <w:rsid w:val="003A0733"/>
    <w:rsid w:val="003B251C"/>
    <w:rsid w:val="003B261C"/>
    <w:rsid w:val="003B38B4"/>
    <w:rsid w:val="003B4171"/>
    <w:rsid w:val="003B6496"/>
    <w:rsid w:val="003C034F"/>
    <w:rsid w:val="003C4C12"/>
    <w:rsid w:val="003C53F7"/>
    <w:rsid w:val="003C67F9"/>
    <w:rsid w:val="003D1FDC"/>
    <w:rsid w:val="003D2751"/>
    <w:rsid w:val="003D623F"/>
    <w:rsid w:val="003E091A"/>
    <w:rsid w:val="003E0AB3"/>
    <w:rsid w:val="003E3482"/>
    <w:rsid w:val="003E471D"/>
    <w:rsid w:val="003E5DB7"/>
    <w:rsid w:val="003F0B98"/>
    <w:rsid w:val="003F17B0"/>
    <w:rsid w:val="003F21E8"/>
    <w:rsid w:val="003F2813"/>
    <w:rsid w:val="00400C94"/>
    <w:rsid w:val="00401A32"/>
    <w:rsid w:val="004057C3"/>
    <w:rsid w:val="0041157D"/>
    <w:rsid w:val="00411B0C"/>
    <w:rsid w:val="004123C9"/>
    <w:rsid w:val="004164D3"/>
    <w:rsid w:val="0041701E"/>
    <w:rsid w:val="00420437"/>
    <w:rsid w:val="00424D20"/>
    <w:rsid w:val="00425C2B"/>
    <w:rsid w:val="0042646F"/>
    <w:rsid w:val="00427CD4"/>
    <w:rsid w:val="004320D7"/>
    <w:rsid w:val="004324F6"/>
    <w:rsid w:val="00433B67"/>
    <w:rsid w:val="004363F7"/>
    <w:rsid w:val="0043762E"/>
    <w:rsid w:val="00437BD9"/>
    <w:rsid w:val="00441412"/>
    <w:rsid w:val="004453DC"/>
    <w:rsid w:val="00447859"/>
    <w:rsid w:val="00451617"/>
    <w:rsid w:val="00451C75"/>
    <w:rsid w:val="00452E59"/>
    <w:rsid w:val="0045331D"/>
    <w:rsid w:val="004539CC"/>
    <w:rsid w:val="00453FDE"/>
    <w:rsid w:val="004560E8"/>
    <w:rsid w:val="004565F3"/>
    <w:rsid w:val="00456F8F"/>
    <w:rsid w:val="0046068B"/>
    <w:rsid w:val="00461ECF"/>
    <w:rsid w:val="0046354D"/>
    <w:rsid w:val="00467787"/>
    <w:rsid w:val="004705FB"/>
    <w:rsid w:val="00471F2E"/>
    <w:rsid w:val="00472C6A"/>
    <w:rsid w:val="00472E23"/>
    <w:rsid w:val="00473655"/>
    <w:rsid w:val="004741EF"/>
    <w:rsid w:val="00474B02"/>
    <w:rsid w:val="00480557"/>
    <w:rsid w:val="004818A5"/>
    <w:rsid w:val="004839E6"/>
    <w:rsid w:val="00484C5D"/>
    <w:rsid w:val="00486BA1"/>
    <w:rsid w:val="00490752"/>
    <w:rsid w:val="004908D0"/>
    <w:rsid w:val="004914C4"/>
    <w:rsid w:val="004927DF"/>
    <w:rsid w:val="00494E02"/>
    <w:rsid w:val="004A0193"/>
    <w:rsid w:val="004A0EC2"/>
    <w:rsid w:val="004A14E9"/>
    <w:rsid w:val="004A661A"/>
    <w:rsid w:val="004A6720"/>
    <w:rsid w:val="004A6BB7"/>
    <w:rsid w:val="004A7306"/>
    <w:rsid w:val="004B06B3"/>
    <w:rsid w:val="004B2478"/>
    <w:rsid w:val="004B2823"/>
    <w:rsid w:val="004B2FA3"/>
    <w:rsid w:val="004B729A"/>
    <w:rsid w:val="004C1027"/>
    <w:rsid w:val="004C4995"/>
    <w:rsid w:val="004D0D7B"/>
    <w:rsid w:val="004D42C8"/>
    <w:rsid w:val="004D5F3C"/>
    <w:rsid w:val="004E104D"/>
    <w:rsid w:val="004E15FD"/>
    <w:rsid w:val="004E3027"/>
    <w:rsid w:val="004E3468"/>
    <w:rsid w:val="004E757A"/>
    <w:rsid w:val="004E79AC"/>
    <w:rsid w:val="004F06C2"/>
    <w:rsid w:val="004F1182"/>
    <w:rsid w:val="004F338C"/>
    <w:rsid w:val="004F5CAE"/>
    <w:rsid w:val="004F5F62"/>
    <w:rsid w:val="004F7229"/>
    <w:rsid w:val="0050108E"/>
    <w:rsid w:val="00502B45"/>
    <w:rsid w:val="00503CB1"/>
    <w:rsid w:val="00504748"/>
    <w:rsid w:val="00505D44"/>
    <w:rsid w:val="0050611E"/>
    <w:rsid w:val="005107CA"/>
    <w:rsid w:val="00510AF3"/>
    <w:rsid w:val="00511119"/>
    <w:rsid w:val="0051138E"/>
    <w:rsid w:val="00511C82"/>
    <w:rsid w:val="00511D27"/>
    <w:rsid w:val="00513DE3"/>
    <w:rsid w:val="00513EAA"/>
    <w:rsid w:val="00514A1C"/>
    <w:rsid w:val="00516560"/>
    <w:rsid w:val="00516FB1"/>
    <w:rsid w:val="00517D2D"/>
    <w:rsid w:val="00520F57"/>
    <w:rsid w:val="005230D5"/>
    <w:rsid w:val="005243A3"/>
    <w:rsid w:val="005245B6"/>
    <w:rsid w:val="00524C26"/>
    <w:rsid w:val="005252D6"/>
    <w:rsid w:val="0052600D"/>
    <w:rsid w:val="00527822"/>
    <w:rsid w:val="00527A38"/>
    <w:rsid w:val="00532A75"/>
    <w:rsid w:val="005349E2"/>
    <w:rsid w:val="00536444"/>
    <w:rsid w:val="00536E00"/>
    <w:rsid w:val="00540091"/>
    <w:rsid w:val="00540CDB"/>
    <w:rsid w:val="0054186B"/>
    <w:rsid w:val="00541BCB"/>
    <w:rsid w:val="0054218F"/>
    <w:rsid w:val="00547227"/>
    <w:rsid w:val="00547E36"/>
    <w:rsid w:val="00550799"/>
    <w:rsid w:val="00556878"/>
    <w:rsid w:val="005574F3"/>
    <w:rsid w:val="005601AA"/>
    <w:rsid w:val="00560B78"/>
    <w:rsid w:val="00562997"/>
    <w:rsid w:val="005645FD"/>
    <w:rsid w:val="00564E9F"/>
    <w:rsid w:val="00567600"/>
    <w:rsid w:val="00571CC1"/>
    <w:rsid w:val="00571F44"/>
    <w:rsid w:val="005730A1"/>
    <w:rsid w:val="0057610C"/>
    <w:rsid w:val="005762CA"/>
    <w:rsid w:val="005825E9"/>
    <w:rsid w:val="00582D44"/>
    <w:rsid w:val="00584BAE"/>
    <w:rsid w:val="00585121"/>
    <w:rsid w:val="0058576A"/>
    <w:rsid w:val="0059185C"/>
    <w:rsid w:val="00591EFC"/>
    <w:rsid w:val="0059333F"/>
    <w:rsid w:val="005A0F7A"/>
    <w:rsid w:val="005A352E"/>
    <w:rsid w:val="005B24E8"/>
    <w:rsid w:val="005B575D"/>
    <w:rsid w:val="005B6475"/>
    <w:rsid w:val="005B73B0"/>
    <w:rsid w:val="005C2175"/>
    <w:rsid w:val="005C3F91"/>
    <w:rsid w:val="005C57D4"/>
    <w:rsid w:val="005C6263"/>
    <w:rsid w:val="005C639B"/>
    <w:rsid w:val="005D0A71"/>
    <w:rsid w:val="005D78CF"/>
    <w:rsid w:val="005E4E0B"/>
    <w:rsid w:val="005E60D2"/>
    <w:rsid w:val="005F075D"/>
    <w:rsid w:val="005F1001"/>
    <w:rsid w:val="005F1A90"/>
    <w:rsid w:val="005F1D59"/>
    <w:rsid w:val="005F2696"/>
    <w:rsid w:val="005F3457"/>
    <w:rsid w:val="005F4045"/>
    <w:rsid w:val="005F57EA"/>
    <w:rsid w:val="005F6242"/>
    <w:rsid w:val="005F62BA"/>
    <w:rsid w:val="00602E91"/>
    <w:rsid w:val="006030D5"/>
    <w:rsid w:val="00603EFD"/>
    <w:rsid w:val="00607DC9"/>
    <w:rsid w:val="00612C6C"/>
    <w:rsid w:val="00613F5D"/>
    <w:rsid w:val="0062125F"/>
    <w:rsid w:val="00621FE1"/>
    <w:rsid w:val="0062621C"/>
    <w:rsid w:val="00630069"/>
    <w:rsid w:val="006356A9"/>
    <w:rsid w:val="0063587C"/>
    <w:rsid w:val="006359B5"/>
    <w:rsid w:val="006360C5"/>
    <w:rsid w:val="00642742"/>
    <w:rsid w:val="00647208"/>
    <w:rsid w:val="0064741D"/>
    <w:rsid w:val="00650317"/>
    <w:rsid w:val="006510CB"/>
    <w:rsid w:val="006528D8"/>
    <w:rsid w:val="006551E1"/>
    <w:rsid w:val="006611D9"/>
    <w:rsid w:val="0066146C"/>
    <w:rsid w:val="00661E2A"/>
    <w:rsid w:val="00662FAF"/>
    <w:rsid w:val="006633E6"/>
    <w:rsid w:val="006647EA"/>
    <w:rsid w:val="006648AC"/>
    <w:rsid w:val="00666859"/>
    <w:rsid w:val="00666E65"/>
    <w:rsid w:val="00667AF8"/>
    <w:rsid w:val="00673A51"/>
    <w:rsid w:val="00674345"/>
    <w:rsid w:val="00676CCC"/>
    <w:rsid w:val="0067717D"/>
    <w:rsid w:val="006773F1"/>
    <w:rsid w:val="00677CE0"/>
    <w:rsid w:val="00687A02"/>
    <w:rsid w:val="0069032E"/>
    <w:rsid w:val="00690988"/>
    <w:rsid w:val="00690CC0"/>
    <w:rsid w:val="00694203"/>
    <w:rsid w:val="006A02A9"/>
    <w:rsid w:val="006A0DEE"/>
    <w:rsid w:val="006A152D"/>
    <w:rsid w:val="006A2606"/>
    <w:rsid w:val="006A38CA"/>
    <w:rsid w:val="006A3C3F"/>
    <w:rsid w:val="006A5E5B"/>
    <w:rsid w:val="006A67A5"/>
    <w:rsid w:val="006A70F1"/>
    <w:rsid w:val="006A76EF"/>
    <w:rsid w:val="006A7A38"/>
    <w:rsid w:val="006B0ABA"/>
    <w:rsid w:val="006B11D8"/>
    <w:rsid w:val="006B2E61"/>
    <w:rsid w:val="006B4556"/>
    <w:rsid w:val="006B6A10"/>
    <w:rsid w:val="006C15AE"/>
    <w:rsid w:val="006C2696"/>
    <w:rsid w:val="006C3D69"/>
    <w:rsid w:val="006C757E"/>
    <w:rsid w:val="006D3912"/>
    <w:rsid w:val="006D3FBC"/>
    <w:rsid w:val="006D4585"/>
    <w:rsid w:val="006E3737"/>
    <w:rsid w:val="006E472B"/>
    <w:rsid w:val="006E55D8"/>
    <w:rsid w:val="006E74C2"/>
    <w:rsid w:val="006E7BA1"/>
    <w:rsid w:val="006F26EB"/>
    <w:rsid w:val="006F56E3"/>
    <w:rsid w:val="006F6F38"/>
    <w:rsid w:val="006F7539"/>
    <w:rsid w:val="006F7B1F"/>
    <w:rsid w:val="006F7C22"/>
    <w:rsid w:val="007034F0"/>
    <w:rsid w:val="007042AC"/>
    <w:rsid w:val="00704B61"/>
    <w:rsid w:val="00705265"/>
    <w:rsid w:val="0070552D"/>
    <w:rsid w:val="00707139"/>
    <w:rsid w:val="00707838"/>
    <w:rsid w:val="00710569"/>
    <w:rsid w:val="0071196E"/>
    <w:rsid w:val="00712374"/>
    <w:rsid w:val="007135A8"/>
    <w:rsid w:val="007146AA"/>
    <w:rsid w:val="0071592F"/>
    <w:rsid w:val="00716541"/>
    <w:rsid w:val="00716B5E"/>
    <w:rsid w:val="007175D6"/>
    <w:rsid w:val="00717F61"/>
    <w:rsid w:val="00721C21"/>
    <w:rsid w:val="0072248C"/>
    <w:rsid w:val="007230B1"/>
    <w:rsid w:val="007235EA"/>
    <w:rsid w:val="007247A8"/>
    <w:rsid w:val="00724C6D"/>
    <w:rsid w:val="0072512B"/>
    <w:rsid w:val="00731C43"/>
    <w:rsid w:val="0073211B"/>
    <w:rsid w:val="00732BDC"/>
    <w:rsid w:val="007331BB"/>
    <w:rsid w:val="00735929"/>
    <w:rsid w:val="007369E0"/>
    <w:rsid w:val="007371E1"/>
    <w:rsid w:val="00740490"/>
    <w:rsid w:val="00741036"/>
    <w:rsid w:val="00743036"/>
    <w:rsid w:val="00744116"/>
    <w:rsid w:val="00750F3B"/>
    <w:rsid w:val="00751B74"/>
    <w:rsid w:val="00752F60"/>
    <w:rsid w:val="0075361D"/>
    <w:rsid w:val="007546FC"/>
    <w:rsid w:val="0075514A"/>
    <w:rsid w:val="00755532"/>
    <w:rsid w:val="00757951"/>
    <w:rsid w:val="00761E91"/>
    <w:rsid w:val="0076201E"/>
    <w:rsid w:val="007637AE"/>
    <w:rsid w:val="007642E3"/>
    <w:rsid w:val="0077318C"/>
    <w:rsid w:val="00774FDF"/>
    <w:rsid w:val="0077589B"/>
    <w:rsid w:val="00776814"/>
    <w:rsid w:val="00780154"/>
    <w:rsid w:val="007806ED"/>
    <w:rsid w:val="00780D2F"/>
    <w:rsid w:val="00781093"/>
    <w:rsid w:val="007840E8"/>
    <w:rsid w:val="00786607"/>
    <w:rsid w:val="007874EC"/>
    <w:rsid w:val="00787E1B"/>
    <w:rsid w:val="007919BC"/>
    <w:rsid w:val="007921E9"/>
    <w:rsid w:val="00793D54"/>
    <w:rsid w:val="007948F3"/>
    <w:rsid w:val="00795DEE"/>
    <w:rsid w:val="00796147"/>
    <w:rsid w:val="007966A3"/>
    <w:rsid w:val="00796F83"/>
    <w:rsid w:val="00797C92"/>
    <w:rsid w:val="007A3993"/>
    <w:rsid w:val="007A5ADC"/>
    <w:rsid w:val="007B0BF9"/>
    <w:rsid w:val="007B1E5D"/>
    <w:rsid w:val="007B1EDF"/>
    <w:rsid w:val="007B234C"/>
    <w:rsid w:val="007B5223"/>
    <w:rsid w:val="007C1F34"/>
    <w:rsid w:val="007C2A8B"/>
    <w:rsid w:val="007C34EE"/>
    <w:rsid w:val="007C3950"/>
    <w:rsid w:val="007C4145"/>
    <w:rsid w:val="007C4D07"/>
    <w:rsid w:val="007C602D"/>
    <w:rsid w:val="007D1F87"/>
    <w:rsid w:val="007D28E4"/>
    <w:rsid w:val="007D38B4"/>
    <w:rsid w:val="007D4A37"/>
    <w:rsid w:val="007D5E44"/>
    <w:rsid w:val="007D7619"/>
    <w:rsid w:val="007E1214"/>
    <w:rsid w:val="007E3BD9"/>
    <w:rsid w:val="007E489D"/>
    <w:rsid w:val="007E49C4"/>
    <w:rsid w:val="007E4B6D"/>
    <w:rsid w:val="007E6D3F"/>
    <w:rsid w:val="007F39FF"/>
    <w:rsid w:val="007F3A0E"/>
    <w:rsid w:val="007F5A16"/>
    <w:rsid w:val="007F6466"/>
    <w:rsid w:val="0080050F"/>
    <w:rsid w:val="008005DF"/>
    <w:rsid w:val="008014FD"/>
    <w:rsid w:val="00802CA5"/>
    <w:rsid w:val="00802E7F"/>
    <w:rsid w:val="008038B7"/>
    <w:rsid w:val="008065E2"/>
    <w:rsid w:val="0080707D"/>
    <w:rsid w:val="0080755D"/>
    <w:rsid w:val="00813C9C"/>
    <w:rsid w:val="00815816"/>
    <w:rsid w:val="0081767D"/>
    <w:rsid w:val="00817D97"/>
    <w:rsid w:val="00817EE3"/>
    <w:rsid w:val="00820481"/>
    <w:rsid w:val="0082209D"/>
    <w:rsid w:val="0082361A"/>
    <w:rsid w:val="008238C3"/>
    <w:rsid w:val="00823DA8"/>
    <w:rsid w:val="00825658"/>
    <w:rsid w:val="00825FE2"/>
    <w:rsid w:val="0083014D"/>
    <w:rsid w:val="00830AE7"/>
    <w:rsid w:val="00833A3F"/>
    <w:rsid w:val="008340B0"/>
    <w:rsid w:val="00836533"/>
    <w:rsid w:val="00840151"/>
    <w:rsid w:val="008509C1"/>
    <w:rsid w:val="00851EE9"/>
    <w:rsid w:val="008556EA"/>
    <w:rsid w:val="0085600A"/>
    <w:rsid w:val="008562DF"/>
    <w:rsid w:val="0085735D"/>
    <w:rsid w:val="008577C8"/>
    <w:rsid w:val="008608F1"/>
    <w:rsid w:val="008664E7"/>
    <w:rsid w:val="00866DE9"/>
    <w:rsid w:val="00872DF6"/>
    <w:rsid w:val="00874BDB"/>
    <w:rsid w:val="00875E90"/>
    <w:rsid w:val="00877D98"/>
    <w:rsid w:val="00880509"/>
    <w:rsid w:val="008805FC"/>
    <w:rsid w:val="00884382"/>
    <w:rsid w:val="0088452C"/>
    <w:rsid w:val="008849A9"/>
    <w:rsid w:val="00885221"/>
    <w:rsid w:val="00885F22"/>
    <w:rsid w:val="008902F6"/>
    <w:rsid w:val="008908F4"/>
    <w:rsid w:val="008917C9"/>
    <w:rsid w:val="0089280B"/>
    <w:rsid w:val="00892D46"/>
    <w:rsid w:val="00893D9C"/>
    <w:rsid w:val="008A1727"/>
    <w:rsid w:val="008A1BC1"/>
    <w:rsid w:val="008A2D72"/>
    <w:rsid w:val="008A2DB7"/>
    <w:rsid w:val="008A2F5E"/>
    <w:rsid w:val="008A504B"/>
    <w:rsid w:val="008A5236"/>
    <w:rsid w:val="008A631D"/>
    <w:rsid w:val="008A6C87"/>
    <w:rsid w:val="008B1AE8"/>
    <w:rsid w:val="008B1E63"/>
    <w:rsid w:val="008B21E1"/>
    <w:rsid w:val="008B289F"/>
    <w:rsid w:val="008B39C5"/>
    <w:rsid w:val="008B4649"/>
    <w:rsid w:val="008B4764"/>
    <w:rsid w:val="008C02C4"/>
    <w:rsid w:val="008C143E"/>
    <w:rsid w:val="008C3103"/>
    <w:rsid w:val="008C3433"/>
    <w:rsid w:val="008C697E"/>
    <w:rsid w:val="008C7C1D"/>
    <w:rsid w:val="008D01A6"/>
    <w:rsid w:val="008D05A1"/>
    <w:rsid w:val="008D0A18"/>
    <w:rsid w:val="008D1374"/>
    <w:rsid w:val="008D1419"/>
    <w:rsid w:val="008D1536"/>
    <w:rsid w:val="008D2180"/>
    <w:rsid w:val="008D21B4"/>
    <w:rsid w:val="008D2FEC"/>
    <w:rsid w:val="008D384A"/>
    <w:rsid w:val="008D3BA2"/>
    <w:rsid w:val="008E0876"/>
    <w:rsid w:val="008E300C"/>
    <w:rsid w:val="008E34F6"/>
    <w:rsid w:val="008E4CB5"/>
    <w:rsid w:val="008E63AE"/>
    <w:rsid w:val="008E6656"/>
    <w:rsid w:val="008E756E"/>
    <w:rsid w:val="008F3194"/>
    <w:rsid w:val="008F68DD"/>
    <w:rsid w:val="008F782D"/>
    <w:rsid w:val="009036FB"/>
    <w:rsid w:val="00904B1D"/>
    <w:rsid w:val="00905581"/>
    <w:rsid w:val="00907F83"/>
    <w:rsid w:val="0091036F"/>
    <w:rsid w:val="009114DF"/>
    <w:rsid w:val="00912570"/>
    <w:rsid w:val="00913E95"/>
    <w:rsid w:val="0091572B"/>
    <w:rsid w:val="00917727"/>
    <w:rsid w:val="0092154E"/>
    <w:rsid w:val="009215E2"/>
    <w:rsid w:val="0092179C"/>
    <w:rsid w:val="009217BD"/>
    <w:rsid w:val="00921FC5"/>
    <w:rsid w:val="00923054"/>
    <w:rsid w:val="0092416C"/>
    <w:rsid w:val="00925FDA"/>
    <w:rsid w:val="0092773C"/>
    <w:rsid w:val="00927EB1"/>
    <w:rsid w:val="009304F5"/>
    <w:rsid w:val="00931719"/>
    <w:rsid w:val="009353E7"/>
    <w:rsid w:val="0093640C"/>
    <w:rsid w:val="009368D7"/>
    <w:rsid w:val="00942F81"/>
    <w:rsid w:val="00946B92"/>
    <w:rsid w:val="00946C12"/>
    <w:rsid w:val="00950BC9"/>
    <w:rsid w:val="00950DE7"/>
    <w:rsid w:val="00951CF2"/>
    <w:rsid w:val="00955F2E"/>
    <w:rsid w:val="00956703"/>
    <w:rsid w:val="00956DE3"/>
    <w:rsid w:val="00960020"/>
    <w:rsid w:val="0096110F"/>
    <w:rsid w:val="00961820"/>
    <w:rsid w:val="00963F1A"/>
    <w:rsid w:val="00964A75"/>
    <w:rsid w:val="00965608"/>
    <w:rsid w:val="00965FE2"/>
    <w:rsid w:val="009703A8"/>
    <w:rsid w:val="00972690"/>
    <w:rsid w:val="009746CA"/>
    <w:rsid w:val="0097507C"/>
    <w:rsid w:val="0097726D"/>
    <w:rsid w:val="00980567"/>
    <w:rsid w:val="009806C3"/>
    <w:rsid w:val="0098506B"/>
    <w:rsid w:val="00986DCA"/>
    <w:rsid w:val="00987496"/>
    <w:rsid w:val="009917D3"/>
    <w:rsid w:val="00993323"/>
    <w:rsid w:val="00993B2B"/>
    <w:rsid w:val="00994F54"/>
    <w:rsid w:val="0099644F"/>
    <w:rsid w:val="009972EC"/>
    <w:rsid w:val="009A11EB"/>
    <w:rsid w:val="009A15DA"/>
    <w:rsid w:val="009A2123"/>
    <w:rsid w:val="009A2A8F"/>
    <w:rsid w:val="009A3194"/>
    <w:rsid w:val="009A5213"/>
    <w:rsid w:val="009A66D8"/>
    <w:rsid w:val="009A69E7"/>
    <w:rsid w:val="009A7788"/>
    <w:rsid w:val="009A7974"/>
    <w:rsid w:val="009B02E2"/>
    <w:rsid w:val="009B10FB"/>
    <w:rsid w:val="009B3648"/>
    <w:rsid w:val="009B5DDB"/>
    <w:rsid w:val="009B6A38"/>
    <w:rsid w:val="009C0505"/>
    <w:rsid w:val="009C0A9C"/>
    <w:rsid w:val="009C24DD"/>
    <w:rsid w:val="009C5215"/>
    <w:rsid w:val="009D01BF"/>
    <w:rsid w:val="009D1F37"/>
    <w:rsid w:val="009D2874"/>
    <w:rsid w:val="009D350A"/>
    <w:rsid w:val="009D3B54"/>
    <w:rsid w:val="009D4F55"/>
    <w:rsid w:val="009D646D"/>
    <w:rsid w:val="009E03B9"/>
    <w:rsid w:val="009E2C50"/>
    <w:rsid w:val="009E2C70"/>
    <w:rsid w:val="009E4DBE"/>
    <w:rsid w:val="009E4EF9"/>
    <w:rsid w:val="009E7AA4"/>
    <w:rsid w:val="009F04E6"/>
    <w:rsid w:val="009F20B7"/>
    <w:rsid w:val="009F2315"/>
    <w:rsid w:val="009F444B"/>
    <w:rsid w:val="009F471B"/>
    <w:rsid w:val="009F6821"/>
    <w:rsid w:val="009F7599"/>
    <w:rsid w:val="00A03E0E"/>
    <w:rsid w:val="00A05905"/>
    <w:rsid w:val="00A05D5E"/>
    <w:rsid w:val="00A06F31"/>
    <w:rsid w:val="00A109EC"/>
    <w:rsid w:val="00A117BE"/>
    <w:rsid w:val="00A1292D"/>
    <w:rsid w:val="00A12AB3"/>
    <w:rsid w:val="00A139AA"/>
    <w:rsid w:val="00A21719"/>
    <w:rsid w:val="00A21BB9"/>
    <w:rsid w:val="00A2429D"/>
    <w:rsid w:val="00A26046"/>
    <w:rsid w:val="00A2613D"/>
    <w:rsid w:val="00A26205"/>
    <w:rsid w:val="00A300B7"/>
    <w:rsid w:val="00A3038D"/>
    <w:rsid w:val="00A3228A"/>
    <w:rsid w:val="00A32C53"/>
    <w:rsid w:val="00A35565"/>
    <w:rsid w:val="00A36A86"/>
    <w:rsid w:val="00A36D14"/>
    <w:rsid w:val="00A370E8"/>
    <w:rsid w:val="00A377B5"/>
    <w:rsid w:val="00A37BE4"/>
    <w:rsid w:val="00A42108"/>
    <w:rsid w:val="00A42382"/>
    <w:rsid w:val="00A42501"/>
    <w:rsid w:val="00A440B0"/>
    <w:rsid w:val="00A502CD"/>
    <w:rsid w:val="00A508F2"/>
    <w:rsid w:val="00A51C1F"/>
    <w:rsid w:val="00A52AE5"/>
    <w:rsid w:val="00A53F03"/>
    <w:rsid w:val="00A54CFB"/>
    <w:rsid w:val="00A57868"/>
    <w:rsid w:val="00A62CA4"/>
    <w:rsid w:val="00A641B1"/>
    <w:rsid w:val="00A667ED"/>
    <w:rsid w:val="00A67EB6"/>
    <w:rsid w:val="00A704AF"/>
    <w:rsid w:val="00A70B75"/>
    <w:rsid w:val="00A71489"/>
    <w:rsid w:val="00A71C1E"/>
    <w:rsid w:val="00A7254D"/>
    <w:rsid w:val="00A725BA"/>
    <w:rsid w:val="00A77741"/>
    <w:rsid w:val="00A80064"/>
    <w:rsid w:val="00A80A56"/>
    <w:rsid w:val="00A81E1E"/>
    <w:rsid w:val="00A8348B"/>
    <w:rsid w:val="00A877DC"/>
    <w:rsid w:val="00A9051E"/>
    <w:rsid w:val="00A911A5"/>
    <w:rsid w:val="00A919F6"/>
    <w:rsid w:val="00A9233F"/>
    <w:rsid w:val="00A92BC1"/>
    <w:rsid w:val="00A9391C"/>
    <w:rsid w:val="00A94FF7"/>
    <w:rsid w:val="00A969F9"/>
    <w:rsid w:val="00AA2C97"/>
    <w:rsid w:val="00AA2DCB"/>
    <w:rsid w:val="00AA2DF6"/>
    <w:rsid w:val="00AA3796"/>
    <w:rsid w:val="00AA3CF8"/>
    <w:rsid w:val="00AA4FB1"/>
    <w:rsid w:val="00AA6AAE"/>
    <w:rsid w:val="00AA7567"/>
    <w:rsid w:val="00AB0A17"/>
    <w:rsid w:val="00AB31AB"/>
    <w:rsid w:val="00AB627D"/>
    <w:rsid w:val="00AC0673"/>
    <w:rsid w:val="00AC09EC"/>
    <w:rsid w:val="00AC1309"/>
    <w:rsid w:val="00AC29B2"/>
    <w:rsid w:val="00AC3367"/>
    <w:rsid w:val="00AC3C7F"/>
    <w:rsid w:val="00AC5874"/>
    <w:rsid w:val="00AC6915"/>
    <w:rsid w:val="00AD0E90"/>
    <w:rsid w:val="00AD2CA3"/>
    <w:rsid w:val="00AD3627"/>
    <w:rsid w:val="00AD6C4E"/>
    <w:rsid w:val="00AD70D7"/>
    <w:rsid w:val="00AD742E"/>
    <w:rsid w:val="00AD7FE1"/>
    <w:rsid w:val="00AE22FD"/>
    <w:rsid w:val="00AE2713"/>
    <w:rsid w:val="00AE76B3"/>
    <w:rsid w:val="00AF50B6"/>
    <w:rsid w:val="00AF7638"/>
    <w:rsid w:val="00B0083C"/>
    <w:rsid w:val="00B00AC2"/>
    <w:rsid w:val="00B01F74"/>
    <w:rsid w:val="00B02C8F"/>
    <w:rsid w:val="00B02F02"/>
    <w:rsid w:val="00B04646"/>
    <w:rsid w:val="00B04E12"/>
    <w:rsid w:val="00B06F05"/>
    <w:rsid w:val="00B070E8"/>
    <w:rsid w:val="00B07B0C"/>
    <w:rsid w:val="00B141A5"/>
    <w:rsid w:val="00B1739F"/>
    <w:rsid w:val="00B1762C"/>
    <w:rsid w:val="00B203E4"/>
    <w:rsid w:val="00B2347D"/>
    <w:rsid w:val="00B24C1A"/>
    <w:rsid w:val="00B31E81"/>
    <w:rsid w:val="00B327E8"/>
    <w:rsid w:val="00B3405B"/>
    <w:rsid w:val="00B358D5"/>
    <w:rsid w:val="00B35AE9"/>
    <w:rsid w:val="00B40E7E"/>
    <w:rsid w:val="00B41B14"/>
    <w:rsid w:val="00B4204E"/>
    <w:rsid w:val="00B44709"/>
    <w:rsid w:val="00B45AEB"/>
    <w:rsid w:val="00B50703"/>
    <w:rsid w:val="00B57E86"/>
    <w:rsid w:val="00B63E40"/>
    <w:rsid w:val="00B64A13"/>
    <w:rsid w:val="00B67D99"/>
    <w:rsid w:val="00B7014D"/>
    <w:rsid w:val="00B705E2"/>
    <w:rsid w:val="00B74420"/>
    <w:rsid w:val="00B745AD"/>
    <w:rsid w:val="00B75C8A"/>
    <w:rsid w:val="00B75F6D"/>
    <w:rsid w:val="00B76DFF"/>
    <w:rsid w:val="00B81B71"/>
    <w:rsid w:val="00B832CD"/>
    <w:rsid w:val="00B84339"/>
    <w:rsid w:val="00B86772"/>
    <w:rsid w:val="00B92106"/>
    <w:rsid w:val="00B95623"/>
    <w:rsid w:val="00B977F2"/>
    <w:rsid w:val="00BA0CB3"/>
    <w:rsid w:val="00BA12CD"/>
    <w:rsid w:val="00BA1810"/>
    <w:rsid w:val="00BA3699"/>
    <w:rsid w:val="00BA458F"/>
    <w:rsid w:val="00BB2BF5"/>
    <w:rsid w:val="00BB4928"/>
    <w:rsid w:val="00BB4CD6"/>
    <w:rsid w:val="00BB706C"/>
    <w:rsid w:val="00BC3136"/>
    <w:rsid w:val="00BC3836"/>
    <w:rsid w:val="00BC3F43"/>
    <w:rsid w:val="00BC42B6"/>
    <w:rsid w:val="00BC7695"/>
    <w:rsid w:val="00BC7F8A"/>
    <w:rsid w:val="00BD0F19"/>
    <w:rsid w:val="00BD75B5"/>
    <w:rsid w:val="00BD7F26"/>
    <w:rsid w:val="00BE7CD2"/>
    <w:rsid w:val="00BF27E2"/>
    <w:rsid w:val="00BF3A63"/>
    <w:rsid w:val="00BF48E1"/>
    <w:rsid w:val="00BF5FB3"/>
    <w:rsid w:val="00BF7CD9"/>
    <w:rsid w:val="00C00C4A"/>
    <w:rsid w:val="00C01E06"/>
    <w:rsid w:val="00C028F0"/>
    <w:rsid w:val="00C029AA"/>
    <w:rsid w:val="00C05607"/>
    <w:rsid w:val="00C05776"/>
    <w:rsid w:val="00C07938"/>
    <w:rsid w:val="00C07D0C"/>
    <w:rsid w:val="00C1052F"/>
    <w:rsid w:val="00C10E0A"/>
    <w:rsid w:val="00C11585"/>
    <w:rsid w:val="00C116B2"/>
    <w:rsid w:val="00C123A0"/>
    <w:rsid w:val="00C133B8"/>
    <w:rsid w:val="00C1639C"/>
    <w:rsid w:val="00C163BF"/>
    <w:rsid w:val="00C17E98"/>
    <w:rsid w:val="00C224E9"/>
    <w:rsid w:val="00C22DB8"/>
    <w:rsid w:val="00C241FB"/>
    <w:rsid w:val="00C265BE"/>
    <w:rsid w:val="00C267BF"/>
    <w:rsid w:val="00C26AA8"/>
    <w:rsid w:val="00C30619"/>
    <w:rsid w:val="00C31E85"/>
    <w:rsid w:val="00C34546"/>
    <w:rsid w:val="00C3539E"/>
    <w:rsid w:val="00C3634A"/>
    <w:rsid w:val="00C36A3C"/>
    <w:rsid w:val="00C373F3"/>
    <w:rsid w:val="00C413A3"/>
    <w:rsid w:val="00C41DBD"/>
    <w:rsid w:val="00C42A86"/>
    <w:rsid w:val="00C472F7"/>
    <w:rsid w:val="00C50683"/>
    <w:rsid w:val="00C518A8"/>
    <w:rsid w:val="00C5416F"/>
    <w:rsid w:val="00C54551"/>
    <w:rsid w:val="00C569EC"/>
    <w:rsid w:val="00C56A27"/>
    <w:rsid w:val="00C572AC"/>
    <w:rsid w:val="00C60939"/>
    <w:rsid w:val="00C60BDF"/>
    <w:rsid w:val="00C65796"/>
    <w:rsid w:val="00C65F1A"/>
    <w:rsid w:val="00C7053A"/>
    <w:rsid w:val="00C71744"/>
    <w:rsid w:val="00C75BDB"/>
    <w:rsid w:val="00C75C35"/>
    <w:rsid w:val="00C76BF8"/>
    <w:rsid w:val="00C772B0"/>
    <w:rsid w:val="00C8080A"/>
    <w:rsid w:val="00C814A0"/>
    <w:rsid w:val="00C81A18"/>
    <w:rsid w:val="00C856DF"/>
    <w:rsid w:val="00C85A80"/>
    <w:rsid w:val="00C85AD6"/>
    <w:rsid w:val="00C86471"/>
    <w:rsid w:val="00C8777E"/>
    <w:rsid w:val="00C87CEF"/>
    <w:rsid w:val="00C91905"/>
    <w:rsid w:val="00C949A8"/>
    <w:rsid w:val="00C9632D"/>
    <w:rsid w:val="00C96562"/>
    <w:rsid w:val="00C97C98"/>
    <w:rsid w:val="00CA03CA"/>
    <w:rsid w:val="00CA0CFA"/>
    <w:rsid w:val="00CA1C82"/>
    <w:rsid w:val="00CA2266"/>
    <w:rsid w:val="00CA3C13"/>
    <w:rsid w:val="00CA4387"/>
    <w:rsid w:val="00CA47F8"/>
    <w:rsid w:val="00CB0D15"/>
    <w:rsid w:val="00CB43DF"/>
    <w:rsid w:val="00CC3157"/>
    <w:rsid w:val="00CC7B9A"/>
    <w:rsid w:val="00CC7DA7"/>
    <w:rsid w:val="00CD241E"/>
    <w:rsid w:val="00CD3C68"/>
    <w:rsid w:val="00CD66AB"/>
    <w:rsid w:val="00CD68AB"/>
    <w:rsid w:val="00CD7D3C"/>
    <w:rsid w:val="00CE4F68"/>
    <w:rsid w:val="00CE7683"/>
    <w:rsid w:val="00CE7CCC"/>
    <w:rsid w:val="00CF0001"/>
    <w:rsid w:val="00CF1BE3"/>
    <w:rsid w:val="00CF531A"/>
    <w:rsid w:val="00CF7CD7"/>
    <w:rsid w:val="00D00FFA"/>
    <w:rsid w:val="00D03CD4"/>
    <w:rsid w:val="00D03E45"/>
    <w:rsid w:val="00D061AE"/>
    <w:rsid w:val="00D126CA"/>
    <w:rsid w:val="00D142E2"/>
    <w:rsid w:val="00D15028"/>
    <w:rsid w:val="00D15F63"/>
    <w:rsid w:val="00D1619D"/>
    <w:rsid w:val="00D208B1"/>
    <w:rsid w:val="00D21049"/>
    <w:rsid w:val="00D2183D"/>
    <w:rsid w:val="00D22DF8"/>
    <w:rsid w:val="00D24A77"/>
    <w:rsid w:val="00D30B0D"/>
    <w:rsid w:val="00D30CE3"/>
    <w:rsid w:val="00D400E0"/>
    <w:rsid w:val="00D4194C"/>
    <w:rsid w:val="00D42C7A"/>
    <w:rsid w:val="00D445D0"/>
    <w:rsid w:val="00D45BA4"/>
    <w:rsid w:val="00D4685B"/>
    <w:rsid w:val="00D502C6"/>
    <w:rsid w:val="00D50D31"/>
    <w:rsid w:val="00D51936"/>
    <w:rsid w:val="00D54938"/>
    <w:rsid w:val="00D55979"/>
    <w:rsid w:val="00D5781B"/>
    <w:rsid w:val="00D63869"/>
    <w:rsid w:val="00D64033"/>
    <w:rsid w:val="00D657B0"/>
    <w:rsid w:val="00D671BD"/>
    <w:rsid w:val="00D708E7"/>
    <w:rsid w:val="00D72039"/>
    <w:rsid w:val="00D72EE6"/>
    <w:rsid w:val="00D730B7"/>
    <w:rsid w:val="00D7348A"/>
    <w:rsid w:val="00D74C75"/>
    <w:rsid w:val="00D77F05"/>
    <w:rsid w:val="00D837D9"/>
    <w:rsid w:val="00D85256"/>
    <w:rsid w:val="00D85EF2"/>
    <w:rsid w:val="00D908CA"/>
    <w:rsid w:val="00D92465"/>
    <w:rsid w:val="00D942AB"/>
    <w:rsid w:val="00D95C4C"/>
    <w:rsid w:val="00D97D27"/>
    <w:rsid w:val="00DA48C2"/>
    <w:rsid w:val="00DA5F82"/>
    <w:rsid w:val="00DB007F"/>
    <w:rsid w:val="00DB01CD"/>
    <w:rsid w:val="00DB0375"/>
    <w:rsid w:val="00DB16DF"/>
    <w:rsid w:val="00DB2398"/>
    <w:rsid w:val="00DB28AC"/>
    <w:rsid w:val="00DB4393"/>
    <w:rsid w:val="00DB66FB"/>
    <w:rsid w:val="00DC1C4E"/>
    <w:rsid w:val="00DC3CAF"/>
    <w:rsid w:val="00DC4363"/>
    <w:rsid w:val="00DC5BBD"/>
    <w:rsid w:val="00DD1061"/>
    <w:rsid w:val="00DD1675"/>
    <w:rsid w:val="00DD2181"/>
    <w:rsid w:val="00DE058C"/>
    <w:rsid w:val="00DE160D"/>
    <w:rsid w:val="00DE25FE"/>
    <w:rsid w:val="00DE7682"/>
    <w:rsid w:val="00DF12F5"/>
    <w:rsid w:val="00DF2E93"/>
    <w:rsid w:val="00DF3C33"/>
    <w:rsid w:val="00DF47D6"/>
    <w:rsid w:val="00DF5002"/>
    <w:rsid w:val="00DF5F72"/>
    <w:rsid w:val="00E02DBC"/>
    <w:rsid w:val="00E04471"/>
    <w:rsid w:val="00E04932"/>
    <w:rsid w:val="00E12D43"/>
    <w:rsid w:val="00E13498"/>
    <w:rsid w:val="00E149A6"/>
    <w:rsid w:val="00E17CBF"/>
    <w:rsid w:val="00E17F65"/>
    <w:rsid w:val="00E20626"/>
    <w:rsid w:val="00E224DD"/>
    <w:rsid w:val="00E30684"/>
    <w:rsid w:val="00E321C7"/>
    <w:rsid w:val="00E3466D"/>
    <w:rsid w:val="00E346F4"/>
    <w:rsid w:val="00E3647F"/>
    <w:rsid w:val="00E409E8"/>
    <w:rsid w:val="00E45A37"/>
    <w:rsid w:val="00E46601"/>
    <w:rsid w:val="00E4721F"/>
    <w:rsid w:val="00E5626D"/>
    <w:rsid w:val="00E60D3C"/>
    <w:rsid w:val="00E61FC0"/>
    <w:rsid w:val="00E6201C"/>
    <w:rsid w:val="00E645D2"/>
    <w:rsid w:val="00E6788B"/>
    <w:rsid w:val="00E7215E"/>
    <w:rsid w:val="00E7272A"/>
    <w:rsid w:val="00E7295C"/>
    <w:rsid w:val="00E72A07"/>
    <w:rsid w:val="00E7330A"/>
    <w:rsid w:val="00E739F6"/>
    <w:rsid w:val="00E73ED4"/>
    <w:rsid w:val="00E746B2"/>
    <w:rsid w:val="00E778D8"/>
    <w:rsid w:val="00E818D7"/>
    <w:rsid w:val="00E82445"/>
    <w:rsid w:val="00E831FA"/>
    <w:rsid w:val="00E834CC"/>
    <w:rsid w:val="00E8360C"/>
    <w:rsid w:val="00E8639E"/>
    <w:rsid w:val="00E91248"/>
    <w:rsid w:val="00E91317"/>
    <w:rsid w:val="00E94653"/>
    <w:rsid w:val="00E94B79"/>
    <w:rsid w:val="00E95EA5"/>
    <w:rsid w:val="00E97A7A"/>
    <w:rsid w:val="00EA0754"/>
    <w:rsid w:val="00EA52A8"/>
    <w:rsid w:val="00EA5998"/>
    <w:rsid w:val="00EB0C65"/>
    <w:rsid w:val="00EB154E"/>
    <w:rsid w:val="00EB358E"/>
    <w:rsid w:val="00EC0182"/>
    <w:rsid w:val="00EC13AD"/>
    <w:rsid w:val="00EC141A"/>
    <w:rsid w:val="00EC4938"/>
    <w:rsid w:val="00EC6B5E"/>
    <w:rsid w:val="00EC729D"/>
    <w:rsid w:val="00EC75B2"/>
    <w:rsid w:val="00ED1152"/>
    <w:rsid w:val="00ED2CE0"/>
    <w:rsid w:val="00ED30E2"/>
    <w:rsid w:val="00ED5D67"/>
    <w:rsid w:val="00ED6666"/>
    <w:rsid w:val="00ED6E6C"/>
    <w:rsid w:val="00EE0001"/>
    <w:rsid w:val="00EE3276"/>
    <w:rsid w:val="00EE47FB"/>
    <w:rsid w:val="00EE6A61"/>
    <w:rsid w:val="00EE753C"/>
    <w:rsid w:val="00EF038B"/>
    <w:rsid w:val="00EF3058"/>
    <w:rsid w:val="00EF3658"/>
    <w:rsid w:val="00EF42FE"/>
    <w:rsid w:val="00EF5488"/>
    <w:rsid w:val="00EF7799"/>
    <w:rsid w:val="00EF7A8B"/>
    <w:rsid w:val="00EF7E01"/>
    <w:rsid w:val="00F01AA9"/>
    <w:rsid w:val="00F02C6D"/>
    <w:rsid w:val="00F0331E"/>
    <w:rsid w:val="00F037B8"/>
    <w:rsid w:val="00F045C0"/>
    <w:rsid w:val="00F049E2"/>
    <w:rsid w:val="00F04F2E"/>
    <w:rsid w:val="00F0625B"/>
    <w:rsid w:val="00F0683F"/>
    <w:rsid w:val="00F10BB4"/>
    <w:rsid w:val="00F122E1"/>
    <w:rsid w:val="00F14D13"/>
    <w:rsid w:val="00F150C7"/>
    <w:rsid w:val="00F161CB"/>
    <w:rsid w:val="00F176D3"/>
    <w:rsid w:val="00F17E23"/>
    <w:rsid w:val="00F218E4"/>
    <w:rsid w:val="00F254DC"/>
    <w:rsid w:val="00F27C79"/>
    <w:rsid w:val="00F31C46"/>
    <w:rsid w:val="00F35171"/>
    <w:rsid w:val="00F356E7"/>
    <w:rsid w:val="00F35C8B"/>
    <w:rsid w:val="00F36599"/>
    <w:rsid w:val="00F36CC2"/>
    <w:rsid w:val="00F41C86"/>
    <w:rsid w:val="00F427B4"/>
    <w:rsid w:val="00F43719"/>
    <w:rsid w:val="00F437A8"/>
    <w:rsid w:val="00F44245"/>
    <w:rsid w:val="00F46730"/>
    <w:rsid w:val="00F47AAD"/>
    <w:rsid w:val="00F5166D"/>
    <w:rsid w:val="00F52914"/>
    <w:rsid w:val="00F53BFB"/>
    <w:rsid w:val="00F53F7D"/>
    <w:rsid w:val="00F548C2"/>
    <w:rsid w:val="00F54C5F"/>
    <w:rsid w:val="00F54D4D"/>
    <w:rsid w:val="00F5679F"/>
    <w:rsid w:val="00F570A6"/>
    <w:rsid w:val="00F57C93"/>
    <w:rsid w:val="00F600F3"/>
    <w:rsid w:val="00F611CB"/>
    <w:rsid w:val="00F62516"/>
    <w:rsid w:val="00F64501"/>
    <w:rsid w:val="00F64CDE"/>
    <w:rsid w:val="00F65202"/>
    <w:rsid w:val="00F67AC6"/>
    <w:rsid w:val="00F71CB0"/>
    <w:rsid w:val="00F73D15"/>
    <w:rsid w:val="00F75B22"/>
    <w:rsid w:val="00F80231"/>
    <w:rsid w:val="00F82842"/>
    <w:rsid w:val="00F82CC6"/>
    <w:rsid w:val="00F84735"/>
    <w:rsid w:val="00F86343"/>
    <w:rsid w:val="00F86541"/>
    <w:rsid w:val="00F87170"/>
    <w:rsid w:val="00F874C9"/>
    <w:rsid w:val="00F918C4"/>
    <w:rsid w:val="00F94CE2"/>
    <w:rsid w:val="00F9590F"/>
    <w:rsid w:val="00F96F01"/>
    <w:rsid w:val="00FA099E"/>
    <w:rsid w:val="00FA2535"/>
    <w:rsid w:val="00FB01B9"/>
    <w:rsid w:val="00FB10B6"/>
    <w:rsid w:val="00FB1C1B"/>
    <w:rsid w:val="00FB1F92"/>
    <w:rsid w:val="00FB3C57"/>
    <w:rsid w:val="00FB3D7E"/>
    <w:rsid w:val="00FB6D30"/>
    <w:rsid w:val="00FB71D2"/>
    <w:rsid w:val="00FB76B2"/>
    <w:rsid w:val="00FB7951"/>
    <w:rsid w:val="00FD2849"/>
    <w:rsid w:val="00FD637B"/>
    <w:rsid w:val="00FE0C6D"/>
    <w:rsid w:val="00FE1D7E"/>
    <w:rsid w:val="00FE4FD7"/>
    <w:rsid w:val="00FE57D8"/>
    <w:rsid w:val="00FE7AE8"/>
    <w:rsid w:val="00FF0156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AE8A"/>
  <w15:docId w15:val="{C4E7FFAF-6285-44F0-99D3-3B5A71FB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27"/>
  </w:style>
  <w:style w:type="paragraph" w:styleId="Heading2">
    <w:name w:val="heading 2"/>
    <w:basedOn w:val="Normal"/>
    <w:link w:val="Heading2Char"/>
    <w:semiHidden/>
    <w:unhideWhenUsed/>
    <w:qFormat/>
    <w:rsid w:val="00234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F56"/>
    <w:rPr>
      <w:color w:val="0563C1" w:themeColor="hyperlink"/>
      <w:u w:val="single"/>
    </w:rPr>
  </w:style>
  <w:style w:type="paragraph" w:styleId="ListParagraph">
    <w:name w:val="List Paragraph"/>
    <w:aliases w:val="List1,List Paragraph1,ПАРАГРАФ,Lettre d'introduction,1st level - Bullet List Paragraph,Table of contents numbered,Bullet Points,Liste Paragraf,Llista Nivell1,Lista de nivel 1,Paragraphe de liste PBLH,En tête 1,List Paragraph in table"/>
    <w:basedOn w:val="Normal"/>
    <w:link w:val="ListParagraphChar"/>
    <w:uiPriority w:val="34"/>
    <w:qFormat/>
    <w:rsid w:val="005F1A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2340A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Char">
    <w:name w:val="Знак Char"/>
    <w:link w:val="a"/>
    <w:locked/>
    <w:rsid w:val="00541BCB"/>
    <w:rPr>
      <w:rFonts w:ascii="Tahoma" w:hAnsi="Tahoma" w:cs="Tahoma"/>
      <w:sz w:val="24"/>
      <w:szCs w:val="24"/>
      <w:lang w:val="pl-PL" w:eastAsia="pl-PL"/>
    </w:rPr>
  </w:style>
  <w:style w:type="paragraph" w:customStyle="1" w:styleId="a">
    <w:name w:val="Знак"/>
    <w:basedOn w:val="Normal"/>
    <w:link w:val="Char"/>
    <w:rsid w:val="00541BCB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54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70"/>
  </w:style>
  <w:style w:type="paragraph" w:styleId="Footer">
    <w:name w:val="footer"/>
    <w:basedOn w:val="Normal"/>
    <w:link w:val="FooterChar"/>
    <w:uiPriority w:val="99"/>
    <w:unhideWhenUsed/>
    <w:rsid w:val="009E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70"/>
  </w:style>
  <w:style w:type="paragraph" w:customStyle="1" w:styleId="Para0">
    <w:name w:val="Para"/>
    <w:basedOn w:val="Normal"/>
    <w:link w:val="ParaChar"/>
    <w:uiPriority w:val="4"/>
    <w:qFormat/>
    <w:rsid w:val="006528D8"/>
    <w:pPr>
      <w:spacing w:before="120" w:after="120" w:line="240" w:lineRule="auto"/>
      <w:ind w:left="680" w:right="6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ParaChar">
    <w:name w:val="Para Char"/>
    <w:basedOn w:val="DefaultParagraphFont"/>
    <w:link w:val="Para0"/>
    <w:uiPriority w:val="4"/>
    <w:rsid w:val="006528D8"/>
    <w:rPr>
      <w:rFonts w:ascii="Times New Roman" w:eastAsia="SimSun" w:hAnsi="Times New Roman" w:cs="Times New Roman"/>
      <w:szCs w:val="20"/>
    </w:rPr>
  </w:style>
  <w:style w:type="paragraph" w:customStyle="1" w:styleId="Para">
    <w:name w:val="Para #"/>
    <w:basedOn w:val="Normal"/>
    <w:link w:val="ParaChar0"/>
    <w:uiPriority w:val="4"/>
    <w:qFormat/>
    <w:rsid w:val="008849A9"/>
    <w:pPr>
      <w:numPr>
        <w:numId w:val="16"/>
      </w:numPr>
      <w:tabs>
        <w:tab w:val="left" w:pos="1361"/>
      </w:tabs>
      <w:spacing w:before="120" w:after="120" w:line="240" w:lineRule="auto"/>
      <w:ind w:right="6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ParaChar0">
    <w:name w:val="Para # Char"/>
    <w:basedOn w:val="DefaultParagraphFont"/>
    <w:link w:val="Para"/>
    <w:uiPriority w:val="4"/>
    <w:rsid w:val="008849A9"/>
    <w:rPr>
      <w:rFonts w:ascii="Times New Roman" w:eastAsia="SimSun" w:hAnsi="Times New Roman" w:cs="Times New Roman"/>
      <w:szCs w:val="20"/>
    </w:rPr>
  </w:style>
  <w:style w:type="paragraph" w:styleId="Quote">
    <w:name w:val="Quote"/>
    <w:aliases w:val="Quotation (long)"/>
    <w:basedOn w:val="Normal"/>
    <w:link w:val="QuoteChar"/>
    <w:uiPriority w:val="11"/>
    <w:qFormat/>
    <w:rsid w:val="00C85A80"/>
    <w:pPr>
      <w:spacing w:after="120" w:line="240" w:lineRule="auto"/>
      <w:ind w:left="1021" w:right="1021"/>
      <w:jc w:val="both"/>
    </w:pPr>
    <w:rPr>
      <w:rFonts w:ascii="Times New Roman" w:eastAsia="SimSun" w:hAnsi="Times New Roman" w:cs="Times New Roman"/>
      <w:i/>
      <w:iCs/>
      <w:color w:val="404040"/>
      <w:szCs w:val="20"/>
    </w:rPr>
  </w:style>
  <w:style w:type="character" w:customStyle="1" w:styleId="QuoteChar">
    <w:name w:val="Quote Char"/>
    <w:aliases w:val="Quotation (long) Char"/>
    <w:basedOn w:val="DefaultParagraphFont"/>
    <w:link w:val="Quote"/>
    <w:uiPriority w:val="11"/>
    <w:rsid w:val="00C85A80"/>
    <w:rPr>
      <w:rFonts w:ascii="Times New Roman" w:eastAsia="SimSun" w:hAnsi="Times New Roman" w:cs="Times New Roman"/>
      <w:i/>
      <w:iCs/>
      <w:color w:val="404040"/>
      <w:szCs w:val="20"/>
    </w:rPr>
  </w:style>
  <w:style w:type="paragraph" w:customStyle="1" w:styleId="Default">
    <w:name w:val="Default"/>
    <w:rsid w:val="00A3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98"/>
    <w:rPr>
      <w:rFonts w:ascii="Segoe UI" w:hAnsi="Segoe UI" w:cs="Segoe UI"/>
      <w:sz w:val="18"/>
      <w:szCs w:val="18"/>
    </w:rPr>
  </w:style>
  <w:style w:type="character" w:customStyle="1" w:styleId="newdocreference">
    <w:name w:val="newdocreference"/>
    <w:basedOn w:val="DefaultParagraphFont"/>
    <w:rsid w:val="008805FC"/>
  </w:style>
  <w:style w:type="paragraph" w:styleId="NormalWeb">
    <w:name w:val="Normal (Web)"/>
    <w:basedOn w:val="Normal"/>
    <w:uiPriority w:val="99"/>
    <w:unhideWhenUsed/>
    <w:rsid w:val="00CA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150C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B11D8"/>
    <w:rPr>
      <w:i/>
      <w:iCs/>
    </w:rPr>
  </w:style>
  <w:style w:type="paragraph" w:customStyle="1" w:styleId="a0">
    <w:name w:val="Знак"/>
    <w:basedOn w:val="Normal"/>
    <w:rsid w:val="00F4424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4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aliases w:val="List1 Char,List Paragraph1 Char,ПАРАГРАФ Char,Lettre d'introduction Char,1st level - Bullet List Paragraph Char,Table of contents numbered Char,Bullet Points Char,Liste Paragraf Char,Llista Nivell1 Char,Lista de nivel 1 Char"/>
    <w:link w:val="ListParagraph"/>
    <w:uiPriority w:val="34"/>
    <w:locked/>
    <w:rsid w:val="004057C3"/>
  </w:style>
  <w:style w:type="paragraph" w:customStyle="1" w:styleId="BulletedList">
    <w:name w:val="Bulleted List"/>
    <w:uiPriority w:val="6"/>
    <w:qFormat/>
    <w:rsid w:val="00E831FA"/>
    <w:pPr>
      <w:numPr>
        <w:numId w:val="37"/>
      </w:numPr>
      <w:spacing w:after="60" w:line="260" w:lineRule="exact"/>
      <w:jc w:val="both"/>
    </w:pPr>
    <w:rPr>
      <w:rFonts w:ascii="Calibri" w:eastAsia="Calibri" w:hAnsi="Calibri" w:cs="Times New Roman"/>
      <w:color w:val="000000"/>
      <w:sz w:val="20"/>
      <w:szCs w:val="20"/>
      <w:lang w:val="bg" w:eastAsia="bg-BG"/>
    </w:rPr>
  </w:style>
  <w:style w:type="character" w:customStyle="1" w:styleId="Bodytext1">
    <w:name w:val="Body text|1_"/>
    <w:link w:val="Bodytext10"/>
    <w:rsid w:val="00E831FA"/>
    <w:rPr>
      <w:rFonts w:ascii="Arial" w:eastAsia="Arial" w:hAnsi="Arial" w:cs="Arial"/>
    </w:rPr>
  </w:style>
  <w:style w:type="paragraph" w:customStyle="1" w:styleId="Bodytext10">
    <w:name w:val="Body text|1"/>
    <w:basedOn w:val="Normal"/>
    <w:link w:val="Bodytext1"/>
    <w:rsid w:val="00E831FA"/>
    <w:pPr>
      <w:widowControl w:val="0"/>
      <w:spacing w:after="100" w:line="271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C2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109339&amp;base=NARH&amp;topar=art1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apis.bg/p.php?code=14088&amp;base=NARH&amp;topar=ann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code=53411&amp;base=AN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.apis.bg/p.php?code=14088&amp;base=NARH&amp;topar=ann1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code=14088&amp;base=NARH&amp;topar=ann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E94B7-F23C-4C21-84AE-598205F6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Zoia Krasteva</dc:creator>
  <cp:lastModifiedBy>Галина Смелова</cp:lastModifiedBy>
  <cp:revision>2</cp:revision>
  <cp:lastPrinted>2025-10-03T11:26:00Z</cp:lastPrinted>
  <dcterms:created xsi:type="dcterms:W3CDTF">2025-11-13T07:36:00Z</dcterms:created>
  <dcterms:modified xsi:type="dcterms:W3CDTF">2025-11-13T07:36:00Z</dcterms:modified>
</cp:coreProperties>
</file>