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B020" w14:textId="13849021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4375C92" w14:textId="77777777" w:rsidR="004C1449" w:rsidRDefault="004C1449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2D8F9280" w14:textId="77777777" w:rsidR="004C1449" w:rsidRPr="004C1449" w:rsidRDefault="004C1449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329697A3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56442427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0F2BC124" w14:textId="594BC303" w:rsidR="0069784B" w:rsidRPr="00474703" w:rsidRDefault="00474703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C9D34CF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55FF9B8D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49FF4C76" w14:textId="0C29CF1B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7470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246</w:t>
      </w:r>
    </w:p>
    <w:p w14:paraId="62251558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43B0BFF0" w14:textId="30835A99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74703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EC03466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5EA72191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4CBFA2E6" w14:textId="73580EBE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промени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Министерството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икономиката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индустрията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във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връзка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с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увеличаване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капитала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търговско</w:t>
      </w:r>
      <w:r w:rsidR="002E155D" w:rsidRPr="002E155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2E155D" w:rsidRPr="002E155D">
        <w:rPr>
          <w:rFonts w:ascii="Arial" w:hAnsi="Arial" w:cs="Arial" w:hint="eastAsia"/>
          <w:b/>
          <w:smallCaps/>
          <w:sz w:val="26"/>
          <w:szCs w:val="26"/>
          <w:lang w:val="bg-BG"/>
        </w:rPr>
        <w:t>дружество</w:t>
      </w:r>
    </w:p>
    <w:p w14:paraId="1BF83827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C8EE24C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08C44F1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03DA865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871F22D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66466C4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51C1A88D" w14:textId="4337FEBC" w:rsidR="002E155D" w:rsidRPr="002E155D" w:rsidRDefault="002E155D" w:rsidP="002E155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E155D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2E155D">
        <w:rPr>
          <w:rFonts w:ascii="Arial" w:hAnsi="Arial" w:cs="Arial"/>
          <w:b/>
          <w:bCs/>
          <w:sz w:val="26"/>
          <w:szCs w:val="26"/>
          <w:lang w:val="bg-BG"/>
        </w:rPr>
        <w:t>. 1. (1)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г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допълнителни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плащания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частта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финансирането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бюджетното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салдо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сметка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централния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200 000 000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лв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увеличаване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капитала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консолидационна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компания“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ЕАД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,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съответно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увеличаване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капитала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Вазовски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машиностроителни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заводи“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ЕАД</w:t>
      </w:r>
      <w:r w:rsidRPr="002E155D">
        <w:rPr>
          <w:rFonts w:ascii="Arial" w:hAnsi="Arial" w:cs="Arial"/>
          <w:sz w:val="26"/>
          <w:szCs w:val="26"/>
          <w:lang w:val="bg-BG"/>
        </w:rPr>
        <w:t>.</w:t>
      </w:r>
    </w:p>
    <w:p w14:paraId="0D6C144C" w14:textId="24876915" w:rsidR="002E155D" w:rsidRPr="002E155D" w:rsidRDefault="002E155D" w:rsidP="002E155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E155D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Средствата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ал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бъдат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използвани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увеличаване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капитала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консолидационна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компания“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ЕАД</w:t>
      </w:r>
      <w:r w:rsidR="00EF43E9">
        <w:rPr>
          <w:rFonts w:ascii="Arial" w:hAnsi="Arial" w:cs="Arial"/>
          <w:sz w:val="26"/>
          <w:szCs w:val="26"/>
          <w:lang w:val="bg-BG"/>
        </w:rPr>
        <w:t>,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средствата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20 000 000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лв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бъдат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използвани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осъществяване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 xml:space="preserve">на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належаща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реконструкция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поддръжка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притежавания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сграден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фонд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,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остатъка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средствата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180 000 000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лв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бъде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увеличен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капиталът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Вазовски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машиностроителни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заводи“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ЕАД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цел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финансиране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инвестиционни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проекти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сектор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Отбрана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сигурност“</w:t>
      </w:r>
      <w:r w:rsidRPr="002E155D">
        <w:rPr>
          <w:rFonts w:ascii="Arial" w:hAnsi="Arial" w:cs="Arial"/>
          <w:sz w:val="26"/>
          <w:szCs w:val="26"/>
          <w:lang w:val="bg-BG"/>
        </w:rPr>
        <w:t>.</w:t>
      </w:r>
    </w:p>
    <w:p w14:paraId="386DD98D" w14:textId="28E97F1C" w:rsidR="002E155D" w:rsidRPr="002E155D" w:rsidRDefault="002E155D" w:rsidP="002E155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E155D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2E155D">
        <w:rPr>
          <w:rFonts w:ascii="Arial" w:hAnsi="Arial" w:cs="Arial"/>
          <w:b/>
          <w:bCs/>
          <w:sz w:val="26"/>
          <w:szCs w:val="26"/>
          <w:lang w:val="bg-BG"/>
        </w:rPr>
        <w:t>. 2. (1)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съответните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г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уведоми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2E155D">
        <w:rPr>
          <w:rFonts w:ascii="Arial" w:hAnsi="Arial" w:cs="Arial"/>
          <w:sz w:val="26"/>
          <w:szCs w:val="26"/>
          <w:lang w:val="bg-BG"/>
        </w:rPr>
        <w:t>.</w:t>
      </w:r>
    </w:p>
    <w:p w14:paraId="4D5AA74C" w14:textId="666101C4" w:rsidR="002E155D" w:rsidRPr="002E155D" w:rsidRDefault="002E155D" w:rsidP="002E155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E155D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(2)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произтичащите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2E155D">
        <w:rPr>
          <w:rFonts w:ascii="Arial" w:hAnsi="Arial" w:cs="Arial" w:hint="eastAsia"/>
          <w:sz w:val="26"/>
          <w:szCs w:val="26"/>
          <w:lang w:val="bg-BG"/>
        </w:rPr>
        <w:t>чл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централния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г</w:t>
      </w:r>
      <w:r w:rsidRPr="002E155D">
        <w:rPr>
          <w:rFonts w:ascii="Arial" w:hAnsi="Arial" w:cs="Arial"/>
          <w:sz w:val="26"/>
          <w:szCs w:val="26"/>
          <w:lang w:val="bg-BG"/>
        </w:rPr>
        <w:t>.</w:t>
      </w:r>
    </w:p>
    <w:p w14:paraId="50D3BA08" w14:textId="77777777" w:rsidR="002E155D" w:rsidRPr="002E155D" w:rsidRDefault="002E155D" w:rsidP="002E155D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6594A6FC" w14:textId="39AB3688" w:rsidR="002E155D" w:rsidRPr="002E155D" w:rsidRDefault="002E155D" w:rsidP="002E155D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2E155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2E155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5BE6F13F" w14:textId="77777777" w:rsidR="002E155D" w:rsidRPr="002E155D" w:rsidRDefault="002E155D" w:rsidP="002E155D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2D708D6" w14:textId="0453B2D3" w:rsidR="002E155D" w:rsidRPr="002E155D" w:rsidRDefault="002E155D" w:rsidP="002E155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E155D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2E155D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чл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109,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ал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. 4,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т</w:t>
      </w:r>
      <w:r w:rsidRPr="002E155D">
        <w:rPr>
          <w:rFonts w:ascii="Arial" w:hAnsi="Arial" w:cs="Arial"/>
          <w:sz w:val="26"/>
          <w:szCs w:val="26"/>
          <w:lang w:val="bg-BG"/>
        </w:rPr>
        <w:t>.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1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2E155D">
        <w:rPr>
          <w:rFonts w:ascii="Arial" w:hAnsi="Arial" w:cs="Arial"/>
          <w:sz w:val="26"/>
          <w:szCs w:val="26"/>
          <w:lang w:val="bg-BG"/>
        </w:rPr>
        <w:t>.</w:t>
      </w:r>
    </w:p>
    <w:p w14:paraId="5E7AB3CF" w14:textId="0EEAF378" w:rsidR="002E155D" w:rsidRPr="002E155D" w:rsidRDefault="002E155D" w:rsidP="002E155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E155D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се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2E155D">
        <w:rPr>
          <w:rFonts w:ascii="Arial" w:hAnsi="Arial" w:cs="Arial"/>
          <w:sz w:val="26"/>
          <w:szCs w:val="26"/>
          <w:lang w:val="bg-BG"/>
        </w:rPr>
        <w:t>.</w:t>
      </w:r>
    </w:p>
    <w:p w14:paraId="44C72C71" w14:textId="6434CE4B" w:rsidR="004D1266" w:rsidRPr="007063B5" w:rsidRDefault="002E155D" w:rsidP="002E155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E155D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2E155D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от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на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му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2E155D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2E155D">
        <w:rPr>
          <w:rFonts w:ascii="Arial" w:hAnsi="Arial" w:cs="Arial"/>
          <w:sz w:val="26"/>
          <w:szCs w:val="26"/>
          <w:lang w:val="bg-BG"/>
        </w:rPr>
        <w:t xml:space="preserve"> </w:t>
      </w:r>
      <w:r w:rsidRPr="002E155D">
        <w:rPr>
          <w:rFonts w:ascii="Arial" w:hAnsi="Arial" w:cs="Arial" w:hint="eastAsia"/>
          <w:sz w:val="26"/>
          <w:szCs w:val="26"/>
          <w:lang w:val="bg-BG"/>
        </w:rPr>
        <w:t>вестник”</w:t>
      </w:r>
      <w:r>
        <w:rPr>
          <w:rFonts w:ascii="Arial" w:hAnsi="Arial" w:cs="Arial"/>
          <w:sz w:val="26"/>
          <w:szCs w:val="26"/>
          <w:lang w:val="bg-BG"/>
        </w:rPr>
        <w:t>.</w:t>
      </w:r>
    </w:p>
    <w:p w14:paraId="424E9C53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5CCFFED5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27013B0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0B00668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45624F0" w14:textId="77777777" w:rsidR="00474703" w:rsidRPr="00FD32E9" w:rsidRDefault="0047470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47D3D3B8" w14:textId="77777777" w:rsidR="00474703" w:rsidRPr="00FD32E9" w:rsidRDefault="00474703">
      <w:pPr>
        <w:ind w:firstLine="1134"/>
        <w:rPr>
          <w:rFonts w:ascii="Arial" w:hAnsi="Arial" w:cs="Arial"/>
          <w:b/>
        </w:rPr>
      </w:pPr>
    </w:p>
    <w:p w14:paraId="246E0D17" w14:textId="77777777" w:rsidR="00474703" w:rsidRPr="00FD32E9" w:rsidRDefault="0047470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CF8FDA1" w14:textId="77777777" w:rsidR="00474703" w:rsidRPr="00FD32E9" w:rsidRDefault="0047470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6726CDE5" w14:textId="77777777" w:rsidR="00474703" w:rsidRPr="00FD32E9" w:rsidRDefault="00474703">
      <w:pPr>
        <w:rPr>
          <w:rFonts w:ascii="Arial" w:hAnsi="Arial" w:cs="Arial"/>
          <w:b/>
        </w:rPr>
      </w:pPr>
    </w:p>
    <w:sectPr w:rsidR="00474703" w:rsidRPr="00FD32E9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4F26" w14:textId="77777777" w:rsidR="008C3911" w:rsidRDefault="008C3911">
      <w:r>
        <w:separator/>
      </w:r>
    </w:p>
  </w:endnote>
  <w:endnote w:type="continuationSeparator" w:id="0">
    <w:p w14:paraId="470FEE44" w14:textId="77777777" w:rsidR="008C3911" w:rsidRDefault="008C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B10A" w14:textId="77777777" w:rsidR="008C3911" w:rsidRDefault="008C3911">
      <w:r>
        <w:separator/>
      </w:r>
    </w:p>
  </w:footnote>
  <w:footnote w:type="continuationSeparator" w:id="0">
    <w:p w14:paraId="3AD6D810" w14:textId="77777777" w:rsidR="008C3911" w:rsidRDefault="008C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ABF8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EDF2E7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5513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02BE9C83" w14:textId="77777777" w:rsidR="00BC6AE1" w:rsidRDefault="00BC6AE1">
    <w:pPr>
      <w:pStyle w:val="Header"/>
      <w:rPr>
        <w:lang w:val="bg-BG"/>
      </w:rPr>
    </w:pPr>
  </w:p>
  <w:p w14:paraId="65870290" w14:textId="77777777" w:rsidR="00BC6AE1" w:rsidRDefault="00BC6AE1">
    <w:pPr>
      <w:pStyle w:val="Header"/>
      <w:rPr>
        <w:lang w:val="bg-BG"/>
      </w:rPr>
    </w:pPr>
  </w:p>
  <w:p w14:paraId="077A3844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614783">
    <w:abstractNumId w:val="15"/>
  </w:num>
  <w:num w:numId="2" w16cid:durableId="886799698">
    <w:abstractNumId w:val="0"/>
  </w:num>
  <w:num w:numId="3" w16cid:durableId="2069762793">
    <w:abstractNumId w:val="22"/>
  </w:num>
  <w:num w:numId="4" w16cid:durableId="894897629">
    <w:abstractNumId w:val="4"/>
  </w:num>
  <w:num w:numId="5" w16cid:durableId="341589269">
    <w:abstractNumId w:val="7"/>
  </w:num>
  <w:num w:numId="6" w16cid:durableId="2105297119">
    <w:abstractNumId w:val="6"/>
  </w:num>
  <w:num w:numId="7" w16cid:durableId="1202133345">
    <w:abstractNumId w:val="20"/>
  </w:num>
  <w:num w:numId="8" w16cid:durableId="1674262564">
    <w:abstractNumId w:val="12"/>
  </w:num>
  <w:num w:numId="9" w16cid:durableId="1917939504">
    <w:abstractNumId w:val="8"/>
  </w:num>
  <w:num w:numId="10" w16cid:durableId="1402750528">
    <w:abstractNumId w:val="13"/>
  </w:num>
  <w:num w:numId="11" w16cid:durableId="901791087">
    <w:abstractNumId w:val="5"/>
  </w:num>
  <w:num w:numId="12" w16cid:durableId="2074235572">
    <w:abstractNumId w:val="16"/>
  </w:num>
  <w:num w:numId="13" w16cid:durableId="184025782">
    <w:abstractNumId w:val="24"/>
  </w:num>
  <w:num w:numId="14" w16cid:durableId="939752656">
    <w:abstractNumId w:val="17"/>
  </w:num>
  <w:num w:numId="15" w16cid:durableId="263924982">
    <w:abstractNumId w:val="1"/>
  </w:num>
  <w:num w:numId="16" w16cid:durableId="251010544">
    <w:abstractNumId w:val="2"/>
  </w:num>
  <w:num w:numId="17" w16cid:durableId="715281769">
    <w:abstractNumId w:val="14"/>
  </w:num>
  <w:num w:numId="18" w16cid:durableId="1980719448">
    <w:abstractNumId w:val="10"/>
  </w:num>
  <w:num w:numId="19" w16cid:durableId="979111207">
    <w:abstractNumId w:val="23"/>
  </w:num>
  <w:num w:numId="20" w16cid:durableId="1025522126">
    <w:abstractNumId w:val="21"/>
  </w:num>
  <w:num w:numId="21" w16cid:durableId="1500729544">
    <w:abstractNumId w:val="11"/>
  </w:num>
  <w:num w:numId="22" w16cid:durableId="1085110416">
    <w:abstractNumId w:val="3"/>
  </w:num>
  <w:num w:numId="23" w16cid:durableId="2125299647">
    <w:abstractNumId w:val="18"/>
  </w:num>
  <w:num w:numId="24" w16cid:durableId="80879833">
    <w:abstractNumId w:val="19"/>
  </w:num>
  <w:num w:numId="25" w16cid:durableId="1542010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55D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74703"/>
    <w:rsid w:val="004816A8"/>
    <w:rsid w:val="00487B3C"/>
    <w:rsid w:val="004C1449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47A63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6F07BC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13BF"/>
    <w:rsid w:val="007B24E5"/>
    <w:rsid w:val="007D015C"/>
    <w:rsid w:val="007D2E55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C3911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058E1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1759E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EF43E9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58DC9"/>
  <w15:chartTrackingRefBased/>
  <w15:docId w15:val="{9D676D82-DBC5-4F35-8B8B-89AF6D37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2025-11-19T09:34:00Z</dcterms:created>
  <dcterms:modified xsi:type="dcterms:W3CDTF">2025-11-19T09:34:00Z</dcterms:modified>
</cp:coreProperties>
</file>