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1B3A0DAB" w:rsidR="009454FC" w:rsidRDefault="009454FC">
      <w:pPr>
        <w:pStyle w:val="Title"/>
        <w:rPr>
          <w:rFonts w:asciiTheme="minorHAnsi" w:hAnsiTheme="minorHAnsi"/>
          <w:noProof/>
          <w:lang w:val="bg-BG"/>
        </w:rPr>
      </w:pPr>
    </w:p>
    <w:p w14:paraId="34E94ED5" w14:textId="77777777" w:rsidR="00CE59E3" w:rsidRDefault="00CE59E3">
      <w:pPr>
        <w:pStyle w:val="Title"/>
        <w:rPr>
          <w:rFonts w:asciiTheme="minorHAnsi" w:hAnsiTheme="minorHAnsi"/>
          <w:noProof/>
          <w:lang w:val="bg-BG"/>
        </w:rPr>
      </w:pPr>
    </w:p>
    <w:p w14:paraId="7C8F3513" w14:textId="77777777" w:rsidR="00CE59E3" w:rsidRPr="00CE59E3" w:rsidRDefault="00CE59E3">
      <w:pPr>
        <w:pStyle w:val="Title"/>
        <w:rPr>
          <w:rFonts w:asciiTheme="minorHAnsi" w:hAnsiTheme="minorHAnsi"/>
          <w:lang w:val="bg-BG"/>
        </w:rPr>
      </w:pPr>
    </w:p>
    <w:p w14:paraId="52406283" w14:textId="77777777" w:rsidR="00D1607C" w:rsidRPr="0006135F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6135F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6135F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06135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135F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06135F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6135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06135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6135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11466FCA" w:rsidR="00D1607C" w:rsidRPr="0006135F" w:rsidRDefault="00EF4295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EF4295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06135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06135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06135F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0759D478" w:rsidR="00D1607C" w:rsidRPr="0006135F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06135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F429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838</w:t>
      </w:r>
    </w:p>
    <w:p w14:paraId="3442A3D8" w14:textId="77777777" w:rsidR="00D1607C" w:rsidRPr="0006135F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12CA8278" w:rsidR="00D1607C" w:rsidRPr="0006135F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6135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06135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F4295">
        <w:rPr>
          <w:rFonts w:ascii="Times New Roman" w:hAnsi="Times New Roman"/>
          <w:b/>
          <w:sz w:val="30"/>
          <w:szCs w:val="30"/>
          <w:lang w:val="bg-BG"/>
        </w:rPr>
        <w:t>28   ноември</w:t>
      </w:r>
      <w:r w:rsidR="00D1607C" w:rsidRPr="0006135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06135F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06135F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7FE" w:rsidRPr="0006135F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06135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6135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06135F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06135F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06135F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6135F">
        <w:rPr>
          <w:rFonts w:ascii="Arial" w:hAnsi="Arial" w:cs="Arial"/>
          <w:b/>
          <w:smallCaps/>
          <w:sz w:val="28"/>
          <w:szCs w:val="28"/>
          <w:lang w:val="bg-BG"/>
        </w:rPr>
        <w:t>ЗА одобряване на законопроект</w:t>
      </w:r>
    </w:p>
    <w:p w14:paraId="697EB923" w14:textId="77777777" w:rsidR="00D1607C" w:rsidRPr="0006135F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06135F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6135F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06135F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06135F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06135F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6135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06135F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6BBC5CEE" w:rsidR="0066103D" w:rsidRPr="0006135F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6135F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06135F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06135F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06135F">
        <w:rPr>
          <w:rFonts w:ascii="Arial" w:hAnsi="Arial" w:cs="Arial"/>
          <w:sz w:val="28"/>
          <w:szCs w:val="28"/>
          <w:lang w:val="bg-BG"/>
        </w:rPr>
        <w:t xml:space="preserve"> </w:t>
      </w:r>
      <w:r w:rsidR="004339D5" w:rsidRPr="0006135F">
        <w:rPr>
          <w:rFonts w:ascii="Arial" w:hAnsi="Arial" w:cs="Arial"/>
          <w:sz w:val="28"/>
          <w:szCs w:val="28"/>
          <w:lang w:val="bg-BG"/>
        </w:rPr>
        <w:t>изменение и допълнение на Кодекса на труда.</w:t>
      </w:r>
    </w:p>
    <w:p w14:paraId="2C18C34E" w14:textId="77777777" w:rsidR="0066103D" w:rsidRPr="0006135F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6135F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06135F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3C17593E" w:rsidR="00E6301F" w:rsidRPr="0006135F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6135F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06135F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06135F" w:rsidRPr="0006135F">
        <w:rPr>
          <w:rFonts w:ascii="Arial" w:hAnsi="Arial" w:cs="Arial"/>
          <w:sz w:val="28"/>
          <w:szCs w:val="28"/>
          <w:lang w:val="bg-BG"/>
        </w:rPr>
        <w:t>труда и социалната политика</w:t>
      </w:r>
      <w:r w:rsidR="00345C10" w:rsidRPr="0006135F">
        <w:rPr>
          <w:rFonts w:ascii="Arial" w:hAnsi="Arial" w:cs="Arial"/>
          <w:sz w:val="28"/>
          <w:szCs w:val="28"/>
          <w:lang w:val="bg-BG"/>
        </w:rPr>
        <w:t xml:space="preserve"> </w:t>
      </w:r>
      <w:r w:rsidRPr="0006135F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76E8664F" w14:textId="77777777" w:rsidR="00632271" w:rsidRPr="0006135F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CA9D4A4" w14:textId="77777777" w:rsidR="008A3E51" w:rsidRPr="0006135F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A4F7FCE" w14:textId="77777777" w:rsidR="00D1607C" w:rsidRPr="0006135F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78B31194" w14:textId="77777777" w:rsidR="00EF4295" w:rsidRPr="00657F87" w:rsidRDefault="00EF429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8B65547" w14:textId="77777777" w:rsidR="00EF4295" w:rsidRPr="001745AF" w:rsidRDefault="00EF4295">
      <w:pPr>
        <w:ind w:firstLine="1134"/>
        <w:rPr>
          <w:rFonts w:ascii="Arial" w:hAnsi="Arial" w:cs="Arial"/>
          <w:b/>
          <w:lang w:val="en-US"/>
        </w:rPr>
      </w:pPr>
    </w:p>
    <w:p w14:paraId="55F237AB" w14:textId="77777777" w:rsidR="00EF4295" w:rsidRPr="00657F87" w:rsidRDefault="00EF429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84E81C6" w14:textId="77777777" w:rsidR="00EF4295" w:rsidRPr="00657F87" w:rsidRDefault="00EF429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6D55CEE" w14:textId="77777777" w:rsidR="00EF4295" w:rsidRPr="00657F87" w:rsidRDefault="00EF4295">
      <w:pPr>
        <w:ind w:left="1134"/>
        <w:rPr>
          <w:rFonts w:ascii="Arial" w:hAnsi="Arial" w:cs="Arial"/>
          <w:b/>
        </w:rPr>
      </w:pPr>
    </w:p>
    <w:p w14:paraId="2770293A" w14:textId="77777777" w:rsidR="00D1607C" w:rsidRPr="0006135F" w:rsidRDefault="00D1607C">
      <w:pPr>
        <w:rPr>
          <w:lang w:val="bg-BG"/>
        </w:rPr>
        <w:sectPr w:rsidR="00D1607C" w:rsidRPr="0006135F" w:rsidSect="001869CA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06135F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06135F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06135F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06135F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06135F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06135F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06135F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3766E79" w14:textId="77777777" w:rsidR="00882BB1" w:rsidRPr="0006135F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06135F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06135F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06135F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68ADBB0C" w:rsidR="00A96E4A" w:rsidRPr="0006135F" w:rsidRDefault="00A130AC" w:rsidP="000337ED">
      <w:pPr>
        <w:spacing w:line="288" w:lineRule="auto"/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06135F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06135F" w:rsidRPr="0006135F">
        <w:rPr>
          <w:rFonts w:hint="eastAsia"/>
        </w:rPr>
        <w:t xml:space="preserve"> </w:t>
      </w:r>
      <w:r w:rsidR="0006135F" w:rsidRPr="0006135F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06135F" w:rsidRPr="0006135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6135F" w:rsidRPr="0006135F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6135F" w:rsidRPr="0006135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6135F" w:rsidRPr="0006135F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ДОПЪЛНЕНИЕ</w:t>
      </w:r>
      <w:r w:rsidR="0006135F" w:rsidRPr="0006135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6135F" w:rsidRPr="0006135F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6135F" w:rsidRPr="0006135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DE7C66" w:rsidRPr="00DE7C66">
        <w:rPr>
          <w:rFonts w:ascii="Times New Roman" w:hAnsi="Times New Roman" w:hint="eastAsia"/>
          <w:b/>
          <w:smallCaps/>
          <w:sz w:val="32"/>
          <w:szCs w:val="32"/>
          <w:lang w:val="en-US"/>
        </w:rPr>
        <w:t>К</w:t>
      </w:r>
      <w:r w:rsidR="0006135F" w:rsidRPr="0006135F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ОДЕКСА</w:t>
      </w:r>
      <w:r w:rsidR="0006135F" w:rsidRPr="0006135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6135F" w:rsidRPr="0006135F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6135F" w:rsidRPr="0006135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6135F" w:rsidRPr="0006135F">
        <w:rPr>
          <w:rFonts w:ascii="Times New Roman" w:hAnsi="Times New Roman" w:hint="eastAsia"/>
          <w:b/>
          <w:smallCaps/>
          <w:sz w:val="28"/>
          <w:szCs w:val="28"/>
          <w:lang w:val="bg-BG"/>
        </w:rPr>
        <w:t>ТРУДА</w:t>
      </w:r>
    </w:p>
    <w:p w14:paraId="44C5BCF7" w14:textId="78B20532" w:rsidR="00B4546D" w:rsidRPr="0006135F" w:rsidRDefault="0006135F" w:rsidP="00DE7C66">
      <w:pPr>
        <w:spacing w:before="120" w:line="288" w:lineRule="auto"/>
        <w:ind w:left="426" w:right="476"/>
        <w:jc w:val="both"/>
        <w:rPr>
          <w:rFonts w:ascii="Arial" w:hAnsi="Arial" w:cs="Arial"/>
          <w:sz w:val="26"/>
          <w:szCs w:val="26"/>
          <w:lang w:val="bg-BG"/>
        </w:rPr>
      </w:pPr>
      <w:r w:rsidRPr="0006135F">
        <w:rPr>
          <w:rFonts w:ascii="Arial" w:hAnsi="Arial" w:cs="Arial"/>
          <w:sz w:val="26"/>
          <w:szCs w:val="26"/>
          <w:lang w:val="bg-BG"/>
        </w:rPr>
        <w:t>(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Обн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ДВ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1986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изм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доп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1988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21, 30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94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27, 32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23, 26, 88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№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на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Конституционния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съд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–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69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изм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доп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87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2, 12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="0019410F">
        <w:rPr>
          <w:rFonts w:ascii="Arial" w:hAnsi="Arial" w:cs="Arial"/>
          <w:sz w:val="26"/>
          <w:szCs w:val="26"/>
          <w:lang w:val="bg-BG"/>
        </w:rPr>
        <w:br/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124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№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на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Конституционния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съд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–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52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изм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доп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="0019410F">
        <w:rPr>
          <w:rFonts w:ascii="Arial" w:hAnsi="Arial" w:cs="Arial"/>
          <w:sz w:val="26"/>
          <w:szCs w:val="26"/>
          <w:lang w:val="bg-BG"/>
        </w:rPr>
        <w:br/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56, 83, 108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133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51, 67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110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1999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1, 105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120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18, 86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95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2003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52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19, 27, 46, 76, 83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24, 30, 48, 57, 68, 75, 102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40, 46, 59, 64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="0019410F">
        <w:rPr>
          <w:rFonts w:ascii="Arial" w:hAnsi="Arial" w:cs="Arial"/>
          <w:sz w:val="26"/>
          <w:szCs w:val="26"/>
          <w:lang w:val="bg-BG"/>
        </w:rPr>
        <w:br/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43, 94, 108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35, 41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103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2009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15, 46, 58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77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№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на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Конституционния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съд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–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91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изм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доп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100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="0019410F">
        <w:rPr>
          <w:rFonts w:ascii="Arial" w:hAnsi="Arial" w:cs="Arial"/>
          <w:sz w:val="26"/>
          <w:szCs w:val="26"/>
          <w:lang w:val="bg-BG"/>
        </w:rPr>
        <w:br/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18, 33, 61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82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7, 15, 20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38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№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на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Конституционния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съд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–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49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.;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изм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доп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77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82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2013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1, 27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61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54, 61, 79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98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8, 57, 59, 98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="0019410F">
        <w:rPr>
          <w:rFonts w:ascii="Arial" w:hAnsi="Arial" w:cs="Arial"/>
          <w:sz w:val="26"/>
          <w:szCs w:val="26"/>
          <w:lang w:val="bg-BG"/>
        </w:rPr>
        <w:br/>
      </w:r>
      <w:r w:rsidRPr="0006135F">
        <w:rPr>
          <w:rFonts w:ascii="Arial" w:hAnsi="Arial" w:cs="Arial"/>
          <w:sz w:val="26"/>
          <w:szCs w:val="26"/>
          <w:lang w:val="bg-BG"/>
        </w:rPr>
        <w:t xml:space="preserve">2016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85, 86, 96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7, 15, 30, 42, 59, 77, 91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92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2018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79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13, 28, 44, 64, 104, 107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109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.,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25, 51, 58, 62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2022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>.</w:t>
      </w:r>
      <w:r w:rsidR="004F5327">
        <w:rPr>
          <w:rFonts w:ascii="Arial" w:hAnsi="Arial" w:cs="Arial"/>
          <w:sz w:val="26"/>
          <w:szCs w:val="26"/>
          <w:lang w:val="bg-BG"/>
        </w:rPr>
        <w:t>,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11, 14, 66, 84, 85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106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2023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>.</w:t>
      </w:r>
      <w:r w:rsidR="004F5327">
        <w:rPr>
          <w:rFonts w:ascii="Arial" w:hAnsi="Arial" w:cs="Arial"/>
          <w:sz w:val="26"/>
          <w:szCs w:val="26"/>
          <w:lang w:val="bg-BG"/>
        </w:rPr>
        <w:t xml:space="preserve"> 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бр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. 27, 39, 66, 67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и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70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от</w:t>
      </w:r>
      <w:r w:rsidRPr="0006135F">
        <w:rPr>
          <w:rFonts w:ascii="Arial" w:hAnsi="Arial" w:cs="Arial"/>
          <w:sz w:val="26"/>
          <w:szCs w:val="26"/>
          <w:lang w:val="bg-BG"/>
        </w:rPr>
        <w:t xml:space="preserve"> 2024 </w:t>
      </w:r>
      <w:r w:rsidRPr="0006135F">
        <w:rPr>
          <w:rFonts w:ascii="Arial" w:hAnsi="Arial" w:cs="Arial" w:hint="eastAsia"/>
          <w:sz w:val="26"/>
          <w:szCs w:val="26"/>
          <w:lang w:val="bg-BG"/>
        </w:rPr>
        <w:t>г</w:t>
      </w:r>
      <w:r w:rsidRPr="0006135F">
        <w:rPr>
          <w:rFonts w:ascii="Arial" w:hAnsi="Arial" w:cs="Arial"/>
          <w:sz w:val="26"/>
          <w:szCs w:val="26"/>
          <w:lang w:val="bg-BG"/>
        </w:rPr>
        <w:t>.)</w:t>
      </w:r>
    </w:p>
    <w:p w14:paraId="70EF2466" w14:textId="77777777" w:rsidR="00345C10" w:rsidRPr="0006135F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C909796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Създава се чл. 2б:</w:t>
      </w:r>
    </w:p>
    <w:p w14:paraId="72140E83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 xml:space="preserve">„Насърчаване на колективното договаряне </w:t>
      </w:r>
    </w:p>
    <w:p w14:paraId="067D9A33" w14:textId="77E50B3A" w:rsid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Чл. 2б. (1) Държавата, с участието на синдикалните организации и организациите на работодателите, създава благоприятни условия за повишаване на обхвата на колективното договаряне и сключването на колективни трудови договори или споразумения за определяне на работните заплати</w:t>
      </w:r>
      <w:r w:rsidR="0019410F">
        <w:rPr>
          <w:rFonts w:ascii="Arial" w:hAnsi="Arial" w:cs="Arial"/>
          <w:sz w:val="28"/>
          <w:szCs w:val="28"/>
          <w:lang w:val="bg-BG"/>
        </w:rPr>
        <w:t>,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като:</w:t>
      </w:r>
    </w:p>
    <w:p w14:paraId="51BDC2AA" w14:textId="77777777" w:rsidR="00CE59E3" w:rsidRPr="00CE59E3" w:rsidRDefault="00CE59E3" w:rsidP="00CE59E3">
      <w:pPr>
        <w:rPr>
          <w:rFonts w:ascii="Arial" w:hAnsi="Arial" w:cs="Arial"/>
          <w:sz w:val="28"/>
          <w:szCs w:val="28"/>
          <w:lang w:val="bg-BG"/>
        </w:rPr>
      </w:pPr>
    </w:p>
    <w:p w14:paraId="1B914B81" w14:textId="2A2FAE10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lastRenderedPageBreak/>
        <w:t>1. насърчава и подпомага изграждането и укрепването на капацитета на организациите на работниците и служителите и на работодателите за участие в колективното договаряне за определяне на работните заплати;</w:t>
      </w:r>
    </w:p>
    <w:p w14:paraId="300A5773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2. предоставя своевременно на представителните организации на работниците и служителите и на работодателите актуална, достоверна и изчерпателна информация, свързана с колективното договаряне за определяне на работните заплати;</w:t>
      </w:r>
    </w:p>
    <w:p w14:paraId="17C9AA7A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3. защитава правото на колективното договаряне за определяне на работните заплати и за закрила от дискриминация на работниците и служителите и на представителите на синдикалните организации поради участието им в колективното договаряне за определяне на работните заплати;</w:t>
      </w:r>
    </w:p>
    <w:p w14:paraId="2E9DB9AD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4. защитава синдикалните организации и организациите на работодателите, които участват в колективното договаряне за определяне на работните заплати, срещу намеса една спрямо друга.</w:t>
      </w:r>
    </w:p>
    <w:p w14:paraId="73E8F3E4" w14:textId="0B6E0C99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 xml:space="preserve">(2) Когато обхватът на колективното договаряне е под 80 </w:t>
      </w:r>
      <w:r w:rsidR="0019410F">
        <w:rPr>
          <w:rFonts w:ascii="Arial" w:hAnsi="Arial" w:cs="Arial"/>
          <w:sz w:val="28"/>
          <w:szCs w:val="28"/>
          <w:lang w:val="bg-BG"/>
        </w:rPr>
        <w:br/>
      </w:r>
      <w:r w:rsidRPr="00DE7C66">
        <w:rPr>
          <w:rFonts w:ascii="Arial" w:hAnsi="Arial" w:cs="Arial"/>
          <w:sz w:val="28"/>
          <w:szCs w:val="28"/>
          <w:lang w:val="bg-BG"/>
        </w:rPr>
        <w:t>на сто, Министерският съвет приема План за насърчаване на колективното договаряне след консултации с представителните организации на работниците и служителите и на работодателите или по споразумение с тях, или по тяхно общо искане.</w:t>
      </w:r>
    </w:p>
    <w:p w14:paraId="4AE16E0F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(3) Планът по ал. 2 се преразглежда най-много на пет години, предоставя се на Европейската комисия и се публикува на интернет страницата на Министерството на труда и социалната политика.“</w:t>
      </w:r>
    </w:p>
    <w:p w14:paraId="7970D0B0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чл. 34 се създава т. 5:</w:t>
      </w:r>
    </w:p>
    <w:p w14:paraId="7802EECA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„5. в устава на организацията да е предвидено участие в тристранното сътрудничество и насърчаване на членовете за участие в колективното договаряне.“</w:t>
      </w:r>
    </w:p>
    <w:p w14:paraId="59591B0D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чл. 35, ал. 1 се създава т. 6:</w:t>
      </w:r>
    </w:p>
    <w:p w14:paraId="4A6FB26A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„6. в устава на организацията да е предвидено участие в тристранното сътрудничество и насърчаване на членовете за участие в колективното договаряне.“</w:t>
      </w:r>
    </w:p>
    <w:p w14:paraId="6FA32996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4.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чл. 51б се правят следните изменения и допълнения:</w:t>
      </w:r>
    </w:p>
    <w:p w14:paraId="617F5341" w14:textId="0A276353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 xml:space="preserve">1. В ал. 6 след думите „Държавен вестник“ се добавя „и се публикува на интернет страницата на Изпълнителна агенция </w:t>
      </w:r>
      <w:r w:rsidR="002D2CF1">
        <w:rPr>
          <w:rFonts w:ascii="Arial" w:hAnsi="Arial" w:cs="Arial"/>
          <w:sz w:val="28"/>
          <w:szCs w:val="28"/>
          <w:lang w:val="bg-BG"/>
        </w:rPr>
        <w:t>„</w:t>
      </w:r>
      <w:r w:rsidRPr="00DE7C66">
        <w:rPr>
          <w:rFonts w:ascii="Arial" w:hAnsi="Arial" w:cs="Arial"/>
          <w:sz w:val="28"/>
          <w:szCs w:val="28"/>
          <w:lang w:val="bg-BG"/>
        </w:rPr>
        <w:t>Главна инспекция по труда</w:t>
      </w:r>
      <w:r w:rsidR="002D2CF1">
        <w:rPr>
          <w:rFonts w:ascii="Arial" w:hAnsi="Arial" w:cs="Arial"/>
          <w:sz w:val="28"/>
          <w:szCs w:val="28"/>
          <w:lang w:val="bg-BG"/>
        </w:rPr>
        <w:t>“</w:t>
      </w:r>
      <w:r w:rsidR="00AC174F">
        <w:rPr>
          <w:rFonts w:ascii="Arial" w:hAnsi="Arial" w:cs="Arial"/>
          <w:sz w:val="28"/>
          <w:szCs w:val="28"/>
          <w:lang w:val="bg-BG"/>
        </w:rPr>
        <w:t>.</w:t>
      </w:r>
    </w:p>
    <w:p w14:paraId="6CA9D6E0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2. Алинея 7 се изменя така:</w:t>
      </w:r>
    </w:p>
    <w:p w14:paraId="4AA54FA7" w14:textId="70532A62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 xml:space="preserve">„(7) Колективните трудови договори по отрасли и браншове се публикуват на интернет страницата на Изпълнителна агенция </w:t>
      </w:r>
      <w:r w:rsidR="002D2CF1">
        <w:rPr>
          <w:rFonts w:ascii="Arial" w:hAnsi="Arial" w:cs="Arial"/>
          <w:sz w:val="28"/>
          <w:szCs w:val="28"/>
          <w:lang w:val="bg-BG"/>
        </w:rPr>
        <w:t>„</w:t>
      </w:r>
      <w:r w:rsidRPr="00DE7C66">
        <w:rPr>
          <w:rFonts w:ascii="Arial" w:hAnsi="Arial" w:cs="Arial"/>
          <w:sz w:val="28"/>
          <w:szCs w:val="28"/>
          <w:lang w:val="bg-BG"/>
        </w:rPr>
        <w:t>Главна инспекция по труда" в тридневен срок от вписването им в регистъра по чл. 53, ал. 3.</w:t>
      </w:r>
      <w:r w:rsidR="002D2CF1">
        <w:rPr>
          <w:rFonts w:ascii="Arial" w:hAnsi="Arial" w:cs="Arial"/>
          <w:sz w:val="28"/>
          <w:szCs w:val="28"/>
          <w:lang w:val="bg-BG"/>
        </w:rPr>
        <w:t>“</w:t>
      </w:r>
    </w:p>
    <w:p w14:paraId="2C514BF5" w14:textId="77777777" w:rsidR="00444FBE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чл. 53, ал. 4 се създава изречение трето:</w:t>
      </w:r>
    </w:p>
    <w:p w14:paraId="2F12B5F8" w14:textId="141CB4D0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„Към заявлението за вписване на колективен трудов договор, сключен на отраслово или браншово равнище, се прилагат и списъци с работодателите и със синдикалните организации, които са членове на работодателската организация и на синдикалната организация – страна по договора.</w:t>
      </w:r>
      <w:r w:rsidR="002D2CF1">
        <w:rPr>
          <w:rFonts w:ascii="Arial" w:hAnsi="Arial" w:cs="Arial"/>
          <w:sz w:val="28"/>
          <w:szCs w:val="28"/>
          <w:lang w:val="bg-BG"/>
        </w:rPr>
        <w:t>“</w:t>
      </w:r>
    </w:p>
    <w:p w14:paraId="376FA9E5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чл. 57 се правят следните изменения и допълнения:</w:t>
      </w:r>
    </w:p>
    <w:p w14:paraId="51D593ED" w14:textId="4AB7F3BB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1. Създава се нов</w:t>
      </w:r>
      <w:r w:rsidR="002D2CF1">
        <w:rPr>
          <w:rFonts w:ascii="Arial" w:hAnsi="Arial" w:cs="Arial"/>
          <w:sz w:val="28"/>
          <w:szCs w:val="28"/>
          <w:lang w:val="bg-BG"/>
        </w:rPr>
        <w:t>а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ал. 3:</w:t>
      </w:r>
    </w:p>
    <w:p w14:paraId="0998CDDB" w14:textId="1F8C3E2E" w:rsid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 xml:space="preserve">„(3) Колективен трудов договор, сключен на отраслово или браншово равнище, има действие спрямо работодателите - членове на работодателската организация </w:t>
      </w:r>
      <w:r w:rsidR="002D2CF1">
        <w:rPr>
          <w:rFonts w:ascii="Arial" w:hAnsi="Arial" w:cs="Arial"/>
          <w:sz w:val="28"/>
          <w:szCs w:val="28"/>
          <w:lang w:val="bg-BG"/>
        </w:rPr>
        <w:t xml:space="preserve">- </w:t>
      </w:r>
      <w:r w:rsidRPr="00DE7C66">
        <w:rPr>
          <w:rFonts w:ascii="Arial" w:hAnsi="Arial" w:cs="Arial"/>
          <w:sz w:val="28"/>
          <w:szCs w:val="28"/>
          <w:lang w:val="bg-BG"/>
        </w:rPr>
        <w:t>страна по договора</w:t>
      </w:r>
      <w:r w:rsidR="002D2CF1">
        <w:rPr>
          <w:rFonts w:ascii="Arial" w:hAnsi="Arial" w:cs="Arial"/>
          <w:sz w:val="28"/>
          <w:szCs w:val="28"/>
          <w:lang w:val="bg-BG"/>
        </w:rPr>
        <w:t>,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и спрямо техните работници и служители </w:t>
      </w:r>
      <w:r w:rsidR="00B066CA">
        <w:rPr>
          <w:rFonts w:ascii="Arial" w:hAnsi="Arial" w:cs="Arial"/>
          <w:sz w:val="28"/>
          <w:szCs w:val="28"/>
          <w:lang w:val="bg-BG"/>
        </w:rPr>
        <w:t xml:space="preserve">- </w:t>
      </w:r>
      <w:r w:rsidRPr="00DE7C66">
        <w:rPr>
          <w:rFonts w:ascii="Arial" w:hAnsi="Arial" w:cs="Arial"/>
          <w:sz w:val="28"/>
          <w:szCs w:val="28"/>
          <w:lang w:val="bg-BG"/>
        </w:rPr>
        <w:t>членове на синдикална организация, която е член на синдикалната организация - страна по договора.</w:t>
      </w:r>
      <w:r w:rsidR="00B066CA">
        <w:rPr>
          <w:rFonts w:ascii="Arial" w:hAnsi="Arial" w:cs="Arial"/>
          <w:sz w:val="28"/>
          <w:szCs w:val="28"/>
          <w:lang w:val="bg-BG"/>
        </w:rPr>
        <w:t>“</w:t>
      </w:r>
    </w:p>
    <w:p w14:paraId="6FB26EE9" w14:textId="66735063" w:rsidR="00B066CA" w:rsidRPr="00DE7C66" w:rsidRDefault="00B066CA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2. Създават се ал. 4 и 5:</w:t>
      </w:r>
    </w:p>
    <w:p w14:paraId="461E0D78" w14:textId="026F1BEF" w:rsidR="00DE7C66" w:rsidRPr="00DE7C66" w:rsidRDefault="00AC174F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  <w:r w:rsidR="00DE7C66" w:rsidRPr="00DE7C66">
        <w:rPr>
          <w:rFonts w:ascii="Arial" w:hAnsi="Arial" w:cs="Arial"/>
          <w:sz w:val="28"/>
          <w:szCs w:val="28"/>
          <w:lang w:val="bg-BG"/>
        </w:rPr>
        <w:t>(4) В колективния трудов договор, сключен на отраслово или браншово равнище,  могат да се уговарят ред и условия за изключване действието на договора или на отделни негови клаузи спрямо определени работодатели.</w:t>
      </w:r>
    </w:p>
    <w:p w14:paraId="09F7964E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(5) Работодател, който не е член на работодателската организация - страна по колективен трудов договор, сключен на отраслово или браншово равнище, може да се присъедини към него с писмено заявление и след общо съгласие на страните.“</w:t>
      </w:r>
    </w:p>
    <w:p w14:paraId="7A4DDC6A" w14:textId="531BB004" w:rsidR="00DE7C66" w:rsidRPr="00DE7C66" w:rsidRDefault="00B066CA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3</w:t>
      </w:r>
      <w:r w:rsidR="00DE7C66" w:rsidRPr="00DE7C66">
        <w:rPr>
          <w:rFonts w:ascii="Arial" w:hAnsi="Arial" w:cs="Arial"/>
          <w:sz w:val="28"/>
          <w:szCs w:val="28"/>
          <w:lang w:val="bg-BG"/>
        </w:rPr>
        <w:t>. Досегашната ал. 3 става ал. 6 и в нея след думите „ал. 2“ се добавя „и 5“.</w:t>
      </w:r>
    </w:p>
    <w:p w14:paraId="6313A135" w14:textId="55525E55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чл. 399, ал. 2 след думите „служебното правоотношение“ се поставя запетая и се добавя „както и на изпълнението на задълженията по колективен трудов договор, сключен на отраслово или браншово равнище“.</w:t>
      </w:r>
    </w:p>
    <w:p w14:paraId="71149AB9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871">
        <w:rPr>
          <w:rFonts w:ascii="Arial" w:hAnsi="Arial" w:cs="Arial"/>
          <w:b/>
          <w:bCs/>
          <w:sz w:val="28"/>
          <w:szCs w:val="28"/>
          <w:lang w:val="bg-BG"/>
        </w:rPr>
        <w:t>§ 8.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чл. 404 се правят следните изменения и допълнения:</w:t>
      </w:r>
    </w:p>
    <w:p w14:paraId="3E8091B6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1. В ал. 1:</w:t>
      </w:r>
    </w:p>
    <w:p w14:paraId="6562D040" w14:textId="6846669D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 xml:space="preserve">а) в </w:t>
      </w:r>
      <w:r w:rsidR="00B066CA">
        <w:rPr>
          <w:rFonts w:ascii="Arial" w:hAnsi="Arial" w:cs="Arial"/>
          <w:sz w:val="28"/>
          <w:szCs w:val="28"/>
          <w:lang w:val="bg-BG"/>
        </w:rPr>
        <w:t xml:space="preserve">основния </w:t>
      </w:r>
      <w:r w:rsidRPr="00DE7C66">
        <w:rPr>
          <w:rFonts w:ascii="Arial" w:hAnsi="Arial" w:cs="Arial"/>
          <w:sz w:val="28"/>
          <w:szCs w:val="28"/>
          <w:lang w:val="bg-BG"/>
        </w:rPr>
        <w:t>текст след думите „държавната служба“ се поставя запетая и се добавя „при неизпълнение на задълженията по колективен трудов договор, сключен на отраслово или браншово равнище“;</w:t>
      </w:r>
    </w:p>
    <w:p w14:paraId="1ADC1EFD" w14:textId="6FDB90E4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б) в т. 11 думите „вписване на трудовото правоотношение“ се заменят със „заличаване на електронен трудов запис за сключен трудов договор“;</w:t>
      </w:r>
    </w:p>
    <w:p w14:paraId="099D8D6E" w14:textId="2BF410DF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 xml:space="preserve">в) създава </w:t>
      </w:r>
      <w:r w:rsidR="00B066CA">
        <w:rPr>
          <w:rFonts w:ascii="Arial" w:hAnsi="Arial" w:cs="Arial"/>
          <w:sz w:val="28"/>
          <w:szCs w:val="28"/>
          <w:lang w:val="bg-BG"/>
        </w:rPr>
        <w:t xml:space="preserve">се </w:t>
      </w:r>
      <w:r w:rsidRPr="00DE7C66">
        <w:rPr>
          <w:rFonts w:ascii="Arial" w:hAnsi="Arial" w:cs="Arial"/>
          <w:sz w:val="28"/>
          <w:szCs w:val="28"/>
          <w:lang w:val="bg-BG"/>
        </w:rPr>
        <w:t>т. 13:</w:t>
      </w:r>
    </w:p>
    <w:p w14:paraId="7C476D4E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„13. да дават задължителни предписания на работодателя за изпълнение на задължения по колективен трудов договор, сключен на отраслово или браншово равнище.“</w:t>
      </w:r>
    </w:p>
    <w:p w14:paraId="5B3939F4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2. В ал. 3 думите „т. 1 и/или т. 12“ се заменят с „т. 1, 12 и/или т. 13“, а след думите „държавната служба“ се поставя запетая и се добавя „както и до неизпълнение на задълженията по колективен трудов договор, сключен на отраслово или браншово равнище“.</w:t>
      </w:r>
    </w:p>
    <w:p w14:paraId="37DD02D7" w14:textId="3727B9C5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3AAA">
        <w:rPr>
          <w:rFonts w:ascii="Arial" w:hAnsi="Arial" w:cs="Arial"/>
          <w:b/>
          <w:bCs/>
          <w:sz w:val="28"/>
          <w:szCs w:val="28"/>
          <w:lang w:val="bg-BG"/>
        </w:rPr>
        <w:t>§ 9.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§ 1 от </w:t>
      </w:r>
      <w:r w:rsidR="00D93966">
        <w:rPr>
          <w:rFonts w:ascii="Arial" w:hAnsi="Arial" w:cs="Arial"/>
          <w:sz w:val="28"/>
          <w:szCs w:val="28"/>
          <w:lang w:val="bg-BG"/>
        </w:rPr>
        <w:t>Д</w:t>
      </w:r>
      <w:r w:rsidRPr="00DE7C66">
        <w:rPr>
          <w:rFonts w:ascii="Arial" w:hAnsi="Arial" w:cs="Arial"/>
          <w:sz w:val="28"/>
          <w:szCs w:val="28"/>
          <w:lang w:val="bg-BG"/>
        </w:rPr>
        <w:t>опълнителните разпоредби се създават т. 26 и 27:</w:t>
      </w:r>
    </w:p>
    <w:p w14:paraId="34C2BB03" w14:textId="7FD9BFD1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t>„26. „Колективно договаряне“ са всички преговори, провеждани съгласно закон между работодател, група работодатели, една или повече организации на работодатели</w:t>
      </w:r>
      <w:r w:rsidR="00D93966">
        <w:rPr>
          <w:rFonts w:ascii="Arial" w:hAnsi="Arial" w:cs="Arial"/>
          <w:sz w:val="28"/>
          <w:szCs w:val="28"/>
          <w:lang w:val="bg-BG"/>
        </w:rPr>
        <w:t>,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от една страна, и една или повече синдикални организации</w:t>
      </w:r>
      <w:r w:rsidR="00D93966">
        <w:rPr>
          <w:rFonts w:ascii="Arial" w:hAnsi="Arial" w:cs="Arial"/>
          <w:sz w:val="28"/>
          <w:szCs w:val="28"/>
          <w:lang w:val="bg-BG"/>
        </w:rPr>
        <w:t>,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от друга страна</w:t>
      </w:r>
      <w:r w:rsidR="00D93966">
        <w:rPr>
          <w:rFonts w:ascii="Arial" w:hAnsi="Arial" w:cs="Arial"/>
          <w:sz w:val="28"/>
          <w:szCs w:val="28"/>
          <w:lang w:val="bg-BG"/>
        </w:rPr>
        <w:t>,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за уреждане на въпроси на трудовите и непосредствено свързаните с тях отношения и на осигурителните отношения.</w:t>
      </w:r>
    </w:p>
    <w:p w14:paraId="3D1C3209" w14:textId="77777777" w:rsidR="008928DE" w:rsidRDefault="008928DE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2D8D31D1" w14:textId="0F0E92A3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7C66">
        <w:rPr>
          <w:rFonts w:ascii="Arial" w:hAnsi="Arial" w:cs="Arial"/>
          <w:sz w:val="28"/>
          <w:szCs w:val="28"/>
          <w:lang w:val="bg-BG"/>
        </w:rPr>
        <w:lastRenderedPageBreak/>
        <w:t>27. „Обхват на колективно договаряне“ е процентът работници и служители на национално равнище, определен като съотношение между общия брой работници и служители, спрямо които имат действие колективни трудови договори, и общия брой работници и служители</w:t>
      </w:r>
      <w:r w:rsidR="00D93966">
        <w:rPr>
          <w:rFonts w:ascii="Arial" w:hAnsi="Arial" w:cs="Arial"/>
          <w:sz w:val="28"/>
          <w:szCs w:val="28"/>
          <w:lang w:val="bg-BG"/>
        </w:rPr>
        <w:t>,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чиито условия на труд могат да бъдат уредени с колективен трудов договор.“</w:t>
      </w:r>
    </w:p>
    <w:p w14:paraId="60AD0BE0" w14:textId="747B6C2F" w:rsidR="00DE7C66" w:rsidRPr="00507871" w:rsidRDefault="00507871" w:rsidP="00D93AAA">
      <w:pPr>
        <w:spacing w:before="240" w:after="160" w:line="288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507871">
        <w:rPr>
          <w:rFonts w:ascii="Times New Roman" w:hAnsi="Times New Roman"/>
          <w:b/>
          <w:bCs/>
          <w:smallCaps/>
          <w:sz w:val="28"/>
          <w:szCs w:val="28"/>
          <w:lang w:val="bg-BG"/>
        </w:rPr>
        <w:t>ДОПЪЛНИТЕЛНА РАЗПОРЕДБА</w:t>
      </w:r>
    </w:p>
    <w:p w14:paraId="3CF5EFF9" w14:textId="182FE199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3AAA">
        <w:rPr>
          <w:rFonts w:ascii="Arial" w:hAnsi="Arial" w:cs="Arial"/>
          <w:b/>
          <w:bCs/>
          <w:sz w:val="28"/>
          <w:szCs w:val="28"/>
          <w:lang w:val="bg-BG"/>
        </w:rPr>
        <w:t>§ 10.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С този закон се въвеждат изискванията на Директива (ЕС) 2022/2041 на Европейския парламент и на Съвета от </w:t>
      </w:r>
      <w:r w:rsidR="00D93966">
        <w:rPr>
          <w:rFonts w:ascii="Arial" w:hAnsi="Arial" w:cs="Arial"/>
          <w:sz w:val="28"/>
          <w:szCs w:val="28"/>
          <w:lang w:val="bg-BG"/>
        </w:rPr>
        <w:br/>
      </w:r>
      <w:r w:rsidRPr="00DE7C66">
        <w:rPr>
          <w:rFonts w:ascii="Arial" w:hAnsi="Arial" w:cs="Arial"/>
          <w:sz w:val="28"/>
          <w:szCs w:val="28"/>
          <w:lang w:val="bg-BG"/>
        </w:rPr>
        <w:t>19 октомври 2022 година относно адекватните минимални работни заплати в Европейския съюз (ОВ</w:t>
      </w:r>
      <w:r w:rsidR="00D93966">
        <w:rPr>
          <w:rFonts w:ascii="Arial" w:hAnsi="Arial" w:cs="Arial"/>
          <w:sz w:val="28"/>
          <w:szCs w:val="28"/>
          <w:lang w:val="bg-BG"/>
        </w:rPr>
        <w:t>,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L 275, 25 октомври 2022 г.).</w:t>
      </w:r>
    </w:p>
    <w:p w14:paraId="0D2F1667" w14:textId="5AC98106" w:rsidR="00DE7C66" w:rsidRPr="00DE7C66" w:rsidRDefault="00DE7C66" w:rsidP="00D93AAA">
      <w:pPr>
        <w:spacing w:before="240" w:after="160" w:line="288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DE7C66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26AFD9A0" w14:textId="7FEE5E34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3AAA">
        <w:rPr>
          <w:rFonts w:ascii="Arial" w:hAnsi="Arial" w:cs="Arial"/>
          <w:b/>
          <w:bCs/>
          <w:sz w:val="28"/>
          <w:szCs w:val="28"/>
          <w:lang w:val="bg-BG"/>
        </w:rPr>
        <w:t>§ 11.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В срок до 31 декември 2025 г. Министерският съвет приема План за насърчаване на колективното договаряне.</w:t>
      </w:r>
    </w:p>
    <w:p w14:paraId="088FA464" w14:textId="77777777" w:rsidR="00DE7C66" w:rsidRPr="00DE7C66" w:rsidRDefault="00DE7C66" w:rsidP="00DE7C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3AAA">
        <w:rPr>
          <w:rFonts w:ascii="Arial" w:hAnsi="Arial" w:cs="Arial"/>
          <w:b/>
          <w:bCs/>
          <w:sz w:val="28"/>
          <w:szCs w:val="28"/>
          <w:lang w:val="bg-BG"/>
        </w:rPr>
        <w:t>§ 12.</w:t>
      </w:r>
      <w:r w:rsidRPr="00DE7C66">
        <w:rPr>
          <w:rFonts w:ascii="Arial" w:hAnsi="Arial" w:cs="Arial"/>
          <w:sz w:val="28"/>
          <w:szCs w:val="28"/>
          <w:lang w:val="bg-BG"/>
        </w:rPr>
        <w:t xml:space="preserve"> Параграфи 2 и 3 влизат в сила от 1 януари 2027 г.</w:t>
      </w:r>
    </w:p>
    <w:p w14:paraId="38407020" w14:textId="77777777" w:rsidR="00345C10" w:rsidRPr="0006135F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1A5D56" w14:textId="77777777" w:rsidR="00D1607C" w:rsidRPr="0006135F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7B5A52" w14:textId="77777777" w:rsidR="00D1607C" w:rsidRPr="0006135F" w:rsidRDefault="00D1607C" w:rsidP="00EC7273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06135F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06135F">
        <w:rPr>
          <w:rFonts w:ascii="Arial" w:hAnsi="Arial" w:cs="Arial"/>
          <w:sz w:val="28"/>
          <w:szCs w:val="28"/>
          <w:lang w:val="bg-BG"/>
        </w:rPr>
        <w:t>51</w:t>
      </w:r>
      <w:r w:rsidR="00500670" w:rsidRPr="0006135F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06135F">
        <w:rPr>
          <w:rFonts w:ascii="Arial" w:hAnsi="Arial" w:cs="Arial"/>
          <w:sz w:val="28"/>
          <w:szCs w:val="28"/>
          <w:lang w:val="bg-BG"/>
        </w:rPr>
        <w:t>...</w:t>
      </w:r>
      <w:r w:rsidR="00A815B5" w:rsidRPr="0006135F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06135F">
        <w:rPr>
          <w:rFonts w:ascii="Arial" w:hAnsi="Arial" w:cs="Arial"/>
          <w:sz w:val="28"/>
          <w:szCs w:val="28"/>
          <w:lang w:val="bg-BG"/>
        </w:rPr>
        <w:t>2</w:t>
      </w:r>
      <w:r w:rsidR="001D67FE" w:rsidRPr="0006135F">
        <w:rPr>
          <w:rFonts w:ascii="Arial" w:hAnsi="Arial" w:cs="Arial"/>
          <w:sz w:val="28"/>
          <w:szCs w:val="28"/>
          <w:lang w:val="bg-BG"/>
        </w:rPr>
        <w:t>5</w:t>
      </w:r>
      <w:r w:rsidR="00500670" w:rsidRPr="0006135F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06135F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06135F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06135F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0DF071C" w14:textId="77777777" w:rsidR="00D93AAA" w:rsidRDefault="00D93AAA">
      <w:pPr>
        <w:jc w:val="both"/>
        <w:rPr>
          <w:rFonts w:ascii="NewSaturionCyr" w:hAnsi="NewSaturionCyr"/>
          <w:b/>
          <w:sz w:val="26"/>
          <w:lang w:val="bg-BG"/>
        </w:rPr>
      </w:pPr>
    </w:p>
    <w:p w14:paraId="47949EBF" w14:textId="77777777" w:rsidR="00D93AAA" w:rsidRPr="0006135F" w:rsidRDefault="00D93AAA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06135F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06135F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06135F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06135F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06135F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57A4B724" w:rsidR="00A963A4" w:rsidRPr="0006135F" w:rsidRDefault="00D87EA1" w:rsidP="00A63D11">
      <w:pPr>
        <w:ind w:firstLine="4820"/>
        <w:rPr>
          <w:rFonts w:ascii="Times New Roman" w:hAnsi="Times New Roman"/>
          <w:sz w:val="26"/>
          <w:lang w:val="bg-BG"/>
        </w:rPr>
      </w:pPr>
      <w:r w:rsidRPr="0006135F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A963A4" w:rsidRPr="0006135F" w:rsidSect="001941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63" w:bottom="993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0BC9" w14:textId="77777777" w:rsidR="00E132B8" w:rsidRDefault="00E132B8">
      <w:r>
        <w:separator/>
      </w:r>
    </w:p>
  </w:endnote>
  <w:endnote w:type="continuationSeparator" w:id="0">
    <w:p w14:paraId="192BFCAB" w14:textId="77777777" w:rsidR="00E132B8" w:rsidRDefault="00E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70D4452F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 w:rsidR="003A09F4">
      <w:rPr>
        <w:rFonts w:ascii="NewSaturionCyr" w:hAnsi="NewSaturionCyr"/>
        <w:sz w:val="14"/>
        <w:lang w:val="bg-BG"/>
      </w:rPr>
      <w:t>МС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Pr="00EC7273">
      <w:rPr>
        <w:rFonts w:ascii="NewSaturionCyr" w:hAnsi="NewSaturionCyr"/>
        <w:noProof/>
        <w:sz w:val="16"/>
        <w:szCs w:val="16"/>
      </w:rPr>
      <w:t>1-RMS-ЗАКОНОПРОЕКТ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14:paraId="30E775FC" w14:textId="77777777">
      <w:tc>
        <w:tcPr>
          <w:tcW w:w="4596" w:type="dxa"/>
        </w:tcPr>
        <w:p w14:paraId="0B749DFB" w14:textId="71B7A0E9" w:rsidR="00A016C1" w:rsidRPr="008F12EF" w:rsidRDefault="00A016C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13DD6E91" w14:textId="4213191F" w:rsidR="00A016C1" w:rsidRPr="00067FDF" w:rsidRDefault="00A016C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AA61F10" w14:textId="77777777" w:rsidR="00A016C1" w:rsidRDefault="00A016C1">
    <w:pPr>
      <w:pStyle w:val="Footer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58035441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72BDA6A" w14:textId="34D12EF6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148588F2" w14:textId="77777777" w:rsidTr="003C1FAA">
      <w:tc>
        <w:tcPr>
          <w:tcW w:w="4596" w:type="dxa"/>
        </w:tcPr>
        <w:p w14:paraId="35239DE3" w14:textId="3EED6890" w:rsidR="00A016C1" w:rsidRPr="0084257F" w:rsidRDefault="00A016C1" w:rsidP="003C1FAA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26CD71F" w14:textId="65D8882F" w:rsidR="00A016C1" w:rsidRPr="00067FDF" w:rsidRDefault="00A016C1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1E366BB" w14:textId="77777777" w:rsidR="00A016C1" w:rsidRPr="0084257F" w:rsidRDefault="00A016C1" w:rsidP="001C18B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AEC9" w14:textId="77777777" w:rsidR="00E132B8" w:rsidRDefault="00E132B8">
      <w:r>
        <w:separator/>
      </w:r>
    </w:p>
  </w:footnote>
  <w:footnote w:type="continuationSeparator" w:id="0">
    <w:p w14:paraId="73673D52" w14:textId="77777777" w:rsidR="00E132B8" w:rsidRDefault="00E1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04004763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8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6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5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6135F"/>
    <w:rsid w:val="00067FDF"/>
    <w:rsid w:val="0007739E"/>
    <w:rsid w:val="00082B90"/>
    <w:rsid w:val="00090231"/>
    <w:rsid w:val="00093D9B"/>
    <w:rsid w:val="000C5E79"/>
    <w:rsid w:val="000E6BBC"/>
    <w:rsid w:val="001111BA"/>
    <w:rsid w:val="00116968"/>
    <w:rsid w:val="00127216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9410F"/>
    <w:rsid w:val="001B1221"/>
    <w:rsid w:val="001C18BF"/>
    <w:rsid w:val="001D2B34"/>
    <w:rsid w:val="001D3113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75C85"/>
    <w:rsid w:val="002844F1"/>
    <w:rsid w:val="002A0225"/>
    <w:rsid w:val="002B165A"/>
    <w:rsid w:val="002B71C3"/>
    <w:rsid w:val="002D1EA4"/>
    <w:rsid w:val="002D2CF1"/>
    <w:rsid w:val="002E0321"/>
    <w:rsid w:val="002E298F"/>
    <w:rsid w:val="002E313F"/>
    <w:rsid w:val="002F38B4"/>
    <w:rsid w:val="002F48BE"/>
    <w:rsid w:val="00301380"/>
    <w:rsid w:val="003227FC"/>
    <w:rsid w:val="00325BED"/>
    <w:rsid w:val="0034065D"/>
    <w:rsid w:val="00341891"/>
    <w:rsid w:val="00345C10"/>
    <w:rsid w:val="00351A85"/>
    <w:rsid w:val="00366080"/>
    <w:rsid w:val="003855C6"/>
    <w:rsid w:val="003A09F4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39D5"/>
    <w:rsid w:val="00434972"/>
    <w:rsid w:val="004432B1"/>
    <w:rsid w:val="00444FBE"/>
    <w:rsid w:val="004469C3"/>
    <w:rsid w:val="00451660"/>
    <w:rsid w:val="00451C9B"/>
    <w:rsid w:val="0045280E"/>
    <w:rsid w:val="00470B31"/>
    <w:rsid w:val="00475F0B"/>
    <w:rsid w:val="00480607"/>
    <w:rsid w:val="004838EB"/>
    <w:rsid w:val="00483ABA"/>
    <w:rsid w:val="00495142"/>
    <w:rsid w:val="004A5818"/>
    <w:rsid w:val="004C073F"/>
    <w:rsid w:val="004C4923"/>
    <w:rsid w:val="004D38C5"/>
    <w:rsid w:val="004D7978"/>
    <w:rsid w:val="004E6EE3"/>
    <w:rsid w:val="004F5327"/>
    <w:rsid w:val="004F7D52"/>
    <w:rsid w:val="0050053A"/>
    <w:rsid w:val="00500670"/>
    <w:rsid w:val="0050515C"/>
    <w:rsid w:val="00507871"/>
    <w:rsid w:val="00507DC2"/>
    <w:rsid w:val="00510860"/>
    <w:rsid w:val="005215A3"/>
    <w:rsid w:val="005268D9"/>
    <w:rsid w:val="00532BD2"/>
    <w:rsid w:val="005427ED"/>
    <w:rsid w:val="00567532"/>
    <w:rsid w:val="005822EE"/>
    <w:rsid w:val="00592942"/>
    <w:rsid w:val="00594C35"/>
    <w:rsid w:val="005A19EF"/>
    <w:rsid w:val="005A39E7"/>
    <w:rsid w:val="005B1328"/>
    <w:rsid w:val="005B385B"/>
    <w:rsid w:val="005C2053"/>
    <w:rsid w:val="005C796B"/>
    <w:rsid w:val="005D451C"/>
    <w:rsid w:val="005E0558"/>
    <w:rsid w:val="005F598E"/>
    <w:rsid w:val="00615220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B5126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28DE"/>
    <w:rsid w:val="00893972"/>
    <w:rsid w:val="008A3E51"/>
    <w:rsid w:val="008B01DD"/>
    <w:rsid w:val="008F0581"/>
    <w:rsid w:val="008F12EF"/>
    <w:rsid w:val="009137CB"/>
    <w:rsid w:val="009149BF"/>
    <w:rsid w:val="00936717"/>
    <w:rsid w:val="00942AA6"/>
    <w:rsid w:val="009454FC"/>
    <w:rsid w:val="00950057"/>
    <w:rsid w:val="009605FE"/>
    <w:rsid w:val="00964549"/>
    <w:rsid w:val="00965C45"/>
    <w:rsid w:val="009A74C4"/>
    <w:rsid w:val="009C3F99"/>
    <w:rsid w:val="009C5022"/>
    <w:rsid w:val="009C790F"/>
    <w:rsid w:val="009E34C8"/>
    <w:rsid w:val="009E7145"/>
    <w:rsid w:val="00A016C1"/>
    <w:rsid w:val="00A05F2C"/>
    <w:rsid w:val="00A130AC"/>
    <w:rsid w:val="00A22557"/>
    <w:rsid w:val="00A441D3"/>
    <w:rsid w:val="00A4596D"/>
    <w:rsid w:val="00A506DF"/>
    <w:rsid w:val="00A557B8"/>
    <w:rsid w:val="00A63D11"/>
    <w:rsid w:val="00A6641B"/>
    <w:rsid w:val="00A815B5"/>
    <w:rsid w:val="00A963A4"/>
    <w:rsid w:val="00A96E4A"/>
    <w:rsid w:val="00AA4FFC"/>
    <w:rsid w:val="00AA5853"/>
    <w:rsid w:val="00AB165E"/>
    <w:rsid w:val="00AB642E"/>
    <w:rsid w:val="00AB6740"/>
    <w:rsid w:val="00AC174F"/>
    <w:rsid w:val="00AC736F"/>
    <w:rsid w:val="00AD72CA"/>
    <w:rsid w:val="00AE5349"/>
    <w:rsid w:val="00B004A4"/>
    <w:rsid w:val="00B066CA"/>
    <w:rsid w:val="00B15ECC"/>
    <w:rsid w:val="00B17515"/>
    <w:rsid w:val="00B22F1A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F0333"/>
    <w:rsid w:val="00BF1687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B1461"/>
    <w:rsid w:val="00CB4652"/>
    <w:rsid w:val="00CC7830"/>
    <w:rsid w:val="00CE59E3"/>
    <w:rsid w:val="00CE72F9"/>
    <w:rsid w:val="00CE782F"/>
    <w:rsid w:val="00D03DE5"/>
    <w:rsid w:val="00D13209"/>
    <w:rsid w:val="00D158F6"/>
    <w:rsid w:val="00D1607C"/>
    <w:rsid w:val="00D23BD2"/>
    <w:rsid w:val="00D62AE7"/>
    <w:rsid w:val="00D74E00"/>
    <w:rsid w:val="00D76FC0"/>
    <w:rsid w:val="00D845F5"/>
    <w:rsid w:val="00D87EA1"/>
    <w:rsid w:val="00D93966"/>
    <w:rsid w:val="00D93AAA"/>
    <w:rsid w:val="00D94D01"/>
    <w:rsid w:val="00D970FE"/>
    <w:rsid w:val="00DA112D"/>
    <w:rsid w:val="00DB13D2"/>
    <w:rsid w:val="00DC61C0"/>
    <w:rsid w:val="00DD4784"/>
    <w:rsid w:val="00DE07B9"/>
    <w:rsid w:val="00DE7C66"/>
    <w:rsid w:val="00DF1FE3"/>
    <w:rsid w:val="00E132B8"/>
    <w:rsid w:val="00E23716"/>
    <w:rsid w:val="00E31F3A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295"/>
    <w:rsid w:val="00EF4FA3"/>
    <w:rsid w:val="00F00F1B"/>
    <w:rsid w:val="00F01FD4"/>
    <w:rsid w:val="00F023B0"/>
    <w:rsid w:val="00F23702"/>
    <w:rsid w:val="00F431E6"/>
    <w:rsid w:val="00F44600"/>
    <w:rsid w:val="00F574CD"/>
    <w:rsid w:val="00F60673"/>
    <w:rsid w:val="00F670F3"/>
    <w:rsid w:val="00F71066"/>
    <w:rsid w:val="00F75DCE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B7340-E74D-4661-B5FB-9F16A898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1491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2020-12-30T07:15:00Z</cp:lastPrinted>
  <dcterms:created xsi:type="dcterms:W3CDTF">2025-11-28T14:17:00Z</dcterms:created>
  <dcterms:modified xsi:type="dcterms:W3CDTF">2025-11-28T14:17:00Z</dcterms:modified>
</cp:coreProperties>
</file>