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EEA" w14:textId="44385F44" w:rsidR="00683DAE" w:rsidRPr="008E1E71" w:rsidRDefault="00683DAE">
      <w:pPr>
        <w:pStyle w:val="Title"/>
        <w:rPr>
          <w:lang w:val="bg-BG"/>
        </w:rPr>
      </w:pPr>
    </w:p>
    <w:p w14:paraId="35CC0215" w14:textId="77777777" w:rsidR="0069784B" w:rsidRPr="008E1E7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E1E7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E1E7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E1E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1E71">
        <w:rPr>
          <w:rFonts w:ascii="Times New Roman" w:hAnsi="Times New Roman"/>
          <w:sz w:val="24"/>
          <w:szCs w:val="24"/>
          <w:lang w:val="bg-BG"/>
        </w:rPr>
        <w:t>Я</w:t>
      </w:r>
    </w:p>
    <w:p w14:paraId="6E78A8D5" w14:textId="77777777" w:rsidR="0069784B" w:rsidRPr="008E1E7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E1E7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8E1E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1E7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25F1DEFA" w14:textId="4E64719B" w:rsidR="0069784B" w:rsidRPr="008E1E71" w:rsidRDefault="008E1E71" w:rsidP="00916ECC">
      <w:pPr>
        <w:jc w:val="right"/>
        <w:rPr>
          <w:rFonts w:ascii="Arial" w:hAnsi="Arial"/>
          <w:b/>
          <w:szCs w:val="24"/>
          <w:lang w:val="bg-BG"/>
        </w:rPr>
      </w:pPr>
      <w:r w:rsidRPr="008E1E71">
        <w:rPr>
          <w:rFonts w:ascii="Arial" w:hAnsi="Arial"/>
          <w:b/>
          <w:szCs w:val="24"/>
          <w:lang w:val="bg-BG"/>
        </w:rPr>
        <w:t>Препис</w:t>
      </w:r>
    </w:p>
    <w:p w14:paraId="0A35C3F2" w14:textId="77777777" w:rsidR="002B2A20" w:rsidRPr="008E1E71" w:rsidRDefault="002B2A20">
      <w:pPr>
        <w:jc w:val="center"/>
        <w:rPr>
          <w:rFonts w:ascii="Times New Roman" w:hAnsi="Times New Roman"/>
          <w:sz w:val="22"/>
          <w:lang w:val="bg-BG"/>
        </w:rPr>
      </w:pPr>
    </w:p>
    <w:p w14:paraId="7736C9AE" w14:textId="77777777" w:rsidR="00967FE3" w:rsidRPr="008E1E71" w:rsidRDefault="00967FE3">
      <w:pPr>
        <w:jc w:val="center"/>
        <w:rPr>
          <w:rFonts w:ascii="Times New Roman" w:hAnsi="Times New Roman"/>
          <w:sz w:val="22"/>
          <w:lang w:val="bg-BG"/>
        </w:rPr>
      </w:pPr>
    </w:p>
    <w:p w14:paraId="4BAAE28C" w14:textId="77777777" w:rsidR="002B2A20" w:rsidRPr="008E1E71" w:rsidRDefault="002B2A20">
      <w:pPr>
        <w:jc w:val="center"/>
        <w:rPr>
          <w:rFonts w:ascii="Times New Roman" w:hAnsi="Times New Roman"/>
          <w:sz w:val="22"/>
          <w:lang w:val="bg-BG"/>
        </w:rPr>
      </w:pPr>
    </w:p>
    <w:p w14:paraId="75C1E135" w14:textId="600BCF76" w:rsidR="0069784B" w:rsidRPr="008E1E7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8E1E7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8E1E7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8E1E7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E1E71" w:rsidRPr="008E1E7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299</w:t>
      </w:r>
    </w:p>
    <w:p w14:paraId="29E9B1FB" w14:textId="77777777" w:rsidR="0069784B" w:rsidRPr="008E1E71" w:rsidRDefault="0069784B">
      <w:pPr>
        <w:jc w:val="center"/>
        <w:rPr>
          <w:rFonts w:ascii="Times New Roman" w:hAnsi="Times New Roman"/>
          <w:b/>
          <w:lang w:val="bg-BG"/>
        </w:rPr>
      </w:pPr>
    </w:p>
    <w:p w14:paraId="055DAA40" w14:textId="33983834" w:rsidR="0069784B" w:rsidRPr="008E1E7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E1E7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8E1E7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E1E71" w:rsidRPr="008E1E71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8E1E7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E1E71" w:rsidRPr="008E1E71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8E1E71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3464BA" w:rsidRPr="008E1E71">
        <w:rPr>
          <w:rFonts w:ascii="Times New Roman" w:hAnsi="Times New Roman"/>
          <w:b/>
          <w:sz w:val="30"/>
          <w:szCs w:val="30"/>
          <w:lang w:val="bg-BG"/>
        </w:rPr>
        <w:t xml:space="preserve"> 20</w:t>
      </w:r>
      <w:r w:rsidR="00E31C90" w:rsidRPr="008E1E71">
        <w:rPr>
          <w:rFonts w:ascii="Times New Roman" w:hAnsi="Times New Roman"/>
          <w:b/>
          <w:sz w:val="30"/>
          <w:szCs w:val="30"/>
          <w:lang w:val="bg-BG"/>
        </w:rPr>
        <w:t>2</w:t>
      </w:r>
      <w:r w:rsidR="00C878D0" w:rsidRPr="008E1E71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8E1E7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E1E7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5591856" w14:textId="77777777" w:rsidR="0027591D" w:rsidRPr="008E1E71" w:rsidRDefault="0027591D">
      <w:pPr>
        <w:rPr>
          <w:rFonts w:ascii="Times New Roman" w:hAnsi="Times New Roman"/>
          <w:b/>
          <w:sz w:val="20"/>
          <w:lang w:val="bg-BG"/>
        </w:rPr>
      </w:pPr>
    </w:p>
    <w:p w14:paraId="76079932" w14:textId="77777777" w:rsidR="005866D4" w:rsidRPr="008E1E71" w:rsidRDefault="005866D4">
      <w:pPr>
        <w:rPr>
          <w:rFonts w:ascii="Times New Roman" w:hAnsi="Times New Roman"/>
          <w:b/>
          <w:sz w:val="20"/>
          <w:lang w:val="bg-BG"/>
        </w:rPr>
      </w:pPr>
    </w:p>
    <w:p w14:paraId="1C8CFA0B" w14:textId="3ADF4F1C" w:rsidR="0069784B" w:rsidRPr="008E1E71" w:rsidRDefault="0069784B" w:rsidP="00967FE3">
      <w:pPr>
        <w:tabs>
          <w:tab w:val="left" w:pos="7371"/>
        </w:tabs>
        <w:spacing w:line="276" w:lineRule="auto"/>
        <w:ind w:left="1559" w:right="1559" w:hanging="425"/>
        <w:jc w:val="both"/>
        <w:rPr>
          <w:rFonts w:ascii="Arial" w:hAnsi="Arial"/>
          <w:b/>
          <w:bCs/>
          <w:smallCaps/>
          <w:sz w:val="28"/>
          <w:szCs w:val="28"/>
          <w:lang w:val="bg-BG"/>
        </w:rPr>
      </w:pPr>
      <w:r w:rsidRPr="008E1E71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F76A2E" w:rsidRPr="008E1E71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967FE3" w:rsidRPr="008E1E71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допълнителни разходи по бюджета на Министерството на транспорта и съобщенията за нуждите на Изпълнителна агенция „Морска администрация</w:t>
      </w:r>
      <w:r w:rsidR="008E1E71" w:rsidRPr="008E1E71">
        <w:rPr>
          <w:rFonts w:ascii="Arial" w:hAnsi="Arial" w:cs="Arial"/>
          <w:b/>
          <w:bCs/>
          <w:smallCaps/>
          <w:sz w:val="28"/>
          <w:szCs w:val="28"/>
          <w:lang w:val="bg-BG"/>
        </w:rPr>
        <w:t>“</w:t>
      </w:r>
      <w:r w:rsidR="00967FE3" w:rsidRPr="008E1E7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с цел провеждане на спасителна операция по </w:t>
      </w:r>
      <w:r w:rsidR="00967FE3" w:rsidRPr="008E1E71">
        <w:rPr>
          <w:rFonts w:ascii="Arial" w:hAnsi="Arial" w:cs="Arial"/>
          <w:b/>
          <w:bCs/>
          <w:smallCaps/>
          <w:color w:val="2F2F2F"/>
          <w:sz w:val="28"/>
          <w:szCs w:val="28"/>
          <w:lang w:val="bg-BG"/>
        </w:rPr>
        <w:t xml:space="preserve">изместване на негодния за плаване </w:t>
      </w:r>
      <w:r w:rsidR="00724143" w:rsidRPr="008E1E71">
        <w:rPr>
          <w:rFonts w:ascii="Arial" w:hAnsi="Arial" w:cs="Arial"/>
          <w:b/>
          <w:bCs/>
          <w:smallCaps/>
          <w:color w:val="2F2F2F"/>
          <w:sz w:val="28"/>
          <w:szCs w:val="28"/>
          <w:lang w:val="bg-BG"/>
        </w:rPr>
        <w:br/>
      </w:r>
      <w:r w:rsidR="00967FE3" w:rsidRPr="008E1E71">
        <w:rPr>
          <w:rFonts w:ascii="Arial" w:hAnsi="Arial" w:cs="Arial"/>
          <w:b/>
          <w:bCs/>
          <w:smallCaps/>
          <w:sz w:val="28"/>
          <w:szCs w:val="28"/>
          <w:lang w:val="bg-BG"/>
        </w:rPr>
        <w:t>м/к „КАЙРОС” (KAIROS) с ИМО № 9236004, намиращ се в териториалното море на Република България</w:t>
      </w:r>
    </w:p>
    <w:p w14:paraId="0E0E91CC" w14:textId="77777777" w:rsidR="006A1685" w:rsidRPr="008E1E71" w:rsidRDefault="006A1685" w:rsidP="006A1685">
      <w:pPr>
        <w:jc w:val="center"/>
        <w:rPr>
          <w:rFonts w:ascii="Times New Roman" w:hAnsi="Times New Roman"/>
          <w:b/>
          <w:bCs/>
          <w:spacing w:val="40"/>
          <w:sz w:val="20"/>
          <w:lang w:val="bg-BG"/>
        </w:rPr>
      </w:pPr>
    </w:p>
    <w:p w14:paraId="5FFBE5EC" w14:textId="77777777" w:rsidR="006A1685" w:rsidRPr="008E1E71" w:rsidRDefault="006A1685" w:rsidP="006A1685">
      <w:pPr>
        <w:jc w:val="center"/>
        <w:rPr>
          <w:rFonts w:ascii="Times New Roman" w:hAnsi="Times New Roman"/>
          <w:b/>
          <w:bCs/>
          <w:spacing w:val="40"/>
          <w:sz w:val="20"/>
          <w:lang w:val="bg-BG"/>
        </w:rPr>
      </w:pPr>
    </w:p>
    <w:p w14:paraId="5DB06C05" w14:textId="77777777" w:rsidR="0069784B" w:rsidRPr="008E1E7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E1E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42CDB20" w14:textId="77777777" w:rsidR="0069784B" w:rsidRPr="008E1E7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8E1E7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DF3643" w14:textId="77777777" w:rsidR="00DB375B" w:rsidRPr="008E1E71" w:rsidRDefault="00DB375B">
      <w:pPr>
        <w:jc w:val="center"/>
        <w:rPr>
          <w:rFonts w:ascii="Times New Roman" w:hAnsi="Times New Roman"/>
          <w:b/>
          <w:bCs/>
          <w:spacing w:val="40"/>
          <w:sz w:val="20"/>
          <w:lang w:val="bg-BG"/>
        </w:rPr>
      </w:pPr>
    </w:p>
    <w:p w14:paraId="293187CD" w14:textId="77777777" w:rsidR="00F3332C" w:rsidRPr="008E1E71" w:rsidRDefault="00F3332C">
      <w:pPr>
        <w:jc w:val="center"/>
        <w:rPr>
          <w:rFonts w:ascii="Times New Roman" w:hAnsi="Times New Roman"/>
          <w:b/>
          <w:bCs/>
          <w:spacing w:val="40"/>
          <w:sz w:val="20"/>
          <w:lang w:val="bg-BG"/>
        </w:rPr>
      </w:pPr>
    </w:p>
    <w:p w14:paraId="20B4C7F6" w14:textId="061C37C0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Чл. 1. (1)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Одобрява допълнителни разходи по бюджета на Министерството на транспорта и съобщенията за 2025 г. за нуждите на Изпълнителна агенция „Морска </w:t>
      </w:r>
      <w:proofErr w:type="spellStart"/>
      <w:r w:rsidRPr="008E1E71">
        <w:rPr>
          <w:rFonts w:ascii="Arial" w:hAnsi="Arial" w:cs="Arial"/>
          <w:sz w:val="28"/>
          <w:szCs w:val="28"/>
          <w:lang w:val="bg-BG"/>
        </w:rPr>
        <w:t>администрацияˮ</w:t>
      </w:r>
      <w:proofErr w:type="spellEnd"/>
      <w:r w:rsidRPr="008E1E71">
        <w:rPr>
          <w:rFonts w:ascii="Arial" w:hAnsi="Arial" w:cs="Arial"/>
          <w:sz w:val="28"/>
          <w:szCs w:val="28"/>
          <w:lang w:val="bg-BG"/>
        </w:rPr>
        <w:t xml:space="preserve"> в размер до </w:t>
      </w:r>
      <w:r w:rsidR="00F81A0C" w:rsidRPr="008E1E71">
        <w:rPr>
          <w:rFonts w:ascii="Arial" w:hAnsi="Arial" w:cs="Arial"/>
          <w:sz w:val="28"/>
          <w:szCs w:val="28"/>
          <w:lang w:val="bg-BG"/>
        </w:rPr>
        <w:br/>
      </w:r>
      <w:r w:rsidRPr="008E1E71">
        <w:rPr>
          <w:rFonts w:ascii="Arial" w:hAnsi="Arial" w:cs="Arial"/>
          <w:sz w:val="28"/>
          <w:szCs w:val="28"/>
          <w:lang w:val="bg-BG"/>
        </w:rPr>
        <w:t>1</w:t>
      </w:r>
      <w:r w:rsidR="00F81A0C" w:rsidRPr="008E1E71">
        <w:rPr>
          <w:rFonts w:ascii="Arial" w:hAnsi="Arial" w:cs="Arial"/>
          <w:sz w:val="28"/>
          <w:szCs w:val="28"/>
          <w:lang w:val="bg-BG"/>
        </w:rPr>
        <w:t xml:space="preserve"> 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200 000 лв. за финансиране на операция </w:t>
      </w:r>
      <w:r w:rsidRPr="008E1E71">
        <w:rPr>
          <w:rFonts w:ascii="Arial" w:hAnsi="Arial" w:cs="Arial"/>
          <w:color w:val="2F2F2F"/>
          <w:sz w:val="28"/>
          <w:szCs w:val="28"/>
          <w:lang w:val="bg-BG"/>
        </w:rPr>
        <w:t xml:space="preserve">по изместване на негодния за плаване </w:t>
      </w:r>
      <w:r w:rsidRPr="008E1E71">
        <w:rPr>
          <w:rFonts w:ascii="Arial" w:hAnsi="Arial" w:cs="Arial"/>
          <w:sz w:val="28"/>
          <w:szCs w:val="28"/>
          <w:lang w:val="bg-BG"/>
        </w:rPr>
        <w:t>м/к „КАЙРОС” (KAIROS) с ИМО № 9236004 от мястото с координати 42 06.483 N 027 57.566 E, в което е застанал на котва, на следното безопасно място за укритие – в район с радиус от 1 (една) морска миля от точка с координати 42 31.3 N 027 50.0 E, където корабът да остане надеждно закотвен в плаващо състояние до момента, в който му бъде дадено разрешение за отплаване.</w:t>
      </w:r>
    </w:p>
    <w:p w14:paraId="3E4F1EED" w14:textId="77777777" w:rsidR="00F81A0C" w:rsidRPr="008E1E71" w:rsidRDefault="00F81A0C" w:rsidP="007209DB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5E02AFB" w14:textId="77777777" w:rsidR="00967FE3" w:rsidRPr="008E1E71" w:rsidRDefault="00967FE3" w:rsidP="007209DB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5267FDB6" w14:textId="4A071071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(2) 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Възлага на изпълнителния директор на Изпълнителна агенция „Морска </w:t>
      </w:r>
      <w:proofErr w:type="spellStart"/>
      <w:r w:rsidRPr="008E1E71">
        <w:rPr>
          <w:rFonts w:ascii="Arial" w:hAnsi="Arial" w:cs="Arial"/>
          <w:sz w:val="28"/>
          <w:szCs w:val="28"/>
          <w:lang w:val="bg-BG"/>
        </w:rPr>
        <w:t>администрацияˮ</w:t>
      </w:r>
      <w:proofErr w:type="spellEnd"/>
      <w:r w:rsidRPr="008E1E71">
        <w:rPr>
          <w:rFonts w:ascii="Arial" w:hAnsi="Arial" w:cs="Arial"/>
          <w:sz w:val="28"/>
          <w:szCs w:val="28"/>
          <w:lang w:val="bg-BG"/>
        </w:rPr>
        <w:t xml:space="preserve"> да предприеме необходимите мерки, включително като проведе процедура на договаряне без предварително обявление по реда на чл. 79, ал. 1, т. 4 от Закона за обществените поръчки (ЗОП)</w:t>
      </w:r>
      <w:r w:rsidR="0027263F" w:rsidRPr="008E1E71">
        <w:rPr>
          <w:rFonts w:ascii="Arial" w:hAnsi="Arial" w:cs="Arial"/>
          <w:sz w:val="28"/>
          <w:szCs w:val="28"/>
          <w:lang w:val="bg-BG"/>
        </w:rPr>
        <w:t>,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и да подпише договор за възлагане на операция </w:t>
      </w:r>
      <w:r w:rsidRPr="008E1E71">
        <w:rPr>
          <w:rFonts w:ascii="Arial" w:hAnsi="Arial" w:cs="Arial"/>
          <w:color w:val="2F2F2F"/>
          <w:sz w:val="28"/>
          <w:szCs w:val="28"/>
          <w:lang w:val="bg-BG"/>
        </w:rPr>
        <w:t xml:space="preserve">по изместване на негодния за плаване </w:t>
      </w:r>
      <w:r w:rsidRPr="008E1E71">
        <w:rPr>
          <w:rFonts w:ascii="Arial" w:hAnsi="Arial" w:cs="Arial"/>
          <w:sz w:val="28"/>
          <w:szCs w:val="28"/>
          <w:lang w:val="bg-BG"/>
        </w:rPr>
        <w:t>м/к „КАЙРОС” (KAIROS) с ИМО № 9236004 от мястото с координати 42 06.483 N 027 57.566 E, в което е застанал на котва, на следното безопасно място за укритие – в район с радиус от 1 (една) морска миля от точка с координати 42 31.3 N 027 50.0 E, при съобразяване на добрата морска практика и спазване на всички задължения, произтичащи за Република България от относимите към случая международни конвенции, по които е страна.</w:t>
      </w:r>
    </w:p>
    <w:p w14:paraId="7A7D04AF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(3)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Средствата по ал. 1 да се осигурят чрез преструктуриране на разходите и/или трансферите по централния бюджет за 2025 г. </w:t>
      </w:r>
    </w:p>
    <w:p w14:paraId="2929980D" w14:textId="029A6F61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(4)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Със средства по ал. 1 да се увеличат разходите по „Политика в областта на транспорта</w:t>
      </w:r>
      <w:r w:rsidR="0027263F" w:rsidRPr="008E1E71">
        <w:rPr>
          <w:rFonts w:ascii="Arial" w:hAnsi="Arial" w:cs="Arial"/>
          <w:sz w:val="28"/>
          <w:szCs w:val="28"/>
          <w:lang w:val="bg-BG"/>
        </w:rPr>
        <w:t>“</w:t>
      </w:r>
      <w:r w:rsidRPr="008E1E71">
        <w:rPr>
          <w:rFonts w:ascii="Arial" w:hAnsi="Arial" w:cs="Arial"/>
          <w:sz w:val="28"/>
          <w:szCs w:val="28"/>
          <w:lang w:val="bg-BG"/>
        </w:rPr>
        <w:t>, бюджетна програма „Търсене и спасяване във водния и въздушния транспорт”, по бюджета на Министерството на транспорта и съобщенията за 2025 г.</w:t>
      </w:r>
      <w:r w:rsidRPr="008E1E71">
        <w:rPr>
          <w:rFonts w:ascii="Arial" w:hAnsi="Arial" w:cs="Arial"/>
          <w:b/>
          <w:sz w:val="28"/>
          <w:szCs w:val="28"/>
          <w:lang w:val="bg-BG"/>
        </w:rPr>
        <w:t xml:space="preserve"> </w:t>
      </w:r>
    </w:p>
    <w:p w14:paraId="3BBAE28B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(5)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Със сумата по чл. 1, ал. 1 да се увеличат </w:t>
      </w:r>
      <w:r w:rsidRPr="008E1E71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  <w:lang w:val="bg-BG"/>
        </w:rPr>
        <w:t>показателите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по </w:t>
      </w:r>
      <w:hyperlink r:id="rId7" w:history="1">
        <w:r w:rsidRPr="008E1E71">
          <w:rPr>
            <w:rFonts w:ascii="Arial" w:hAnsi="Arial" w:cs="Arial"/>
            <w:sz w:val="28"/>
            <w:szCs w:val="28"/>
            <w:lang w:val="bg-BG"/>
          </w:rPr>
          <w:t xml:space="preserve">чл. 25, ал. 3 от Закона за държавния бюджет </w:t>
        </w:r>
        <w:r w:rsidRPr="008E1E71">
          <w:rPr>
            <w:rFonts w:ascii="Arial" w:hAnsi="Arial" w:cs="Arial"/>
            <w:sz w:val="28"/>
            <w:szCs w:val="28"/>
            <w:bdr w:val="none" w:sz="0" w:space="0" w:color="auto" w:frame="1"/>
            <w:shd w:val="clear" w:color="auto" w:fill="FFFFFF"/>
            <w:lang w:val="bg-BG"/>
          </w:rPr>
          <w:t>на</w:t>
        </w:r>
        <w:r w:rsidRPr="008E1E71">
          <w:rPr>
            <w:rFonts w:ascii="Arial" w:hAnsi="Arial" w:cs="Arial"/>
            <w:sz w:val="28"/>
            <w:szCs w:val="28"/>
            <w:lang w:val="bg-BG"/>
          </w:rPr>
          <w:t xml:space="preserve"> Република България за 2025 г.  </w:t>
        </w:r>
      </w:hyperlink>
    </w:p>
    <w:p w14:paraId="0B91D4B4" w14:textId="79AF8CB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 xml:space="preserve">(6) </w:t>
      </w:r>
      <w:r w:rsidRPr="008E1E71">
        <w:rPr>
          <w:rFonts w:ascii="Arial" w:hAnsi="Arial" w:cs="Arial"/>
          <w:sz w:val="28"/>
          <w:szCs w:val="28"/>
          <w:lang w:val="bg-BG"/>
        </w:rPr>
        <w:t>При възстановяване на средствата от страна на корабособственика Министерството на транспорта и съобщенията своевременно да възстанови същите по централния бюджет.</w:t>
      </w:r>
    </w:p>
    <w:p w14:paraId="7499A793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Чл. 2.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Министърът на транспорта и съобщенията да извърши налагащите се от чл. 1 промени по бюджета на Министерството на транспорта и съобщенията за 2025 г. и да уведоми министъра на финансите. </w:t>
      </w:r>
    </w:p>
    <w:p w14:paraId="45BE965B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Чл. 3.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 </w:t>
      </w:r>
    </w:p>
    <w:p w14:paraId="3B9B06E3" w14:textId="77777777" w:rsidR="007209DB" w:rsidRPr="008E1E71" w:rsidRDefault="007209DB" w:rsidP="00F81A0C">
      <w:pPr>
        <w:spacing w:before="240" w:after="20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8E1E71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295B87F8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lastRenderedPageBreak/>
        <w:t>§ 1.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финанси.</w:t>
      </w:r>
    </w:p>
    <w:p w14:paraId="377BF289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§ 2.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транспорта и съобщенията. </w:t>
      </w:r>
    </w:p>
    <w:p w14:paraId="29144983" w14:textId="77777777" w:rsidR="007209DB" w:rsidRPr="008E1E71" w:rsidRDefault="007209DB" w:rsidP="007209D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E1E71">
        <w:rPr>
          <w:rFonts w:ascii="Arial" w:hAnsi="Arial" w:cs="Arial"/>
          <w:b/>
          <w:sz w:val="28"/>
          <w:szCs w:val="28"/>
          <w:lang w:val="bg-BG"/>
        </w:rPr>
        <w:t>§ 3.</w:t>
      </w:r>
      <w:r w:rsidRPr="008E1E71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на 12 декември 2025 г.</w:t>
      </w:r>
    </w:p>
    <w:p w14:paraId="0FC2BECB" w14:textId="77777777" w:rsidR="00D0230A" w:rsidRPr="008E1E71" w:rsidRDefault="00D0230A" w:rsidP="00211D03">
      <w:pPr>
        <w:spacing w:before="60"/>
        <w:ind w:firstLine="1134"/>
        <w:jc w:val="both"/>
        <w:rPr>
          <w:rFonts w:ascii="Arial" w:hAnsi="Arial"/>
          <w:b/>
          <w:bCs/>
          <w:szCs w:val="24"/>
          <w:lang w:val="bg-BG"/>
        </w:rPr>
      </w:pPr>
    </w:p>
    <w:p w14:paraId="3D1E35B5" w14:textId="77777777" w:rsidR="00D0230A" w:rsidRPr="008E1E71" w:rsidRDefault="00D0230A" w:rsidP="00211D03">
      <w:pPr>
        <w:spacing w:before="60"/>
        <w:ind w:firstLine="1134"/>
        <w:jc w:val="both"/>
        <w:rPr>
          <w:rFonts w:ascii="Arial" w:hAnsi="Arial"/>
          <w:b/>
          <w:bCs/>
          <w:szCs w:val="24"/>
          <w:lang w:val="bg-BG"/>
        </w:rPr>
      </w:pPr>
    </w:p>
    <w:p w14:paraId="4AFF30ED" w14:textId="77777777" w:rsidR="00DB375B" w:rsidRPr="008E1E71" w:rsidRDefault="00DB375B" w:rsidP="00C735A3">
      <w:pPr>
        <w:spacing w:before="6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1942DFDA" w14:textId="77777777" w:rsidR="008E1E71" w:rsidRPr="008E1E71" w:rsidRDefault="008E1E71">
      <w:pPr>
        <w:ind w:firstLine="1134"/>
        <w:rPr>
          <w:rFonts w:ascii="Arial" w:hAnsi="Arial"/>
          <w:b/>
          <w:szCs w:val="24"/>
          <w:lang w:val="bg-BG"/>
        </w:rPr>
      </w:pPr>
      <w:r w:rsidRPr="008E1E7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5927467" w14:textId="77777777" w:rsidR="008E1E71" w:rsidRPr="008E1E71" w:rsidRDefault="008E1E71">
      <w:pPr>
        <w:ind w:firstLine="1134"/>
        <w:rPr>
          <w:rFonts w:ascii="Arial" w:hAnsi="Arial"/>
          <w:b/>
          <w:szCs w:val="24"/>
          <w:lang w:val="bg-BG"/>
        </w:rPr>
      </w:pPr>
    </w:p>
    <w:p w14:paraId="4E8874D3" w14:textId="77777777" w:rsidR="008E1E71" w:rsidRPr="008E1E71" w:rsidRDefault="008E1E71">
      <w:pPr>
        <w:ind w:firstLine="1134"/>
        <w:rPr>
          <w:rFonts w:ascii="Arial" w:hAnsi="Arial"/>
          <w:b/>
          <w:szCs w:val="24"/>
          <w:lang w:val="bg-BG"/>
        </w:rPr>
      </w:pPr>
      <w:r w:rsidRPr="008E1E71">
        <w:rPr>
          <w:rFonts w:ascii="Arial" w:hAnsi="Arial"/>
          <w:b/>
          <w:szCs w:val="24"/>
          <w:lang w:val="bg-BG"/>
        </w:rPr>
        <w:t>ГЛАВЕН СЕКРЕТАР НА</w:t>
      </w:r>
    </w:p>
    <w:p w14:paraId="63F6A196" w14:textId="77777777" w:rsidR="008E1E71" w:rsidRPr="008E1E71" w:rsidRDefault="008E1E71">
      <w:pPr>
        <w:ind w:firstLine="1134"/>
        <w:rPr>
          <w:rFonts w:ascii="Arial" w:hAnsi="Arial"/>
          <w:b/>
          <w:szCs w:val="24"/>
          <w:lang w:val="bg-BG"/>
        </w:rPr>
      </w:pPr>
      <w:r w:rsidRPr="008E1E7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E1E7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7A1D6A8" w14:textId="77777777" w:rsidR="008E1E71" w:rsidRPr="008E1E71" w:rsidRDefault="008E1E71">
      <w:pPr>
        <w:ind w:left="1134"/>
        <w:rPr>
          <w:rFonts w:ascii="Arial" w:hAnsi="Arial"/>
          <w:b/>
          <w:szCs w:val="24"/>
          <w:lang w:val="bg-BG"/>
        </w:rPr>
      </w:pPr>
    </w:p>
    <w:sectPr w:rsidR="008E1E71" w:rsidRPr="008E1E71" w:rsidSect="00967FE3">
      <w:headerReference w:type="even" r:id="rId8"/>
      <w:headerReference w:type="default" r:id="rId9"/>
      <w:footerReference w:type="even" r:id="rId10"/>
      <w:pgSz w:w="11906" w:h="16838" w:code="9"/>
      <w:pgMar w:top="1276" w:right="1417" w:bottom="993" w:left="1417" w:header="1021" w:footer="3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F930" w14:textId="77777777" w:rsidR="002121E5" w:rsidRDefault="002121E5">
      <w:r>
        <w:separator/>
      </w:r>
    </w:p>
  </w:endnote>
  <w:endnote w:type="continuationSeparator" w:id="0">
    <w:p w14:paraId="275E7D2B" w14:textId="77777777" w:rsidR="002121E5" w:rsidRDefault="002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D7D" w14:textId="77777777" w:rsidR="000C187C" w:rsidRDefault="000C18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DA62" w14:textId="77777777" w:rsidR="000C187C" w:rsidRDefault="000C18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6495" w14:textId="77777777" w:rsidR="002121E5" w:rsidRDefault="002121E5">
      <w:r>
        <w:separator/>
      </w:r>
    </w:p>
  </w:footnote>
  <w:footnote w:type="continuationSeparator" w:id="0">
    <w:p w14:paraId="4963F39C" w14:textId="77777777" w:rsidR="002121E5" w:rsidRDefault="0021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C544" w14:textId="0239B6FC" w:rsidR="000C187C" w:rsidRDefault="000C187C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4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48B5B" w14:textId="77777777" w:rsidR="000C187C" w:rsidRDefault="000C1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F3A2" w14:textId="77777777" w:rsidR="000C187C" w:rsidRPr="00246812" w:rsidRDefault="000C187C" w:rsidP="00D0704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246812">
      <w:rPr>
        <w:rStyle w:val="PageNumber"/>
        <w:rFonts w:ascii="NewSaturionCyr" w:hAnsi="NewSaturionCyr"/>
      </w:rPr>
      <w:fldChar w:fldCharType="begin"/>
    </w:r>
    <w:r w:rsidRPr="00246812">
      <w:rPr>
        <w:rStyle w:val="PageNumber"/>
        <w:rFonts w:ascii="NewSaturionCyr" w:hAnsi="NewSaturionCyr"/>
      </w:rPr>
      <w:instrText xml:space="preserve">PAGE  </w:instrText>
    </w:r>
    <w:r w:rsidRPr="00246812">
      <w:rPr>
        <w:rStyle w:val="PageNumber"/>
        <w:rFonts w:ascii="NewSaturionCyr" w:hAnsi="NewSaturionCyr"/>
      </w:rPr>
      <w:fldChar w:fldCharType="separate"/>
    </w:r>
    <w:r w:rsidR="0006197D">
      <w:rPr>
        <w:rStyle w:val="PageNumber"/>
        <w:rFonts w:ascii="NewSaturionCyr" w:hAnsi="NewSaturionCyr"/>
        <w:noProof/>
      </w:rPr>
      <w:t>2</w:t>
    </w:r>
    <w:r w:rsidRPr="00246812">
      <w:rPr>
        <w:rStyle w:val="PageNumber"/>
        <w:rFonts w:ascii="NewSaturionCyr" w:hAnsi="NewSaturionCyr"/>
      </w:rPr>
      <w:fldChar w:fldCharType="end"/>
    </w:r>
  </w:p>
  <w:p w14:paraId="4C163184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0A76807B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7F2B94E5" w14:textId="77777777" w:rsidR="000C187C" w:rsidRPr="00B25C5C" w:rsidRDefault="000C187C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36322894">
    <w:abstractNumId w:val="2"/>
  </w:num>
  <w:num w:numId="2" w16cid:durableId="526406979">
    <w:abstractNumId w:val="1"/>
  </w:num>
  <w:num w:numId="3" w16cid:durableId="562722187">
    <w:abstractNumId w:val="0"/>
  </w:num>
  <w:num w:numId="4" w16cid:durableId="586766530">
    <w:abstractNumId w:val="9"/>
  </w:num>
  <w:num w:numId="5" w16cid:durableId="1352604261">
    <w:abstractNumId w:val="8"/>
  </w:num>
  <w:num w:numId="6" w16cid:durableId="1165586392">
    <w:abstractNumId w:val="3"/>
  </w:num>
  <w:num w:numId="7" w16cid:durableId="103889811">
    <w:abstractNumId w:val="6"/>
  </w:num>
  <w:num w:numId="8" w16cid:durableId="737288188">
    <w:abstractNumId w:val="7"/>
  </w:num>
  <w:num w:numId="9" w16cid:durableId="1211724159">
    <w:abstractNumId w:val="4"/>
  </w:num>
  <w:num w:numId="10" w16cid:durableId="1927029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AFF"/>
    <w:rsid w:val="000160C0"/>
    <w:rsid w:val="00031552"/>
    <w:rsid w:val="000339D3"/>
    <w:rsid w:val="0003714F"/>
    <w:rsid w:val="00037D69"/>
    <w:rsid w:val="0004228B"/>
    <w:rsid w:val="00044111"/>
    <w:rsid w:val="000610C6"/>
    <w:rsid w:val="0006197D"/>
    <w:rsid w:val="0006401D"/>
    <w:rsid w:val="000900B0"/>
    <w:rsid w:val="00091922"/>
    <w:rsid w:val="000A272F"/>
    <w:rsid w:val="000B35B7"/>
    <w:rsid w:val="000B4A19"/>
    <w:rsid w:val="000C187C"/>
    <w:rsid w:val="000D4770"/>
    <w:rsid w:val="000E7EEE"/>
    <w:rsid w:val="00105CD8"/>
    <w:rsid w:val="00110A34"/>
    <w:rsid w:val="00116F4D"/>
    <w:rsid w:val="00132271"/>
    <w:rsid w:val="00144C0E"/>
    <w:rsid w:val="0014562F"/>
    <w:rsid w:val="00151F52"/>
    <w:rsid w:val="001535F2"/>
    <w:rsid w:val="0015464C"/>
    <w:rsid w:val="001568A5"/>
    <w:rsid w:val="00170DB1"/>
    <w:rsid w:val="0017323F"/>
    <w:rsid w:val="00175800"/>
    <w:rsid w:val="00175946"/>
    <w:rsid w:val="001842E0"/>
    <w:rsid w:val="0019418B"/>
    <w:rsid w:val="00194BCD"/>
    <w:rsid w:val="00194D32"/>
    <w:rsid w:val="001A5664"/>
    <w:rsid w:val="001B5DF9"/>
    <w:rsid w:val="001B61FE"/>
    <w:rsid w:val="001C1763"/>
    <w:rsid w:val="001C2F98"/>
    <w:rsid w:val="001C4043"/>
    <w:rsid w:val="001D181C"/>
    <w:rsid w:val="001D1BA7"/>
    <w:rsid w:val="001D45B9"/>
    <w:rsid w:val="001D49DA"/>
    <w:rsid w:val="001E23F5"/>
    <w:rsid w:val="001F2BF8"/>
    <w:rsid w:val="0020213C"/>
    <w:rsid w:val="00206380"/>
    <w:rsid w:val="00207052"/>
    <w:rsid w:val="00211D03"/>
    <w:rsid w:val="002121E5"/>
    <w:rsid w:val="00222974"/>
    <w:rsid w:val="002354ED"/>
    <w:rsid w:val="00246812"/>
    <w:rsid w:val="00263FCB"/>
    <w:rsid w:val="0027263F"/>
    <w:rsid w:val="0027591D"/>
    <w:rsid w:val="00283D7A"/>
    <w:rsid w:val="00283E12"/>
    <w:rsid w:val="002860DC"/>
    <w:rsid w:val="002A1C2C"/>
    <w:rsid w:val="002B2A20"/>
    <w:rsid w:val="002B3240"/>
    <w:rsid w:val="002B56E8"/>
    <w:rsid w:val="002C0F65"/>
    <w:rsid w:val="002C5309"/>
    <w:rsid w:val="002D70AC"/>
    <w:rsid w:val="002E1F2B"/>
    <w:rsid w:val="002F3881"/>
    <w:rsid w:val="002F7DAA"/>
    <w:rsid w:val="003003CF"/>
    <w:rsid w:val="00306E97"/>
    <w:rsid w:val="003178F6"/>
    <w:rsid w:val="00340736"/>
    <w:rsid w:val="003464BA"/>
    <w:rsid w:val="00350557"/>
    <w:rsid w:val="00353577"/>
    <w:rsid w:val="00356F8A"/>
    <w:rsid w:val="003679EE"/>
    <w:rsid w:val="00377331"/>
    <w:rsid w:val="00377FFA"/>
    <w:rsid w:val="003828F1"/>
    <w:rsid w:val="00383745"/>
    <w:rsid w:val="003909D8"/>
    <w:rsid w:val="00392F9D"/>
    <w:rsid w:val="00395472"/>
    <w:rsid w:val="00395870"/>
    <w:rsid w:val="003B3E9B"/>
    <w:rsid w:val="003B5691"/>
    <w:rsid w:val="003C113A"/>
    <w:rsid w:val="003D04BA"/>
    <w:rsid w:val="003D2D6C"/>
    <w:rsid w:val="003E3DE1"/>
    <w:rsid w:val="003E4C0C"/>
    <w:rsid w:val="00401971"/>
    <w:rsid w:val="0040474A"/>
    <w:rsid w:val="0040520F"/>
    <w:rsid w:val="00411E5C"/>
    <w:rsid w:val="00421AAF"/>
    <w:rsid w:val="0043496A"/>
    <w:rsid w:val="00444E0E"/>
    <w:rsid w:val="00450228"/>
    <w:rsid w:val="00450643"/>
    <w:rsid w:val="004604A8"/>
    <w:rsid w:val="00462FB3"/>
    <w:rsid w:val="00464369"/>
    <w:rsid w:val="004664DE"/>
    <w:rsid w:val="00471D17"/>
    <w:rsid w:val="0047392D"/>
    <w:rsid w:val="00476BDB"/>
    <w:rsid w:val="0048374B"/>
    <w:rsid w:val="00487303"/>
    <w:rsid w:val="004A0420"/>
    <w:rsid w:val="004B169E"/>
    <w:rsid w:val="004B6E46"/>
    <w:rsid w:val="004B7482"/>
    <w:rsid w:val="004D160A"/>
    <w:rsid w:val="004D539F"/>
    <w:rsid w:val="004E6A70"/>
    <w:rsid w:val="004F01FB"/>
    <w:rsid w:val="0050092A"/>
    <w:rsid w:val="0050201E"/>
    <w:rsid w:val="00515ABE"/>
    <w:rsid w:val="0051729A"/>
    <w:rsid w:val="005279E0"/>
    <w:rsid w:val="00536BEE"/>
    <w:rsid w:val="00540044"/>
    <w:rsid w:val="0055151E"/>
    <w:rsid w:val="00552CAC"/>
    <w:rsid w:val="00553731"/>
    <w:rsid w:val="00563076"/>
    <w:rsid w:val="0057421C"/>
    <w:rsid w:val="00575627"/>
    <w:rsid w:val="005866D4"/>
    <w:rsid w:val="00586D77"/>
    <w:rsid w:val="0059589C"/>
    <w:rsid w:val="005A7CC0"/>
    <w:rsid w:val="005B65BD"/>
    <w:rsid w:val="005C3BC6"/>
    <w:rsid w:val="005C5DC0"/>
    <w:rsid w:val="005C7019"/>
    <w:rsid w:val="005D006C"/>
    <w:rsid w:val="005D496C"/>
    <w:rsid w:val="005D4E34"/>
    <w:rsid w:val="005E20E0"/>
    <w:rsid w:val="005E65C5"/>
    <w:rsid w:val="005F69CD"/>
    <w:rsid w:val="005F7325"/>
    <w:rsid w:val="00601AF5"/>
    <w:rsid w:val="00604144"/>
    <w:rsid w:val="00604694"/>
    <w:rsid w:val="0061364A"/>
    <w:rsid w:val="00613740"/>
    <w:rsid w:val="0061568B"/>
    <w:rsid w:val="006402B9"/>
    <w:rsid w:val="006414E2"/>
    <w:rsid w:val="00642C06"/>
    <w:rsid w:val="006448A6"/>
    <w:rsid w:val="00645B7D"/>
    <w:rsid w:val="00646457"/>
    <w:rsid w:val="00646650"/>
    <w:rsid w:val="00646ABD"/>
    <w:rsid w:val="00650817"/>
    <w:rsid w:val="00660925"/>
    <w:rsid w:val="00675510"/>
    <w:rsid w:val="006836AE"/>
    <w:rsid w:val="00683DAE"/>
    <w:rsid w:val="0069174B"/>
    <w:rsid w:val="00694BD8"/>
    <w:rsid w:val="00695E3A"/>
    <w:rsid w:val="0069784B"/>
    <w:rsid w:val="006A1685"/>
    <w:rsid w:val="006A539D"/>
    <w:rsid w:val="006C395B"/>
    <w:rsid w:val="006C5163"/>
    <w:rsid w:val="006D37B3"/>
    <w:rsid w:val="006D75BD"/>
    <w:rsid w:val="006E02FB"/>
    <w:rsid w:val="006E4E34"/>
    <w:rsid w:val="006E7792"/>
    <w:rsid w:val="006F0BD4"/>
    <w:rsid w:val="006F1FE2"/>
    <w:rsid w:val="00702BBD"/>
    <w:rsid w:val="0071046A"/>
    <w:rsid w:val="00714BAA"/>
    <w:rsid w:val="007209DB"/>
    <w:rsid w:val="00721883"/>
    <w:rsid w:val="00724143"/>
    <w:rsid w:val="00735658"/>
    <w:rsid w:val="007575BB"/>
    <w:rsid w:val="007637DF"/>
    <w:rsid w:val="00766E4A"/>
    <w:rsid w:val="007734DB"/>
    <w:rsid w:val="00785074"/>
    <w:rsid w:val="00785583"/>
    <w:rsid w:val="00787A16"/>
    <w:rsid w:val="00791320"/>
    <w:rsid w:val="00795449"/>
    <w:rsid w:val="007A03FA"/>
    <w:rsid w:val="007A12B6"/>
    <w:rsid w:val="007A36FF"/>
    <w:rsid w:val="007B5200"/>
    <w:rsid w:val="007B62D7"/>
    <w:rsid w:val="007C575A"/>
    <w:rsid w:val="007D2F23"/>
    <w:rsid w:val="007E0448"/>
    <w:rsid w:val="007E5140"/>
    <w:rsid w:val="007F02DE"/>
    <w:rsid w:val="007F0BCC"/>
    <w:rsid w:val="00806FF1"/>
    <w:rsid w:val="0081026C"/>
    <w:rsid w:val="00813A7C"/>
    <w:rsid w:val="008240C7"/>
    <w:rsid w:val="008243BC"/>
    <w:rsid w:val="00832CC5"/>
    <w:rsid w:val="00847576"/>
    <w:rsid w:val="008521AE"/>
    <w:rsid w:val="0086500C"/>
    <w:rsid w:val="0086576F"/>
    <w:rsid w:val="00865B34"/>
    <w:rsid w:val="00873814"/>
    <w:rsid w:val="008769DF"/>
    <w:rsid w:val="008848AC"/>
    <w:rsid w:val="00885C6A"/>
    <w:rsid w:val="00893911"/>
    <w:rsid w:val="00897B73"/>
    <w:rsid w:val="008A16DA"/>
    <w:rsid w:val="008B011A"/>
    <w:rsid w:val="008C1FC8"/>
    <w:rsid w:val="008C3071"/>
    <w:rsid w:val="008D7D91"/>
    <w:rsid w:val="008E1276"/>
    <w:rsid w:val="008E1E71"/>
    <w:rsid w:val="008E20B6"/>
    <w:rsid w:val="008F11E3"/>
    <w:rsid w:val="008F2AD9"/>
    <w:rsid w:val="0090367B"/>
    <w:rsid w:val="00903AA4"/>
    <w:rsid w:val="00903F32"/>
    <w:rsid w:val="009050B3"/>
    <w:rsid w:val="00906F9F"/>
    <w:rsid w:val="00914CC6"/>
    <w:rsid w:val="00916ECC"/>
    <w:rsid w:val="00920C2F"/>
    <w:rsid w:val="00945479"/>
    <w:rsid w:val="00960801"/>
    <w:rsid w:val="00963D24"/>
    <w:rsid w:val="00967A18"/>
    <w:rsid w:val="00967FE3"/>
    <w:rsid w:val="00971783"/>
    <w:rsid w:val="0097518F"/>
    <w:rsid w:val="00976452"/>
    <w:rsid w:val="00983121"/>
    <w:rsid w:val="00994684"/>
    <w:rsid w:val="009A1C0E"/>
    <w:rsid w:val="009A3FD1"/>
    <w:rsid w:val="009A6526"/>
    <w:rsid w:val="009B1F57"/>
    <w:rsid w:val="009B7C9B"/>
    <w:rsid w:val="009C3A3D"/>
    <w:rsid w:val="009C58B1"/>
    <w:rsid w:val="009C607F"/>
    <w:rsid w:val="009C648A"/>
    <w:rsid w:val="009D27A7"/>
    <w:rsid w:val="009D39E0"/>
    <w:rsid w:val="009D5AB6"/>
    <w:rsid w:val="009E4C03"/>
    <w:rsid w:val="009E5B3D"/>
    <w:rsid w:val="009F2A9B"/>
    <w:rsid w:val="009F2AB4"/>
    <w:rsid w:val="00A028CF"/>
    <w:rsid w:val="00A02DD2"/>
    <w:rsid w:val="00A04D4B"/>
    <w:rsid w:val="00A0616B"/>
    <w:rsid w:val="00A06BFC"/>
    <w:rsid w:val="00A1006E"/>
    <w:rsid w:val="00A13E06"/>
    <w:rsid w:val="00A14EB6"/>
    <w:rsid w:val="00A158C2"/>
    <w:rsid w:val="00A21DC3"/>
    <w:rsid w:val="00A223C8"/>
    <w:rsid w:val="00A2466A"/>
    <w:rsid w:val="00A31C4C"/>
    <w:rsid w:val="00A35E43"/>
    <w:rsid w:val="00A36A10"/>
    <w:rsid w:val="00A464C2"/>
    <w:rsid w:val="00A50577"/>
    <w:rsid w:val="00A53BDE"/>
    <w:rsid w:val="00A71C24"/>
    <w:rsid w:val="00A82A96"/>
    <w:rsid w:val="00A85A81"/>
    <w:rsid w:val="00AB0B37"/>
    <w:rsid w:val="00AB320C"/>
    <w:rsid w:val="00AB680E"/>
    <w:rsid w:val="00AB6BC8"/>
    <w:rsid w:val="00AC0784"/>
    <w:rsid w:val="00AC253A"/>
    <w:rsid w:val="00AC50E9"/>
    <w:rsid w:val="00AC6275"/>
    <w:rsid w:val="00B02DCF"/>
    <w:rsid w:val="00B10812"/>
    <w:rsid w:val="00B24739"/>
    <w:rsid w:val="00B25C5C"/>
    <w:rsid w:val="00B56CF0"/>
    <w:rsid w:val="00B56D3B"/>
    <w:rsid w:val="00B80B40"/>
    <w:rsid w:val="00B830DD"/>
    <w:rsid w:val="00B84EEB"/>
    <w:rsid w:val="00B87F21"/>
    <w:rsid w:val="00BA00C7"/>
    <w:rsid w:val="00BA24CF"/>
    <w:rsid w:val="00BA2D11"/>
    <w:rsid w:val="00BB4317"/>
    <w:rsid w:val="00BC3D55"/>
    <w:rsid w:val="00BC3E20"/>
    <w:rsid w:val="00BD2161"/>
    <w:rsid w:val="00BE78D2"/>
    <w:rsid w:val="00BF6DD0"/>
    <w:rsid w:val="00C0248C"/>
    <w:rsid w:val="00C108E5"/>
    <w:rsid w:val="00C13B5F"/>
    <w:rsid w:val="00C17089"/>
    <w:rsid w:val="00C21B68"/>
    <w:rsid w:val="00C22F33"/>
    <w:rsid w:val="00C23FB0"/>
    <w:rsid w:val="00C24B3E"/>
    <w:rsid w:val="00C31991"/>
    <w:rsid w:val="00C32792"/>
    <w:rsid w:val="00C377CC"/>
    <w:rsid w:val="00C43996"/>
    <w:rsid w:val="00C50878"/>
    <w:rsid w:val="00C53D2E"/>
    <w:rsid w:val="00C5584A"/>
    <w:rsid w:val="00C5642A"/>
    <w:rsid w:val="00C60F18"/>
    <w:rsid w:val="00C64E37"/>
    <w:rsid w:val="00C70BDA"/>
    <w:rsid w:val="00C735A3"/>
    <w:rsid w:val="00C878D0"/>
    <w:rsid w:val="00CA794B"/>
    <w:rsid w:val="00CB6660"/>
    <w:rsid w:val="00CB6A8E"/>
    <w:rsid w:val="00CC1654"/>
    <w:rsid w:val="00CE086F"/>
    <w:rsid w:val="00CF302D"/>
    <w:rsid w:val="00CF3931"/>
    <w:rsid w:val="00CF3F7D"/>
    <w:rsid w:val="00CF70BF"/>
    <w:rsid w:val="00D0230A"/>
    <w:rsid w:val="00D0293D"/>
    <w:rsid w:val="00D048DB"/>
    <w:rsid w:val="00D0630A"/>
    <w:rsid w:val="00D0704D"/>
    <w:rsid w:val="00D200AD"/>
    <w:rsid w:val="00D26C17"/>
    <w:rsid w:val="00D41173"/>
    <w:rsid w:val="00D50715"/>
    <w:rsid w:val="00D6416B"/>
    <w:rsid w:val="00D706BF"/>
    <w:rsid w:val="00D7589D"/>
    <w:rsid w:val="00D937B7"/>
    <w:rsid w:val="00D94DB2"/>
    <w:rsid w:val="00DA0137"/>
    <w:rsid w:val="00DA0CA9"/>
    <w:rsid w:val="00DA0D3A"/>
    <w:rsid w:val="00DA3B4E"/>
    <w:rsid w:val="00DB375B"/>
    <w:rsid w:val="00DC108C"/>
    <w:rsid w:val="00DC46D3"/>
    <w:rsid w:val="00DD3B64"/>
    <w:rsid w:val="00DE644F"/>
    <w:rsid w:val="00DF3F00"/>
    <w:rsid w:val="00DF5470"/>
    <w:rsid w:val="00DF5F29"/>
    <w:rsid w:val="00E06857"/>
    <w:rsid w:val="00E14217"/>
    <w:rsid w:val="00E31C90"/>
    <w:rsid w:val="00E335A5"/>
    <w:rsid w:val="00E348F8"/>
    <w:rsid w:val="00E36B71"/>
    <w:rsid w:val="00E43098"/>
    <w:rsid w:val="00E46C27"/>
    <w:rsid w:val="00E57E31"/>
    <w:rsid w:val="00E6133F"/>
    <w:rsid w:val="00E74E9B"/>
    <w:rsid w:val="00E7593C"/>
    <w:rsid w:val="00E84F3F"/>
    <w:rsid w:val="00E919EB"/>
    <w:rsid w:val="00EA04AF"/>
    <w:rsid w:val="00EA41F0"/>
    <w:rsid w:val="00EA6FD0"/>
    <w:rsid w:val="00EB3DE8"/>
    <w:rsid w:val="00EC019B"/>
    <w:rsid w:val="00EC04D0"/>
    <w:rsid w:val="00EC0786"/>
    <w:rsid w:val="00EC1C63"/>
    <w:rsid w:val="00ED330A"/>
    <w:rsid w:val="00EE5A16"/>
    <w:rsid w:val="00EF1F59"/>
    <w:rsid w:val="00EF27AD"/>
    <w:rsid w:val="00F033BD"/>
    <w:rsid w:val="00F22547"/>
    <w:rsid w:val="00F3332C"/>
    <w:rsid w:val="00F368F7"/>
    <w:rsid w:val="00F423E0"/>
    <w:rsid w:val="00F57AB5"/>
    <w:rsid w:val="00F63073"/>
    <w:rsid w:val="00F674DE"/>
    <w:rsid w:val="00F76A2E"/>
    <w:rsid w:val="00F81A0C"/>
    <w:rsid w:val="00F85EBE"/>
    <w:rsid w:val="00F95C17"/>
    <w:rsid w:val="00F96A56"/>
    <w:rsid w:val="00F9708E"/>
    <w:rsid w:val="00FA218C"/>
    <w:rsid w:val="00FA3A10"/>
    <w:rsid w:val="00FC30A4"/>
    <w:rsid w:val="00FC3B4E"/>
    <w:rsid w:val="00FD000C"/>
    <w:rsid w:val="00FD1BA4"/>
    <w:rsid w:val="00FD4A6C"/>
    <w:rsid w:val="00FE5409"/>
    <w:rsid w:val="00FE6834"/>
    <w:rsid w:val="00FF2C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BDDF1"/>
  <w15:chartTrackingRefBased/>
  <w15:docId w15:val="{9D490B4D-92BB-4206-90EE-8096411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basedOn w:val="DefaultParagraphFont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basedOn w:val="DefaultParagraphFont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1">
    <w:name w:val="Списък на абзаци1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2141&amp;ToPar=Art24_Al3&amp;Type=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2025-12-12T07:39:00Z</cp:lastPrinted>
  <dcterms:created xsi:type="dcterms:W3CDTF">2025-12-12T13:03:00Z</dcterms:created>
  <dcterms:modified xsi:type="dcterms:W3CDTF">2025-12-12T13:03:00Z</dcterms:modified>
</cp:coreProperties>
</file>