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0995AD7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45C95CF" w14:textId="77777777" w:rsidR="0087381E" w:rsidRPr="0087381E" w:rsidRDefault="0087381E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5D783AD" w:rsidR="001D6269" w:rsidRPr="0028035E" w:rsidRDefault="002E2E75" w:rsidP="0040560B">
      <w:pPr>
        <w:jc w:val="right"/>
        <w:rPr>
          <w:rFonts w:ascii="Arial" w:hAnsi="Arial"/>
          <w:b/>
          <w:szCs w:val="24"/>
          <w:lang w:val="bg-BG"/>
        </w:rPr>
      </w:pPr>
      <w:r w:rsidRPr="002E2E75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32D97A4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E2E7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883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7EF39925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E2E75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576BE22A" w:rsidR="00891781" w:rsidRPr="00576C79" w:rsidRDefault="001D6269" w:rsidP="003F182D">
      <w:pPr>
        <w:tabs>
          <w:tab w:val="left" w:pos="8647"/>
          <w:tab w:val="left" w:pos="9356"/>
        </w:tabs>
        <w:spacing w:line="276" w:lineRule="auto"/>
        <w:ind w:left="1701" w:right="141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3F182D" w:rsidRPr="003F182D">
        <w:t xml:space="preserve"> </w:t>
      </w:r>
      <w:r w:rsidR="003F182D" w:rsidRPr="003F182D">
        <w:rPr>
          <w:rFonts w:ascii="Arial" w:hAnsi="Arial" w:cs="Arial"/>
          <w:b/>
          <w:smallCaps/>
          <w:sz w:val="28"/>
          <w:szCs w:val="28"/>
          <w:lang w:val="bg-BG"/>
        </w:rPr>
        <w:t>одобряване на актуализация и удължаване на срока на действие на „Национална стратегия за малките и средните предприятия“ 2021 – 2027 г. до 2030 г.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768AA73" w:rsidR="008B1025" w:rsidRPr="00576C79" w:rsidRDefault="003F182D" w:rsidP="00070E12">
      <w:pPr>
        <w:spacing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3F182D">
        <w:rPr>
          <w:rFonts w:ascii="Arial" w:hAnsi="Arial"/>
          <w:sz w:val="28"/>
          <w:szCs w:val="28"/>
          <w:lang w:val="bg-BG"/>
        </w:rPr>
        <w:t>На основание чл. 5, ал. 1 от Закона за малките и средните предприятия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8CA98B6" w14:textId="4D1E4C26" w:rsidR="004C2B4D" w:rsidRPr="00576C79" w:rsidRDefault="003F182D" w:rsidP="003F182D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3F182D">
        <w:rPr>
          <w:b w:val="0"/>
          <w:sz w:val="28"/>
          <w:szCs w:val="28"/>
        </w:rPr>
        <w:t xml:space="preserve">Одобрява актуализация и удължаване на срока на действие на „Национална стратегия за малките и средните предприятия“ </w:t>
      </w:r>
      <w:r>
        <w:rPr>
          <w:b w:val="0"/>
          <w:sz w:val="28"/>
          <w:szCs w:val="28"/>
          <w:lang w:val="en-US"/>
        </w:rPr>
        <w:br/>
      </w:r>
      <w:r w:rsidRPr="003F182D">
        <w:rPr>
          <w:b w:val="0"/>
          <w:sz w:val="28"/>
          <w:szCs w:val="28"/>
        </w:rPr>
        <w:t>2021-2027 г. до 2030 г. съгласно приложението.</w:t>
      </w:r>
    </w:p>
    <w:p w14:paraId="1F514706" w14:textId="77777777" w:rsidR="007F1FEE" w:rsidRDefault="007F1FEE" w:rsidP="00F322F9">
      <w:pPr>
        <w:pStyle w:val="BodyText"/>
        <w:spacing w:before="120"/>
        <w:ind w:firstLine="1134"/>
        <w:jc w:val="both"/>
        <w:rPr>
          <w:b w:val="0"/>
          <w:sz w:val="20"/>
        </w:rPr>
      </w:pPr>
    </w:p>
    <w:p w14:paraId="374AFFD2" w14:textId="77777777" w:rsidR="002E2E75" w:rsidRPr="002E2E75" w:rsidRDefault="002E2E75" w:rsidP="00F322F9">
      <w:pPr>
        <w:pStyle w:val="BodyText"/>
        <w:spacing w:before="120"/>
        <w:ind w:firstLine="1134"/>
        <w:jc w:val="both"/>
        <w:rPr>
          <w:b w:val="0"/>
          <w:sz w:val="20"/>
        </w:rPr>
      </w:pPr>
    </w:p>
    <w:p w14:paraId="094401F3" w14:textId="77777777" w:rsidR="009F2CC6" w:rsidRPr="002E2E75" w:rsidRDefault="009F2CC6" w:rsidP="00F322F9">
      <w:pPr>
        <w:pStyle w:val="BodyText"/>
        <w:spacing w:before="120"/>
        <w:ind w:firstLine="1134"/>
        <w:jc w:val="both"/>
        <w:rPr>
          <w:b w:val="0"/>
          <w:sz w:val="20"/>
        </w:rPr>
      </w:pPr>
    </w:p>
    <w:p w14:paraId="2A437ED8" w14:textId="77777777" w:rsidR="002E2E75" w:rsidRPr="00657F87" w:rsidRDefault="002E2E7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7A65F6F6" w14:textId="77777777" w:rsidR="002E2E75" w:rsidRPr="00657F87" w:rsidRDefault="002E2E75">
      <w:pPr>
        <w:ind w:firstLine="1134"/>
        <w:rPr>
          <w:rFonts w:ascii="Arial" w:hAnsi="Arial" w:cs="Arial"/>
          <w:b/>
        </w:rPr>
      </w:pPr>
    </w:p>
    <w:p w14:paraId="34C03B0C" w14:textId="77777777" w:rsidR="002E2E75" w:rsidRPr="00657F87" w:rsidRDefault="002E2E7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4DA6029E" w14:textId="77777777" w:rsidR="002E2E75" w:rsidRPr="00657F87" w:rsidRDefault="002E2E7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74BF3745" w14:textId="77777777" w:rsidR="002E2E75" w:rsidRPr="00657F87" w:rsidRDefault="002E2E75">
      <w:pPr>
        <w:ind w:left="1134"/>
        <w:rPr>
          <w:rFonts w:ascii="Arial" w:hAnsi="Arial" w:cs="Arial"/>
          <w:b/>
        </w:rPr>
      </w:pPr>
    </w:p>
    <w:sectPr w:rsidR="002E2E75" w:rsidRPr="00657F87" w:rsidSect="002E2E75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851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974C" w14:textId="77777777" w:rsidR="003558B1" w:rsidRDefault="003558B1">
      <w:r>
        <w:separator/>
      </w:r>
    </w:p>
  </w:endnote>
  <w:endnote w:type="continuationSeparator" w:id="0">
    <w:p w14:paraId="35ACB4D7" w14:textId="77777777" w:rsidR="003558B1" w:rsidRDefault="0035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18A2727F" w:rsidR="00C2659E" w:rsidRDefault="00C2659E">
    <w:pPr>
      <w:pStyle w:val="Footer"/>
    </w:pPr>
    <w:proofErr w:type="spellStart"/>
    <w:r w:rsidRPr="008C098B">
      <w:rPr>
        <w:rFonts w:ascii="NewSaturionCyr" w:hAnsi="NewSaturionCyr"/>
        <w:sz w:val="16"/>
        <w:lang w:val="bg-BG"/>
      </w:rPr>
      <w:t>мб</w:t>
    </w:r>
    <w:proofErr w:type="spellEnd"/>
    <w:r w:rsidRPr="008C098B">
      <w:rPr>
        <w:rFonts w:ascii="NewSaturionCyr" w:hAnsi="NewSaturionCyr"/>
        <w:sz w:val="16"/>
        <w:lang w:val="bg-BG"/>
      </w:rPr>
      <w:t>-</w:t>
    </w:r>
    <w:r w:rsidR="00AB5126">
      <w:rPr>
        <w:rFonts w:ascii="NewSaturionCyr" w:hAnsi="NewSaturionCyr"/>
        <w:sz w:val="16"/>
        <w:lang w:val="bg-BG"/>
      </w:rPr>
      <w:t>МС</w:t>
    </w: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Pr="00195F4C">
      <w:rPr>
        <w:rFonts w:ascii="NewSaturionCyr" w:hAnsi="NewSaturionCyr"/>
        <w:noProof/>
        <w:sz w:val="16"/>
      </w:rPr>
      <w:t>1-rms.doc</w:t>
    </w:r>
    <w:r w:rsidRPr="00195F4C">
      <w:rPr>
        <w:rFonts w:ascii="NewSaturionCyr" w:hAnsi="NewSaturionCy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0945FD1E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bookmarkStart w:id="0" w:name="_Hlk216252676"/>
        </w:p>
      </w:tc>
      <w:tc>
        <w:tcPr>
          <w:tcW w:w="4596" w:type="dxa"/>
        </w:tcPr>
        <w:p w14:paraId="4077AD49" w14:textId="27447B96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  <w:bookmarkEnd w:id="0"/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DBBC0" w14:textId="77777777" w:rsidR="003558B1" w:rsidRDefault="003558B1">
      <w:r>
        <w:separator/>
      </w:r>
    </w:p>
  </w:footnote>
  <w:footnote w:type="continuationSeparator" w:id="0">
    <w:p w14:paraId="36CB61AD" w14:textId="77777777" w:rsidR="003558B1" w:rsidRDefault="00355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0F53063E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4C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0E12"/>
    <w:rsid w:val="000730C7"/>
    <w:rsid w:val="00073F59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174B0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08E4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C1AB6"/>
    <w:rsid w:val="002D43C8"/>
    <w:rsid w:val="002E0D9F"/>
    <w:rsid w:val="002E0EB9"/>
    <w:rsid w:val="002E2E75"/>
    <w:rsid w:val="002E5489"/>
    <w:rsid w:val="003002B5"/>
    <w:rsid w:val="003006BF"/>
    <w:rsid w:val="003047A0"/>
    <w:rsid w:val="00310B0F"/>
    <w:rsid w:val="00324B6C"/>
    <w:rsid w:val="00325579"/>
    <w:rsid w:val="00331DA3"/>
    <w:rsid w:val="00333BB5"/>
    <w:rsid w:val="00333CD5"/>
    <w:rsid w:val="00333DE2"/>
    <w:rsid w:val="00335D47"/>
    <w:rsid w:val="00350F1C"/>
    <w:rsid w:val="00351ACD"/>
    <w:rsid w:val="003558B1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182D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191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A5FB8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4C68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7381E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0EE2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143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93339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  <w:rsid w:val="00F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2025-12-12T12:25:00Z</dcterms:created>
  <dcterms:modified xsi:type="dcterms:W3CDTF">2025-12-12T12:25:00Z</dcterms:modified>
</cp:coreProperties>
</file>