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81A309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27AB0DD" w14:textId="77777777" w:rsidR="00D667F7" w:rsidRPr="00D667F7" w:rsidRDefault="00D667F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B871C63" w:rsidR="001D6269" w:rsidRPr="0028035E" w:rsidRDefault="00920036" w:rsidP="0040560B">
      <w:pPr>
        <w:jc w:val="right"/>
        <w:rPr>
          <w:rFonts w:ascii="Arial" w:hAnsi="Arial"/>
          <w:b/>
          <w:szCs w:val="24"/>
          <w:lang w:val="bg-BG"/>
        </w:rPr>
      </w:pPr>
      <w:r w:rsidRPr="00920036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449E48B5" w14:textId="77777777" w:rsidR="00822E15" w:rsidRDefault="00822E15">
      <w:pPr>
        <w:jc w:val="center"/>
        <w:rPr>
          <w:rFonts w:ascii="Times New Roman" w:hAnsi="Times New Roman"/>
          <w:sz w:val="22"/>
          <w:lang w:val="bg-BG"/>
        </w:rPr>
      </w:pPr>
    </w:p>
    <w:p w14:paraId="209CB144" w14:textId="77777777" w:rsidR="00897D4D" w:rsidRDefault="00897D4D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70B1F2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2003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FA39A6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20036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A703077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95CA6" w:rsidRPr="00295CA6">
        <w:t xml:space="preserve"> </w:t>
      </w:r>
      <w:r w:rsidR="00295CA6" w:rsidRPr="00295CA6">
        <w:rPr>
          <w:rFonts w:ascii="Arial" w:hAnsi="Arial" w:cs="Arial"/>
          <w:b/>
          <w:smallCaps/>
          <w:sz w:val="28"/>
          <w:szCs w:val="28"/>
          <w:lang w:val="bg-BG"/>
        </w:rPr>
        <w:t>удължаване на срока за изпълнение на националните научни програми „Развитие и утвърждаване на българистиката в чужбина“, приета с Решение № 205 на Министерския съвет от 2022 г., и „Сигурност и отбрана“, приета с Решение № 731 на Министерския съвет от 2021 г.</w:t>
      </w: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897EF01" w:rsidR="008B1025" w:rsidRPr="00576C79" w:rsidRDefault="00295CA6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95CA6">
        <w:rPr>
          <w:rFonts w:ascii="Arial" w:hAnsi="Arial"/>
          <w:sz w:val="28"/>
          <w:szCs w:val="28"/>
          <w:lang w:val="bg-BG"/>
        </w:rPr>
        <w:t>На основание чл. 6, ал. 1 във връзка с чл. 7, т. 7 и 12 от Закона за насърчаване на научните изследвания и иновациите и в изпълнение на Националната стратегия за развитие на научните изследвания в Република България 2017 – 2030 г., приета с Решение на Народното събрание от 7 юни 2017 г.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26F64E42" w14:textId="1341607A" w:rsidR="00295CA6" w:rsidRPr="00295CA6" w:rsidRDefault="00295CA6" w:rsidP="00295CA6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95CA6">
        <w:rPr>
          <w:bCs/>
          <w:sz w:val="28"/>
          <w:szCs w:val="28"/>
        </w:rPr>
        <w:t>1.</w:t>
      </w:r>
      <w:r w:rsidRPr="00295CA6">
        <w:rPr>
          <w:b w:val="0"/>
          <w:sz w:val="28"/>
          <w:szCs w:val="28"/>
        </w:rPr>
        <w:t xml:space="preserve"> Удължава до 31 декември 2026 г. срока за изпълнение на Национална научна програма „Развитие и утвърждаване на българистиката в чужбина“, приета с Решение № 205 на Министерския съвет от 2022 г.</w:t>
      </w:r>
    </w:p>
    <w:p w14:paraId="6F291C20" w14:textId="143E6C1E" w:rsidR="00295CA6" w:rsidRPr="00295CA6" w:rsidRDefault="00295CA6" w:rsidP="00295CA6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95CA6">
        <w:rPr>
          <w:bCs/>
          <w:sz w:val="28"/>
          <w:szCs w:val="28"/>
        </w:rPr>
        <w:lastRenderedPageBreak/>
        <w:t>2.</w:t>
      </w:r>
      <w:r w:rsidRPr="00295CA6">
        <w:rPr>
          <w:b w:val="0"/>
          <w:sz w:val="28"/>
          <w:szCs w:val="28"/>
        </w:rPr>
        <w:t xml:space="preserve"> Удължава до 18 май 2026 г. срока за изпълнение на Национална научна програма „Сигурност и отбрана“, приета с Решение № 731 на Министерския съвет от 2021 г.</w:t>
      </w:r>
    </w:p>
    <w:p w14:paraId="48CA98B6" w14:textId="0F505F94" w:rsidR="004C2B4D" w:rsidRPr="00576C79" w:rsidRDefault="00295CA6" w:rsidP="00295CA6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95CA6">
        <w:rPr>
          <w:bCs/>
          <w:sz w:val="28"/>
          <w:szCs w:val="28"/>
        </w:rPr>
        <w:t>3.</w:t>
      </w:r>
      <w:r>
        <w:rPr>
          <w:b w:val="0"/>
          <w:sz w:val="28"/>
          <w:szCs w:val="28"/>
        </w:rPr>
        <w:t xml:space="preserve"> </w:t>
      </w:r>
      <w:r w:rsidRPr="00295CA6">
        <w:rPr>
          <w:b w:val="0"/>
          <w:sz w:val="28"/>
          <w:szCs w:val="28"/>
        </w:rPr>
        <w:t>След приключване на програмите по т. 1 и 2 министърът на образованието и науката да публикува на електронната страница на Министерството на образованието и науката отчети за изпълнението им.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685F6D6" w14:textId="77777777" w:rsidR="00920036" w:rsidRPr="00464D4D" w:rsidRDefault="0092003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7A2A47B" w14:textId="77777777" w:rsidR="00920036" w:rsidRPr="00657F87" w:rsidRDefault="0092003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58CA4A2" w14:textId="77777777" w:rsidR="00920036" w:rsidRPr="00657F87" w:rsidRDefault="00920036">
      <w:pPr>
        <w:ind w:firstLine="1134"/>
        <w:rPr>
          <w:rFonts w:ascii="Arial" w:hAnsi="Arial" w:cs="Arial"/>
          <w:b/>
        </w:rPr>
      </w:pPr>
    </w:p>
    <w:p w14:paraId="7F9489D2" w14:textId="77777777" w:rsidR="00920036" w:rsidRPr="00657F87" w:rsidRDefault="0092003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07829F8" w14:textId="77777777" w:rsidR="00920036" w:rsidRPr="00657F87" w:rsidRDefault="0092003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CEEB23D" w14:textId="77777777" w:rsidR="00920036" w:rsidRPr="00657F87" w:rsidRDefault="00920036">
      <w:pPr>
        <w:ind w:left="1134"/>
        <w:rPr>
          <w:rFonts w:ascii="Arial" w:hAnsi="Arial" w:cs="Arial"/>
          <w:b/>
        </w:rPr>
      </w:pPr>
    </w:p>
    <w:sectPr w:rsidR="00920036" w:rsidRPr="00657F87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1954" w14:textId="77777777" w:rsidR="00577EB4" w:rsidRDefault="00577EB4">
      <w:r>
        <w:separator/>
      </w:r>
    </w:p>
  </w:endnote>
  <w:endnote w:type="continuationSeparator" w:id="0">
    <w:p w14:paraId="5269BD74" w14:textId="77777777" w:rsidR="00577EB4" w:rsidRDefault="0057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BF534C0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4EA4F68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D6CE" w14:textId="77777777" w:rsidR="00577EB4" w:rsidRDefault="00577EB4">
      <w:r>
        <w:separator/>
      </w:r>
    </w:p>
  </w:footnote>
  <w:footnote w:type="continuationSeparator" w:id="0">
    <w:p w14:paraId="696356F9" w14:textId="77777777" w:rsidR="00577EB4" w:rsidRDefault="0057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5CA6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77EB4"/>
    <w:rsid w:val="005826EA"/>
    <w:rsid w:val="0059280A"/>
    <w:rsid w:val="005A361E"/>
    <w:rsid w:val="005A648E"/>
    <w:rsid w:val="005B52D0"/>
    <w:rsid w:val="005C00AD"/>
    <w:rsid w:val="005D44AE"/>
    <w:rsid w:val="005E3FF9"/>
    <w:rsid w:val="005E66F9"/>
    <w:rsid w:val="005F26D1"/>
    <w:rsid w:val="005F7243"/>
    <w:rsid w:val="00603370"/>
    <w:rsid w:val="00604566"/>
    <w:rsid w:val="00605EA5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5A1F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E15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4D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036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D53C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0023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67F7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446B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2025-12-12T12:36:00Z</dcterms:created>
  <dcterms:modified xsi:type="dcterms:W3CDTF">2025-12-12T12:36:00Z</dcterms:modified>
</cp:coreProperties>
</file>