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017A" w14:textId="47ED7146" w:rsidR="00E53184" w:rsidRDefault="00E53184" w:rsidP="00E53184">
      <w:pPr>
        <w:spacing w:after="20"/>
        <w:jc w:val="center"/>
        <w:rPr>
          <w:rFonts w:asciiTheme="minorHAnsi" w:hAnsiTheme="minorHAnsi"/>
          <w:noProof/>
          <w:lang w:val="bg-BG"/>
        </w:rPr>
      </w:pPr>
    </w:p>
    <w:p w14:paraId="06A2476C" w14:textId="77777777" w:rsidR="000B0777" w:rsidRDefault="000B0777" w:rsidP="00E53184">
      <w:pPr>
        <w:spacing w:after="20"/>
        <w:jc w:val="center"/>
        <w:rPr>
          <w:rFonts w:asciiTheme="minorHAnsi" w:hAnsiTheme="minorHAnsi"/>
          <w:noProof/>
          <w:lang w:val="bg-BG"/>
        </w:rPr>
      </w:pPr>
    </w:p>
    <w:p w14:paraId="6DBA25F8" w14:textId="77777777" w:rsidR="000B0777" w:rsidRDefault="000B0777" w:rsidP="00E53184">
      <w:pPr>
        <w:spacing w:after="20"/>
        <w:jc w:val="center"/>
        <w:rPr>
          <w:rFonts w:asciiTheme="minorHAnsi" w:hAnsiTheme="minorHAnsi"/>
          <w:noProof/>
          <w:lang w:val="bg-BG"/>
        </w:rPr>
      </w:pPr>
    </w:p>
    <w:p w14:paraId="1D4D8CA3" w14:textId="77777777" w:rsidR="000B0777" w:rsidRDefault="000B0777" w:rsidP="00E53184">
      <w:pPr>
        <w:spacing w:after="20"/>
        <w:jc w:val="center"/>
        <w:rPr>
          <w:rFonts w:asciiTheme="minorHAnsi" w:hAnsiTheme="minorHAnsi"/>
          <w:noProof/>
          <w:lang w:val="bg-BG"/>
        </w:rPr>
      </w:pPr>
    </w:p>
    <w:p w14:paraId="30E50100" w14:textId="77777777" w:rsidR="000B0777" w:rsidRPr="000B0777" w:rsidRDefault="000B0777" w:rsidP="00E53184">
      <w:pPr>
        <w:spacing w:after="20"/>
        <w:jc w:val="center"/>
        <w:rPr>
          <w:rFonts w:asciiTheme="minorHAnsi" w:hAnsiTheme="minorHAnsi"/>
          <w:b/>
          <w:caps/>
          <w:sz w:val="22"/>
          <w:lang w:val="bg-BG"/>
        </w:rPr>
      </w:pPr>
    </w:p>
    <w:p w14:paraId="4BEE8E25" w14:textId="77777777" w:rsidR="0069784B" w:rsidRPr="007063B5" w:rsidRDefault="00FD000C">
      <w:pPr>
        <w:pStyle w:val="Title"/>
        <w:rPr>
          <w:rFonts w:ascii="Times New Roman" w:hAnsi="Times New Roman"/>
          <w:sz w:val="24"/>
          <w:szCs w:val="24"/>
          <w:lang w:val="bg-BG"/>
        </w:rPr>
      </w:pPr>
      <w:r w:rsidRPr="007063B5">
        <w:rPr>
          <w:rFonts w:ascii="Times New Roman" w:hAnsi="Times New Roman"/>
          <w:sz w:val="24"/>
          <w:szCs w:val="24"/>
          <w:lang w:val="bg-BG"/>
        </w:rPr>
        <w:t>Р</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Е</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П</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У</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Б</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Л</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И</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К</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А</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Б</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Ъ</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Л</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Г</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А</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Р</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И</w:t>
      </w:r>
      <w:r w:rsidR="0069784B" w:rsidRPr="007063B5">
        <w:rPr>
          <w:rFonts w:ascii="Times New Roman" w:hAnsi="Times New Roman"/>
          <w:sz w:val="24"/>
          <w:szCs w:val="24"/>
          <w:lang w:val="bg-BG"/>
        </w:rPr>
        <w:t xml:space="preserve"> </w:t>
      </w:r>
      <w:r w:rsidRPr="007063B5">
        <w:rPr>
          <w:rFonts w:ascii="Times New Roman" w:hAnsi="Times New Roman"/>
          <w:sz w:val="24"/>
          <w:szCs w:val="24"/>
          <w:lang w:val="bg-BG"/>
        </w:rPr>
        <w:t>Я</w:t>
      </w:r>
    </w:p>
    <w:p w14:paraId="19CFFFC7" w14:textId="77777777" w:rsidR="0069784B" w:rsidRPr="007063B5" w:rsidRDefault="00FD000C">
      <w:pPr>
        <w:pBdr>
          <w:bottom w:val="single" w:sz="12" w:space="1" w:color="auto"/>
        </w:pBdr>
        <w:jc w:val="center"/>
        <w:rPr>
          <w:rFonts w:ascii="Times New Roman" w:hAnsi="Times New Roman"/>
          <w:b/>
          <w:spacing w:val="100"/>
          <w:sz w:val="32"/>
          <w:szCs w:val="32"/>
          <w:lang w:val="bg-BG"/>
        </w:rPr>
      </w:pPr>
      <w:r w:rsidRPr="007063B5">
        <w:rPr>
          <w:rFonts w:ascii="Times New Roman" w:hAnsi="Times New Roman"/>
          <w:b/>
          <w:spacing w:val="60"/>
          <w:sz w:val="32"/>
          <w:szCs w:val="32"/>
          <w:lang w:val="bg-BG"/>
        </w:rPr>
        <w:t>М</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И</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Н</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И</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С</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Т</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Е</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Р</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С</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К</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И</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С</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Ъ</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В</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Е</w:t>
      </w:r>
      <w:r w:rsidR="0069784B" w:rsidRPr="007063B5">
        <w:rPr>
          <w:rFonts w:ascii="Times New Roman" w:hAnsi="Times New Roman"/>
          <w:b/>
          <w:spacing w:val="60"/>
          <w:sz w:val="32"/>
          <w:szCs w:val="32"/>
          <w:lang w:val="bg-BG"/>
        </w:rPr>
        <w:t xml:space="preserve"> </w:t>
      </w:r>
      <w:r w:rsidRPr="007063B5">
        <w:rPr>
          <w:rFonts w:ascii="Times New Roman" w:hAnsi="Times New Roman"/>
          <w:b/>
          <w:spacing w:val="60"/>
          <w:sz w:val="32"/>
          <w:szCs w:val="32"/>
          <w:lang w:val="bg-BG"/>
        </w:rPr>
        <w:t>Т</w:t>
      </w:r>
    </w:p>
    <w:p w14:paraId="5B944311" w14:textId="636ACBCA" w:rsidR="0069784B" w:rsidRPr="00DB01E4" w:rsidRDefault="000A2671" w:rsidP="00A60773">
      <w:pPr>
        <w:jc w:val="right"/>
        <w:rPr>
          <w:rFonts w:ascii="Arial" w:hAnsi="Arial" w:cs="Arial"/>
          <w:b/>
          <w:szCs w:val="24"/>
          <w:lang w:val="bg-BG"/>
        </w:rPr>
      </w:pPr>
      <w:r>
        <w:rPr>
          <w:rFonts w:ascii="Arial" w:hAnsi="Arial" w:cs="Arial"/>
          <w:b/>
          <w:szCs w:val="24"/>
          <w:lang w:val="bg-BG"/>
        </w:rPr>
        <w:t>Препис</w:t>
      </w:r>
    </w:p>
    <w:p w14:paraId="61DDD1D8" w14:textId="77777777" w:rsidR="0069784B" w:rsidRPr="00675566" w:rsidRDefault="0069784B">
      <w:pPr>
        <w:jc w:val="center"/>
        <w:rPr>
          <w:rFonts w:ascii="NewSaturionModernCyr" w:hAnsi="NewSaturionModernCyr"/>
          <w:sz w:val="22"/>
          <w:lang w:val="en-US"/>
        </w:rPr>
      </w:pPr>
    </w:p>
    <w:p w14:paraId="15C8302D" w14:textId="77777777" w:rsidR="00BF1A70" w:rsidRPr="007063B5" w:rsidRDefault="00BF1A70">
      <w:pPr>
        <w:jc w:val="center"/>
        <w:rPr>
          <w:rFonts w:ascii="NewSaturionModernCyr" w:hAnsi="NewSaturionModernCyr"/>
          <w:sz w:val="22"/>
          <w:lang w:val="bg-BG"/>
        </w:rPr>
      </w:pPr>
    </w:p>
    <w:p w14:paraId="3BECE69F" w14:textId="7D09E28E" w:rsidR="0069784B" w:rsidRPr="007063B5" w:rsidRDefault="000900B0">
      <w:pPr>
        <w:spacing w:line="360" w:lineRule="auto"/>
        <w:jc w:val="center"/>
        <w:rPr>
          <w:rFonts w:ascii="Times New Roman" w:hAnsi="Times New Roman"/>
          <w:b/>
          <w:spacing w:val="180"/>
          <w:sz w:val="40"/>
          <w:szCs w:val="40"/>
          <w:lang w:val="bg-BG"/>
        </w:rPr>
      </w:pPr>
      <w:r w:rsidRPr="007063B5">
        <w:rPr>
          <w:rFonts w:ascii="Times New Roman" w:hAnsi="Times New Roman"/>
          <w:b/>
          <w:spacing w:val="180"/>
          <w:sz w:val="40"/>
          <w:szCs w:val="40"/>
          <w:lang w:val="bg-BG"/>
        </w:rPr>
        <w:t>ПОСТАНОВЛЕНИЕ</w:t>
      </w:r>
      <w:r w:rsidR="0069784B" w:rsidRPr="007063B5">
        <w:rPr>
          <w:rFonts w:ascii="Times New Roman" w:hAnsi="Times New Roman"/>
          <w:b/>
          <w:spacing w:val="180"/>
          <w:sz w:val="40"/>
          <w:szCs w:val="40"/>
          <w:lang w:val="bg-BG"/>
        </w:rPr>
        <w:t xml:space="preserve">  </w:t>
      </w:r>
      <w:r w:rsidR="0069784B" w:rsidRPr="007063B5">
        <w:rPr>
          <w:rFonts w:ascii="Times New Roman" w:hAnsi="Times New Roman"/>
          <w:b/>
          <w:spacing w:val="180"/>
          <w:sz w:val="40"/>
          <w:szCs w:val="40"/>
          <w:lang w:val="bg-BG"/>
        </w:rPr>
        <w:sym w:font="Times New Roman" w:char="2116"/>
      </w:r>
      <w:r w:rsidR="000A2671">
        <w:rPr>
          <w:rFonts w:ascii="Times New Roman" w:hAnsi="Times New Roman"/>
          <w:b/>
          <w:spacing w:val="180"/>
          <w:sz w:val="40"/>
          <w:szCs w:val="40"/>
          <w:lang w:val="bg-BG"/>
        </w:rPr>
        <w:t xml:space="preserve"> 308</w:t>
      </w:r>
    </w:p>
    <w:p w14:paraId="0A58250D" w14:textId="77777777" w:rsidR="009B1F27" w:rsidRPr="007063B5" w:rsidRDefault="009B1F27">
      <w:pPr>
        <w:jc w:val="center"/>
        <w:rPr>
          <w:rFonts w:ascii="NewSaturionModernCyr" w:hAnsi="NewSaturionModernCyr"/>
          <w:b/>
          <w:sz w:val="28"/>
          <w:szCs w:val="28"/>
          <w:lang w:val="bg-BG"/>
        </w:rPr>
      </w:pPr>
    </w:p>
    <w:p w14:paraId="72921B8B" w14:textId="38E6EE70" w:rsidR="0069784B" w:rsidRPr="007063B5" w:rsidRDefault="00FD000C">
      <w:pPr>
        <w:jc w:val="center"/>
        <w:rPr>
          <w:rFonts w:ascii="Times New Roman" w:hAnsi="Times New Roman"/>
          <w:b/>
          <w:sz w:val="30"/>
          <w:szCs w:val="30"/>
          <w:lang w:val="bg-BG"/>
        </w:rPr>
      </w:pPr>
      <w:r w:rsidRPr="007063B5">
        <w:rPr>
          <w:rFonts w:ascii="Times New Roman" w:hAnsi="Times New Roman"/>
          <w:b/>
          <w:sz w:val="30"/>
          <w:szCs w:val="30"/>
          <w:lang w:val="bg-BG"/>
        </w:rPr>
        <w:t>от</w:t>
      </w:r>
      <w:r w:rsidR="0069784B" w:rsidRPr="007063B5">
        <w:rPr>
          <w:rFonts w:ascii="Times New Roman" w:hAnsi="Times New Roman"/>
          <w:b/>
          <w:sz w:val="30"/>
          <w:szCs w:val="30"/>
          <w:lang w:val="bg-BG"/>
        </w:rPr>
        <w:t xml:space="preserve">   </w:t>
      </w:r>
      <w:r w:rsidR="000A2671">
        <w:rPr>
          <w:rFonts w:ascii="Times New Roman" w:hAnsi="Times New Roman"/>
          <w:b/>
          <w:sz w:val="30"/>
          <w:szCs w:val="30"/>
          <w:lang w:val="bg-BG"/>
        </w:rPr>
        <w:t>16 декември</w:t>
      </w:r>
      <w:r w:rsidR="0069784B" w:rsidRPr="007063B5">
        <w:rPr>
          <w:rFonts w:ascii="Times New Roman" w:hAnsi="Times New Roman"/>
          <w:b/>
          <w:sz w:val="30"/>
          <w:szCs w:val="30"/>
          <w:lang w:val="bg-BG"/>
        </w:rPr>
        <w:t xml:space="preserve">   20</w:t>
      </w:r>
      <w:r w:rsidR="00975CAB" w:rsidRPr="007063B5">
        <w:rPr>
          <w:rFonts w:ascii="Times New Roman" w:hAnsi="Times New Roman"/>
          <w:b/>
          <w:sz w:val="30"/>
          <w:szCs w:val="30"/>
          <w:lang w:val="bg-BG"/>
        </w:rPr>
        <w:t>2</w:t>
      </w:r>
      <w:r w:rsidR="00DA151E">
        <w:rPr>
          <w:rFonts w:ascii="Times New Roman" w:hAnsi="Times New Roman"/>
          <w:b/>
          <w:sz w:val="30"/>
          <w:szCs w:val="30"/>
          <w:lang w:val="bg-BG"/>
        </w:rPr>
        <w:t>5</w:t>
      </w:r>
      <w:r w:rsidR="0069784B" w:rsidRPr="007063B5">
        <w:rPr>
          <w:rFonts w:ascii="Times New Roman" w:hAnsi="Times New Roman"/>
          <w:b/>
          <w:sz w:val="30"/>
          <w:szCs w:val="30"/>
          <w:lang w:val="bg-BG"/>
        </w:rPr>
        <w:t xml:space="preserve"> </w:t>
      </w:r>
      <w:r w:rsidRPr="007063B5">
        <w:rPr>
          <w:rFonts w:ascii="Times New Roman" w:hAnsi="Times New Roman"/>
          <w:b/>
          <w:sz w:val="30"/>
          <w:szCs w:val="30"/>
          <w:lang w:val="bg-BG"/>
        </w:rPr>
        <w:t>година</w:t>
      </w:r>
    </w:p>
    <w:p w14:paraId="6A3789B2" w14:textId="77777777" w:rsidR="00FC6CA0" w:rsidRPr="007063B5" w:rsidRDefault="00FC6CA0">
      <w:pPr>
        <w:rPr>
          <w:rFonts w:ascii="Times New Roman" w:hAnsi="Times New Roman"/>
          <w:b/>
          <w:szCs w:val="24"/>
          <w:lang w:val="bg-BG"/>
        </w:rPr>
      </w:pPr>
    </w:p>
    <w:p w14:paraId="6FAA6893" w14:textId="77777777" w:rsidR="00162DB2" w:rsidRPr="007063B5" w:rsidRDefault="00162DB2">
      <w:pPr>
        <w:rPr>
          <w:rFonts w:ascii="Times New Roman" w:hAnsi="Times New Roman"/>
          <w:b/>
          <w:szCs w:val="24"/>
          <w:lang w:val="bg-BG"/>
        </w:rPr>
      </w:pPr>
    </w:p>
    <w:p w14:paraId="777AB35B" w14:textId="77777777" w:rsidR="0069784B" w:rsidRPr="007063B5" w:rsidRDefault="0069784B" w:rsidP="00062827">
      <w:pPr>
        <w:spacing w:before="120" w:line="288" w:lineRule="auto"/>
        <w:ind w:left="1560" w:right="758" w:hanging="426"/>
        <w:jc w:val="both"/>
        <w:rPr>
          <w:rFonts w:ascii="Arial" w:hAnsi="Arial" w:cs="Arial"/>
          <w:b/>
          <w:smallCaps/>
          <w:sz w:val="26"/>
          <w:szCs w:val="26"/>
          <w:lang w:val="bg-BG"/>
        </w:rPr>
      </w:pPr>
      <w:r w:rsidRPr="007063B5">
        <w:rPr>
          <w:rFonts w:ascii="Arial" w:hAnsi="Arial" w:cs="Arial"/>
          <w:b/>
          <w:smallCaps/>
          <w:sz w:val="26"/>
          <w:szCs w:val="26"/>
          <w:lang w:val="bg-BG"/>
        </w:rPr>
        <w:t xml:space="preserve">ЗА </w:t>
      </w:r>
      <w:r w:rsidR="003A6977" w:rsidRPr="003A6977">
        <w:rPr>
          <w:rFonts w:ascii="Arial" w:hAnsi="Arial" w:cs="Arial"/>
          <w:b/>
          <w:smallCaps/>
          <w:sz w:val="26"/>
          <w:szCs w:val="26"/>
          <w:lang w:val="bg-BG"/>
        </w:rPr>
        <w:t xml:space="preserve">одобряване на </w:t>
      </w:r>
      <w:proofErr w:type="spellStart"/>
      <w:r w:rsidR="003A6977" w:rsidRPr="003A6977">
        <w:rPr>
          <w:rFonts w:ascii="Arial" w:hAnsi="Arial" w:cs="Arial"/>
          <w:b/>
          <w:smallCaps/>
          <w:sz w:val="26"/>
          <w:szCs w:val="26"/>
          <w:lang w:val="bg-BG"/>
        </w:rPr>
        <w:t>вътрешнокомпенсирани</w:t>
      </w:r>
      <w:proofErr w:type="spellEnd"/>
      <w:r w:rsidR="003A6977" w:rsidRPr="003A6977">
        <w:rPr>
          <w:rFonts w:ascii="Arial" w:hAnsi="Arial" w:cs="Arial"/>
          <w:b/>
          <w:smallCaps/>
          <w:sz w:val="26"/>
          <w:szCs w:val="26"/>
          <w:lang w:val="bg-BG"/>
        </w:rPr>
        <w:t xml:space="preserve"> промени на утвърдените разходи по области на политики/бюджетни програми по бюджета на Министерството на транспорта и съобщенията за 2025 г. и за извършване на промени на утвърдените със Закона за държавния бюджет на Република България за 2025 г. максимални размери на ангажиментите за разходи, които могат да бъдат поети през 2025 г., по бюджета на Министерството на транспорта и съобщенията за 2025 г.</w:t>
      </w:r>
    </w:p>
    <w:p w14:paraId="393F8FE3" w14:textId="77777777" w:rsidR="004D1544" w:rsidRPr="007063B5" w:rsidRDefault="004D1544" w:rsidP="00062827">
      <w:pPr>
        <w:spacing w:line="288" w:lineRule="auto"/>
        <w:ind w:right="49" w:firstLine="1134"/>
        <w:jc w:val="both"/>
        <w:rPr>
          <w:rFonts w:ascii="Arial" w:hAnsi="Arial" w:cs="Arial"/>
          <w:sz w:val="26"/>
          <w:szCs w:val="26"/>
          <w:lang w:val="bg-BG"/>
        </w:rPr>
      </w:pPr>
    </w:p>
    <w:p w14:paraId="567FCB9C" w14:textId="77777777" w:rsidR="00162DB2" w:rsidRPr="007063B5" w:rsidRDefault="00162DB2" w:rsidP="00062827">
      <w:pPr>
        <w:spacing w:line="288" w:lineRule="auto"/>
        <w:ind w:right="49" w:firstLine="1134"/>
        <w:jc w:val="both"/>
        <w:rPr>
          <w:rFonts w:ascii="Arial" w:hAnsi="Arial" w:cs="Arial"/>
          <w:sz w:val="26"/>
          <w:szCs w:val="26"/>
          <w:lang w:val="bg-BG"/>
        </w:rPr>
      </w:pPr>
    </w:p>
    <w:p w14:paraId="7FB2F8D5" w14:textId="77777777" w:rsidR="0069784B" w:rsidRPr="007063B5" w:rsidRDefault="00FD000C">
      <w:pPr>
        <w:pStyle w:val="Heading1"/>
        <w:widowControl/>
        <w:spacing w:line="360" w:lineRule="auto"/>
        <w:rPr>
          <w:rFonts w:ascii="Times New Roman" w:hAnsi="Times New Roman"/>
          <w:spacing w:val="40"/>
          <w:sz w:val="28"/>
          <w:szCs w:val="28"/>
          <w:lang w:val="bg-BG"/>
        </w:rPr>
      </w:pPr>
      <w:r w:rsidRPr="007063B5">
        <w:rPr>
          <w:rFonts w:ascii="Times New Roman" w:hAnsi="Times New Roman"/>
          <w:spacing w:val="40"/>
          <w:sz w:val="28"/>
          <w:szCs w:val="28"/>
          <w:lang w:val="bg-BG"/>
        </w:rPr>
        <w:t>М</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И</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Н</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И</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С</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Т</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Е</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Р</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С</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К</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И</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Я</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Т</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С</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Ъ</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В</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Е</w:t>
      </w:r>
      <w:r w:rsidR="0069784B" w:rsidRPr="007063B5">
        <w:rPr>
          <w:rFonts w:ascii="Times New Roman" w:hAnsi="Times New Roman"/>
          <w:spacing w:val="40"/>
          <w:sz w:val="28"/>
          <w:szCs w:val="28"/>
          <w:lang w:val="bg-BG"/>
        </w:rPr>
        <w:t xml:space="preserve"> </w:t>
      </w:r>
      <w:r w:rsidRPr="007063B5">
        <w:rPr>
          <w:rFonts w:ascii="Times New Roman" w:hAnsi="Times New Roman"/>
          <w:spacing w:val="40"/>
          <w:sz w:val="28"/>
          <w:szCs w:val="28"/>
          <w:lang w:val="bg-BG"/>
        </w:rPr>
        <w:t>Т</w:t>
      </w:r>
    </w:p>
    <w:p w14:paraId="1001096E" w14:textId="77777777" w:rsidR="0069784B" w:rsidRPr="007063B5" w:rsidRDefault="00FD000C">
      <w:pPr>
        <w:jc w:val="center"/>
        <w:rPr>
          <w:rFonts w:ascii="Times New Roman" w:hAnsi="Times New Roman"/>
          <w:b/>
          <w:spacing w:val="40"/>
          <w:sz w:val="28"/>
          <w:szCs w:val="28"/>
          <w:lang w:val="bg-BG"/>
        </w:rPr>
      </w:pPr>
      <w:r w:rsidRPr="007063B5">
        <w:rPr>
          <w:rFonts w:ascii="Times New Roman" w:hAnsi="Times New Roman"/>
          <w:b/>
          <w:spacing w:val="40"/>
          <w:sz w:val="28"/>
          <w:szCs w:val="28"/>
          <w:lang w:val="bg-BG"/>
        </w:rPr>
        <w:t>П</w:t>
      </w:r>
      <w:r w:rsidR="0069784B" w:rsidRPr="007063B5">
        <w:rPr>
          <w:rFonts w:ascii="Times New Roman" w:hAnsi="Times New Roman"/>
          <w:b/>
          <w:spacing w:val="40"/>
          <w:sz w:val="28"/>
          <w:szCs w:val="28"/>
          <w:lang w:val="bg-BG"/>
        </w:rPr>
        <w:t xml:space="preserve"> </w:t>
      </w:r>
      <w:r w:rsidRPr="007063B5">
        <w:rPr>
          <w:rFonts w:ascii="Times New Roman" w:hAnsi="Times New Roman"/>
          <w:b/>
          <w:spacing w:val="40"/>
          <w:sz w:val="28"/>
          <w:szCs w:val="28"/>
          <w:lang w:val="bg-BG"/>
        </w:rPr>
        <w:t>О</w:t>
      </w:r>
      <w:r w:rsidR="0069784B" w:rsidRPr="007063B5">
        <w:rPr>
          <w:rFonts w:ascii="Times New Roman" w:hAnsi="Times New Roman"/>
          <w:b/>
          <w:spacing w:val="40"/>
          <w:sz w:val="28"/>
          <w:szCs w:val="28"/>
          <w:lang w:val="bg-BG"/>
        </w:rPr>
        <w:t xml:space="preserve"> </w:t>
      </w:r>
      <w:r w:rsidRPr="007063B5">
        <w:rPr>
          <w:rFonts w:ascii="Times New Roman" w:hAnsi="Times New Roman"/>
          <w:b/>
          <w:spacing w:val="40"/>
          <w:sz w:val="28"/>
          <w:szCs w:val="28"/>
          <w:lang w:val="bg-BG"/>
        </w:rPr>
        <w:t>С</w:t>
      </w:r>
      <w:r w:rsidR="0069784B" w:rsidRPr="007063B5">
        <w:rPr>
          <w:rFonts w:ascii="Times New Roman" w:hAnsi="Times New Roman"/>
          <w:b/>
          <w:spacing w:val="40"/>
          <w:sz w:val="28"/>
          <w:szCs w:val="28"/>
          <w:lang w:val="bg-BG"/>
        </w:rPr>
        <w:t xml:space="preserve"> </w:t>
      </w:r>
      <w:r w:rsidRPr="007063B5">
        <w:rPr>
          <w:rFonts w:ascii="Times New Roman" w:hAnsi="Times New Roman"/>
          <w:b/>
          <w:spacing w:val="40"/>
          <w:sz w:val="28"/>
          <w:szCs w:val="28"/>
          <w:lang w:val="bg-BG"/>
        </w:rPr>
        <w:t>Т</w:t>
      </w:r>
      <w:r w:rsidR="0069784B" w:rsidRPr="007063B5">
        <w:rPr>
          <w:rFonts w:ascii="Times New Roman" w:hAnsi="Times New Roman"/>
          <w:b/>
          <w:spacing w:val="40"/>
          <w:sz w:val="28"/>
          <w:szCs w:val="28"/>
          <w:lang w:val="bg-BG"/>
        </w:rPr>
        <w:t xml:space="preserve"> </w:t>
      </w:r>
      <w:r w:rsidRPr="007063B5">
        <w:rPr>
          <w:rFonts w:ascii="Times New Roman" w:hAnsi="Times New Roman"/>
          <w:b/>
          <w:spacing w:val="40"/>
          <w:sz w:val="28"/>
          <w:szCs w:val="28"/>
          <w:lang w:val="bg-BG"/>
        </w:rPr>
        <w:t>А</w:t>
      </w:r>
      <w:r w:rsidR="0069784B" w:rsidRPr="007063B5">
        <w:rPr>
          <w:rFonts w:ascii="Times New Roman" w:hAnsi="Times New Roman"/>
          <w:b/>
          <w:spacing w:val="40"/>
          <w:sz w:val="28"/>
          <w:szCs w:val="28"/>
          <w:lang w:val="bg-BG"/>
        </w:rPr>
        <w:t xml:space="preserve"> </w:t>
      </w:r>
      <w:r w:rsidRPr="007063B5">
        <w:rPr>
          <w:rFonts w:ascii="Times New Roman" w:hAnsi="Times New Roman"/>
          <w:b/>
          <w:spacing w:val="40"/>
          <w:sz w:val="28"/>
          <w:szCs w:val="28"/>
          <w:lang w:val="bg-BG"/>
        </w:rPr>
        <w:t>Н</w:t>
      </w:r>
      <w:r w:rsidR="0069784B" w:rsidRPr="007063B5">
        <w:rPr>
          <w:rFonts w:ascii="Times New Roman" w:hAnsi="Times New Roman"/>
          <w:b/>
          <w:spacing w:val="40"/>
          <w:sz w:val="28"/>
          <w:szCs w:val="28"/>
          <w:lang w:val="bg-BG"/>
        </w:rPr>
        <w:t xml:space="preserve"> </w:t>
      </w:r>
      <w:r w:rsidRPr="007063B5">
        <w:rPr>
          <w:rFonts w:ascii="Times New Roman" w:hAnsi="Times New Roman"/>
          <w:b/>
          <w:spacing w:val="40"/>
          <w:sz w:val="28"/>
          <w:szCs w:val="28"/>
          <w:lang w:val="bg-BG"/>
        </w:rPr>
        <w:t>О</w:t>
      </w:r>
      <w:r w:rsidR="0069784B" w:rsidRPr="007063B5">
        <w:rPr>
          <w:rFonts w:ascii="Times New Roman" w:hAnsi="Times New Roman"/>
          <w:b/>
          <w:spacing w:val="40"/>
          <w:sz w:val="28"/>
          <w:szCs w:val="28"/>
          <w:lang w:val="bg-BG"/>
        </w:rPr>
        <w:t xml:space="preserve"> </w:t>
      </w:r>
      <w:r w:rsidRPr="007063B5">
        <w:rPr>
          <w:rFonts w:ascii="Times New Roman" w:hAnsi="Times New Roman"/>
          <w:b/>
          <w:spacing w:val="40"/>
          <w:sz w:val="28"/>
          <w:szCs w:val="28"/>
          <w:lang w:val="bg-BG"/>
        </w:rPr>
        <w:t>В</w:t>
      </w:r>
      <w:r w:rsidR="0069784B" w:rsidRPr="007063B5">
        <w:rPr>
          <w:rFonts w:ascii="Times New Roman" w:hAnsi="Times New Roman"/>
          <w:b/>
          <w:spacing w:val="40"/>
          <w:sz w:val="28"/>
          <w:szCs w:val="28"/>
          <w:lang w:val="bg-BG"/>
        </w:rPr>
        <w:t xml:space="preserve"> </w:t>
      </w:r>
      <w:r w:rsidRPr="007063B5">
        <w:rPr>
          <w:rFonts w:ascii="Times New Roman" w:hAnsi="Times New Roman"/>
          <w:b/>
          <w:spacing w:val="40"/>
          <w:sz w:val="28"/>
          <w:szCs w:val="28"/>
          <w:lang w:val="bg-BG"/>
        </w:rPr>
        <w:t>И</w:t>
      </w:r>
      <w:r w:rsidR="0069784B" w:rsidRPr="007063B5">
        <w:rPr>
          <w:rFonts w:ascii="Times New Roman" w:hAnsi="Times New Roman"/>
          <w:b/>
          <w:spacing w:val="40"/>
          <w:sz w:val="28"/>
          <w:szCs w:val="28"/>
          <w:lang w:val="bg-BG"/>
        </w:rPr>
        <w:t>:</w:t>
      </w:r>
    </w:p>
    <w:p w14:paraId="12D372CB" w14:textId="77777777" w:rsidR="0069784B" w:rsidRPr="007063B5" w:rsidRDefault="0069784B">
      <w:pPr>
        <w:jc w:val="center"/>
        <w:rPr>
          <w:rFonts w:ascii="NewSaturionCyr" w:hAnsi="NewSaturionCyr"/>
          <w:spacing w:val="40"/>
          <w:sz w:val="20"/>
          <w:lang w:val="bg-BG"/>
        </w:rPr>
      </w:pPr>
    </w:p>
    <w:p w14:paraId="54E78134" w14:textId="77777777" w:rsidR="0072300B" w:rsidRPr="007063B5" w:rsidRDefault="0072300B">
      <w:pPr>
        <w:jc w:val="center"/>
        <w:rPr>
          <w:rFonts w:ascii="NewSaturionCyr" w:hAnsi="NewSaturionCyr"/>
          <w:spacing w:val="40"/>
          <w:sz w:val="20"/>
          <w:lang w:val="bg-BG"/>
        </w:rPr>
      </w:pPr>
    </w:p>
    <w:p w14:paraId="50548F37" w14:textId="77777777" w:rsidR="005E18F9" w:rsidRPr="005E18F9" w:rsidRDefault="005E18F9" w:rsidP="005E18F9">
      <w:pPr>
        <w:spacing w:before="120" w:line="288" w:lineRule="auto"/>
        <w:ind w:right="1" w:firstLine="1134"/>
        <w:jc w:val="both"/>
        <w:rPr>
          <w:rFonts w:ascii="Arial" w:hAnsi="Arial" w:cs="Arial"/>
          <w:sz w:val="26"/>
          <w:szCs w:val="26"/>
          <w:lang w:val="bg-BG"/>
        </w:rPr>
      </w:pPr>
      <w:r w:rsidRPr="005E18F9">
        <w:rPr>
          <w:rFonts w:ascii="Arial" w:hAnsi="Arial" w:cs="Arial"/>
          <w:b/>
          <w:bCs/>
          <w:sz w:val="26"/>
          <w:szCs w:val="26"/>
          <w:lang w:val="bg-BG"/>
        </w:rPr>
        <w:t>Чл. 1.</w:t>
      </w:r>
      <w:r w:rsidRPr="005E18F9">
        <w:rPr>
          <w:rFonts w:ascii="Arial" w:hAnsi="Arial" w:cs="Arial"/>
          <w:sz w:val="26"/>
          <w:szCs w:val="26"/>
          <w:lang w:val="bg-BG"/>
        </w:rPr>
        <w:t xml:space="preserve"> Одобрява </w:t>
      </w:r>
      <w:proofErr w:type="spellStart"/>
      <w:r w:rsidRPr="005E18F9">
        <w:rPr>
          <w:rFonts w:ascii="Arial" w:hAnsi="Arial" w:cs="Arial"/>
          <w:sz w:val="26"/>
          <w:szCs w:val="26"/>
          <w:lang w:val="bg-BG"/>
        </w:rPr>
        <w:t>вътрешнокомпенсирани</w:t>
      </w:r>
      <w:proofErr w:type="spellEnd"/>
      <w:r w:rsidRPr="005E18F9">
        <w:rPr>
          <w:rFonts w:ascii="Arial" w:hAnsi="Arial" w:cs="Arial"/>
          <w:sz w:val="26"/>
          <w:szCs w:val="26"/>
          <w:lang w:val="bg-BG"/>
        </w:rPr>
        <w:t xml:space="preserve"> промени на утвърдените разходи по области на политики/бюджетни програми по бюджета на Министерството на транспорта и съобщенията за 2025 г., както следва:</w:t>
      </w:r>
    </w:p>
    <w:p w14:paraId="57071D53" w14:textId="77777777" w:rsidR="005E18F9" w:rsidRPr="005E18F9" w:rsidRDefault="005E18F9" w:rsidP="005E18F9">
      <w:pPr>
        <w:spacing w:before="120" w:line="288" w:lineRule="auto"/>
        <w:ind w:right="1" w:firstLine="1134"/>
        <w:jc w:val="both"/>
        <w:rPr>
          <w:rFonts w:ascii="Arial" w:hAnsi="Arial" w:cs="Arial"/>
          <w:sz w:val="26"/>
          <w:szCs w:val="26"/>
          <w:lang w:val="bg-BG"/>
        </w:rPr>
      </w:pPr>
      <w:r w:rsidRPr="005E18F9">
        <w:rPr>
          <w:rFonts w:ascii="Arial" w:hAnsi="Arial" w:cs="Arial"/>
          <w:sz w:val="26"/>
          <w:szCs w:val="26"/>
          <w:lang w:val="bg-BG"/>
        </w:rPr>
        <w:t xml:space="preserve">1. </w:t>
      </w:r>
      <w:r>
        <w:rPr>
          <w:rFonts w:ascii="Arial" w:hAnsi="Arial" w:cs="Arial"/>
          <w:sz w:val="26"/>
          <w:szCs w:val="26"/>
          <w:lang w:val="bg-BG"/>
        </w:rPr>
        <w:t>у</w:t>
      </w:r>
      <w:r w:rsidRPr="005E18F9">
        <w:rPr>
          <w:rFonts w:ascii="Arial" w:hAnsi="Arial" w:cs="Arial"/>
          <w:sz w:val="26"/>
          <w:szCs w:val="26"/>
          <w:lang w:val="bg-BG"/>
        </w:rPr>
        <w:t>величава утвърдените разходи по „Политика в областта на транспорта“</w:t>
      </w:r>
      <w:r>
        <w:rPr>
          <w:rFonts w:ascii="Arial" w:hAnsi="Arial" w:cs="Arial"/>
          <w:sz w:val="26"/>
          <w:szCs w:val="26"/>
          <w:lang w:val="bg-BG"/>
        </w:rPr>
        <w:t>,</w:t>
      </w:r>
      <w:r w:rsidRPr="005E18F9">
        <w:rPr>
          <w:rFonts w:ascii="Arial" w:hAnsi="Arial" w:cs="Arial"/>
          <w:sz w:val="26"/>
          <w:szCs w:val="26"/>
          <w:lang w:val="bg-BG"/>
        </w:rPr>
        <w:t xml:space="preserve"> по бюджетна програма „Организация, управление на транспорта, осигуряване на безопасност, сигурност и </w:t>
      </w:r>
      <w:proofErr w:type="spellStart"/>
      <w:r w:rsidRPr="005E18F9">
        <w:rPr>
          <w:rFonts w:ascii="Arial" w:hAnsi="Arial" w:cs="Arial"/>
          <w:sz w:val="26"/>
          <w:szCs w:val="26"/>
          <w:lang w:val="bg-BG"/>
        </w:rPr>
        <w:t>екологосъобразност</w:t>
      </w:r>
      <w:proofErr w:type="spellEnd"/>
      <w:r w:rsidRPr="005E18F9">
        <w:rPr>
          <w:rFonts w:ascii="Arial" w:hAnsi="Arial" w:cs="Arial"/>
          <w:sz w:val="26"/>
          <w:szCs w:val="26"/>
          <w:lang w:val="bg-BG"/>
        </w:rPr>
        <w:t>“ с 823 500 лв.</w:t>
      </w:r>
      <w:r>
        <w:rPr>
          <w:rFonts w:ascii="Arial" w:hAnsi="Arial" w:cs="Arial"/>
          <w:sz w:val="26"/>
          <w:szCs w:val="26"/>
          <w:lang w:val="bg-BG"/>
        </w:rPr>
        <w:t>;</w:t>
      </w:r>
    </w:p>
    <w:p w14:paraId="46FCEC04" w14:textId="77777777" w:rsidR="005E18F9" w:rsidRPr="005E18F9" w:rsidRDefault="005E18F9" w:rsidP="005E18F9">
      <w:pPr>
        <w:spacing w:before="120" w:line="288" w:lineRule="auto"/>
        <w:ind w:right="1" w:firstLine="1134"/>
        <w:jc w:val="both"/>
        <w:rPr>
          <w:rFonts w:ascii="Arial" w:hAnsi="Arial" w:cs="Arial"/>
          <w:sz w:val="26"/>
          <w:szCs w:val="26"/>
          <w:lang w:val="bg-BG"/>
        </w:rPr>
      </w:pPr>
      <w:r w:rsidRPr="005E18F9">
        <w:rPr>
          <w:rFonts w:ascii="Arial" w:hAnsi="Arial" w:cs="Arial"/>
          <w:sz w:val="26"/>
          <w:szCs w:val="26"/>
          <w:lang w:val="bg-BG"/>
        </w:rPr>
        <w:lastRenderedPageBreak/>
        <w:t xml:space="preserve">2. </w:t>
      </w:r>
      <w:r>
        <w:rPr>
          <w:rFonts w:ascii="Arial" w:hAnsi="Arial" w:cs="Arial"/>
          <w:sz w:val="26"/>
          <w:szCs w:val="26"/>
          <w:lang w:val="bg-BG"/>
        </w:rPr>
        <w:t>н</w:t>
      </w:r>
      <w:r w:rsidRPr="005E18F9">
        <w:rPr>
          <w:rFonts w:ascii="Arial" w:hAnsi="Arial" w:cs="Arial"/>
          <w:sz w:val="26"/>
          <w:szCs w:val="26"/>
          <w:lang w:val="bg-BG"/>
        </w:rPr>
        <w:t>амалява утвърдените разходи по бюджетна програма „Административно обслужване, медицинска и психологическа експертиза“ с 823 500 лв.</w:t>
      </w:r>
    </w:p>
    <w:p w14:paraId="6FF740BF" w14:textId="77777777" w:rsidR="005E18F9" w:rsidRPr="005E18F9" w:rsidRDefault="005E18F9" w:rsidP="005E18F9">
      <w:pPr>
        <w:spacing w:before="120" w:line="288" w:lineRule="auto"/>
        <w:ind w:right="1" w:firstLine="1134"/>
        <w:jc w:val="both"/>
        <w:rPr>
          <w:rFonts w:ascii="Arial" w:hAnsi="Arial" w:cs="Arial"/>
          <w:sz w:val="26"/>
          <w:szCs w:val="26"/>
          <w:lang w:val="bg-BG"/>
        </w:rPr>
      </w:pPr>
      <w:r w:rsidRPr="005E18F9">
        <w:rPr>
          <w:rFonts w:ascii="Arial" w:hAnsi="Arial" w:cs="Arial"/>
          <w:b/>
          <w:bCs/>
          <w:sz w:val="26"/>
          <w:szCs w:val="26"/>
          <w:lang w:val="bg-BG"/>
        </w:rPr>
        <w:t>Чл. 2.</w:t>
      </w:r>
      <w:r w:rsidRPr="005E18F9">
        <w:rPr>
          <w:rFonts w:ascii="Arial" w:hAnsi="Arial" w:cs="Arial"/>
          <w:sz w:val="26"/>
          <w:szCs w:val="26"/>
          <w:lang w:val="bg-BG"/>
        </w:rPr>
        <w:t xml:space="preserve"> Със сумата в размер на 28 906 200 лв. да се увеличи показателят по чл. 25, ал. 3, т. 1 от Закона за  държавния бюджет на Република България за 2025 г.</w:t>
      </w:r>
    </w:p>
    <w:p w14:paraId="7B7BE3C8" w14:textId="77777777" w:rsidR="005E18F9" w:rsidRPr="005E18F9" w:rsidRDefault="005E18F9" w:rsidP="005E18F9">
      <w:pPr>
        <w:spacing w:before="120" w:line="288" w:lineRule="auto"/>
        <w:ind w:right="1" w:firstLine="1134"/>
        <w:jc w:val="both"/>
        <w:rPr>
          <w:rFonts w:ascii="Arial" w:hAnsi="Arial" w:cs="Arial"/>
          <w:sz w:val="26"/>
          <w:szCs w:val="26"/>
          <w:lang w:val="bg-BG"/>
        </w:rPr>
      </w:pPr>
      <w:r w:rsidRPr="005E18F9">
        <w:rPr>
          <w:rFonts w:ascii="Arial" w:hAnsi="Arial" w:cs="Arial"/>
          <w:b/>
          <w:bCs/>
          <w:sz w:val="26"/>
          <w:szCs w:val="26"/>
          <w:lang w:val="bg-BG"/>
        </w:rPr>
        <w:t>Чл. 3.</w:t>
      </w:r>
      <w:r w:rsidRPr="005E18F9">
        <w:rPr>
          <w:rFonts w:ascii="Arial" w:hAnsi="Arial" w:cs="Arial"/>
          <w:sz w:val="26"/>
          <w:szCs w:val="26"/>
          <w:lang w:val="bg-BG"/>
        </w:rPr>
        <w:t xml:space="preserve"> Министърът на транспорта и съобщенията да извърши съответните промени по бюджета на Министерството на транспорта и съобщенията за 2025 г. и да уведоми министъра на финансите.</w:t>
      </w:r>
    </w:p>
    <w:p w14:paraId="5ADE6E5C" w14:textId="77777777" w:rsidR="005E18F9" w:rsidRPr="005E18F9" w:rsidRDefault="005E18F9" w:rsidP="005E18F9">
      <w:pPr>
        <w:spacing w:before="120" w:line="288" w:lineRule="auto"/>
        <w:ind w:right="1"/>
        <w:jc w:val="both"/>
        <w:rPr>
          <w:rFonts w:ascii="Arial" w:hAnsi="Arial" w:cs="Arial"/>
          <w:sz w:val="16"/>
          <w:szCs w:val="16"/>
          <w:lang w:val="bg-BG"/>
        </w:rPr>
      </w:pPr>
    </w:p>
    <w:p w14:paraId="223C9F42" w14:textId="77777777" w:rsidR="005E18F9" w:rsidRPr="005E18F9" w:rsidRDefault="005E18F9" w:rsidP="005E18F9">
      <w:pPr>
        <w:spacing w:before="120" w:line="288" w:lineRule="auto"/>
        <w:ind w:right="1"/>
        <w:jc w:val="center"/>
        <w:rPr>
          <w:rFonts w:ascii="Arial" w:hAnsi="Arial" w:cs="Arial"/>
          <w:b/>
          <w:bCs/>
          <w:smallCaps/>
          <w:sz w:val="26"/>
          <w:szCs w:val="26"/>
          <w:lang w:val="bg-BG"/>
        </w:rPr>
      </w:pPr>
      <w:r w:rsidRPr="005E18F9">
        <w:rPr>
          <w:rFonts w:ascii="Arial" w:hAnsi="Arial" w:cs="Arial"/>
          <w:b/>
          <w:bCs/>
          <w:smallCaps/>
          <w:sz w:val="26"/>
          <w:szCs w:val="26"/>
          <w:lang w:val="bg-BG"/>
        </w:rPr>
        <w:t>Заключителни разпоредби</w:t>
      </w:r>
    </w:p>
    <w:p w14:paraId="0AB666AB" w14:textId="77777777" w:rsidR="005E18F9" w:rsidRPr="005E18F9" w:rsidRDefault="005E18F9" w:rsidP="005E18F9">
      <w:pPr>
        <w:spacing w:before="120" w:line="288" w:lineRule="auto"/>
        <w:ind w:right="1"/>
        <w:jc w:val="both"/>
        <w:rPr>
          <w:rFonts w:ascii="Arial" w:hAnsi="Arial" w:cs="Arial"/>
          <w:sz w:val="16"/>
          <w:szCs w:val="16"/>
          <w:lang w:val="bg-BG"/>
        </w:rPr>
      </w:pPr>
    </w:p>
    <w:p w14:paraId="128D70BC" w14:textId="77777777" w:rsidR="005E18F9" w:rsidRPr="005E18F9" w:rsidRDefault="005E18F9" w:rsidP="005E18F9">
      <w:pPr>
        <w:spacing w:before="120" w:line="288" w:lineRule="auto"/>
        <w:ind w:right="1" w:firstLine="1134"/>
        <w:jc w:val="both"/>
        <w:rPr>
          <w:rFonts w:ascii="Arial" w:hAnsi="Arial" w:cs="Arial"/>
          <w:sz w:val="26"/>
          <w:szCs w:val="26"/>
          <w:lang w:val="bg-BG"/>
        </w:rPr>
      </w:pPr>
      <w:r w:rsidRPr="005E18F9">
        <w:rPr>
          <w:rFonts w:ascii="Arial" w:hAnsi="Arial" w:cs="Arial"/>
          <w:b/>
          <w:bCs/>
          <w:sz w:val="26"/>
          <w:szCs w:val="26"/>
          <w:lang w:val="bg-BG"/>
        </w:rPr>
        <w:t>§ 1.</w:t>
      </w:r>
      <w:r w:rsidRPr="005E18F9">
        <w:rPr>
          <w:rFonts w:ascii="Arial" w:hAnsi="Arial" w:cs="Arial"/>
          <w:sz w:val="26"/>
          <w:szCs w:val="26"/>
          <w:lang w:val="bg-BG"/>
        </w:rPr>
        <w:t xml:space="preserve"> Постановлението се приема на основание чл. 109, ал. 1 от Закона за публичните финанси и чл. 78 от Закона за държавния бюджет на Република България за 2025 г.</w:t>
      </w:r>
    </w:p>
    <w:p w14:paraId="572AA221" w14:textId="77777777" w:rsidR="005E18F9" w:rsidRPr="005E18F9" w:rsidRDefault="005E18F9" w:rsidP="005E18F9">
      <w:pPr>
        <w:spacing w:before="120" w:line="288" w:lineRule="auto"/>
        <w:ind w:right="1" w:firstLine="1134"/>
        <w:jc w:val="both"/>
        <w:rPr>
          <w:rFonts w:ascii="Arial" w:hAnsi="Arial" w:cs="Arial"/>
          <w:sz w:val="26"/>
          <w:szCs w:val="26"/>
          <w:lang w:val="bg-BG"/>
        </w:rPr>
      </w:pPr>
      <w:r w:rsidRPr="005E18F9">
        <w:rPr>
          <w:rFonts w:ascii="Arial" w:hAnsi="Arial" w:cs="Arial"/>
          <w:b/>
          <w:bCs/>
          <w:sz w:val="26"/>
          <w:szCs w:val="26"/>
          <w:lang w:val="bg-BG"/>
        </w:rPr>
        <w:t>§ 2.</w:t>
      </w:r>
      <w:r w:rsidRPr="005E18F9">
        <w:rPr>
          <w:rFonts w:ascii="Arial" w:hAnsi="Arial" w:cs="Arial"/>
          <w:sz w:val="26"/>
          <w:szCs w:val="26"/>
          <w:lang w:val="bg-BG"/>
        </w:rPr>
        <w:t xml:space="preserve"> Изпълнението на постановлението се възлага на министъра на транспорта и съобщенията.</w:t>
      </w:r>
    </w:p>
    <w:p w14:paraId="199AB0EB" w14:textId="77777777" w:rsidR="004D1266" w:rsidRPr="007063B5" w:rsidRDefault="005E18F9" w:rsidP="005E18F9">
      <w:pPr>
        <w:spacing w:before="120" w:line="288" w:lineRule="auto"/>
        <w:ind w:right="1" w:firstLine="1134"/>
        <w:jc w:val="both"/>
        <w:rPr>
          <w:rFonts w:ascii="Arial" w:hAnsi="Arial" w:cs="Arial"/>
          <w:sz w:val="26"/>
          <w:szCs w:val="26"/>
          <w:lang w:val="bg-BG"/>
        </w:rPr>
      </w:pPr>
      <w:r w:rsidRPr="005E18F9">
        <w:rPr>
          <w:rFonts w:ascii="Arial" w:hAnsi="Arial" w:cs="Arial"/>
          <w:b/>
          <w:bCs/>
          <w:sz w:val="26"/>
          <w:szCs w:val="26"/>
          <w:lang w:val="bg-BG"/>
        </w:rPr>
        <w:t>§ 3.</w:t>
      </w:r>
      <w:r w:rsidRPr="005E18F9">
        <w:rPr>
          <w:rFonts w:ascii="Arial" w:hAnsi="Arial" w:cs="Arial"/>
          <w:sz w:val="26"/>
          <w:szCs w:val="26"/>
          <w:lang w:val="bg-BG"/>
        </w:rPr>
        <w:t xml:space="preserve"> Постановлението влиза в сила на 16 декември 2025 г.</w:t>
      </w:r>
    </w:p>
    <w:p w14:paraId="5E81F48C" w14:textId="77777777" w:rsidR="004D1544" w:rsidRPr="007063B5" w:rsidRDefault="004D1544" w:rsidP="0091391B">
      <w:pPr>
        <w:spacing w:line="288" w:lineRule="auto"/>
        <w:ind w:firstLine="1134"/>
        <w:jc w:val="both"/>
        <w:rPr>
          <w:rFonts w:ascii="Arial" w:hAnsi="Arial" w:cs="Arial"/>
          <w:b/>
          <w:sz w:val="26"/>
          <w:szCs w:val="26"/>
          <w:lang w:val="bg-BG"/>
        </w:rPr>
      </w:pPr>
    </w:p>
    <w:p w14:paraId="3A8F7C25" w14:textId="77777777" w:rsidR="00131F19" w:rsidRPr="007063B5" w:rsidRDefault="00131F19" w:rsidP="0091391B">
      <w:pPr>
        <w:spacing w:line="288" w:lineRule="auto"/>
        <w:ind w:firstLine="1134"/>
        <w:jc w:val="both"/>
        <w:rPr>
          <w:rFonts w:ascii="Arial" w:hAnsi="Arial" w:cs="Arial"/>
          <w:b/>
          <w:sz w:val="26"/>
          <w:szCs w:val="26"/>
          <w:lang w:val="bg-BG"/>
        </w:rPr>
      </w:pPr>
    </w:p>
    <w:p w14:paraId="2D9A76C0" w14:textId="77777777" w:rsidR="00FC6CA0" w:rsidRPr="007063B5" w:rsidRDefault="00FC6CA0" w:rsidP="0091391B">
      <w:pPr>
        <w:spacing w:line="288" w:lineRule="auto"/>
        <w:ind w:firstLine="1134"/>
        <w:jc w:val="both"/>
        <w:rPr>
          <w:rFonts w:ascii="Arial" w:hAnsi="Arial" w:cs="Arial"/>
          <w:b/>
          <w:sz w:val="26"/>
          <w:szCs w:val="26"/>
          <w:lang w:val="bg-BG"/>
        </w:rPr>
      </w:pPr>
    </w:p>
    <w:p w14:paraId="19CA7F64" w14:textId="77777777" w:rsidR="004D1544" w:rsidRPr="007063B5" w:rsidRDefault="004D1544" w:rsidP="0091391B">
      <w:pPr>
        <w:spacing w:line="288" w:lineRule="auto"/>
        <w:ind w:firstLine="1134"/>
        <w:jc w:val="both"/>
        <w:rPr>
          <w:rFonts w:ascii="Arial" w:hAnsi="Arial" w:cs="Arial"/>
          <w:b/>
          <w:sz w:val="26"/>
          <w:szCs w:val="26"/>
          <w:lang w:val="bg-BG"/>
        </w:rPr>
      </w:pPr>
    </w:p>
    <w:p w14:paraId="0664A433" w14:textId="77777777" w:rsidR="000A2671" w:rsidRPr="000A2671" w:rsidRDefault="000A2671" w:rsidP="009A43C4">
      <w:pPr>
        <w:ind w:firstLine="1134"/>
        <w:rPr>
          <w:rFonts w:ascii="Arial" w:hAnsi="Arial" w:cs="Arial"/>
          <w:b/>
          <w:lang w:val="bg-BG"/>
        </w:rPr>
      </w:pPr>
      <w:r w:rsidRPr="000A2671">
        <w:rPr>
          <w:rFonts w:ascii="Arial" w:hAnsi="Arial" w:cs="Arial"/>
          <w:b/>
          <w:lang w:val="bg-BG"/>
        </w:rPr>
        <w:t>ЗА МИНИСТЪР-ПРЕДСЕДАТЕЛ: /п/ Томислав Дончев</w:t>
      </w:r>
    </w:p>
    <w:p w14:paraId="5DFBF5BE" w14:textId="77777777" w:rsidR="000A2671" w:rsidRPr="000A2671" w:rsidRDefault="000A2671" w:rsidP="009A43C4">
      <w:pPr>
        <w:ind w:firstLine="1134"/>
        <w:rPr>
          <w:rFonts w:ascii="Arial" w:hAnsi="Arial" w:cs="Arial"/>
          <w:b/>
          <w:lang w:val="bg-BG"/>
        </w:rPr>
      </w:pPr>
    </w:p>
    <w:p w14:paraId="260F633A" w14:textId="77777777" w:rsidR="000A2671" w:rsidRPr="000A2671" w:rsidRDefault="000A2671" w:rsidP="009A43C4">
      <w:pPr>
        <w:ind w:firstLine="1134"/>
        <w:rPr>
          <w:rFonts w:ascii="Arial" w:hAnsi="Arial" w:cs="Arial"/>
          <w:b/>
          <w:lang w:val="bg-BG"/>
        </w:rPr>
      </w:pPr>
      <w:r w:rsidRPr="000A2671">
        <w:rPr>
          <w:rFonts w:ascii="Arial" w:hAnsi="Arial" w:cs="Arial"/>
          <w:b/>
          <w:lang w:val="bg-BG"/>
        </w:rPr>
        <w:t>ГЛАВЕН СЕКРЕТАР НА</w:t>
      </w:r>
    </w:p>
    <w:p w14:paraId="375E5C72" w14:textId="77777777" w:rsidR="000A2671" w:rsidRPr="000A2671" w:rsidRDefault="000A2671" w:rsidP="009A43C4">
      <w:pPr>
        <w:ind w:firstLine="1134"/>
        <w:rPr>
          <w:rFonts w:ascii="Arial" w:hAnsi="Arial" w:cs="Arial"/>
          <w:b/>
          <w:lang w:val="bg-BG"/>
        </w:rPr>
      </w:pPr>
      <w:r w:rsidRPr="000A2671">
        <w:rPr>
          <w:rFonts w:ascii="Arial" w:hAnsi="Arial" w:cs="Arial"/>
          <w:b/>
          <w:lang w:val="bg-BG"/>
        </w:rPr>
        <w:t>МИНИСТЕРСКИЯ СЪВЕТ: /п/ Габриела Козарева</w:t>
      </w:r>
    </w:p>
    <w:p w14:paraId="3A0D59FB" w14:textId="77777777" w:rsidR="000A2671" w:rsidRPr="000A2671" w:rsidRDefault="000A2671" w:rsidP="009A43C4">
      <w:pPr>
        <w:ind w:firstLine="1134"/>
        <w:rPr>
          <w:rFonts w:ascii="Arial" w:hAnsi="Arial" w:cs="Arial"/>
          <w:b/>
          <w:lang w:val="bg-BG"/>
        </w:rPr>
      </w:pPr>
    </w:p>
    <w:sectPr w:rsidR="000A2671" w:rsidRPr="000A2671" w:rsidSect="000F1E64">
      <w:headerReference w:type="even" r:id="rId8"/>
      <w:headerReference w:type="default" r:id="rId9"/>
      <w:pgSz w:w="11906" w:h="16838" w:code="9"/>
      <w:pgMar w:top="851" w:right="1463" w:bottom="1418" w:left="1463"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AAE6" w14:textId="77777777" w:rsidR="007C082A" w:rsidRDefault="007C082A">
      <w:r>
        <w:separator/>
      </w:r>
    </w:p>
  </w:endnote>
  <w:endnote w:type="continuationSeparator" w:id="0">
    <w:p w14:paraId="07CE516D" w14:textId="77777777" w:rsidR="007C082A" w:rsidRDefault="007C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ourier New"/>
    <w:charset w:val="00"/>
    <w:family w:val="auto"/>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NewSaturionCyr">
    <w:altName w:val="Times New Roman"/>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38D9" w14:textId="77777777" w:rsidR="007C082A" w:rsidRDefault="007C082A">
      <w:r>
        <w:separator/>
      </w:r>
    </w:p>
  </w:footnote>
  <w:footnote w:type="continuationSeparator" w:id="0">
    <w:p w14:paraId="5723645D" w14:textId="77777777" w:rsidR="007C082A" w:rsidRDefault="007C0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D6D7" w14:textId="77777777" w:rsidR="00BC6AE1" w:rsidRDefault="00BC6AE1" w:rsidP="007D01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0A95F4" w14:textId="77777777" w:rsidR="00BC6AE1" w:rsidRDefault="00BC6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6003" w14:textId="77777777" w:rsidR="00BC6AE1" w:rsidRPr="00707AB1" w:rsidRDefault="00BC6AE1" w:rsidP="007D015C">
    <w:pPr>
      <w:pStyle w:val="Header"/>
      <w:framePr w:wrap="around" w:vAnchor="text" w:hAnchor="margin" w:xAlign="center" w:y="1"/>
      <w:rPr>
        <w:rStyle w:val="PageNumber"/>
        <w:rFonts w:ascii="HebarU" w:hAnsi="HebarU"/>
      </w:rPr>
    </w:pPr>
    <w:r w:rsidRPr="00707AB1">
      <w:rPr>
        <w:rStyle w:val="PageNumber"/>
        <w:rFonts w:ascii="HebarU" w:hAnsi="HebarU"/>
      </w:rPr>
      <w:fldChar w:fldCharType="begin"/>
    </w:r>
    <w:r w:rsidRPr="00707AB1">
      <w:rPr>
        <w:rStyle w:val="PageNumber"/>
        <w:rFonts w:ascii="HebarU" w:hAnsi="HebarU"/>
      </w:rPr>
      <w:instrText xml:space="preserve">PAGE  </w:instrText>
    </w:r>
    <w:r w:rsidRPr="00707AB1">
      <w:rPr>
        <w:rStyle w:val="PageNumber"/>
        <w:rFonts w:ascii="HebarU" w:hAnsi="HebarU"/>
      </w:rPr>
      <w:fldChar w:fldCharType="separate"/>
    </w:r>
    <w:r w:rsidR="00DA151E">
      <w:rPr>
        <w:rStyle w:val="PageNumber"/>
        <w:rFonts w:ascii="HebarU" w:hAnsi="HebarU"/>
        <w:noProof/>
      </w:rPr>
      <w:t>2</w:t>
    </w:r>
    <w:r w:rsidRPr="00707AB1">
      <w:rPr>
        <w:rStyle w:val="PageNumber"/>
        <w:rFonts w:ascii="HebarU" w:hAnsi="HebarU"/>
      </w:rPr>
      <w:fldChar w:fldCharType="end"/>
    </w:r>
  </w:p>
  <w:p w14:paraId="7C4D1A88" w14:textId="77777777" w:rsidR="00BC6AE1" w:rsidRDefault="00BC6AE1">
    <w:pPr>
      <w:pStyle w:val="Header"/>
      <w:rPr>
        <w:lang w:val="bg-BG"/>
      </w:rPr>
    </w:pPr>
  </w:p>
  <w:p w14:paraId="34FFC7E2" w14:textId="77777777" w:rsidR="00BC6AE1" w:rsidRDefault="00BC6AE1">
    <w:pPr>
      <w:pStyle w:val="Header"/>
      <w:rPr>
        <w:lang w:val="bg-BG"/>
      </w:rPr>
    </w:pPr>
  </w:p>
  <w:p w14:paraId="53A3FDB2" w14:textId="77777777" w:rsidR="00BC6AE1" w:rsidRPr="008B3743" w:rsidRDefault="00BC6AE1">
    <w:pPr>
      <w:pStyle w:val="Header"/>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653E93"/>
    <w:multiLevelType w:val="hybridMultilevel"/>
    <w:tmpl w:val="94169240"/>
    <w:lvl w:ilvl="0" w:tplc="36C8F58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16574"/>
    <w:multiLevelType w:val="hybridMultilevel"/>
    <w:tmpl w:val="0528375E"/>
    <w:lvl w:ilvl="0" w:tplc="0688DFF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4033A7"/>
    <w:multiLevelType w:val="hybridMultilevel"/>
    <w:tmpl w:val="B76C2E46"/>
    <w:lvl w:ilvl="0" w:tplc="2A8CAD6C">
      <w:start w:val="1"/>
      <w:numFmt w:val="decimal"/>
      <w:lvlText w:val="%1."/>
      <w:lvlJc w:val="left"/>
      <w:pPr>
        <w:tabs>
          <w:tab w:val="num" w:pos="1479"/>
        </w:tabs>
        <w:ind w:left="1479" w:hanging="960"/>
      </w:pPr>
      <w:rPr>
        <w:rFonts w:hint="default"/>
      </w:rPr>
    </w:lvl>
    <w:lvl w:ilvl="1" w:tplc="04090019" w:tentative="1">
      <w:start w:val="1"/>
      <w:numFmt w:val="lowerLetter"/>
      <w:lvlText w:val="%2."/>
      <w:lvlJc w:val="left"/>
      <w:pPr>
        <w:tabs>
          <w:tab w:val="num" w:pos="1599"/>
        </w:tabs>
        <w:ind w:left="1599" w:hanging="360"/>
      </w:pPr>
    </w:lvl>
    <w:lvl w:ilvl="2" w:tplc="0409001B" w:tentative="1">
      <w:start w:val="1"/>
      <w:numFmt w:val="lowerRoman"/>
      <w:lvlText w:val="%3."/>
      <w:lvlJc w:val="right"/>
      <w:pPr>
        <w:tabs>
          <w:tab w:val="num" w:pos="2319"/>
        </w:tabs>
        <w:ind w:left="2319" w:hanging="180"/>
      </w:pPr>
    </w:lvl>
    <w:lvl w:ilvl="3" w:tplc="0409000F" w:tentative="1">
      <w:start w:val="1"/>
      <w:numFmt w:val="decimal"/>
      <w:lvlText w:val="%4."/>
      <w:lvlJc w:val="left"/>
      <w:pPr>
        <w:tabs>
          <w:tab w:val="num" w:pos="3039"/>
        </w:tabs>
        <w:ind w:left="3039" w:hanging="360"/>
      </w:pPr>
    </w:lvl>
    <w:lvl w:ilvl="4" w:tplc="04090019" w:tentative="1">
      <w:start w:val="1"/>
      <w:numFmt w:val="lowerLetter"/>
      <w:lvlText w:val="%5."/>
      <w:lvlJc w:val="left"/>
      <w:pPr>
        <w:tabs>
          <w:tab w:val="num" w:pos="3759"/>
        </w:tabs>
        <w:ind w:left="3759" w:hanging="360"/>
      </w:pPr>
    </w:lvl>
    <w:lvl w:ilvl="5" w:tplc="0409001B" w:tentative="1">
      <w:start w:val="1"/>
      <w:numFmt w:val="lowerRoman"/>
      <w:lvlText w:val="%6."/>
      <w:lvlJc w:val="right"/>
      <w:pPr>
        <w:tabs>
          <w:tab w:val="num" w:pos="4479"/>
        </w:tabs>
        <w:ind w:left="4479" w:hanging="180"/>
      </w:pPr>
    </w:lvl>
    <w:lvl w:ilvl="6" w:tplc="0409000F" w:tentative="1">
      <w:start w:val="1"/>
      <w:numFmt w:val="decimal"/>
      <w:lvlText w:val="%7."/>
      <w:lvlJc w:val="left"/>
      <w:pPr>
        <w:tabs>
          <w:tab w:val="num" w:pos="5199"/>
        </w:tabs>
        <w:ind w:left="5199" w:hanging="360"/>
      </w:pPr>
    </w:lvl>
    <w:lvl w:ilvl="7" w:tplc="04090019" w:tentative="1">
      <w:start w:val="1"/>
      <w:numFmt w:val="lowerLetter"/>
      <w:lvlText w:val="%8."/>
      <w:lvlJc w:val="left"/>
      <w:pPr>
        <w:tabs>
          <w:tab w:val="num" w:pos="5919"/>
        </w:tabs>
        <w:ind w:left="5919" w:hanging="360"/>
      </w:pPr>
    </w:lvl>
    <w:lvl w:ilvl="8" w:tplc="0409001B" w:tentative="1">
      <w:start w:val="1"/>
      <w:numFmt w:val="lowerRoman"/>
      <w:lvlText w:val="%9."/>
      <w:lvlJc w:val="right"/>
      <w:pPr>
        <w:tabs>
          <w:tab w:val="num" w:pos="6639"/>
        </w:tabs>
        <w:ind w:left="6639" w:hanging="180"/>
      </w:pPr>
    </w:lvl>
  </w:abstractNum>
  <w:abstractNum w:abstractNumId="4" w15:restartNumberingAfterBreak="0">
    <w:nsid w:val="1356799D"/>
    <w:multiLevelType w:val="hybridMultilevel"/>
    <w:tmpl w:val="AFFAAE66"/>
    <w:lvl w:ilvl="0" w:tplc="0409000F">
      <w:start w:val="1"/>
      <w:numFmt w:val="decimal"/>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 w15:restartNumberingAfterBreak="0">
    <w:nsid w:val="172173D9"/>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94B512D"/>
    <w:multiLevelType w:val="hybridMultilevel"/>
    <w:tmpl w:val="F54ABB12"/>
    <w:lvl w:ilvl="0" w:tplc="0409000F">
      <w:start w:val="1"/>
      <w:numFmt w:val="decimal"/>
      <w:lvlText w:val="%1."/>
      <w:lvlJc w:val="left"/>
      <w:pPr>
        <w:tabs>
          <w:tab w:val="num" w:pos="2700"/>
        </w:tabs>
        <w:ind w:left="2700" w:hanging="360"/>
      </w:p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2C921530"/>
    <w:multiLevelType w:val="hybridMultilevel"/>
    <w:tmpl w:val="0C7085D4"/>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540"/>
        </w:tabs>
        <w:ind w:left="-540" w:hanging="360"/>
      </w:pPr>
    </w:lvl>
    <w:lvl w:ilvl="2" w:tplc="0402001B">
      <w:start w:val="1"/>
      <w:numFmt w:val="lowerRoman"/>
      <w:lvlText w:val="%3."/>
      <w:lvlJc w:val="right"/>
      <w:pPr>
        <w:tabs>
          <w:tab w:val="num" w:pos="180"/>
        </w:tabs>
        <w:ind w:left="180" w:hanging="180"/>
      </w:pPr>
    </w:lvl>
    <w:lvl w:ilvl="3" w:tplc="0402000F">
      <w:start w:val="1"/>
      <w:numFmt w:val="decimal"/>
      <w:lvlText w:val="%4."/>
      <w:lvlJc w:val="left"/>
      <w:pPr>
        <w:tabs>
          <w:tab w:val="num" w:pos="900"/>
        </w:tabs>
        <w:ind w:left="900" w:hanging="360"/>
      </w:pPr>
    </w:lvl>
    <w:lvl w:ilvl="4" w:tplc="04020019" w:tentative="1">
      <w:start w:val="1"/>
      <w:numFmt w:val="lowerLetter"/>
      <w:lvlText w:val="%5."/>
      <w:lvlJc w:val="left"/>
      <w:pPr>
        <w:tabs>
          <w:tab w:val="num" w:pos="1620"/>
        </w:tabs>
        <w:ind w:left="1620" w:hanging="360"/>
      </w:pPr>
    </w:lvl>
    <w:lvl w:ilvl="5" w:tplc="0402001B" w:tentative="1">
      <w:start w:val="1"/>
      <w:numFmt w:val="lowerRoman"/>
      <w:lvlText w:val="%6."/>
      <w:lvlJc w:val="right"/>
      <w:pPr>
        <w:tabs>
          <w:tab w:val="num" w:pos="2340"/>
        </w:tabs>
        <w:ind w:left="2340" w:hanging="180"/>
      </w:pPr>
    </w:lvl>
    <w:lvl w:ilvl="6" w:tplc="0402000F" w:tentative="1">
      <w:start w:val="1"/>
      <w:numFmt w:val="decimal"/>
      <w:lvlText w:val="%7."/>
      <w:lvlJc w:val="left"/>
      <w:pPr>
        <w:tabs>
          <w:tab w:val="num" w:pos="3060"/>
        </w:tabs>
        <w:ind w:left="3060" w:hanging="360"/>
      </w:pPr>
    </w:lvl>
    <w:lvl w:ilvl="7" w:tplc="04020019" w:tentative="1">
      <w:start w:val="1"/>
      <w:numFmt w:val="lowerLetter"/>
      <w:lvlText w:val="%8."/>
      <w:lvlJc w:val="left"/>
      <w:pPr>
        <w:tabs>
          <w:tab w:val="num" w:pos="3780"/>
        </w:tabs>
        <w:ind w:left="3780" w:hanging="360"/>
      </w:pPr>
    </w:lvl>
    <w:lvl w:ilvl="8" w:tplc="0402001B" w:tentative="1">
      <w:start w:val="1"/>
      <w:numFmt w:val="lowerRoman"/>
      <w:lvlText w:val="%9."/>
      <w:lvlJc w:val="right"/>
      <w:pPr>
        <w:tabs>
          <w:tab w:val="num" w:pos="4500"/>
        </w:tabs>
        <w:ind w:left="4500" w:hanging="180"/>
      </w:pPr>
    </w:lvl>
  </w:abstractNum>
  <w:abstractNum w:abstractNumId="8" w15:restartNumberingAfterBreak="0">
    <w:nsid w:val="2CF1590F"/>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EDC7A90"/>
    <w:multiLevelType w:val="hybridMultilevel"/>
    <w:tmpl w:val="1E12F4AC"/>
    <w:lvl w:ilvl="0" w:tplc="64DA9CEA">
      <w:start w:val="1"/>
      <w:numFmt w:val="decimal"/>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30C774C0"/>
    <w:multiLevelType w:val="hybridMultilevel"/>
    <w:tmpl w:val="935A85DE"/>
    <w:lvl w:ilvl="0" w:tplc="D52EC43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 w15:restartNumberingAfterBreak="0">
    <w:nsid w:val="3408484C"/>
    <w:multiLevelType w:val="hybridMultilevel"/>
    <w:tmpl w:val="9F4E08D4"/>
    <w:lvl w:ilvl="0" w:tplc="9EF0FFB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805802"/>
    <w:multiLevelType w:val="multilevel"/>
    <w:tmpl w:val="AA0295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B14239B"/>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F6F3A49"/>
    <w:multiLevelType w:val="hybridMultilevel"/>
    <w:tmpl w:val="892E41DE"/>
    <w:lvl w:ilvl="0" w:tplc="FFFFFFFF">
      <w:start w:val="1"/>
      <w:numFmt w:val="decimal"/>
      <w:lvlText w:val="%1."/>
      <w:lvlJc w:val="left"/>
      <w:pPr>
        <w:tabs>
          <w:tab w:val="num" w:pos="1407"/>
        </w:tabs>
        <w:ind w:left="1407" w:hanging="84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5" w15:restartNumberingAfterBreak="0">
    <w:nsid w:val="4E857E07"/>
    <w:multiLevelType w:val="hybridMultilevel"/>
    <w:tmpl w:val="619E8082"/>
    <w:lvl w:ilvl="0" w:tplc="FFFFFFFF">
      <w:start w:val="1"/>
      <w:numFmt w:val="decimal"/>
      <w:lvlText w:val="%1."/>
      <w:lvlJc w:val="left"/>
      <w:pPr>
        <w:tabs>
          <w:tab w:val="num" w:pos="744"/>
        </w:tabs>
        <w:ind w:left="7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20144C8"/>
    <w:multiLevelType w:val="hybridMultilevel"/>
    <w:tmpl w:val="FF4EFCC6"/>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27B776A"/>
    <w:multiLevelType w:val="hybridMultilevel"/>
    <w:tmpl w:val="BAA85284"/>
    <w:lvl w:ilvl="0" w:tplc="B16E6BB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654873"/>
    <w:multiLevelType w:val="hybridMultilevel"/>
    <w:tmpl w:val="803C07D4"/>
    <w:lvl w:ilvl="0" w:tplc="C9C4F3CC">
      <w:start w:val="1"/>
      <w:numFmt w:val="decimal"/>
      <w:lvlText w:val="%1."/>
      <w:lvlJc w:val="left"/>
      <w:pPr>
        <w:tabs>
          <w:tab w:val="num" w:pos="1479"/>
        </w:tabs>
        <w:ind w:left="1479" w:hanging="960"/>
      </w:pPr>
      <w:rPr>
        <w:rFonts w:hint="default"/>
      </w:rPr>
    </w:lvl>
    <w:lvl w:ilvl="1" w:tplc="04020019" w:tentative="1">
      <w:start w:val="1"/>
      <w:numFmt w:val="lowerLetter"/>
      <w:lvlText w:val="%2."/>
      <w:lvlJc w:val="left"/>
      <w:pPr>
        <w:tabs>
          <w:tab w:val="num" w:pos="1599"/>
        </w:tabs>
        <w:ind w:left="1599" w:hanging="360"/>
      </w:pPr>
    </w:lvl>
    <w:lvl w:ilvl="2" w:tplc="0402001B" w:tentative="1">
      <w:start w:val="1"/>
      <w:numFmt w:val="lowerRoman"/>
      <w:lvlText w:val="%3."/>
      <w:lvlJc w:val="right"/>
      <w:pPr>
        <w:tabs>
          <w:tab w:val="num" w:pos="2319"/>
        </w:tabs>
        <w:ind w:left="2319" w:hanging="180"/>
      </w:pPr>
    </w:lvl>
    <w:lvl w:ilvl="3" w:tplc="0402000F" w:tentative="1">
      <w:start w:val="1"/>
      <w:numFmt w:val="decimal"/>
      <w:lvlText w:val="%4."/>
      <w:lvlJc w:val="left"/>
      <w:pPr>
        <w:tabs>
          <w:tab w:val="num" w:pos="3039"/>
        </w:tabs>
        <w:ind w:left="3039" w:hanging="360"/>
      </w:pPr>
    </w:lvl>
    <w:lvl w:ilvl="4" w:tplc="04020019" w:tentative="1">
      <w:start w:val="1"/>
      <w:numFmt w:val="lowerLetter"/>
      <w:lvlText w:val="%5."/>
      <w:lvlJc w:val="left"/>
      <w:pPr>
        <w:tabs>
          <w:tab w:val="num" w:pos="3759"/>
        </w:tabs>
        <w:ind w:left="3759" w:hanging="360"/>
      </w:pPr>
    </w:lvl>
    <w:lvl w:ilvl="5" w:tplc="0402001B" w:tentative="1">
      <w:start w:val="1"/>
      <w:numFmt w:val="lowerRoman"/>
      <w:lvlText w:val="%6."/>
      <w:lvlJc w:val="right"/>
      <w:pPr>
        <w:tabs>
          <w:tab w:val="num" w:pos="4479"/>
        </w:tabs>
        <w:ind w:left="4479" w:hanging="180"/>
      </w:pPr>
    </w:lvl>
    <w:lvl w:ilvl="6" w:tplc="0402000F" w:tentative="1">
      <w:start w:val="1"/>
      <w:numFmt w:val="decimal"/>
      <w:lvlText w:val="%7."/>
      <w:lvlJc w:val="left"/>
      <w:pPr>
        <w:tabs>
          <w:tab w:val="num" w:pos="5199"/>
        </w:tabs>
        <w:ind w:left="5199" w:hanging="360"/>
      </w:pPr>
    </w:lvl>
    <w:lvl w:ilvl="7" w:tplc="04020019" w:tentative="1">
      <w:start w:val="1"/>
      <w:numFmt w:val="lowerLetter"/>
      <w:lvlText w:val="%8."/>
      <w:lvlJc w:val="left"/>
      <w:pPr>
        <w:tabs>
          <w:tab w:val="num" w:pos="5919"/>
        </w:tabs>
        <w:ind w:left="5919" w:hanging="360"/>
      </w:pPr>
    </w:lvl>
    <w:lvl w:ilvl="8" w:tplc="0402001B" w:tentative="1">
      <w:start w:val="1"/>
      <w:numFmt w:val="lowerRoman"/>
      <w:lvlText w:val="%9."/>
      <w:lvlJc w:val="right"/>
      <w:pPr>
        <w:tabs>
          <w:tab w:val="num" w:pos="6639"/>
        </w:tabs>
        <w:ind w:left="6639" w:hanging="180"/>
      </w:pPr>
    </w:lvl>
  </w:abstractNum>
  <w:abstractNum w:abstractNumId="19" w15:restartNumberingAfterBreak="0">
    <w:nsid w:val="61902104"/>
    <w:multiLevelType w:val="hybridMultilevel"/>
    <w:tmpl w:val="B534277A"/>
    <w:lvl w:ilvl="0" w:tplc="0409000F">
      <w:start w:val="1"/>
      <w:numFmt w:val="decimal"/>
      <w:lvlText w:val="%1."/>
      <w:lvlJc w:val="left"/>
      <w:pPr>
        <w:tabs>
          <w:tab w:val="num" w:pos="1479"/>
        </w:tabs>
        <w:ind w:left="1479" w:hanging="9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5361EE"/>
    <w:multiLevelType w:val="hybridMultilevel"/>
    <w:tmpl w:val="25C0BD42"/>
    <w:lvl w:ilvl="0" w:tplc="0409000F">
      <w:start w:val="1"/>
      <w:numFmt w:val="decimal"/>
      <w:lvlText w:val="%1."/>
      <w:lvlJc w:val="left"/>
      <w:pPr>
        <w:tabs>
          <w:tab w:val="num" w:pos="1311"/>
        </w:tabs>
        <w:ind w:left="1311"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 w15:restartNumberingAfterBreak="0">
    <w:nsid w:val="66E06070"/>
    <w:multiLevelType w:val="hybridMultilevel"/>
    <w:tmpl w:val="AC221712"/>
    <w:lvl w:ilvl="0" w:tplc="5012339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FE79ED"/>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BC46049"/>
    <w:multiLevelType w:val="hybridMultilevel"/>
    <w:tmpl w:val="B75A9B72"/>
    <w:lvl w:ilvl="0" w:tplc="C9C4F3CC">
      <w:start w:val="1"/>
      <w:numFmt w:val="decimal"/>
      <w:lvlText w:val="%1."/>
      <w:lvlJc w:val="left"/>
      <w:pPr>
        <w:tabs>
          <w:tab w:val="num" w:pos="795"/>
        </w:tabs>
        <w:ind w:left="795" w:hanging="43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7C91247B"/>
    <w:multiLevelType w:val="hybridMultilevel"/>
    <w:tmpl w:val="9C5E639A"/>
    <w:lvl w:ilvl="0" w:tplc="DC949AE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6616442">
    <w:abstractNumId w:val="15"/>
  </w:num>
  <w:num w:numId="2" w16cid:durableId="365300901">
    <w:abstractNumId w:val="0"/>
  </w:num>
  <w:num w:numId="3" w16cid:durableId="1006447273">
    <w:abstractNumId w:val="22"/>
  </w:num>
  <w:num w:numId="4" w16cid:durableId="1198927959">
    <w:abstractNumId w:val="4"/>
  </w:num>
  <w:num w:numId="5" w16cid:durableId="790365212">
    <w:abstractNumId w:val="7"/>
  </w:num>
  <w:num w:numId="6" w16cid:durableId="1211963944">
    <w:abstractNumId w:val="6"/>
  </w:num>
  <w:num w:numId="7" w16cid:durableId="714357810">
    <w:abstractNumId w:val="20"/>
  </w:num>
  <w:num w:numId="8" w16cid:durableId="29034614">
    <w:abstractNumId w:val="12"/>
  </w:num>
  <w:num w:numId="9" w16cid:durableId="998773798">
    <w:abstractNumId w:val="8"/>
  </w:num>
  <w:num w:numId="10" w16cid:durableId="812060225">
    <w:abstractNumId w:val="13"/>
  </w:num>
  <w:num w:numId="11" w16cid:durableId="85342835">
    <w:abstractNumId w:val="5"/>
  </w:num>
  <w:num w:numId="12" w16cid:durableId="281427065">
    <w:abstractNumId w:val="16"/>
  </w:num>
  <w:num w:numId="13" w16cid:durableId="1050692113">
    <w:abstractNumId w:val="24"/>
  </w:num>
  <w:num w:numId="14" w16cid:durableId="631978495">
    <w:abstractNumId w:val="17"/>
  </w:num>
  <w:num w:numId="15" w16cid:durableId="767895285">
    <w:abstractNumId w:val="1"/>
  </w:num>
  <w:num w:numId="16" w16cid:durableId="1013845139">
    <w:abstractNumId w:val="2"/>
  </w:num>
  <w:num w:numId="17" w16cid:durableId="368460602">
    <w:abstractNumId w:val="14"/>
  </w:num>
  <w:num w:numId="18" w16cid:durableId="1195391016">
    <w:abstractNumId w:val="10"/>
  </w:num>
  <w:num w:numId="19" w16cid:durableId="552349021">
    <w:abstractNumId w:val="23"/>
  </w:num>
  <w:num w:numId="20" w16cid:durableId="235210198">
    <w:abstractNumId w:val="21"/>
  </w:num>
  <w:num w:numId="21" w16cid:durableId="56975845">
    <w:abstractNumId w:val="11"/>
  </w:num>
  <w:num w:numId="22" w16cid:durableId="1460146015">
    <w:abstractNumId w:val="3"/>
  </w:num>
  <w:num w:numId="23" w16cid:durableId="1744794953">
    <w:abstractNumId w:val="18"/>
  </w:num>
  <w:num w:numId="24" w16cid:durableId="1138717260">
    <w:abstractNumId w:val="19"/>
  </w:num>
  <w:num w:numId="25" w16cid:durableId="407699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1737F"/>
    <w:rsid w:val="0004228B"/>
    <w:rsid w:val="000434F7"/>
    <w:rsid w:val="0005737C"/>
    <w:rsid w:val="00062827"/>
    <w:rsid w:val="00072CF7"/>
    <w:rsid w:val="00073E67"/>
    <w:rsid w:val="000778D9"/>
    <w:rsid w:val="00085CAB"/>
    <w:rsid w:val="000900B0"/>
    <w:rsid w:val="000A14D9"/>
    <w:rsid w:val="000A2671"/>
    <w:rsid w:val="000B0777"/>
    <w:rsid w:val="000B68A3"/>
    <w:rsid w:val="000C5DE3"/>
    <w:rsid w:val="000D216B"/>
    <w:rsid w:val="000E03AC"/>
    <w:rsid w:val="000F1E64"/>
    <w:rsid w:val="000F6530"/>
    <w:rsid w:val="001175A5"/>
    <w:rsid w:val="00120437"/>
    <w:rsid w:val="00131F19"/>
    <w:rsid w:val="001432B7"/>
    <w:rsid w:val="00150571"/>
    <w:rsid w:val="00151461"/>
    <w:rsid w:val="00152FB5"/>
    <w:rsid w:val="00153985"/>
    <w:rsid w:val="00162DB2"/>
    <w:rsid w:val="001910FF"/>
    <w:rsid w:val="001A057E"/>
    <w:rsid w:val="001C1FE1"/>
    <w:rsid w:val="001C7DE5"/>
    <w:rsid w:val="001E1D98"/>
    <w:rsid w:val="001F0388"/>
    <w:rsid w:val="001F504B"/>
    <w:rsid w:val="002356C4"/>
    <w:rsid w:val="00242717"/>
    <w:rsid w:val="00242F54"/>
    <w:rsid w:val="00245927"/>
    <w:rsid w:val="00256362"/>
    <w:rsid w:val="00256A51"/>
    <w:rsid w:val="0026696B"/>
    <w:rsid w:val="002A0254"/>
    <w:rsid w:val="002A174D"/>
    <w:rsid w:val="002A46F8"/>
    <w:rsid w:val="002A57BE"/>
    <w:rsid w:val="002C42AA"/>
    <w:rsid w:val="002C5E4E"/>
    <w:rsid w:val="002D0DF1"/>
    <w:rsid w:val="002D2587"/>
    <w:rsid w:val="002D43A0"/>
    <w:rsid w:val="002E1B29"/>
    <w:rsid w:val="002F7F3E"/>
    <w:rsid w:val="003066F5"/>
    <w:rsid w:val="00334745"/>
    <w:rsid w:val="003418A8"/>
    <w:rsid w:val="00356341"/>
    <w:rsid w:val="00366F23"/>
    <w:rsid w:val="00390F94"/>
    <w:rsid w:val="003A6977"/>
    <w:rsid w:val="003B1766"/>
    <w:rsid w:val="003B3161"/>
    <w:rsid w:val="003B3E9B"/>
    <w:rsid w:val="003C0BEA"/>
    <w:rsid w:val="003D6FCE"/>
    <w:rsid w:val="0042181C"/>
    <w:rsid w:val="0042392A"/>
    <w:rsid w:val="004252EB"/>
    <w:rsid w:val="00437FFC"/>
    <w:rsid w:val="00440924"/>
    <w:rsid w:val="004442E2"/>
    <w:rsid w:val="0044487D"/>
    <w:rsid w:val="00462404"/>
    <w:rsid w:val="00463866"/>
    <w:rsid w:val="004816A8"/>
    <w:rsid w:val="00487B3C"/>
    <w:rsid w:val="004C199B"/>
    <w:rsid w:val="004C279F"/>
    <w:rsid w:val="004C597A"/>
    <w:rsid w:val="004D0C99"/>
    <w:rsid w:val="004D1266"/>
    <w:rsid w:val="004D1544"/>
    <w:rsid w:val="004D3CA7"/>
    <w:rsid w:val="004D40A9"/>
    <w:rsid w:val="004F47F9"/>
    <w:rsid w:val="005027FB"/>
    <w:rsid w:val="005155B4"/>
    <w:rsid w:val="00516C94"/>
    <w:rsid w:val="00541EE1"/>
    <w:rsid w:val="005558B2"/>
    <w:rsid w:val="00555C1D"/>
    <w:rsid w:val="005866D4"/>
    <w:rsid w:val="005B0F27"/>
    <w:rsid w:val="005B65BD"/>
    <w:rsid w:val="005E1598"/>
    <w:rsid w:val="005E18F9"/>
    <w:rsid w:val="005E31B2"/>
    <w:rsid w:val="00606388"/>
    <w:rsid w:val="006152E3"/>
    <w:rsid w:val="006257A0"/>
    <w:rsid w:val="00645FDE"/>
    <w:rsid w:val="00667CE9"/>
    <w:rsid w:val="00675566"/>
    <w:rsid w:val="00683DAE"/>
    <w:rsid w:val="006863A0"/>
    <w:rsid w:val="0069070C"/>
    <w:rsid w:val="0069616C"/>
    <w:rsid w:val="0069784B"/>
    <w:rsid w:val="006C395B"/>
    <w:rsid w:val="006E31CA"/>
    <w:rsid w:val="006E5890"/>
    <w:rsid w:val="007063B5"/>
    <w:rsid w:val="00707AB1"/>
    <w:rsid w:val="00714239"/>
    <w:rsid w:val="0072300B"/>
    <w:rsid w:val="00737C68"/>
    <w:rsid w:val="00745C91"/>
    <w:rsid w:val="00746DAC"/>
    <w:rsid w:val="007473EB"/>
    <w:rsid w:val="007645CB"/>
    <w:rsid w:val="00771936"/>
    <w:rsid w:val="00775FE6"/>
    <w:rsid w:val="007B24E5"/>
    <w:rsid w:val="007C082A"/>
    <w:rsid w:val="007D015C"/>
    <w:rsid w:val="007F3668"/>
    <w:rsid w:val="00811DD0"/>
    <w:rsid w:val="008201B5"/>
    <w:rsid w:val="008360F4"/>
    <w:rsid w:val="00851931"/>
    <w:rsid w:val="008613E4"/>
    <w:rsid w:val="00872989"/>
    <w:rsid w:val="00887BC4"/>
    <w:rsid w:val="00890F41"/>
    <w:rsid w:val="008B226E"/>
    <w:rsid w:val="008B3743"/>
    <w:rsid w:val="008C0325"/>
    <w:rsid w:val="008C1887"/>
    <w:rsid w:val="008C3367"/>
    <w:rsid w:val="008D7D91"/>
    <w:rsid w:val="008E2EA1"/>
    <w:rsid w:val="009114D8"/>
    <w:rsid w:val="0091391B"/>
    <w:rsid w:val="009208F7"/>
    <w:rsid w:val="00945334"/>
    <w:rsid w:val="009523AB"/>
    <w:rsid w:val="00952CED"/>
    <w:rsid w:val="00955E39"/>
    <w:rsid w:val="009568C2"/>
    <w:rsid w:val="0096567B"/>
    <w:rsid w:val="0097141D"/>
    <w:rsid w:val="00975CAB"/>
    <w:rsid w:val="00977788"/>
    <w:rsid w:val="009A50F0"/>
    <w:rsid w:val="009B1F27"/>
    <w:rsid w:val="009C285B"/>
    <w:rsid w:val="009C6529"/>
    <w:rsid w:val="009E496F"/>
    <w:rsid w:val="009E5A76"/>
    <w:rsid w:val="00A03741"/>
    <w:rsid w:val="00A244F3"/>
    <w:rsid w:val="00A60773"/>
    <w:rsid w:val="00A65E0D"/>
    <w:rsid w:val="00AC34AE"/>
    <w:rsid w:val="00AC5682"/>
    <w:rsid w:val="00AE2DAB"/>
    <w:rsid w:val="00AE6637"/>
    <w:rsid w:val="00B00F23"/>
    <w:rsid w:val="00B025D1"/>
    <w:rsid w:val="00B05663"/>
    <w:rsid w:val="00B05965"/>
    <w:rsid w:val="00B54305"/>
    <w:rsid w:val="00B55C5F"/>
    <w:rsid w:val="00B57EA0"/>
    <w:rsid w:val="00B63A3E"/>
    <w:rsid w:val="00B67BEF"/>
    <w:rsid w:val="00B705D9"/>
    <w:rsid w:val="00B916D9"/>
    <w:rsid w:val="00BB6692"/>
    <w:rsid w:val="00BC0885"/>
    <w:rsid w:val="00BC6AE1"/>
    <w:rsid w:val="00BE19F1"/>
    <w:rsid w:val="00BE5EC8"/>
    <w:rsid w:val="00BF1A70"/>
    <w:rsid w:val="00C20BE8"/>
    <w:rsid w:val="00C32792"/>
    <w:rsid w:val="00C478FC"/>
    <w:rsid w:val="00C51B66"/>
    <w:rsid w:val="00C57B75"/>
    <w:rsid w:val="00C6567C"/>
    <w:rsid w:val="00C67153"/>
    <w:rsid w:val="00C728FA"/>
    <w:rsid w:val="00C75F57"/>
    <w:rsid w:val="00C76794"/>
    <w:rsid w:val="00C96A45"/>
    <w:rsid w:val="00CA2099"/>
    <w:rsid w:val="00CA3017"/>
    <w:rsid w:val="00CC5571"/>
    <w:rsid w:val="00CC7EFF"/>
    <w:rsid w:val="00CD30E2"/>
    <w:rsid w:val="00CD3F81"/>
    <w:rsid w:val="00D0293D"/>
    <w:rsid w:val="00D07404"/>
    <w:rsid w:val="00D123F6"/>
    <w:rsid w:val="00D20C75"/>
    <w:rsid w:val="00D243D9"/>
    <w:rsid w:val="00D430B2"/>
    <w:rsid w:val="00D724A1"/>
    <w:rsid w:val="00D8459A"/>
    <w:rsid w:val="00D967A6"/>
    <w:rsid w:val="00DA151E"/>
    <w:rsid w:val="00DB01E4"/>
    <w:rsid w:val="00DC4EC7"/>
    <w:rsid w:val="00DD47F8"/>
    <w:rsid w:val="00DF1454"/>
    <w:rsid w:val="00DF1486"/>
    <w:rsid w:val="00E06D04"/>
    <w:rsid w:val="00E12972"/>
    <w:rsid w:val="00E262A0"/>
    <w:rsid w:val="00E262E9"/>
    <w:rsid w:val="00E3030E"/>
    <w:rsid w:val="00E53184"/>
    <w:rsid w:val="00E5445E"/>
    <w:rsid w:val="00E57E1F"/>
    <w:rsid w:val="00E71C14"/>
    <w:rsid w:val="00E77292"/>
    <w:rsid w:val="00EB3DE8"/>
    <w:rsid w:val="00EB536E"/>
    <w:rsid w:val="00EB7BC3"/>
    <w:rsid w:val="00EC03ED"/>
    <w:rsid w:val="00ED4110"/>
    <w:rsid w:val="00EE22E5"/>
    <w:rsid w:val="00EF4143"/>
    <w:rsid w:val="00F36F83"/>
    <w:rsid w:val="00F374AA"/>
    <w:rsid w:val="00F432AB"/>
    <w:rsid w:val="00F60ADB"/>
    <w:rsid w:val="00F73AA6"/>
    <w:rsid w:val="00F930B6"/>
    <w:rsid w:val="00F940E4"/>
    <w:rsid w:val="00F95C17"/>
    <w:rsid w:val="00FA3A10"/>
    <w:rsid w:val="00FA4C61"/>
    <w:rsid w:val="00FB526C"/>
    <w:rsid w:val="00FC5B17"/>
    <w:rsid w:val="00FC6CA0"/>
    <w:rsid w:val="00FC7EEF"/>
    <w:rsid w:val="00FD000C"/>
    <w:rsid w:val="00FD6B28"/>
    <w:rsid w:val="00FD7645"/>
    <w:rsid w:val="00FF21CD"/>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A7058"/>
  <w15:chartTrackingRefBased/>
  <w15:docId w15:val="{77D30268-A9DF-48F5-8C92-5D056189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6">
    <w:name w:val="heading 6"/>
    <w:basedOn w:val="Normal"/>
    <w:next w:val="Normal"/>
    <w:qFormat/>
    <w:rsid w:val="00B025D1"/>
    <w:pPr>
      <w:spacing w:before="240" w:after="60"/>
      <w:outlineLvl w:val="5"/>
    </w:pPr>
    <w:rPr>
      <w:rFonts w:ascii="Times New Roman" w:hAnsi="Times New Roman"/>
      <w:b/>
      <w:bCs/>
      <w:sz w:val="22"/>
      <w:szCs w:val="22"/>
    </w:rPr>
  </w:style>
  <w:style w:type="paragraph" w:styleId="Heading8">
    <w:name w:val="heading 8"/>
    <w:basedOn w:val="Normal"/>
    <w:next w:val="Normal"/>
    <w:qFormat/>
    <w:rsid w:val="00B025D1"/>
    <w:pPr>
      <w:spacing w:before="240" w:after="60"/>
      <w:outlineLvl w:val="7"/>
    </w:pPr>
    <w:rPr>
      <w:rFonts w:ascii="Times New Roman" w:hAnsi="Times New Roman"/>
      <w:i/>
      <w:iCs/>
      <w:szCs w:val="24"/>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C1FE1"/>
    <w:pPr>
      <w:autoSpaceDE w:val="0"/>
      <w:autoSpaceDN w:val="0"/>
      <w:adjustRightInd w:val="0"/>
      <w:ind w:left="140" w:right="140" w:firstLine="840"/>
      <w:jc w:val="both"/>
    </w:pPr>
    <w:rPr>
      <w:sz w:val="24"/>
      <w:szCs w:val="24"/>
    </w:rPr>
  </w:style>
  <w:style w:type="character" w:customStyle="1" w:styleId="samedocreference1">
    <w:name w:val="samedocreference1"/>
    <w:rsid w:val="00E3030E"/>
    <w:rPr>
      <w:i w:val="0"/>
      <w:iCs w:val="0"/>
      <w:color w:val="8B0000"/>
      <w:u w:val="single"/>
    </w:rPr>
  </w:style>
  <w:style w:type="character" w:customStyle="1" w:styleId="newdocreference1">
    <w:name w:val="newdocreference1"/>
    <w:rsid w:val="00E3030E"/>
    <w:rPr>
      <w:i w:val="0"/>
      <w:iCs w:val="0"/>
      <w:color w:val="0000FF"/>
      <w:u w:val="single"/>
    </w:rPr>
  </w:style>
  <w:style w:type="character" w:styleId="Hyperlink">
    <w:name w:val="Hyperlink"/>
    <w:rsid w:val="00E3030E"/>
    <w:rPr>
      <w:strike w:val="0"/>
      <w:dstrike w:val="0"/>
      <w:color w:val="0000FF"/>
      <w:sz w:val="18"/>
      <w:szCs w:val="18"/>
      <w:u w:val="none"/>
      <w:effect w:val="none"/>
    </w:rPr>
  </w:style>
  <w:style w:type="paragraph" w:styleId="Subtitle">
    <w:name w:val="Subtitle"/>
    <w:basedOn w:val="Normal"/>
    <w:qFormat/>
    <w:rsid w:val="00437FFC"/>
    <w:pPr>
      <w:spacing w:line="400" w:lineRule="atLeast"/>
      <w:ind w:firstLine="567"/>
      <w:jc w:val="center"/>
    </w:pPr>
    <w:rPr>
      <w:rFonts w:ascii="Times New Roman" w:hAnsi="Times New Roman"/>
      <w:b/>
      <w:sz w:val="36"/>
      <w:lang w:val="bg-BG"/>
    </w:rPr>
  </w:style>
  <w:style w:type="paragraph" w:customStyle="1" w:styleId="firstline">
    <w:name w:val="firstline"/>
    <w:basedOn w:val="Normal"/>
    <w:rsid w:val="00437FFC"/>
    <w:pPr>
      <w:spacing w:before="100" w:beforeAutospacing="1" w:after="100" w:afterAutospacing="1"/>
    </w:pPr>
    <w:rPr>
      <w:rFonts w:ascii="Arial Unicode MS" w:eastAsia="Arial Unicode MS" w:hAnsi="Arial Unicode MS" w:cs="Arial Unicode MS"/>
      <w:szCs w:val="24"/>
    </w:rPr>
  </w:style>
  <w:style w:type="paragraph" w:customStyle="1" w:styleId="title1">
    <w:name w:val="title1"/>
    <w:basedOn w:val="Normal"/>
    <w:rsid w:val="000434F7"/>
    <w:pPr>
      <w:spacing w:before="100" w:beforeAutospacing="1" w:after="100" w:afterAutospacing="1"/>
      <w:jc w:val="center"/>
    </w:pPr>
    <w:rPr>
      <w:rFonts w:ascii="Times New Roman" w:hAnsi="Times New Roman"/>
      <w:b/>
      <w:bCs/>
      <w:sz w:val="30"/>
      <w:szCs w:val="30"/>
      <w:lang w:val="en-US"/>
    </w:rPr>
  </w:style>
  <w:style w:type="paragraph" w:customStyle="1" w:styleId="1">
    <w:name w:val="Списък на абзаци1"/>
    <w:basedOn w:val="Normal"/>
    <w:rsid w:val="009208F7"/>
    <w:pPr>
      <w:ind w:left="720"/>
      <w:contextualSpacing/>
    </w:pPr>
    <w:rPr>
      <w:lang w:val="bg-BG"/>
    </w:rPr>
  </w:style>
  <w:style w:type="paragraph" w:customStyle="1" w:styleId="basictext">
    <w:name w:val="basic_text"/>
    <w:basedOn w:val="Normal"/>
    <w:rsid w:val="009208F7"/>
    <w:pPr>
      <w:spacing w:before="120" w:after="120"/>
    </w:pPr>
    <w:rPr>
      <w:rFonts w:ascii="Calibri Light" w:hAnsi="Calibri Light"/>
      <w:lang w:val="bg-BG"/>
    </w:rPr>
  </w:style>
  <w:style w:type="paragraph" w:styleId="BalloonText">
    <w:name w:val="Balloon Text"/>
    <w:basedOn w:val="Normal"/>
    <w:semiHidden/>
    <w:rsid w:val="00B05663"/>
    <w:rPr>
      <w:rFonts w:ascii="Tahoma" w:hAnsi="Tahoma" w:cs="Tahoma"/>
      <w:sz w:val="16"/>
      <w:szCs w:val="16"/>
    </w:rPr>
  </w:style>
  <w:style w:type="paragraph" w:customStyle="1" w:styleId="m">
    <w:name w:val="m"/>
    <w:basedOn w:val="Normal"/>
    <w:rsid w:val="00131F19"/>
    <w:pPr>
      <w:ind w:firstLine="990"/>
      <w:jc w:val="both"/>
    </w:pPr>
    <w:rPr>
      <w:rFonts w:ascii="Times New Roman" w:hAnsi="Times New Roman"/>
      <w:color w:val="000000"/>
      <w:szCs w:val="24"/>
      <w:lang w:val="en-US"/>
    </w:rPr>
  </w:style>
  <w:style w:type="paragraph" w:customStyle="1" w:styleId="Default">
    <w:name w:val="Default"/>
    <w:rsid w:val="00555C1D"/>
    <w:pPr>
      <w:autoSpaceDE w:val="0"/>
      <w:autoSpaceDN w:val="0"/>
      <w:adjustRightInd w:val="0"/>
    </w:pPr>
    <w:rPr>
      <w:color w:val="000000"/>
      <w:sz w:val="24"/>
      <w:szCs w:val="24"/>
    </w:rPr>
  </w:style>
  <w:style w:type="paragraph" w:customStyle="1" w:styleId="CharCharChar">
    <w:name w:val="Char Char Char Знак"/>
    <w:basedOn w:val="Normal"/>
    <w:rsid w:val="004D1266"/>
    <w:pPr>
      <w:tabs>
        <w:tab w:val="left" w:pos="709"/>
      </w:tabs>
    </w:pPr>
    <w:rPr>
      <w:rFonts w:ascii="Tahoma" w:hAnsi="Tahoma" w:cs="Tahoma"/>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8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6E81A-B0D3-4ECC-9D21-27869205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1631</Characters>
  <Application>Microsoft Office Word</Application>
  <DocSecurity>0</DocSecurity>
  <Lines>13</Lines>
  <Paragraphs>3</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Мария Любомирова Карагьозова</cp:lastModifiedBy>
  <cp:revision>2</cp:revision>
  <cp:lastPrinted>2020-12-30T07:12:00Z</cp:lastPrinted>
  <dcterms:created xsi:type="dcterms:W3CDTF">2025-12-16T11:30:00Z</dcterms:created>
  <dcterms:modified xsi:type="dcterms:W3CDTF">2025-12-16T11:30:00Z</dcterms:modified>
</cp:coreProperties>
</file>