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7EAAC1AB" w:rsidR="00683DAE" w:rsidRPr="004D349D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4D349D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4D349D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49D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49D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49D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49D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49D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49D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49D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49D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4D349D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49D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49D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49D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49D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49D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49D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4D34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349D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4D349D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D349D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4D34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349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D34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349D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4D34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349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D34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349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D34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349D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4D34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349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4D34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349D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4D34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349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D34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349D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4D34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349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D349D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D349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D34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349D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4D34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349D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4D34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349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4D34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D349D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3E1EB30" w:rsidR="0069784B" w:rsidRPr="004D349D" w:rsidRDefault="004D349D" w:rsidP="00D36EA5">
      <w:pPr>
        <w:jc w:val="right"/>
        <w:rPr>
          <w:rFonts w:ascii="Arial" w:hAnsi="Arial"/>
          <w:szCs w:val="24"/>
          <w:lang w:val="bg-BG"/>
        </w:rPr>
      </w:pPr>
      <w:r w:rsidRPr="004D349D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4D349D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4D349D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A295C51" w:rsidR="0069784B" w:rsidRPr="004D349D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4D349D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4D349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4D349D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D349D" w:rsidRPr="004D349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312</w:t>
      </w:r>
    </w:p>
    <w:p w14:paraId="7958E6EF" w14:textId="77777777" w:rsidR="0069784B" w:rsidRPr="004D349D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BCF6926" w:rsidR="0069784B" w:rsidRPr="004D349D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D349D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4D349D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4D349D" w:rsidRPr="004D349D">
        <w:rPr>
          <w:rFonts w:ascii="Times New Roman" w:hAnsi="Times New Roman"/>
          <w:b/>
          <w:sz w:val="30"/>
          <w:szCs w:val="30"/>
          <w:lang w:val="bg-BG"/>
        </w:rPr>
        <w:t>16</w:t>
      </w:r>
      <w:r w:rsidR="0069784B" w:rsidRPr="004D349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4D349D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4D349D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4D349D" w:rsidRPr="004D349D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4D349D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4D349D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4D349D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4D349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D349D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4D349D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4D349D" w:rsidRDefault="005866D4">
      <w:pPr>
        <w:rPr>
          <w:rFonts w:ascii="Times New Roman" w:hAnsi="Times New Roman"/>
          <w:b/>
          <w:lang w:val="bg-BG"/>
        </w:rPr>
      </w:pPr>
    </w:p>
    <w:p w14:paraId="57616697" w14:textId="0116A513" w:rsidR="0069784B" w:rsidRPr="004D349D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4D349D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4D349D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9F2330" w:rsidRPr="004D349D">
        <w:rPr>
          <w:rFonts w:ascii="Arial" w:hAnsi="Arial" w:cs="Arial"/>
          <w:b/>
          <w:smallCaps/>
          <w:sz w:val="28"/>
          <w:szCs w:val="28"/>
          <w:lang w:val="bg-BG" w:eastAsia="bg-BG"/>
        </w:rPr>
        <w:t xml:space="preserve">одобряване на допълнителни разходи/трансфери за 2025 г. за изплащане на стипендии по Програмата на мерките за закрила на деца с изявени дарби от държавни, общински и частни училища през 2025 г., приета с Постановление </w:t>
      </w:r>
      <w:r w:rsidR="009F2330" w:rsidRPr="004D349D">
        <w:rPr>
          <w:rFonts w:ascii="Arial" w:hAnsi="Arial" w:cs="Arial"/>
          <w:b/>
          <w:smallCaps/>
          <w:sz w:val="28"/>
          <w:szCs w:val="28"/>
          <w:lang w:val="bg-BG" w:eastAsia="bg-BG"/>
        </w:rPr>
        <w:br/>
        <w:t>№ 108 на Министерския съвет от 2025 г.</w:t>
      </w:r>
    </w:p>
    <w:p w14:paraId="4EA99E59" w14:textId="77777777" w:rsidR="00E22D77" w:rsidRPr="004D349D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4D349D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4D349D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4D349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4D349D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4D349D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4D349D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4D349D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0F47875C" w14:textId="77777777" w:rsidR="009F2330" w:rsidRPr="004D349D" w:rsidRDefault="009F2330" w:rsidP="009F233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D349D">
        <w:rPr>
          <w:rFonts w:ascii="Arial" w:hAnsi="Arial" w:cs="Arial"/>
          <w:b/>
          <w:bCs/>
          <w:sz w:val="28"/>
          <w:szCs w:val="28"/>
          <w:lang w:val="bg-BG" w:eastAsia="bg-BG"/>
        </w:rPr>
        <w:t>Чл. 1. (1)</w:t>
      </w: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 Одобрява допълнителни разходи/трансфери в размер </w:t>
      </w:r>
      <w:r w:rsidRPr="004D349D">
        <w:rPr>
          <w:rFonts w:ascii="Arial" w:eastAsia="Batang" w:hAnsi="Arial" w:cs="Arial"/>
          <w:sz w:val="28"/>
          <w:szCs w:val="28"/>
          <w:lang w:val="bg-BG" w:eastAsia="zh-TW"/>
        </w:rPr>
        <w:t xml:space="preserve">56 970 </w:t>
      </w:r>
      <w:r w:rsidRPr="004D349D">
        <w:rPr>
          <w:rFonts w:ascii="Arial" w:hAnsi="Arial" w:cs="Arial"/>
          <w:sz w:val="28"/>
          <w:szCs w:val="28"/>
          <w:lang w:val="bg-BG" w:eastAsia="bg-BG"/>
        </w:rPr>
        <w:t>лв. за изплащане на стипендии на учениците от общинските и частните училища и на учениците от държавните училища, финансирани от Министерството на образованието и науката.</w:t>
      </w:r>
    </w:p>
    <w:p w14:paraId="462098E8" w14:textId="77777777" w:rsidR="009F2330" w:rsidRPr="004D349D" w:rsidRDefault="009F2330" w:rsidP="009F233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D349D">
        <w:rPr>
          <w:rFonts w:ascii="Arial" w:hAnsi="Arial" w:cs="Arial"/>
          <w:b/>
          <w:bCs/>
          <w:sz w:val="28"/>
          <w:szCs w:val="28"/>
          <w:lang w:val="bg-BG" w:eastAsia="bg-BG"/>
        </w:rPr>
        <w:t>(2)</w:t>
      </w: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 Средствата по ал. 1 се разпределят, както следва:</w:t>
      </w:r>
    </w:p>
    <w:p w14:paraId="6B96D6DE" w14:textId="77777777" w:rsidR="009F2330" w:rsidRPr="004D349D" w:rsidRDefault="009F2330" w:rsidP="009F233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1. допълнителни трансфери за 2025 г. по бюджетите на общините – </w:t>
      </w:r>
      <w:r w:rsidRPr="004D349D">
        <w:rPr>
          <w:rFonts w:ascii="Arial" w:eastAsia="Batang" w:hAnsi="Arial" w:cs="Arial"/>
          <w:sz w:val="28"/>
          <w:szCs w:val="28"/>
          <w:lang w:val="bg-BG" w:eastAsia="zh-TW"/>
        </w:rPr>
        <w:t xml:space="preserve">45 495 </w:t>
      </w:r>
      <w:r w:rsidRPr="004D349D">
        <w:rPr>
          <w:rFonts w:ascii="Arial" w:hAnsi="Arial" w:cs="Arial"/>
          <w:sz w:val="28"/>
          <w:szCs w:val="28"/>
          <w:lang w:val="bg-BG" w:eastAsia="bg-BG"/>
        </w:rPr>
        <w:t>лв., разпределени съгласно приложението;</w:t>
      </w:r>
    </w:p>
    <w:p w14:paraId="14BDF3A5" w14:textId="0DBC2081" w:rsidR="009F2330" w:rsidRPr="004D349D" w:rsidRDefault="009F2330" w:rsidP="009F233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2. допълнителни разходи/трансфери за 2025 г. по бюджета на Министерството на образованието и науката – </w:t>
      </w:r>
      <w:r w:rsidRPr="004D349D">
        <w:rPr>
          <w:rFonts w:ascii="Arial" w:eastAsia="Batang" w:hAnsi="Arial" w:cs="Arial"/>
          <w:sz w:val="28"/>
          <w:szCs w:val="28"/>
          <w:lang w:val="bg-BG" w:eastAsia="zh-TW"/>
        </w:rPr>
        <w:t xml:space="preserve">11 475 </w:t>
      </w: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лв., в т.ч. за трансфер за Техническия университет </w:t>
      </w:r>
      <w:r w:rsidR="0064265B" w:rsidRPr="004D349D">
        <w:rPr>
          <w:rFonts w:ascii="Arial" w:hAnsi="Arial" w:cs="Arial"/>
          <w:sz w:val="28"/>
          <w:szCs w:val="28"/>
          <w:lang w:val="bg-BG" w:eastAsia="bg-BG"/>
        </w:rPr>
        <w:t xml:space="preserve">- </w:t>
      </w:r>
      <w:r w:rsidRPr="004D349D">
        <w:rPr>
          <w:rFonts w:ascii="Arial" w:hAnsi="Arial" w:cs="Arial"/>
          <w:sz w:val="28"/>
          <w:szCs w:val="28"/>
          <w:lang w:val="bg-BG" w:eastAsia="bg-BG"/>
        </w:rPr>
        <w:t>София – 405 лв.</w:t>
      </w:r>
    </w:p>
    <w:p w14:paraId="1E1BFBE1" w14:textId="77777777" w:rsidR="0064265B" w:rsidRPr="004D349D" w:rsidRDefault="0064265B" w:rsidP="009F2330">
      <w:pPr>
        <w:spacing w:line="360" w:lineRule="auto"/>
        <w:ind w:firstLine="1134"/>
        <w:jc w:val="both"/>
        <w:rPr>
          <w:rFonts w:ascii="Arial" w:eastAsia="Batang" w:hAnsi="Arial" w:cs="Arial"/>
          <w:sz w:val="28"/>
          <w:szCs w:val="28"/>
          <w:lang w:val="bg-BG" w:eastAsia="zh-TW"/>
        </w:rPr>
      </w:pPr>
    </w:p>
    <w:p w14:paraId="6FACE185" w14:textId="77777777" w:rsidR="0064265B" w:rsidRPr="004D349D" w:rsidRDefault="0064265B" w:rsidP="009F2330">
      <w:pPr>
        <w:spacing w:line="360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 w:eastAsia="bg-BG"/>
        </w:rPr>
      </w:pPr>
    </w:p>
    <w:p w14:paraId="5638B11F" w14:textId="0592E6CC" w:rsidR="009F2330" w:rsidRPr="004D349D" w:rsidRDefault="009F2330" w:rsidP="009F233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D349D">
        <w:rPr>
          <w:rFonts w:ascii="Arial" w:hAnsi="Arial" w:cs="Arial"/>
          <w:b/>
          <w:bCs/>
          <w:sz w:val="28"/>
          <w:szCs w:val="28"/>
          <w:lang w:val="bg-BG" w:eastAsia="bg-BG"/>
        </w:rPr>
        <w:lastRenderedPageBreak/>
        <w:t>(3)</w:t>
      </w: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4D349D">
        <w:rPr>
          <w:rFonts w:ascii="Arial" w:hAnsi="Arial" w:cs="Arial"/>
          <w:bCs/>
          <w:sz w:val="28"/>
          <w:szCs w:val="28"/>
          <w:lang w:val="bg-BG" w:eastAsia="bg-BG"/>
        </w:rPr>
        <w:t>Допълнителните трансфери по ал. 2, т. 1 се предоставят по бюджетите на общините от централния бюджет под формата на обща субсидия за делегираните от държавата дейности.</w:t>
      </w:r>
    </w:p>
    <w:p w14:paraId="57EFC43B" w14:textId="77777777" w:rsidR="009F2330" w:rsidRPr="004D349D" w:rsidRDefault="009F2330" w:rsidP="009F233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D349D">
        <w:rPr>
          <w:rFonts w:ascii="Arial" w:hAnsi="Arial" w:cs="Arial"/>
          <w:b/>
          <w:bCs/>
          <w:sz w:val="28"/>
          <w:szCs w:val="28"/>
          <w:lang w:val="bg-BG" w:eastAsia="bg-BG"/>
        </w:rPr>
        <w:t>Чл. 2.</w:t>
      </w: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 Сумата по чл. 1, ал. 1 да се осигури за сметка на предвидените средства по централния бюджет за 2025 г.</w:t>
      </w:r>
    </w:p>
    <w:p w14:paraId="244800B3" w14:textId="0537BF0C" w:rsidR="009F2330" w:rsidRPr="004D349D" w:rsidRDefault="009F2330" w:rsidP="009F233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D349D">
        <w:rPr>
          <w:rFonts w:ascii="Arial" w:hAnsi="Arial" w:cs="Arial"/>
          <w:b/>
          <w:bCs/>
          <w:sz w:val="28"/>
          <w:szCs w:val="28"/>
          <w:lang w:val="bg-BG" w:eastAsia="bg-BG"/>
        </w:rPr>
        <w:t>Чл. 3. (1)</w:t>
      </w: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 Със сумата </w:t>
      </w:r>
      <w:r w:rsidRPr="004D349D">
        <w:rPr>
          <w:rFonts w:ascii="Arial" w:eastAsia="Batang" w:hAnsi="Arial" w:cs="Arial"/>
          <w:sz w:val="28"/>
          <w:szCs w:val="28"/>
          <w:lang w:val="bg-BG" w:eastAsia="zh-TW"/>
        </w:rPr>
        <w:t xml:space="preserve">11 070 </w:t>
      </w:r>
      <w:r w:rsidRPr="004D349D">
        <w:rPr>
          <w:rFonts w:ascii="Arial" w:hAnsi="Arial" w:cs="Arial"/>
          <w:sz w:val="28"/>
          <w:szCs w:val="28"/>
          <w:lang w:val="bg-BG" w:eastAsia="bg-BG"/>
        </w:rPr>
        <w:t>лв. да се увеличат разходите по „Политика в областта на всеобхватното, достъпно и качествено предучилищно и училищно образование. Учене през целия живот“, бюджетна програма „Развитие на способностите на децата и учениците”</w:t>
      </w:r>
      <w:r w:rsidR="0064265B" w:rsidRPr="004D349D">
        <w:rPr>
          <w:rFonts w:ascii="Arial" w:hAnsi="Arial" w:cs="Arial"/>
          <w:sz w:val="28"/>
          <w:szCs w:val="28"/>
          <w:lang w:val="bg-BG" w:eastAsia="bg-BG"/>
        </w:rPr>
        <w:t>,</w:t>
      </w: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 по бюджета на Министерството на образованието и науката за 2025 г.</w:t>
      </w:r>
    </w:p>
    <w:p w14:paraId="794F90C4" w14:textId="46A8DC17" w:rsidR="009F2330" w:rsidRPr="004D349D" w:rsidRDefault="009F2330" w:rsidP="009F233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D349D">
        <w:rPr>
          <w:rFonts w:ascii="Arial" w:hAnsi="Arial" w:cs="Arial"/>
          <w:b/>
          <w:bCs/>
          <w:sz w:val="28"/>
          <w:szCs w:val="28"/>
          <w:lang w:val="bg-BG" w:eastAsia="bg-BG"/>
        </w:rPr>
        <w:t>(2)</w:t>
      </w: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 Със сумата 28 620 лв. да се увеличи показателят по </w:t>
      </w:r>
      <w:r w:rsidR="0064265B" w:rsidRPr="004D349D">
        <w:rPr>
          <w:rFonts w:ascii="Arial" w:hAnsi="Arial" w:cs="Arial"/>
          <w:sz w:val="28"/>
          <w:szCs w:val="28"/>
          <w:lang w:val="bg-BG" w:eastAsia="bg-BG"/>
        </w:rPr>
        <w:br/>
      </w:r>
      <w:r w:rsidRPr="004D349D">
        <w:rPr>
          <w:rFonts w:ascii="Arial" w:hAnsi="Arial" w:cs="Arial"/>
          <w:sz w:val="28"/>
          <w:szCs w:val="28"/>
          <w:lang w:val="bg-BG" w:eastAsia="bg-BG"/>
        </w:rPr>
        <w:t>чл. 16, ал. 3, т. 1 от Закона за държавния бюджет на Република България за 2025 г.</w:t>
      </w:r>
    </w:p>
    <w:p w14:paraId="7C71A2D0" w14:textId="77777777" w:rsidR="009F2330" w:rsidRPr="004D349D" w:rsidRDefault="009F2330" w:rsidP="009F233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D349D">
        <w:rPr>
          <w:rFonts w:ascii="Arial" w:hAnsi="Arial" w:cs="Arial"/>
          <w:b/>
          <w:bCs/>
          <w:sz w:val="28"/>
          <w:szCs w:val="28"/>
          <w:lang w:val="bg-BG" w:eastAsia="bg-BG"/>
        </w:rPr>
        <w:t>(3)</w:t>
      </w: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 Със сумата по ал. 1 да се увеличи показателят по чл. 16, ал. 3, т. 2 от Закона за държавния бюджет на Република България за 2025 г.</w:t>
      </w:r>
    </w:p>
    <w:p w14:paraId="2E801042" w14:textId="26CF6ABD" w:rsidR="009F2330" w:rsidRPr="004D349D" w:rsidRDefault="009F2330" w:rsidP="009F233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D349D">
        <w:rPr>
          <w:rFonts w:ascii="Arial" w:hAnsi="Arial" w:cs="Arial"/>
          <w:b/>
          <w:bCs/>
          <w:sz w:val="28"/>
          <w:szCs w:val="28"/>
          <w:lang w:val="bg-BG" w:eastAsia="bg-BG"/>
        </w:rPr>
        <w:t>Чл. 4.</w:t>
      </w: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 Министърът на образованието и науката да извърши съответните промени по бюджета на Министерството на образованието и науката за 2025 г</w:t>
      </w:r>
      <w:r w:rsidR="0064265B" w:rsidRPr="004D349D">
        <w:rPr>
          <w:rFonts w:ascii="Arial" w:hAnsi="Arial" w:cs="Arial"/>
          <w:sz w:val="28"/>
          <w:szCs w:val="28"/>
          <w:lang w:val="bg-BG" w:eastAsia="bg-BG"/>
        </w:rPr>
        <w:t>.</w:t>
      </w: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 и да уведоми министъра на финансите.</w:t>
      </w:r>
    </w:p>
    <w:p w14:paraId="01FC6FD9" w14:textId="5186ACCB" w:rsidR="009F2330" w:rsidRPr="004D349D" w:rsidRDefault="009F2330" w:rsidP="009F233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D349D">
        <w:rPr>
          <w:rFonts w:ascii="Arial" w:hAnsi="Arial" w:cs="Arial"/>
          <w:b/>
          <w:bCs/>
          <w:sz w:val="28"/>
          <w:szCs w:val="28"/>
          <w:lang w:val="bg-BG" w:eastAsia="bg-BG"/>
        </w:rPr>
        <w:t>Чл. 5.</w:t>
      </w: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 Министърът на финансите да извърши налагащите се промени по централния бюджет, включително по бюджетните взаимоотношения на общините с централния бюджет за 2025 г.</w:t>
      </w:r>
    </w:p>
    <w:p w14:paraId="58D0A4FE" w14:textId="77777777" w:rsidR="0064265B" w:rsidRPr="004D349D" w:rsidRDefault="0064265B" w:rsidP="0064265B">
      <w:pPr>
        <w:spacing w:after="60"/>
        <w:jc w:val="center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</w:p>
    <w:p w14:paraId="2F41ACE7" w14:textId="77777777" w:rsidR="0064265B" w:rsidRPr="004D349D" w:rsidRDefault="0064265B" w:rsidP="0064265B">
      <w:pPr>
        <w:spacing w:after="60"/>
        <w:jc w:val="center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</w:p>
    <w:p w14:paraId="6FBCBEB5" w14:textId="57569291" w:rsidR="009F2330" w:rsidRPr="004D349D" w:rsidRDefault="009F2330" w:rsidP="0064265B">
      <w:pPr>
        <w:spacing w:after="240"/>
        <w:jc w:val="center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  <w:r w:rsidRPr="004D349D">
        <w:rPr>
          <w:rFonts w:ascii="Times New Roman" w:hAnsi="Times New Roman"/>
          <w:b/>
          <w:smallCaps/>
          <w:sz w:val="28"/>
          <w:szCs w:val="28"/>
          <w:lang w:val="bg-BG" w:eastAsia="bg-BG"/>
        </w:rPr>
        <w:t>ЗАКЛЮЧИТЕЛНИ РАЗПОРЕДБИ</w:t>
      </w:r>
    </w:p>
    <w:p w14:paraId="36ED0E94" w14:textId="7FA53F72" w:rsidR="009F2330" w:rsidRPr="004D349D" w:rsidRDefault="009F2330" w:rsidP="009F233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D349D">
        <w:rPr>
          <w:rFonts w:ascii="Arial" w:hAnsi="Arial" w:cs="Arial"/>
          <w:b/>
          <w:bCs/>
          <w:sz w:val="28"/>
          <w:szCs w:val="28"/>
          <w:lang w:val="bg-BG" w:eastAsia="bg-BG"/>
        </w:rPr>
        <w:lastRenderedPageBreak/>
        <w:t>§ 1.</w:t>
      </w: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се приема на основание чл. 109, ал. 3 във връзка с чл. 55a от Закона за публичните финанси и чл. 2 от Постановление № 108 на Министерския съвет от 2025 г. за приемане на Програмата на мерките за закрила на деца с изявени дарби от държавни, общински и частни училища през 2025 г.</w:t>
      </w:r>
      <w:r w:rsidR="00EB2E88" w:rsidRPr="004D349D">
        <w:rPr>
          <w:rFonts w:ascii="Arial" w:hAnsi="Arial" w:cs="Arial"/>
          <w:sz w:val="28"/>
          <w:szCs w:val="28"/>
          <w:lang w:val="bg-BG" w:eastAsia="bg-BG"/>
        </w:rPr>
        <w:t xml:space="preserve"> (ДВ, бр. 53 от 2025 г.).</w:t>
      </w:r>
    </w:p>
    <w:p w14:paraId="3F55221A" w14:textId="7B2ABEC6" w:rsidR="009F2330" w:rsidRPr="004D349D" w:rsidRDefault="009F2330" w:rsidP="009F233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D349D">
        <w:rPr>
          <w:rFonts w:ascii="Arial" w:hAnsi="Arial" w:cs="Arial"/>
          <w:b/>
          <w:bCs/>
          <w:sz w:val="28"/>
          <w:szCs w:val="28"/>
          <w:lang w:val="bg-BG" w:eastAsia="bg-BG"/>
        </w:rPr>
        <w:t>§ 2.</w:t>
      </w: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 Изпълнението на </w:t>
      </w:r>
      <w:r w:rsidR="00EB2E88" w:rsidRPr="004D349D">
        <w:rPr>
          <w:rFonts w:ascii="Arial" w:hAnsi="Arial" w:cs="Arial"/>
          <w:sz w:val="28"/>
          <w:szCs w:val="28"/>
          <w:lang w:val="bg-BG" w:eastAsia="bg-BG"/>
        </w:rPr>
        <w:t>п</w:t>
      </w:r>
      <w:r w:rsidRPr="004D349D">
        <w:rPr>
          <w:rFonts w:ascii="Arial" w:hAnsi="Arial" w:cs="Arial"/>
          <w:sz w:val="28"/>
          <w:szCs w:val="28"/>
          <w:lang w:val="bg-BG" w:eastAsia="bg-BG"/>
        </w:rPr>
        <w:t>остановлението се възлага на министъра на образованието и науката и на кметовете на съответните общини.</w:t>
      </w:r>
    </w:p>
    <w:p w14:paraId="400A0D39" w14:textId="2956D494" w:rsidR="009F2330" w:rsidRPr="004D349D" w:rsidRDefault="009F2330" w:rsidP="009F2330">
      <w:pPr>
        <w:spacing w:line="360" w:lineRule="auto"/>
        <w:ind w:firstLine="1134"/>
        <w:jc w:val="both"/>
        <w:rPr>
          <w:rFonts w:ascii="Times New Roman" w:hAnsi="Times New Roman"/>
          <w:szCs w:val="24"/>
          <w:lang w:val="bg-BG" w:eastAsia="bg-BG"/>
        </w:rPr>
      </w:pPr>
      <w:r w:rsidRPr="004D349D">
        <w:rPr>
          <w:rFonts w:ascii="Arial" w:hAnsi="Arial" w:cs="Arial"/>
          <w:b/>
          <w:bCs/>
          <w:sz w:val="28"/>
          <w:szCs w:val="28"/>
          <w:lang w:val="bg-BG" w:eastAsia="bg-BG"/>
        </w:rPr>
        <w:t>§ 3.</w:t>
      </w:r>
      <w:r w:rsidRPr="004D349D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влиза в сила от </w:t>
      </w:r>
      <w:r w:rsidR="00003059" w:rsidRPr="004D349D">
        <w:rPr>
          <w:rFonts w:ascii="Arial" w:hAnsi="Arial" w:cs="Arial"/>
          <w:sz w:val="28"/>
          <w:szCs w:val="28"/>
          <w:lang w:val="bg-BG" w:eastAsia="bg-BG"/>
        </w:rPr>
        <w:t>15 декември 2025 г.</w:t>
      </w:r>
    </w:p>
    <w:p w14:paraId="36B988C9" w14:textId="77777777" w:rsidR="003E5FC1" w:rsidRPr="004D349D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706E4D6" w14:textId="77777777" w:rsidR="00EB2E88" w:rsidRPr="004D349D" w:rsidRDefault="00EB2E88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4D349D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4D349D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BC35F90" w14:textId="77777777" w:rsidR="00BB5A6D" w:rsidRPr="004D349D" w:rsidRDefault="00BB5A6D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0C9D154" w14:textId="77777777" w:rsidR="004D349D" w:rsidRPr="004D349D" w:rsidRDefault="004D349D">
      <w:pPr>
        <w:ind w:firstLine="1134"/>
        <w:rPr>
          <w:rFonts w:ascii="Arial" w:hAnsi="Arial"/>
          <w:b/>
          <w:szCs w:val="24"/>
          <w:lang w:val="bg-BG"/>
        </w:rPr>
      </w:pPr>
      <w:r w:rsidRPr="004D349D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39706200" w14:textId="77777777" w:rsidR="004D349D" w:rsidRPr="004D349D" w:rsidRDefault="004D349D">
      <w:pPr>
        <w:ind w:firstLine="1134"/>
        <w:rPr>
          <w:rFonts w:ascii="Arial" w:hAnsi="Arial"/>
          <w:b/>
          <w:szCs w:val="24"/>
          <w:lang w:val="bg-BG"/>
        </w:rPr>
      </w:pPr>
    </w:p>
    <w:p w14:paraId="276C75B7" w14:textId="77777777" w:rsidR="004D349D" w:rsidRPr="004D349D" w:rsidRDefault="004D349D">
      <w:pPr>
        <w:ind w:firstLine="1134"/>
        <w:rPr>
          <w:rFonts w:ascii="Arial" w:hAnsi="Arial"/>
          <w:b/>
          <w:szCs w:val="24"/>
          <w:lang w:val="bg-BG"/>
        </w:rPr>
      </w:pPr>
      <w:r w:rsidRPr="004D349D">
        <w:rPr>
          <w:rFonts w:ascii="Arial" w:hAnsi="Arial"/>
          <w:b/>
          <w:szCs w:val="24"/>
          <w:lang w:val="bg-BG"/>
        </w:rPr>
        <w:t>ГЛАВЕН СЕКРЕТАР НА</w:t>
      </w:r>
    </w:p>
    <w:p w14:paraId="06ECAD8C" w14:textId="77777777" w:rsidR="004D349D" w:rsidRPr="004D349D" w:rsidRDefault="004D349D">
      <w:pPr>
        <w:ind w:firstLine="1134"/>
        <w:rPr>
          <w:rFonts w:ascii="Arial" w:hAnsi="Arial"/>
          <w:b/>
          <w:szCs w:val="24"/>
          <w:lang w:val="bg-BG"/>
        </w:rPr>
      </w:pPr>
      <w:r w:rsidRPr="004D349D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4D349D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40CA92F3" w14:textId="77777777" w:rsidR="004D349D" w:rsidRPr="004D349D" w:rsidRDefault="004D349D">
      <w:pPr>
        <w:ind w:left="1134"/>
        <w:rPr>
          <w:rFonts w:ascii="Arial" w:hAnsi="Arial"/>
          <w:b/>
          <w:szCs w:val="24"/>
          <w:lang w:val="bg-BG"/>
        </w:rPr>
      </w:pPr>
    </w:p>
    <w:p w14:paraId="599A2110" w14:textId="6860B342" w:rsidR="004D349D" w:rsidRPr="004D349D" w:rsidRDefault="004D349D">
      <w:pPr>
        <w:ind w:firstLine="1134"/>
        <w:rPr>
          <w:rFonts w:ascii="Times New Roman" w:hAnsi="Times New Roman"/>
          <w:sz w:val="26"/>
          <w:szCs w:val="26"/>
          <w:lang w:val="bg-BG"/>
        </w:rPr>
        <w:sectPr w:rsidR="004D349D" w:rsidRPr="004D349D" w:rsidSect="005130E4">
          <w:headerReference w:type="even" r:id="rId6"/>
          <w:headerReference w:type="default" r:id="rId7"/>
          <w:pgSz w:w="11906" w:h="16838" w:code="9"/>
          <w:pgMar w:top="1135" w:right="1417" w:bottom="1417" w:left="1417" w:header="1021" w:footer="709" w:gutter="0"/>
          <w:pgNumType w:start="1"/>
          <w:cols w:space="708"/>
          <w:titlePg/>
          <w:docGrid w:linePitch="326"/>
        </w:sectPr>
      </w:pPr>
    </w:p>
    <w:p w14:paraId="58042FEC" w14:textId="77777777" w:rsidR="00BB5A6D" w:rsidRPr="004D349D" w:rsidRDefault="00BB5A6D" w:rsidP="00BB5A6D">
      <w:pPr>
        <w:spacing w:line="360" w:lineRule="auto"/>
        <w:ind w:firstLine="709"/>
        <w:jc w:val="right"/>
        <w:rPr>
          <w:rFonts w:ascii="Arial" w:eastAsia="Batang" w:hAnsi="Arial" w:cs="Arial"/>
          <w:b/>
          <w:szCs w:val="24"/>
          <w:lang w:val="bg-BG" w:eastAsia="zh-TW"/>
        </w:rPr>
      </w:pPr>
      <w:r w:rsidRPr="004D349D">
        <w:rPr>
          <w:rFonts w:ascii="Arial" w:eastAsia="Batang" w:hAnsi="Arial" w:cs="Arial"/>
          <w:b/>
          <w:szCs w:val="24"/>
          <w:lang w:val="bg-BG" w:eastAsia="zh-TW"/>
        </w:rPr>
        <w:lastRenderedPageBreak/>
        <w:t>Приложение към чл. 1, ал. 2, т. 1</w:t>
      </w:r>
    </w:p>
    <w:p w14:paraId="33AF5A4F" w14:textId="77777777" w:rsidR="00BB5A6D" w:rsidRPr="004D349D" w:rsidRDefault="00BB5A6D" w:rsidP="00BB5A6D">
      <w:pPr>
        <w:spacing w:line="360" w:lineRule="auto"/>
        <w:ind w:firstLine="709"/>
        <w:jc w:val="both"/>
        <w:rPr>
          <w:rFonts w:ascii="Times New Roman" w:hAnsi="Times New Roman"/>
          <w:szCs w:val="24"/>
          <w:lang w:val="bg-BG" w:eastAsia="bg-BG"/>
        </w:rPr>
      </w:pPr>
    </w:p>
    <w:p w14:paraId="69285FEA" w14:textId="77777777" w:rsidR="00BB5A6D" w:rsidRPr="004D349D" w:rsidRDefault="00BB5A6D" w:rsidP="00BB5A6D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bg-BG" w:eastAsia="bg-BG"/>
        </w:rPr>
      </w:pPr>
      <w:r w:rsidRPr="004D349D">
        <w:rPr>
          <w:rFonts w:ascii="Arial" w:eastAsia="Batang" w:hAnsi="Arial" w:cs="Arial"/>
          <w:b/>
          <w:sz w:val="28"/>
          <w:szCs w:val="28"/>
          <w:lang w:val="bg-BG" w:eastAsia="zh-TW"/>
        </w:rPr>
        <w:t xml:space="preserve">Разпределение на допълнителните трансфери </w:t>
      </w:r>
      <w:r w:rsidRPr="004D349D">
        <w:rPr>
          <w:rFonts w:ascii="Arial" w:hAnsi="Arial" w:cs="Arial"/>
          <w:b/>
          <w:sz w:val="28"/>
          <w:szCs w:val="28"/>
          <w:lang w:val="bg-BG" w:eastAsia="bg-BG"/>
        </w:rPr>
        <w:t>за изплащане на стипендии на ученици по Раздел ІІ на Програмата на мерките за закрила на деца с изявени дарби през 2025 г.</w:t>
      </w:r>
    </w:p>
    <w:p w14:paraId="4CF47E55" w14:textId="77777777" w:rsidR="00BB5A6D" w:rsidRPr="004D349D" w:rsidRDefault="00BB5A6D" w:rsidP="00BB5A6D">
      <w:pPr>
        <w:spacing w:line="360" w:lineRule="auto"/>
        <w:jc w:val="center"/>
        <w:rPr>
          <w:rFonts w:ascii="Times New Roman" w:hAnsi="Times New Roman"/>
          <w:b/>
          <w:szCs w:val="24"/>
          <w:lang w:val="bg-BG" w:eastAsia="bg-BG"/>
        </w:rPr>
      </w:pP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1701"/>
        <w:gridCol w:w="1275"/>
      </w:tblGrid>
      <w:tr w:rsidR="00BB5A6D" w:rsidRPr="004D349D" w14:paraId="0C843492" w14:textId="77777777" w:rsidTr="00BB5A6D">
        <w:trPr>
          <w:trHeight w:val="149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530D" w14:textId="77777777" w:rsidR="00BB5A6D" w:rsidRPr="004D349D" w:rsidRDefault="00BB5A6D" w:rsidP="001B1E2E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Област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0133" w14:textId="77777777" w:rsidR="00BB5A6D" w:rsidRPr="004D349D" w:rsidRDefault="00BB5A6D" w:rsidP="001B1E2E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Община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D572" w14:textId="73C2DC32" w:rsidR="00BB5A6D" w:rsidRPr="004D349D" w:rsidRDefault="00BB5A6D" w:rsidP="001B1E2E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Средства за стипендии на ученици от общински училища </w:t>
            </w:r>
            <w:r w:rsidR="001B1E2E"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br/>
            </w:r>
            <w:r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>(в л</w:t>
            </w:r>
            <w:r w:rsidR="001B1E2E"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>в.</w:t>
            </w:r>
            <w:r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6109" w14:textId="6B703333" w:rsidR="00BB5A6D" w:rsidRPr="004D349D" w:rsidRDefault="00BB5A6D" w:rsidP="001B1E2E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Средства за стипендии на ученици от частни училища </w:t>
            </w:r>
            <w:r w:rsidR="001B1E2E"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br/>
            </w:r>
            <w:r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>(в л</w:t>
            </w:r>
            <w:r w:rsidR="001B1E2E"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>в.</w:t>
            </w:r>
            <w:r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8252" w14:textId="0269ADEA" w:rsidR="00BB5A6D" w:rsidRPr="004D349D" w:rsidRDefault="00BB5A6D" w:rsidP="001B1E2E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Общо</w:t>
            </w:r>
            <w:r w:rsidR="001B1E2E"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br/>
            </w:r>
            <w:r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>(в л</w:t>
            </w:r>
            <w:r w:rsidR="001B1E2E"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>в.</w:t>
            </w:r>
            <w:r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>)</w:t>
            </w:r>
          </w:p>
        </w:tc>
      </w:tr>
      <w:tr w:rsidR="00BB5A6D" w:rsidRPr="004D349D" w14:paraId="690CA853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E18208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Благоевград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464133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Благоевград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4028A1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637FEF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2FA654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2025</w:t>
            </w:r>
          </w:p>
        </w:tc>
      </w:tr>
      <w:tr w:rsidR="00BB5A6D" w:rsidRPr="004D349D" w14:paraId="582DE1B9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A260C1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Бургас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669577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Бургас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80EFC4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18090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7AFD81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5C2CC2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18090</w:t>
            </w:r>
          </w:p>
        </w:tc>
      </w:tr>
      <w:tr w:rsidR="00BB5A6D" w:rsidRPr="004D349D" w14:paraId="759634A7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9487A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Варна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E5B17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Варна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197B6B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3915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A0674E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A7CDFD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3915</w:t>
            </w:r>
          </w:p>
        </w:tc>
      </w:tr>
      <w:tr w:rsidR="00BB5A6D" w:rsidRPr="004D349D" w14:paraId="691B950D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EF164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Велико Търново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F5396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Велико Търново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A65532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1080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1F1F61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039944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1080</w:t>
            </w:r>
          </w:p>
        </w:tc>
      </w:tr>
      <w:tr w:rsidR="00BB5A6D" w:rsidRPr="004D349D" w14:paraId="39047732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31FB46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Велико Търново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818752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Горна Оряховица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3114EE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FCB485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A625CA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1350</w:t>
            </w:r>
          </w:p>
        </w:tc>
      </w:tr>
      <w:tr w:rsidR="00BB5A6D" w:rsidRPr="004D349D" w14:paraId="3A4A0A6D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5D9792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Враца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8CB725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Враца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5AF111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DEDEDC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1874E9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810</w:t>
            </w:r>
          </w:p>
        </w:tc>
      </w:tr>
      <w:tr w:rsidR="00BB5A6D" w:rsidRPr="004D349D" w14:paraId="4E138253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ED422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Габрово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D02B4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Габрово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D91DF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21A17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A46C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0</w:t>
            </w:r>
          </w:p>
        </w:tc>
      </w:tr>
      <w:tr w:rsidR="00BB5A6D" w:rsidRPr="004D349D" w14:paraId="565197C6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B81BE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Добрич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D3CD3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Добрич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34C95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2160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DD97A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D0626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2160</w:t>
            </w:r>
          </w:p>
        </w:tc>
      </w:tr>
      <w:tr w:rsidR="00BB5A6D" w:rsidRPr="004D349D" w14:paraId="1EB9F38C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87B12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Кърджали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29D7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Кърджали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0282C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1080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FE9E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szCs w:val="24"/>
                <w:highlight w:val="yellow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1DD0D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1080</w:t>
            </w:r>
          </w:p>
        </w:tc>
      </w:tr>
      <w:tr w:rsidR="00BB5A6D" w:rsidRPr="004D349D" w14:paraId="0A8A3D0F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101B2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Ловеч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B0094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Ловеч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1EB5A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3375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EE7BC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D03DE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3375</w:t>
            </w:r>
          </w:p>
        </w:tc>
      </w:tr>
      <w:tr w:rsidR="00BB5A6D" w:rsidRPr="004D349D" w14:paraId="7C390DAB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52104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Монтана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09BFB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Монтана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C93AC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2430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9FCC3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28A86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2430</w:t>
            </w:r>
          </w:p>
        </w:tc>
      </w:tr>
      <w:tr w:rsidR="00BB5A6D" w:rsidRPr="004D349D" w14:paraId="76D62F5D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E54E7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Плевен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BFE75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Червен бряг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D8E7E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1215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05642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9FDB1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1215</w:t>
            </w:r>
          </w:p>
        </w:tc>
      </w:tr>
      <w:tr w:rsidR="00BB5A6D" w:rsidRPr="004D349D" w14:paraId="17CDBA26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3E83E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Русе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143E6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Русе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A6C34C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9EEE15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2093AA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540</w:t>
            </w:r>
          </w:p>
        </w:tc>
      </w:tr>
      <w:tr w:rsidR="00BB5A6D" w:rsidRPr="004D349D" w14:paraId="2189F022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B1208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София-град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F88AA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Столична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4A875F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3105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382865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1755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727F48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4860</w:t>
            </w:r>
          </w:p>
        </w:tc>
      </w:tr>
      <w:tr w:rsidR="00BB5A6D" w:rsidRPr="004D349D" w14:paraId="6DF1BC04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E0F4F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София-област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E2410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Елин Пелин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2A55E7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2E3B75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ABEEB7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405</w:t>
            </w:r>
          </w:p>
        </w:tc>
      </w:tr>
      <w:tr w:rsidR="00BB5A6D" w:rsidRPr="004D349D" w14:paraId="27B882E0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6E7FA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Хасково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E4BD9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Хасково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707835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C061D2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759A97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135</w:t>
            </w:r>
          </w:p>
        </w:tc>
      </w:tr>
      <w:tr w:rsidR="00BB5A6D" w:rsidRPr="004D349D" w14:paraId="08EAC38E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81940E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Шумен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19BE45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Шумен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A5272B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DC8F1D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6B13FE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2025</w:t>
            </w:r>
          </w:p>
        </w:tc>
      </w:tr>
      <w:tr w:rsidR="00BB5A6D" w:rsidRPr="004D349D" w14:paraId="0F0E2820" w14:textId="77777777" w:rsidTr="00BB5A6D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CE9E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Общо: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476F" w14:textId="77777777" w:rsidR="00BB5A6D" w:rsidRPr="004D349D" w:rsidRDefault="00BB5A6D" w:rsidP="001B1E2E">
            <w:pPr>
              <w:spacing w:before="120" w:after="120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4477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43740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6C96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szCs w:val="24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1755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8AC9" w14:textId="77777777" w:rsidR="00BB5A6D" w:rsidRPr="004D349D" w:rsidRDefault="00BB5A6D" w:rsidP="001B1E2E">
            <w:pPr>
              <w:spacing w:before="120" w:after="120"/>
              <w:jc w:val="right"/>
              <w:rPr>
                <w:rFonts w:ascii="Arial" w:hAnsi="Arial" w:cs="Arial"/>
                <w:szCs w:val="24"/>
                <w:highlight w:val="yellow"/>
                <w:lang w:val="bg-BG" w:eastAsia="bg-BG"/>
              </w:rPr>
            </w:pPr>
            <w:r w:rsidRPr="004D349D">
              <w:rPr>
                <w:rFonts w:ascii="Arial" w:hAnsi="Arial" w:cs="Arial"/>
                <w:szCs w:val="24"/>
                <w:lang w:val="bg-BG"/>
              </w:rPr>
              <w:t>45495</w:t>
            </w:r>
          </w:p>
        </w:tc>
      </w:tr>
    </w:tbl>
    <w:p w14:paraId="2D2604B4" w14:textId="77777777" w:rsidR="00BB5A6D" w:rsidRPr="004D349D" w:rsidRDefault="00BB5A6D" w:rsidP="00BB5A6D">
      <w:pPr>
        <w:spacing w:line="360" w:lineRule="auto"/>
        <w:jc w:val="center"/>
        <w:rPr>
          <w:rFonts w:ascii="Times New Roman" w:hAnsi="Times New Roman"/>
          <w:b/>
          <w:szCs w:val="24"/>
          <w:lang w:val="bg-BG" w:eastAsia="bg-BG"/>
        </w:rPr>
      </w:pPr>
    </w:p>
    <w:sectPr w:rsidR="00BB5A6D" w:rsidRPr="004D349D" w:rsidSect="005130E4"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7F4B" w14:textId="77777777" w:rsidR="009524B9" w:rsidRDefault="009524B9">
      <w:r>
        <w:separator/>
      </w:r>
    </w:p>
  </w:endnote>
  <w:endnote w:type="continuationSeparator" w:id="0">
    <w:p w14:paraId="69299422" w14:textId="77777777" w:rsidR="009524B9" w:rsidRDefault="0095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4437" w14:textId="77777777" w:rsidR="009524B9" w:rsidRDefault="009524B9">
      <w:r>
        <w:separator/>
      </w:r>
    </w:p>
  </w:footnote>
  <w:footnote w:type="continuationSeparator" w:id="0">
    <w:p w14:paraId="1C3E0AEB" w14:textId="77777777" w:rsidR="009524B9" w:rsidRDefault="0095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3059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B1E2E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D349D"/>
    <w:rsid w:val="004F05D9"/>
    <w:rsid w:val="004F61AF"/>
    <w:rsid w:val="00502049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40D9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265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2389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14239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524B9"/>
    <w:rsid w:val="00960F80"/>
    <w:rsid w:val="00972151"/>
    <w:rsid w:val="00990EE3"/>
    <w:rsid w:val="009B0DC9"/>
    <w:rsid w:val="009C5FA0"/>
    <w:rsid w:val="009C648A"/>
    <w:rsid w:val="009F2330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A4146"/>
    <w:rsid w:val="00BB5A6D"/>
    <w:rsid w:val="00BB5CC5"/>
    <w:rsid w:val="00BC41D2"/>
    <w:rsid w:val="00BD57DE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6D34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2E8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2025-12-15T10:36:00Z</cp:lastPrinted>
  <dcterms:created xsi:type="dcterms:W3CDTF">2025-12-16T13:34:00Z</dcterms:created>
  <dcterms:modified xsi:type="dcterms:W3CDTF">2025-12-16T13:34:00Z</dcterms:modified>
</cp:coreProperties>
</file>