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280C" w14:textId="415517CD" w:rsidR="00F02E6F" w:rsidRDefault="00F02E6F" w:rsidP="00F02E6F">
      <w:pPr>
        <w:pStyle w:val="Title"/>
        <w:rPr>
          <w:noProof/>
          <w:lang w:val="en-US"/>
        </w:rPr>
      </w:pPr>
    </w:p>
    <w:p w14:paraId="39C757B3" w14:textId="77777777" w:rsidR="001A6404" w:rsidRPr="001A6404" w:rsidRDefault="001A6404" w:rsidP="00F02E6F">
      <w:pPr>
        <w:pStyle w:val="Title"/>
        <w:rPr>
          <w:lang w:val="en-US"/>
        </w:rPr>
      </w:pPr>
    </w:p>
    <w:p w14:paraId="31C13B2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D0775D3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2400901" w14:textId="100C977D" w:rsidR="00592D9D" w:rsidRPr="00DF31C2" w:rsidRDefault="002E5B3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DA62DAC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B33162D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1E67C1D" w14:textId="1E109E3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2E5B3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903</w:t>
      </w:r>
    </w:p>
    <w:p w14:paraId="52342E1D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36D9F69D" w14:textId="357DE46C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E5B39">
        <w:rPr>
          <w:rFonts w:ascii="Times New Roman" w:hAnsi="Times New Roman"/>
          <w:b/>
          <w:sz w:val="30"/>
          <w:szCs w:val="30"/>
          <w:lang w:val="bg-BG"/>
        </w:rPr>
        <w:t>17  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2D6A3F9" w14:textId="77777777" w:rsidR="00592D9D" w:rsidRPr="0040173C" w:rsidRDefault="00592D9D" w:rsidP="00592D9D">
      <w:pPr>
        <w:rPr>
          <w:lang w:val="bg-BG"/>
        </w:rPr>
      </w:pPr>
    </w:p>
    <w:p w14:paraId="5F5D7779" w14:textId="77777777" w:rsidR="008E2D3E" w:rsidRPr="0040173C" w:rsidRDefault="008E2D3E" w:rsidP="00592D9D">
      <w:pPr>
        <w:rPr>
          <w:lang w:val="bg-BG"/>
        </w:rPr>
      </w:pPr>
    </w:p>
    <w:p w14:paraId="1FBD4C01" w14:textId="554B36E9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944DA" w:rsidRPr="00D944DA">
        <w:rPr>
          <w:rFonts w:ascii="Arial" w:hAnsi="Arial" w:cs="Arial"/>
          <w:b/>
          <w:smallCaps/>
          <w:sz w:val="26"/>
          <w:szCs w:val="26"/>
          <w:lang w:val="bg-BG"/>
        </w:rPr>
        <w:t>одобряване на Годишен план за извършване на независим външен контрол на изпълнението на концесионни договори от Агенцията за публичните предприятия и контрол за 2026 г</w:t>
      </w:r>
      <w:r w:rsidR="00D944DA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3C197D2F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7EC80B" w14:textId="0AD3BC8D" w:rsidR="00D944DA" w:rsidRPr="00261870" w:rsidRDefault="00D944DA" w:rsidP="007E4F06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944DA">
        <w:rPr>
          <w:rFonts w:ascii="Arial" w:hAnsi="Arial" w:cs="Arial"/>
          <w:sz w:val="26"/>
          <w:szCs w:val="26"/>
          <w:lang w:val="bg-BG"/>
        </w:rPr>
        <w:t>На основание чл. 37, т. 4 във връзка с чл. 42, ал. 2 от Закона за концесиите</w:t>
      </w:r>
    </w:p>
    <w:p w14:paraId="38E43E1B" w14:textId="77777777" w:rsidR="00937D4E" w:rsidRPr="007E4F06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272F56F8" w14:textId="77777777" w:rsidR="00261870" w:rsidRPr="007E4F06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5E2834A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779766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9BF8DE2" w14:textId="77777777" w:rsidR="00592D9D" w:rsidRPr="007E4F06" w:rsidRDefault="00592D9D" w:rsidP="00592D9D">
      <w:pPr>
        <w:jc w:val="center"/>
        <w:rPr>
          <w:spacing w:val="40"/>
          <w:sz w:val="16"/>
          <w:szCs w:val="16"/>
          <w:lang w:val="bg-BG"/>
        </w:rPr>
      </w:pPr>
    </w:p>
    <w:p w14:paraId="64B2C960" w14:textId="77777777" w:rsidR="00261870" w:rsidRPr="007E4F06" w:rsidRDefault="00261870" w:rsidP="00592D9D">
      <w:pPr>
        <w:jc w:val="center"/>
        <w:rPr>
          <w:spacing w:val="40"/>
          <w:sz w:val="16"/>
          <w:szCs w:val="16"/>
          <w:lang w:val="bg-BG"/>
        </w:rPr>
      </w:pPr>
    </w:p>
    <w:p w14:paraId="39E46382" w14:textId="2FB17978" w:rsidR="0040173C" w:rsidRPr="0040173C" w:rsidRDefault="007E4F06" w:rsidP="007E4F06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7E4F06">
        <w:rPr>
          <w:rFonts w:ascii="Arial" w:hAnsi="Arial"/>
          <w:sz w:val="26"/>
          <w:szCs w:val="26"/>
          <w:lang w:val="bg-BG"/>
        </w:rPr>
        <w:t>Одобрява Годишн</w:t>
      </w:r>
      <w:r w:rsidR="00926027">
        <w:rPr>
          <w:rFonts w:ascii="Arial" w:hAnsi="Arial"/>
          <w:sz w:val="26"/>
          <w:szCs w:val="26"/>
          <w:lang w:val="bg-BG"/>
        </w:rPr>
        <w:t>ия</w:t>
      </w:r>
      <w:r w:rsidRPr="007E4F06">
        <w:rPr>
          <w:rFonts w:ascii="Arial" w:hAnsi="Arial"/>
          <w:sz w:val="26"/>
          <w:szCs w:val="26"/>
          <w:lang w:val="bg-BG"/>
        </w:rPr>
        <w:t xml:space="preserve"> план за извършване на независим външен контрол на изпълнението на концесионни договори от Агенцията за публичните предприятия и контрол за 2026 г. съгласно приложението.</w:t>
      </w:r>
    </w:p>
    <w:p w14:paraId="2F25CD3F" w14:textId="77777777" w:rsidR="00592D9D" w:rsidRPr="007E4F06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14:paraId="583FC79F" w14:textId="77777777" w:rsidR="00F947CB" w:rsidRPr="007E4F06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14:paraId="0E96EF71" w14:textId="77777777" w:rsidR="002E5B39" w:rsidRPr="00F54BFF" w:rsidRDefault="002E5B39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ЗА МИНИСТЪР-ПРЕДСЕДАТЕЛ: /п/ </w:t>
      </w:r>
      <w:proofErr w:type="spellStart"/>
      <w:r>
        <w:rPr>
          <w:rFonts w:ascii="Arial" w:hAnsi="Arial" w:cs="Arial"/>
          <w:b/>
        </w:rPr>
        <w:t>Томислав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Дончев</w:t>
      </w:r>
      <w:proofErr w:type="spellEnd"/>
    </w:p>
    <w:p w14:paraId="4F6C718E" w14:textId="77777777" w:rsidR="002E5B39" w:rsidRPr="00F54BFF" w:rsidRDefault="002E5B39" w:rsidP="009A43C4">
      <w:pPr>
        <w:ind w:firstLine="1134"/>
        <w:rPr>
          <w:rFonts w:ascii="Arial" w:hAnsi="Arial" w:cs="Arial"/>
          <w:b/>
        </w:rPr>
      </w:pPr>
    </w:p>
    <w:p w14:paraId="0E4D3493" w14:textId="77777777" w:rsidR="002E5B39" w:rsidRPr="00F54BFF" w:rsidRDefault="002E5B39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>ГЛАВЕН СЕКРЕТАР НА</w:t>
      </w:r>
    </w:p>
    <w:p w14:paraId="42E692AA" w14:textId="77777777" w:rsidR="002E5B39" w:rsidRPr="00F54BFF" w:rsidRDefault="002E5B39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54BFF">
        <w:rPr>
          <w:rFonts w:ascii="Arial" w:hAnsi="Arial" w:cs="Arial"/>
          <w:b/>
        </w:rPr>
        <w:t>Габриела</w:t>
      </w:r>
      <w:proofErr w:type="spellEnd"/>
      <w:r w:rsidRPr="00F54BFF">
        <w:rPr>
          <w:rFonts w:ascii="Arial" w:hAnsi="Arial" w:cs="Arial"/>
          <w:b/>
        </w:rPr>
        <w:t xml:space="preserve"> </w:t>
      </w:r>
      <w:proofErr w:type="spellStart"/>
      <w:r w:rsidRPr="00F54BFF">
        <w:rPr>
          <w:rFonts w:ascii="Arial" w:hAnsi="Arial" w:cs="Arial"/>
          <w:b/>
        </w:rPr>
        <w:t>Козарева</w:t>
      </w:r>
      <w:proofErr w:type="spellEnd"/>
    </w:p>
    <w:p w14:paraId="2295647E" w14:textId="77777777" w:rsidR="002E5B39" w:rsidRPr="00F54BFF" w:rsidRDefault="002E5B39" w:rsidP="009A43C4">
      <w:pPr>
        <w:ind w:firstLine="1134"/>
        <w:rPr>
          <w:rFonts w:ascii="Arial" w:hAnsi="Arial" w:cs="Arial"/>
          <w:b/>
        </w:rPr>
      </w:pPr>
    </w:p>
    <w:sectPr w:rsidR="002E5B39" w:rsidRPr="00F54BFF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EDBB" w14:textId="77777777" w:rsidR="0009316D" w:rsidRDefault="0009316D">
      <w:r>
        <w:separator/>
      </w:r>
    </w:p>
  </w:endnote>
  <w:endnote w:type="continuationSeparator" w:id="0">
    <w:p w14:paraId="5C77FF5B" w14:textId="77777777" w:rsidR="0009316D" w:rsidRDefault="000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DCA6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C553" w14:textId="77777777" w:rsidR="0009316D" w:rsidRDefault="0009316D">
      <w:r>
        <w:separator/>
      </w:r>
    </w:p>
  </w:footnote>
  <w:footnote w:type="continuationSeparator" w:id="0">
    <w:p w14:paraId="4B4D429E" w14:textId="77777777" w:rsidR="0009316D" w:rsidRDefault="0009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C4CF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7FEBDA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8CE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9E390BF" w14:textId="77777777" w:rsidR="00E15014" w:rsidRDefault="00E15014">
    <w:pPr>
      <w:pStyle w:val="Header"/>
    </w:pPr>
  </w:p>
  <w:p w14:paraId="5A34E1F3" w14:textId="77777777" w:rsidR="00E15014" w:rsidRDefault="00E15014">
    <w:pPr>
      <w:pStyle w:val="Header"/>
    </w:pPr>
  </w:p>
  <w:p w14:paraId="39CD1D11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193651">
    <w:abstractNumId w:val="25"/>
  </w:num>
  <w:num w:numId="2" w16cid:durableId="360478296">
    <w:abstractNumId w:val="24"/>
  </w:num>
  <w:num w:numId="3" w16cid:durableId="1722946303">
    <w:abstractNumId w:val="20"/>
  </w:num>
  <w:num w:numId="4" w16cid:durableId="1773743044">
    <w:abstractNumId w:val="28"/>
  </w:num>
  <w:num w:numId="5" w16cid:durableId="1205095810">
    <w:abstractNumId w:val="11"/>
  </w:num>
  <w:num w:numId="6" w16cid:durableId="993872971">
    <w:abstractNumId w:val="18"/>
  </w:num>
  <w:num w:numId="7" w16cid:durableId="307631754">
    <w:abstractNumId w:val="32"/>
  </w:num>
  <w:num w:numId="8" w16cid:durableId="1640112798">
    <w:abstractNumId w:val="22"/>
  </w:num>
  <w:num w:numId="9" w16cid:durableId="911426101">
    <w:abstractNumId w:val="29"/>
  </w:num>
  <w:num w:numId="10" w16cid:durableId="587614832">
    <w:abstractNumId w:val="17"/>
  </w:num>
  <w:num w:numId="11" w16cid:durableId="1910730781">
    <w:abstractNumId w:val="1"/>
  </w:num>
  <w:num w:numId="12" w16cid:durableId="1238904860">
    <w:abstractNumId w:val="0"/>
  </w:num>
  <w:num w:numId="13" w16cid:durableId="1821119489">
    <w:abstractNumId w:val="6"/>
  </w:num>
  <w:num w:numId="14" w16cid:durableId="464734060">
    <w:abstractNumId w:val="21"/>
  </w:num>
  <w:num w:numId="15" w16cid:durableId="1222063111">
    <w:abstractNumId w:val="19"/>
  </w:num>
  <w:num w:numId="16" w16cid:durableId="913902745">
    <w:abstractNumId w:val="14"/>
  </w:num>
  <w:num w:numId="17" w16cid:durableId="2094467792">
    <w:abstractNumId w:val="27"/>
  </w:num>
  <w:num w:numId="18" w16cid:durableId="190530770">
    <w:abstractNumId w:val="31"/>
  </w:num>
  <w:num w:numId="19" w16cid:durableId="2010011914">
    <w:abstractNumId w:val="16"/>
  </w:num>
  <w:num w:numId="20" w16cid:durableId="570848163">
    <w:abstractNumId w:val="7"/>
  </w:num>
  <w:num w:numId="21" w16cid:durableId="2046102537">
    <w:abstractNumId w:val="10"/>
  </w:num>
  <w:num w:numId="22" w16cid:durableId="1577131256">
    <w:abstractNumId w:val="8"/>
  </w:num>
  <w:num w:numId="23" w16cid:durableId="2085953758">
    <w:abstractNumId w:val="33"/>
  </w:num>
  <w:num w:numId="24" w16cid:durableId="394355579">
    <w:abstractNumId w:val="23"/>
  </w:num>
  <w:num w:numId="25" w16cid:durableId="522089328">
    <w:abstractNumId w:val="15"/>
  </w:num>
  <w:num w:numId="26" w16cid:durableId="1398820682">
    <w:abstractNumId w:val="4"/>
  </w:num>
  <w:num w:numId="27" w16cid:durableId="303896304">
    <w:abstractNumId w:val="30"/>
  </w:num>
  <w:num w:numId="28" w16cid:durableId="745688672">
    <w:abstractNumId w:val="9"/>
  </w:num>
  <w:num w:numId="29" w16cid:durableId="258026817">
    <w:abstractNumId w:val="2"/>
  </w:num>
  <w:num w:numId="30" w16cid:durableId="1219899803">
    <w:abstractNumId w:val="12"/>
  </w:num>
  <w:num w:numId="31" w16cid:durableId="1088773025">
    <w:abstractNumId w:val="13"/>
  </w:num>
  <w:num w:numId="32" w16cid:durableId="68694110">
    <w:abstractNumId w:val="3"/>
  </w:num>
  <w:num w:numId="33" w16cid:durableId="1384526444">
    <w:abstractNumId w:val="26"/>
  </w:num>
  <w:num w:numId="34" w16cid:durableId="153768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9316D"/>
    <w:rsid w:val="000A37B5"/>
    <w:rsid w:val="000E2379"/>
    <w:rsid w:val="000E698D"/>
    <w:rsid w:val="000F2486"/>
    <w:rsid w:val="0013183B"/>
    <w:rsid w:val="00161F7A"/>
    <w:rsid w:val="00185790"/>
    <w:rsid w:val="001A31E2"/>
    <w:rsid w:val="001A6404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A62F7"/>
    <w:rsid w:val="002B7101"/>
    <w:rsid w:val="002C0D61"/>
    <w:rsid w:val="002D2B24"/>
    <w:rsid w:val="002E5B39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06DB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1EAE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E4F06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070EC"/>
    <w:rsid w:val="009140A4"/>
    <w:rsid w:val="00917A77"/>
    <w:rsid w:val="00922D75"/>
    <w:rsid w:val="00925B76"/>
    <w:rsid w:val="00926027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944DA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904C6"/>
  <w15:chartTrackingRefBased/>
  <w15:docId w15:val="{0502C4E8-B427-4D9E-AD2D-590E18B1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2025-12-17T09:51:00Z</dcterms:created>
  <dcterms:modified xsi:type="dcterms:W3CDTF">2025-12-17T09:51:00Z</dcterms:modified>
</cp:coreProperties>
</file>