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9137" w14:textId="22FFEFF8" w:rsidR="006A23A3" w:rsidRPr="00E72592" w:rsidRDefault="006A23A3" w:rsidP="006A23A3">
      <w:pPr>
        <w:tabs>
          <w:tab w:val="left" w:pos="1985"/>
        </w:tabs>
        <w:jc w:val="center"/>
        <w:rPr>
          <w:rFonts w:ascii="Times New Roman" w:hAnsi="Times New Roman"/>
          <w:b/>
          <w:spacing w:val="50"/>
          <w:sz w:val="22"/>
          <w:lang w:val="bg-BG"/>
        </w:rPr>
      </w:pPr>
    </w:p>
    <w:p w14:paraId="657FF0B6" w14:textId="77777777" w:rsidR="000B0498" w:rsidRDefault="000B0498" w:rsidP="006A23A3">
      <w:pPr>
        <w:tabs>
          <w:tab w:val="left" w:pos="1985"/>
        </w:tabs>
        <w:jc w:val="center"/>
        <w:rPr>
          <w:rFonts w:ascii="Times New Roman" w:hAnsi="Times New Roman"/>
          <w:b/>
          <w:spacing w:val="50"/>
          <w:szCs w:val="24"/>
          <w:lang w:val="bg-BG"/>
        </w:rPr>
      </w:pPr>
    </w:p>
    <w:p w14:paraId="2601B926" w14:textId="77777777" w:rsidR="000B0498" w:rsidRDefault="000B0498" w:rsidP="006A23A3">
      <w:pPr>
        <w:tabs>
          <w:tab w:val="left" w:pos="1985"/>
        </w:tabs>
        <w:jc w:val="center"/>
        <w:rPr>
          <w:rFonts w:ascii="Times New Roman" w:hAnsi="Times New Roman"/>
          <w:b/>
          <w:spacing w:val="50"/>
          <w:szCs w:val="24"/>
          <w:lang w:val="bg-BG"/>
        </w:rPr>
      </w:pPr>
    </w:p>
    <w:p w14:paraId="2734DB26" w14:textId="784263F5" w:rsidR="006A23A3" w:rsidRPr="00E72592" w:rsidRDefault="006A23A3" w:rsidP="006A23A3">
      <w:pPr>
        <w:tabs>
          <w:tab w:val="left" w:pos="1985"/>
        </w:tabs>
        <w:jc w:val="center"/>
        <w:rPr>
          <w:rFonts w:ascii="Times New Roman" w:hAnsi="Times New Roman"/>
          <w:b/>
          <w:spacing w:val="50"/>
          <w:szCs w:val="24"/>
          <w:lang w:val="bg-BG"/>
        </w:rPr>
      </w:pPr>
      <w:r w:rsidRPr="00E72592">
        <w:rPr>
          <w:rFonts w:ascii="Times New Roman" w:hAnsi="Times New Roman"/>
          <w:b/>
          <w:spacing w:val="50"/>
          <w:szCs w:val="24"/>
          <w:lang w:val="bg-BG"/>
        </w:rPr>
        <w:t>Р Е П У Б Л И К А   Б Ъ Л Г А Р И Я</w:t>
      </w:r>
    </w:p>
    <w:p w14:paraId="31C8177F" w14:textId="77777777" w:rsidR="006A23A3" w:rsidRPr="00E72592" w:rsidRDefault="006A23A3" w:rsidP="006A23A3">
      <w:pPr>
        <w:pBdr>
          <w:bottom w:val="single" w:sz="12" w:space="1" w:color="auto"/>
        </w:pBdr>
        <w:jc w:val="center"/>
        <w:rPr>
          <w:rFonts w:ascii="Times New Roman" w:hAnsi="Times New Roman"/>
          <w:b/>
          <w:spacing w:val="100"/>
          <w:sz w:val="32"/>
          <w:lang w:val="bg-BG"/>
        </w:rPr>
      </w:pPr>
      <w:r>
        <w:rPr>
          <w:rFonts w:ascii="Times New Roman" w:hAnsi="Times New Roman"/>
          <w:b/>
          <w:spacing w:val="60"/>
          <w:sz w:val="32"/>
          <w:lang w:val="bg-BG"/>
        </w:rPr>
        <w:t>М</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Н</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Т</w:t>
      </w:r>
      <w:r w:rsidRPr="00E72592">
        <w:rPr>
          <w:rFonts w:ascii="Times New Roman" w:hAnsi="Times New Roman"/>
          <w:b/>
          <w:spacing w:val="60"/>
          <w:sz w:val="32"/>
          <w:lang w:val="bg-BG"/>
        </w:rPr>
        <w:t xml:space="preserve"> </w:t>
      </w:r>
      <w:r>
        <w:rPr>
          <w:rFonts w:ascii="Times New Roman" w:hAnsi="Times New Roman"/>
          <w:b/>
          <w:spacing w:val="60"/>
          <w:sz w:val="32"/>
          <w:lang w:val="bg-BG"/>
        </w:rPr>
        <w:t>Е</w:t>
      </w:r>
      <w:r w:rsidRPr="00E72592">
        <w:rPr>
          <w:rFonts w:ascii="Times New Roman" w:hAnsi="Times New Roman"/>
          <w:b/>
          <w:spacing w:val="60"/>
          <w:sz w:val="32"/>
          <w:lang w:val="bg-BG"/>
        </w:rPr>
        <w:t xml:space="preserve"> </w:t>
      </w:r>
      <w:r>
        <w:rPr>
          <w:rFonts w:ascii="Times New Roman" w:hAnsi="Times New Roman"/>
          <w:b/>
          <w:spacing w:val="60"/>
          <w:sz w:val="32"/>
          <w:lang w:val="bg-BG"/>
        </w:rPr>
        <w:t>Р</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К</w:t>
      </w:r>
      <w:r w:rsidRPr="00E72592">
        <w:rPr>
          <w:rFonts w:ascii="Times New Roman" w:hAnsi="Times New Roman"/>
          <w:b/>
          <w:spacing w:val="60"/>
          <w:sz w:val="32"/>
          <w:lang w:val="bg-BG"/>
        </w:rPr>
        <w:t xml:space="preserve"> </w:t>
      </w:r>
      <w:r>
        <w:rPr>
          <w:rFonts w:ascii="Times New Roman" w:hAnsi="Times New Roman"/>
          <w:b/>
          <w:spacing w:val="60"/>
          <w:sz w:val="32"/>
          <w:lang w:val="bg-BG"/>
        </w:rPr>
        <w:t>И</w:t>
      </w:r>
      <w:r w:rsidRPr="00E72592">
        <w:rPr>
          <w:rFonts w:ascii="Times New Roman" w:hAnsi="Times New Roman"/>
          <w:b/>
          <w:spacing w:val="60"/>
          <w:sz w:val="32"/>
          <w:lang w:val="bg-BG"/>
        </w:rPr>
        <w:t xml:space="preserve">   </w:t>
      </w:r>
      <w:r>
        <w:rPr>
          <w:rFonts w:ascii="Times New Roman" w:hAnsi="Times New Roman"/>
          <w:b/>
          <w:spacing w:val="60"/>
          <w:sz w:val="32"/>
          <w:lang w:val="bg-BG"/>
        </w:rPr>
        <w:t>С</w:t>
      </w:r>
      <w:r w:rsidRPr="00E72592">
        <w:rPr>
          <w:rFonts w:ascii="Times New Roman" w:hAnsi="Times New Roman"/>
          <w:b/>
          <w:spacing w:val="60"/>
          <w:sz w:val="32"/>
          <w:lang w:val="bg-BG"/>
        </w:rPr>
        <w:t xml:space="preserve"> </w:t>
      </w:r>
      <w:r>
        <w:rPr>
          <w:rFonts w:ascii="Times New Roman" w:hAnsi="Times New Roman"/>
          <w:b/>
          <w:spacing w:val="60"/>
          <w:sz w:val="32"/>
          <w:lang w:val="bg-BG"/>
        </w:rPr>
        <w:t>Ъ</w:t>
      </w:r>
      <w:r w:rsidRPr="00E72592">
        <w:rPr>
          <w:rFonts w:ascii="Times New Roman" w:hAnsi="Times New Roman"/>
          <w:b/>
          <w:spacing w:val="60"/>
          <w:sz w:val="32"/>
          <w:lang w:val="bg-BG"/>
        </w:rPr>
        <w:t xml:space="preserve"> </w:t>
      </w:r>
      <w:r>
        <w:rPr>
          <w:rFonts w:ascii="Times New Roman" w:hAnsi="Times New Roman"/>
          <w:b/>
          <w:spacing w:val="60"/>
          <w:sz w:val="32"/>
          <w:lang w:val="bg-BG"/>
        </w:rPr>
        <w:t>В</w:t>
      </w:r>
      <w:r w:rsidRPr="00E72592">
        <w:rPr>
          <w:rFonts w:ascii="Times New Roman" w:hAnsi="Times New Roman"/>
          <w:b/>
          <w:spacing w:val="60"/>
          <w:sz w:val="32"/>
          <w:lang w:val="bg-BG"/>
        </w:rPr>
        <w:t xml:space="preserve"> </w:t>
      </w:r>
      <w:r>
        <w:rPr>
          <w:rFonts w:ascii="Times New Roman" w:hAnsi="Times New Roman"/>
          <w:b/>
          <w:spacing w:val="60"/>
          <w:sz w:val="32"/>
          <w:lang w:val="bg-BG"/>
        </w:rPr>
        <w:t>Е</w:t>
      </w:r>
      <w:r w:rsidRPr="00E72592">
        <w:rPr>
          <w:rFonts w:ascii="Times New Roman" w:hAnsi="Times New Roman"/>
          <w:b/>
          <w:spacing w:val="60"/>
          <w:sz w:val="32"/>
          <w:lang w:val="bg-BG"/>
        </w:rPr>
        <w:t xml:space="preserve"> </w:t>
      </w:r>
      <w:r>
        <w:rPr>
          <w:rFonts w:ascii="Times New Roman" w:hAnsi="Times New Roman"/>
          <w:b/>
          <w:spacing w:val="100"/>
          <w:sz w:val="32"/>
          <w:lang w:val="bg-BG"/>
        </w:rPr>
        <w:t>Т</w:t>
      </w:r>
    </w:p>
    <w:p w14:paraId="643A430B" w14:textId="3AB479ED" w:rsidR="006A23A3" w:rsidRPr="00DF7B5E" w:rsidRDefault="00C0392C" w:rsidP="006A23A3">
      <w:pPr>
        <w:jc w:val="right"/>
        <w:rPr>
          <w:rFonts w:ascii="Arial" w:hAnsi="Arial"/>
          <w:b/>
          <w:szCs w:val="24"/>
          <w:lang w:val="bg-BG"/>
        </w:rPr>
      </w:pPr>
      <w:r w:rsidRPr="00C0392C">
        <w:rPr>
          <w:rFonts w:ascii="Arial" w:hAnsi="Arial"/>
          <w:b/>
          <w:szCs w:val="24"/>
          <w:lang w:val="bg-BG"/>
        </w:rPr>
        <w:t>Препис</w:t>
      </w:r>
    </w:p>
    <w:p w14:paraId="2A2AEA05" w14:textId="77777777" w:rsidR="006A23A3" w:rsidRDefault="006A23A3" w:rsidP="006A23A3">
      <w:pPr>
        <w:jc w:val="center"/>
        <w:rPr>
          <w:rFonts w:ascii="Times New Roman" w:hAnsi="Times New Roman"/>
          <w:sz w:val="22"/>
          <w:lang w:val="bg-BG"/>
        </w:rPr>
      </w:pPr>
    </w:p>
    <w:p w14:paraId="14D9C5B6" w14:textId="77777777" w:rsidR="009D6B76" w:rsidRPr="00E72592" w:rsidRDefault="009D6B76" w:rsidP="006A23A3">
      <w:pPr>
        <w:jc w:val="center"/>
        <w:rPr>
          <w:rFonts w:ascii="Times New Roman" w:hAnsi="Times New Roman"/>
          <w:sz w:val="22"/>
          <w:lang w:val="bg-BG"/>
        </w:rPr>
      </w:pPr>
    </w:p>
    <w:p w14:paraId="4B60804E" w14:textId="77777777" w:rsidR="006A23A3" w:rsidRPr="00E72592" w:rsidRDefault="006A23A3" w:rsidP="006A23A3">
      <w:pPr>
        <w:jc w:val="center"/>
        <w:rPr>
          <w:rFonts w:ascii="Times New Roman" w:hAnsi="Times New Roman"/>
          <w:sz w:val="22"/>
          <w:lang w:val="bg-BG"/>
        </w:rPr>
      </w:pPr>
    </w:p>
    <w:p w14:paraId="50271CE8" w14:textId="77777777" w:rsidR="006A23A3" w:rsidRPr="00E72592" w:rsidRDefault="006A23A3" w:rsidP="006A23A3">
      <w:pPr>
        <w:jc w:val="center"/>
        <w:rPr>
          <w:rFonts w:ascii="Times New Roman" w:hAnsi="Times New Roman"/>
          <w:sz w:val="22"/>
          <w:lang w:val="bg-BG"/>
        </w:rPr>
      </w:pPr>
    </w:p>
    <w:p w14:paraId="078CD1B1" w14:textId="40EED640" w:rsidR="006A23A3" w:rsidRPr="00E72592" w:rsidRDefault="006A23A3" w:rsidP="006A23A3">
      <w:pPr>
        <w:spacing w:line="360" w:lineRule="auto"/>
        <w:jc w:val="center"/>
        <w:rPr>
          <w:rFonts w:ascii="Times New Roman" w:hAnsi="Times New Roman"/>
          <w:b/>
          <w:spacing w:val="100"/>
          <w:sz w:val="40"/>
          <w:szCs w:val="40"/>
          <w:lang w:val="bg-BG"/>
        </w:rPr>
      </w:pPr>
      <w:r w:rsidRPr="00E72592">
        <w:rPr>
          <w:rFonts w:ascii="Times New Roman" w:hAnsi="Times New Roman"/>
          <w:b/>
          <w:spacing w:val="100"/>
          <w:sz w:val="40"/>
          <w:szCs w:val="40"/>
          <w:lang w:val="bg-BG"/>
        </w:rPr>
        <w:t xml:space="preserve">Р Е Ш Е Н И Е   </w:t>
      </w:r>
      <w:r w:rsidRPr="00E72592">
        <w:rPr>
          <w:rFonts w:ascii="Times New Roman" w:hAnsi="Times New Roman"/>
          <w:b/>
          <w:spacing w:val="100"/>
          <w:sz w:val="40"/>
          <w:szCs w:val="40"/>
          <w:lang w:val="bg-BG"/>
        </w:rPr>
        <w:sym w:font="Times New Roman CYR" w:char="2116"/>
      </w:r>
      <w:r w:rsidR="00C0392C">
        <w:rPr>
          <w:rFonts w:ascii="Times New Roman" w:hAnsi="Times New Roman"/>
          <w:b/>
          <w:spacing w:val="100"/>
          <w:sz w:val="40"/>
          <w:szCs w:val="40"/>
          <w:lang w:val="bg-BG"/>
        </w:rPr>
        <w:t xml:space="preserve"> 907</w:t>
      </w:r>
    </w:p>
    <w:p w14:paraId="40552BDF" w14:textId="77777777" w:rsidR="006A23A3" w:rsidRPr="006C0FAE" w:rsidRDefault="006A23A3" w:rsidP="006A23A3">
      <w:pPr>
        <w:jc w:val="center"/>
        <w:rPr>
          <w:rFonts w:ascii="Times New Roman" w:hAnsi="Times New Roman"/>
          <w:sz w:val="20"/>
          <w:lang w:val="bg-BG"/>
        </w:rPr>
      </w:pPr>
    </w:p>
    <w:p w14:paraId="1E80E92C" w14:textId="2A4FCB4E" w:rsidR="006A23A3" w:rsidRPr="00E72592" w:rsidRDefault="006A23A3" w:rsidP="006A23A3">
      <w:pPr>
        <w:jc w:val="center"/>
        <w:rPr>
          <w:rFonts w:ascii="Times New Roman" w:hAnsi="Times New Roman"/>
          <w:b/>
          <w:sz w:val="30"/>
          <w:szCs w:val="30"/>
          <w:lang w:val="bg-BG"/>
        </w:rPr>
      </w:pPr>
      <w:r w:rsidRPr="00E72592">
        <w:rPr>
          <w:rFonts w:ascii="Times New Roman" w:hAnsi="Times New Roman"/>
          <w:b/>
          <w:sz w:val="30"/>
          <w:szCs w:val="30"/>
          <w:lang w:val="bg-BG"/>
        </w:rPr>
        <w:t xml:space="preserve">от   </w:t>
      </w:r>
      <w:r w:rsidR="00C0392C">
        <w:rPr>
          <w:rFonts w:ascii="Times New Roman" w:hAnsi="Times New Roman"/>
          <w:b/>
          <w:sz w:val="30"/>
          <w:szCs w:val="30"/>
          <w:lang w:val="bg-BG"/>
        </w:rPr>
        <w:t>17  декември</w:t>
      </w:r>
      <w:r w:rsidRPr="00E72592">
        <w:rPr>
          <w:rFonts w:ascii="Times New Roman" w:hAnsi="Times New Roman"/>
          <w:b/>
          <w:sz w:val="30"/>
          <w:szCs w:val="30"/>
          <w:lang w:val="bg-BG"/>
        </w:rPr>
        <w:t xml:space="preserve">   20</w:t>
      </w:r>
      <w:r>
        <w:rPr>
          <w:rFonts w:ascii="Times New Roman" w:hAnsi="Times New Roman"/>
          <w:b/>
          <w:sz w:val="30"/>
          <w:szCs w:val="30"/>
          <w:lang w:val="bg-BG"/>
        </w:rPr>
        <w:t>25</w:t>
      </w:r>
      <w:r w:rsidRPr="00E72592">
        <w:rPr>
          <w:rFonts w:ascii="Times New Roman" w:hAnsi="Times New Roman"/>
          <w:b/>
          <w:sz w:val="30"/>
          <w:szCs w:val="30"/>
          <w:lang w:val="bg-BG"/>
        </w:rPr>
        <w:t xml:space="preserve"> година</w:t>
      </w:r>
    </w:p>
    <w:p w14:paraId="527E0AAF" w14:textId="77777777" w:rsidR="006A23A3" w:rsidRPr="00E72592" w:rsidRDefault="006A23A3" w:rsidP="006A23A3">
      <w:pPr>
        <w:rPr>
          <w:rFonts w:ascii="Times New Roman" w:hAnsi="Times New Roman"/>
          <w:b/>
          <w:lang w:val="bg-BG"/>
        </w:rPr>
      </w:pPr>
    </w:p>
    <w:p w14:paraId="486CC346" w14:textId="77777777" w:rsidR="006A23A3" w:rsidRPr="00E72592" w:rsidRDefault="006A23A3" w:rsidP="006A23A3">
      <w:pPr>
        <w:rPr>
          <w:rFonts w:ascii="Times New Roman" w:hAnsi="Times New Roman"/>
          <w:b/>
          <w:lang w:val="bg-BG"/>
        </w:rPr>
      </w:pPr>
    </w:p>
    <w:p w14:paraId="0F8C3D42" w14:textId="6591642D" w:rsidR="006A23A3" w:rsidRPr="005845F1" w:rsidRDefault="006A23A3" w:rsidP="006A23A3">
      <w:pPr>
        <w:spacing w:line="276" w:lineRule="auto"/>
        <w:ind w:left="1701" w:hanging="567"/>
        <w:jc w:val="both"/>
        <w:rPr>
          <w:rFonts w:ascii="Arial" w:hAnsi="Arial" w:cs="Arial"/>
          <w:b/>
          <w:smallCaps/>
          <w:sz w:val="28"/>
          <w:szCs w:val="28"/>
          <w:lang w:val="bg-BG"/>
        </w:rPr>
      </w:pPr>
      <w:r w:rsidRPr="00001903">
        <w:rPr>
          <w:rFonts w:ascii="Arial" w:hAnsi="Arial" w:cs="Arial"/>
          <w:b/>
          <w:smallCaps/>
          <w:sz w:val="28"/>
          <w:szCs w:val="28"/>
          <w:lang w:val="ru-RU"/>
        </w:rPr>
        <w:t>ЗА</w:t>
      </w:r>
      <w:r w:rsidR="005845F1" w:rsidRPr="005845F1">
        <w:t xml:space="preserve"> </w:t>
      </w:r>
      <w:r w:rsidR="005845F1" w:rsidRPr="005845F1">
        <w:rPr>
          <w:rFonts w:ascii="Arial" w:hAnsi="Arial" w:cs="Arial"/>
          <w:b/>
          <w:smallCaps/>
          <w:sz w:val="28"/>
          <w:szCs w:val="28"/>
          <w:lang w:val="bg-BG"/>
        </w:rPr>
        <w:t>приемане на отправено от концесионера „</w:t>
      </w:r>
      <w:r w:rsidR="005845F1">
        <w:rPr>
          <w:rFonts w:ascii="Arial" w:hAnsi="Arial" w:cs="Arial"/>
          <w:b/>
          <w:smallCaps/>
          <w:sz w:val="28"/>
          <w:szCs w:val="28"/>
          <w:lang w:val="bg-BG"/>
        </w:rPr>
        <w:t>П</w:t>
      </w:r>
      <w:r w:rsidR="005845F1" w:rsidRPr="005845F1">
        <w:rPr>
          <w:rFonts w:ascii="Arial" w:hAnsi="Arial" w:cs="Arial"/>
          <w:b/>
          <w:smallCaps/>
          <w:sz w:val="28"/>
          <w:szCs w:val="28"/>
          <w:lang w:val="bg-BG"/>
        </w:rPr>
        <w:t xml:space="preserve">ристанище </w:t>
      </w:r>
      <w:proofErr w:type="spellStart"/>
      <w:r w:rsidR="005845F1">
        <w:rPr>
          <w:rFonts w:ascii="Arial" w:hAnsi="Arial" w:cs="Arial"/>
          <w:b/>
          <w:smallCaps/>
          <w:sz w:val="28"/>
          <w:szCs w:val="28"/>
          <w:lang w:val="bg-BG"/>
        </w:rPr>
        <w:t>Л</w:t>
      </w:r>
      <w:r w:rsidR="005845F1" w:rsidRPr="005845F1">
        <w:rPr>
          <w:rFonts w:ascii="Arial" w:hAnsi="Arial" w:cs="Arial"/>
          <w:b/>
          <w:smallCaps/>
          <w:sz w:val="28"/>
          <w:szCs w:val="28"/>
          <w:lang w:val="bg-BG"/>
        </w:rPr>
        <w:t>еспорт</w:t>
      </w:r>
      <w:proofErr w:type="spellEnd"/>
      <w:r w:rsidR="005845F1" w:rsidRPr="005845F1">
        <w:rPr>
          <w:rFonts w:ascii="Arial" w:hAnsi="Arial" w:cs="Arial"/>
          <w:b/>
          <w:smallCaps/>
          <w:sz w:val="28"/>
          <w:szCs w:val="28"/>
          <w:lang w:val="bg-BG"/>
        </w:rPr>
        <w:t xml:space="preserve">” </w:t>
      </w:r>
      <w:r w:rsidR="005845F1">
        <w:rPr>
          <w:rFonts w:ascii="Arial" w:hAnsi="Arial" w:cs="Arial"/>
          <w:b/>
          <w:smallCaps/>
          <w:sz w:val="28"/>
          <w:szCs w:val="28"/>
          <w:lang w:val="bg-BG"/>
        </w:rPr>
        <w:t>АД</w:t>
      </w:r>
      <w:r w:rsidR="005845F1" w:rsidRPr="005845F1">
        <w:rPr>
          <w:rFonts w:ascii="Arial" w:hAnsi="Arial" w:cs="Arial"/>
          <w:b/>
          <w:smallCaps/>
          <w:sz w:val="28"/>
          <w:szCs w:val="28"/>
          <w:lang w:val="bg-BG"/>
        </w:rPr>
        <w:t xml:space="preserve"> мотивирано предложение за изменение и допълнение на </w:t>
      </w:r>
      <w:r w:rsidR="005845F1">
        <w:rPr>
          <w:rFonts w:ascii="Arial" w:hAnsi="Arial" w:cs="Arial"/>
          <w:b/>
          <w:smallCaps/>
          <w:sz w:val="28"/>
          <w:szCs w:val="28"/>
          <w:lang w:val="bg-BG"/>
        </w:rPr>
        <w:t>Д</w:t>
      </w:r>
      <w:r w:rsidR="005845F1" w:rsidRPr="005845F1">
        <w:rPr>
          <w:rFonts w:ascii="Arial" w:hAnsi="Arial" w:cs="Arial"/>
          <w:b/>
          <w:smallCaps/>
          <w:sz w:val="28"/>
          <w:szCs w:val="28"/>
          <w:lang w:val="bg-BG"/>
        </w:rPr>
        <w:t>оговора за предоставяне на концесия за „</w:t>
      </w:r>
      <w:r w:rsidR="005845F1">
        <w:rPr>
          <w:rFonts w:ascii="Arial" w:hAnsi="Arial" w:cs="Arial"/>
          <w:b/>
          <w:smallCaps/>
          <w:sz w:val="28"/>
          <w:szCs w:val="28"/>
          <w:lang w:val="bg-BG"/>
        </w:rPr>
        <w:t>П</w:t>
      </w:r>
      <w:r w:rsidR="005845F1" w:rsidRPr="005845F1">
        <w:rPr>
          <w:rFonts w:ascii="Arial" w:hAnsi="Arial" w:cs="Arial"/>
          <w:b/>
          <w:smallCaps/>
          <w:sz w:val="28"/>
          <w:szCs w:val="28"/>
          <w:lang w:val="bg-BG"/>
        </w:rPr>
        <w:t xml:space="preserve">ристанищен терминал </w:t>
      </w:r>
      <w:proofErr w:type="spellStart"/>
      <w:r w:rsidR="005845F1">
        <w:rPr>
          <w:rFonts w:ascii="Arial" w:hAnsi="Arial" w:cs="Arial"/>
          <w:b/>
          <w:smallCaps/>
          <w:sz w:val="28"/>
          <w:szCs w:val="28"/>
          <w:lang w:val="bg-BG"/>
        </w:rPr>
        <w:t>Л</w:t>
      </w:r>
      <w:r w:rsidR="005845F1" w:rsidRPr="005845F1">
        <w:rPr>
          <w:rFonts w:ascii="Arial" w:hAnsi="Arial" w:cs="Arial"/>
          <w:b/>
          <w:smallCaps/>
          <w:sz w:val="28"/>
          <w:szCs w:val="28"/>
          <w:lang w:val="bg-BG"/>
        </w:rPr>
        <w:t>еспорт</w:t>
      </w:r>
      <w:proofErr w:type="spellEnd"/>
      <w:r w:rsidR="005845F1" w:rsidRPr="005845F1">
        <w:rPr>
          <w:rFonts w:ascii="Arial" w:hAnsi="Arial" w:cs="Arial"/>
          <w:b/>
          <w:smallCaps/>
          <w:sz w:val="28"/>
          <w:szCs w:val="28"/>
          <w:lang w:val="bg-BG"/>
        </w:rPr>
        <w:t xml:space="preserve">” </w:t>
      </w:r>
      <w:r w:rsidR="003E54D6">
        <w:rPr>
          <w:rFonts w:ascii="Arial" w:hAnsi="Arial" w:cs="Arial"/>
          <w:b/>
          <w:smallCaps/>
          <w:sz w:val="28"/>
          <w:szCs w:val="28"/>
          <w:lang w:val="bg-BG"/>
        </w:rPr>
        <w:t>-</w:t>
      </w:r>
      <w:r w:rsidR="005845F1" w:rsidRPr="005845F1">
        <w:rPr>
          <w:rFonts w:ascii="Arial" w:hAnsi="Arial" w:cs="Arial"/>
          <w:b/>
          <w:smallCaps/>
          <w:sz w:val="28"/>
          <w:szCs w:val="28"/>
          <w:lang w:val="bg-BG"/>
        </w:rPr>
        <w:t xml:space="preserve"> част от пристанище за обществен транспорт </w:t>
      </w:r>
      <w:r w:rsidR="005845F1">
        <w:rPr>
          <w:rFonts w:ascii="Arial" w:hAnsi="Arial" w:cs="Arial"/>
          <w:b/>
          <w:smallCaps/>
          <w:sz w:val="28"/>
          <w:szCs w:val="28"/>
          <w:lang w:val="bg-BG"/>
        </w:rPr>
        <w:t>В</w:t>
      </w:r>
      <w:r w:rsidR="005845F1" w:rsidRPr="005845F1">
        <w:rPr>
          <w:rFonts w:ascii="Arial" w:hAnsi="Arial" w:cs="Arial"/>
          <w:b/>
          <w:smallCaps/>
          <w:sz w:val="28"/>
          <w:szCs w:val="28"/>
          <w:lang w:val="bg-BG"/>
        </w:rPr>
        <w:t xml:space="preserve">арна </w:t>
      </w:r>
      <w:r w:rsidR="003E54D6">
        <w:rPr>
          <w:rFonts w:ascii="Arial" w:hAnsi="Arial" w:cs="Arial"/>
          <w:b/>
          <w:smallCaps/>
          <w:sz w:val="28"/>
          <w:szCs w:val="28"/>
          <w:lang w:val="bg-BG"/>
        </w:rPr>
        <w:t>-</w:t>
      </w:r>
      <w:r w:rsidR="005845F1" w:rsidRPr="005845F1">
        <w:rPr>
          <w:rFonts w:ascii="Arial" w:hAnsi="Arial" w:cs="Arial"/>
          <w:b/>
          <w:smallCaps/>
          <w:sz w:val="28"/>
          <w:szCs w:val="28"/>
          <w:lang w:val="bg-BG"/>
        </w:rPr>
        <w:t xml:space="preserve"> публична държавна собственост, сключен на 8 юни 2005 г. между </w:t>
      </w:r>
      <w:r w:rsidR="005845F1">
        <w:rPr>
          <w:rFonts w:ascii="Arial" w:hAnsi="Arial" w:cs="Arial"/>
          <w:b/>
          <w:smallCaps/>
          <w:sz w:val="28"/>
          <w:szCs w:val="28"/>
          <w:lang w:val="bg-BG"/>
        </w:rPr>
        <w:t>Р</w:t>
      </w:r>
      <w:r w:rsidR="005845F1" w:rsidRPr="005845F1">
        <w:rPr>
          <w:rFonts w:ascii="Arial" w:hAnsi="Arial" w:cs="Arial"/>
          <w:b/>
          <w:smallCaps/>
          <w:sz w:val="28"/>
          <w:szCs w:val="28"/>
          <w:lang w:val="bg-BG"/>
        </w:rPr>
        <w:t xml:space="preserve">епублика </w:t>
      </w:r>
      <w:r w:rsidR="005845F1">
        <w:rPr>
          <w:rFonts w:ascii="Arial" w:hAnsi="Arial" w:cs="Arial"/>
          <w:b/>
          <w:smallCaps/>
          <w:sz w:val="28"/>
          <w:szCs w:val="28"/>
          <w:lang w:val="bg-BG"/>
        </w:rPr>
        <w:t>Б</w:t>
      </w:r>
      <w:r w:rsidR="005845F1" w:rsidRPr="005845F1">
        <w:rPr>
          <w:rFonts w:ascii="Arial" w:hAnsi="Arial" w:cs="Arial"/>
          <w:b/>
          <w:smallCaps/>
          <w:sz w:val="28"/>
          <w:szCs w:val="28"/>
          <w:lang w:val="bg-BG"/>
        </w:rPr>
        <w:t>ългария, представлявана от министъра на транспорта и съобщенията</w:t>
      </w:r>
      <w:r w:rsidR="00E07E7E">
        <w:rPr>
          <w:rFonts w:ascii="Arial" w:hAnsi="Arial" w:cs="Arial"/>
          <w:b/>
          <w:smallCaps/>
          <w:sz w:val="28"/>
          <w:szCs w:val="28"/>
          <w:lang w:val="bg-BG"/>
        </w:rPr>
        <w:t>,</w:t>
      </w:r>
      <w:r w:rsidR="005845F1" w:rsidRPr="005845F1">
        <w:rPr>
          <w:rFonts w:ascii="Arial" w:hAnsi="Arial" w:cs="Arial"/>
          <w:b/>
          <w:smallCaps/>
          <w:sz w:val="28"/>
          <w:szCs w:val="28"/>
          <w:lang w:val="bg-BG"/>
        </w:rPr>
        <w:t xml:space="preserve"> и „</w:t>
      </w:r>
      <w:r w:rsidR="005845F1">
        <w:rPr>
          <w:rFonts w:ascii="Arial" w:hAnsi="Arial" w:cs="Arial"/>
          <w:b/>
          <w:smallCaps/>
          <w:sz w:val="28"/>
          <w:szCs w:val="28"/>
          <w:lang w:val="bg-BG"/>
        </w:rPr>
        <w:t>П</w:t>
      </w:r>
      <w:r w:rsidR="005845F1" w:rsidRPr="005845F1">
        <w:rPr>
          <w:rFonts w:ascii="Arial" w:hAnsi="Arial" w:cs="Arial"/>
          <w:b/>
          <w:smallCaps/>
          <w:sz w:val="28"/>
          <w:szCs w:val="28"/>
          <w:lang w:val="bg-BG"/>
        </w:rPr>
        <w:t xml:space="preserve">ристанище </w:t>
      </w:r>
      <w:proofErr w:type="spellStart"/>
      <w:r w:rsidR="005845F1">
        <w:rPr>
          <w:rFonts w:ascii="Arial" w:hAnsi="Arial" w:cs="Arial"/>
          <w:b/>
          <w:smallCaps/>
          <w:sz w:val="28"/>
          <w:szCs w:val="28"/>
          <w:lang w:val="bg-BG"/>
        </w:rPr>
        <w:t>Л</w:t>
      </w:r>
      <w:r w:rsidR="005845F1" w:rsidRPr="005845F1">
        <w:rPr>
          <w:rFonts w:ascii="Arial" w:hAnsi="Arial" w:cs="Arial"/>
          <w:b/>
          <w:smallCaps/>
          <w:sz w:val="28"/>
          <w:szCs w:val="28"/>
          <w:lang w:val="bg-BG"/>
        </w:rPr>
        <w:t>еспорт</w:t>
      </w:r>
      <w:proofErr w:type="spellEnd"/>
      <w:r w:rsidR="005845F1" w:rsidRPr="005845F1">
        <w:rPr>
          <w:rFonts w:ascii="Arial" w:hAnsi="Arial" w:cs="Arial"/>
          <w:b/>
          <w:smallCaps/>
          <w:sz w:val="28"/>
          <w:szCs w:val="28"/>
          <w:lang w:val="bg-BG"/>
        </w:rPr>
        <w:t xml:space="preserve">“ </w:t>
      </w:r>
      <w:r w:rsidR="005845F1">
        <w:rPr>
          <w:rFonts w:ascii="Arial" w:hAnsi="Arial" w:cs="Arial"/>
          <w:b/>
          <w:smallCaps/>
          <w:sz w:val="28"/>
          <w:szCs w:val="28"/>
          <w:lang w:val="bg-BG"/>
        </w:rPr>
        <w:t>АД</w:t>
      </w:r>
      <w:r w:rsidR="005845F1" w:rsidRPr="005845F1">
        <w:rPr>
          <w:rFonts w:ascii="Arial" w:hAnsi="Arial" w:cs="Arial"/>
          <w:b/>
          <w:smallCaps/>
          <w:sz w:val="28"/>
          <w:szCs w:val="28"/>
          <w:lang w:val="bg-BG"/>
        </w:rPr>
        <w:t xml:space="preserve"> („</w:t>
      </w:r>
      <w:r w:rsidR="005845F1">
        <w:rPr>
          <w:rFonts w:ascii="Arial" w:hAnsi="Arial" w:cs="Arial"/>
          <w:b/>
          <w:smallCaps/>
          <w:sz w:val="28"/>
          <w:szCs w:val="28"/>
          <w:lang w:val="bg-BG"/>
        </w:rPr>
        <w:t>БМ</w:t>
      </w:r>
      <w:r w:rsidR="005845F1" w:rsidRPr="005845F1">
        <w:rPr>
          <w:rFonts w:ascii="Arial" w:hAnsi="Arial" w:cs="Arial"/>
          <w:b/>
          <w:smallCaps/>
          <w:sz w:val="28"/>
          <w:szCs w:val="28"/>
          <w:lang w:val="bg-BG"/>
        </w:rPr>
        <w:t xml:space="preserve"> </w:t>
      </w:r>
      <w:r w:rsidR="005845F1">
        <w:rPr>
          <w:rFonts w:ascii="Arial" w:hAnsi="Arial" w:cs="Arial"/>
          <w:b/>
          <w:smallCaps/>
          <w:sz w:val="28"/>
          <w:szCs w:val="28"/>
          <w:lang w:val="bg-BG"/>
        </w:rPr>
        <w:t>П</w:t>
      </w:r>
      <w:r w:rsidR="005845F1" w:rsidRPr="005845F1">
        <w:rPr>
          <w:rFonts w:ascii="Arial" w:hAnsi="Arial" w:cs="Arial"/>
          <w:b/>
          <w:smallCaps/>
          <w:sz w:val="28"/>
          <w:szCs w:val="28"/>
          <w:lang w:val="bg-BG"/>
        </w:rPr>
        <w:t xml:space="preserve">орт“ </w:t>
      </w:r>
      <w:r w:rsidR="005845F1">
        <w:rPr>
          <w:rFonts w:ascii="Arial" w:hAnsi="Arial" w:cs="Arial"/>
          <w:b/>
          <w:smallCaps/>
          <w:sz w:val="28"/>
          <w:szCs w:val="28"/>
          <w:lang w:val="bg-BG"/>
        </w:rPr>
        <w:t>АД</w:t>
      </w:r>
      <w:r w:rsidR="005845F1" w:rsidRPr="005845F1">
        <w:rPr>
          <w:rFonts w:ascii="Arial" w:hAnsi="Arial" w:cs="Arial"/>
          <w:b/>
          <w:smallCaps/>
          <w:sz w:val="28"/>
          <w:szCs w:val="28"/>
          <w:lang w:val="bg-BG"/>
        </w:rPr>
        <w:t xml:space="preserve"> към датата на сключване на концесионния договор), изменен с допълнителни споразумения от 20 декември 2008 г., от 6 януари 2017 г. и от 23 януари 2020 г.</w:t>
      </w:r>
    </w:p>
    <w:p w14:paraId="1216C4E0" w14:textId="77777777" w:rsidR="006A23A3" w:rsidRPr="00002A98" w:rsidRDefault="006A23A3" w:rsidP="006A23A3">
      <w:pPr>
        <w:pStyle w:val="BodyText"/>
        <w:ind w:right="45" w:firstLine="1134"/>
        <w:jc w:val="both"/>
        <w:rPr>
          <w:b w:val="0"/>
          <w:smallCaps/>
        </w:rPr>
      </w:pPr>
    </w:p>
    <w:p w14:paraId="0E8B8C30" w14:textId="3F4557FC" w:rsidR="006A23A3" w:rsidRPr="005845F1" w:rsidRDefault="005845F1" w:rsidP="006772E5">
      <w:pPr>
        <w:pStyle w:val="BodyText"/>
        <w:spacing w:before="120" w:line="288" w:lineRule="auto"/>
        <w:ind w:right="45" w:firstLine="1134"/>
        <w:jc w:val="both"/>
        <w:rPr>
          <w:b w:val="0"/>
          <w:sz w:val="28"/>
          <w:szCs w:val="28"/>
        </w:rPr>
      </w:pPr>
      <w:r w:rsidRPr="005845F1">
        <w:rPr>
          <w:b w:val="0"/>
          <w:sz w:val="28"/>
          <w:szCs w:val="28"/>
        </w:rPr>
        <w:t xml:space="preserve">На основание чл. 137, ал. 1, т. 1 и ал. 3, чл. 138, ал. 1 и </w:t>
      </w:r>
      <w:r w:rsidR="003E54D6">
        <w:rPr>
          <w:b w:val="0"/>
          <w:sz w:val="28"/>
          <w:szCs w:val="28"/>
        </w:rPr>
        <w:br/>
      </w:r>
      <w:r w:rsidRPr="005845F1">
        <w:rPr>
          <w:b w:val="0"/>
          <w:sz w:val="28"/>
          <w:szCs w:val="28"/>
        </w:rPr>
        <w:t xml:space="preserve">чл. 123, ал. 3 и 4 във връзка с чл. 33, ал. 4 от Закона за концесиите, § 5, ал. 2 от Преходните и заключителните разпоредби на Закона за концесиите (ДВ, бр. 25 от 2019 г.) във връзка с чл. 141, ал. 2 от Закона за концесиите и чл. 49, ал. 1 и 3 от Концесионния договор, като взе предвид мотивите, изложени в доклада на министъра на транспорта и съобщенията и обсъди мотивираните предложения на „Пристанище </w:t>
      </w:r>
      <w:proofErr w:type="spellStart"/>
      <w:r w:rsidRPr="005845F1">
        <w:rPr>
          <w:b w:val="0"/>
          <w:sz w:val="28"/>
          <w:szCs w:val="28"/>
        </w:rPr>
        <w:t>Леспорт</w:t>
      </w:r>
      <w:proofErr w:type="spellEnd"/>
      <w:r w:rsidRPr="005845F1">
        <w:rPr>
          <w:b w:val="0"/>
          <w:sz w:val="28"/>
          <w:szCs w:val="28"/>
        </w:rPr>
        <w:t>“ АД, внесени в Министерството на транспорта и съобщенията на 28 декември 2023 г., 29 април 2024 г., 12 декември 2024 г. и 19 май 2025 г.</w:t>
      </w:r>
    </w:p>
    <w:p w14:paraId="7C368824" w14:textId="77777777" w:rsidR="009D6B76" w:rsidRDefault="009D6B76" w:rsidP="006A23A3">
      <w:pPr>
        <w:jc w:val="center"/>
        <w:rPr>
          <w:rFonts w:ascii="Arial" w:hAnsi="Arial"/>
          <w:b/>
          <w:szCs w:val="24"/>
          <w:lang w:val="bg-BG"/>
        </w:rPr>
      </w:pPr>
    </w:p>
    <w:p w14:paraId="6E3386EF" w14:textId="77777777" w:rsidR="009D6B76" w:rsidRDefault="009D6B76" w:rsidP="006A23A3">
      <w:pPr>
        <w:jc w:val="center"/>
        <w:rPr>
          <w:rFonts w:ascii="Arial" w:hAnsi="Arial"/>
          <w:b/>
          <w:szCs w:val="24"/>
          <w:lang w:val="bg-BG"/>
        </w:rPr>
      </w:pPr>
    </w:p>
    <w:p w14:paraId="42B6BDF2" w14:textId="77777777" w:rsidR="009D6B76" w:rsidRPr="00002A98" w:rsidRDefault="009D6B76" w:rsidP="006A23A3">
      <w:pPr>
        <w:jc w:val="center"/>
        <w:rPr>
          <w:rFonts w:ascii="Arial" w:hAnsi="Arial"/>
          <w:b/>
          <w:szCs w:val="24"/>
          <w:lang w:val="bg-BG"/>
        </w:rPr>
      </w:pPr>
    </w:p>
    <w:p w14:paraId="3BE7BC2C" w14:textId="77777777" w:rsidR="006A23A3" w:rsidRPr="00E72592" w:rsidRDefault="006A23A3" w:rsidP="006A23A3">
      <w:pPr>
        <w:spacing w:line="360" w:lineRule="auto"/>
        <w:jc w:val="center"/>
        <w:rPr>
          <w:rFonts w:ascii="Times New Roman" w:hAnsi="Times New Roman"/>
          <w:b/>
          <w:spacing w:val="40"/>
          <w:sz w:val="28"/>
          <w:szCs w:val="28"/>
          <w:lang w:val="bg-BG"/>
        </w:rPr>
      </w:pPr>
      <w:r w:rsidRPr="00E72592">
        <w:rPr>
          <w:rFonts w:ascii="Times New Roman" w:hAnsi="Times New Roman"/>
          <w:b/>
          <w:spacing w:val="40"/>
          <w:sz w:val="28"/>
          <w:szCs w:val="28"/>
          <w:lang w:val="bg-BG"/>
        </w:rPr>
        <w:lastRenderedPageBreak/>
        <w:t>М И Н И С Т Е Р С К И Я Т    С Ъ В Е Т</w:t>
      </w:r>
    </w:p>
    <w:p w14:paraId="442ABBE0" w14:textId="77777777" w:rsidR="006A23A3" w:rsidRPr="00E72592" w:rsidRDefault="006A23A3" w:rsidP="006A23A3">
      <w:pPr>
        <w:jc w:val="center"/>
        <w:rPr>
          <w:rFonts w:ascii="Times New Roman" w:hAnsi="Times New Roman"/>
          <w:b/>
          <w:spacing w:val="40"/>
          <w:sz w:val="28"/>
          <w:szCs w:val="28"/>
          <w:lang w:val="bg-BG"/>
        </w:rPr>
      </w:pPr>
      <w:r w:rsidRPr="00E72592">
        <w:rPr>
          <w:rFonts w:ascii="Times New Roman" w:hAnsi="Times New Roman"/>
          <w:b/>
          <w:spacing w:val="40"/>
          <w:sz w:val="28"/>
          <w:szCs w:val="28"/>
          <w:lang w:val="bg-BG"/>
        </w:rPr>
        <w:t>Р Е Ш И:</w:t>
      </w:r>
    </w:p>
    <w:p w14:paraId="36765CB0" w14:textId="77777777" w:rsidR="006A23A3" w:rsidRPr="00002A98" w:rsidRDefault="006A23A3" w:rsidP="006A23A3">
      <w:pPr>
        <w:jc w:val="center"/>
        <w:rPr>
          <w:rFonts w:ascii="Arial" w:hAnsi="Arial"/>
          <w:b/>
          <w:szCs w:val="24"/>
          <w:lang w:val="bg-BG"/>
        </w:rPr>
      </w:pPr>
    </w:p>
    <w:p w14:paraId="75CE9D62" w14:textId="77777777" w:rsidR="006A23A3" w:rsidRPr="00002A98" w:rsidRDefault="006A23A3" w:rsidP="006A23A3">
      <w:pPr>
        <w:jc w:val="center"/>
        <w:rPr>
          <w:rFonts w:ascii="Arial" w:hAnsi="Arial"/>
          <w:b/>
          <w:szCs w:val="24"/>
          <w:lang w:val="bg-BG"/>
        </w:rPr>
      </w:pPr>
    </w:p>
    <w:p w14:paraId="7746F79A" w14:textId="13D9706D"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
          <w:sz w:val="28"/>
          <w:szCs w:val="28"/>
          <w:lang w:val="bg-BG"/>
        </w:rPr>
        <w:t>1.</w:t>
      </w:r>
      <w:r w:rsidRPr="005845F1">
        <w:rPr>
          <w:rFonts w:ascii="Arial" w:hAnsi="Arial"/>
          <w:bCs/>
          <w:sz w:val="28"/>
          <w:szCs w:val="28"/>
          <w:lang w:val="bg-BG"/>
        </w:rPr>
        <w:t xml:space="preserve"> Приема следните мотивирани предложения, отправени от концесионера „Пристанище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xml:space="preserve">“ АД за изменение и допълнение на Договора за предоставяне на концесия за „Пристанищен терминал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xml:space="preserve">” </w:t>
      </w:r>
      <w:r w:rsidR="003E54D6">
        <w:rPr>
          <w:rFonts w:ascii="Arial" w:hAnsi="Arial"/>
          <w:bCs/>
          <w:sz w:val="28"/>
          <w:szCs w:val="28"/>
          <w:lang w:val="bg-BG"/>
        </w:rPr>
        <w:t>-</w:t>
      </w:r>
      <w:r w:rsidRPr="005845F1">
        <w:rPr>
          <w:rFonts w:ascii="Arial" w:hAnsi="Arial"/>
          <w:bCs/>
          <w:sz w:val="28"/>
          <w:szCs w:val="28"/>
          <w:lang w:val="bg-BG"/>
        </w:rPr>
        <w:t xml:space="preserve"> част от Пристанище за обществен транспорт Варна </w:t>
      </w:r>
      <w:r w:rsidR="003E54D6">
        <w:rPr>
          <w:rFonts w:ascii="Arial" w:hAnsi="Arial"/>
          <w:bCs/>
          <w:sz w:val="28"/>
          <w:szCs w:val="28"/>
          <w:lang w:val="bg-BG"/>
        </w:rPr>
        <w:t>-</w:t>
      </w:r>
      <w:r w:rsidRPr="005845F1">
        <w:rPr>
          <w:rFonts w:ascii="Arial" w:hAnsi="Arial"/>
          <w:bCs/>
          <w:sz w:val="28"/>
          <w:szCs w:val="28"/>
          <w:lang w:val="bg-BG"/>
        </w:rPr>
        <w:t xml:space="preserve"> публична държавна собственост, сключен на 8 юни 2005 г. между Република България, представлявана към датата на сключване на договора от министъра на транспорта и съобщенията, и „Пристанище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АД („БМ Порт“ АД към датата на сключване на договора):</w:t>
      </w:r>
    </w:p>
    <w:p w14:paraId="7895D823" w14:textId="491D3A0E"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Cs/>
          <w:sz w:val="28"/>
          <w:szCs w:val="28"/>
          <w:lang w:val="bg-BG"/>
        </w:rPr>
        <w:t>1.1. да отпадне неустойката при неизпълнение на задължение за достигне за периода на всеки две следващи години след десетата година от срока на концесията на средногодишния товарооборот от 250 000 тона поради вече отпадналото задължение за достигане на този товарооборот, направено с изменението на Концесионния договор от 23 януари 2020 г., считано от 12 декември 2024 г.;</w:t>
      </w:r>
    </w:p>
    <w:p w14:paraId="2791A709" w14:textId="6A6B5CF7"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Cs/>
          <w:sz w:val="28"/>
          <w:szCs w:val="28"/>
          <w:lang w:val="bg-BG"/>
        </w:rPr>
        <w:t>1.2. да отпадне основанието за прекратяване на Концесионния договор по чл. 73, ал. 1, т. 2 от последния считано от 12 декември 2024 г.;</w:t>
      </w:r>
    </w:p>
    <w:p w14:paraId="19C1C28A" w14:textId="6BF7C4ED"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Cs/>
          <w:sz w:val="28"/>
          <w:szCs w:val="28"/>
          <w:lang w:val="bg-BG"/>
        </w:rPr>
        <w:t xml:space="preserve">1.3. да се промени размерът на задължението на </w:t>
      </w:r>
      <w:r w:rsidR="009D6B76">
        <w:rPr>
          <w:rFonts w:ascii="Arial" w:hAnsi="Arial"/>
          <w:bCs/>
          <w:sz w:val="28"/>
          <w:szCs w:val="28"/>
          <w:lang w:val="bg-BG"/>
        </w:rPr>
        <w:t>к</w:t>
      </w:r>
      <w:r w:rsidRPr="005845F1">
        <w:rPr>
          <w:rFonts w:ascii="Arial" w:hAnsi="Arial"/>
          <w:bCs/>
          <w:sz w:val="28"/>
          <w:szCs w:val="28"/>
          <w:lang w:val="bg-BG"/>
        </w:rPr>
        <w:t>онцесионера за плащане на годишно фиксирано концесионно възнаграждение на 50 000 евро считано от 19 май 2025 г.;</w:t>
      </w:r>
    </w:p>
    <w:p w14:paraId="3950D970" w14:textId="54F33436"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Cs/>
          <w:sz w:val="28"/>
          <w:szCs w:val="28"/>
          <w:lang w:val="bg-BG"/>
        </w:rPr>
        <w:t xml:space="preserve">1.4. да се отмени Приложение № 10 към Концесионния договор с наименование „Финансов модел за развитие на „Пристанищен терминал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xml:space="preserve">“ </w:t>
      </w:r>
      <w:r w:rsidR="003E54D6">
        <w:rPr>
          <w:rFonts w:ascii="Arial" w:hAnsi="Arial"/>
          <w:bCs/>
          <w:sz w:val="28"/>
          <w:szCs w:val="28"/>
          <w:lang w:val="bg-BG"/>
        </w:rPr>
        <w:t>-</w:t>
      </w:r>
      <w:r w:rsidRPr="005845F1">
        <w:rPr>
          <w:rFonts w:ascii="Arial" w:hAnsi="Arial"/>
          <w:bCs/>
          <w:sz w:val="28"/>
          <w:szCs w:val="28"/>
          <w:lang w:val="bg-BG"/>
        </w:rPr>
        <w:t xml:space="preserve"> част от Пристанище за обществен транспорт Варна </w:t>
      </w:r>
      <w:r w:rsidR="003E54D6">
        <w:rPr>
          <w:rFonts w:ascii="Arial" w:hAnsi="Arial"/>
          <w:bCs/>
          <w:sz w:val="28"/>
          <w:szCs w:val="28"/>
          <w:lang w:val="bg-BG"/>
        </w:rPr>
        <w:t>-</w:t>
      </w:r>
      <w:r w:rsidRPr="005845F1">
        <w:rPr>
          <w:rFonts w:ascii="Arial" w:hAnsi="Arial"/>
          <w:bCs/>
          <w:sz w:val="28"/>
          <w:szCs w:val="28"/>
          <w:lang w:val="bg-BG"/>
        </w:rPr>
        <w:t xml:space="preserve"> публична държавна собственост“;</w:t>
      </w:r>
    </w:p>
    <w:p w14:paraId="6DB26517" w14:textId="0E7DFF6E"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Cs/>
          <w:sz w:val="28"/>
          <w:szCs w:val="28"/>
          <w:lang w:val="bg-BG"/>
        </w:rPr>
        <w:t xml:space="preserve">1.5. да се създаде Приложение № 11 към Концесионния договор с наименование „Финансов модел за развитие на „Пристанищен терминал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xml:space="preserve">“ </w:t>
      </w:r>
      <w:r w:rsidR="003E54D6">
        <w:rPr>
          <w:rFonts w:ascii="Arial" w:hAnsi="Arial"/>
          <w:bCs/>
          <w:sz w:val="28"/>
          <w:szCs w:val="28"/>
          <w:lang w:val="bg-BG"/>
        </w:rPr>
        <w:t>-</w:t>
      </w:r>
      <w:r w:rsidRPr="005845F1">
        <w:rPr>
          <w:rFonts w:ascii="Arial" w:hAnsi="Arial"/>
          <w:bCs/>
          <w:sz w:val="28"/>
          <w:szCs w:val="28"/>
          <w:lang w:val="bg-BG"/>
        </w:rPr>
        <w:t xml:space="preserve"> част от Пристанище за обществен транспорт Варна </w:t>
      </w:r>
      <w:r w:rsidR="009D6B76">
        <w:rPr>
          <w:rFonts w:ascii="Arial" w:hAnsi="Arial"/>
          <w:bCs/>
          <w:sz w:val="28"/>
          <w:szCs w:val="28"/>
          <w:lang w:val="bg-BG"/>
        </w:rPr>
        <w:t>-</w:t>
      </w:r>
      <w:r w:rsidRPr="005845F1">
        <w:rPr>
          <w:rFonts w:ascii="Arial" w:hAnsi="Arial"/>
          <w:bCs/>
          <w:sz w:val="28"/>
          <w:szCs w:val="28"/>
          <w:lang w:val="bg-BG"/>
        </w:rPr>
        <w:t xml:space="preserve"> публична държавна собственост“</w:t>
      </w:r>
      <w:r w:rsidR="009D6B76">
        <w:rPr>
          <w:rFonts w:ascii="Arial" w:hAnsi="Arial"/>
          <w:bCs/>
          <w:sz w:val="28"/>
          <w:szCs w:val="28"/>
          <w:lang w:val="bg-BG"/>
        </w:rPr>
        <w:t>;</w:t>
      </w:r>
      <w:r w:rsidRPr="005845F1">
        <w:rPr>
          <w:rFonts w:ascii="Arial" w:hAnsi="Arial"/>
          <w:bCs/>
          <w:sz w:val="28"/>
          <w:szCs w:val="28"/>
          <w:lang w:val="bg-BG"/>
        </w:rPr>
        <w:t xml:space="preserve"> </w:t>
      </w:r>
      <w:r w:rsidR="009D6B76">
        <w:rPr>
          <w:rFonts w:ascii="Arial" w:hAnsi="Arial"/>
          <w:bCs/>
          <w:sz w:val="28"/>
          <w:szCs w:val="28"/>
          <w:lang w:val="bg-BG"/>
        </w:rPr>
        <w:t>ф</w:t>
      </w:r>
      <w:r w:rsidRPr="005845F1">
        <w:rPr>
          <w:rFonts w:ascii="Arial" w:hAnsi="Arial"/>
          <w:bCs/>
          <w:sz w:val="28"/>
          <w:szCs w:val="28"/>
          <w:lang w:val="bg-BG"/>
        </w:rPr>
        <w:t xml:space="preserve">инансовият модел е част от отправеното предложение на </w:t>
      </w:r>
      <w:r w:rsidR="00E07E7E" w:rsidRPr="005845F1">
        <w:rPr>
          <w:rFonts w:ascii="Arial" w:hAnsi="Arial"/>
          <w:bCs/>
          <w:sz w:val="28"/>
          <w:szCs w:val="28"/>
          <w:lang w:val="bg-BG"/>
        </w:rPr>
        <w:t>к</w:t>
      </w:r>
      <w:r w:rsidRPr="005845F1">
        <w:rPr>
          <w:rFonts w:ascii="Arial" w:hAnsi="Arial"/>
          <w:bCs/>
          <w:sz w:val="28"/>
          <w:szCs w:val="28"/>
          <w:lang w:val="bg-BG"/>
        </w:rPr>
        <w:t>онцесионера за изменение и допълнение на Концесионния договор.</w:t>
      </w:r>
    </w:p>
    <w:p w14:paraId="6FDD2787" w14:textId="4D41BFC1"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
          <w:sz w:val="28"/>
          <w:szCs w:val="28"/>
          <w:lang w:val="bg-BG"/>
        </w:rPr>
        <w:lastRenderedPageBreak/>
        <w:t>2.</w:t>
      </w:r>
      <w:r w:rsidRPr="005845F1">
        <w:rPr>
          <w:rFonts w:ascii="Arial" w:hAnsi="Arial"/>
          <w:bCs/>
          <w:sz w:val="28"/>
          <w:szCs w:val="28"/>
          <w:lang w:val="bg-BG"/>
        </w:rPr>
        <w:t xml:space="preserve"> Оправомощава министъра на транспорта и съобщенията да сключи допълнително споразумение за изменение и допълнение на Концесионния договор в съответствие с т. 1.</w:t>
      </w:r>
    </w:p>
    <w:p w14:paraId="12424FC5" w14:textId="6EFC1A36" w:rsidR="005845F1" w:rsidRPr="005845F1" w:rsidRDefault="005845F1" w:rsidP="005845F1">
      <w:pPr>
        <w:spacing w:before="120" w:line="288" w:lineRule="auto"/>
        <w:ind w:right="11" w:firstLine="1134"/>
        <w:jc w:val="both"/>
        <w:rPr>
          <w:rFonts w:ascii="Arial" w:hAnsi="Arial"/>
          <w:bCs/>
          <w:sz w:val="28"/>
          <w:szCs w:val="28"/>
          <w:lang w:val="bg-BG"/>
        </w:rPr>
      </w:pPr>
      <w:r w:rsidRPr="005845F1">
        <w:rPr>
          <w:rFonts w:ascii="Arial" w:hAnsi="Arial"/>
          <w:b/>
          <w:sz w:val="28"/>
          <w:szCs w:val="28"/>
          <w:lang w:val="bg-BG"/>
        </w:rPr>
        <w:t>3.</w:t>
      </w:r>
      <w:r w:rsidRPr="005845F1">
        <w:rPr>
          <w:rFonts w:ascii="Arial" w:hAnsi="Arial"/>
          <w:bCs/>
          <w:sz w:val="28"/>
          <w:szCs w:val="28"/>
          <w:lang w:val="bg-BG"/>
        </w:rPr>
        <w:t xml:space="preserve"> Във връзка с т. 1 с допълнителното споразумение по т. 2 да се извършат съответните конкретни изменения и допълнения в </w:t>
      </w:r>
      <w:r w:rsidR="00E07E7E" w:rsidRPr="005845F1">
        <w:rPr>
          <w:rFonts w:ascii="Arial" w:hAnsi="Arial"/>
          <w:bCs/>
          <w:sz w:val="28"/>
          <w:szCs w:val="28"/>
          <w:lang w:val="bg-BG"/>
        </w:rPr>
        <w:t xml:space="preserve">Концесионния </w:t>
      </w:r>
      <w:r w:rsidRPr="005845F1">
        <w:rPr>
          <w:rFonts w:ascii="Arial" w:hAnsi="Arial"/>
          <w:bCs/>
          <w:sz w:val="28"/>
          <w:szCs w:val="28"/>
          <w:lang w:val="bg-BG"/>
        </w:rPr>
        <w:t>договор.</w:t>
      </w:r>
    </w:p>
    <w:p w14:paraId="2F2E10C3" w14:textId="5F637424" w:rsidR="006A23A3" w:rsidRPr="006A23A3" w:rsidRDefault="005845F1" w:rsidP="005845F1">
      <w:pPr>
        <w:spacing w:before="120" w:line="288" w:lineRule="auto"/>
        <w:ind w:right="11" w:firstLine="1134"/>
        <w:jc w:val="both"/>
        <w:rPr>
          <w:rFonts w:ascii="Arial" w:hAnsi="Arial"/>
          <w:bCs/>
          <w:sz w:val="28"/>
          <w:szCs w:val="28"/>
          <w:lang w:val="bg-BG"/>
        </w:rPr>
      </w:pPr>
      <w:r w:rsidRPr="005845F1">
        <w:rPr>
          <w:rFonts w:ascii="Arial" w:hAnsi="Arial"/>
          <w:b/>
          <w:sz w:val="28"/>
          <w:szCs w:val="28"/>
          <w:lang w:val="bg-BG"/>
        </w:rPr>
        <w:t>4.</w:t>
      </w:r>
      <w:r w:rsidRPr="005845F1">
        <w:rPr>
          <w:rFonts w:ascii="Arial" w:hAnsi="Arial"/>
          <w:bCs/>
          <w:sz w:val="28"/>
          <w:szCs w:val="28"/>
          <w:lang w:val="bg-BG"/>
        </w:rPr>
        <w:t xml:space="preserve"> Министърът на транспорта и съобщенията да уведоми концесионера за настоящото решение и в определен от него срок да сключи допълнителното споразумение по т. 2 с „Пристанище </w:t>
      </w:r>
      <w:proofErr w:type="spellStart"/>
      <w:r w:rsidRPr="005845F1">
        <w:rPr>
          <w:rFonts w:ascii="Arial" w:hAnsi="Arial"/>
          <w:bCs/>
          <w:sz w:val="28"/>
          <w:szCs w:val="28"/>
          <w:lang w:val="bg-BG"/>
        </w:rPr>
        <w:t>Леспорт</w:t>
      </w:r>
      <w:proofErr w:type="spellEnd"/>
      <w:r w:rsidRPr="005845F1">
        <w:rPr>
          <w:rFonts w:ascii="Arial" w:hAnsi="Arial"/>
          <w:bCs/>
          <w:sz w:val="28"/>
          <w:szCs w:val="28"/>
          <w:lang w:val="bg-BG"/>
        </w:rPr>
        <w:t>“ АД.</w:t>
      </w:r>
    </w:p>
    <w:p w14:paraId="1545CCA7" w14:textId="77777777" w:rsidR="006A23A3" w:rsidRDefault="006A23A3" w:rsidP="006A23A3">
      <w:pPr>
        <w:spacing w:before="80" w:after="80"/>
        <w:ind w:right="9" w:firstLine="1134"/>
        <w:jc w:val="both"/>
        <w:rPr>
          <w:rFonts w:ascii="Arial" w:hAnsi="Arial"/>
          <w:b/>
          <w:szCs w:val="24"/>
          <w:lang w:val="bg-BG"/>
        </w:rPr>
      </w:pPr>
    </w:p>
    <w:p w14:paraId="67C069E6" w14:textId="77777777" w:rsidR="006772E5" w:rsidRDefault="006772E5" w:rsidP="006A23A3">
      <w:pPr>
        <w:spacing w:before="80" w:after="80"/>
        <w:ind w:right="9" w:firstLine="1134"/>
        <w:jc w:val="both"/>
        <w:rPr>
          <w:rFonts w:ascii="Arial" w:hAnsi="Arial"/>
          <w:b/>
          <w:szCs w:val="24"/>
          <w:lang w:val="bg-BG"/>
        </w:rPr>
      </w:pPr>
    </w:p>
    <w:p w14:paraId="2E3BB415" w14:textId="77777777" w:rsidR="009D6B76" w:rsidRDefault="009D6B76" w:rsidP="006A23A3">
      <w:pPr>
        <w:spacing w:before="80" w:after="80"/>
        <w:ind w:right="9" w:firstLine="1134"/>
        <w:jc w:val="both"/>
        <w:rPr>
          <w:rFonts w:ascii="Arial" w:hAnsi="Arial"/>
          <w:b/>
          <w:szCs w:val="24"/>
          <w:lang w:val="bg-BG"/>
        </w:rPr>
      </w:pPr>
    </w:p>
    <w:p w14:paraId="15726D01" w14:textId="77777777" w:rsidR="005845F1" w:rsidRPr="006A23A3" w:rsidRDefault="005845F1" w:rsidP="006A23A3">
      <w:pPr>
        <w:spacing w:before="80" w:after="80"/>
        <w:ind w:right="9" w:firstLine="1134"/>
        <w:jc w:val="both"/>
        <w:rPr>
          <w:rFonts w:ascii="Arial" w:hAnsi="Arial"/>
          <w:b/>
          <w:szCs w:val="24"/>
          <w:lang w:val="bg-BG"/>
        </w:rPr>
      </w:pPr>
    </w:p>
    <w:p w14:paraId="1CFE7258" w14:textId="77777777" w:rsidR="00C0392C" w:rsidRPr="00F14355" w:rsidRDefault="00C0392C">
      <w:pPr>
        <w:ind w:firstLine="1134"/>
        <w:rPr>
          <w:rFonts w:ascii="Arial" w:hAnsi="Arial" w:cs="Arial"/>
          <w:b/>
        </w:rPr>
      </w:pPr>
      <w:r w:rsidRPr="00F14355">
        <w:rPr>
          <w:rFonts w:ascii="Arial" w:hAnsi="Arial" w:cs="Arial"/>
          <w:b/>
        </w:rPr>
        <w:t xml:space="preserve">ЗА МИНИСТЪР-ПРЕДСЕДАТЕЛ: /п/ </w:t>
      </w:r>
      <w:proofErr w:type="spellStart"/>
      <w:r w:rsidRPr="00F14355">
        <w:rPr>
          <w:rFonts w:ascii="Arial" w:hAnsi="Arial" w:cs="Arial"/>
          <w:b/>
        </w:rPr>
        <w:t>Томислав</w:t>
      </w:r>
      <w:proofErr w:type="spellEnd"/>
      <w:r w:rsidRPr="00F14355">
        <w:rPr>
          <w:rFonts w:ascii="Arial" w:hAnsi="Arial" w:cs="Arial"/>
          <w:b/>
        </w:rPr>
        <w:t xml:space="preserve"> </w:t>
      </w:r>
      <w:proofErr w:type="spellStart"/>
      <w:r w:rsidRPr="00F14355">
        <w:rPr>
          <w:rFonts w:ascii="Arial" w:hAnsi="Arial" w:cs="Arial"/>
          <w:b/>
        </w:rPr>
        <w:t>Дончев</w:t>
      </w:r>
      <w:proofErr w:type="spellEnd"/>
    </w:p>
    <w:p w14:paraId="6875662B" w14:textId="77777777" w:rsidR="00C0392C" w:rsidRPr="00F14355" w:rsidRDefault="00C0392C">
      <w:pPr>
        <w:ind w:firstLine="1134"/>
        <w:rPr>
          <w:rFonts w:ascii="Arial" w:hAnsi="Arial" w:cs="Arial"/>
          <w:b/>
        </w:rPr>
      </w:pPr>
    </w:p>
    <w:p w14:paraId="7ADD7568" w14:textId="77777777" w:rsidR="00C0392C" w:rsidRPr="00F14355" w:rsidRDefault="00C0392C">
      <w:pPr>
        <w:ind w:firstLine="1134"/>
        <w:rPr>
          <w:rFonts w:ascii="Arial" w:hAnsi="Arial" w:cs="Arial"/>
          <w:b/>
        </w:rPr>
      </w:pPr>
      <w:r w:rsidRPr="00F14355">
        <w:rPr>
          <w:rFonts w:ascii="Arial" w:hAnsi="Arial" w:cs="Arial"/>
          <w:b/>
        </w:rPr>
        <w:t>ГЛАВЕН СЕКРЕТАР НА</w:t>
      </w:r>
    </w:p>
    <w:p w14:paraId="1CEE054E" w14:textId="77777777" w:rsidR="00C0392C" w:rsidRPr="00F14355" w:rsidRDefault="00C0392C">
      <w:pPr>
        <w:ind w:firstLine="1134"/>
        <w:rPr>
          <w:rFonts w:ascii="Arial" w:hAnsi="Arial" w:cs="Arial"/>
          <w:b/>
        </w:rPr>
      </w:pPr>
      <w:r w:rsidRPr="00F14355">
        <w:rPr>
          <w:rFonts w:ascii="Arial" w:hAnsi="Arial" w:cs="Arial"/>
          <w:b/>
        </w:rPr>
        <w:t xml:space="preserve">МИНИСТЕРСКИЯ СЪВЕТ: /п/ </w:t>
      </w:r>
      <w:proofErr w:type="spellStart"/>
      <w:r w:rsidRPr="00F14355">
        <w:rPr>
          <w:rFonts w:ascii="Arial" w:hAnsi="Arial" w:cs="Arial"/>
          <w:b/>
        </w:rPr>
        <w:t>Габриела</w:t>
      </w:r>
      <w:proofErr w:type="spellEnd"/>
      <w:r w:rsidRPr="00F14355">
        <w:rPr>
          <w:rFonts w:ascii="Arial" w:hAnsi="Arial" w:cs="Arial"/>
          <w:b/>
        </w:rPr>
        <w:t xml:space="preserve"> </w:t>
      </w:r>
      <w:proofErr w:type="spellStart"/>
      <w:r w:rsidRPr="00F14355">
        <w:rPr>
          <w:rFonts w:ascii="Arial" w:hAnsi="Arial" w:cs="Arial"/>
          <w:b/>
        </w:rPr>
        <w:t>Козарева</w:t>
      </w:r>
      <w:proofErr w:type="spellEnd"/>
    </w:p>
    <w:p w14:paraId="724E31D0" w14:textId="77777777" w:rsidR="00C0392C" w:rsidRPr="00F14355" w:rsidRDefault="00C0392C">
      <w:pPr>
        <w:ind w:left="1134"/>
        <w:rPr>
          <w:rFonts w:ascii="Arial" w:hAnsi="Arial" w:cs="Arial"/>
          <w:b/>
        </w:rPr>
      </w:pPr>
    </w:p>
    <w:sectPr w:rsidR="00C0392C" w:rsidRPr="00F14355" w:rsidSect="00BA110F">
      <w:headerReference w:type="default" r:id="rId6"/>
      <w:footerReference w:type="default" r:id="rId7"/>
      <w:footerReference w:type="first" r:id="rId8"/>
      <w:pgSz w:w="11906" w:h="16838"/>
      <w:pgMar w:top="1417" w:right="1417" w:bottom="1135" w:left="1417"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90C1" w14:textId="77777777" w:rsidR="005D51FC" w:rsidRDefault="005D51FC" w:rsidP="00EA7858">
      <w:r>
        <w:separator/>
      </w:r>
    </w:p>
  </w:endnote>
  <w:endnote w:type="continuationSeparator" w:id="0">
    <w:p w14:paraId="2912392C" w14:textId="77777777" w:rsidR="005D51FC" w:rsidRDefault="005D51FC" w:rsidP="00E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NewSaturion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EA7858" w14:paraId="54CA8778" w14:textId="77777777" w:rsidTr="008D514F">
      <w:tc>
        <w:tcPr>
          <w:tcW w:w="4596" w:type="dxa"/>
        </w:tcPr>
        <w:p w14:paraId="51B6570D" w14:textId="099CC25F" w:rsidR="00EA7858" w:rsidRPr="002A08AF" w:rsidRDefault="00EA7858" w:rsidP="00EA7858">
          <w:pPr>
            <w:pStyle w:val="Footer"/>
            <w:rPr>
              <w:rFonts w:ascii="NewSaturionCyr" w:hAnsi="NewSaturionCyr"/>
              <w:sz w:val="16"/>
              <w:szCs w:val="16"/>
              <w:lang w:val="bg-BG"/>
            </w:rPr>
          </w:pPr>
        </w:p>
      </w:tc>
      <w:tc>
        <w:tcPr>
          <w:tcW w:w="4596" w:type="dxa"/>
        </w:tcPr>
        <w:p w14:paraId="5B367F9D" w14:textId="2827600E" w:rsidR="00EA7858" w:rsidRPr="00B22433" w:rsidRDefault="00EA7858" w:rsidP="00EA7858">
          <w:pPr>
            <w:pStyle w:val="Footer"/>
            <w:jc w:val="right"/>
            <w:rPr>
              <w:rFonts w:ascii="NewSaturionCyr" w:hAnsi="NewSaturionCyr"/>
              <w:sz w:val="16"/>
              <w:szCs w:val="16"/>
            </w:rPr>
          </w:pPr>
        </w:p>
      </w:tc>
    </w:tr>
  </w:tbl>
  <w:p w14:paraId="42300B41" w14:textId="77777777" w:rsidR="00EA7858" w:rsidRDefault="00EA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581D2E" w:rsidRPr="00B22433" w14:paraId="58287D38" w14:textId="77777777" w:rsidTr="006A0A0D">
      <w:tc>
        <w:tcPr>
          <w:tcW w:w="4596" w:type="dxa"/>
        </w:tcPr>
        <w:p w14:paraId="43277B3D" w14:textId="76B8B81E" w:rsidR="00581D2E" w:rsidRPr="002A08AF" w:rsidRDefault="00581D2E" w:rsidP="00581D2E">
          <w:pPr>
            <w:pStyle w:val="Footer"/>
            <w:rPr>
              <w:rFonts w:ascii="NewSaturionCyr" w:hAnsi="NewSaturionCyr"/>
              <w:sz w:val="16"/>
              <w:szCs w:val="16"/>
              <w:lang w:val="bg-BG"/>
            </w:rPr>
          </w:pPr>
        </w:p>
      </w:tc>
      <w:tc>
        <w:tcPr>
          <w:tcW w:w="4596" w:type="dxa"/>
        </w:tcPr>
        <w:p w14:paraId="5CAF9D0A" w14:textId="5DD95C59" w:rsidR="00581D2E" w:rsidRPr="00B22433" w:rsidRDefault="00581D2E" w:rsidP="00581D2E">
          <w:pPr>
            <w:pStyle w:val="Footer"/>
            <w:jc w:val="right"/>
            <w:rPr>
              <w:rFonts w:ascii="NewSaturionCyr" w:hAnsi="NewSaturionCyr"/>
              <w:sz w:val="16"/>
              <w:szCs w:val="16"/>
            </w:rPr>
          </w:pPr>
        </w:p>
      </w:tc>
    </w:tr>
  </w:tbl>
  <w:p w14:paraId="5F850474" w14:textId="77777777" w:rsidR="00581D2E" w:rsidRDefault="0058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2D37" w14:textId="77777777" w:rsidR="005D51FC" w:rsidRDefault="005D51FC" w:rsidP="00EA7858">
      <w:r>
        <w:separator/>
      </w:r>
    </w:p>
  </w:footnote>
  <w:footnote w:type="continuationSeparator" w:id="0">
    <w:p w14:paraId="547484E1" w14:textId="77777777" w:rsidR="005D51FC" w:rsidRDefault="005D51FC" w:rsidP="00EA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69977"/>
      <w:docPartObj>
        <w:docPartGallery w:val="Page Numbers (Top of Page)"/>
        <w:docPartUnique/>
      </w:docPartObj>
    </w:sdtPr>
    <w:sdtEndPr/>
    <w:sdtContent>
      <w:p w14:paraId="7F0E25A8" w14:textId="6FA405D6" w:rsidR="00BA110F" w:rsidRDefault="00BA110F">
        <w:pPr>
          <w:pStyle w:val="Header"/>
          <w:jc w:val="center"/>
        </w:pPr>
        <w:r>
          <w:fldChar w:fldCharType="begin"/>
        </w:r>
        <w:r>
          <w:instrText>PAGE   \* MERGEFORMAT</w:instrText>
        </w:r>
        <w:r>
          <w:fldChar w:fldCharType="separate"/>
        </w:r>
        <w:r>
          <w:rPr>
            <w:lang w:val="bg-BG"/>
          </w:rPr>
          <w:t>2</w:t>
        </w:r>
        <w:r>
          <w:fldChar w:fldCharType="end"/>
        </w:r>
      </w:p>
    </w:sdtContent>
  </w:sdt>
  <w:p w14:paraId="7B0B970F" w14:textId="39DC6FA4" w:rsidR="00BA110F" w:rsidRPr="00BA110F" w:rsidRDefault="00BA110F">
    <w:pPr>
      <w:pStyle w:val="Header"/>
      <w:rPr>
        <w:rFonts w:asciiTheme="minorHAnsi" w:hAnsiTheme="minorHAnsi"/>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94"/>
    <w:rsid w:val="00051EEC"/>
    <w:rsid w:val="00063CD6"/>
    <w:rsid w:val="00087B91"/>
    <w:rsid w:val="000B0498"/>
    <w:rsid w:val="000B459B"/>
    <w:rsid w:val="00156247"/>
    <w:rsid w:val="001756C3"/>
    <w:rsid w:val="001B4F5F"/>
    <w:rsid w:val="001C2FAC"/>
    <w:rsid w:val="00216EAC"/>
    <w:rsid w:val="00272DA7"/>
    <w:rsid w:val="0028109D"/>
    <w:rsid w:val="00286261"/>
    <w:rsid w:val="00290BD8"/>
    <w:rsid w:val="002C2D7D"/>
    <w:rsid w:val="002D6DA8"/>
    <w:rsid w:val="002E4908"/>
    <w:rsid w:val="00307468"/>
    <w:rsid w:val="00332308"/>
    <w:rsid w:val="00332E95"/>
    <w:rsid w:val="00337A74"/>
    <w:rsid w:val="00343F1F"/>
    <w:rsid w:val="0038686A"/>
    <w:rsid w:val="003D070C"/>
    <w:rsid w:val="003E54D6"/>
    <w:rsid w:val="00405E7A"/>
    <w:rsid w:val="00412665"/>
    <w:rsid w:val="00457D35"/>
    <w:rsid w:val="004B24BC"/>
    <w:rsid w:val="00502794"/>
    <w:rsid w:val="0053440F"/>
    <w:rsid w:val="00581D2E"/>
    <w:rsid w:val="005845F1"/>
    <w:rsid w:val="005B1387"/>
    <w:rsid w:val="005C796B"/>
    <w:rsid w:val="005D51FC"/>
    <w:rsid w:val="005E02B8"/>
    <w:rsid w:val="00602678"/>
    <w:rsid w:val="00604B3F"/>
    <w:rsid w:val="00611D34"/>
    <w:rsid w:val="006772E5"/>
    <w:rsid w:val="006A23A3"/>
    <w:rsid w:val="008115F4"/>
    <w:rsid w:val="0081442E"/>
    <w:rsid w:val="0084590B"/>
    <w:rsid w:val="0098207A"/>
    <w:rsid w:val="009B3C35"/>
    <w:rsid w:val="009D35C7"/>
    <w:rsid w:val="009D6B76"/>
    <w:rsid w:val="00A00D69"/>
    <w:rsid w:val="00A63B3A"/>
    <w:rsid w:val="00A75117"/>
    <w:rsid w:val="00A97B93"/>
    <w:rsid w:val="00B45436"/>
    <w:rsid w:val="00B70065"/>
    <w:rsid w:val="00BA110F"/>
    <w:rsid w:val="00BA5C3F"/>
    <w:rsid w:val="00BA7CDC"/>
    <w:rsid w:val="00BB4304"/>
    <w:rsid w:val="00BD518E"/>
    <w:rsid w:val="00C0392C"/>
    <w:rsid w:val="00C8622C"/>
    <w:rsid w:val="00CE3C2E"/>
    <w:rsid w:val="00D15FDE"/>
    <w:rsid w:val="00D27829"/>
    <w:rsid w:val="00DE1DDC"/>
    <w:rsid w:val="00DF44FF"/>
    <w:rsid w:val="00E02481"/>
    <w:rsid w:val="00E02E6B"/>
    <w:rsid w:val="00E07E7E"/>
    <w:rsid w:val="00E12A20"/>
    <w:rsid w:val="00E43750"/>
    <w:rsid w:val="00EA7858"/>
    <w:rsid w:val="00EB3ED9"/>
    <w:rsid w:val="00EB51BB"/>
    <w:rsid w:val="00ED3360"/>
    <w:rsid w:val="00ED383D"/>
    <w:rsid w:val="00F27909"/>
    <w:rsid w:val="00F82B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F9A3F"/>
  <w15:chartTrackingRefBased/>
  <w15:docId w15:val="{93FAA37A-90D0-4091-8D4F-5C2C1170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A3"/>
    <w:pPr>
      <w:spacing w:after="0" w:line="240" w:lineRule="auto"/>
    </w:pPr>
    <w:rPr>
      <w:rFonts w:ascii="Hebar" w:eastAsia="Times New Roman" w:hAnsi="Hebar" w:cs="Times New Roman"/>
      <w:kern w:val="0"/>
      <w:szCs w:val="20"/>
      <w:lang w:val="en-GB"/>
      <w14:ligatures w14:val="none"/>
    </w:rPr>
  </w:style>
  <w:style w:type="paragraph" w:styleId="Heading1">
    <w:name w:val="heading 1"/>
    <w:basedOn w:val="Normal"/>
    <w:next w:val="Normal"/>
    <w:link w:val="Heading1Char"/>
    <w:uiPriority w:val="9"/>
    <w:qFormat/>
    <w:rsid w:val="005027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bg-BG"/>
      <w14:ligatures w14:val="standardContextual"/>
    </w:rPr>
  </w:style>
  <w:style w:type="paragraph" w:styleId="Heading2">
    <w:name w:val="heading 2"/>
    <w:basedOn w:val="Normal"/>
    <w:next w:val="Normal"/>
    <w:link w:val="Heading2Char"/>
    <w:unhideWhenUsed/>
    <w:qFormat/>
    <w:rsid w:val="005027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5027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5027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bg-BG"/>
      <w14:ligatures w14:val="standardContextual"/>
    </w:rPr>
  </w:style>
  <w:style w:type="paragraph" w:styleId="Heading5">
    <w:name w:val="heading 5"/>
    <w:basedOn w:val="Normal"/>
    <w:next w:val="Normal"/>
    <w:link w:val="Heading5Char"/>
    <w:uiPriority w:val="9"/>
    <w:semiHidden/>
    <w:unhideWhenUsed/>
    <w:qFormat/>
    <w:rsid w:val="0050279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bg-BG"/>
      <w14:ligatures w14:val="standardContextual"/>
    </w:rPr>
  </w:style>
  <w:style w:type="paragraph" w:styleId="Heading6">
    <w:name w:val="heading 6"/>
    <w:basedOn w:val="Normal"/>
    <w:next w:val="Normal"/>
    <w:link w:val="Heading6Char"/>
    <w:uiPriority w:val="9"/>
    <w:semiHidden/>
    <w:unhideWhenUsed/>
    <w:qFormat/>
    <w:rsid w:val="0050279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bg-BG"/>
      <w14:ligatures w14:val="standardContextual"/>
    </w:rPr>
  </w:style>
  <w:style w:type="paragraph" w:styleId="Heading7">
    <w:name w:val="heading 7"/>
    <w:basedOn w:val="Normal"/>
    <w:next w:val="Normal"/>
    <w:link w:val="Heading7Char"/>
    <w:uiPriority w:val="9"/>
    <w:semiHidden/>
    <w:unhideWhenUsed/>
    <w:qFormat/>
    <w:rsid w:val="00502794"/>
    <w:pPr>
      <w:keepNext/>
      <w:keepLines/>
      <w:spacing w:before="40" w:line="278" w:lineRule="auto"/>
      <w:outlineLvl w:val="6"/>
    </w:pPr>
    <w:rPr>
      <w:rFonts w:asciiTheme="minorHAnsi" w:eastAsiaTheme="majorEastAsia" w:hAnsiTheme="minorHAnsi" w:cstheme="majorBidi"/>
      <w:color w:val="595959" w:themeColor="text1" w:themeTint="A6"/>
      <w:kern w:val="2"/>
      <w:szCs w:val="24"/>
      <w:lang w:val="bg-BG"/>
      <w14:ligatures w14:val="standardContextual"/>
    </w:rPr>
  </w:style>
  <w:style w:type="paragraph" w:styleId="Heading8">
    <w:name w:val="heading 8"/>
    <w:basedOn w:val="Normal"/>
    <w:next w:val="Normal"/>
    <w:link w:val="Heading8Char"/>
    <w:uiPriority w:val="9"/>
    <w:semiHidden/>
    <w:unhideWhenUsed/>
    <w:qFormat/>
    <w:rsid w:val="00502794"/>
    <w:pPr>
      <w:keepNext/>
      <w:keepLines/>
      <w:spacing w:line="278" w:lineRule="auto"/>
      <w:outlineLvl w:val="7"/>
    </w:pPr>
    <w:rPr>
      <w:rFonts w:asciiTheme="minorHAnsi" w:eastAsiaTheme="majorEastAsia" w:hAnsiTheme="minorHAnsi" w:cstheme="majorBidi"/>
      <w:i/>
      <w:iCs/>
      <w:color w:val="272727" w:themeColor="text1" w:themeTint="D8"/>
      <w:kern w:val="2"/>
      <w:szCs w:val="24"/>
      <w:lang w:val="bg-BG"/>
      <w14:ligatures w14:val="standardContextual"/>
    </w:rPr>
  </w:style>
  <w:style w:type="paragraph" w:styleId="Heading9">
    <w:name w:val="heading 9"/>
    <w:basedOn w:val="Normal"/>
    <w:next w:val="Normal"/>
    <w:link w:val="Heading9Char"/>
    <w:uiPriority w:val="9"/>
    <w:semiHidden/>
    <w:unhideWhenUsed/>
    <w:qFormat/>
    <w:rsid w:val="00502794"/>
    <w:pPr>
      <w:keepNext/>
      <w:keepLines/>
      <w:spacing w:line="278" w:lineRule="auto"/>
      <w:outlineLvl w:val="8"/>
    </w:pPr>
    <w:rPr>
      <w:rFonts w:asciiTheme="minorHAnsi" w:eastAsiaTheme="majorEastAsia" w:hAnsiTheme="minorHAnsi" w:cstheme="majorBidi"/>
      <w:color w:val="272727" w:themeColor="text1" w:themeTint="D8"/>
      <w:kern w:val="2"/>
      <w:szCs w:val="24"/>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794"/>
    <w:rPr>
      <w:rFonts w:eastAsiaTheme="majorEastAsia" w:cstheme="majorBidi"/>
      <w:color w:val="272727" w:themeColor="text1" w:themeTint="D8"/>
    </w:rPr>
  </w:style>
  <w:style w:type="paragraph" w:styleId="Title">
    <w:name w:val="Title"/>
    <w:basedOn w:val="Normal"/>
    <w:next w:val="Normal"/>
    <w:link w:val="TitleChar"/>
    <w:uiPriority w:val="10"/>
    <w:qFormat/>
    <w:rsid w:val="0050279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50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7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50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794"/>
    <w:pPr>
      <w:spacing w:before="160" w:after="160" w:line="278" w:lineRule="auto"/>
      <w:jc w:val="center"/>
    </w:pPr>
    <w:rPr>
      <w:rFonts w:asciiTheme="minorHAnsi" w:eastAsiaTheme="minorHAnsi" w:hAnsiTheme="minorHAnsi" w:cstheme="minorBidi"/>
      <w:i/>
      <w:iCs/>
      <w:color w:val="404040" w:themeColor="text1" w:themeTint="BF"/>
      <w:kern w:val="2"/>
      <w:szCs w:val="24"/>
      <w:lang w:val="bg-BG"/>
      <w14:ligatures w14:val="standardContextual"/>
    </w:rPr>
  </w:style>
  <w:style w:type="character" w:customStyle="1" w:styleId="QuoteChar">
    <w:name w:val="Quote Char"/>
    <w:basedOn w:val="DefaultParagraphFont"/>
    <w:link w:val="Quote"/>
    <w:uiPriority w:val="29"/>
    <w:rsid w:val="00502794"/>
    <w:rPr>
      <w:i/>
      <w:iCs/>
      <w:color w:val="404040" w:themeColor="text1" w:themeTint="BF"/>
    </w:rPr>
  </w:style>
  <w:style w:type="paragraph" w:styleId="ListParagraph">
    <w:name w:val="List Paragraph"/>
    <w:basedOn w:val="Normal"/>
    <w:uiPriority w:val="34"/>
    <w:qFormat/>
    <w:rsid w:val="00502794"/>
    <w:pPr>
      <w:spacing w:after="160" w:line="278" w:lineRule="auto"/>
      <w:ind w:left="720"/>
      <w:contextualSpacing/>
    </w:pPr>
    <w:rPr>
      <w:rFonts w:asciiTheme="minorHAnsi" w:eastAsiaTheme="minorHAnsi" w:hAnsiTheme="minorHAnsi" w:cstheme="minorBidi"/>
      <w:kern w:val="2"/>
      <w:szCs w:val="24"/>
      <w:lang w:val="bg-BG"/>
      <w14:ligatures w14:val="standardContextual"/>
    </w:rPr>
  </w:style>
  <w:style w:type="character" w:styleId="IntenseEmphasis">
    <w:name w:val="Intense Emphasis"/>
    <w:basedOn w:val="DefaultParagraphFont"/>
    <w:uiPriority w:val="21"/>
    <w:qFormat/>
    <w:rsid w:val="00502794"/>
    <w:rPr>
      <w:i/>
      <w:iCs/>
      <w:color w:val="0F4761" w:themeColor="accent1" w:themeShade="BF"/>
    </w:rPr>
  </w:style>
  <w:style w:type="paragraph" w:styleId="IntenseQuote">
    <w:name w:val="Intense Quote"/>
    <w:basedOn w:val="Normal"/>
    <w:next w:val="Normal"/>
    <w:link w:val="IntenseQuoteChar"/>
    <w:uiPriority w:val="30"/>
    <w:qFormat/>
    <w:rsid w:val="005027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bg-BG"/>
      <w14:ligatures w14:val="standardContextual"/>
    </w:rPr>
  </w:style>
  <w:style w:type="character" w:customStyle="1" w:styleId="IntenseQuoteChar">
    <w:name w:val="Intense Quote Char"/>
    <w:basedOn w:val="DefaultParagraphFont"/>
    <w:link w:val="IntenseQuote"/>
    <w:uiPriority w:val="30"/>
    <w:rsid w:val="00502794"/>
    <w:rPr>
      <w:i/>
      <w:iCs/>
      <w:color w:val="0F4761" w:themeColor="accent1" w:themeShade="BF"/>
    </w:rPr>
  </w:style>
  <w:style w:type="character" w:styleId="IntenseReference">
    <w:name w:val="Intense Reference"/>
    <w:basedOn w:val="DefaultParagraphFont"/>
    <w:uiPriority w:val="32"/>
    <w:qFormat/>
    <w:rsid w:val="00502794"/>
    <w:rPr>
      <w:b/>
      <w:bCs/>
      <w:smallCaps/>
      <w:color w:val="0F4761" w:themeColor="accent1" w:themeShade="BF"/>
      <w:spacing w:val="5"/>
    </w:rPr>
  </w:style>
  <w:style w:type="paragraph" w:styleId="BodyTextIndent2">
    <w:name w:val="Body Text Indent 2"/>
    <w:basedOn w:val="Normal"/>
    <w:link w:val="BodyTextIndent2Char"/>
    <w:rsid w:val="006A23A3"/>
    <w:pPr>
      <w:ind w:right="9" w:firstLine="720"/>
      <w:jc w:val="both"/>
    </w:pPr>
    <w:rPr>
      <w:rFonts w:ascii="Garamond" w:hAnsi="Garamond"/>
      <w:lang w:val="bg-BG"/>
    </w:rPr>
  </w:style>
  <w:style w:type="character" w:customStyle="1" w:styleId="BodyTextIndent2Char">
    <w:name w:val="Body Text Indent 2 Char"/>
    <w:basedOn w:val="DefaultParagraphFont"/>
    <w:link w:val="BodyTextIndent2"/>
    <w:rsid w:val="006A23A3"/>
    <w:rPr>
      <w:rFonts w:ascii="Garamond" w:eastAsia="Times New Roman" w:hAnsi="Garamond" w:cs="Times New Roman"/>
      <w:kern w:val="0"/>
      <w:szCs w:val="20"/>
      <w14:ligatures w14:val="none"/>
    </w:rPr>
  </w:style>
  <w:style w:type="paragraph" w:styleId="BodyText">
    <w:name w:val="Body Text"/>
    <w:basedOn w:val="Normal"/>
    <w:link w:val="BodyTextChar"/>
    <w:rsid w:val="006A23A3"/>
    <w:pPr>
      <w:jc w:val="center"/>
    </w:pPr>
    <w:rPr>
      <w:rFonts w:ascii="Arial" w:hAnsi="Arial"/>
      <w:b/>
      <w:lang w:val="bg-BG"/>
    </w:rPr>
  </w:style>
  <w:style w:type="character" w:customStyle="1" w:styleId="BodyTextChar">
    <w:name w:val="Body Text Char"/>
    <w:basedOn w:val="DefaultParagraphFont"/>
    <w:link w:val="BodyText"/>
    <w:rsid w:val="006A23A3"/>
    <w:rPr>
      <w:rFonts w:ascii="Arial" w:eastAsia="Times New Roman" w:hAnsi="Arial" w:cs="Times New Roman"/>
      <w:b/>
      <w:kern w:val="0"/>
      <w:szCs w:val="20"/>
      <w14:ligatures w14:val="none"/>
    </w:rPr>
  </w:style>
  <w:style w:type="paragraph" w:customStyle="1" w:styleId="tent01">
    <w:name w:val="tent01"/>
    <w:basedOn w:val="Normal"/>
    <w:rsid w:val="006A23A3"/>
    <w:pPr>
      <w:tabs>
        <w:tab w:val="left" w:pos="1200"/>
        <w:tab w:val="left" w:pos="1500"/>
        <w:tab w:val="left" w:pos="1800"/>
      </w:tabs>
      <w:spacing w:before="40"/>
      <w:ind w:left="1200" w:hanging="720"/>
      <w:jc w:val="both"/>
    </w:pPr>
    <w:rPr>
      <w:rFonts w:ascii="Trebuchet MS" w:eastAsia="Timok" w:hAnsi="Trebuchet MS"/>
      <w:snapToGrid w:val="0"/>
      <w:sz w:val="21"/>
      <w:lang w:val="en-US"/>
    </w:rPr>
  </w:style>
  <w:style w:type="paragraph" w:styleId="Header">
    <w:name w:val="header"/>
    <w:basedOn w:val="Normal"/>
    <w:link w:val="HeaderChar"/>
    <w:uiPriority w:val="99"/>
    <w:unhideWhenUsed/>
    <w:rsid w:val="00EA7858"/>
    <w:pPr>
      <w:tabs>
        <w:tab w:val="center" w:pos="4536"/>
        <w:tab w:val="right" w:pos="9072"/>
      </w:tabs>
    </w:pPr>
  </w:style>
  <w:style w:type="character" w:customStyle="1" w:styleId="HeaderChar">
    <w:name w:val="Header Char"/>
    <w:basedOn w:val="DefaultParagraphFont"/>
    <w:link w:val="Header"/>
    <w:uiPriority w:val="99"/>
    <w:rsid w:val="00EA7858"/>
    <w:rPr>
      <w:rFonts w:ascii="Hebar" w:eastAsia="Times New Roman" w:hAnsi="Hebar" w:cs="Times New Roman"/>
      <w:kern w:val="0"/>
      <w:szCs w:val="20"/>
      <w:lang w:val="en-GB"/>
      <w14:ligatures w14:val="none"/>
    </w:rPr>
  </w:style>
  <w:style w:type="paragraph" w:styleId="Footer">
    <w:name w:val="footer"/>
    <w:basedOn w:val="Normal"/>
    <w:link w:val="FooterChar"/>
    <w:unhideWhenUsed/>
    <w:rsid w:val="00EA7858"/>
    <w:pPr>
      <w:tabs>
        <w:tab w:val="center" w:pos="4536"/>
        <w:tab w:val="right" w:pos="9072"/>
      </w:tabs>
    </w:pPr>
  </w:style>
  <w:style w:type="character" w:customStyle="1" w:styleId="FooterChar">
    <w:name w:val="Footer Char"/>
    <w:basedOn w:val="DefaultParagraphFont"/>
    <w:link w:val="Footer"/>
    <w:rsid w:val="00EA7858"/>
    <w:rPr>
      <w:rFonts w:ascii="Hebar" w:eastAsia="Times New Roman" w:hAnsi="Hebar"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554</Words>
  <Characters>3159</Characters>
  <Application>Microsoft Office Word</Application>
  <DocSecurity>0</DocSecurity>
  <Lines>26</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Стоянчева</dc:creator>
  <cp:keywords/>
  <dc:description/>
  <cp:lastModifiedBy>Галина Смелова</cp:lastModifiedBy>
  <cp:revision>2</cp:revision>
  <dcterms:created xsi:type="dcterms:W3CDTF">2025-12-17T12:37:00Z</dcterms:created>
  <dcterms:modified xsi:type="dcterms:W3CDTF">2025-12-17T12:37:00Z</dcterms:modified>
</cp:coreProperties>
</file>