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7E95579" w:rsidR="00683DAE" w:rsidRDefault="00683DAE">
      <w:pPr>
        <w:pStyle w:val="Title"/>
        <w:rPr>
          <w:noProof/>
          <w:lang w:val="bg-BG"/>
        </w:rPr>
      </w:pPr>
    </w:p>
    <w:p w14:paraId="55EDB566" w14:textId="77777777" w:rsidR="00571C78" w:rsidRDefault="00571C78">
      <w:pPr>
        <w:pStyle w:val="Title"/>
        <w:rPr>
          <w:noProof/>
          <w:lang w:val="bg-BG"/>
        </w:rPr>
      </w:pPr>
    </w:p>
    <w:p w14:paraId="0895266B" w14:textId="77777777" w:rsidR="00571C78" w:rsidRDefault="00571C78">
      <w:pPr>
        <w:pStyle w:val="Title"/>
        <w:rPr>
          <w:noProof/>
          <w:lang w:val="bg-BG"/>
        </w:rPr>
      </w:pPr>
    </w:p>
    <w:p w14:paraId="6D7E5FC9" w14:textId="77777777" w:rsidR="00571C78" w:rsidRPr="00D845F6" w:rsidRDefault="00571C78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D845F6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D845F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D845F6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D845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45F6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D845F6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845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D845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845F6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6A002B3" w:rsidR="0069784B" w:rsidRPr="00D845F6" w:rsidRDefault="00D845F6" w:rsidP="00D36EA5">
      <w:pPr>
        <w:jc w:val="right"/>
        <w:rPr>
          <w:rFonts w:ascii="Arial" w:hAnsi="Arial"/>
          <w:szCs w:val="24"/>
          <w:lang w:val="bg-BG"/>
        </w:rPr>
      </w:pPr>
      <w:r w:rsidRPr="00D845F6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D845F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41040B6" w14:textId="77777777" w:rsidR="005862A7" w:rsidRPr="00D845F6" w:rsidRDefault="005862A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D845F6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E8629D9" w:rsidR="0069784B" w:rsidRPr="00D845F6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D845F6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D845F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D845F6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845F6" w:rsidRPr="00D845F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346</w:t>
      </w:r>
    </w:p>
    <w:p w14:paraId="7958E6EF" w14:textId="77777777" w:rsidR="0069784B" w:rsidRPr="00D845F6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0DC0201" w:rsidR="0069784B" w:rsidRPr="00D845F6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845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D845F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845F6" w:rsidRPr="00D845F6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D845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D845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D845F6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D845F6" w:rsidRPr="00D845F6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D845F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D845F6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D845F6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D845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845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D845F6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D845F6" w:rsidRDefault="005866D4">
      <w:pPr>
        <w:rPr>
          <w:rFonts w:ascii="Times New Roman" w:hAnsi="Times New Roman"/>
          <w:b/>
          <w:lang w:val="bg-BG"/>
        </w:rPr>
      </w:pPr>
    </w:p>
    <w:p w14:paraId="57616697" w14:textId="5B71B628" w:rsidR="0069784B" w:rsidRPr="00D845F6" w:rsidRDefault="0069784B" w:rsidP="005862A7">
      <w:pPr>
        <w:spacing w:line="276" w:lineRule="auto"/>
        <w:ind w:left="1701" w:right="14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D845F6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D845F6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7894192"/>
      <w:r w:rsidR="005862A7" w:rsidRPr="00D845F6">
        <w:rPr>
          <w:rFonts w:ascii="Arial" w:hAnsi="Arial" w:cs="Arial"/>
          <w:b/>
          <w:smallCaps/>
          <w:spacing w:val="-2"/>
          <w:sz w:val="28"/>
          <w:szCs w:val="28"/>
          <w:lang w:val="bg-BG"/>
        </w:rPr>
        <w:t>одобряване на промени по бюджета на Министерството на транспорта и съобщенията за 2025 г. във връзка с увеличаване капитала на търговско дружество</w:t>
      </w:r>
      <w:bookmarkEnd w:id="0"/>
    </w:p>
    <w:p w14:paraId="4EA99E59" w14:textId="77777777" w:rsidR="00E22D77" w:rsidRPr="00D845F6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D845F6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D845F6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D845F6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D845F6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D845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D845F6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D845F6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7F22D46E" w14:textId="31D8C170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t>Чл. 1.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</w:t>
      </w: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(1)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Одобрява промени по бюджета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Министерството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транспорта и съобщенията за 2025 г. за допълнителни плащания в частта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финансирането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бюджетното салдо за сметка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 централния бюджет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в размер на 430</w:t>
      </w:r>
      <w:r w:rsidRPr="00D845F6">
        <w:rPr>
          <w:rFonts w:ascii="Arial" w:hAnsi="Arial" w:cs="Arial"/>
          <w:snapToGrid w:val="0"/>
          <w:sz w:val="28"/>
          <w:szCs w:val="28"/>
          <w:lang w:val="bg-BG"/>
        </w:rPr>
        <w:t xml:space="preserve"> 280 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лв. за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увеличаване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капитала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„Транспортен диагностично-консултативен център“ ЕООД, </w:t>
      </w:r>
      <w:r w:rsidR="00D759A6" w:rsidRPr="00D845F6">
        <w:rPr>
          <w:rFonts w:ascii="Arial" w:eastAsia="Calibri" w:hAnsi="Arial" w:cs="Arial"/>
          <w:sz w:val="28"/>
          <w:szCs w:val="28"/>
          <w:lang w:val="bg-BG" w:eastAsia="bg-BG"/>
        </w:rPr>
        <w:br/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>гр. Бургас.</w:t>
      </w:r>
    </w:p>
    <w:p w14:paraId="763C7B97" w14:textId="05AAA24B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(2)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Средствата да се използват от „Транспортен диагностично-консултативен център“ ЕООД за извършване на ремонтни дейности на помещенията в сградата на дружеството и </w:t>
      </w:r>
      <w:r w:rsidR="00D759A6"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за 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>закупуване и монтаж на асансьор.</w:t>
      </w:r>
    </w:p>
    <w:p w14:paraId="5805E95D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b/>
          <w:sz w:val="28"/>
          <w:szCs w:val="28"/>
          <w:lang w:val="bg-BG" w:eastAsia="bg-BG"/>
        </w:rPr>
      </w:pPr>
    </w:p>
    <w:p w14:paraId="095E44F9" w14:textId="7E8F3C36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lastRenderedPageBreak/>
        <w:t>Чл. 2.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</w:t>
      </w: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(1)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Министърът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транспорта и съобщенията да извърши съответните промени по бюджета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Министерството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транспорта и съобщенията за 2025 г. и да уведоми министъра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финансите.</w:t>
      </w:r>
    </w:p>
    <w:p w14:paraId="0088B457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(2)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Министърът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финансите да извърши произтичащите промени по централния бюджет за 2025 г.</w:t>
      </w:r>
    </w:p>
    <w:p w14:paraId="177B23B5" w14:textId="1F2F43C0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t>Чл. 3.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Средствата по чл. 1 се превеждат по сметка за чужди средства на Министерството на транспорта и съобщенията и се отразяват в отчета за касовото изпълнение на бюджета на Министерството на транспорта и съобщенията за 2025 г. в частта на финансирането на бюджетното салдо като плащания за придобиване на </w:t>
      </w:r>
      <w:r w:rsidR="00112790" w:rsidRPr="00D845F6">
        <w:rPr>
          <w:rFonts w:ascii="Arial" w:eastAsia="Calibri" w:hAnsi="Arial" w:cs="Arial"/>
          <w:sz w:val="28"/>
          <w:szCs w:val="28"/>
          <w:lang w:val="bg-BG" w:eastAsia="bg-BG"/>
        </w:rPr>
        <w:t>дялове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>.</w:t>
      </w:r>
    </w:p>
    <w:p w14:paraId="6A158FC6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t>Чл. 4.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</w:t>
      </w: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(1)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Вноската за увеличаването на капитала съгласно чл. 1, ал. 1 се извършва от сметката за чужди средства по чл. 3.</w:t>
      </w:r>
    </w:p>
    <w:p w14:paraId="58398D09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(2)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След вписване на увеличаването на капитала на „Транспортен диагностично-консултативен център“ ЕООД средствата от увеличението своевременно се прехвърлят от „Транспортен диагностично-консултативен център“ ЕООД по сметката по чл. 3 и се съхраняват и отчитат като чужди средства съгласно § 1, т. 42 от Допълнителните разпоредби на Закона за публичните финанси.</w:t>
      </w:r>
    </w:p>
    <w:p w14:paraId="32E47C38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(3)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Съхраняваните средства по ал. 2 по сметката за чужди средства периодично се прехвърлят на „Транспортен диагностично-консултативен център“ ЕООД въз основа на мотивирано искане от дружеството до Министерството на транспорта и съобщенията за финансиране на плащания, произтичащи от дейностите на дружеството.</w:t>
      </w:r>
    </w:p>
    <w:p w14:paraId="794493BE" w14:textId="77777777" w:rsidR="005862A7" w:rsidRPr="00D845F6" w:rsidRDefault="005862A7" w:rsidP="005862A7">
      <w:pPr>
        <w:spacing w:before="240" w:after="240"/>
        <w:jc w:val="center"/>
        <w:rPr>
          <w:rFonts w:ascii="Times New Roman" w:eastAsia="Calibri" w:hAnsi="Times New Roman"/>
          <w:b/>
          <w:smallCaps/>
          <w:sz w:val="28"/>
          <w:szCs w:val="28"/>
          <w:lang w:val="bg-BG" w:eastAsia="bg-BG"/>
        </w:rPr>
      </w:pPr>
      <w:r w:rsidRPr="00D845F6">
        <w:rPr>
          <w:rFonts w:ascii="Times New Roman" w:eastAsia="Calibri" w:hAnsi="Times New Roman"/>
          <w:b/>
          <w:smallCaps/>
          <w:sz w:val="28"/>
          <w:szCs w:val="28"/>
          <w:lang w:val="bg-BG" w:eastAsia="bg-BG"/>
        </w:rPr>
        <w:lastRenderedPageBreak/>
        <w:t>ЗАКЛЮЧИТЕЛНИ РАЗПОРЕДБИ:</w:t>
      </w:r>
    </w:p>
    <w:p w14:paraId="5365947E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t>§ 1.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Постановлението се приема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основание </w:t>
      </w:r>
      <w:hyperlink r:id="rId6" w:history="1">
        <w:r w:rsidRPr="00D845F6">
          <w:rPr>
            <w:rFonts w:ascii="Arial" w:eastAsia="Calibri" w:hAnsi="Arial" w:cs="Arial"/>
            <w:sz w:val="28"/>
            <w:szCs w:val="28"/>
            <w:lang w:val="bg-BG" w:eastAsia="bg-BG"/>
          </w:rPr>
          <w:t>чл. 109, ал. 4, т. 1 от Закона за публичните финанси</w:t>
        </w:r>
      </w:hyperlink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>.</w:t>
      </w:r>
    </w:p>
    <w:p w14:paraId="7AFE824E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t>§ 2.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Изпълнението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постановлението се възлага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министъра </w:t>
      </w:r>
      <w:r w:rsidRPr="00D845F6">
        <w:rPr>
          <w:rFonts w:ascii="Arial" w:eastAsia="Calibri" w:hAnsi="Arial" w:cs="Arial"/>
          <w:sz w:val="28"/>
          <w:szCs w:val="28"/>
          <w:bdr w:val="none" w:sz="0" w:space="0" w:color="auto" w:frame="1"/>
          <w:shd w:val="clear" w:color="auto" w:fill="FFFFFF"/>
          <w:lang w:val="bg-BG" w:eastAsia="bg-BG"/>
        </w:rPr>
        <w:t>на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транспорта и съобщенията.</w:t>
      </w:r>
    </w:p>
    <w:p w14:paraId="10D9F70E" w14:textId="77777777" w:rsidR="005862A7" w:rsidRPr="00D845F6" w:rsidRDefault="005862A7" w:rsidP="005862A7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D845F6">
        <w:rPr>
          <w:rFonts w:ascii="Arial" w:eastAsia="Calibri" w:hAnsi="Arial" w:cs="Arial"/>
          <w:b/>
          <w:sz w:val="28"/>
          <w:szCs w:val="28"/>
          <w:lang w:val="bg-BG" w:eastAsia="bg-BG"/>
        </w:rPr>
        <w:t>§ 3.</w:t>
      </w:r>
      <w:r w:rsidRPr="00D845F6">
        <w:rPr>
          <w:rFonts w:ascii="Arial" w:eastAsia="Calibri" w:hAnsi="Arial" w:cs="Arial"/>
          <w:sz w:val="28"/>
          <w:szCs w:val="28"/>
          <w:lang w:val="bg-BG" w:eastAsia="bg-BG"/>
        </w:rPr>
        <w:t xml:space="preserve"> Постановлението влиза в сила от 23 декември 2025 г.</w:t>
      </w:r>
    </w:p>
    <w:p w14:paraId="6858EE44" w14:textId="77777777" w:rsidR="003E5FC1" w:rsidRPr="00D845F6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D845F6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D845F6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6B21088" w14:textId="77777777" w:rsidR="00D845F6" w:rsidRPr="00D845F6" w:rsidRDefault="00D845F6">
      <w:pPr>
        <w:ind w:firstLine="1134"/>
        <w:rPr>
          <w:rFonts w:ascii="Arial" w:hAnsi="Arial"/>
          <w:b/>
          <w:szCs w:val="24"/>
          <w:lang w:val="bg-BG"/>
        </w:rPr>
      </w:pPr>
      <w:r w:rsidRPr="00D845F6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0831258D" w14:textId="77777777" w:rsidR="00D845F6" w:rsidRPr="00D845F6" w:rsidRDefault="00D845F6">
      <w:pPr>
        <w:ind w:firstLine="1134"/>
        <w:rPr>
          <w:rFonts w:ascii="Arial" w:hAnsi="Arial"/>
          <w:b/>
          <w:szCs w:val="24"/>
          <w:lang w:val="bg-BG"/>
        </w:rPr>
      </w:pPr>
    </w:p>
    <w:p w14:paraId="607A342A" w14:textId="77777777" w:rsidR="00D845F6" w:rsidRPr="00D845F6" w:rsidRDefault="00D845F6">
      <w:pPr>
        <w:ind w:firstLine="1134"/>
        <w:rPr>
          <w:rFonts w:ascii="Arial" w:hAnsi="Arial"/>
          <w:b/>
          <w:szCs w:val="24"/>
          <w:lang w:val="bg-BG"/>
        </w:rPr>
      </w:pPr>
      <w:r w:rsidRPr="00D845F6">
        <w:rPr>
          <w:rFonts w:ascii="Arial" w:hAnsi="Arial"/>
          <w:b/>
          <w:szCs w:val="24"/>
          <w:lang w:val="bg-BG"/>
        </w:rPr>
        <w:t>ГЛАВЕН СЕКРЕТАР НА</w:t>
      </w:r>
    </w:p>
    <w:p w14:paraId="4B3013F6" w14:textId="77777777" w:rsidR="00D845F6" w:rsidRPr="00D845F6" w:rsidRDefault="00D845F6">
      <w:pPr>
        <w:ind w:firstLine="1134"/>
        <w:rPr>
          <w:rFonts w:ascii="Arial" w:hAnsi="Arial"/>
          <w:b/>
          <w:szCs w:val="24"/>
          <w:lang w:val="bg-BG"/>
        </w:rPr>
      </w:pPr>
      <w:r w:rsidRPr="00D845F6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D845F6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E7AA301" w14:textId="77777777" w:rsidR="00D845F6" w:rsidRPr="00D845F6" w:rsidRDefault="00D845F6">
      <w:pPr>
        <w:ind w:left="1134"/>
        <w:rPr>
          <w:rFonts w:ascii="Arial" w:hAnsi="Arial"/>
          <w:b/>
          <w:szCs w:val="24"/>
          <w:lang w:val="bg-BG"/>
        </w:rPr>
      </w:pPr>
    </w:p>
    <w:sectPr w:rsidR="00D845F6" w:rsidRPr="00D845F6" w:rsidSect="005130E4">
      <w:headerReference w:type="even" r:id="rId7"/>
      <w:headerReference w:type="default" r:id="rId8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2981" w14:textId="77777777" w:rsidR="00332D40" w:rsidRDefault="00332D40">
      <w:r>
        <w:separator/>
      </w:r>
    </w:p>
  </w:endnote>
  <w:endnote w:type="continuationSeparator" w:id="0">
    <w:p w14:paraId="3D3BA386" w14:textId="77777777" w:rsidR="00332D40" w:rsidRDefault="0033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625C" w14:textId="77777777" w:rsidR="00332D40" w:rsidRDefault="00332D40">
      <w:r>
        <w:separator/>
      </w:r>
    </w:p>
  </w:footnote>
  <w:footnote w:type="continuationSeparator" w:id="0">
    <w:p w14:paraId="55708155" w14:textId="77777777" w:rsidR="00332D40" w:rsidRDefault="0033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12790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0E1A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32D40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1C78"/>
    <w:rsid w:val="005763F1"/>
    <w:rsid w:val="005850DD"/>
    <w:rsid w:val="005862A7"/>
    <w:rsid w:val="005866D4"/>
    <w:rsid w:val="00587E9E"/>
    <w:rsid w:val="005A2374"/>
    <w:rsid w:val="005B0879"/>
    <w:rsid w:val="005B65BD"/>
    <w:rsid w:val="005C05D8"/>
    <w:rsid w:val="005C5DC0"/>
    <w:rsid w:val="005D496C"/>
    <w:rsid w:val="005D536B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85330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322F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D7035"/>
    <w:rsid w:val="00AE2DE6"/>
    <w:rsid w:val="00AE3D48"/>
    <w:rsid w:val="00B1195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238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59A6"/>
    <w:rsid w:val="00D77612"/>
    <w:rsid w:val="00D845F6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styleId="NoSpacing">
    <w:name w:val="No Spacing"/>
    <w:uiPriority w:val="1"/>
    <w:qFormat/>
    <w:rsid w:val="005862A7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1049&amp;ToPar=Art109_Al4_Pt1&amp;Type=2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2025-12-29T07:48:00Z</cp:lastPrinted>
  <dcterms:created xsi:type="dcterms:W3CDTF">2025-12-29T10:09:00Z</dcterms:created>
  <dcterms:modified xsi:type="dcterms:W3CDTF">2025-12-29T10:09:00Z</dcterms:modified>
</cp:coreProperties>
</file>