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8F4A77B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9C9D646" w14:textId="77777777" w:rsidR="00224FFF" w:rsidRDefault="00224FFF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16EE5AC" w14:textId="77777777" w:rsidR="00224FFF" w:rsidRDefault="00224FFF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1120BA5" w14:textId="77777777" w:rsidR="00224FFF" w:rsidRPr="00E72592" w:rsidRDefault="00224FFF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57556C58" w:rsidR="006A23A3" w:rsidRDefault="00DE693E" w:rsidP="006A23A3">
      <w:pPr>
        <w:jc w:val="right"/>
        <w:rPr>
          <w:rFonts w:ascii="Arial" w:hAnsi="Arial"/>
          <w:b/>
          <w:szCs w:val="24"/>
          <w:lang w:val="bg-BG"/>
        </w:rPr>
      </w:pPr>
      <w:r w:rsidRPr="00DE693E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682F65C" w14:textId="77777777" w:rsidR="00DE693E" w:rsidRPr="00E72592" w:rsidRDefault="00DE693E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5C5E6F5D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E693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936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974651D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DE693E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04928041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0164A0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 xml:space="preserve">даване на съгласие за изменение на 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 xml:space="preserve">оговор за предоставяне на концесия за добив на подземни богатства – строителни материали – </w:t>
      </w:r>
      <w:proofErr w:type="spellStart"/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>андезити</w:t>
      </w:r>
      <w:proofErr w:type="spellEnd"/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>, от находище „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 xml:space="preserve">рушевец”, община 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 xml:space="preserve">озопол, област 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 xml:space="preserve">ургас, сключен на 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 xml:space="preserve">20 август 2007 г. между 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на 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>ългария, представляван от министъра на регионалното развитие и благоустройството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 xml:space="preserve"> и „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 xml:space="preserve">ътни строежи 2001“ 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t>АД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 xml:space="preserve">, гр. 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 xml:space="preserve">ургас, изменен с </w:t>
      </w:r>
      <w:r w:rsidR="000164A0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0164A0" w:rsidRPr="000164A0">
        <w:rPr>
          <w:rFonts w:ascii="Arial" w:hAnsi="Arial" w:cs="Arial"/>
          <w:b/>
          <w:smallCaps/>
          <w:sz w:val="28"/>
          <w:szCs w:val="28"/>
          <w:lang w:val="bg-BG"/>
        </w:rPr>
        <w:t>опълнително споразумение № 1 от 29 февруари 2008 г., и за отправяне на предложение до концесионера за изменение и допълнение на концесионния договор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0F522A32" w:rsidR="006A23A3" w:rsidRPr="00082B5C" w:rsidRDefault="000164A0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0164A0">
        <w:rPr>
          <w:b w:val="0"/>
          <w:sz w:val="28"/>
          <w:szCs w:val="28"/>
        </w:rPr>
        <w:t xml:space="preserve">На основание чл. 36, ал. 2 и 4, чл. 66б, ал. 1, т. 4 и </w:t>
      </w:r>
      <w:r w:rsidR="004A71AA">
        <w:rPr>
          <w:b w:val="0"/>
          <w:sz w:val="28"/>
          <w:szCs w:val="28"/>
        </w:rPr>
        <w:br/>
      </w:r>
      <w:r w:rsidRPr="000164A0">
        <w:rPr>
          <w:b w:val="0"/>
          <w:sz w:val="28"/>
          <w:szCs w:val="28"/>
        </w:rPr>
        <w:t xml:space="preserve">чл. 66в, ал. 5 и 6 от Закона за подземните богатства и § 87, ал. 2 от </w:t>
      </w:r>
      <w:r w:rsidR="00B41EBE">
        <w:rPr>
          <w:b w:val="0"/>
          <w:sz w:val="28"/>
          <w:szCs w:val="28"/>
        </w:rPr>
        <w:t>П</w:t>
      </w:r>
      <w:r w:rsidRPr="000164A0">
        <w:rPr>
          <w:b w:val="0"/>
          <w:sz w:val="28"/>
          <w:szCs w:val="28"/>
        </w:rPr>
        <w:t>реходните и заключителни</w:t>
      </w:r>
      <w:r w:rsidR="00B41EBE">
        <w:rPr>
          <w:b w:val="0"/>
          <w:sz w:val="28"/>
          <w:szCs w:val="28"/>
        </w:rPr>
        <w:t>те</w:t>
      </w:r>
      <w:r w:rsidRPr="000164A0">
        <w:rPr>
          <w:b w:val="0"/>
          <w:sz w:val="28"/>
          <w:szCs w:val="28"/>
        </w:rPr>
        <w:t xml:space="preserve"> разпоредби на Закона за изменение и допълнение на Закона за подземните богатства (ДВ, бр. 79 от </w:t>
      </w:r>
      <w:r w:rsidR="00B41EBE">
        <w:rPr>
          <w:b w:val="0"/>
          <w:sz w:val="28"/>
          <w:szCs w:val="28"/>
        </w:rPr>
        <w:br/>
      </w:r>
      <w:r w:rsidRPr="000164A0">
        <w:rPr>
          <w:b w:val="0"/>
          <w:sz w:val="28"/>
          <w:szCs w:val="28"/>
        </w:rPr>
        <w:t xml:space="preserve">2020 г.), Решение № 469 на Министерския съвет от 2007 г. </w:t>
      </w:r>
      <w:r w:rsidR="00B41EBE">
        <w:rPr>
          <w:b w:val="0"/>
          <w:sz w:val="28"/>
          <w:szCs w:val="28"/>
        </w:rPr>
        <w:br/>
      </w:r>
      <w:r w:rsidRPr="000164A0">
        <w:rPr>
          <w:b w:val="0"/>
          <w:sz w:val="28"/>
          <w:szCs w:val="28"/>
        </w:rPr>
        <w:t xml:space="preserve">(ДВ, </w:t>
      </w:r>
      <w:r w:rsidR="00B41EBE">
        <w:rPr>
          <w:b w:val="0"/>
          <w:sz w:val="28"/>
          <w:szCs w:val="28"/>
        </w:rPr>
        <w:t xml:space="preserve">бр. </w:t>
      </w:r>
      <w:r w:rsidRPr="000164A0">
        <w:rPr>
          <w:b w:val="0"/>
          <w:sz w:val="28"/>
          <w:szCs w:val="28"/>
        </w:rPr>
        <w:t xml:space="preserve">59 от 2007 г.), чл. 3, ал. 2 и чл. 56 от </w:t>
      </w:r>
      <w:r w:rsidR="00B41EBE">
        <w:rPr>
          <w:b w:val="0"/>
          <w:sz w:val="28"/>
          <w:szCs w:val="28"/>
        </w:rPr>
        <w:t>Д</w:t>
      </w:r>
      <w:r w:rsidRPr="000164A0">
        <w:rPr>
          <w:b w:val="0"/>
          <w:sz w:val="28"/>
          <w:szCs w:val="28"/>
        </w:rPr>
        <w:t xml:space="preserve">оговора за предоставяне на концесия за добив на подземни богатства – строителни материали – </w:t>
      </w:r>
      <w:proofErr w:type="spellStart"/>
      <w:r w:rsidRPr="000164A0">
        <w:rPr>
          <w:b w:val="0"/>
          <w:sz w:val="28"/>
          <w:szCs w:val="28"/>
        </w:rPr>
        <w:t>андезити</w:t>
      </w:r>
      <w:proofErr w:type="spellEnd"/>
      <w:r w:rsidRPr="000164A0">
        <w:rPr>
          <w:b w:val="0"/>
          <w:sz w:val="28"/>
          <w:szCs w:val="28"/>
        </w:rPr>
        <w:t>, от находище „Крушевец”, община Созопол, област Бургас, сключен на 20 август 2007 г. между Министерския съвет на Република България, представляван от министъра регионалното развитие и благоустройството</w:t>
      </w:r>
      <w:r w:rsidR="00B41EBE">
        <w:rPr>
          <w:b w:val="0"/>
          <w:sz w:val="28"/>
          <w:szCs w:val="28"/>
        </w:rPr>
        <w:t>,</w:t>
      </w:r>
      <w:r w:rsidRPr="000164A0">
        <w:rPr>
          <w:b w:val="0"/>
          <w:sz w:val="28"/>
          <w:szCs w:val="28"/>
        </w:rPr>
        <w:t xml:space="preserve"> и „Пътни строежи 2001“ АД </w:t>
      </w:r>
      <w:r w:rsidR="009D106E">
        <w:rPr>
          <w:b w:val="0"/>
          <w:sz w:val="28"/>
          <w:szCs w:val="28"/>
        </w:rPr>
        <w:t xml:space="preserve">- </w:t>
      </w:r>
      <w:r w:rsidRPr="000164A0">
        <w:rPr>
          <w:b w:val="0"/>
          <w:sz w:val="28"/>
          <w:szCs w:val="28"/>
        </w:rPr>
        <w:t xml:space="preserve">гр. Бургас, изменен с </w:t>
      </w:r>
      <w:r w:rsidR="00B41EBE">
        <w:rPr>
          <w:b w:val="0"/>
          <w:sz w:val="28"/>
          <w:szCs w:val="28"/>
        </w:rPr>
        <w:t>Д</w:t>
      </w:r>
      <w:r w:rsidRPr="000164A0">
        <w:rPr>
          <w:b w:val="0"/>
          <w:sz w:val="28"/>
          <w:szCs w:val="28"/>
        </w:rPr>
        <w:t xml:space="preserve">опълнително </w:t>
      </w:r>
      <w:r w:rsidRPr="000164A0">
        <w:rPr>
          <w:b w:val="0"/>
          <w:sz w:val="28"/>
          <w:szCs w:val="28"/>
        </w:rPr>
        <w:lastRenderedPageBreak/>
        <w:t xml:space="preserve">споразумение № 1 от 29 февруари 2008 г. (концесионния договор), мотивирано искане от концесионера с </w:t>
      </w:r>
      <w:r w:rsidR="00B41EBE">
        <w:rPr>
          <w:b w:val="0"/>
          <w:sz w:val="28"/>
          <w:szCs w:val="28"/>
        </w:rPr>
        <w:br/>
      </w:r>
      <w:r w:rsidRPr="000164A0">
        <w:rPr>
          <w:b w:val="0"/>
          <w:sz w:val="28"/>
          <w:szCs w:val="28"/>
        </w:rPr>
        <w:t>вх. № Е-26-П-288/25.04.2023 г. и мотивирано предложение на министъра на енергетиката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1D6B52D8" w14:textId="1F9D8AC5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/>
          <w:sz w:val="28"/>
          <w:szCs w:val="28"/>
          <w:lang w:val="bg-BG"/>
        </w:rPr>
        <w:t>1.</w:t>
      </w:r>
      <w:r w:rsidRPr="004A71AA">
        <w:rPr>
          <w:rFonts w:ascii="Arial" w:hAnsi="Arial"/>
          <w:bCs/>
          <w:sz w:val="28"/>
          <w:szCs w:val="28"/>
          <w:lang w:val="bg-BG"/>
        </w:rPr>
        <w:t xml:space="preserve"> Дава съгласие за изменение на концесионния договор чрез удължаване на определения с Решение № 469 на Министерския съвет от 2007 г. (ДВ, </w:t>
      </w:r>
      <w:r w:rsidR="00316A5A">
        <w:rPr>
          <w:rFonts w:ascii="Arial" w:hAnsi="Arial"/>
          <w:bCs/>
          <w:sz w:val="28"/>
          <w:szCs w:val="28"/>
          <w:lang w:val="bg-BG"/>
        </w:rPr>
        <w:t xml:space="preserve">бр. </w:t>
      </w:r>
      <w:r w:rsidRPr="004A71AA">
        <w:rPr>
          <w:rFonts w:ascii="Arial" w:hAnsi="Arial"/>
          <w:bCs/>
          <w:sz w:val="28"/>
          <w:szCs w:val="28"/>
          <w:lang w:val="bg-BG"/>
        </w:rPr>
        <w:t xml:space="preserve">59 от 2007 г.) срок с </w:t>
      </w:r>
      <w:r w:rsidR="00316A5A">
        <w:rPr>
          <w:rFonts w:ascii="Arial" w:hAnsi="Arial"/>
          <w:bCs/>
          <w:sz w:val="28"/>
          <w:szCs w:val="28"/>
          <w:lang w:val="bg-BG"/>
        </w:rPr>
        <w:br/>
      </w:r>
      <w:r w:rsidRPr="004A71AA">
        <w:rPr>
          <w:rFonts w:ascii="Arial" w:hAnsi="Arial"/>
          <w:bCs/>
          <w:sz w:val="28"/>
          <w:szCs w:val="28"/>
          <w:lang w:val="bg-BG"/>
        </w:rPr>
        <w:t>25 години считано от 4 януари 2025 г.</w:t>
      </w:r>
    </w:p>
    <w:p w14:paraId="3955EA68" w14:textId="77777777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/>
          <w:sz w:val="28"/>
          <w:szCs w:val="28"/>
          <w:lang w:val="bg-BG"/>
        </w:rPr>
        <w:t>2.</w:t>
      </w:r>
      <w:r w:rsidRPr="004A71AA">
        <w:rPr>
          <w:rFonts w:ascii="Arial" w:hAnsi="Arial"/>
          <w:bCs/>
          <w:sz w:val="28"/>
          <w:szCs w:val="28"/>
          <w:lang w:val="bg-BG"/>
        </w:rPr>
        <w:t xml:space="preserve"> Срокът на концесията се удължава при условията на концесионния договор и на това решение.</w:t>
      </w:r>
    </w:p>
    <w:p w14:paraId="300E6BA1" w14:textId="1E4B4F05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/>
          <w:sz w:val="28"/>
          <w:szCs w:val="28"/>
          <w:lang w:val="bg-BG"/>
        </w:rPr>
        <w:t>3.</w:t>
      </w:r>
      <w:r w:rsidRPr="004A71AA">
        <w:rPr>
          <w:rFonts w:ascii="Arial" w:hAnsi="Arial"/>
          <w:bCs/>
          <w:sz w:val="28"/>
          <w:szCs w:val="28"/>
          <w:lang w:val="bg-BG"/>
        </w:rPr>
        <w:t xml:space="preserve"> Предлага на концесионера с допълнително споразумение да се изменят или допълнят клаузите на концесионния договор относно правата и задълженията на страните по концесията, включително </w:t>
      </w:r>
      <w:r w:rsidR="00316A5A">
        <w:rPr>
          <w:rFonts w:ascii="Arial" w:hAnsi="Arial"/>
          <w:bCs/>
          <w:sz w:val="28"/>
          <w:szCs w:val="28"/>
          <w:lang w:val="bg-BG"/>
        </w:rPr>
        <w:t xml:space="preserve">клаузите, </w:t>
      </w:r>
      <w:r w:rsidRPr="004A71AA">
        <w:rPr>
          <w:rFonts w:ascii="Arial" w:hAnsi="Arial"/>
          <w:bCs/>
          <w:sz w:val="28"/>
          <w:szCs w:val="28"/>
          <w:lang w:val="bg-BG"/>
        </w:rPr>
        <w:t>свързани с предоставянето на банкова гаранция, обезпечаваща изпълнението на всички задължения по концесионния договор и условия за осъществяване на концесията, отговорността на концесионера при неизпълнение на договорни задължения и контрола по изпълнение на концесионния договор, в съответствие с действащата нормативна уредба.</w:t>
      </w:r>
    </w:p>
    <w:p w14:paraId="3443BCC8" w14:textId="0AB326C3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/>
          <w:sz w:val="28"/>
          <w:szCs w:val="28"/>
          <w:lang w:val="bg-BG"/>
        </w:rPr>
        <w:t>4.</w:t>
      </w:r>
      <w:r w:rsidRPr="004A71AA">
        <w:rPr>
          <w:rFonts w:ascii="Arial" w:hAnsi="Arial"/>
          <w:bCs/>
          <w:sz w:val="28"/>
          <w:szCs w:val="28"/>
          <w:lang w:val="bg-BG"/>
        </w:rPr>
        <w:t xml:space="preserve"> В допълнителното споразумение по т. 3 за изменение и допълнение на концесионния договор да бъдат включени задължения на концесионера за:</w:t>
      </w:r>
    </w:p>
    <w:p w14:paraId="25AE0E76" w14:textId="0790BBC0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Cs/>
          <w:sz w:val="28"/>
          <w:szCs w:val="28"/>
          <w:lang w:val="bg-BG"/>
        </w:rPr>
        <w:t>4.1. Разработване на изменение на цялостния работен проект за добив и първична преработка на подземни богатства от находището за срока на удълж</w:t>
      </w:r>
      <w:r w:rsidR="00316A5A">
        <w:rPr>
          <w:rFonts w:ascii="Arial" w:hAnsi="Arial"/>
          <w:bCs/>
          <w:sz w:val="28"/>
          <w:szCs w:val="28"/>
          <w:lang w:val="bg-BG"/>
        </w:rPr>
        <w:t>аването</w:t>
      </w:r>
      <w:r w:rsidRPr="004A71AA">
        <w:rPr>
          <w:rFonts w:ascii="Arial" w:hAnsi="Arial"/>
          <w:bCs/>
          <w:sz w:val="28"/>
          <w:szCs w:val="28"/>
          <w:lang w:val="bg-BG"/>
        </w:rPr>
        <w:t xml:space="preserve"> на концесионния договор</w:t>
      </w:r>
      <w:r w:rsidR="00316A5A">
        <w:rPr>
          <w:rFonts w:ascii="Arial" w:hAnsi="Arial"/>
          <w:bCs/>
          <w:sz w:val="28"/>
          <w:szCs w:val="28"/>
          <w:lang w:val="bg-BG"/>
        </w:rPr>
        <w:t>.</w:t>
      </w:r>
    </w:p>
    <w:p w14:paraId="216D9B7D" w14:textId="45424FC1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Cs/>
          <w:sz w:val="28"/>
          <w:szCs w:val="28"/>
          <w:lang w:val="bg-BG"/>
        </w:rPr>
        <w:t>4.2. Разработване на изменение на цялостния работен проект за ликвидация или консервация на миннодобивния обект и рекултивация на засегнатите земи за срока на удълж</w:t>
      </w:r>
      <w:r w:rsidR="00316A5A">
        <w:rPr>
          <w:rFonts w:ascii="Arial" w:hAnsi="Arial"/>
          <w:bCs/>
          <w:sz w:val="28"/>
          <w:szCs w:val="28"/>
          <w:lang w:val="bg-BG"/>
        </w:rPr>
        <w:t>аването</w:t>
      </w:r>
      <w:r w:rsidRPr="004A71AA">
        <w:rPr>
          <w:rFonts w:ascii="Arial" w:hAnsi="Arial"/>
          <w:bCs/>
          <w:sz w:val="28"/>
          <w:szCs w:val="28"/>
          <w:lang w:val="bg-BG"/>
        </w:rPr>
        <w:t xml:space="preserve"> на концесионния договор</w:t>
      </w:r>
      <w:r w:rsidR="00316A5A">
        <w:rPr>
          <w:rFonts w:ascii="Arial" w:hAnsi="Arial"/>
          <w:bCs/>
          <w:sz w:val="28"/>
          <w:szCs w:val="28"/>
          <w:lang w:val="bg-BG"/>
        </w:rPr>
        <w:t>.</w:t>
      </w:r>
    </w:p>
    <w:p w14:paraId="04F2BCFE" w14:textId="53B1B0D0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Cs/>
          <w:sz w:val="28"/>
          <w:szCs w:val="28"/>
          <w:lang w:val="bg-BG"/>
        </w:rPr>
        <w:lastRenderedPageBreak/>
        <w:t xml:space="preserve">4.3. Предоставяне на безусловна и неотменяема годишна банкова гаранция, обезпечаваща изпълнението на всички задължения по концесионния договор, в т.ч. концесионно плащане, извършване на годишна вноска от обезпечението по чл. 16, ал. 1, </w:t>
      </w:r>
      <w:r w:rsidR="00D1682E">
        <w:rPr>
          <w:rFonts w:ascii="Arial" w:hAnsi="Arial"/>
          <w:bCs/>
          <w:sz w:val="28"/>
          <w:szCs w:val="28"/>
          <w:lang w:val="bg-BG"/>
        </w:rPr>
        <w:br/>
      </w:r>
      <w:r w:rsidRPr="004A71AA">
        <w:rPr>
          <w:rFonts w:ascii="Arial" w:hAnsi="Arial"/>
          <w:bCs/>
          <w:sz w:val="28"/>
          <w:szCs w:val="28"/>
          <w:lang w:val="bg-BG"/>
        </w:rPr>
        <w:t>т. 2 от договора, данък върху добавената стойност (ДДС), лихви за забавено изпълнение на парични задължения, както и неустойки при неизпълнение на всяко едно непарично задължение или при нарушаване на условие по концесията</w:t>
      </w:r>
      <w:r w:rsidR="00316A5A">
        <w:rPr>
          <w:rFonts w:ascii="Arial" w:hAnsi="Arial"/>
          <w:bCs/>
          <w:sz w:val="28"/>
          <w:szCs w:val="28"/>
          <w:lang w:val="bg-BG"/>
        </w:rPr>
        <w:t>.</w:t>
      </w:r>
    </w:p>
    <w:p w14:paraId="6F4900B0" w14:textId="06D7E875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Cs/>
          <w:sz w:val="28"/>
          <w:szCs w:val="28"/>
          <w:lang w:val="bg-BG"/>
        </w:rPr>
        <w:t>4.4. Банковата гаранция по т. 4.3 е в размер 100 на сто от стойността на концесионното плащане с начислен ДДС за предходната година</w:t>
      </w:r>
      <w:r w:rsidR="00316A5A">
        <w:rPr>
          <w:rFonts w:ascii="Arial" w:hAnsi="Arial"/>
          <w:bCs/>
          <w:sz w:val="28"/>
          <w:szCs w:val="28"/>
          <w:lang w:val="bg-BG"/>
        </w:rPr>
        <w:t>.</w:t>
      </w:r>
    </w:p>
    <w:p w14:paraId="5EAC446A" w14:textId="5ACAC86D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Cs/>
          <w:sz w:val="28"/>
          <w:szCs w:val="28"/>
          <w:lang w:val="bg-BG"/>
        </w:rPr>
        <w:t>4.5. Възстановяване размера на гаранцията при усвояване изцяло или на част от нея в 10-дневен срок от уведомлението от концедента за това</w:t>
      </w:r>
      <w:r w:rsidR="00316A5A">
        <w:rPr>
          <w:rFonts w:ascii="Arial" w:hAnsi="Arial"/>
          <w:bCs/>
          <w:sz w:val="28"/>
          <w:szCs w:val="28"/>
          <w:lang w:val="bg-BG"/>
        </w:rPr>
        <w:t>.</w:t>
      </w:r>
    </w:p>
    <w:p w14:paraId="11C986AE" w14:textId="77777777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Cs/>
          <w:sz w:val="28"/>
          <w:szCs w:val="28"/>
          <w:lang w:val="bg-BG"/>
        </w:rPr>
        <w:t>4.6. Ежегодно отчисляване за срока на удължаването на концесионния договор в откритата специална банкова сметка на сума, представляваща 1/25 част от разликата между стойността на паричните средства за ликвидация или консервация на миннодобивния обект и рекултивация на засегнатите земи, определени в актуализирания цялостен работен проект за ликвидация или консервация на миннодобивния обект и рекултивация на засегнатите земи и сумата по сметката, набрана за изтеклия срок на концесията.</w:t>
      </w:r>
    </w:p>
    <w:p w14:paraId="7B407176" w14:textId="16931389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/>
          <w:sz w:val="28"/>
          <w:szCs w:val="28"/>
          <w:lang w:val="bg-BG"/>
        </w:rPr>
        <w:t>5.</w:t>
      </w:r>
      <w:r w:rsidRPr="004A71AA">
        <w:rPr>
          <w:rFonts w:ascii="Arial" w:hAnsi="Arial"/>
          <w:bCs/>
          <w:sz w:val="28"/>
          <w:szCs w:val="28"/>
          <w:lang w:val="bg-BG"/>
        </w:rPr>
        <w:t xml:space="preserve"> С допълнителното споразумение по т. 3 да се изменят клаузите на концесионния договор, уреждащи отношенията, свързани с концесионното плащане, както следва:</w:t>
      </w:r>
    </w:p>
    <w:p w14:paraId="724DBB2B" w14:textId="48ADDEA7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Cs/>
          <w:sz w:val="28"/>
          <w:szCs w:val="28"/>
          <w:lang w:val="bg-BG"/>
        </w:rPr>
        <w:t>5.1. Министърът на енергетиката превежда на основание чл. 61, ал. 5 от Закона за подземните богатства по бюджета на община Созопол част от извършеното концесионно плащане в размер 50 на сто без ДДС</w:t>
      </w:r>
      <w:r w:rsidR="00316A5A">
        <w:rPr>
          <w:rFonts w:ascii="Arial" w:hAnsi="Arial"/>
          <w:bCs/>
          <w:sz w:val="28"/>
          <w:szCs w:val="28"/>
          <w:lang w:val="bg-BG"/>
        </w:rPr>
        <w:t>.</w:t>
      </w:r>
    </w:p>
    <w:p w14:paraId="2B1251D7" w14:textId="389C859C" w:rsidR="004A71AA" w:rsidRPr="004A71AA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Cs/>
          <w:sz w:val="28"/>
          <w:szCs w:val="28"/>
          <w:lang w:val="bg-BG"/>
        </w:rPr>
        <w:t>5.2. Размерът на концесионното плащане и минималният размер на концесионно плащане се променят с акт на министъра на енергетиката считано от влизане</w:t>
      </w:r>
      <w:r w:rsidR="00D1682E">
        <w:rPr>
          <w:rFonts w:ascii="Arial" w:hAnsi="Arial"/>
          <w:bCs/>
          <w:sz w:val="28"/>
          <w:szCs w:val="28"/>
          <w:lang w:val="bg-BG"/>
        </w:rPr>
        <w:t>то</w:t>
      </w:r>
      <w:r w:rsidRPr="004A71AA">
        <w:rPr>
          <w:rFonts w:ascii="Arial" w:hAnsi="Arial"/>
          <w:bCs/>
          <w:sz w:val="28"/>
          <w:szCs w:val="28"/>
          <w:lang w:val="bg-BG"/>
        </w:rPr>
        <w:t xml:space="preserve"> в сила на изменения в нормативната уредба, уреждаща реда за тяхното определяне.</w:t>
      </w:r>
    </w:p>
    <w:p w14:paraId="2F2E10C3" w14:textId="78DA6A43" w:rsidR="006A23A3" w:rsidRPr="006A23A3" w:rsidRDefault="004A71AA" w:rsidP="004A71A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A71AA">
        <w:rPr>
          <w:rFonts w:ascii="Arial" w:hAnsi="Arial"/>
          <w:b/>
          <w:sz w:val="28"/>
          <w:szCs w:val="28"/>
          <w:lang w:val="bg-BG"/>
        </w:rPr>
        <w:lastRenderedPageBreak/>
        <w:t>6.</w:t>
      </w:r>
      <w:r w:rsidRPr="004A71AA">
        <w:rPr>
          <w:rFonts w:ascii="Arial" w:hAnsi="Arial"/>
          <w:bCs/>
          <w:sz w:val="28"/>
          <w:szCs w:val="28"/>
          <w:lang w:val="bg-BG"/>
        </w:rPr>
        <w:t xml:space="preserve"> Оправомощава министъра на енергетиката да уведоми концесионера за решението и да сключи допълнително споразумение с „Пътни строежи 2001“ АД, гр. Бургас, в едномесечен срок от уведомяването.</w:t>
      </w:r>
    </w:p>
    <w:p w14:paraId="1545CCA7" w14:textId="77777777" w:rsidR="006A23A3" w:rsidRDefault="006A23A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63A833" w14:textId="77777777" w:rsidR="00DE693E" w:rsidRDefault="00DE693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4B5683E" w14:textId="77777777" w:rsidR="00DE693E" w:rsidRDefault="00DE693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7AD4C75" w14:textId="77777777" w:rsidR="004A71AA" w:rsidRDefault="004A71AA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F86B990" w14:textId="77777777" w:rsidR="004A71AA" w:rsidRDefault="004A71AA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7C069E6" w14:textId="77777777" w:rsidR="006772E5" w:rsidRPr="006A23A3" w:rsidRDefault="006772E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D841B43" w14:textId="77777777" w:rsidR="00DE693E" w:rsidRPr="00657F87" w:rsidRDefault="00DE693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70168CE3" w14:textId="77777777" w:rsidR="00DE693E" w:rsidRPr="00657F87" w:rsidRDefault="00DE693E">
      <w:pPr>
        <w:ind w:firstLine="1134"/>
        <w:rPr>
          <w:rFonts w:ascii="Arial" w:hAnsi="Arial" w:cs="Arial"/>
          <w:b/>
        </w:rPr>
      </w:pPr>
    </w:p>
    <w:p w14:paraId="2C27DF78" w14:textId="77777777" w:rsidR="00DE693E" w:rsidRPr="00657F87" w:rsidRDefault="00DE693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0B4D3F1" w14:textId="77777777" w:rsidR="00DE693E" w:rsidRPr="00657F87" w:rsidRDefault="00DE693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043373C2" w14:textId="77777777" w:rsidR="00DE693E" w:rsidRPr="00657F87" w:rsidRDefault="00DE693E">
      <w:pPr>
        <w:ind w:left="1134"/>
        <w:rPr>
          <w:rFonts w:ascii="Arial" w:hAnsi="Arial" w:cs="Arial"/>
          <w:b/>
        </w:rPr>
      </w:pPr>
    </w:p>
    <w:sectPr w:rsidR="00DE693E" w:rsidRPr="00657F87" w:rsidSect="00F44209">
      <w:headerReference w:type="default" r:id="rId7"/>
      <w:footerReference w:type="default" r:id="rId8"/>
      <w:footerReference w:type="first" r:id="rId9"/>
      <w:pgSz w:w="11906" w:h="16838"/>
      <w:pgMar w:top="851" w:right="1558" w:bottom="1276" w:left="1418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EC37E" w14:textId="77777777" w:rsidR="004610E3" w:rsidRDefault="004610E3" w:rsidP="00EA7858">
      <w:r>
        <w:separator/>
      </w:r>
    </w:p>
  </w:endnote>
  <w:endnote w:type="continuationSeparator" w:id="0">
    <w:p w14:paraId="60F54371" w14:textId="77777777" w:rsidR="004610E3" w:rsidRDefault="004610E3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02E538AE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2842751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  <w:rPr>
        <w:rFonts w:asciiTheme="minorHAnsi" w:hAnsiTheme="minorHAnsi"/>
        <w:lang w:val="bg-BG"/>
      </w:rPr>
    </w:pPr>
  </w:p>
  <w:p w14:paraId="2B45B569" w14:textId="77777777" w:rsidR="004A71AA" w:rsidRPr="004A71AA" w:rsidRDefault="004A71AA">
    <w:pPr>
      <w:pStyle w:val="Footer"/>
      <w:rPr>
        <w:rFonts w:asciiTheme="minorHAnsi" w:hAnsiTheme="minorHAnsi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170629F4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094AD626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7014" w14:textId="77777777" w:rsidR="004610E3" w:rsidRDefault="004610E3" w:rsidP="00EA7858">
      <w:r>
        <w:separator/>
      </w:r>
    </w:p>
  </w:footnote>
  <w:footnote w:type="continuationSeparator" w:id="0">
    <w:p w14:paraId="10AEC9CC" w14:textId="77777777" w:rsidR="004610E3" w:rsidRDefault="004610E3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164A0"/>
    <w:rsid w:val="00051EEC"/>
    <w:rsid w:val="00071D1D"/>
    <w:rsid w:val="00082B5C"/>
    <w:rsid w:val="00087B91"/>
    <w:rsid w:val="000913B1"/>
    <w:rsid w:val="000B459B"/>
    <w:rsid w:val="00107A89"/>
    <w:rsid w:val="00156247"/>
    <w:rsid w:val="001731BB"/>
    <w:rsid w:val="00187487"/>
    <w:rsid w:val="001C2FAC"/>
    <w:rsid w:val="001E79AC"/>
    <w:rsid w:val="00216EAC"/>
    <w:rsid w:val="00224FFF"/>
    <w:rsid w:val="00272DA7"/>
    <w:rsid w:val="0028109D"/>
    <w:rsid w:val="00286261"/>
    <w:rsid w:val="00290BD8"/>
    <w:rsid w:val="00290CD4"/>
    <w:rsid w:val="002D6DA8"/>
    <w:rsid w:val="002E4908"/>
    <w:rsid w:val="00307468"/>
    <w:rsid w:val="00316A5A"/>
    <w:rsid w:val="00332308"/>
    <w:rsid w:val="00337A74"/>
    <w:rsid w:val="00343F1F"/>
    <w:rsid w:val="0038686A"/>
    <w:rsid w:val="003D070C"/>
    <w:rsid w:val="003D7F14"/>
    <w:rsid w:val="00412665"/>
    <w:rsid w:val="00441743"/>
    <w:rsid w:val="004610E3"/>
    <w:rsid w:val="004A71AA"/>
    <w:rsid w:val="004A7361"/>
    <w:rsid w:val="004B24BC"/>
    <w:rsid w:val="00502794"/>
    <w:rsid w:val="00541D08"/>
    <w:rsid w:val="00562FDA"/>
    <w:rsid w:val="005B1387"/>
    <w:rsid w:val="005C796B"/>
    <w:rsid w:val="005E02B8"/>
    <w:rsid w:val="00602678"/>
    <w:rsid w:val="00604B3F"/>
    <w:rsid w:val="00611D34"/>
    <w:rsid w:val="00663D84"/>
    <w:rsid w:val="006772E5"/>
    <w:rsid w:val="006A23A3"/>
    <w:rsid w:val="00716DE7"/>
    <w:rsid w:val="008035D5"/>
    <w:rsid w:val="008115F4"/>
    <w:rsid w:val="0081442E"/>
    <w:rsid w:val="0084590B"/>
    <w:rsid w:val="00861C48"/>
    <w:rsid w:val="008A5450"/>
    <w:rsid w:val="008C2B62"/>
    <w:rsid w:val="00965850"/>
    <w:rsid w:val="0098207A"/>
    <w:rsid w:val="009B3C35"/>
    <w:rsid w:val="009D106E"/>
    <w:rsid w:val="009D35C7"/>
    <w:rsid w:val="00A00D69"/>
    <w:rsid w:val="00A63B3A"/>
    <w:rsid w:val="00A851D2"/>
    <w:rsid w:val="00A97B93"/>
    <w:rsid w:val="00B41EBE"/>
    <w:rsid w:val="00B45436"/>
    <w:rsid w:val="00B70065"/>
    <w:rsid w:val="00BA5C3F"/>
    <w:rsid w:val="00BA7CDC"/>
    <w:rsid w:val="00BD518E"/>
    <w:rsid w:val="00C716A0"/>
    <w:rsid w:val="00C8622C"/>
    <w:rsid w:val="00CC0B05"/>
    <w:rsid w:val="00D15FDE"/>
    <w:rsid w:val="00D1682E"/>
    <w:rsid w:val="00D27829"/>
    <w:rsid w:val="00D56E99"/>
    <w:rsid w:val="00D95F5D"/>
    <w:rsid w:val="00DB15E7"/>
    <w:rsid w:val="00DE1DDC"/>
    <w:rsid w:val="00DE693E"/>
    <w:rsid w:val="00DF44FF"/>
    <w:rsid w:val="00E02481"/>
    <w:rsid w:val="00E12A20"/>
    <w:rsid w:val="00E43750"/>
    <w:rsid w:val="00EA7858"/>
    <w:rsid w:val="00ED3360"/>
    <w:rsid w:val="00ED383D"/>
    <w:rsid w:val="00F03BDD"/>
    <w:rsid w:val="00F43449"/>
    <w:rsid w:val="00F44209"/>
    <w:rsid w:val="00F63055"/>
    <w:rsid w:val="00F82B7B"/>
    <w:rsid w:val="00FB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dcterms:created xsi:type="dcterms:W3CDTF">2025-12-30T10:37:00Z</dcterms:created>
  <dcterms:modified xsi:type="dcterms:W3CDTF">2025-12-30T10:37:00Z</dcterms:modified>
</cp:coreProperties>
</file>