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5037" w14:textId="6155D3AC" w:rsidR="00F02E6F" w:rsidRDefault="00F02E6F" w:rsidP="00F02E6F">
      <w:pPr>
        <w:pStyle w:val="Title"/>
        <w:rPr>
          <w:noProof/>
        </w:rPr>
      </w:pPr>
    </w:p>
    <w:p w14:paraId="6D388839" w14:textId="77777777" w:rsidR="00DE1633" w:rsidRPr="0040173C" w:rsidRDefault="00DE1633" w:rsidP="00F02E6F">
      <w:pPr>
        <w:pStyle w:val="Title"/>
      </w:pPr>
    </w:p>
    <w:p w14:paraId="4B931C0E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65A82943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F43E9EB" w14:textId="67BF29A6" w:rsidR="00592D9D" w:rsidRPr="00DF31C2" w:rsidRDefault="006641E3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6B71E2DD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B193A4A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1DDE20D" w14:textId="61ED215E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6641E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945</w:t>
      </w:r>
    </w:p>
    <w:p w14:paraId="1835FD45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6A41ECCC" w14:textId="5C771766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6641E3">
        <w:rPr>
          <w:rFonts w:ascii="Times New Roman" w:hAnsi="Times New Roman"/>
          <w:b/>
          <w:sz w:val="30"/>
          <w:szCs w:val="30"/>
          <w:lang w:val="bg-BG"/>
        </w:rPr>
        <w:t>30 декември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E2638CE" w14:textId="77777777" w:rsidR="00592D9D" w:rsidRPr="0040173C" w:rsidRDefault="00592D9D" w:rsidP="00592D9D">
      <w:pPr>
        <w:rPr>
          <w:lang w:val="bg-BG"/>
        </w:rPr>
      </w:pPr>
    </w:p>
    <w:p w14:paraId="1B5E29DA" w14:textId="77777777" w:rsidR="008E2D3E" w:rsidRPr="0040173C" w:rsidRDefault="008E2D3E" w:rsidP="00592D9D">
      <w:pPr>
        <w:rPr>
          <w:lang w:val="bg-BG"/>
        </w:rPr>
      </w:pPr>
    </w:p>
    <w:p w14:paraId="06786325" w14:textId="40DB3563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9A5888" w:rsidRPr="009A5888">
        <w:rPr>
          <w:rFonts w:ascii="Arial" w:hAnsi="Arial" w:cs="Arial"/>
          <w:b/>
          <w:smallCaps/>
          <w:sz w:val="26"/>
          <w:szCs w:val="26"/>
          <w:lang w:val="bg-BG"/>
        </w:rPr>
        <w:t>предоставяне на дерогация от забраната по чл. 5к, параграф 1 от Регламент на Съвета (ЕС) № 833/2014 от 31 юли 2014 г. относно ограничителни мерки с оглед на действията на Русия, дестабилизиращи положението в Украйна</w:t>
      </w:r>
    </w:p>
    <w:p w14:paraId="538038D7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91164FF" w14:textId="7817D850" w:rsidR="00937D4E" w:rsidRPr="009A5888" w:rsidRDefault="009A5888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5888">
        <w:rPr>
          <w:rFonts w:ascii="Arial" w:hAnsi="Arial" w:cs="Arial"/>
          <w:sz w:val="26"/>
          <w:szCs w:val="26"/>
          <w:lang w:val="bg-BG"/>
        </w:rPr>
        <w:t xml:space="preserve">На основание чл. 5к, параграф 2, буква „в“ </w:t>
      </w:r>
      <w:r>
        <w:rPr>
          <w:rFonts w:ascii="Arial" w:hAnsi="Arial" w:cs="Arial"/>
          <w:sz w:val="26"/>
          <w:szCs w:val="26"/>
          <w:lang w:val="bg-BG"/>
        </w:rPr>
        <w:t>от</w:t>
      </w:r>
      <w:r w:rsidRPr="009A5888">
        <w:rPr>
          <w:rFonts w:ascii="Arial" w:hAnsi="Arial" w:cs="Arial"/>
          <w:sz w:val="26"/>
          <w:szCs w:val="26"/>
          <w:lang w:val="bg-BG"/>
        </w:rPr>
        <w:t xml:space="preserve"> Регламент на Съвета (ЕС) № 833/2014 от 31 юли 2014 г. относно ограничителните мерки с оглед на действията на Русия, дестабилизиращи положението в Украйна</w:t>
      </w:r>
    </w:p>
    <w:p w14:paraId="5E0E896C" w14:textId="77777777" w:rsidR="009A5888" w:rsidRPr="009A5888" w:rsidRDefault="009A5888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2B5C831F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71F191A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F12AFF2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AF4A4EB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06678239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468E54F9" w14:textId="3ECA2B83" w:rsidR="009A5888" w:rsidRPr="009A5888" w:rsidRDefault="009A5888" w:rsidP="0089026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A5888">
        <w:rPr>
          <w:rFonts w:ascii="Arial" w:hAnsi="Arial"/>
          <w:b/>
          <w:bCs/>
          <w:sz w:val="26"/>
          <w:szCs w:val="26"/>
          <w:lang w:val="bg-BG"/>
        </w:rPr>
        <w:t>1.</w:t>
      </w:r>
      <w:r w:rsidRPr="009A5888">
        <w:rPr>
          <w:rFonts w:ascii="Arial" w:hAnsi="Arial"/>
          <w:sz w:val="26"/>
          <w:szCs w:val="26"/>
          <w:lang w:val="bg-BG"/>
        </w:rPr>
        <w:tab/>
        <w:t>Разрешава на „Метрополитен“ ЕАД да извърши възлагане на обществена поръчка за доставка на резервни части, необходими за извършването на ремонт и поддръжка на механичната, пневматичната</w:t>
      </w:r>
      <w:r>
        <w:rPr>
          <w:rFonts w:ascii="Arial" w:hAnsi="Arial"/>
          <w:sz w:val="26"/>
          <w:szCs w:val="26"/>
          <w:lang w:val="bg-BG"/>
        </w:rPr>
        <w:t xml:space="preserve"> и</w:t>
      </w:r>
      <w:r w:rsidRPr="009A5888">
        <w:rPr>
          <w:rFonts w:ascii="Arial" w:hAnsi="Arial"/>
          <w:sz w:val="26"/>
          <w:szCs w:val="26"/>
          <w:lang w:val="bg-BG"/>
        </w:rPr>
        <w:t xml:space="preserve"> електрическата част и </w:t>
      </w:r>
      <w:r>
        <w:rPr>
          <w:rFonts w:ascii="Arial" w:hAnsi="Arial"/>
          <w:sz w:val="26"/>
          <w:szCs w:val="26"/>
          <w:lang w:val="bg-BG"/>
        </w:rPr>
        <w:t xml:space="preserve">на </w:t>
      </w:r>
      <w:r w:rsidRPr="009A5888">
        <w:rPr>
          <w:rFonts w:ascii="Arial" w:hAnsi="Arial"/>
          <w:sz w:val="26"/>
          <w:szCs w:val="26"/>
          <w:lang w:val="bg-BG"/>
        </w:rPr>
        <w:t xml:space="preserve">системите за безопасност, монтирани на състави, състоящи се от </w:t>
      </w:r>
      <w:proofErr w:type="spellStart"/>
      <w:r w:rsidRPr="009A5888">
        <w:rPr>
          <w:rFonts w:ascii="Arial" w:hAnsi="Arial"/>
          <w:sz w:val="26"/>
          <w:szCs w:val="26"/>
          <w:lang w:val="bg-BG"/>
        </w:rPr>
        <w:t>метровагони</w:t>
      </w:r>
      <w:proofErr w:type="spellEnd"/>
      <w:r w:rsidRPr="009A5888">
        <w:rPr>
          <w:rFonts w:ascii="Arial" w:hAnsi="Arial"/>
          <w:sz w:val="26"/>
          <w:szCs w:val="26"/>
          <w:lang w:val="bg-BG"/>
        </w:rPr>
        <w:t xml:space="preserve"> 81-717.4/714.4, 81-740.2/741.2 и </w:t>
      </w:r>
      <w:r w:rsidR="005F1174">
        <w:rPr>
          <w:rFonts w:ascii="Arial" w:hAnsi="Arial"/>
          <w:sz w:val="26"/>
          <w:szCs w:val="26"/>
          <w:lang w:val="bg-BG"/>
        </w:rPr>
        <w:br/>
      </w:r>
      <w:r w:rsidRPr="009A5888">
        <w:rPr>
          <w:rFonts w:ascii="Arial" w:hAnsi="Arial"/>
          <w:sz w:val="26"/>
          <w:szCs w:val="26"/>
          <w:lang w:val="bg-BG"/>
        </w:rPr>
        <w:t xml:space="preserve">81-740.2Б/741.2Б, които резервни части могат да бъдат предоставени само от лица по чл. 5к, параграф 1 от Регламент на Съвета (ЕС) </w:t>
      </w:r>
      <w:r w:rsidR="005F1174">
        <w:rPr>
          <w:rFonts w:ascii="Arial" w:hAnsi="Arial"/>
          <w:sz w:val="26"/>
          <w:szCs w:val="26"/>
          <w:lang w:val="bg-BG"/>
        </w:rPr>
        <w:br/>
      </w:r>
      <w:r w:rsidRPr="009A5888">
        <w:rPr>
          <w:rFonts w:ascii="Arial" w:hAnsi="Arial"/>
          <w:sz w:val="26"/>
          <w:szCs w:val="26"/>
          <w:lang w:val="bg-BG"/>
        </w:rPr>
        <w:t>№ 833/2014 от 31 юли 2014 г. относно ограничителни мерки с оглед на действията на Русия, дестабилизиращи положението в Украйна.</w:t>
      </w:r>
    </w:p>
    <w:p w14:paraId="5D5EA5E7" w14:textId="77A4F9AC" w:rsidR="009A5888" w:rsidRPr="009A5888" w:rsidRDefault="009A5888" w:rsidP="0089026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A5888">
        <w:rPr>
          <w:rFonts w:ascii="Arial" w:hAnsi="Arial"/>
          <w:b/>
          <w:bCs/>
          <w:sz w:val="26"/>
          <w:szCs w:val="26"/>
          <w:lang w:val="bg-BG"/>
        </w:rPr>
        <w:lastRenderedPageBreak/>
        <w:t>2.</w:t>
      </w:r>
      <w:r w:rsidRPr="009A5888">
        <w:rPr>
          <w:rFonts w:ascii="Arial" w:hAnsi="Arial"/>
          <w:sz w:val="26"/>
          <w:szCs w:val="26"/>
          <w:lang w:val="bg-BG"/>
        </w:rPr>
        <w:tab/>
        <w:t>Министърът на външните работи да уведоми държавите</w:t>
      </w:r>
      <w:r>
        <w:rPr>
          <w:rFonts w:ascii="Arial" w:hAnsi="Arial"/>
          <w:sz w:val="26"/>
          <w:szCs w:val="26"/>
          <w:lang w:val="bg-BG"/>
        </w:rPr>
        <w:t xml:space="preserve"> -</w:t>
      </w:r>
      <w:r w:rsidRPr="009A5888">
        <w:rPr>
          <w:rFonts w:ascii="Arial" w:hAnsi="Arial"/>
          <w:sz w:val="26"/>
          <w:szCs w:val="26"/>
          <w:lang w:val="bg-BG"/>
        </w:rPr>
        <w:t xml:space="preserve"> членки и Европейската комисия</w:t>
      </w:r>
      <w:r>
        <w:rPr>
          <w:rFonts w:ascii="Arial" w:hAnsi="Arial"/>
          <w:sz w:val="26"/>
          <w:szCs w:val="26"/>
          <w:lang w:val="bg-BG"/>
        </w:rPr>
        <w:t>,</w:t>
      </w:r>
      <w:r w:rsidRPr="009A5888">
        <w:rPr>
          <w:rFonts w:ascii="Arial" w:hAnsi="Arial"/>
          <w:sz w:val="26"/>
          <w:szCs w:val="26"/>
          <w:lang w:val="bg-BG"/>
        </w:rPr>
        <w:t xml:space="preserve"> за решението по т. 1 в двуседмичен срок от приемането му.</w:t>
      </w:r>
    </w:p>
    <w:p w14:paraId="4BFB76AF" w14:textId="130F79C5" w:rsidR="0040173C" w:rsidRPr="0040173C" w:rsidRDefault="009A5888" w:rsidP="0089026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A5888">
        <w:rPr>
          <w:rFonts w:ascii="Arial" w:hAnsi="Arial"/>
          <w:b/>
          <w:bCs/>
          <w:sz w:val="26"/>
          <w:szCs w:val="26"/>
          <w:lang w:val="bg-BG"/>
        </w:rPr>
        <w:t>3.</w:t>
      </w:r>
      <w:r w:rsidRPr="009A5888">
        <w:rPr>
          <w:rFonts w:ascii="Arial" w:hAnsi="Arial"/>
          <w:sz w:val="26"/>
          <w:szCs w:val="26"/>
          <w:lang w:val="bg-BG"/>
        </w:rPr>
        <w:tab/>
        <w:t>Министърът на икономиката и индустрията да уведоми „Метрополитен“ ЕАД за решението по т. 1 в двуседмичен срок от приемането му.</w:t>
      </w:r>
    </w:p>
    <w:p w14:paraId="0904F756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1E9156F7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8C20876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6CB82B0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4524887" w14:textId="77777777" w:rsidR="006641E3" w:rsidRPr="006641E3" w:rsidRDefault="006641E3">
      <w:pPr>
        <w:ind w:firstLine="1134"/>
        <w:rPr>
          <w:rFonts w:ascii="Arial" w:hAnsi="Arial" w:cs="Arial"/>
          <w:b/>
          <w:lang w:val="bg-BG"/>
        </w:rPr>
      </w:pPr>
      <w:r w:rsidRPr="006641E3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3B54979" w14:textId="77777777" w:rsidR="006641E3" w:rsidRPr="006641E3" w:rsidRDefault="006641E3">
      <w:pPr>
        <w:ind w:firstLine="1134"/>
        <w:rPr>
          <w:rFonts w:ascii="Arial" w:hAnsi="Arial" w:cs="Arial"/>
          <w:b/>
          <w:lang w:val="bg-BG"/>
        </w:rPr>
      </w:pPr>
    </w:p>
    <w:p w14:paraId="2CD06620" w14:textId="77777777" w:rsidR="006641E3" w:rsidRPr="006641E3" w:rsidRDefault="006641E3">
      <w:pPr>
        <w:ind w:firstLine="1134"/>
        <w:rPr>
          <w:rFonts w:ascii="Arial" w:hAnsi="Arial" w:cs="Arial"/>
          <w:b/>
          <w:lang w:val="bg-BG"/>
        </w:rPr>
      </w:pPr>
      <w:r w:rsidRPr="006641E3">
        <w:rPr>
          <w:rFonts w:ascii="Arial" w:hAnsi="Arial" w:cs="Arial"/>
          <w:b/>
          <w:lang w:val="bg-BG"/>
        </w:rPr>
        <w:t>ГЛАВЕН СЕКРЕТАР НА</w:t>
      </w:r>
    </w:p>
    <w:p w14:paraId="51EA91D2" w14:textId="77777777" w:rsidR="006641E3" w:rsidRPr="006641E3" w:rsidRDefault="006641E3">
      <w:pPr>
        <w:ind w:firstLine="1134"/>
        <w:rPr>
          <w:rFonts w:ascii="Arial" w:hAnsi="Arial" w:cs="Arial"/>
          <w:b/>
          <w:lang w:val="bg-BG"/>
        </w:rPr>
      </w:pPr>
      <w:r w:rsidRPr="006641E3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2EE907F9" w14:textId="77777777" w:rsidR="006641E3" w:rsidRPr="006641E3" w:rsidRDefault="006641E3">
      <w:pPr>
        <w:rPr>
          <w:rFonts w:ascii="Arial" w:hAnsi="Arial" w:cs="Arial"/>
          <w:b/>
          <w:lang w:val="bg-BG"/>
        </w:rPr>
      </w:pPr>
    </w:p>
    <w:sectPr w:rsidR="006641E3" w:rsidRPr="006641E3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DC25" w14:textId="77777777" w:rsidR="00B17F46" w:rsidRDefault="00B17F46">
      <w:r>
        <w:separator/>
      </w:r>
    </w:p>
  </w:endnote>
  <w:endnote w:type="continuationSeparator" w:id="0">
    <w:p w14:paraId="7FFDBB0F" w14:textId="77777777" w:rsidR="00B17F46" w:rsidRDefault="00B1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3B18" w14:textId="77777777" w:rsidR="00B17F46" w:rsidRDefault="00B17F46">
      <w:r>
        <w:separator/>
      </w:r>
    </w:p>
  </w:footnote>
  <w:footnote w:type="continuationSeparator" w:id="0">
    <w:p w14:paraId="6DFAEE36" w14:textId="77777777" w:rsidR="00B17F46" w:rsidRDefault="00B1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529A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11D0A9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9263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46BDDDD8" w14:textId="77777777" w:rsidR="00E15014" w:rsidRDefault="00E15014">
    <w:pPr>
      <w:pStyle w:val="Header"/>
    </w:pPr>
  </w:p>
  <w:p w14:paraId="7CF4874C" w14:textId="77777777" w:rsidR="00E15014" w:rsidRDefault="00E15014">
    <w:pPr>
      <w:pStyle w:val="Header"/>
    </w:pPr>
  </w:p>
  <w:p w14:paraId="4BF77B06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9055306">
    <w:abstractNumId w:val="25"/>
  </w:num>
  <w:num w:numId="2" w16cid:durableId="138772427">
    <w:abstractNumId w:val="24"/>
  </w:num>
  <w:num w:numId="3" w16cid:durableId="1796290843">
    <w:abstractNumId w:val="20"/>
  </w:num>
  <w:num w:numId="4" w16cid:durableId="1971134266">
    <w:abstractNumId w:val="28"/>
  </w:num>
  <w:num w:numId="5" w16cid:durableId="980042138">
    <w:abstractNumId w:val="11"/>
  </w:num>
  <w:num w:numId="6" w16cid:durableId="1696686037">
    <w:abstractNumId w:val="18"/>
  </w:num>
  <w:num w:numId="7" w16cid:durableId="987437220">
    <w:abstractNumId w:val="32"/>
  </w:num>
  <w:num w:numId="8" w16cid:durableId="1993946745">
    <w:abstractNumId w:val="22"/>
  </w:num>
  <w:num w:numId="9" w16cid:durableId="1838424427">
    <w:abstractNumId w:val="29"/>
  </w:num>
  <w:num w:numId="10" w16cid:durableId="1111969578">
    <w:abstractNumId w:val="17"/>
  </w:num>
  <w:num w:numId="11" w16cid:durableId="1283423351">
    <w:abstractNumId w:val="1"/>
  </w:num>
  <w:num w:numId="12" w16cid:durableId="686181416">
    <w:abstractNumId w:val="0"/>
  </w:num>
  <w:num w:numId="13" w16cid:durableId="1906185515">
    <w:abstractNumId w:val="6"/>
  </w:num>
  <w:num w:numId="14" w16cid:durableId="1119568019">
    <w:abstractNumId w:val="21"/>
  </w:num>
  <w:num w:numId="15" w16cid:durableId="360713866">
    <w:abstractNumId w:val="19"/>
  </w:num>
  <w:num w:numId="16" w16cid:durableId="2038891266">
    <w:abstractNumId w:val="14"/>
  </w:num>
  <w:num w:numId="17" w16cid:durableId="452332027">
    <w:abstractNumId w:val="27"/>
  </w:num>
  <w:num w:numId="18" w16cid:durableId="363289873">
    <w:abstractNumId w:val="31"/>
  </w:num>
  <w:num w:numId="19" w16cid:durableId="446897023">
    <w:abstractNumId w:val="16"/>
  </w:num>
  <w:num w:numId="20" w16cid:durableId="161892998">
    <w:abstractNumId w:val="7"/>
  </w:num>
  <w:num w:numId="21" w16cid:durableId="1071274505">
    <w:abstractNumId w:val="10"/>
  </w:num>
  <w:num w:numId="22" w16cid:durableId="1103723351">
    <w:abstractNumId w:val="8"/>
  </w:num>
  <w:num w:numId="23" w16cid:durableId="146016829">
    <w:abstractNumId w:val="33"/>
  </w:num>
  <w:num w:numId="24" w16cid:durableId="2017808757">
    <w:abstractNumId w:val="23"/>
  </w:num>
  <w:num w:numId="25" w16cid:durableId="906963778">
    <w:abstractNumId w:val="15"/>
  </w:num>
  <w:num w:numId="26" w16cid:durableId="1017389577">
    <w:abstractNumId w:val="4"/>
  </w:num>
  <w:num w:numId="27" w16cid:durableId="1773821810">
    <w:abstractNumId w:val="30"/>
  </w:num>
  <w:num w:numId="28" w16cid:durableId="1769615234">
    <w:abstractNumId w:val="9"/>
  </w:num>
  <w:num w:numId="29" w16cid:durableId="1023820117">
    <w:abstractNumId w:val="2"/>
  </w:num>
  <w:num w:numId="30" w16cid:durableId="726225192">
    <w:abstractNumId w:val="12"/>
  </w:num>
  <w:num w:numId="31" w16cid:durableId="851728572">
    <w:abstractNumId w:val="13"/>
  </w:num>
  <w:num w:numId="32" w16cid:durableId="1557398098">
    <w:abstractNumId w:val="3"/>
  </w:num>
  <w:num w:numId="33" w16cid:durableId="572277676">
    <w:abstractNumId w:val="26"/>
  </w:num>
  <w:num w:numId="34" w16cid:durableId="1865361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41977"/>
    <w:rsid w:val="0035071E"/>
    <w:rsid w:val="0037035D"/>
    <w:rsid w:val="00372608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5F1174"/>
    <w:rsid w:val="00604273"/>
    <w:rsid w:val="0063724C"/>
    <w:rsid w:val="00640488"/>
    <w:rsid w:val="00641D09"/>
    <w:rsid w:val="00646B63"/>
    <w:rsid w:val="00653B9D"/>
    <w:rsid w:val="00655C47"/>
    <w:rsid w:val="00662ED1"/>
    <w:rsid w:val="006641E3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335D6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90260"/>
    <w:rsid w:val="008B751C"/>
    <w:rsid w:val="008C412F"/>
    <w:rsid w:val="008E2D3E"/>
    <w:rsid w:val="008E7566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A5888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17F46"/>
    <w:rsid w:val="00B20D1C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0CC9"/>
    <w:rsid w:val="00DE163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925F1"/>
  <w15:chartTrackingRefBased/>
  <w15:docId w15:val="{0BE21BAF-4FC9-43CE-BD21-1FF640C5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Мария Любомирова Карагьозова</cp:lastModifiedBy>
  <cp:revision>2</cp:revision>
  <cp:lastPrinted>2025-08-05T17:51:00Z</cp:lastPrinted>
  <dcterms:created xsi:type="dcterms:W3CDTF">2025-12-30T13:41:00Z</dcterms:created>
  <dcterms:modified xsi:type="dcterms:W3CDTF">2025-12-30T13:41:00Z</dcterms:modified>
</cp:coreProperties>
</file>