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362E" w14:textId="77777777" w:rsidR="00D41938" w:rsidRPr="00D41938" w:rsidRDefault="00D4193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E210B48" w:rsidR="006A23A3" w:rsidRPr="00DF7B5E" w:rsidRDefault="0004324C" w:rsidP="006A23A3">
      <w:pPr>
        <w:jc w:val="right"/>
        <w:rPr>
          <w:rFonts w:ascii="Arial" w:hAnsi="Arial"/>
          <w:b/>
          <w:szCs w:val="24"/>
          <w:lang w:val="bg-BG"/>
        </w:rPr>
      </w:pPr>
      <w:r w:rsidRPr="0004324C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F51D37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4324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E8E799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4324C">
        <w:rPr>
          <w:rFonts w:ascii="Times New Roman" w:hAnsi="Times New Roman"/>
          <w:b/>
          <w:sz w:val="30"/>
          <w:szCs w:val="30"/>
          <w:lang w:val="bg-BG"/>
        </w:rPr>
        <w:t>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35153D5" w:rsidR="006A23A3" w:rsidRPr="00001903" w:rsidRDefault="006A23A3" w:rsidP="00484DA0">
      <w:pPr>
        <w:tabs>
          <w:tab w:val="left" w:pos="7371"/>
        </w:tabs>
        <w:spacing w:line="276" w:lineRule="auto"/>
        <w:ind w:left="1701" w:right="1134" w:hanging="567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84DA0" w:rsidRPr="00484DA0">
        <w:t xml:space="preserve"> </w:t>
      </w:r>
      <w:r w:rsidR="00484DA0" w:rsidRPr="00484DA0">
        <w:rPr>
          <w:rFonts w:ascii="Arial" w:hAnsi="Arial" w:cs="Arial"/>
          <w:b/>
          <w:smallCaps/>
          <w:sz w:val="28"/>
          <w:szCs w:val="28"/>
          <w:lang w:val="bg-BG"/>
        </w:rPr>
        <w:t>одобряване създаването на лечебно заведение за болнична помощ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82A39BE" w:rsidR="006A23A3" w:rsidRPr="00082B5C" w:rsidRDefault="00484DA0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484DA0">
        <w:rPr>
          <w:b w:val="0"/>
          <w:sz w:val="28"/>
          <w:szCs w:val="28"/>
        </w:rPr>
        <w:t>На основание чл. 37а, ал. 1, 7 и 8 от Закона за лечебните заведения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853152C" w14:textId="46F80240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/>
          <w:sz w:val="28"/>
          <w:szCs w:val="28"/>
          <w:lang w:val="bg-BG"/>
        </w:rPr>
        <w:t>I.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Одобрява създаването на лечебно заведение за болнична помощ - „Многопрофилна болница за активно лечение на детски болести „Света Анастасия“ ЕООД - гр. Бургас.</w:t>
      </w:r>
    </w:p>
    <w:p w14:paraId="56603344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323B">
        <w:rPr>
          <w:rFonts w:ascii="Arial" w:hAnsi="Arial" w:cs="Arial"/>
          <w:b/>
          <w:sz w:val="28"/>
          <w:szCs w:val="28"/>
          <w:lang w:val="bg-BG"/>
        </w:rPr>
        <w:t>1.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Лечебното заведение може да осъществява следните медицински дейности:</w:t>
      </w:r>
    </w:p>
    <w:p w14:paraId="439BA254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1.1. диагностика и лечение на заболявания, когато лечебната цел не може да се постигне в условията на извънболнична помощ;</w:t>
      </w:r>
    </w:p>
    <w:p w14:paraId="44AF3633" w14:textId="4DCC997D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1.2. диагностика и консултации, поискани от лекар или </w:t>
      </w:r>
      <w:r w:rsidR="009E1146">
        <w:rPr>
          <w:rFonts w:ascii="Arial" w:hAnsi="Arial" w:cs="Arial"/>
          <w:bCs/>
          <w:sz w:val="28"/>
          <w:szCs w:val="28"/>
          <w:lang w:val="bg-BG"/>
        </w:rPr>
        <w:t xml:space="preserve">от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лекар по дентална медицина от други лечебни заведения;</w:t>
      </w:r>
    </w:p>
    <w:p w14:paraId="10BF1986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1.3. диспансеризация;</w:t>
      </w:r>
    </w:p>
    <w:p w14:paraId="0E42D8BD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1.4. рехабилитация;</w:t>
      </w:r>
    </w:p>
    <w:p w14:paraId="358180D6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1.5. клинични изпитвания на лекарствени продукти и медицински изделия съгласно действащото в страната законодателство;</w:t>
      </w:r>
    </w:p>
    <w:p w14:paraId="443851BB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lastRenderedPageBreak/>
        <w:t>1.6. учебна и научна дейност.</w:t>
      </w:r>
    </w:p>
    <w:p w14:paraId="3FA4516B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323B">
        <w:rPr>
          <w:rFonts w:ascii="Arial" w:hAnsi="Arial" w:cs="Arial"/>
          <w:b/>
          <w:sz w:val="28"/>
          <w:szCs w:val="28"/>
          <w:lang w:val="bg-BG"/>
        </w:rPr>
        <w:t>2.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Медицинските дейности по т. 1 може да се осъществяват по следните медицински специалности:</w:t>
      </w:r>
    </w:p>
    <w:p w14:paraId="1DD45196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2.1. Педиатрия;</w:t>
      </w:r>
    </w:p>
    <w:p w14:paraId="754AA78E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2.2. Детска кардиология;</w:t>
      </w:r>
    </w:p>
    <w:p w14:paraId="4C0AD80A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2.3. Детска хирургия;</w:t>
      </w:r>
    </w:p>
    <w:p w14:paraId="570ECF5F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2.4. Детска гастроентерология;</w:t>
      </w:r>
    </w:p>
    <w:p w14:paraId="6E36643F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2.5. Детска ендокринология и болести на обмяната;</w:t>
      </w:r>
    </w:p>
    <w:p w14:paraId="37B0C4F1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2.6. Детска нефрология и хемодиализа; </w:t>
      </w:r>
    </w:p>
    <w:p w14:paraId="1380155D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2.7. Детска пневмология и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фтизиатрия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33C05306" w14:textId="3D2924EE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2.8. Детска клинична хематология и онкология;</w:t>
      </w:r>
    </w:p>
    <w:p w14:paraId="743DD688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2.9. Детска психиатрия;</w:t>
      </w:r>
    </w:p>
    <w:p w14:paraId="035C18F2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2.10. Детска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ревматология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7F35A100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2.11. Детска неврология;</w:t>
      </w:r>
    </w:p>
    <w:p w14:paraId="476E79D5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2.12. Лицево-челюстна хирургия;</w:t>
      </w:r>
    </w:p>
    <w:p w14:paraId="7444AB87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2.13. Клинична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алергология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0975615E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2.14. Очни болести;</w:t>
      </w:r>
    </w:p>
    <w:p w14:paraId="7725086B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2.15. Ушно-носно-гърлени болести;</w:t>
      </w:r>
    </w:p>
    <w:p w14:paraId="62C0F6B1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2.16. Ортопедия и травматология;</w:t>
      </w:r>
    </w:p>
    <w:p w14:paraId="1FC4CE07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2.17. Инфекциозни болести;</w:t>
      </w:r>
    </w:p>
    <w:p w14:paraId="5C20A155" w14:textId="6E7A941A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2.18. Физикална и рехабилитационна медицина;</w:t>
      </w:r>
    </w:p>
    <w:p w14:paraId="6ADA1BF5" w14:textId="6F909AE2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2.19. Анестезиология и интензивно лечение;</w:t>
      </w:r>
    </w:p>
    <w:p w14:paraId="4C6F7D4A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2.20. Трансфузионна хематология;</w:t>
      </w:r>
    </w:p>
    <w:p w14:paraId="6C266050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2.21. Клинична лаборатория;</w:t>
      </w:r>
    </w:p>
    <w:p w14:paraId="1749D480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2.22. Клинична микробиология;</w:t>
      </w:r>
    </w:p>
    <w:p w14:paraId="0669FAA9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2.23. Образна диагностика;</w:t>
      </w:r>
    </w:p>
    <w:p w14:paraId="2AC1D5CD" w14:textId="30599191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2.24. Спешна медицина</w:t>
      </w:r>
      <w:r w:rsidR="009E1146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6933D9FC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2.25. Клинична токсикология;</w:t>
      </w:r>
    </w:p>
    <w:p w14:paraId="053E8173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lastRenderedPageBreak/>
        <w:t>2.26. Клинична вирусология;</w:t>
      </w:r>
    </w:p>
    <w:p w14:paraId="49F8D7A4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2.27. Обща и клинична патология.</w:t>
      </w:r>
    </w:p>
    <w:p w14:paraId="6A7597A0" w14:textId="696CD8A6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323B">
        <w:rPr>
          <w:rFonts w:ascii="Arial" w:hAnsi="Arial" w:cs="Arial"/>
          <w:b/>
          <w:sz w:val="28"/>
          <w:szCs w:val="28"/>
          <w:lang w:val="bg-BG"/>
        </w:rPr>
        <w:t>3.</w:t>
      </w:r>
      <w:r w:rsidR="0015323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Лечебното заведение може да има следната организационна структура:</w:t>
      </w:r>
    </w:p>
    <w:p w14:paraId="3C46C84A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 1. Клиники и/или отделения с легла:</w:t>
      </w:r>
    </w:p>
    <w:p w14:paraId="027E9FB2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3.1.1. Клиника по педиатрия с III ниво на компетентност съгласно медицински стандарт „Педиатрия“ - с 31 легла, която включва:</w:t>
      </w:r>
    </w:p>
    <w:p w14:paraId="4EC116DA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3.1.1.1. Отделение по педиатрия с III ниво на компетентност съгласно медицински стандарт „Педиатрия“- с 5 легла;</w:t>
      </w:r>
    </w:p>
    <w:p w14:paraId="609682F6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3.1.1.2. Отделение по детска кардиология - с 5 легла;</w:t>
      </w:r>
    </w:p>
    <w:p w14:paraId="092AF914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3.1.1.3. Отделение по детска гастроентерология - с 6 легла;</w:t>
      </w:r>
    </w:p>
    <w:p w14:paraId="50A22259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3.1.1.4. Отделение по детска ендокринология и болести на обмяната - с 5 легла;</w:t>
      </w:r>
    </w:p>
    <w:p w14:paraId="770C7F01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3.1.1.5. Отделение по детска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ревматология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- с 5 легла;</w:t>
      </w:r>
    </w:p>
    <w:p w14:paraId="35713EED" w14:textId="6EE0B74B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3.1.1.6. Отделение по детска нефрология и хемодиализа - с 5 легла и 5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диализни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поста</w:t>
      </w:r>
      <w:r w:rsidR="00F74BDB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5487E3C9" w14:textId="4C3658AC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3.1.2. Клиника по детска хирургия с II ниво на компетентност съгласно медицински стандарт „Детска хирургия“ </w:t>
      </w:r>
      <w:r w:rsidR="00B7782F">
        <w:rPr>
          <w:rFonts w:ascii="Arial" w:hAnsi="Arial" w:cs="Arial"/>
          <w:bCs/>
          <w:sz w:val="28"/>
          <w:szCs w:val="28"/>
          <w:lang w:val="bg-BG"/>
        </w:rPr>
        <w:t>–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B7782F">
        <w:rPr>
          <w:rFonts w:ascii="Arial" w:hAnsi="Arial" w:cs="Arial"/>
          <w:bCs/>
          <w:sz w:val="28"/>
          <w:szCs w:val="28"/>
          <w:lang w:val="bg-BG"/>
        </w:rPr>
        <w:t xml:space="preserve">с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23 легла, която включва:</w:t>
      </w:r>
    </w:p>
    <w:p w14:paraId="7C3A801D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3.1.2.1. Отделение по детска хирургия с II ниво на компетентност съгласно медицински стандарт „Детска хирургия“ - с 10 легла;</w:t>
      </w:r>
    </w:p>
    <w:p w14:paraId="6B51E087" w14:textId="3DE4AF88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3.1.2.2. Отделение по ортопедия и травматология за лица от 0</w:t>
      </w:r>
      <w:r w:rsidR="00B7782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възраст, с II ниво на компетентност съгласно медицински стандарт „Ортопедия и травматология“ - с 8 легла;</w:t>
      </w:r>
    </w:p>
    <w:p w14:paraId="3F1F8EF5" w14:textId="092ED4D8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3.1.2.3. Отделение по лицево-челюстна хирургия за лица от 0</w:t>
      </w:r>
      <w:r w:rsidR="00B7782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възраст, с II ниво на компетентност съгласно медицински стандарт „Лицево-челюстна хирургия“ - с 5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38BC26D8" w14:textId="210DEDFE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3.1.3. Клиника по детска пневмология и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фтизиатрия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- с </w:t>
      </w:r>
      <w:r w:rsidR="00B7782F">
        <w:rPr>
          <w:rFonts w:ascii="Arial" w:hAnsi="Arial" w:cs="Arial"/>
          <w:bCs/>
          <w:sz w:val="28"/>
          <w:szCs w:val="28"/>
          <w:lang w:val="bg-BG"/>
        </w:rPr>
        <w:br/>
      </w:r>
      <w:r w:rsidRPr="00484DA0">
        <w:rPr>
          <w:rFonts w:ascii="Arial" w:hAnsi="Arial" w:cs="Arial"/>
          <w:bCs/>
          <w:sz w:val="28"/>
          <w:szCs w:val="28"/>
          <w:lang w:val="bg-BG"/>
        </w:rPr>
        <w:t>25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252AFE24" w14:textId="15BA2443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lastRenderedPageBreak/>
        <w:t>3.1.4. Клиника по детска клинична хематология и онкология с III ниво на компетентност съгласно медицински стандарт „Детска клинична хематология и онкология“ - с 10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7D648477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3.1.5. Клиника по детска неврология с III ниво на компетентност съгласно медицински стандарт „Нервни болести“ - с 10 легла;</w:t>
      </w:r>
    </w:p>
    <w:p w14:paraId="143ABDD2" w14:textId="64A80D2D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3.1.6. Отделение по анестезиология и интензивно лечение за лица от 0</w:t>
      </w:r>
      <w:r w:rsidR="00B7782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 - с 12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2C90ED0B" w14:textId="1E0E65B8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3.1.7. Отделение по физикална и рехабилитационна медицина за лица от 0</w:t>
      </w:r>
      <w:r w:rsidR="00B7782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 с II ниво на компетентност съгласно медицински стандарт „Физикална и рехабилитационна медицина“ - с 5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4EE28AF9" w14:textId="4EE17BA3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3.1.8. Отделение по очни болести за лица от </w:t>
      </w:r>
      <w:r w:rsidR="0015323B">
        <w:rPr>
          <w:rFonts w:ascii="Arial" w:hAnsi="Arial" w:cs="Arial"/>
          <w:bCs/>
          <w:sz w:val="28"/>
          <w:szCs w:val="28"/>
          <w:lang w:val="bg-BG"/>
        </w:rPr>
        <w:br/>
      </w:r>
      <w:r w:rsidRPr="00484DA0">
        <w:rPr>
          <w:rFonts w:ascii="Arial" w:hAnsi="Arial" w:cs="Arial"/>
          <w:bCs/>
          <w:sz w:val="28"/>
          <w:szCs w:val="28"/>
          <w:lang w:val="bg-BG"/>
        </w:rPr>
        <w:t>0</w:t>
      </w:r>
      <w:r w:rsidR="00B7782F">
        <w:rPr>
          <w:rFonts w:ascii="Arial" w:hAnsi="Arial" w:cs="Arial"/>
          <w:bCs/>
          <w:sz w:val="28"/>
          <w:szCs w:val="28"/>
          <w:lang w:val="bg-BG"/>
        </w:rPr>
        <w:t>-</w:t>
      </w:r>
      <w:r w:rsidR="00BD7DD9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 - с 5 легла</w:t>
      </w:r>
      <w:r w:rsidR="00B7782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63FA5356" w14:textId="29610CAD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3.1.9. Отделение по ушно-носно-гърлени болести за лица от 0</w:t>
      </w:r>
      <w:r w:rsidR="003002C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 с III ниво на компетентност съгласно медицинска стандарт „Ушно-носно-гърлени болести“ - с 11 легла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155C0521" w14:textId="0B30119B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3.1.10. Отделение по инфекциозни болести за лица от </w:t>
      </w:r>
      <w:r w:rsidR="003002CF">
        <w:rPr>
          <w:rFonts w:ascii="Arial" w:hAnsi="Arial" w:cs="Arial"/>
          <w:bCs/>
          <w:sz w:val="28"/>
          <w:szCs w:val="28"/>
          <w:lang w:val="bg-BG"/>
        </w:rPr>
        <w:br/>
      </w:r>
      <w:r w:rsidRPr="00484DA0">
        <w:rPr>
          <w:rFonts w:ascii="Arial" w:hAnsi="Arial" w:cs="Arial"/>
          <w:bCs/>
          <w:sz w:val="28"/>
          <w:szCs w:val="28"/>
          <w:lang w:val="bg-BG"/>
        </w:rPr>
        <w:t>0</w:t>
      </w:r>
      <w:r w:rsidR="003002CF">
        <w:rPr>
          <w:rFonts w:ascii="Arial" w:hAnsi="Arial" w:cs="Arial"/>
          <w:bCs/>
          <w:sz w:val="28"/>
          <w:szCs w:val="28"/>
          <w:lang w:val="bg-BG"/>
        </w:rPr>
        <w:t>-</w:t>
      </w:r>
      <w:r w:rsidR="00F74BD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84DA0">
        <w:rPr>
          <w:rFonts w:ascii="Arial" w:hAnsi="Arial" w:cs="Arial"/>
          <w:bCs/>
          <w:sz w:val="28"/>
          <w:szCs w:val="28"/>
          <w:lang w:val="bg-BG"/>
        </w:rPr>
        <w:t>до 18-годишна възраст с II ниво на компетентност съгласно медицински стандарт „Инфекциозни болести“ - с 10 легла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063D7246" w14:textId="0DCC3E85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3.2. Клиники и/или отделения без легла:</w:t>
      </w:r>
    </w:p>
    <w:p w14:paraId="7E558C24" w14:textId="23F63F3A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3.2.1. Клиника по образна диагностика с III ниво на компетентност съгласно медицински стандарт „Образна диагностика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32EE416E" w14:textId="75AA384D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3.2.2. Профилирано спешно отделение по педиатрия с </w:t>
      </w:r>
      <w:r w:rsidR="0015323B">
        <w:rPr>
          <w:rFonts w:ascii="Arial" w:hAnsi="Arial" w:cs="Arial"/>
          <w:bCs/>
          <w:sz w:val="28"/>
          <w:szCs w:val="28"/>
          <w:lang w:val="bg-BG"/>
        </w:rPr>
        <w:br/>
      </w:r>
      <w:r w:rsidRPr="00484DA0">
        <w:rPr>
          <w:rFonts w:ascii="Arial" w:hAnsi="Arial" w:cs="Arial"/>
          <w:bCs/>
          <w:sz w:val="28"/>
          <w:szCs w:val="28"/>
          <w:lang w:val="bg-BG"/>
        </w:rPr>
        <w:t>III ниво на компетентност съгласно медицински стандарт по „Спешна медицина“ - с 12 поста за диагностично изясняване до 24 часа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7950F8A4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3.3. </w:t>
      </w:r>
      <w:proofErr w:type="spellStart"/>
      <w:r w:rsidRPr="00484DA0">
        <w:rPr>
          <w:rFonts w:ascii="Arial" w:hAnsi="Arial" w:cs="Arial"/>
          <w:bCs/>
          <w:sz w:val="28"/>
          <w:szCs w:val="28"/>
          <w:lang w:val="bg-BG"/>
        </w:rPr>
        <w:t>Клинико</w:t>
      </w:r>
      <w:proofErr w:type="spellEnd"/>
      <w:r w:rsidRPr="00484DA0">
        <w:rPr>
          <w:rFonts w:ascii="Arial" w:hAnsi="Arial" w:cs="Arial"/>
          <w:bCs/>
          <w:sz w:val="28"/>
          <w:szCs w:val="28"/>
          <w:lang w:val="bg-BG"/>
        </w:rPr>
        <w:t>-диагностични структури:</w:t>
      </w:r>
    </w:p>
    <w:p w14:paraId="325FAA0F" w14:textId="48909539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3.3.1. Клинична лаборатория с III ниво на компетентност съгласно медицински стандарт „Клинична лаборатория“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1B0BCC4E" w14:textId="003129F3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3.3.2. Лаборатория по клинична микробиология с III ниво на компетентност съгласно медицински стандарт „Микробиология“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2EA9916C" w14:textId="50EDE39C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lastRenderedPageBreak/>
        <w:t>3.3.3. Лаборатория по трансфузионна хематология съгласно медицински стандарт „Трансфузионна хематология“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3A3CA1D8" w14:textId="63BED82B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3.3.4. Лаборатория по обща и клинична патология</w:t>
      </w:r>
      <w:r w:rsidR="003002C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4319AB7E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84DA0">
        <w:rPr>
          <w:rFonts w:ascii="Arial" w:hAnsi="Arial" w:cs="Arial"/>
          <w:bCs/>
          <w:sz w:val="28"/>
          <w:szCs w:val="28"/>
          <w:lang w:val="bg-BG"/>
        </w:rPr>
        <w:t>3.4.5. Лаборатория по клинична вирусология  с II ниво на компетентност съгласно медицински стандарт „Вирусология“.</w:t>
      </w:r>
    </w:p>
    <w:p w14:paraId="4AD4DA50" w14:textId="77777777" w:rsidR="00484DA0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323B">
        <w:rPr>
          <w:rFonts w:ascii="Arial" w:hAnsi="Arial" w:cs="Arial"/>
          <w:b/>
          <w:sz w:val="28"/>
          <w:szCs w:val="28"/>
          <w:lang w:val="bg-BG"/>
        </w:rPr>
        <w:t>4.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Определя срок до двадесет и четири месеца от приемането на това решение, в който управителят на дружеството може да подаде заявление до министъра на здравеопазването за издаване на разрешение по чл. 47 от Закона за лечебните заведения.</w:t>
      </w:r>
    </w:p>
    <w:p w14:paraId="0EA77AB3" w14:textId="62C80B39" w:rsidR="00F82DF7" w:rsidRPr="00484DA0" w:rsidRDefault="00484DA0" w:rsidP="00484DA0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323B">
        <w:rPr>
          <w:rFonts w:ascii="Arial" w:hAnsi="Arial" w:cs="Arial"/>
          <w:b/>
          <w:sz w:val="28"/>
          <w:szCs w:val="28"/>
          <w:lang w:val="bg-BG"/>
        </w:rPr>
        <w:t>II.</w:t>
      </w:r>
      <w:r w:rsidRPr="00484DA0">
        <w:rPr>
          <w:rFonts w:ascii="Arial" w:hAnsi="Arial" w:cs="Arial"/>
          <w:bCs/>
          <w:sz w:val="28"/>
          <w:szCs w:val="28"/>
          <w:lang w:val="bg-BG"/>
        </w:rPr>
        <w:t xml:space="preserve"> Отменя Решение № 139 на Министерския съвет от 2023 г. за одобряване създаването на лечебно заведение за болнична помощ.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63D727C" w14:textId="77777777" w:rsidR="0004324C" w:rsidRDefault="0004324C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0862A05" w14:textId="77777777" w:rsidR="003002CF" w:rsidRDefault="003002CF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E6499DD" w14:textId="77777777" w:rsidR="0004324C" w:rsidRPr="00657F87" w:rsidRDefault="0004324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46FAB8B" w14:textId="77777777" w:rsidR="0004324C" w:rsidRPr="001745AF" w:rsidRDefault="0004324C">
      <w:pPr>
        <w:ind w:firstLine="1134"/>
        <w:rPr>
          <w:rFonts w:ascii="Arial" w:hAnsi="Arial" w:cs="Arial"/>
          <w:b/>
          <w:lang w:val="en-US"/>
        </w:rPr>
      </w:pPr>
    </w:p>
    <w:p w14:paraId="5B14E1CA" w14:textId="77777777" w:rsidR="0004324C" w:rsidRPr="00657F87" w:rsidRDefault="0004324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B26EA9C" w14:textId="77777777" w:rsidR="0004324C" w:rsidRPr="00657F87" w:rsidRDefault="0004324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F032F8D" w14:textId="77777777" w:rsidR="0004324C" w:rsidRPr="00657F87" w:rsidRDefault="0004324C">
      <w:pPr>
        <w:ind w:left="1134"/>
        <w:rPr>
          <w:rFonts w:ascii="Arial" w:hAnsi="Arial" w:cs="Arial"/>
          <w:b/>
        </w:rPr>
      </w:pPr>
    </w:p>
    <w:sectPr w:rsidR="0004324C" w:rsidRPr="00657F87" w:rsidSect="003002CF">
      <w:headerReference w:type="default" r:id="rId7"/>
      <w:footerReference w:type="default" r:id="rId8"/>
      <w:footerReference w:type="first" r:id="rId9"/>
      <w:pgSz w:w="11906" w:h="16838"/>
      <w:pgMar w:top="1417" w:right="1417" w:bottom="1276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65EF" w14:textId="77777777" w:rsidR="00D64A7C" w:rsidRDefault="00D64A7C" w:rsidP="00EA7858">
      <w:r>
        <w:separator/>
      </w:r>
    </w:p>
  </w:endnote>
  <w:endnote w:type="continuationSeparator" w:id="0">
    <w:p w14:paraId="68FED397" w14:textId="77777777" w:rsidR="00D64A7C" w:rsidRDefault="00D64A7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AA234E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63216D1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434AD79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BD5629B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C292" w14:textId="77777777" w:rsidR="00D64A7C" w:rsidRDefault="00D64A7C" w:rsidP="00EA7858">
      <w:r>
        <w:separator/>
      </w:r>
    </w:p>
  </w:footnote>
  <w:footnote w:type="continuationSeparator" w:id="0">
    <w:p w14:paraId="584F4712" w14:textId="77777777" w:rsidR="00D64A7C" w:rsidRDefault="00D64A7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4324C"/>
    <w:rsid w:val="000437AC"/>
    <w:rsid w:val="00051EEC"/>
    <w:rsid w:val="00082B5C"/>
    <w:rsid w:val="00087B91"/>
    <w:rsid w:val="000913B1"/>
    <w:rsid w:val="000B459B"/>
    <w:rsid w:val="000F2CB1"/>
    <w:rsid w:val="00130F65"/>
    <w:rsid w:val="0015323B"/>
    <w:rsid w:val="00156247"/>
    <w:rsid w:val="00186431"/>
    <w:rsid w:val="00186FD5"/>
    <w:rsid w:val="001C2FAC"/>
    <w:rsid w:val="001E1809"/>
    <w:rsid w:val="00216EAC"/>
    <w:rsid w:val="00272DA7"/>
    <w:rsid w:val="0028109D"/>
    <w:rsid w:val="00286261"/>
    <w:rsid w:val="00290BD8"/>
    <w:rsid w:val="00290CD4"/>
    <w:rsid w:val="002D6DA8"/>
    <w:rsid w:val="002E24E8"/>
    <w:rsid w:val="002E4908"/>
    <w:rsid w:val="003002CF"/>
    <w:rsid w:val="003020FE"/>
    <w:rsid w:val="00307468"/>
    <w:rsid w:val="00332308"/>
    <w:rsid w:val="00333DC4"/>
    <w:rsid w:val="00337A74"/>
    <w:rsid w:val="00343F1F"/>
    <w:rsid w:val="0038686A"/>
    <w:rsid w:val="003D070C"/>
    <w:rsid w:val="003E5B92"/>
    <w:rsid w:val="00412665"/>
    <w:rsid w:val="004133D1"/>
    <w:rsid w:val="00441743"/>
    <w:rsid w:val="00484DA0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B82"/>
    <w:rsid w:val="00611D34"/>
    <w:rsid w:val="0066104F"/>
    <w:rsid w:val="00663D84"/>
    <w:rsid w:val="006772E5"/>
    <w:rsid w:val="006A23A3"/>
    <w:rsid w:val="00716DE7"/>
    <w:rsid w:val="00724874"/>
    <w:rsid w:val="007302F4"/>
    <w:rsid w:val="00783444"/>
    <w:rsid w:val="008035D5"/>
    <w:rsid w:val="008115F4"/>
    <w:rsid w:val="0081442E"/>
    <w:rsid w:val="0084590B"/>
    <w:rsid w:val="00861C48"/>
    <w:rsid w:val="008A5450"/>
    <w:rsid w:val="008E6A3D"/>
    <w:rsid w:val="00977B5E"/>
    <w:rsid w:val="0098207A"/>
    <w:rsid w:val="0099130B"/>
    <w:rsid w:val="009B3C35"/>
    <w:rsid w:val="009D35C7"/>
    <w:rsid w:val="009E1146"/>
    <w:rsid w:val="00A00D69"/>
    <w:rsid w:val="00A36DB2"/>
    <w:rsid w:val="00A63B3A"/>
    <w:rsid w:val="00A97B93"/>
    <w:rsid w:val="00AF1EB4"/>
    <w:rsid w:val="00B45436"/>
    <w:rsid w:val="00B70065"/>
    <w:rsid w:val="00B7782F"/>
    <w:rsid w:val="00BA5C3F"/>
    <w:rsid w:val="00BA636B"/>
    <w:rsid w:val="00BA7CDC"/>
    <w:rsid w:val="00BD518E"/>
    <w:rsid w:val="00BD7DD9"/>
    <w:rsid w:val="00C2254F"/>
    <w:rsid w:val="00C7082F"/>
    <w:rsid w:val="00C8622C"/>
    <w:rsid w:val="00CF1749"/>
    <w:rsid w:val="00D15FDE"/>
    <w:rsid w:val="00D27829"/>
    <w:rsid w:val="00D41938"/>
    <w:rsid w:val="00D64A7C"/>
    <w:rsid w:val="00D67610"/>
    <w:rsid w:val="00D95F5D"/>
    <w:rsid w:val="00DB439D"/>
    <w:rsid w:val="00DE1DDC"/>
    <w:rsid w:val="00DF44FF"/>
    <w:rsid w:val="00E02481"/>
    <w:rsid w:val="00E12A20"/>
    <w:rsid w:val="00E43750"/>
    <w:rsid w:val="00EA002B"/>
    <w:rsid w:val="00EA7858"/>
    <w:rsid w:val="00ED3360"/>
    <w:rsid w:val="00ED383D"/>
    <w:rsid w:val="00F106AA"/>
    <w:rsid w:val="00F63055"/>
    <w:rsid w:val="00F74BDB"/>
    <w:rsid w:val="00F82B7B"/>
    <w:rsid w:val="00F82DF7"/>
    <w:rsid w:val="00F962E4"/>
    <w:rsid w:val="00FB0030"/>
    <w:rsid w:val="00F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2026-01-09T12:37:00Z</dcterms:created>
  <dcterms:modified xsi:type="dcterms:W3CDTF">2026-01-09T12:37:00Z</dcterms:modified>
</cp:coreProperties>
</file>