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1B32" w14:textId="5166A22E" w:rsidR="00683DAE" w:rsidRDefault="00683DAE">
      <w:pPr>
        <w:pStyle w:val="Title"/>
        <w:rPr>
          <w:noProof/>
          <w:lang w:val="bg-BG"/>
        </w:rPr>
      </w:pPr>
    </w:p>
    <w:p w14:paraId="6D5AC343" w14:textId="77777777" w:rsidR="000F15E4" w:rsidRDefault="000F15E4">
      <w:pPr>
        <w:pStyle w:val="Title"/>
        <w:rPr>
          <w:noProof/>
          <w:lang w:val="bg-BG"/>
        </w:rPr>
      </w:pPr>
    </w:p>
    <w:p w14:paraId="6E05C720" w14:textId="77777777" w:rsidR="000F15E4" w:rsidRDefault="000F15E4">
      <w:pPr>
        <w:pStyle w:val="Title"/>
        <w:rPr>
          <w:noProof/>
          <w:lang w:val="bg-BG"/>
        </w:rPr>
      </w:pPr>
    </w:p>
    <w:p w14:paraId="32F7A33F" w14:textId="77777777" w:rsidR="000F15E4" w:rsidRPr="00DF47FA" w:rsidRDefault="000F15E4">
      <w:pPr>
        <w:pStyle w:val="Title"/>
        <w:rPr>
          <w:rFonts w:ascii="Times New Roman" w:hAnsi="Times New Roman"/>
          <w:lang w:val="bg-BG"/>
        </w:rPr>
      </w:pPr>
    </w:p>
    <w:p w14:paraId="566C11F2" w14:textId="77777777" w:rsidR="0069784B" w:rsidRPr="00DF47FA" w:rsidRDefault="00FD000C">
      <w:pPr>
        <w:pStyle w:val="Title"/>
        <w:rPr>
          <w:rFonts w:ascii="Times New Roman" w:hAnsi="Times New Roman"/>
          <w:sz w:val="24"/>
          <w:szCs w:val="24"/>
          <w:lang w:val="bg-BG"/>
        </w:rPr>
      </w:pPr>
      <w:r w:rsidRPr="00DF47FA">
        <w:rPr>
          <w:rFonts w:ascii="Times New Roman" w:hAnsi="Times New Roman"/>
          <w:sz w:val="24"/>
          <w:szCs w:val="24"/>
          <w:lang w:val="bg-BG"/>
        </w:rPr>
        <w:t>Р</w:t>
      </w:r>
      <w:r w:rsidR="0069784B" w:rsidRPr="00DF47FA">
        <w:rPr>
          <w:rFonts w:ascii="Times New Roman" w:hAnsi="Times New Roman"/>
          <w:sz w:val="24"/>
          <w:szCs w:val="24"/>
          <w:lang w:val="bg-BG"/>
        </w:rPr>
        <w:t xml:space="preserve"> </w:t>
      </w:r>
      <w:r w:rsidRPr="00DF47FA">
        <w:rPr>
          <w:rFonts w:ascii="Times New Roman" w:hAnsi="Times New Roman"/>
          <w:sz w:val="24"/>
          <w:szCs w:val="24"/>
          <w:lang w:val="bg-BG"/>
        </w:rPr>
        <w:t>Е</w:t>
      </w:r>
      <w:r w:rsidR="0069784B" w:rsidRPr="00DF47FA">
        <w:rPr>
          <w:rFonts w:ascii="Times New Roman" w:hAnsi="Times New Roman"/>
          <w:sz w:val="24"/>
          <w:szCs w:val="24"/>
          <w:lang w:val="bg-BG"/>
        </w:rPr>
        <w:t xml:space="preserve"> </w:t>
      </w:r>
      <w:r w:rsidRPr="00DF47FA">
        <w:rPr>
          <w:rFonts w:ascii="Times New Roman" w:hAnsi="Times New Roman"/>
          <w:sz w:val="24"/>
          <w:szCs w:val="24"/>
          <w:lang w:val="bg-BG"/>
        </w:rPr>
        <w:t>П</w:t>
      </w:r>
      <w:r w:rsidR="0069784B" w:rsidRPr="00DF47FA">
        <w:rPr>
          <w:rFonts w:ascii="Times New Roman" w:hAnsi="Times New Roman"/>
          <w:sz w:val="24"/>
          <w:szCs w:val="24"/>
          <w:lang w:val="bg-BG"/>
        </w:rPr>
        <w:t xml:space="preserve"> </w:t>
      </w:r>
      <w:r w:rsidRPr="00DF47FA">
        <w:rPr>
          <w:rFonts w:ascii="Times New Roman" w:hAnsi="Times New Roman"/>
          <w:sz w:val="24"/>
          <w:szCs w:val="24"/>
          <w:lang w:val="bg-BG"/>
        </w:rPr>
        <w:t>У</w:t>
      </w:r>
      <w:r w:rsidR="0069784B" w:rsidRPr="00DF47FA">
        <w:rPr>
          <w:rFonts w:ascii="Times New Roman" w:hAnsi="Times New Roman"/>
          <w:sz w:val="24"/>
          <w:szCs w:val="24"/>
          <w:lang w:val="bg-BG"/>
        </w:rPr>
        <w:t xml:space="preserve"> </w:t>
      </w:r>
      <w:r w:rsidRPr="00DF47FA">
        <w:rPr>
          <w:rFonts w:ascii="Times New Roman" w:hAnsi="Times New Roman"/>
          <w:sz w:val="24"/>
          <w:szCs w:val="24"/>
          <w:lang w:val="bg-BG"/>
        </w:rPr>
        <w:t>Б</w:t>
      </w:r>
      <w:r w:rsidR="0069784B" w:rsidRPr="00DF47FA">
        <w:rPr>
          <w:rFonts w:ascii="Times New Roman" w:hAnsi="Times New Roman"/>
          <w:sz w:val="24"/>
          <w:szCs w:val="24"/>
          <w:lang w:val="bg-BG"/>
        </w:rPr>
        <w:t xml:space="preserve"> </w:t>
      </w:r>
      <w:r w:rsidRPr="00DF47FA">
        <w:rPr>
          <w:rFonts w:ascii="Times New Roman" w:hAnsi="Times New Roman"/>
          <w:sz w:val="24"/>
          <w:szCs w:val="24"/>
          <w:lang w:val="bg-BG"/>
        </w:rPr>
        <w:t>Л</w:t>
      </w:r>
      <w:r w:rsidR="0069784B" w:rsidRPr="00DF47FA">
        <w:rPr>
          <w:rFonts w:ascii="Times New Roman" w:hAnsi="Times New Roman"/>
          <w:sz w:val="24"/>
          <w:szCs w:val="24"/>
          <w:lang w:val="bg-BG"/>
        </w:rPr>
        <w:t xml:space="preserve"> </w:t>
      </w:r>
      <w:r w:rsidRPr="00DF47FA">
        <w:rPr>
          <w:rFonts w:ascii="Times New Roman" w:hAnsi="Times New Roman"/>
          <w:sz w:val="24"/>
          <w:szCs w:val="24"/>
          <w:lang w:val="bg-BG"/>
        </w:rPr>
        <w:t>И</w:t>
      </w:r>
      <w:r w:rsidR="0069784B" w:rsidRPr="00DF47FA">
        <w:rPr>
          <w:rFonts w:ascii="Times New Roman" w:hAnsi="Times New Roman"/>
          <w:sz w:val="24"/>
          <w:szCs w:val="24"/>
          <w:lang w:val="bg-BG"/>
        </w:rPr>
        <w:t xml:space="preserve"> </w:t>
      </w:r>
      <w:r w:rsidRPr="00DF47FA">
        <w:rPr>
          <w:rFonts w:ascii="Times New Roman" w:hAnsi="Times New Roman"/>
          <w:sz w:val="24"/>
          <w:szCs w:val="24"/>
          <w:lang w:val="bg-BG"/>
        </w:rPr>
        <w:t>К</w:t>
      </w:r>
      <w:r w:rsidR="0069784B" w:rsidRPr="00DF47FA">
        <w:rPr>
          <w:rFonts w:ascii="Times New Roman" w:hAnsi="Times New Roman"/>
          <w:sz w:val="24"/>
          <w:szCs w:val="24"/>
          <w:lang w:val="bg-BG"/>
        </w:rPr>
        <w:t xml:space="preserve"> </w:t>
      </w:r>
      <w:r w:rsidRPr="00DF47FA">
        <w:rPr>
          <w:rFonts w:ascii="Times New Roman" w:hAnsi="Times New Roman"/>
          <w:sz w:val="24"/>
          <w:szCs w:val="24"/>
          <w:lang w:val="bg-BG"/>
        </w:rPr>
        <w:t>А</w:t>
      </w:r>
      <w:r w:rsidR="0069784B" w:rsidRPr="00DF47FA">
        <w:rPr>
          <w:rFonts w:ascii="Times New Roman" w:hAnsi="Times New Roman"/>
          <w:sz w:val="24"/>
          <w:szCs w:val="24"/>
          <w:lang w:val="bg-BG"/>
        </w:rPr>
        <w:t xml:space="preserve">   </w:t>
      </w:r>
      <w:r w:rsidRPr="00DF47FA">
        <w:rPr>
          <w:rFonts w:ascii="Times New Roman" w:hAnsi="Times New Roman"/>
          <w:sz w:val="24"/>
          <w:szCs w:val="24"/>
          <w:lang w:val="bg-BG"/>
        </w:rPr>
        <w:t>Б</w:t>
      </w:r>
      <w:r w:rsidR="0069784B" w:rsidRPr="00DF47FA">
        <w:rPr>
          <w:rFonts w:ascii="Times New Roman" w:hAnsi="Times New Roman"/>
          <w:sz w:val="24"/>
          <w:szCs w:val="24"/>
          <w:lang w:val="bg-BG"/>
        </w:rPr>
        <w:t xml:space="preserve"> </w:t>
      </w:r>
      <w:r w:rsidRPr="00DF47FA">
        <w:rPr>
          <w:rFonts w:ascii="Times New Roman" w:hAnsi="Times New Roman"/>
          <w:sz w:val="24"/>
          <w:szCs w:val="24"/>
          <w:lang w:val="bg-BG"/>
        </w:rPr>
        <w:t>Ъ</w:t>
      </w:r>
      <w:r w:rsidR="0069784B" w:rsidRPr="00DF47FA">
        <w:rPr>
          <w:rFonts w:ascii="Times New Roman" w:hAnsi="Times New Roman"/>
          <w:sz w:val="24"/>
          <w:szCs w:val="24"/>
          <w:lang w:val="bg-BG"/>
        </w:rPr>
        <w:t xml:space="preserve"> </w:t>
      </w:r>
      <w:r w:rsidRPr="00DF47FA">
        <w:rPr>
          <w:rFonts w:ascii="Times New Roman" w:hAnsi="Times New Roman"/>
          <w:sz w:val="24"/>
          <w:szCs w:val="24"/>
          <w:lang w:val="bg-BG"/>
        </w:rPr>
        <w:t>Л</w:t>
      </w:r>
      <w:r w:rsidR="0069784B" w:rsidRPr="00DF47FA">
        <w:rPr>
          <w:rFonts w:ascii="Times New Roman" w:hAnsi="Times New Roman"/>
          <w:sz w:val="24"/>
          <w:szCs w:val="24"/>
          <w:lang w:val="bg-BG"/>
        </w:rPr>
        <w:t xml:space="preserve"> </w:t>
      </w:r>
      <w:r w:rsidRPr="00DF47FA">
        <w:rPr>
          <w:rFonts w:ascii="Times New Roman" w:hAnsi="Times New Roman"/>
          <w:sz w:val="24"/>
          <w:szCs w:val="24"/>
          <w:lang w:val="bg-BG"/>
        </w:rPr>
        <w:t>Г</w:t>
      </w:r>
      <w:r w:rsidR="0069784B" w:rsidRPr="00DF47FA">
        <w:rPr>
          <w:rFonts w:ascii="Times New Roman" w:hAnsi="Times New Roman"/>
          <w:sz w:val="24"/>
          <w:szCs w:val="24"/>
          <w:lang w:val="bg-BG"/>
        </w:rPr>
        <w:t xml:space="preserve"> </w:t>
      </w:r>
      <w:r w:rsidRPr="00DF47FA">
        <w:rPr>
          <w:rFonts w:ascii="Times New Roman" w:hAnsi="Times New Roman"/>
          <w:sz w:val="24"/>
          <w:szCs w:val="24"/>
          <w:lang w:val="bg-BG"/>
        </w:rPr>
        <w:t>А</w:t>
      </w:r>
      <w:r w:rsidR="0069784B" w:rsidRPr="00DF47FA">
        <w:rPr>
          <w:rFonts w:ascii="Times New Roman" w:hAnsi="Times New Roman"/>
          <w:sz w:val="24"/>
          <w:szCs w:val="24"/>
          <w:lang w:val="bg-BG"/>
        </w:rPr>
        <w:t xml:space="preserve"> </w:t>
      </w:r>
      <w:r w:rsidRPr="00DF47FA">
        <w:rPr>
          <w:rFonts w:ascii="Times New Roman" w:hAnsi="Times New Roman"/>
          <w:sz w:val="24"/>
          <w:szCs w:val="24"/>
          <w:lang w:val="bg-BG"/>
        </w:rPr>
        <w:t>Р</w:t>
      </w:r>
      <w:r w:rsidR="0069784B" w:rsidRPr="00DF47FA">
        <w:rPr>
          <w:rFonts w:ascii="Times New Roman" w:hAnsi="Times New Roman"/>
          <w:sz w:val="24"/>
          <w:szCs w:val="24"/>
          <w:lang w:val="bg-BG"/>
        </w:rPr>
        <w:t xml:space="preserve"> </w:t>
      </w:r>
      <w:r w:rsidRPr="00DF47FA">
        <w:rPr>
          <w:rFonts w:ascii="Times New Roman" w:hAnsi="Times New Roman"/>
          <w:sz w:val="24"/>
          <w:szCs w:val="24"/>
          <w:lang w:val="bg-BG"/>
        </w:rPr>
        <w:t>И</w:t>
      </w:r>
      <w:r w:rsidR="0069784B" w:rsidRPr="00DF47FA">
        <w:rPr>
          <w:rFonts w:ascii="Times New Roman" w:hAnsi="Times New Roman"/>
          <w:sz w:val="24"/>
          <w:szCs w:val="24"/>
          <w:lang w:val="bg-BG"/>
        </w:rPr>
        <w:t xml:space="preserve"> </w:t>
      </w:r>
      <w:r w:rsidRPr="00DF47FA">
        <w:rPr>
          <w:rFonts w:ascii="Times New Roman" w:hAnsi="Times New Roman"/>
          <w:sz w:val="24"/>
          <w:szCs w:val="24"/>
          <w:lang w:val="bg-BG"/>
        </w:rPr>
        <w:t>Я</w:t>
      </w:r>
    </w:p>
    <w:p w14:paraId="0AF96761" w14:textId="77777777" w:rsidR="0069784B" w:rsidRPr="00DF47FA" w:rsidRDefault="00FD000C">
      <w:pPr>
        <w:pBdr>
          <w:bottom w:val="single" w:sz="12" w:space="1" w:color="auto"/>
        </w:pBdr>
        <w:jc w:val="center"/>
        <w:rPr>
          <w:rFonts w:ascii="Times New Roman" w:hAnsi="Times New Roman"/>
          <w:b/>
          <w:spacing w:val="100"/>
          <w:sz w:val="32"/>
          <w:lang w:val="bg-BG"/>
        </w:rPr>
      </w:pPr>
      <w:r w:rsidRPr="00DF47FA">
        <w:rPr>
          <w:rFonts w:ascii="Times New Roman" w:hAnsi="Times New Roman"/>
          <w:b/>
          <w:spacing w:val="60"/>
          <w:sz w:val="32"/>
          <w:lang w:val="bg-BG"/>
        </w:rPr>
        <w:t>М</w:t>
      </w:r>
      <w:r w:rsidR="0069784B" w:rsidRPr="00DF47FA">
        <w:rPr>
          <w:rFonts w:ascii="Times New Roman" w:hAnsi="Times New Roman"/>
          <w:b/>
          <w:spacing w:val="60"/>
          <w:sz w:val="32"/>
          <w:lang w:val="bg-BG"/>
        </w:rPr>
        <w:t xml:space="preserve"> </w:t>
      </w:r>
      <w:r w:rsidRPr="00DF47FA">
        <w:rPr>
          <w:rFonts w:ascii="Times New Roman" w:hAnsi="Times New Roman"/>
          <w:b/>
          <w:spacing w:val="60"/>
          <w:sz w:val="32"/>
          <w:lang w:val="bg-BG"/>
        </w:rPr>
        <w:t>И</w:t>
      </w:r>
      <w:r w:rsidR="0069784B" w:rsidRPr="00DF47FA">
        <w:rPr>
          <w:rFonts w:ascii="Times New Roman" w:hAnsi="Times New Roman"/>
          <w:b/>
          <w:spacing w:val="60"/>
          <w:sz w:val="32"/>
          <w:lang w:val="bg-BG"/>
        </w:rPr>
        <w:t xml:space="preserve"> </w:t>
      </w:r>
      <w:r w:rsidRPr="00DF47FA">
        <w:rPr>
          <w:rFonts w:ascii="Times New Roman" w:hAnsi="Times New Roman"/>
          <w:b/>
          <w:spacing w:val="60"/>
          <w:sz w:val="32"/>
          <w:lang w:val="bg-BG"/>
        </w:rPr>
        <w:t>Н</w:t>
      </w:r>
      <w:r w:rsidR="0069784B" w:rsidRPr="00DF47FA">
        <w:rPr>
          <w:rFonts w:ascii="Times New Roman" w:hAnsi="Times New Roman"/>
          <w:b/>
          <w:spacing w:val="60"/>
          <w:sz w:val="32"/>
          <w:lang w:val="bg-BG"/>
        </w:rPr>
        <w:t xml:space="preserve"> </w:t>
      </w:r>
      <w:r w:rsidRPr="00DF47FA">
        <w:rPr>
          <w:rFonts w:ascii="Times New Roman" w:hAnsi="Times New Roman"/>
          <w:b/>
          <w:spacing w:val="60"/>
          <w:sz w:val="32"/>
          <w:lang w:val="bg-BG"/>
        </w:rPr>
        <w:t>И</w:t>
      </w:r>
      <w:r w:rsidR="0069784B" w:rsidRPr="00DF47FA">
        <w:rPr>
          <w:rFonts w:ascii="Times New Roman" w:hAnsi="Times New Roman"/>
          <w:b/>
          <w:spacing w:val="60"/>
          <w:sz w:val="32"/>
          <w:lang w:val="bg-BG"/>
        </w:rPr>
        <w:t xml:space="preserve"> </w:t>
      </w:r>
      <w:r w:rsidRPr="00DF47FA">
        <w:rPr>
          <w:rFonts w:ascii="Times New Roman" w:hAnsi="Times New Roman"/>
          <w:b/>
          <w:spacing w:val="60"/>
          <w:sz w:val="32"/>
          <w:lang w:val="bg-BG"/>
        </w:rPr>
        <w:t>С</w:t>
      </w:r>
      <w:r w:rsidR="0069784B" w:rsidRPr="00DF47FA">
        <w:rPr>
          <w:rFonts w:ascii="Times New Roman" w:hAnsi="Times New Roman"/>
          <w:b/>
          <w:spacing w:val="60"/>
          <w:sz w:val="32"/>
          <w:lang w:val="bg-BG"/>
        </w:rPr>
        <w:t xml:space="preserve"> </w:t>
      </w:r>
      <w:r w:rsidRPr="00DF47FA">
        <w:rPr>
          <w:rFonts w:ascii="Times New Roman" w:hAnsi="Times New Roman"/>
          <w:b/>
          <w:spacing w:val="60"/>
          <w:sz w:val="32"/>
          <w:lang w:val="bg-BG"/>
        </w:rPr>
        <w:t>Т</w:t>
      </w:r>
      <w:r w:rsidR="0069784B" w:rsidRPr="00DF47FA">
        <w:rPr>
          <w:rFonts w:ascii="Times New Roman" w:hAnsi="Times New Roman"/>
          <w:b/>
          <w:spacing w:val="60"/>
          <w:sz w:val="32"/>
          <w:lang w:val="bg-BG"/>
        </w:rPr>
        <w:t xml:space="preserve"> </w:t>
      </w:r>
      <w:r w:rsidRPr="00DF47FA">
        <w:rPr>
          <w:rFonts w:ascii="Times New Roman" w:hAnsi="Times New Roman"/>
          <w:b/>
          <w:spacing w:val="60"/>
          <w:sz w:val="32"/>
          <w:lang w:val="bg-BG"/>
        </w:rPr>
        <w:t>Е</w:t>
      </w:r>
      <w:r w:rsidR="0069784B" w:rsidRPr="00DF47FA">
        <w:rPr>
          <w:rFonts w:ascii="Times New Roman" w:hAnsi="Times New Roman"/>
          <w:b/>
          <w:spacing w:val="60"/>
          <w:sz w:val="32"/>
          <w:lang w:val="bg-BG"/>
        </w:rPr>
        <w:t xml:space="preserve"> </w:t>
      </w:r>
      <w:r w:rsidRPr="00DF47FA">
        <w:rPr>
          <w:rFonts w:ascii="Times New Roman" w:hAnsi="Times New Roman"/>
          <w:b/>
          <w:spacing w:val="60"/>
          <w:sz w:val="32"/>
          <w:lang w:val="bg-BG"/>
        </w:rPr>
        <w:t>Р</w:t>
      </w:r>
      <w:r w:rsidR="0069784B" w:rsidRPr="00DF47FA">
        <w:rPr>
          <w:rFonts w:ascii="Times New Roman" w:hAnsi="Times New Roman"/>
          <w:b/>
          <w:spacing w:val="60"/>
          <w:sz w:val="32"/>
          <w:lang w:val="bg-BG"/>
        </w:rPr>
        <w:t xml:space="preserve"> </w:t>
      </w:r>
      <w:r w:rsidRPr="00DF47FA">
        <w:rPr>
          <w:rFonts w:ascii="Times New Roman" w:hAnsi="Times New Roman"/>
          <w:b/>
          <w:spacing w:val="60"/>
          <w:sz w:val="32"/>
          <w:lang w:val="bg-BG"/>
        </w:rPr>
        <w:t>С</w:t>
      </w:r>
      <w:r w:rsidR="0069784B" w:rsidRPr="00DF47FA">
        <w:rPr>
          <w:rFonts w:ascii="Times New Roman" w:hAnsi="Times New Roman"/>
          <w:b/>
          <w:spacing w:val="60"/>
          <w:sz w:val="32"/>
          <w:lang w:val="bg-BG"/>
        </w:rPr>
        <w:t xml:space="preserve"> </w:t>
      </w:r>
      <w:r w:rsidRPr="00DF47FA">
        <w:rPr>
          <w:rFonts w:ascii="Times New Roman" w:hAnsi="Times New Roman"/>
          <w:b/>
          <w:spacing w:val="60"/>
          <w:sz w:val="32"/>
          <w:lang w:val="bg-BG"/>
        </w:rPr>
        <w:t>К</w:t>
      </w:r>
      <w:r w:rsidR="0069784B" w:rsidRPr="00DF47FA">
        <w:rPr>
          <w:rFonts w:ascii="Times New Roman" w:hAnsi="Times New Roman"/>
          <w:b/>
          <w:spacing w:val="60"/>
          <w:sz w:val="32"/>
          <w:lang w:val="bg-BG"/>
        </w:rPr>
        <w:t xml:space="preserve"> </w:t>
      </w:r>
      <w:r w:rsidRPr="00DF47FA">
        <w:rPr>
          <w:rFonts w:ascii="Times New Roman" w:hAnsi="Times New Roman"/>
          <w:b/>
          <w:spacing w:val="60"/>
          <w:sz w:val="32"/>
          <w:lang w:val="bg-BG"/>
        </w:rPr>
        <w:t>И</w:t>
      </w:r>
      <w:r w:rsidR="0069784B" w:rsidRPr="00DF47FA">
        <w:rPr>
          <w:rFonts w:ascii="Times New Roman" w:hAnsi="Times New Roman"/>
          <w:b/>
          <w:spacing w:val="60"/>
          <w:sz w:val="32"/>
          <w:lang w:val="bg-BG"/>
        </w:rPr>
        <w:t xml:space="preserve">   </w:t>
      </w:r>
      <w:r w:rsidRPr="00DF47FA">
        <w:rPr>
          <w:rFonts w:ascii="Times New Roman" w:hAnsi="Times New Roman"/>
          <w:b/>
          <w:spacing w:val="60"/>
          <w:sz w:val="32"/>
          <w:lang w:val="bg-BG"/>
        </w:rPr>
        <w:t>С</w:t>
      </w:r>
      <w:r w:rsidR="0069784B" w:rsidRPr="00DF47FA">
        <w:rPr>
          <w:rFonts w:ascii="Times New Roman" w:hAnsi="Times New Roman"/>
          <w:b/>
          <w:spacing w:val="60"/>
          <w:sz w:val="32"/>
          <w:lang w:val="bg-BG"/>
        </w:rPr>
        <w:t xml:space="preserve"> </w:t>
      </w:r>
      <w:r w:rsidRPr="00DF47FA">
        <w:rPr>
          <w:rFonts w:ascii="Times New Roman" w:hAnsi="Times New Roman"/>
          <w:b/>
          <w:spacing w:val="60"/>
          <w:sz w:val="32"/>
          <w:lang w:val="bg-BG"/>
        </w:rPr>
        <w:t>Ъ</w:t>
      </w:r>
      <w:r w:rsidR="0069784B" w:rsidRPr="00DF47FA">
        <w:rPr>
          <w:rFonts w:ascii="Times New Roman" w:hAnsi="Times New Roman"/>
          <w:b/>
          <w:spacing w:val="60"/>
          <w:sz w:val="32"/>
          <w:lang w:val="bg-BG"/>
        </w:rPr>
        <w:t xml:space="preserve"> </w:t>
      </w:r>
      <w:r w:rsidRPr="00DF47FA">
        <w:rPr>
          <w:rFonts w:ascii="Times New Roman" w:hAnsi="Times New Roman"/>
          <w:b/>
          <w:spacing w:val="60"/>
          <w:sz w:val="32"/>
          <w:lang w:val="bg-BG"/>
        </w:rPr>
        <w:t>В</w:t>
      </w:r>
      <w:r w:rsidR="0069784B" w:rsidRPr="00DF47FA">
        <w:rPr>
          <w:rFonts w:ascii="Times New Roman" w:hAnsi="Times New Roman"/>
          <w:b/>
          <w:spacing w:val="60"/>
          <w:sz w:val="32"/>
          <w:lang w:val="bg-BG"/>
        </w:rPr>
        <w:t xml:space="preserve"> </w:t>
      </w:r>
      <w:r w:rsidRPr="00DF47FA">
        <w:rPr>
          <w:rFonts w:ascii="Times New Roman" w:hAnsi="Times New Roman"/>
          <w:b/>
          <w:spacing w:val="60"/>
          <w:sz w:val="32"/>
          <w:lang w:val="bg-BG"/>
        </w:rPr>
        <w:t>Е</w:t>
      </w:r>
      <w:r w:rsidR="0069784B" w:rsidRPr="00DF47FA">
        <w:rPr>
          <w:rFonts w:ascii="Times New Roman" w:hAnsi="Times New Roman"/>
          <w:b/>
          <w:spacing w:val="60"/>
          <w:sz w:val="32"/>
          <w:lang w:val="bg-BG"/>
        </w:rPr>
        <w:t xml:space="preserve"> </w:t>
      </w:r>
      <w:r w:rsidRPr="00DF47FA">
        <w:rPr>
          <w:rFonts w:ascii="Times New Roman" w:hAnsi="Times New Roman"/>
          <w:b/>
          <w:spacing w:val="60"/>
          <w:sz w:val="32"/>
          <w:lang w:val="bg-BG"/>
        </w:rPr>
        <w:t>Т</w:t>
      </w:r>
    </w:p>
    <w:p w14:paraId="1CFFAE63" w14:textId="45E2043A" w:rsidR="0069784B" w:rsidRPr="00DF47FA" w:rsidRDefault="00DF47FA" w:rsidP="00D36EA5">
      <w:pPr>
        <w:jc w:val="right"/>
        <w:rPr>
          <w:rFonts w:ascii="Arial" w:hAnsi="Arial"/>
          <w:szCs w:val="24"/>
          <w:lang w:val="bg-BG"/>
        </w:rPr>
      </w:pPr>
      <w:r w:rsidRPr="00DF47FA">
        <w:rPr>
          <w:rFonts w:ascii="Arial" w:hAnsi="Arial"/>
          <w:b/>
          <w:szCs w:val="24"/>
          <w:lang w:val="bg-BG"/>
        </w:rPr>
        <w:t>Препис</w:t>
      </w:r>
    </w:p>
    <w:p w14:paraId="178F5C39" w14:textId="77777777" w:rsidR="00AA1C46" w:rsidRPr="00DF47FA" w:rsidRDefault="00AA1C46">
      <w:pPr>
        <w:jc w:val="center"/>
        <w:rPr>
          <w:rFonts w:ascii="Times New Roman" w:hAnsi="Times New Roman"/>
          <w:sz w:val="28"/>
          <w:szCs w:val="28"/>
          <w:lang w:val="bg-BG"/>
        </w:rPr>
      </w:pPr>
    </w:p>
    <w:p w14:paraId="71D1BBF0" w14:textId="77777777" w:rsidR="0069784B" w:rsidRPr="00DF47FA" w:rsidRDefault="0069784B">
      <w:pPr>
        <w:jc w:val="center"/>
        <w:rPr>
          <w:rFonts w:ascii="Times New Roman" w:hAnsi="Times New Roman"/>
          <w:sz w:val="28"/>
          <w:szCs w:val="28"/>
          <w:lang w:val="bg-BG"/>
        </w:rPr>
      </w:pPr>
    </w:p>
    <w:p w14:paraId="1623E019" w14:textId="5433E28E" w:rsidR="0069784B" w:rsidRPr="00DF47FA" w:rsidRDefault="000900B0">
      <w:pPr>
        <w:spacing w:line="360" w:lineRule="auto"/>
        <w:jc w:val="center"/>
        <w:rPr>
          <w:rFonts w:ascii="Times New Roman" w:hAnsi="Times New Roman"/>
          <w:b/>
          <w:spacing w:val="180"/>
          <w:sz w:val="40"/>
          <w:szCs w:val="40"/>
          <w:lang w:val="bg-BG"/>
        </w:rPr>
      </w:pPr>
      <w:r w:rsidRPr="00DF47FA">
        <w:rPr>
          <w:rFonts w:ascii="Times New Roman" w:hAnsi="Times New Roman"/>
          <w:b/>
          <w:spacing w:val="180"/>
          <w:sz w:val="40"/>
          <w:szCs w:val="40"/>
          <w:lang w:val="bg-BG"/>
        </w:rPr>
        <w:t>ПОСТАНОВЛЕНИЕ</w:t>
      </w:r>
      <w:r w:rsidR="0069784B" w:rsidRPr="00DF47FA">
        <w:rPr>
          <w:rFonts w:ascii="Times New Roman" w:hAnsi="Times New Roman"/>
          <w:b/>
          <w:spacing w:val="180"/>
          <w:sz w:val="40"/>
          <w:szCs w:val="40"/>
          <w:lang w:val="bg-BG"/>
        </w:rPr>
        <w:t xml:space="preserve">  </w:t>
      </w:r>
      <w:r w:rsidR="0069784B" w:rsidRPr="00DF47FA">
        <w:rPr>
          <w:rFonts w:ascii="Times New Roman" w:hAnsi="Times New Roman"/>
          <w:b/>
          <w:spacing w:val="180"/>
          <w:sz w:val="40"/>
          <w:szCs w:val="40"/>
          <w:lang w:val="bg-BG"/>
        </w:rPr>
        <w:sym w:font="Times New Roman" w:char="2116"/>
      </w:r>
      <w:r w:rsidR="00DF47FA" w:rsidRPr="00DF47FA">
        <w:rPr>
          <w:rFonts w:ascii="Times New Roman" w:hAnsi="Times New Roman"/>
          <w:b/>
          <w:spacing w:val="180"/>
          <w:sz w:val="40"/>
          <w:szCs w:val="40"/>
          <w:lang w:val="bg-BG"/>
        </w:rPr>
        <w:t xml:space="preserve"> 4</w:t>
      </w:r>
    </w:p>
    <w:p w14:paraId="7958E6EF" w14:textId="77777777" w:rsidR="0069784B" w:rsidRPr="00DF47FA" w:rsidRDefault="0069784B">
      <w:pPr>
        <w:jc w:val="center"/>
        <w:rPr>
          <w:rFonts w:ascii="Times New Roman" w:hAnsi="Times New Roman"/>
          <w:b/>
          <w:szCs w:val="24"/>
          <w:lang w:val="bg-BG"/>
        </w:rPr>
      </w:pPr>
    </w:p>
    <w:p w14:paraId="62A06671" w14:textId="3AB5C3C4" w:rsidR="0069784B" w:rsidRPr="00DF47FA" w:rsidRDefault="00FD000C">
      <w:pPr>
        <w:jc w:val="center"/>
        <w:rPr>
          <w:rFonts w:ascii="Times New Roman" w:hAnsi="Times New Roman"/>
          <w:b/>
          <w:sz w:val="30"/>
          <w:szCs w:val="30"/>
          <w:lang w:val="bg-BG"/>
        </w:rPr>
      </w:pPr>
      <w:r w:rsidRPr="00DF47FA">
        <w:rPr>
          <w:rFonts w:ascii="Times New Roman" w:hAnsi="Times New Roman"/>
          <w:b/>
          <w:sz w:val="30"/>
          <w:szCs w:val="30"/>
          <w:lang w:val="bg-BG"/>
        </w:rPr>
        <w:t>от</w:t>
      </w:r>
      <w:r w:rsidR="0069784B" w:rsidRPr="00DF47FA">
        <w:rPr>
          <w:rFonts w:ascii="Times New Roman" w:hAnsi="Times New Roman"/>
          <w:b/>
          <w:sz w:val="30"/>
          <w:szCs w:val="30"/>
          <w:lang w:val="bg-BG"/>
        </w:rPr>
        <w:t xml:space="preserve">      </w:t>
      </w:r>
      <w:r w:rsidR="00DF47FA" w:rsidRPr="00DF47FA">
        <w:rPr>
          <w:rFonts w:ascii="Times New Roman" w:hAnsi="Times New Roman"/>
          <w:b/>
          <w:sz w:val="30"/>
          <w:szCs w:val="30"/>
          <w:lang w:val="bg-BG"/>
        </w:rPr>
        <w:t>12</w:t>
      </w:r>
      <w:r w:rsidR="0069784B" w:rsidRPr="00DF47FA">
        <w:rPr>
          <w:rFonts w:ascii="Times New Roman" w:hAnsi="Times New Roman"/>
          <w:b/>
          <w:sz w:val="30"/>
          <w:szCs w:val="30"/>
          <w:lang w:val="bg-BG"/>
        </w:rPr>
        <w:t xml:space="preserve"> </w:t>
      </w:r>
      <w:r w:rsidR="00216388" w:rsidRPr="00DF47FA">
        <w:rPr>
          <w:rFonts w:ascii="Times New Roman" w:hAnsi="Times New Roman"/>
          <w:b/>
          <w:sz w:val="30"/>
          <w:szCs w:val="30"/>
          <w:lang w:val="bg-BG"/>
        </w:rPr>
        <w:t xml:space="preserve">   </w:t>
      </w:r>
      <w:r w:rsidR="0069784B" w:rsidRPr="00DF47FA">
        <w:rPr>
          <w:rFonts w:ascii="Times New Roman" w:hAnsi="Times New Roman"/>
          <w:b/>
          <w:sz w:val="30"/>
          <w:szCs w:val="30"/>
          <w:lang w:val="bg-BG"/>
        </w:rPr>
        <w:t xml:space="preserve"> </w:t>
      </w:r>
      <w:r w:rsidR="00DF47FA" w:rsidRPr="00DF47FA">
        <w:rPr>
          <w:rFonts w:ascii="Times New Roman" w:hAnsi="Times New Roman"/>
          <w:b/>
          <w:sz w:val="30"/>
          <w:szCs w:val="30"/>
          <w:lang w:val="bg-BG"/>
        </w:rPr>
        <w:t>януари</w:t>
      </w:r>
      <w:r w:rsidR="0069784B" w:rsidRPr="00DF47FA">
        <w:rPr>
          <w:rFonts w:ascii="Times New Roman" w:hAnsi="Times New Roman"/>
          <w:b/>
          <w:sz w:val="30"/>
          <w:szCs w:val="30"/>
          <w:lang w:val="bg-BG"/>
        </w:rPr>
        <w:t xml:space="preserve">     20</w:t>
      </w:r>
      <w:r w:rsidR="005C05D8" w:rsidRPr="00DF47FA">
        <w:rPr>
          <w:rFonts w:ascii="Times New Roman" w:hAnsi="Times New Roman"/>
          <w:b/>
          <w:sz w:val="30"/>
          <w:szCs w:val="30"/>
          <w:lang w:val="bg-BG"/>
        </w:rPr>
        <w:t>2</w:t>
      </w:r>
      <w:r w:rsidR="00F55C0A" w:rsidRPr="00DF47FA">
        <w:rPr>
          <w:rFonts w:ascii="Times New Roman" w:hAnsi="Times New Roman"/>
          <w:b/>
          <w:sz w:val="30"/>
          <w:szCs w:val="30"/>
          <w:lang w:val="bg-BG"/>
        </w:rPr>
        <w:t>6</w:t>
      </w:r>
      <w:r w:rsidR="0069784B" w:rsidRPr="00DF47FA">
        <w:rPr>
          <w:rFonts w:ascii="Times New Roman" w:hAnsi="Times New Roman"/>
          <w:b/>
          <w:sz w:val="30"/>
          <w:szCs w:val="30"/>
          <w:lang w:val="bg-BG"/>
        </w:rPr>
        <w:t xml:space="preserve"> </w:t>
      </w:r>
      <w:r w:rsidRPr="00DF47FA">
        <w:rPr>
          <w:rFonts w:ascii="Times New Roman" w:hAnsi="Times New Roman"/>
          <w:b/>
          <w:sz w:val="30"/>
          <w:szCs w:val="30"/>
          <w:lang w:val="bg-BG"/>
        </w:rPr>
        <w:t>година</w:t>
      </w:r>
    </w:p>
    <w:p w14:paraId="3E86F490" w14:textId="77777777" w:rsidR="00D36324" w:rsidRPr="00DF47FA" w:rsidRDefault="00D36324">
      <w:pPr>
        <w:rPr>
          <w:rFonts w:ascii="Times New Roman" w:hAnsi="Times New Roman"/>
          <w:b/>
          <w:lang w:val="bg-BG"/>
        </w:rPr>
      </w:pPr>
    </w:p>
    <w:p w14:paraId="5A610749" w14:textId="77777777" w:rsidR="005866D4" w:rsidRPr="00DF47FA" w:rsidRDefault="005866D4">
      <w:pPr>
        <w:rPr>
          <w:rFonts w:ascii="Times New Roman" w:hAnsi="Times New Roman"/>
          <w:b/>
          <w:lang w:val="bg-BG"/>
        </w:rPr>
      </w:pPr>
    </w:p>
    <w:p w14:paraId="57616697" w14:textId="2E178F72" w:rsidR="0069784B" w:rsidRPr="00DF47FA" w:rsidRDefault="0069784B" w:rsidP="004E6268">
      <w:pPr>
        <w:spacing w:line="276" w:lineRule="auto"/>
        <w:ind w:left="1701" w:right="283" w:hanging="567"/>
        <w:jc w:val="both"/>
        <w:rPr>
          <w:rFonts w:ascii="Arial" w:hAnsi="Arial" w:cs="Arial"/>
          <w:b/>
          <w:smallCaps/>
          <w:sz w:val="28"/>
          <w:szCs w:val="28"/>
          <w:lang w:val="bg-BG"/>
        </w:rPr>
      </w:pPr>
      <w:r w:rsidRPr="00DF47FA">
        <w:rPr>
          <w:rFonts w:ascii="NewSaturionCyr" w:hAnsi="NewSaturionCyr" w:cs="Arial"/>
          <w:b/>
          <w:sz w:val="28"/>
          <w:szCs w:val="28"/>
          <w:lang w:val="bg-BG"/>
        </w:rPr>
        <w:t>ЗА</w:t>
      </w:r>
      <w:r w:rsidR="00951281" w:rsidRPr="00DF47FA">
        <w:rPr>
          <w:rFonts w:ascii="NewSaturionCyr" w:hAnsi="NewSaturionCyr" w:cs="Arial"/>
          <w:b/>
          <w:sz w:val="28"/>
          <w:szCs w:val="28"/>
          <w:lang w:val="bg-BG"/>
        </w:rPr>
        <w:t xml:space="preserve"> </w:t>
      </w:r>
      <w:r w:rsidR="004E6268" w:rsidRPr="00DF47FA">
        <w:rPr>
          <w:rFonts w:ascii="Arial" w:hAnsi="Arial" w:cs="Arial"/>
          <w:b/>
          <w:smallCaps/>
          <w:sz w:val="28"/>
          <w:szCs w:val="28"/>
          <w:lang w:val="bg-BG"/>
        </w:rPr>
        <w:t xml:space="preserve">определяне на условията и реда за разплащания по сключени споразумения по Инвестиционната програма за общински проекти, одобрена със Закона за държавния бюджет на Република България за </w:t>
      </w:r>
      <w:r w:rsidR="004E6268" w:rsidRPr="00DF47FA">
        <w:rPr>
          <w:rFonts w:ascii="Arial" w:hAnsi="Arial" w:cs="Arial"/>
          <w:b/>
          <w:smallCaps/>
          <w:sz w:val="28"/>
          <w:szCs w:val="28"/>
          <w:lang w:val="bg-BG"/>
        </w:rPr>
        <w:br/>
        <w:t>2025 г., до приемането на Закона за държавния бюджет на Република България за 2026 г.</w:t>
      </w:r>
    </w:p>
    <w:p w14:paraId="4EA99E59" w14:textId="77777777" w:rsidR="00E22D77" w:rsidRPr="00DF47FA" w:rsidRDefault="00E22D77" w:rsidP="00E22D77">
      <w:pPr>
        <w:jc w:val="center"/>
        <w:rPr>
          <w:rFonts w:ascii="Arial" w:hAnsi="Arial"/>
          <w:spacing w:val="40"/>
          <w:szCs w:val="24"/>
          <w:lang w:val="bg-BG"/>
        </w:rPr>
      </w:pPr>
    </w:p>
    <w:p w14:paraId="5C2CA0F6" w14:textId="77777777" w:rsidR="00E22D77" w:rsidRPr="00DF47FA" w:rsidRDefault="00E22D77" w:rsidP="00E22D77">
      <w:pPr>
        <w:jc w:val="center"/>
        <w:rPr>
          <w:rFonts w:ascii="Arial" w:hAnsi="Arial"/>
          <w:smallCaps/>
          <w:szCs w:val="24"/>
          <w:lang w:val="bg-BG"/>
        </w:rPr>
      </w:pPr>
    </w:p>
    <w:p w14:paraId="3727D509" w14:textId="77777777" w:rsidR="0069784B" w:rsidRPr="00DF47FA" w:rsidRDefault="00FD000C">
      <w:pPr>
        <w:pStyle w:val="Heading1"/>
        <w:widowControl/>
        <w:spacing w:line="360" w:lineRule="auto"/>
        <w:rPr>
          <w:rFonts w:ascii="Times New Roman" w:hAnsi="Times New Roman"/>
          <w:spacing w:val="40"/>
          <w:sz w:val="28"/>
          <w:szCs w:val="28"/>
          <w:lang w:val="bg-BG"/>
        </w:rPr>
      </w:pPr>
      <w:r w:rsidRPr="00DF47FA">
        <w:rPr>
          <w:rFonts w:ascii="Times New Roman" w:hAnsi="Times New Roman"/>
          <w:spacing w:val="40"/>
          <w:sz w:val="28"/>
          <w:szCs w:val="28"/>
          <w:lang w:val="bg-BG"/>
        </w:rPr>
        <w:t>М</w:t>
      </w:r>
      <w:r w:rsidR="0069784B" w:rsidRPr="00DF47FA">
        <w:rPr>
          <w:rFonts w:ascii="Times New Roman" w:hAnsi="Times New Roman"/>
          <w:spacing w:val="40"/>
          <w:sz w:val="28"/>
          <w:szCs w:val="28"/>
          <w:lang w:val="bg-BG"/>
        </w:rPr>
        <w:t xml:space="preserve"> </w:t>
      </w:r>
      <w:r w:rsidRPr="00DF47FA">
        <w:rPr>
          <w:rFonts w:ascii="Times New Roman" w:hAnsi="Times New Roman"/>
          <w:spacing w:val="40"/>
          <w:sz w:val="28"/>
          <w:szCs w:val="28"/>
          <w:lang w:val="bg-BG"/>
        </w:rPr>
        <w:t>И</w:t>
      </w:r>
      <w:r w:rsidR="0069784B" w:rsidRPr="00DF47FA">
        <w:rPr>
          <w:rFonts w:ascii="Times New Roman" w:hAnsi="Times New Roman"/>
          <w:spacing w:val="40"/>
          <w:sz w:val="28"/>
          <w:szCs w:val="28"/>
          <w:lang w:val="bg-BG"/>
        </w:rPr>
        <w:t xml:space="preserve"> </w:t>
      </w:r>
      <w:r w:rsidRPr="00DF47FA">
        <w:rPr>
          <w:rFonts w:ascii="Times New Roman" w:hAnsi="Times New Roman"/>
          <w:spacing w:val="40"/>
          <w:sz w:val="28"/>
          <w:szCs w:val="28"/>
          <w:lang w:val="bg-BG"/>
        </w:rPr>
        <w:t>Н</w:t>
      </w:r>
      <w:r w:rsidR="0069784B" w:rsidRPr="00DF47FA">
        <w:rPr>
          <w:rFonts w:ascii="Times New Roman" w:hAnsi="Times New Roman"/>
          <w:spacing w:val="40"/>
          <w:sz w:val="28"/>
          <w:szCs w:val="28"/>
          <w:lang w:val="bg-BG"/>
        </w:rPr>
        <w:t xml:space="preserve"> </w:t>
      </w:r>
      <w:r w:rsidRPr="00DF47FA">
        <w:rPr>
          <w:rFonts w:ascii="Times New Roman" w:hAnsi="Times New Roman"/>
          <w:spacing w:val="40"/>
          <w:sz w:val="28"/>
          <w:szCs w:val="28"/>
          <w:lang w:val="bg-BG"/>
        </w:rPr>
        <w:t>И</w:t>
      </w:r>
      <w:r w:rsidR="0069784B" w:rsidRPr="00DF47FA">
        <w:rPr>
          <w:rFonts w:ascii="Times New Roman" w:hAnsi="Times New Roman"/>
          <w:spacing w:val="40"/>
          <w:sz w:val="28"/>
          <w:szCs w:val="28"/>
          <w:lang w:val="bg-BG"/>
        </w:rPr>
        <w:t xml:space="preserve"> </w:t>
      </w:r>
      <w:r w:rsidRPr="00DF47FA">
        <w:rPr>
          <w:rFonts w:ascii="Times New Roman" w:hAnsi="Times New Roman"/>
          <w:spacing w:val="40"/>
          <w:sz w:val="28"/>
          <w:szCs w:val="28"/>
          <w:lang w:val="bg-BG"/>
        </w:rPr>
        <w:t>С</w:t>
      </w:r>
      <w:r w:rsidR="0069784B" w:rsidRPr="00DF47FA">
        <w:rPr>
          <w:rFonts w:ascii="Times New Roman" w:hAnsi="Times New Roman"/>
          <w:spacing w:val="40"/>
          <w:sz w:val="28"/>
          <w:szCs w:val="28"/>
          <w:lang w:val="bg-BG"/>
        </w:rPr>
        <w:t xml:space="preserve"> </w:t>
      </w:r>
      <w:r w:rsidRPr="00DF47FA">
        <w:rPr>
          <w:rFonts w:ascii="Times New Roman" w:hAnsi="Times New Roman"/>
          <w:spacing w:val="40"/>
          <w:sz w:val="28"/>
          <w:szCs w:val="28"/>
          <w:lang w:val="bg-BG"/>
        </w:rPr>
        <w:t>Т</w:t>
      </w:r>
      <w:r w:rsidR="0069784B" w:rsidRPr="00DF47FA">
        <w:rPr>
          <w:rFonts w:ascii="Times New Roman" w:hAnsi="Times New Roman"/>
          <w:spacing w:val="40"/>
          <w:sz w:val="28"/>
          <w:szCs w:val="28"/>
          <w:lang w:val="bg-BG"/>
        </w:rPr>
        <w:t xml:space="preserve"> </w:t>
      </w:r>
      <w:r w:rsidRPr="00DF47FA">
        <w:rPr>
          <w:rFonts w:ascii="Times New Roman" w:hAnsi="Times New Roman"/>
          <w:spacing w:val="40"/>
          <w:sz w:val="28"/>
          <w:szCs w:val="28"/>
          <w:lang w:val="bg-BG"/>
        </w:rPr>
        <w:t>Е</w:t>
      </w:r>
      <w:r w:rsidR="0069784B" w:rsidRPr="00DF47FA">
        <w:rPr>
          <w:rFonts w:ascii="Times New Roman" w:hAnsi="Times New Roman"/>
          <w:spacing w:val="40"/>
          <w:sz w:val="28"/>
          <w:szCs w:val="28"/>
          <w:lang w:val="bg-BG"/>
        </w:rPr>
        <w:t xml:space="preserve"> </w:t>
      </w:r>
      <w:r w:rsidRPr="00DF47FA">
        <w:rPr>
          <w:rFonts w:ascii="Times New Roman" w:hAnsi="Times New Roman"/>
          <w:spacing w:val="40"/>
          <w:sz w:val="28"/>
          <w:szCs w:val="28"/>
          <w:lang w:val="bg-BG"/>
        </w:rPr>
        <w:t>Р</w:t>
      </w:r>
      <w:r w:rsidR="0069784B" w:rsidRPr="00DF47FA">
        <w:rPr>
          <w:rFonts w:ascii="Times New Roman" w:hAnsi="Times New Roman"/>
          <w:spacing w:val="40"/>
          <w:sz w:val="28"/>
          <w:szCs w:val="28"/>
          <w:lang w:val="bg-BG"/>
        </w:rPr>
        <w:t xml:space="preserve"> </w:t>
      </w:r>
      <w:r w:rsidRPr="00DF47FA">
        <w:rPr>
          <w:rFonts w:ascii="Times New Roman" w:hAnsi="Times New Roman"/>
          <w:spacing w:val="40"/>
          <w:sz w:val="28"/>
          <w:szCs w:val="28"/>
          <w:lang w:val="bg-BG"/>
        </w:rPr>
        <w:t>С</w:t>
      </w:r>
      <w:r w:rsidR="0069784B" w:rsidRPr="00DF47FA">
        <w:rPr>
          <w:rFonts w:ascii="Times New Roman" w:hAnsi="Times New Roman"/>
          <w:spacing w:val="40"/>
          <w:sz w:val="28"/>
          <w:szCs w:val="28"/>
          <w:lang w:val="bg-BG"/>
        </w:rPr>
        <w:t xml:space="preserve"> </w:t>
      </w:r>
      <w:r w:rsidRPr="00DF47FA">
        <w:rPr>
          <w:rFonts w:ascii="Times New Roman" w:hAnsi="Times New Roman"/>
          <w:spacing w:val="40"/>
          <w:sz w:val="28"/>
          <w:szCs w:val="28"/>
          <w:lang w:val="bg-BG"/>
        </w:rPr>
        <w:t>К</w:t>
      </w:r>
      <w:r w:rsidR="0069784B" w:rsidRPr="00DF47FA">
        <w:rPr>
          <w:rFonts w:ascii="Times New Roman" w:hAnsi="Times New Roman"/>
          <w:spacing w:val="40"/>
          <w:sz w:val="28"/>
          <w:szCs w:val="28"/>
          <w:lang w:val="bg-BG"/>
        </w:rPr>
        <w:t xml:space="preserve"> </w:t>
      </w:r>
      <w:r w:rsidRPr="00DF47FA">
        <w:rPr>
          <w:rFonts w:ascii="Times New Roman" w:hAnsi="Times New Roman"/>
          <w:spacing w:val="40"/>
          <w:sz w:val="28"/>
          <w:szCs w:val="28"/>
          <w:lang w:val="bg-BG"/>
        </w:rPr>
        <w:t>И</w:t>
      </w:r>
      <w:r w:rsidR="0069784B" w:rsidRPr="00DF47FA">
        <w:rPr>
          <w:rFonts w:ascii="Times New Roman" w:hAnsi="Times New Roman"/>
          <w:spacing w:val="40"/>
          <w:sz w:val="28"/>
          <w:szCs w:val="28"/>
          <w:lang w:val="bg-BG"/>
        </w:rPr>
        <w:t xml:space="preserve"> </w:t>
      </w:r>
      <w:r w:rsidRPr="00DF47FA">
        <w:rPr>
          <w:rFonts w:ascii="Times New Roman" w:hAnsi="Times New Roman"/>
          <w:spacing w:val="40"/>
          <w:sz w:val="28"/>
          <w:szCs w:val="28"/>
          <w:lang w:val="bg-BG"/>
        </w:rPr>
        <w:t>Я</w:t>
      </w:r>
      <w:r w:rsidR="0069784B" w:rsidRPr="00DF47FA">
        <w:rPr>
          <w:rFonts w:ascii="Times New Roman" w:hAnsi="Times New Roman"/>
          <w:spacing w:val="40"/>
          <w:sz w:val="28"/>
          <w:szCs w:val="28"/>
          <w:lang w:val="bg-BG"/>
        </w:rPr>
        <w:t xml:space="preserve"> </w:t>
      </w:r>
      <w:r w:rsidRPr="00DF47FA">
        <w:rPr>
          <w:rFonts w:ascii="Times New Roman" w:hAnsi="Times New Roman"/>
          <w:spacing w:val="40"/>
          <w:sz w:val="28"/>
          <w:szCs w:val="28"/>
          <w:lang w:val="bg-BG"/>
        </w:rPr>
        <w:t>Т</w:t>
      </w:r>
      <w:r w:rsidR="0069784B" w:rsidRPr="00DF47FA">
        <w:rPr>
          <w:rFonts w:ascii="Times New Roman" w:hAnsi="Times New Roman"/>
          <w:spacing w:val="40"/>
          <w:sz w:val="28"/>
          <w:szCs w:val="28"/>
          <w:lang w:val="bg-BG"/>
        </w:rPr>
        <w:t xml:space="preserve">    </w:t>
      </w:r>
      <w:r w:rsidRPr="00DF47FA">
        <w:rPr>
          <w:rFonts w:ascii="Times New Roman" w:hAnsi="Times New Roman"/>
          <w:spacing w:val="40"/>
          <w:sz w:val="28"/>
          <w:szCs w:val="28"/>
          <w:lang w:val="bg-BG"/>
        </w:rPr>
        <w:t>С</w:t>
      </w:r>
      <w:r w:rsidR="0069784B" w:rsidRPr="00DF47FA">
        <w:rPr>
          <w:rFonts w:ascii="Times New Roman" w:hAnsi="Times New Roman"/>
          <w:spacing w:val="40"/>
          <w:sz w:val="28"/>
          <w:szCs w:val="28"/>
          <w:lang w:val="bg-BG"/>
        </w:rPr>
        <w:t xml:space="preserve"> </w:t>
      </w:r>
      <w:r w:rsidRPr="00DF47FA">
        <w:rPr>
          <w:rFonts w:ascii="Times New Roman" w:hAnsi="Times New Roman"/>
          <w:spacing w:val="40"/>
          <w:sz w:val="28"/>
          <w:szCs w:val="28"/>
          <w:lang w:val="bg-BG"/>
        </w:rPr>
        <w:t>Ъ</w:t>
      </w:r>
      <w:r w:rsidR="0069784B" w:rsidRPr="00DF47FA">
        <w:rPr>
          <w:rFonts w:ascii="Times New Roman" w:hAnsi="Times New Roman"/>
          <w:spacing w:val="40"/>
          <w:sz w:val="28"/>
          <w:szCs w:val="28"/>
          <w:lang w:val="bg-BG"/>
        </w:rPr>
        <w:t xml:space="preserve"> </w:t>
      </w:r>
      <w:r w:rsidRPr="00DF47FA">
        <w:rPr>
          <w:rFonts w:ascii="Times New Roman" w:hAnsi="Times New Roman"/>
          <w:spacing w:val="40"/>
          <w:sz w:val="28"/>
          <w:szCs w:val="28"/>
          <w:lang w:val="bg-BG"/>
        </w:rPr>
        <w:t>В</w:t>
      </w:r>
      <w:r w:rsidR="0069784B" w:rsidRPr="00DF47FA">
        <w:rPr>
          <w:rFonts w:ascii="Times New Roman" w:hAnsi="Times New Roman"/>
          <w:spacing w:val="40"/>
          <w:sz w:val="28"/>
          <w:szCs w:val="28"/>
          <w:lang w:val="bg-BG"/>
        </w:rPr>
        <w:t xml:space="preserve"> </w:t>
      </w:r>
      <w:r w:rsidRPr="00DF47FA">
        <w:rPr>
          <w:rFonts w:ascii="Times New Roman" w:hAnsi="Times New Roman"/>
          <w:spacing w:val="40"/>
          <w:sz w:val="28"/>
          <w:szCs w:val="28"/>
          <w:lang w:val="bg-BG"/>
        </w:rPr>
        <w:t>Е</w:t>
      </w:r>
      <w:r w:rsidR="0069784B" w:rsidRPr="00DF47FA">
        <w:rPr>
          <w:rFonts w:ascii="Times New Roman" w:hAnsi="Times New Roman"/>
          <w:spacing w:val="40"/>
          <w:sz w:val="28"/>
          <w:szCs w:val="28"/>
          <w:lang w:val="bg-BG"/>
        </w:rPr>
        <w:t xml:space="preserve"> </w:t>
      </w:r>
      <w:r w:rsidRPr="00DF47FA">
        <w:rPr>
          <w:rFonts w:ascii="Times New Roman" w:hAnsi="Times New Roman"/>
          <w:spacing w:val="40"/>
          <w:sz w:val="28"/>
          <w:szCs w:val="28"/>
          <w:lang w:val="bg-BG"/>
        </w:rPr>
        <w:t>Т</w:t>
      </w:r>
    </w:p>
    <w:p w14:paraId="0E2481AE" w14:textId="77777777" w:rsidR="0069784B" w:rsidRPr="00DF47FA" w:rsidRDefault="00FD000C">
      <w:pPr>
        <w:jc w:val="center"/>
        <w:rPr>
          <w:rFonts w:ascii="Times New Roman" w:hAnsi="Times New Roman"/>
          <w:b/>
          <w:spacing w:val="40"/>
          <w:sz w:val="28"/>
          <w:szCs w:val="28"/>
          <w:lang w:val="bg-BG"/>
        </w:rPr>
      </w:pPr>
      <w:r w:rsidRPr="00DF47FA">
        <w:rPr>
          <w:rFonts w:ascii="Times New Roman" w:hAnsi="Times New Roman"/>
          <w:b/>
          <w:spacing w:val="40"/>
          <w:sz w:val="28"/>
          <w:szCs w:val="28"/>
          <w:lang w:val="bg-BG"/>
        </w:rPr>
        <w:t>П</w:t>
      </w:r>
      <w:r w:rsidR="0069784B" w:rsidRPr="00DF47FA">
        <w:rPr>
          <w:rFonts w:ascii="Times New Roman" w:hAnsi="Times New Roman"/>
          <w:b/>
          <w:spacing w:val="40"/>
          <w:sz w:val="28"/>
          <w:szCs w:val="28"/>
          <w:lang w:val="bg-BG"/>
        </w:rPr>
        <w:t xml:space="preserve"> </w:t>
      </w:r>
      <w:r w:rsidRPr="00DF47FA">
        <w:rPr>
          <w:rFonts w:ascii="Times New Roman" w:hAnsi="Times New Roman"/>
          <w:b/>
          <w:spacing w:val="40"/>
          <w:sz w:val="28"/>
          <w:szCs w:val="28"/>
          <w:lang w:val="bg-BG"/>
        </w:rPr>
        <w:t>О</w:t>
      </w:r>
      <w:r w:rsidR="0069784B" w:rsidRPr="00DF47FA">
        <w:rPr>
          <w:rFonts w:ascii="Times New Roman" w:hAnsi="Times New Roman"/>
          <w:b/>
          <w:spacing w:val="40"/>
          <w:sz w:val="28"/>
          <w:szCs w:val="28"/>
          <w:lang w:val="bg-BG"/>
        </w:rPr>
        <w:t xml:space="preserve"> </w:t>
      </w:r>
      <w:r w:rsidRPr="00DF47FA">
        <w:rPr>
          <w:rFonts w:ascii="Times New Roman" w:hAnsi="Times New Roman"/>
          <w:b/>
          <w:spacing w:val="40"/>
          <w:sz w:val="28"/>
          <w:szCs w:val="28"/>
          <w:lang w:val="bg-BG"/>
        </w:rPr>
        <w:t>С</w:t>
      </w:r>
      <w:r w:rsidR="0069784B" w:rsidRPr="00DF47FA">
        <w:rPr>
          <w:rFonts w:ascii="Times New Roman" w:hAnsi="Times New Roman"/>
          <w:b/>
          <w:spacing w:val="40"/>
          <w:sz w:val="28"/>
          <w:szCs w:val="28"/>
          <w:lang w:val="bg-BG"/>
        </w:rPr>
        <w:t xml:space="preserve"> </w:t>
      </w:r>
      <w:r w:rsidRPr="00DF47FA">
        <w:rPr>
          <w:rFonts w:ascii="Times New Roman" w:hAnsi="Times New Roman"/>
          <w:b/>
          <w:spacing w:val="40"/>
          <w:sz w:val="28"/>
          <w:szCs w:val="28"/>
          <w:lang w:val="bg-BG"/>
        </w:rPr>
        <w:t>Т</w:t>
      </w:r>
      <w:r w:rsidR="0069784B" w:rsidRPr="00DF47FA">
        <w:rPr>
          <w:rFonts w:ascii="Times New Roman" w:hAnsi="Times New Roman"/>
          <w:b/>
          <w:spacing w:val="40"/>
          <w:sz w:val="28"/>
          <w:szCs w:val="28"/>
          <w:lang w:val="bg-BG"/>
        </w:rPr>
        <w:t xml:space="preserve"> </w:t>
      </w:r>
      <w:r w:rsidRPr="00DF47FA">
        <w:rPr>
          <w:rFonts w:ascii="Times New Roman" w:hAnsi="Times New Roman"/>
          <w:b/>
          <w:spacing w:val="40"/>
          <w:sz w:val="28"/>
          <w:szCs w:val="28"/>
          <w:lang w:val="bg-BG"/>
        </w:rPr>
        <w:t>А</w:t>
      </w:r>
      <w:r w:rsidR="0069784B" w:rsidRPr="00DF47FA">
        <w:rPr>
          <w:rFonts w:ascii="Times New Roman" w:hAnsi="Times New Roman"/>
          <w:b/>
          <w:spacing w:val="40"/>
          <w:sz w:val="28"/>
          <w:szCs w:val="28"/>
          <w:lang w:val="bg-BG"/>
        </w:rPr>
        <w:t xml:space="preserve"> </w:t>
      </w:r>
      <w:r w:rsidRPr="00DF47FA">
        <w:rPr>
          <w:rFonts w:ascii="Times New Roman" w:hAnsi="Times New Roman"/>
          <w:b/>
          <w:spacing w:val="40"/>
          <w:sz w:val="28"/>
          <w:szCs w:val="28"/>
          <w:lang w:val="bg-BG"/>
        </w:rPr>
        <w:t>Н</w:t>
      </w:r>
      <w:r w:rsidR="0069784B" w:rsidRPr="00DF47FA">
        <w:rPr>
          <w:rFonts w:ascii="Times New Roman" w:hAnsi="Times New Roman"/>
          <w:b/>
          <w:spacing w:val="40"/>
          <w:sz w:val="28"/>
          <w:szCs w:val="28"/>
          <w:lang w:val="bg-BG"/>
        </w:rPr>
        <w:t xml:space="preserve"> </w:t>
      </w:r>
      <w:r w:rsidRPr="00DF47FA">
        <w:rPr>
          <w:rFonts w:ascii="Times New Roman" w:hAnsi="Times New Roman"/>
          <w:b/>
          <w:spacing w:val="40"/>
          <w:sz w:val="28"/>
          <w:szCs w:val="28"/>
          <w:lang w:val="bg-BG"/>
        </w:rPr>
        <w:t>О</w:t>
      </w:r>
      <w:r w:rsidR="0069784B" w:rsidRPr="00DF47FA">
        <w:rPr>
          <w:rFonts w:ascii="Times New Roman" w:hAnsi="Times New Roman"/>
          <w:b/>
          <w:spacing w:val="40"/>
          <w:sz w:val="28"/>
          <w:szCs w:val="28"/>
          <w:lang w:val="bg-BG"/>
        </w:rPr>
        <w:t xml:space="preserve"> </w:t>
      </w:r>
      <w:r w:rsidRPr="00DF47FA">
        <w:rPr>
          <w:rFonts w:ascii="Times New Roman" w:hAnsi="Times New Roman"/>
          <w:b/>
          <w:spacing w:val="40"/>
          <w:sz w:val="28"/>
          <w:szCs w:val="28"/>
          <w:lang w:val="bg-BG"/>
        </w:rPr>
        <w:t>В</w:t>
      </w:r>
      <w:r w:rsidR="0069784B" w:rsidRPr="00DF47FA">
        <w:rPr>
          <w:rFonts w:ascii="Times New Roman" w:hAnsi="Times New Roman"/>
          <w:b/>
          <w:spacing w:val="40"/>
          <w:sz w:val="28"/>
          <w:szCs w:val="28"/>
          <w:lang w:val="bg-BG"/>
        </w:rPr>
        <w:t xml:space="preserve"> </w:t>
      </w:r>
      <w:r w:rsidRPr="00DF47FA">
        <w:rPr>
          <w:rFonts w:ascii="Times New Roman" w:hAnsi="Times New Roman"/>
          <w:b/>
          <w:spacing w:val="40"/>
          <w:sz w:val="28"/>
          <w:szCs w:val="28"/>
          <w:lang w:val="bg-BG"/>
        </w:rPr>
        <w:t>И</w:t>
      </w:r>
      <w:r w:rsidR="0069784B" w:rsidRPr="00DF47FA">
        <w:rPr>
          <w:rFonts w:ascii="Times New Roman" w:hAnsi="Times New Roman"/>
          <w:b/>
          <w:spacing w:val="40"/>
          <w:sz w:val="28"/>
          <w:szCs w:val="28"/>
          <w:lang w:val="bg-BG"/>
        </w:rPr>
        <w:t>:</w:t>
      </w:r>
    </w:p>
    <w:p w14:paraId="298FA7A9" w14:textId="77777777" w:rsidR="0069784B" w:rsidRPr="00DF47FA" w:rsidRDefault="0069784B">
      <w:pPr>
        <w:jc w:val="center"/>
        <w:rPr>
          <w:rFonts w:ascii="Arial" w:hAnsi="Arial"/>
          <w:spacing w:val="40"/>
          <w:szCs w:val="24"/>
          <w:lang w:val="bg-BG"/>
        </w:rPr>
      </w:pPr>
    </w:p>
    <w:p w14:paraId="071FC1C2" w14:textId="77777777" w:rsidR="00D706BF" w:rsidRPr="00DF47FA" w:rsidRDefault="00D706BF" w:rsidP="00CB6660">
      <w:pPr>
        <w:jc w:val="center"/>
        <w:rPr>
          <w:rFonts w:ascii="Arial" w:hAnsi="Arial"/>
          <w:smallCaps/>
          <w:szCs w:val="24"/>
          <w:lang w:val="bg-BG"/>
        </w:rPr>
      </w:pPr>
    </w:p>
    <w:p w14:paraId="68A854D0" w14:textId="77777777"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b/>
          <w:sz w:val="28"/>
          <w:szCs w:val="28"/>
          <w:lang w:val="bg-BG"/>
        </w:rPr>
        <w:t>Чл. 1.</w:t>
      </w:r>
      <w:r w:rsidRPr="00DF47FA">
        <w:rPr>
          <w:rFonts w:ascii="Arial" w:hAnsi="Arial" w:cs="Arial"/>
          <w:sz w:val="28"/>
          <w:szCs w:val="28"/>
          <w:lang w:val="bg-BG"/>
        </w:rPr>
        <w:t xml:space="preserve"> </w:t>
      </w:r>
      <w:r w:rsidRPr="00DF47FA">
        <w:rPr>
          <w:rFonts w:ascii="Arial" w:hAnsi="Arial" w:cs="Arial"/>
          <w:b/>
          <w:bCs/>
          <w:sz w:val="28"/>
          <w:szCs w:val="28"/>
          <w:lang w:val="bg-BG"/>
        </w:rPr>
        <w:t>(1)</w:t>
      </w:r>
      <w:r w:rsidRPr="00DF47FA">
        <w:rPr>
          <w:rFonts w:ascii="Arial" w:hAnsi="Arial" w:cs="Arial"/>
          <w:sz w:val="28"/>
          <w:szCs w:val="28"/>
          <w:lang w:val="bg-BG"/>
        </w:rPr>
        <w:t xml:space="preserve"> Разплащането на разходите по общинските проекти, включени в Инвестиционната програма, се извършва въз основа на споразумения, сключени между министъра на регионалното развитие и благоустройството и кметовете на общините, като се прилагат правилата на чл. 11, ал. 2 от Закона за въвеждане на еврото в Република България.</w:t>
      </w:r>
    </w:p>
    <w:p w14:paraId="1CCA9DDC" w14:textId="0FBECC02"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b/>
          <w:bCs/>
          <w:sz w:val="28"/>
          <w:szCs w:val="28"/>
          <w:lang w:val="bg-BG"/>
        </w:rPr>
        <w:t>(2)</w:t>
      </w:r>
      <w:r w:rsidRPr="00DF47FA">
        <w:rPr>
          <w:rFonts w:ascii="Arial" w:hAnsi="Arial" w:cs="Arial"/>
          <w:sz w:val="28"/>
          <w:szCs w:val="28"/>
          <w:lang w:val="bg-BG"/>
        </w:rPr>
        <w:t xml:space="preserve"> До приемането на Закона за държавния бюджет на Република България за 2026 г. общата максимална стойност на разходите, които ще се заплатят по сключени споразумения по реда на чл. 113 от Закона за държавния бюджет на Република България за 2025 г., Приложение № 3, колона </w:t>
      </w:r>
      <w:r w:rsidR="00303812" w:rsidRPr="00DF47FA">
        <w:rPr>
          <w:rFonts w:ascii="Arial" w:hAnsi="Arial" w:cs="Arial"/>
          <w:sz w:val="28"/>
          <w:szCs w:val="28"/>
          <w:lang w:val="bg-BG"/>
        </w:rPr>
        <w:t>„</w:t>
      </w:r>
      <w:r w:rsidRPr="00DF47FA">
        <w:rPr>
          <w:rFonts w:ascii="Arial" w:hAnsi="Arial" w:cs="Arial"/>
          <w:sz w:val="28"/>
          <w:szCs w:val="28"/>
          <w:lang w:val="bg-BG"/>
        </w:rPr>
        <w:t xml:space="preserve">Прогнозна стойност на проекта за </w:t>
      </w:r>
      <w:r w:rsidRPr="00DF47FA">
        <w:rPr>
          <w:rFonts w:ascii="Arial" w:hAnsi="Arial" w:cs="Arial"/>
          <w:sz w:val="28"/>
          <w:szCs w:val="28"/>
          <w:lang w:val="bg-BG"/>
        </w:rPr>
        <w:lastRenderedPageBreak/>
        <w:t>2025 г. (хил. лева)</w:t>
      </w:r>
      <w:r w:rsidR="00303812" w:rsidRPr="00DF47FA">
        <w:rPr>
          <w:rFonts w:ascii="Arial" w:hAnsi="Arial" w:cs="Arial"/>
          <w:sz w:val="28"/>
          <w:szCs w:val="28"/>
          <w:lang w:val="bg-BG"/>
        </w:rPr>
        <w:t>“</w:t>
      </w:r>
      <w:r w:rsidRPr="00DF47FA">
        <w:rPr>
          <w:rFonts w:ascii="Arial" w:hAnsi="Arial" w:cs="Arial"/>
          <w:sz w:val="28"/>
          <w:szCs w:val="28"/>
          <w:lang w:val="bg-BG"/>
        </w:rPr>
        <w:t xml:space="preserve"> на съответната община, </w:t>
      </w:r>
      <w:r w:rsidR="00303812" w:rsidRPr="00DF47FA">
        <w:rPr>
          <w:rFonts w:ascii="Arial" w:hAnsi="Arial" w:cs="Arial"/>
          <w:sz w:val="28"/>
          <w:szCs w:val="28"/>
          <w:lang w:val="bg-BG"/>
        </w:rPr>
        <w:t>съответно</w:t>
      </w:r>
      <w:r w:rsidRPr="00DF47FA">
        <w:rPr>
          <w:rFonts w:ascii="Arial" w:hAnsi="Arial" w:cs="Arial"/>
          <w:sz w:val="28"/>
          <w:szCs w:val="28"/>
          <w:lang w:val="bg-BG"/>
        </w:rPr>
        <w:t xml:space="preserve"> на техните стойности, включително за проекти, които се възлагат и изпълняват от кметовете на райони в градовете с районно деление, е в годишен размер до 460 162 693 евро, чрез</w:t>
      </w:r>
      <w:r w:rsidRPr="00DF47FA" w:rsidDel="00053FAF">
        <w:rPr>
          <w:rFonts w:ascii="Arial" w:hAnsi="Arial" w:cs="Arial"/>
          <w:sz w:val="28"/>
          <w:szCs w:val="28"/>
          <w:lang w:val="bg-BG"/>
        </w:rPr>
        <w:t xml:space="preserve"> </w:t>
      </w:r>
      <w:r w:rsidRPr="00DF47FA">
        <w:rPr>
          <w:rFonts w:ascii="Arial" w:hAnsi="Arial" w:cs="Arial"/>
          <w:sz w:val="28"/>
          <w:szCs w:val="28"/>
          <w:lang w:val="bg-BG"/>
        </w:rPr>
        <w:t xml:space="preserve">разплащане от Българската банка за развитие, въз основа на споразуменията по ал. 1. За целите на разплащането банката може да използва собствени средства, както и средства от заеми, за които е издадена държавна гаранция по </w:t>
      </w:r>
      <w:r w:rsidR="00303812" w:rsidRPr="00DF47FA">
        <w:rPr>
          <w:rFonts w:ascii="Arial" w:hAnsi="Arial" w:cs="Arial"/>
          <w:sz w:val="28"/>
          <w:szCs w:val="28"/>
          <w:lang w:val="bg-BG"/>
        </w:rPr>
        <w:br/>
      </w:r>
      <w:r w:rsidRPr="00DF47FA">
        <w:rPr>
          <w:rFonts w:ascii="Arial" w:hAnsi="Arial" w:cs="Arial"/>
          <w:sz w:val="28"/>
          <w:szCs w:val="28"/>
          <w:lang w:val="bg-BG"/>
        </w:rPr>
        <w:t>чл. 73, т. 3 от Закона за държавния бюджет на Република България за 2025 г.</w:t>
      </w:r>
    </w:p>
    <w:p w14:paraId="2416C2C9" w14:textId="77777777"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b/>
          <w:bCs/>
          <w:sz w:val="28"/>
          <w:szCs w:val="28"/>
          <w:lang w:val="bg-BG"/>
        </w:rPr>
        <w:t>(3)</w:t>
      </w:r>
      <w:r w:rsidRPr="00DF47FA">
        <w:rPr>
          <w:rFonts w:ascii="Arial" w:hAnsi="Arial" w:cs="Arial"/>
          <w:sz w:val="28"/>
          <w:szCs w:val="28"/>
          <w:lang w:val="bg-BG"/>
        </w:rPr>
        <w:t xml:space="preserve"> Допустими за финансиране са проектните предложения на общини на територията на Република България, включени в приложение № 3 към чл. 113, ал. 5 от Закона за държавния бюджет на Република България за 2025 г., с изключение на проектите, по отношение на които не са налице условията по чл. 113, ал. 1 и 2 и/или при които са установени недопустими разходи по чл. 113, ал. 4 от същия закон.</w:t>
      </w:r>
    </w:p>
    <w:p w14:paraId="183B65E6" w14:textId="77777777"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b/>
          <w:bCs/>
          <w:sz w:val="28"/>
          <w:szCs w:val="28"/>
          <w:lang w:val="bg-BG"/>
        </w:rPr>
        <w:t>(4)</w:t>
      </w:r>
      <w:r w:rsidRPr="00DF47FA">
        <w:rPr>
          <w:rFonts w:ascii="Arial" w:hAnsi="Arial" w:cs="Arial"/>
          <w:sz w:val="28"/>
          <w:szCs w:val="28"/>
          <w:lang w:val="bg-BG"/>
        </w:rPr>
        <w:t xml:space="preserve"> За проектни предложения, при които се установи, че включват допустими и недопустими за финансиране дейности, се предоставят средства за допустимата част.</w:t>
      </w:r>
    </w:p>
    <w:p w14:paraId="39C0E9F8" w14:textId="77777777"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b/>
          <w:bCs/>
          <w:sz w:val="28"/>
          <w:szCs w:val="28"/>
          <w:lang w:val="bg-BG"/>
        </w:rPr>
        <w:t>(5)</w:t>
      </w:r>
      <w:r w:rsidRPr="00DF47FA">
        <w:rPr>
          <w:rFonts w:ascii="Arial" w:hAnsi="Arial" w:cs="Arial"/>
          <w:sz w:val="28"/>
          <w:szCs w:val="28"/>
          <w:lang w:val="bg-BG"/>
        </w:rPr>
        <w:t xml:space="preserve"> Разплащания от Българската банка за развитие по ал. 2 се извършват за обекти, за които са изпълнени условията на чл. 113, ал. 16 от Закона за държавния бюджет на Република България за 2025 г.</w:t>
      </w:r>
    </w:p>
    <w:p w14:paraId="38DC9886" w14:textId="3678EB86"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b/>
          <w:bCs/>
          <w:sz w:val="28"/>
          <w:szCs w:val="28"/>
          <w:lang w:val="bg-BG"/>
        </w:rPr>
        <w:t>(6)</w:t>
      </w:r>
      <w:r w:rsidRPr="00DF47FA">
        <w:rPr>
          <w:rFonts w:ascii="Arial" w:hAnsi="Arial" w:cs="Arial"/>
          <w:sz w:val="28"/>
          <w:szCs w:val="28"/>
          <w:lang w:val="bg-BG"/>
        </w:rPr>
        <w:t xml:space="preserve"> В споразуменията по ал. 1 общините поемат задължение при техническото и оперативно</w:t>
      </w:r>
      <w:r w:rsidR="00303812" w:rsidRPr="00DF47FA">
        <w:rPr>
          <w:rFonts w:ascii="Arial" w:hAnsi="Arial" w:cs="Arial"/>
          <w:sz w:val="28"/>
          <w:szCs w:val="28"/>
          <w:lang w:val="bg-BG"/>
        </w:rPr>
        <w:t>то</w:t>
      </w:r>
      <w:r w:rsidRPr="00DF47FA">
        <w:rPr>
          <w:rFonts w:ascii="Arial" w:hAnsi="Arial" w:cs="Arial"/>
          <w:sz w:val="28"/>
          <w:szCs w:val="28"/>
          <w:lang w:val="bg-BG"/>
        </w:rPr>
        <w:t xml:space="preserve"> прилагане на Инвестиционната програма за общински проекти да осигурят и гарантират спазването на националното и европейското законодателство в областите </w:t>
      </w:r>
      <w:r w:rsidRPr="00DF47FA">
        <w:rPr>
          <w:rFonts w:ascii="Arial" w:hAnsi="Arial" w:cs="Arial"/>
          <w:sz w:val="28"/>
          <w:szCs w:val="28"/>
          <w:lang w:val="bg-BG"/>
        </w:rPr>
        <w:lastRenderedPageBreak/>
        <w:t>околна среда, енергийна ефективност, обществени поръчки, държавни помощи</w:t>
      </w:r>
      <w:r w:rsidRPr="00DF47FA">
        <w:rPr>
          <w:rFonts w:ascii="Arial" w:hAnsi="Arial" w:cs="Arial"/>
          <w:b/>
          <w:bCs/>
          <w:sz w:val="28"/>
          <w:szCs w:val="28"/>
          <w:lang w:val="bg-BG"/>
        </w:rPr>
        <w:t xml:space="preserve">, </w:t>
      </w:r>
      <w:r w:rsidRPr="00DF47FA">
        <w:rPr>
          <w:rFonts w:ascii="Arial" w:hAnsi="Arial" w:cs="Arial"/>
          <w:sz w:val="28"/>
          <w:szCs w:val="28"/>
          <w:lang w:val="bg-BG"/>
        </w:rPr>
        <w:t>добро и надеждно управление на проектите, осигуряване на необходимото качество на извършените дейности и изпълнението, поддържане на инвестициите и активите, както и пълен интегритет на всички нива на прилагане на програмата.</w:t>
      </w:r>
    </w:p>
    <w:p w14:paraId="01D426D3" w14:textId="57F03311"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b/>
          <w:bCs/>
          <w:sz w:val="28"/>
          <w:szCs w:val="28"/>
          <w:lang w:val="bg-BG"/>
        </w:rPr>
        <w:t>(7)</w:t>
      </w:r>
      <w:r w:rsidRPr="00DF47FA">
        <w:rPr>
          <w:rFonts w:ascii="Arial" w:hAnsi="Arial" w:cs="Arial"/>
          <w:sz w:val="28"/>
          <w:szCs w:val="28"/>
          <w:lang w:val="bg-BG"/>
        </w:rPr>
        <w:t xml:space="preserve"> Изплащането на разходи се извършва въз основа на подадено искане за плащане от съответната община до Министерството на регионалното развитие и благоустройството (МРРБ), придружено с декларация/декларации и документите по </w:t>
      </w:r>
      <w:r w:rsidR="00303812" w:rsidRPr="00DF47FA">
        <w:rPr>
          <w:rFonts w:ascii="Arial" w:hAnsi="Arial" w:cs="Arial"/>
          <w:sz w:val="28"/>
          <w:szCs w:val="28"/>
          <w:lang w:val="bg-BG"/>
        </w:rPr>
        <w:br/>
      </w:r>
      <w:r w:rsidRPr="00DF47FA">
        <w:rPr>
          <w:rFonts w:ascii="Arial" w:hAnsi="Arial" w:cs="Arial"/>
          <w:sz w:val="28"/>
          <w:szCs w:val="28"/>
          <w:lang w:val="bg-BG"/>
        </w:rPr>
        <w:t>чл. 113, ал. 2 от Закона за държавния бюджет на Република България за 2025 г. и изготвените от министъра на регионалното развитие и благоустройството образци.</w:t>
      </w:r>
    </w:p>
    <w:p w14:paraId="42E20D79" w14:textId="77777777"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b/>
          <w:sz w:val="28"/>
          <w:szCs w:val="28"/>
          <w:lang w:val="bg-BG"/>
        </w:rPr>
        <w:t>Чл. 2.</w:t>
      </w:r>
      <w:r w:rsidRPr="00DF47FA">
        <w:rPr>
          <w:rFonts w:ascii="Arial" w:hAnsi="Arial" w:cs="Arial"/>
          <w:sz w:val="28"/>
          <w:szCs w:val="28"/>
          <w:lang w:val="bg-BG"/>
        </w:rPr>
        <w:t xml:space="preserve"> За изпълнение на споразуменията по чл. 1, ал. 1 МРРБ може да подава и да потвърждава към Българската банка за развитие авансови, междинни и окончателни плащания към общините, както и плащания за авторски и/или строителен надзор.</w:t>
      </w:r>
    </w:p>
    <w:p w14:paraId="752BA3DD" w14:textId="77777777"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b/>
          <w:sz w:val="28"/>
          <w:szCs w:val="28"/>
          <w:lang w:val="bg-BG"/>
        </w:rPr>
        <w:t>Чл. 3.</w:t>
      </w:r>
      <w:r w:rsidRPr="00DF47FA">
        <w:rPr>
          <w:rFonts w:ascii="Arial" w:hAnsi="Arial" w:cs="Arial"/>
          <w:sz w:val="28"/>
          <w:szCs w:val="28"/>
          <w:lang w:val="bg-BG"/>
        </w:rPr>
        <w:t xml:space="preserve"> </w:t>
      </w:r>
      <w:r w:rsidRPr="00DF47FA">
        <w:rPr>
          <w:rFonts w:ascii="Arial" w:hAnsi="Arial" w:cs="Arial"/>
          <w:b/>
          <w:sz w:val="28"/>
          <w:szCs w:val="28"/>
          <w:lang w:val="bg-BG"/>
        </w:rPr>
        <w:t>(1)</w:t>
      </w:r>
      <w:r w:rsidRPr="00DF47FA">
        <w:rPr>
          <w:rFonts w:ascii="Arial" w:hAnsi="Arial" w:cs="Arial"/>
          <w:sz w:val="28"/>
          <w:szCs w:val="28"/>
          <w:lang w:val="bg-BG"/>
        </w:rPr>
        <w:t xml:space="preserve"> При споразумения с предмет инвестиционно проектиране:</w:t>
      </w:r>
    </w:p>
    <w:p w14:paraId="263A3C04" w14:textId="3A3E6509"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sz w:val="28"/>
          <w:szCs w:val="28"/>
          <w:lang w:val="bg-BG"/>
        </w:rPr>
        <w:t>1. се предоставя авансово плащане в размер до 50 на сто от предвидените разходи за проектиране по споразумението; авансовото плащане се извършва текущо след получаване в МРРБ на искане за авансово плащане по образец - приложение №1, придружено със сключен договор на общината (съответно на района) с изпълнител и предоставено обезпечение за аванса от изпълнителя към общината съгласно разпоредбите на Закона за обществените поръчки;</w:t>
      </w:r>
    </w:p>
    <w:p w14:paraId="231D1A21" w14:textId="2F76ED92"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sz w:val="28"/>
          <w:szCs w:val="28"/>
          <w:lang w:val="bg-BG"/>
        </w:rPr>
        <w:lastRenderedPageBreak/>
        <w:t>2. се извършва окончателно плащане в размер на остатъчната стойност за плащане от разходите за проектиране съгласно сключения договор на общината (съответно на района) с изпълнител, текущо след получаване в МРРБ на искане за окончателно плащане - приложение №</w:t>
      </w:r>
      <w:r w:rsidR="00056EB1" w:rsidRPr="00DF47FA">
        <w:rPr>
          <w:rFonts w:ascii="Arial" w:hAnsi="Arial" w:cs="Arial"/>
          <w:sz w:val="28"/>
          <w:szCs w:val="28"/>
          <w:lang w:val="bg-BG"/>
        </w:rPr>
        <w:t xml:space="preserve"> </w:t>
      </w:r>
      <w:r w:rsidRPr="00DF47FA">
        <w:rPr>
          <w:rFonts w:ascii="Arial" w:hAnsi="Arial" w:cs="Arial"/>
          <w:sz w:val="28"/>
          <w:szCs w:val="28"/>
          <w:lang w:val="bg-BG"/>
        </w:rPr>
        <w:t>1, придружено с влязло в сила разрешение за строеж за съответния обект.</w:t>
      </w:r>
    </w:p>
    <w:p w14:paraId="2E803211" w14:textId="77777777"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b/>
          <w:bCs/>
          <w:sz w:val="28"/>
          <w:szCs w:val="28"/>
          <w:lang w:val="bg-BG"/>
        </w:rPr>
        <w:t>(2)</w:t>
      </w:r>
      <w:r w:rsidRPr="00DF47FA">
        <w:rPr>
          <w:rFonts w:ascii="Arial" w:hAnsi="Arial" w:cs="Arial"/>
          <w:sz w:val="28"/>
          <w:szCs w:val="28"/>
          <w:lang w:val="bg-BG"/>
        </w:rPr>
        <w:t xml:space="preserve"> При споразумения с предмет строителство, основен ремонт или реконструкция: </w:t>
      </w:r>
    </w:p>
    <w:p w14:paraId="070D73FF" w14:textId="095E7792"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sz w:val="28"/>
          <w:szCs w:val="28"/>
          <w:lang w:val="bg-BG"/>
        </w:rPr>
        <w:t>1. се предоставя авансово плащане в размер до 20 на сто от предвидените разходи за  строително</w:t>
      </w:r>
      <w:r w:rsidR="00056EB1" w:rsidRPr="00DF47FA">
        <w:rPr>
          <w:rFonts w:ascii="Arial" w:hAnsi="Arial" w:cs="Arial"/>
          <w:sz w:val="28"/>
          <w:szCs w:val="28"/>
          <w:lang w:val="bg-BG"/>
        </w:rPr>
        <w:t>-</w:t>
      </w:r>
      <w:r w:rsidRPr="00DF47FA">
        <w:rPr>
          <w:rFonts w:ascii="Arial" w:hAnsi="Arial" w:cs="Arial"/>
          <w:sz w:val="28"/>
          <w:szCs w:val="28"/>
          <w:lang w:val="bg-BG"/>
        </w:rPr>
        <w:t>монтажни работи (СМР); авансовото плащане се извършва текущо след получаване в МРРБ на искане за авансово плащане по образец - приложение №</w:t>
      </w:r>
      <w:r w:rsidR="00056EB1" w:rsidRPr="00DF47FA">
        <w:rPr>
          <w:rFonts w:ascii="Arial" w:hAnsi="Arial" w:cs="Arial"/>
          <w:sz w:val="28"/>
          <w:szCs w:val="28"/>
          <w:lang w:val="bg-BG"/>
        </w:rPr>
        <w:t xml:space="preserve"> </w:t>
      </w:r>
      <w:r w:rsidRPr="00DF47FA">
        <w:rPr>
          <w:rFonts w:ascii="Arial" w:hAnsi="Arial" w:cs="Arial"/>
          <w:sz w:val="28"/>
          <w:szCs w:val="28"/>
          <w:lang w:val="bg-BG"/>
        </w:rPr>
        <w:t>1, придружено със сключен договор на общината с изпълнител и предоставено обезпечение за аванса от изпълнителя към общината съгласно разпоредбите на Закона за обществените поръчки;</w:t>
      </w:r>
    </w:p>
    <w:p w14:paraId="2A27AB7F" w14:textId="7AA3FF17"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sz w:val="28"/>
          <w:szCs w:val="28"/>
          <w:lang w:val="bg-BG"/>
        </w:rPr>
        <w:t xml:space="preserve">2. се извършват междинните плащания, всяко в размер </w:t>
      </w:r>
      <w:r w:rsidR="00056EB1" w:rsidRPr="00DF47FA">
        <w:rPr>
          <w:rFonts w:ascii="Arial" w:hAnsi="Arial" w:cs="Arial"/>
          <w:sz w:val="28"/>
          <w:szCs w:val="28"/>
          <w:lang w:val="bg-BG"/>
        </w:rPr>
        <w:br/>
      </w:r>
      <w:r w:rsidRPr="00DF47FA">
        <w:rPr>
          <w:rFonts w:ascii="Arial" w:hAnsi="Arial" w:cs="Arial"/>
          <w:sz w:val="28"/>
          <w:szCs w:val="28"/>
          <w:lang w:val="bg-BG"/>
        </w:rPr>
        <w:t>35 на сто от предвидените разходи за СМР, съгласно предложената цена и количествено</w:t>
      </w:r>
      <w:r w:rsidR="00056EB1" w:rsidRPr="00DF47FA">
        <w:rPr>
          <w:rFonts w:ascii="Arial" w:hAnsi="Arial" w:cs="Arial"/>
          <w:sz w:val="28"/>
          <w:szCs w:val="28"/>
          <w:lang w:val="bg-BG"/>
        </w:rPr>
        <w:t>-</w:t>
      </w:r>
      <w:r w:rsidRPr="00DF47FA">
        <w:rPr>
          <w:rFonts w:ascii="Arial" w:hAnsi="Arial" w:cs="Arial"/>
          <w:sz w:val="28"/>
          <w:szCs w:val="28"/>
          <w:lang w:val="bg-BG"/>
        </w:rPr>
        <w:t>стойностна сметка, към сключения/</w:t>
      </w:r>
      <w:r w:rsidR="00056EB1" w:rsidRPr="00DF47FA">
        <w:rPr>
          <w:rFonts w:ascii="Arial" w:hAnsi="Arial" w:cs="Arial"/>
          <w:sz w:val="28"/>
          <w:szCs w:val="28"/>
          <w:lang w:val="bg-BG"/>
        </w:rPr>
        <w:t>сключе</w:t>
      </w:r>
      <w:r w:rsidRPr="00DF47FA">
        <w:rPr>
          <w:rFonts w:ascii="Arial" w:hAnsi="Arial" w:cs="Arial"/>
          <w:sz w:val="28"/>
          <w:szCs w:val="28"/>
          <w:lang w:val="bg-BG"/>
        </w:rPr>
        <w:t xml:space="preserve">ните </w:t>
      </w:r>
      <w:r w:rsidR="00CE2EFA" w:rsidRPr="00DF47FA">
        <w:rPr>
          <w:rFonts w:ascii="Arial" w:hAnsi="Arial" w:cs="Arial"/>
          <w:sz w:val="28"/>
          <w:szCs w:val="28"/>
          <w:lang w:val="bg-BG"/>
        </w:rPr>
        <w:t>договор/</w:t>
      </w:r>
      <w:r w:rsidRPr="00DF47FA">
        <w:rPr>
          <w:rFonts w:ascii="Arial" w:hAnsi="Arial" w:cs="Arial"/>
          <w:sz w:val="28"/>
          <w:szCs w:val="28"/>
          <w:lang w:val="bg-BG"/>
        </w:rPr>
        <w:t>договори с изпълнител/</w:t>
      </w:r>
      <w:r w:rsidR="00056EB1" w:rsidRPr="00DF47FA">
        <w:rPr>
          <w:rFonts w:ascii="Arial" w:hAnsi="Arial" w:cs="Arial"/>
          <w:sz w:val="28"/>
          <w:szCs w:val="28"/>
          <w:lang w:val="bg-BG"/>
        </w:rPr>
        <w:t>изпълните</w:t>
      </w:r>
      <w:r w:rsidRPr="00DF47FA">
        <w:rPr>
          <w:rFonts w:ascii="Arial" w:hAnsi="Arial" w:cs="Arial"/>
          <w:sz w:val="28"/>
          <w:szCs w:val="28"/>
          <w:lang w:val="bg-BG"/>
        </w:rPr>
        <w:t xml:space="preserve">ли, текущо на базата на достигнат съответен етап от фактически извършени и приети дейности; първото междинно плащане се заявява от общината при фактически извършени предвидени дейности, представляващи 25 на сто от цялото СМР; следващо междинно плащане се завява от общината при фактически извършени предвидени дейности, представляващи 50 на сто от всички предвидени СМР; към тези искания за плащане по образец </w:t>
      </w:r>
      <w:r w:rsidR="00056EB1" w:rsidRPr="00DF47FA">
        <w:rPr>
          <w:rFonts w:ascii="Arial" w:hAnsi="Arial" w:cs="Arial"/>
          <w:sz w:val="28"/>
          <w:szCs w:val="28"/>
          <w:lang w:val="bg-BG"/>
        </w:rPr>
        <w:t>–</w:t>
      </w:r>
      <w:r w:rsidRPr="00DF47FA">
        <w:rPr>
          <w:rFonts w:ascii="Arial" w:hAnsi="Arial" w:cs="Arial"/>
          <w:sz w:val="28"/>
          <w:szCs w:val="28"/>
          <w:lang w:val="bg-BG"/>
        </w:rPr>
        <w:t xml:space="preserve"> приложение №</w:t>
      </w:r>
      <w:r w:rsidR="00056EB1" w:rsidRPr="00DF47FA">
        <w:rPr>
          <w:rFonts w:ascii="Arial" w:hAnsi="Arial" w:cs="Arial"/>
          <w:sz w:val="28"/>
          <w:szCs w:val="28"/>
          <w:lang w:val="bg-BG"/>
        </w:rPr>
        <w:t xml:space="preserve"> </w:t>
      </w:r>
      <w:r w:rsidRPr="00DF47FA">
        <w:rPr>
          <w:rFonts w:ascii="Arial" w:hAnsi="Arial" w:cs="Arial"/>
          <w:sz w:val="28"/>
          <w:szCs w:val="28"/>
          <w:lang w:val="bg-BG"/>
        </w:rPr>
        <w:t>1</w:t>
      </w:r>
      <w:r w:rsidR="00056EB1" w:rsidRPr="00DF47FA">
        <w:rPr>
          <w:rFonts w:ascii="Arial" w:hAnsi="Arial" w:cs="Arial"/>
          <w:sz w:val="28"/>
          <w:szCs w:val="28"/>
          <w:lang w:val="bg-BG"/>
        </w:rPr>
        <w:t>,</w:t>
      </w:r>
      <w:r w:rsidRPr="00DF47FA">
        <w:rPr>
          <w:rFonts w:ascii="Arial" w:hAnsi="Arial" w:cs="Arial"/>
          <w:sz w:val="28"/>
          <w:szCs w:val="28"/>
          <w:lang w:val="bg-BG"/>
        </w:rPr>
        <w:t xml:space="preserve"> общините прилагат междинни отчети/актове, удостоверяващи съответния </w:t>
      </w:r>
      <w:r w:rsidRPr="00DF47FA">
        <w:rPr>
          <w:rFonts w:ascii="Arial" w:hAnsi="Arial" w:cs="Arial"/>
          <w:sz w:val="28"/>
          <w:szCs w:val="28"/>
          <w:lang w:val="bg-BG"/>
        </w:rPr>
        <w:lastRenderedPageBreak/>
        <w:t xml:space="preserve">процент на изпълнение на СМР – по образец съгласно приложение № 2, подписани от всички участници в строителния процес; междинните плащания се извършват текущо след получаване на искането в МРРБ, като се прилагат и всички други документи, необходими за извършване на междинни плащания, предвидени в споразумението; </w:t>
      </w:r>
    </w:p>
    <w:p w14:paraId="4EEAE0E8" w14:textId="04D2FEE0"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sz w:val="28"/>
          <w:szCs w:val="28"/>
          <w:lang w:val="bg-BG"/>
        </w:rPr>
        <w:t xml:space="preserve">3. в случаите, когато авансовото плащане е по-малко от </w:t>
      </w:r>
      <w:r w:rsidR="00056EB1" w:rsidRPr="00DF47FA">
        <w:rPr>
          <w:rFonts w:ascii="Arial" w:hAnsi="Arial" w:cs="Arial"/>
          <w:sz w:val="28"/>
          <w:szCs w:val="28"/>
          <w:lang w:val="bg-BG"/>
        </w:rPr>
        <w:br/>
      </w:r>
      <w:r w:rsidRPr="00DF47FA">
        <w:rPr>
          <w:rFonts w:ascii="Arial" w:hAnsi="Arial" w:cs="Arial"/>
          <w:sz w:val="28"/>
          <w:szCs w:val="28"/>
          <w:lang w:val="bg-BG"/>
        </w:rPr>
        <w:t>20 на сто от предвидените разходи за СМР, разликата до 20 на сто от предвидените разходи за СМР се разпределя пропорционално на двете междинни плащания;</w:t>
      </w:r>
    </w:p>
    <w:p w14:paraId="23C2FFD8" w14:textId="770BC1A7"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sz w:val="28"/>
          <w:szCs w:val="28"/>
          <w:lang w:val="bg-BG"/>
        </w:rPr>
        <w:t>4. окончателното плащане в размер на остатъчната стойност на разходите, но  не повече от 10 на сто, съгласно предложената цена и количествено</w:t>
      </w:r>
      <w:r w:rsidR="00056EB1" w:rsidRPr="00DF47FA">
        <w:rPr>
          <w:rFonts w:ascii="Arial" w:hAnsi="Arial" w:cs="Arial"/>
          <w:sz w:val="28"/>
          <w:szCs w:val="28"/>
          <w:lang w:val="bg-BG"/>
        </w:rPr>
        <w:t>-</w:t>
      </w:r>
      <w:r w:rsidRPr="00DF47FA">
        <w:rPr>
          <w:rFonts w:ascii="Arial" w:hAnsi="Arial" w:cs="Arial"/>
          <w:sz w:val="28"/>
          <w:szCs w:val="28"/>
          <w:lang w:val="bg-BG"/>
        </w:rPr>
        <w:t>стойностна сметка, към сключени</w:t>
      </w:r>
      <w:r w:rsidR="00ED504C" w:rsidRPr="00DF47FA">
        <w:rPr>
          <w:rFonts w:ascii="Arial" w:hAnsi="Arial" w:cs="Arial"/>
          <w:sz w:val="28"/>
          <w:szCs w:val="28"/>
          <w:lang w:val="bg-BG"/>
        </w:rPr>
        <w:t>я</w:t>
      </w:r>
      <w:r w:rsidRPr="00DF47FA">
        <w:rPr>
          <w:rFonts w:ascii="Arial" w:hAnsi="Arial" w:cs="Arial"/>
          <w:sz w:val="28"/>
          <w:szCs w:val="28"/>
          <w:lang w:val="bg-BG"/>
        </w:rPr>
        <w:t>/</w:t>
      </w:r>
      <w:r w:rsidR="00056EB1" w:rsidRPr="00DF47FA">
        <w:rPr>
          <w:rFonts w:ascii="Arial" w:hAnsi="Arial" w:cs="Arial"/>
          <w:sz w:val="28"/>
          <w:szCs w:val="28"/>
          <w:lang w:val="bg-BG"/>
        </w:rPr>
        <w:t>сключе</w:t>
      </w:r>
      <w:r w:rsidRPr="00DF47FA">
        <w:rPr>
          <w:rFonts w:ascii="Arial" w:hAnsi="Arial" w:cs="Arial"/>
          <w:sz w:val="28"/>
          <w:szCs w:val="28"/>
          <w:lang w:val="bg-BG"/>
        </w:rPr>
        <w:t xml:space="preserve">ните </w:t>
      </w:r>
      <w:r w:rsidR="00CE2EFA" w:rsidRPr="00DF47FA">
        <w:rPr>
          <w:rFonts w:ascii="Arial" w:hAnsi="Arial" w:cs="Arial"/>
          <w:sz w:val="28"/>
          <w:szCs w:val="28"/>
          <w:lang w:val="bg-BG"/>
        </w:rPr>
        <w:t>договор/</w:t>
      </w:r>
      <w:r w:rsidRPr="00DF47FA">
        <w:rPr>
          <w:rFonts w:ascii="Arial" w:hAnsi="Arial" w:cs="Arial"/>
          <w:sz w:val="28"/>
          <w:szCs w:val="28"/>
          <w:lang w:val="bg-BG"/>
        </w:rPr>
        <w:t>договори с изпълнител/</w:t>
      </w:r>
      <w:r w:rsidR="005822BB" w:rsidRPr="00DF47FA">
        <w:rPr>
          <w:rFonts w:ascii="Arial" w:hAnsi="Arial" w:cs="Arial"/>
          <w:sz w:val="28"/>
          <w:szCs w:val="28"/>
          <w:lang w:val="bg-BG"/>
        </w:rPr>
        <w:t>изпълните</w:t>
      </w:r>
      <w:r w:rsidRPr="00DF47FA">
        <w:rPr>
          <w:rFonts w:ascii="Arial" w:hAnsi="Arial" w:cs="Arial"/>
          <w:sz w:val="28"/>
          <w:szCs w:val="28"/>
          <w:lang w:val="bg-BG"/>
        </w:rPr>
        <w:t xml:space="preserve">ли се извършва текущо след получаване в МРРБ на искане за окончателно плащане - по образец, съгласно приложение № 1, придружено с акт за въвеждане в експлоатация на обекта, издаден преди 30 юни 2027 г., съгласно Наредба № 2 от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(обн., ДВ, бр. 72 от 2003 г.; изм. и доп., бр. 49 от 2005 г., бр. 98 от </w:t>
      </w:r>
      <w:r w:rsidR="005822BB" w:rsidRPr="00DF47FA">
        <w:rPr>
          <w:rFonts w:ascii="Arial" w:hAnsi="Arial" w:cs="Arial"/>
          <w:sz w:val="28"/>
          <w:szCs w:val="28"/>
          <w:lang w:val="bg-BG"/>
        </w:rPr>
        <w:br/>
      </w:r>
      <w:r w:rsidRPr="00DF47FA">
        <w:rPr>
          <w:rFonts w:ascii="Arial" w:hAnsi="Arial" w:cs="Arial"/>
          <w:sz w:val="28"/>
          <w:szCs w:val="28"/>
          <w:lang w:val="bg-BG"/>
        </w:rPr>
        <w:t>2012 г., бр. 65 от 2016 г., бр. 87 от 2017 г. и бр. 89 от 2019 г.) и Закона за устройство на територията; към окончателното искане за плащане общините прилагат окончателен отчет/акт, удостоверяващ изпълнените и приети СМР – по образец съгласно приложение № 3, подписани от всички участници в строителния процес;</w:t>
      </w:r>
    </w:p>
    <w:p w14:paraId="0ADDD9F6" w14:textId="44475D8B"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sz w:val="28"/>
          <w:szCs w:val="28"/>
          <w:lang w:val="bg-BG"/>
        </w:rPr>
        <w:lastRenderedPageBreak/>
        <w:t xml:space="preserve">5. извършване на плащане на </w:t>
      </w:r>
      <w:r w:rsidR="00303812" w:rsidRPr="00DF47FA">
        <w:rPr>
          <w:rFonts w:ascii="Arial" w:hAnsi="Arial" w:cs="Arial"/>
          <w:sz w:val="28"/>
          <w:szCs w:val="28"/>
          <w:lang w:val="bg-BG"/>
        </w:rPr>
        <w:t>„</w:t>
      </w:r>
      <w:r w:rsidRPr="00DF47FA">
        <w:rPr>
          <w:rFonts w:ascii="Arial" w:hAnsi="Arial" w:cs="Arial"/>
          <w:sz w:val="28"/>
          <w:szCs w:val="28"/>
          <w:lang w:val="bg-BG"/>
        </w:rPr>
        <w:t>Непредвидените разходи</w:t>
      </w:r>
      <w:r w:rsidR="00303812" w:rsidRPr="00DF47FA">
        <w:rPr>
          <w:rFonts w:ascii="Arial" w:hAnsi="Arial" w:cs="Arial"/>
          <w:sz w:val="28"/>
          <w:szCs w:val="28"/>
          <w:lang w:val="bg-BG"/>
        </w:rPr>
        <w:t>“</w:t>
      </w:r>
      <w:r w:rsidRPr="00DF47FA">
        <w:rPr>
          <w:rFonts w:ascii="Arial" w:hAnsi="Arial" w:cs="Arial"/>
          <w:sz w:val="28"/>
          <w:szCs w:val="28"/>
          <w:lang w:val="bg-BG"/>
        </w:rPr>
        <w:t xml:space="preserve"> (до размера на реално приетите непредвидени разходи, но не повече от 10 на сто от предвидените СМР съгласно сключения/</w:t>
      </w:r>
      <w:r w:rsidR="005822BB" w:rsidRPr="00DF47FA">
        <w:rPr>
          <w:rFonts w:ascii="Arial" w:hAnsi="Arial" w:cs="Arial"/>
          <w:sz w:val="28"/>
          <w:szCs w:val="28"/>
          <w:lang w:val="bg-BG"/>
        </w:rPr>
        <w:t>сключе</w:t>
      </w:r>
      <w:r w:rsidRPr="00DF47FA">
        <w:rPr>
          <w:rFonts w:ascii="Arial" w:hAnsi="Arial" w:cs="Arial"/>
          <w:sz w:val="28"/>
          <w:szCs w:val="28"/>
          <w:lang w:val="bg-BG"/>
        </w:rPr>
        <w:t>ните договор</w:t>
      </w:r>
      <w:r w:rsidR="005822BB" w:rsidRPr="00DF47FA">
        <w:rPr>
          <w:rFonts w:ascii="Arial" w:hAnsi="Arial" w:cs="Arial"/>
          <w:sz w:val="28"/>
          <w:szCs w:val="28"/>
          <w:lang w:val="bg-BG"/>
        </w:rPr>
        <w:t>/договори</w:t>
      </w:r>
      <w:r w:rsidRPr="00DF47FA">
        <w:rPr>
          <w:rFonts w:ascii="Arial" w:hAnsi="Arial" w:cs="Arial"/>
          <w:sz w:val="28"/>
          <w:szCs w:val="28"/>
          <w:lang w:val="bg-BG"/>
        </w:rPr>
        <w:t xml:space="preserve"> с изпълнител/</w:t>
      </w:r>
      <w:r w:rsidR="005822BB" w:rsidRPr="00DF47FA">
        <w:rPr>
          <w:rFonts w:ascii="Arial" w:hAnsi="Arial" w:cs="Arial"/>
          <w:sz w:val="28"/>
          <w:szCs w:val="28"/>
          <w:lang w:val="bg-BG"/>
        </w:rPr>
        <w:t>изпълните</w:t>
      </w:r>
      <w:r w:rsidRPr="00DF47FA">
        <w:rPr>
          <w:rFonts w:ascii="Arial" w:hAnsi="Arial" w:cs="Arial"/>
          <w:sz w:val="28"/>
          <w:szCs w:val="28"/>
          <w:lang w:val="bg-BG"/>
        </w:rPr>
        <w:t>ли) се извършва еднократно след изпълнение на всички предвидени СМР и се отчитат отделно с представяне на образец съгласно приложение № 4 (подписани от всички участници в строителния процес), придружено с отчети/актове</w:t>
      </w:r>
      <w:r w:rsidR="005822BB" w:rsidRPr="00DF47FA">
        <w:rPr>
          <w:rFonts w:ascii="Arial" w:hAnsi="Arial" w:cs="Arial"/>
          <w:sz w:val="28"/>
          <w:szCs w:val="28"/>
          <w:lang w:val="bg-BG"/>
        </w:rPr>
        <w:t>,</w:t>
      </w:r>
      <w:r w:rsidRPr="00DF47FA">
        <w:rPr>
          <w:rFonts w:ascii="Arial" w:hAnsi="Arial" w:cs="Arial"/>
          <w:sz w:val="28"/>
          <w:szCs w:val="28"/>
          <w:lang w:val="bg-BG"/>
        </w:rPr>
        <w:t xml:space="preserve"> удостоверяващи изпълнените непредвидени СМР; отчитането на непредвидени разходи се извършва при доказана и приета от Възложителя необходимост съгласно изискванията на сключения/</w:t>
      </w:r>
      <w:r w:rsidR="005822BB" w:rsidRPr="00DF47FA">
        <w:rPr>
          <w:rFonts w:ascii="Arial" w:hAnsi="Arial" w:cs="Arial"/>
          <w:sz w:val="28"/>
          <w:szCs w:val="28"/>
          <w:lang w:val="bg-BG"/>
        </w:rPr>
        <w:t>сключе</w:t>
      </w:r>
      <w:r w:rsidRPr="00DF47FA">
        <w:rPr>
          <w:rFonts w:ascii="Arial" w:hAnsi="Arial" w:cs="Arial"/>
          <w:sz w:val="28"/>
          <w:szCs w:val="28"/>
          <w:lang w:val="bg-BG"/>
        </w:rPr>
        <w:t>ните договор</w:t>
      </w:r>
      <w:r w:rsidR="005822BB" w:rsidRPr="00DF47FA">
        <w:rPr>
          <w:rFonts w:ascii="Arial" w:hAnsi="Arial" w:cs="Arial"/>
          <w:sz w:val="28"/>
          <w:szCs w:val="28"/>
          <w:lang w:val="bg-BG"/>
        </w:rPr>
        <w:t>/договори</w:t>
      </w:r>
      <w:r w:rsidRPr="00DF47FA">
        <w:rPr>
          <w:rFonts w:ascii="Arial" w:hAnsi="Arial" w:cs="Arial"/>
          <w:sz w:val="28"/>
          <w:szCs w:val="28"/>
          <w:lang w:val="bg-BG"/>
        </w:rPr>
        <w:t xml:space="preserve"> с изпълнител/</w:t>
      </w:r>
      <w:r w:rsidR="005822BB" w:rsidRPr="00DF47FA">
        <w:rPr>
          <w:rFonts w:ascii="Arial" w:hAnsi="Arial" w:cs="Arial"/>
          <w:sz w:val="28"/>
          <w:szCs w:val="28"/>
          <w:lang w:val="bg-BG"/>
        </w:rPr>
        <w:t>изпълните</w:t>
      </w:r>
      <w:r w:rsidRPr="00DF47FA">
        <w:rPr>
          <w:rFonts w:ascii="Arial" w:hAnsi="Arial" w:cs="Arial"/>
          <w:sz w:val="28"/>
          <w:szCs w:val="28"/>
          <w:lang w:val="bg-BG"/>
        </w:rPr>
        <w:t>ли</w:t>
      </w:r>
      <w:r w:rsidRPr="00DF47FA" w:rsidDel="00E402A1">
        <w:rPr>
          <w:rFonts w:ascii="Arial" w:hAnsi="Arial" w:cs="Arial"/>
          <w:sz w:val="28"/>
          <w:szCs w:val="28"/>
          <w:lang w:val="bg-BG"/>
        </w:rPr>
        <w:t xml:space="preserve"> </w:t>
      </w:r>
      <w:r w:rsidRPr="00DF47FA">
        <w:rPr>
          <w:rFonts w:ascii="Arial" w:hAnsi="Arial" w:cs="Arial"/>
          <w:sz w:val="28"/>
          <w:szCs w:val="28"/>
          <w:lang w:val="bg-BG"/>
        </w:rPr>
        <w:t xml:space="preserve">и действащото законодателство; плащания по искания за непредвидени разходи се извършват текущо след получаване в МРРБ на искане за плащане по образец </w:t>
      </w:r>
      <w:r w:rsidR="00B47BA3" w:rsidRPr="00DF47FA">
        <w:rPr>
          <w:rFonts w:ascii="Arial" w:hAnsi="Arial" w:cs="Arial"/>
          <w:sz w:val="28"/>
          <w:szCs w:val="28"/>
          <w:lang w:val="bg-BG"/>
        </w:rPr>
        <w:t xml:space="preserve">– </w:t>
      </w:r>
      <w:r w:rsidRPr="00DF47FA">
        <w:rPr>
          <w:rFonts w:ascii="Arial" w:hAnsi="Arial" w:cs="Arial"/>
          <w:sz w:val="28"/>
          <w:szCs w:val="28"/>
          <w:lang w:val="bg-BG"/>
        </w:rPr>
        <w:t>приложение № 1.</w:t>
      </w:r>
    </w:p>
    <w:p w14:paraId="7BFF79B2" w14:textId="77777777"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b/>
          <w:bCs/>
          <w:sz w:val="28"/>
          <w:szCs w:val="28"/>
          <w:lang w:val="bg-BG"/>
        </w:rPr>
        <w:t>(3)</w:t>
      </w:r>
      <w:r w:rsidRPr="00DF47FA">
        <w:rPr>
          <w:rFonts w:ascii="Arial" w:hAnsi="Arial" w:cs="Arial"/>
          <w:sz w:val="28"/>
          <w:szCs w:val="28"/>
          <w:lang w:val="bg-BG"/>
        </w:rPr>
        <w:t xml:space="preserve"> Авторският и строителният надзор се заплащат еднократно след подписване на споразумението по чл. 1, ал. 1 текущо след получаване в МРРБ на заявление за плащане в свободен текст, придружено със сключен договор на общината с изпълнител. </w:t>
      </w:r>
    </w:p>
    <w:p w14:paraId="12EC9EDF" w14:textId="77777777" w:rsidR="004E6268" w:rsidRPr="00DF47FA" w:rsidRDefault="004E6268" w:rsidP="004E6268">
      <w:pPr>
        <w:tabs>
          <w:tab w:val="left" w:pos="709"/>
        </w:tabs>
        <w:spacing w:before="120" w:line="360" w:lineRule="auto"/>
        <w:ind w:firstLine="1134"/>
        <w:jc w:val="both"/>
        <w:rPr>
          <w:rFonts w:ascii="Arial" w:hAnsi="Arial" w:cs="Arial"/>
          <w:bCs/>
          <w:sz w:val="28"/>
          <w:szCs w:val="28"/>
          <w:lang w:val="bg-BG"/>
        </w:rPr>
      </w:pPr>
      <w:r w:rsidRPr="00DF47FA">
        <w:rPr>
          <w:rFonts w:ascii="Arial" w:hAnsi="Arial" w:cs="Arial"/>
          <w:b/>
          <w:bCs/>
          <w:sz w:val="28"/>
          <w:szCs w:val="28"/>
          <w:lang w:val="bg-BG"/>
        </w:rPr>
        <w:t>(4)</w:t>
      </w:r>
      <w:r w:rsidRPr="00DF47FA">
        <w:rPr>
          <w:rFonts w:ascii="Arial" w:hAnsi="Arial" w:cs="Arial"/>
          <w:sz w:val="28"/>
          <w:szCs w:val="28"/>
          <w:lang w:val="bg-BG"/>
        </w:rPr>
        <w:t xml:space="preserve"> </w:t>
      </w:r>
      <w:r w:rsidRPr="00DF47FA">
        <w:rPr>
          <w:rFonts w:ascii="Arial" w:hAnsi="Arial" w:cs="Arial"/>
          <w:sz w:val="28"/>
          <w:szCs w:val="28"/>
          <w:lang w:val="bg-BG" w:eastAsia="bg-BG"/>
        </w:rPr>
        <w:t>Министерството на регионалното развитие и благоустройството</w:t>
      </w:r>
      <w:r w:rsidRPr="00DF47FA">
        <w:rPr>
          <w:rFonts w:ascii="Arial" w:hAnsi="Arial" w:cs="Arial"/>
          <w:sz w:val="28"/>
          <w:szCs w:val="28"/>
          <w:lang w:val="bg-BG"/>
        </w:rPr>
        <w:t xml:space="preserve"> верифицира и потвърждава към Българската банка за развитие разходите, като разглежда всички искания за плащане по ал. 1-3, по които документите са надлежно представени и отговорят на всички условия в споразуменията. Ако искането за плащане не може да бъде одобрено и са необходими разяснения, корекции, допълнителна информация и/или документи, МРРБ уведомява общината и определя срок за отстраняване на констатирани неточности.</w:t>
      </w:r>
    </w:p>
    <w:p w14:paraId="1A979892" w14:textId="77777777" w:rsidR="004E6268" w:rsidRPr="00DF47FA" w:rsidRDefault="004E6268" w:rsidP="004E6268">
      <w:pPr>
        <w:tabs>
          <w:tab w:val="left" w:pos="709"/>
        </w:tabs>
        <w:spacing w:before="120" w:line="360" w:lineRule="auto"/>
        <w:ind w:firstLine="1134"/>
        <w:jc w:val="both"/>
        <w:rPr>
          <w:rFonts w:ascii="Arial" w:hAnsi="Arial" w:cs="Arial"/>
          <w:sz w:val="28"/>
          <w:szCs w:val="28"/>
          <w:lang w:val="bg-BG"/>
        </w:rPr>
      </w:pPr>
      <w:r w:rsidRPr="00DF47FA">
        <w:rPr>
          <w:rFonts w:ascii="Arial" w:hAnsi="Arial" w:cs="Arial"/>
          <w:b/>
          <w:bCs/>
          <w:sz w:val="28"/>
          <w:szCs w:val="28"/>
          <w:lang w:val="bg-BG"/>
        </w:rPr>
        <w:lastRenderedPageBreak/>
        <w:t>(5)</w:t>
      </w:r>
      <w:r w:rsidRPr="00DF47FA">
        <w:rPr>
          <w:rFonts w:ascii="Arial" w:hAnsi="Arial" w:cs="Arial"/>
          <w:b/>
          <w:sz w:val="28"/>
          <w:szCs w:val="28"/>
          <w:lang w:val="bg-BG"/>
        </w:rPr>
        <w:t xml:space="preserve"> </w:t>
      </w:r>
      <w:r w:rsidRPr="00DF47FA">
        <w:rPr>
          <w:rFonts w:ascii="Arial" w:hAnsi="Arial" w:cs="Arial"/>
          <w:sz w:val="28"/>
          <w:szCs w:val="28"/>
          <w:lang w:val="bg-BG"/>
        </w:rPr>
        <w:t xml:space="preserve">Представители на МРРБ могат да извършват проверки по документи и на място за изпълнението на обекта. </w:t>
      </w:r>
    </w:p>
    <w:p w14:paraId="44C4DE6C" w14:textId="77777777" w:rsidR="004E6268" w:rsidRPr="00DF47FA" w:rsidRDefault="004E6268" w:rsidP="004E6268">
      <w:pPr>
        <w:tabs>
          <w:tab w:val="left" w:pos="709"/>
        </w:tabs>
        <w:spacing w:before="120" w:line="360" w:lineRule="auto"/>
        <w:ind w:firstLine="1134"/>
        <w:jc w:val="both"/>
        <w:rPr>
          <w:rFonts w:ascii="Arial" w:hAnsi="Arial" w:cs="Arial"/>
          <w:sz w:val="28"/>
          <w:szCs w:val="28"/>
          <w:lang w:val="bg-BG"/>
        </w:rPr>
      </w:pPr>
      <w:r w:rsidRPr="00DF47FA">
        <w:rPr>
          <w:rFonts w:ascii="Arial" w:hAnsi="Arial" w:cs="Arial"/>
          <w:b/>
          <w:bCs/>
          <w:sz w:val="28"/>
          <w:szCs w:val="28"/>
          <w:lang w:val="bg-BG"/>
        </w:rPr>
        <w:t>(6)</w:t>
      </w:r>
      <w:r w:rsidRPr="00DF47FA">
        <w:rPr>
          <w:rFonts w:ascii="Arial" w:hAnsi="Arial" w:cs="Arial"/>
          <w:sz w:val="28"/>
          <w:szCs w:val="28"/>
          <w:lang w:val="bg-BG"/>
        </w:rPr>
        <w:t xml:space="preserve"> При случаи на установени нередности или данни за такива МРРБ има право да спре плащанията до изясняване на обстоятелствата, свързани с нередността, за което писмено уведомява общината и съответните компетентни органи при необходимост.</w:t>
      </w:r>
    </w:p>
    <w:p w14:paraId="4F95B6B7" w14:textId="77777777" w:rsidR="004E6268" w:rsidRPr="00DF47FA" w:rsidRDefault="004E6268" w:rsidP="004E6268">
      <w:pPr>
        <w:tabs>
          <w:tab w:val="left" w:pos="709"/>
        </w:tabs>
        <w:spacing w:before="120" w:line="360" w:lineRule="auto"/>
        <w:ind w:firstLine="1134"/>
        <w:jc w:val="both"/>
        <w:rPr>
          <w:rFonts w:ascii="Arial" w:hAnsi="Arial" w:cs="Arial"/>
          <w:sz w:val="28"/>
          <w:szCs w:val="28"/>
          <w:lang w:val="bg-BG"/>
        </w:rPr>
      </w:pPr>
      <w:r w:rsidRPr="00DF47FA">
        <w:rPr>
          <w:rFonts w:ascii="Arial" w:hAnsi="Arial" w:cs="Arial"/>
          <w:b/>
          <w:sz w:val="28"/>
          <w:szCs w:val="28"/>
          <w:lang w:val="bg-BG"/>
        </w:rPr>
        <w:t>(7)</w:t>
      </w:r>
      <w:r w:rsidRPr="00DF47FA">
        <w:rPr>
          <w:rFonts w:ascii="Arial" w:hAnsi="Arial" w:cs="Arial"/>
          <w:sz w:val="28"/>
          <w:szCs w:val="28"/>
          <w:lang w:val="bg-BG"/>
        </w:rPr>
        <w:t xml:space="preserve"> Въз основа на уведомление от МРРБ Българската банка за развитие предоставя средствата от осигуреното за сметка на банката финансиране по чл. 1, ал. 2 по откритата за тази цел в банката сметка в евро на съответната община, от която сметка се извършват плащанията към изпълнителите по сключените споразумения. Уведомлението се изпраща от МРРБ, след като са изпълнени съответните условия по ал. 1 и 2, приложими за отпускането на аванс, междинно, окончателно плащане или плащане на авторски и/или строителен надзор.</w:t>
      </w:r>
    </w:p>
    <w:p w14:paraId="3D8F7062" w14:textId="77777777" w:rsidR="004E6268" w:rsidRPr="00DF47FA" w:rsidRDefault="004E6268" w:rsidP="004E6268">
      <w:pPr>
        <w:tabs>
          <w:tab w:val="left" w:pos="709"/>
        </w:tabs>
        <w:spacing w:before="120" w:line="360" w:lineRule="auto"/>
        <w:ind w:firstLine="1134"/>
        <w:jc w:val="both"/>
        <w:rPr>
          <w:rFonts w:ascii="Arial" w:hAnsi="Arial" w:cs="Arial"/>
          <w:sz w:val="28"/>
          <w:szCs w:val="28"/>
          <w:lang w:val="bg-BG"/>
        </w:rPr>
      </w:pPr>
      <w:r w:rsidRPr="00DF47FA">
        <w:rPr>
          <w:rFonts w:ascii="Arial" w:hAnsi="Arial" w:cs="Arial"/>
          <w:b/>
          <w:sz w:val="28"/>
          <w:szCs w:val="28"/>
          <w:lang w:val="bg-BG"/>
        </w:rPr>
        <w:t>(8)</w:t>
      </w:r>
      <w:r w:rsidRPr="00DF47FA">
        <w:rPr>
          <w:rFonts w:ascii="Arial" w:hAnsi="Arial" w:cs="Arial"/>
          <w:sz w:val="28"/>
          <w:szCs w:val="28"/>
          <w:lang w:val="bg-BG"/>
        </w:rPr>
        <w:t xml:space="preserve"> За откриването и закриването на сметката по ал. 7 не се изисква съгласието на Министерството на финансите. Банката обезпечава средствата по тези сметки и предоставя периодична информация за тях по приложимия за банковите бюджетни сметки на общините ред съгласно указанията на министъра на финансите и управителя на Българската народна банка по чл. 152, ал. 13 от Закона за публичните финанси.</w:t>
      </w:r>
    </w:p>
    <w:p w14:paraId="42D73AA4" w14:textId="77777777" w:rsidR="004E6268" w:rsidRPr="00DF47FA" w:rsidRDefault="004E6268" w:rsidP="004E6268">
      <w:pPr>
        <w:tabs>
          <w:tab w:val="left" w:pos="709"/>
        </w:tabs>
        <w:spacing w:before="120" w:line="360" w:lineRule="auto"/>
        <w:ind w:firstLine="1134"/>
        <w:jc w:val="both"/>
        <w:rPr>
          <w:rFonts w:ascii="Arial" w:hAnsi="Arial" w:cs="Arial"/>
          <w:bCs/>
          <w:sz w:val="28"/>
          <w:szCs w:val="28"/>
          <w:lang w:val="bg-BG"/>
        </w:rPr>
      </w:pPr>
      <w:r w:rsidRPr="00DF47FA">
        <w:rPr>
          <w:rFonts w:ascii="Arial" w:hAnsi="Arial" w:cs="Arial"/>
          <w:b/>
          <w:sz w:val="28"/>
          <w:szCs w:val="28"/>
          <w:lang w:val="bg-BG"/>
        </w:rPr>
        <w:t>(9)</w:t>
      </w:r>
      <w:r w:rsidRPr="00DF47FA">
        <w:rPr>
          <w:rFonts w:ascii="Arial" w:hAnsi="Arial" w:cs="Arial"/>
          <w:bCs/>
          <w:sz w:val="28"/>
          <w:szCs w:val="28"/>
          <w:lang w:val="bg-BG"/>
        </w:rPr>
        <w:t xml:space="preserve"> За целите на отчетността и статистиката на публичните финанси предоставените средства по сметката на съответната община по ал. 7 се отразяват като получено финансиране по съответния общински бюджет, като погашението и разходите по </w:t>
      </w:r>
      <w:r w:rsidRPr="00DF47FA">
        <w:rPr>
          <w:rFonts w:ascii="Arial" w:hAnsi="Arial" w:cs="Arial"/>
          <w:bCs/>
          <w:sz w:val="28"/>
          <w:szCs w:val="28"/>
          <w:lang w:val="bg-BG"/>
        </w:rPr>
        <w:lastRenderedPageBreak/>
        <w:t>неговото обслужване се извършват чрез бюджета на Министерството на регионалното развитие и благоустройството съгласно чл. 7, ал. 3 за сметка на осигурени от централния бюджет средства.</w:t>
      </w:r>
    </w:p>
    <w:p w14:paraId="2AEEB1D9" w14:textId="77777777" w:rsidR="004E6268" w:rsidRPr="00DF47FA" w:rsidRDefault="004E6268" w:rsidP="004E6268">
      <w:pPr>
        <w:tabs>
          <w:tab w:val="left" w:pos="709"/>
        </w:tabs>
        <w:spacing w:before="120" w:line="360" w:lineRule="auto"/>
        <w:ind w:firstLine="1134"/>
        <w:jc w:val="both"/>
        <w:rPr>
          <w:rFonts w:ascii="Arial" w:hAnsi="Arial" w:cs="Arial"/>
          <w:sz w:val="28"/>
          <w:szCs w:val="28"/>
          <w:lang w:val="bg-BG"/>
        </w:rPr>
      </w:pPr>
      <w:r w:rsidRPr="00DF47FA">
        <w:rPr>
          <w:rFonts w:ascii="Arial" w:hAnsi="Arial" w:cs="Arial"/>
          <w:b/>
          <w:sz w:val="28"/>
          <w:szCs w:val="28"/>
          <w:lang w:val="bg-BG"/>
        </w:rPr>
        <w:t>Чл. 4.</w:t>
      </w:r>
      <w:r w:rsidRPr="00DF47FA">
        <w:rPr>
          <w:rFonts w:ascii="Arial" w:hAnsi="Arial" w:cs="Arial"/>
          <w:sz w:val="28"/>
          <w:szCs w:val="28"/>
          <w:lang w:val="bg-BG"/>
        </w:rPr>
        <w:t xml:space="preserve"> Кметовете на общини предоставят на министъра на регионалното развитие и благоустройството месечни отчети за изпълнение на сключените споразумения, съдържащи информация за фактическото и финансовото изпълнение на проекта, както и прогноза за финансовите потоци, които ще са им необходими по години до края на срока за изпълнение на целия проект – по образец съгласно приложение № 5.</w:t>
      </w:r>
    </w:p>
    <w:p w14:paraId="2229A60E" w14:textId="26B4D7AD" w:rsidR="004E6268" w:rsidRPr="00DF47FA" w:rsidRDefault="004E6268" w:rsidP="004E6268">
      <w:pPr>
        <w:tabs>
          <w:tab w:val="left" w:pos="709"/>
        </w:tabs>
        <w:spacing w:before="120" w:line="360" w:lineRule="auto"/>
        <w:ind w:firstLine="1134"/>
        <w:jc w:val="both"/>
        <w:rPr>
          <w:rFonts w:ascii="Arial" w:hAnsi="Arial" w:cs="Arial"/>
          <w:sz w:val="28"/>
          <w:szCs w:val="28"/>
          <w:lang w:val="bg-BG"/>
        </w:rPr>
      </w:pPr>
      <w:r w:rsidRPr="00DF47FA">
        <w:rPr>
          <w:rFonts w:ascii="Arial" w:hAnsi="Arial" w:cs="Arial"/>
          <w:b/>
          <w:sz w:val="28"/>
          <w:szCs w:val="28"/>
          <w:lang w:val="bg-BG"/>
        </w:rPr>
        <w:t>Чл. 5.</w:t>
      </w:r>
      <w:r w:rsidRPr="00DF47FA">
        <w:rPr>
          <w:rFonts w:ascii="Arial" w:hAnsi="Arial" w:cs="Arial"/>
          <w:sz w:val="28"/>
          <w:szCs w:val="28"/>
          <w:lang w:val="bg-BG"/>
        </w:rPr>
        <w:t xml:space="preserve"> </w:t>
      </w:r>
      <w:r w:rsidRPr="00DF47FA">
        <w:rPr>
          <w:rFonts w:ascii="Arial" w:hAnsi="Arial" w:cs="Arial"/>
          <w:sz w:val="28"/>
          <w:szCs w:val="28"/>
          <w:lang w:val="bg-BG" w:eastAsia="bg-BG"/>
        </w:rPr>
        <w:t>Министерството на регионалното развитие и благоустройството</w:t>
      </w:r>
      <w:r w:rsidRPr="00DF47FA">
        <w:rPr>
          <w:rFonts w:ascii="Arial" w:hAnsi="Arial" w:cs="Arial"/>
          <w:sz w:val="28"/>
          <w:szCs w:val="28"/>
          <w:lang w:val="bg-BG"/>
        </w:rPr>
        <w:t xml:space="preserve"> предоставя на Министерството на финансите отчет за изпълнението на Инвестиционната програма за общински проекти по чл. 113 от Закона за държавния бюджет на Република България за 2025 г. по образец съгласно приложение № 6 ежемесечно в срок до 20-о число на месеца, следващ отчетния месец. Отчетът се публикува и на интернет страницата на МРРБ.</w:t>
      </w:r>
    </w:p>
    <w:p w14:paraId="32D420DB" w14:textId="00D18636" w:rsidR="004E6268" w:rsidRPr="00DF47FA" w:rsidRDefault="004E6268" w:rsidP="004E6268">
      <w:pPr>
        <w:tabs>
          <w:tab w:val="left" w:pos="709"/>
        </w:tabs>
        <w:spacing w:before="120" w:line="360" w:lineRule="auto"/>
        <w:ind w:firstLine="1134"/>
        <w:jc w:val="both"/>
        <w:rPr>
          <w:rFonts w:ascii="Arial" w:hAnsi="Arial" w:cs="Arial"/>
          <w:sz w:val="28"/>
          <w:szCs w:val="28"/>
          <w:lang w:val="bg-BG"/>
        </w:rPr>
      </w:pPr>
      <w:r w:rsidRPr="00DF47FA">
        <w:rPr>
          <w:rFonts w:ascii="Arial" w:hAnsi="Arial" w:cs="Arial"/>
          <w:b/>
          <w:sz w:val="28"/>
          <w:szCs w:val="28"/>
          <w:lang w:val="bg-BG"/>
        </w:rPr>
        <w:t xml:space="preserve">Чл. 6. </w:t>
      </w:r>
      <w:r w:rsidRPr="00DF47FA">
        <w:rPr>
          <w:rFonts w:ascii="Arial" w:hAnsi="Arial" w:cs="Arial"/>
          <w:sz w:val="28"/>
          <w:szCs w:val="28"/>
          <w:lang w:val="bg-BG"/>
        </w:rPr>
        <w:t xml:space="preserve">До приемането на Закона за държавния бюджет на Република България за 2026 г. органите, отговорни за финансовото управление на средствата от Европейския съюз, включително Държавен фонд </w:t>
      </w:r>
      <w:r w:rsidR="00303812" w:rsidRPr="00DF47FA">
        <w:rPr>
          <w:rFonts w:ascii="Arial" w:hAnsi="Arial" w:cs="Arial"/>
          <w:sz w:val="28"/>
          <w:szCs w:val="28"/>
          <w:lang w:val="bg-BG"/>
        </w:rPr>
        <w:t>„</w:t>
      </w:r>
      <w:r w:rsidRPr="00DF47FA">
        <w:rPr>
          <w:rFonts w:ascii="Arial" w:hAnsi="Arial" w:cs="Arial"/>
          <w:sz w:val="28"/>
          <w:szCs w:val="28"/>
          <w:lang w:val="bg-BG"/>
        </w:rPr>
        <w:t>Земеделие</w:t>
      </w:r>
      <w:r w:rsidR="00303812" w:rsidRPr="00DF47FA">
        <w:rPr>
          <w:rFonts w:ascii="Arial" w:hAnsi="Arial" w:cs="Arial"/>
          <w:sz w:val="28"/>
          <w:szCs w:val="28"/>
          <w:lang w:val="bg-BG"/>
        </w:rPr>
        <w:t>“</w:t>
      </w:r>
      <w:r w:rsidRPr="00DF47FA">
        <w:rPr>
          <w:rFonts w:ascii="Arial" w:hAnsi="Arial" w:cs="Arial"/>
          <w:sz w:val="28"/>
          <w:szCs w:val="28"/>
          <w:lang w:val="bg-BG"/>
        </w:rPr>
        <w:t xml:space="preserve">, предоставят до 10-о число на месеца, следващ отчетния месец, на МРРБ, на Министерството на финансите и на областните информационни центрове по чл. 20, ал. 1 от Закона за управление на средствата от Европейските фондове при споделено управление информация по общини за сключените договори, предмет и размер на финансиране през отчетния месец и информация за предстоящите за финансиране общински проекти за </w:t>
      </w:r>
      <w:r w:rsidRPr="00DF47FA">
        <w:rPr>
          <w:rFonts w:ascii="Arial" w:hAnsi="Arial" w:cs="Arial"/>
          <w:sz w:val="28"/>
          <w:szCs w:val="28"/>
          <w:lang w:val="bg-BG"/>
        </w:rPr>
        <w:lastRenderedPageBreak/>
        <w:t>текущия месец, в обхвата на дейностите по чл. 113, ал. 1 от Закона за държавния бюджет на Република България за 2025 г. (по образец съгласно приложение № 7 и приложение № 8).</w:t>
      </w:r>
    </w:p>
    <w:p w14:paraId="0EFD4D20" w14:textId="77777777" w:rsidR="004E6268" w:rsidRPr="00DF47FA" w:rsidRDefault="004E6268" w:rsidP="004E6268">
      <w:pPr>
        <w:tabs>
          <w:tab w:val="left" w:pos="709"/>
        </w:tabs>
        <w:spacing w:before="120" w:line="360" w:lineRule="auto"/>
        <w:ind w:firstLine="1134"/>
        <w:jc w:val="both"/>
        <w:rPr>
          <w:rFonts w:ascii="Arial" w:hAnsi="Arial" w:cs="Arial"/>
          <w:sz w:val="28"/>
          <w:szCs w:val="28"/>
          <w:lang w:val="bg-BG"/>
        </w:rPr>
      </w:pPr>
      <w:r w:rsidRPr="00DF47FA">
        <w:rPr>
          <w:rFonts w:ascii="Arial" w:hAnsi="Arial" w:cs="Arial"/>
          <w:b/>
          <w:sz w:val="28"/>
          <w:szCs w:val="28"/>
          <w:lang w:val="bg-BG"/>
        </w:rPr>
        <w:t>Чл. 7.</w:t>
      </w:r>
      <w:r w:rsidRPr="00DF47FA">
        <w:rPr>
          <w:rFonts w:ascii="Arial" w:hAnsi="Arial" w:cs="Arial"/>
          <w:sz w:val="28"/>
          <w:szCs w:val="28"/>
          <w:lang w:val="bg-BG"/>
        </w:rPr>
        <w:t xml:space="preserve"> </w:t>
      </w:r>
      <w:r w:rsidRPr="00DF47FA">
        <w:rPr>
          <w:rFonts w:ascii="Arial" w:hAnsi="Arial" w:cs="Arial"/>
          <w:b/>
          <w:bCs/>
          <w:sz w:val="28"/>
          <w:szCs w:val="28"/>
          <w:lang w:val="bg-BG"/>
        </w:rPr>
        <w:t>(1)</w:t>
      </w:r>
      <w:r w:rsidRPr="00DF47FA">
        <w:rPr>
          <w:rFonts w:ascii="Arial" w:hAnsi="Arial" w:cs="Arial"/>
          <w:sz w:val="28"/>
          <w:szCs w:val="28"/>
          <w:lang w:val="bg-BG"/>
        </w:rPr>
        <w:t xml:space="preserve"> Преди изпращане на уведомлението по чл. 3, ал. 7 до Българската банка за развитие МРРБ изпраща на Министерството на финансите обобщена информация за размера на средствата, които предстои да бъдат разплатени чрез банката за всяко предстоящо плащане, по образец съгласно приложение № 9. В случай на установено несъответствие, свързано с финансовата обоснованост на информацията, в едноседмичен срок Министерството на финансите уведомява МРРБ за същото. Уведомлението до ББР се изпраща от МРРБ след отстраняване на несъответствието и при получаване на потвърждение от МФ.</w:t>
      </w:r>
    </w:p>
    <w:p w14:paraId="268476C1" w14:textId="02C2C239" w:rsidR="004E6268" w:rsidRPr="00DF47FA" w:rsidRDefault="004E6268" w:rsidP="004E6268">
      <w:pPr>
        <w:tabs>
          <w:tab w:val="left" w:pos="709"/>
        </w:tabs>
        <w:spacing w:before="120" w:line="360" w:lineRule="auto"/>
        <w:ind w:firstLine="1134"/>
        <w:jc w:val="both"/>
        <w:rPr>
          <w:rFonts w:ascii="Arial" w:hAnsi="Arial" w:cs="Arial"/>
          <w:sz w:val="28"/>
          <w:szCs w:val="28"/>
          <w:lang w:val="bg-BG"/>
        </w:rPr>
      </w:pPr>
      <w:r w:rsidRPr="00DF47FA">
        <w:rPr>
          <w:rFonts w:ascii="Arial" w:hAnsi="Arial" w:cs="Arial"/>
          <w:b/>
          <w:bCs/>
          <w:sz w:val="28"/>
          <w:szCs w:val="28"/>
          <w:lang w:val="bg-BG"/>
        </w:rPr>
        <w:t>(2)</w:t>
      </w:r>
      <w:r w:rsidRPr="00DF47FA">
        <w:rPr>
          <w:rFonts w:ascii="Arial" w:hAnsi="Arial" w:cs="Arial"/>
          <w:sz w:val="28"/>
          <w:szCs w:val="28"/>
          <w:lang w:val="bg-BG"/>
        </w:rPr>
        <w:t xml:space="preserve"> Българската банка за развитие предоставя на Министерството на финансите и на МРРБ информация на ежеседмична база, всеки понеделник за предходната седмица, за размера на предоставените средства по общини и по проекти по образец съгласно приложение № 10.</w:t>
      </w:r>
    </w:p>
    <w:p w14:paraId="42CC9172" w14:textId="08057BA3" w:rsidR="004E6268" w:rsidRPr="00DF47FA" w:rsidRDefault="004E6268" w:rsidP="004E6268">
      <w:pPr>
        <w:tabs>
          <w:tab w:val="left" w:pos="709"/>
        </w:tabs>
        <w:spacing w:before="120" w:line="360" w:lineRule="auto"/>
        <w:ind w:firstLine="1134"/>
        <w:jc w:val="both"/>
        <w:rPr>
          <w:rFonts w:ascii="Arial" w:hAnsi="Arial" w:cs="Arial"/>
          <w:sz w:val="28"/>
          <w:szCs w:val="28"/>
          <w:lang w:val="bg-BG"/>
        </w:rPr>
      </w:pPr>
      <w:r w:rsidRPr="00DF47FA">
        <w:rPr>
          <w:rFonts w:ascii="Arial" w:hAnsi="Arial" w:cs="Arial"/>
          <w:b/>
          <w:bCs/>
          <w:sz w:val="28"/>
          <w:szCs w:val="28"/>
          <w:lang w:val="bg-BG"/>
        </w:rPr>
        <w:t>(3)</w:t>
      </w:r>
      <w:r w:rsidRPr="00DF47FA">
        <w:rPr>
          <w:rFonts w:ascii="Arial" w:hAnsi="Arial" w:cs="Arial"/>
          <w:sz w:val="28"/>
          <w:szCs w:val="28"/>
          <w:lang w:val="bg-BG"/>
        </w:rPr>
        <w:t xml:space="preserve"> Предоставените от Българската банка за развитие средства по чл. 3, ал. 7 се възстановяват на банката ежегодно от МРРБ </w:t>
      </w:r>
      <w:r w:rsidR="00B47BA3" w:rsidRPr="00DF47FA">
        <w:rPr>
          <w:rFonts w:ascii="Arial" w:hAnsi="Arial" w:cs="Arial"/>
          <w:sz w:val="28"/>
          <w:szCs w:val="28"/>
          <w:lang w:val="bg-BG"/>
        </w:rPr>
        <w:t>за</w:t>
      </w:r>
      <w:r w:rsidRPr="00DF47FA">
        <w:rPr>
          <w:rFonts w:ascii="Arial" w:hAnsi="Arial" w:cs="Arial"/>
          <w:sz w:val="28"/>
          <w:szCs w:val="28"/>
          <w:lang w:val="bg-BG"/>
        </w:rPr>
        <w:t xml:space="preserve">едно с начислена лихва. Лихвата се определя на базата на лихвения процент върху ресурса, използван от банката за разплащанията по чл. 3, ал. 7, завишен с 0,5 процентни пункта. </w:t>
      </w:r>
    </w:p>
    <w:p w14:paraId="3CF49942" w14:textId="77777777" w:rsidR="004E6268" w:rsidRPr="00DF47FA" w:rsidRDefault="004E6268" w:rsidP="004E6268">
      <w:pPr>
        <w:tabs>
          <w:tab w:val="left" w:pos="709"/>
        </w:tabs>
        <w:spacing w:before="120" w:line="360" w:lineRule="auto"/>
        <w:ind w:firstLine="1134"/>
        <w:jc w:val="both"/>
        <w:rPr>
          <w:rFonts w:ascii="Arial" w:hAnsi="Arial" w:cs="Arial"/>
          <w:sz w:val="28"/>
          <w:szCs w:val="28"/>
          <w:lang w:val="bg-BG"/>
        </w:rPr>
      </w:pPr>
      <w:r w:rsidRPr="00DF47FA">
        <w:rPr>
          <w:rFonts w:ascii="Arial" w:hAnsi="Arial" w:cs="Arial"/>
          <w:b/>
          <w:bCs/>
          <w:sz w:val="28"/>
          <w:szCs w:val="28"/>
          <w:lang w:val="bg-BG"/>
        </w:rPr>
        <w:t>(4)</w:t>
      </w:r>
      <w:r w:rsidRPr="00DF47FA">
        <w:rPr>
          <w:rFonts w:ascii="Arial" w:hAnsi="Arial" w:cs="Arial"/>
          <w:sz w:val="28"/>
          <w:szCs w:val="28"/>
          <w:lang w:val="bg-BG"/>
        </w:rPr>
        <w:t xml:space="preserve"> Обменът на информация и документи между МРРБ, Министерството на финансите и Българската банка за развитие се осъществява чрез действащите системи за електронен обмен на информация.</w:t>
      </w:r>
    </w:p>
    <w:p w14:paraId="0EA84076" w14:textId="77777777" w:rsidR="004E6268" w:rsidRPr="00DF47FA" w:rsidRDefault="004E6268" w:rsidP="004E6268">
      <w:pPr>
        <w:tabs>
          <w:tab w:val="left" w:pos="709"/>
        </w:tabs>
        <w:spacing w:before="120" w:line="360" w:lineRule="auto"/>
        <w:ind w:firstLine="1134"/>
        <w:jc w:val="both"/>
        <w:rPr>
          <w:rFonts w:ascii="Arial" w:hAnsi="Arial" w:cs="Arial"/>
          <w:sz w:val="28"/>
          <w:szCs w:val="28"/>
          <w:lang w:val="bg-BG"/>
        </w:rPr>
      </w:pPr>
      <w:r w:rsidRPr="00DF47FA">
        <w:rPr>
          <w:rFonts w:ascii="Arial" w:hAnsi="Arial" w:cs="Arial"/>
          <w:b/>
          <w:bCs/>
          <w:sz w:val="28"/>
          <w:szCs w:val="28"/>
          <w:lang w:val="bg-BG"/>
        </w:rPr>
        <w:lastRenderedPageBreak/>
        <w:t>(5)</w:t>
      </w:r>
      <w:r w:rsidRPr="00DF47FA">
        <w:rPr>
          <w:rFonts w:ascii="Arial" w:hAnsi="Arial" w:cs="Arial"/>
          <w:sz w:val="28"/>
          <w:szCs w:val="28"/>
          <w:lang w:val="bg-BG"/>
        </w:rPr>
        <w:t xml:space="preserve"> Министърът на регионалното развитие и благоустройството сключва с Българската банка за развитие споразумение за всички неуредени въпроси.</w:t>
      </w:r>
    </w:p>
    <w:p w14:paraId="67BDAD48" w14:textId="77777777" w:rsidR="004E6268" w:rsidRPr="00DF47FA" w:rsidRDefault="004E6268" w:rsidP="004404B7">
      <w:pPr>
        <w:spacing w:before="240" w:after="240"/>
        <w:jc w:val="center"/>
        <w:rPr>
          <w:rFonts w:ascii="Times New Roman" w:hAnsi="Times New Roman"/>
          <w:b/>
          <w:sz w:val="28"/>
          <w:szCs w:val="28"/>
          <w:lang w:val="bg-BG"/>
        </w:rPr>
      </w:pPr>
      <w:r w:rsidRPr="00DF47FA">
        <w:rPr>
          <w:rFonts w:ascii="Times New Roman" w:hAnsi="Times New Roman"/>
          <w:b/>
          <w:sz w:val="28"/>
          <w:szCs w:val="28"/>
          <w:lang w:val="bg-BG"/>
        </w:rPr>
        <w:t>ЗАКЛЮЧИТЕЛНИ РАЗПОРЕДБИ</w:t>
      </w:r>
    </w:p>
    <w:p w14:paraId="72AD88C2" w14:textId="77777777"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b/>
          <w:sz w:val="28"/>
          <w:szCs w:val="28"/>
          <w:lang w:val="bg-BG"/>
        </w:rPr>
        <w:t>§ 1.</w:t>
      </w:r>
      <w:r w:rsidRPr="00DF47FA">
        <w:rPr>
          <w:rFonts w:ascii="Arial" w:hAnsi="Arial" w:cs="Arial"/>
          <w:sz w:val="28"/>
          <w:szCs w:val="28"/>
          <w:lang w:val="bg-BG"/>
        </w:rPr>
        <w:t xml:space="preserve"> Постановлението се приема на основание чл. 3, ал. 4 от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w:t>
      </w:r>
    </w:p>
    <w:p w14:paraId="06646002" w14:textId="77777777"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b/>
          <w:sz w:val="28"/>
          <w:szCs w:val="28"/>
          <w:lang w:val="bg-BG"/>
        </w:rPr>
        <w:t>§ 2.</w:t>
      </w:r>
      <w:r w:rsidRPr="00DF47FA">
        <w:rPr>
          <w:rFonts w:ascii="Arial" w:hAnsi="Arial" w:cs="Arial"/>
          <w:sz w:val="28"/>
          <w:szCs w:val="28"/>
          <w:lang w:val="bg-BG"/>
        </w:rPr>
        <w:t xml:space="preserve"> Изпълнението на постановлението се възлага на министъра на регионалното развитие и благоустройството и министъра на финансите.</w:t>
      </w:r>
    </w:p>
    <w:p w14:paraId="53C3E4FF" w14:textId="77777777"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b/>
          <w:sz w:val="28"/>
          <w:szCs w:val="28"/>
          <w:lang w:val="bg-BG"/>
        </w:rPr>
        <w:t>§ 3.</w:t>
      </w:r>
      <w:r w:rsidRPr="00DF47FA">
        <w:rPr>
          <w:rFonts w:ascii="Arial" w:hAnsi="Arial" w:cs="Arial"/>
          <w:sz w:val="28"/>
          <w:szCs w:val="28"/>
          <w:lang w:val="bg-BG"/>
        </w:rPr>
        <w:t xml:space="preserve"> До приемането на Закона за държавния бюджет на Република България за 2026 г. не се допуска сключване на нови споразумения между министъра на регионалното развитие и благоустройство и кметовете на общините.</w:t>
      </w:r>
    </w:p>
    <w:p w14:paraId="1D34F44A" w14:textId="588EE41A" w:rsidR="004E6268" w:rsidRPr="00DF47FA" w:rsidRDefault="004E6268" w:rsidP="004E6268">
      <w:pPr>
        <w:spacing w:before="120" w:line="360" w:lineRule="auto"/>
        <w:ind w:firstLine="1134"/>
        <w:jc w:val="both"/>
        <w:rPr>
          <w:rFonts w:ascii="Arial" w:hAnsi="Arial" w:cs="Arial"/>
          <w:sz w:val="28"/>
          <w:szCs w:val="28"/>
          <w:lang w:val="bg-BG"/>
        </w:rPr>
      </w:pPr>
      <w:r w:rsidRPr="00DF47FA">
        <w:rPr>
          <w:rFonts w:ascii="Arial" w:hAnsi="Arial" w:cs="Arial"/>
          <w:b/>
          <w:sz w:val="28"/>
          <w:szCs w:val="28"/>
          <w:lang w:val="bg-BG"/>
        </w:rPr>
        <w:t>§ 4.</w:t>
      </w:r>
      <w:r w:rsidRPr="00DF47FA">
        <w:rPr>
          <w:rFonts w:ascii="Arial" w:hAnsi="Arial" w:cs="Arial"/>
          <w:sz w:val="28"/>
          <w:szCs w:val="28"/>
          <w:lang w:val="bg-BG"/>
        </w:rPr>
        <w:t xml:space="preserve"> Постановлението влиза в сила от деня на обнародването му в </w:t>
      </w:r>
      <w:r w:rsidR="00303812" w:rsidRPr="00DF47FA">
        <w:rPr>
          <w:rFonts w:ascii="Arial" w:hAnsi="Arial" w:cs="Arial"/>
          <w:sz w:val="28"/>
          <w:szCs w:val="28"/>
          <w:lang w:val="bg-BG"/>
        </w:rPr>
        <w:t>„</w:t>
      </w:r>
      <w:r w:rsidRPr="00DF47FA">
        <w:rPr>
          <w:rFonts w:ascii="Arial" w:hAnsi="Arial" w:cs="Arial"/>
          <w:sz w:val="28"/>
          <w:szCs w:val="28"/>
          <w:lang w:val="bg-BG"/>
        </w:rPr>
        <w:t>Държавен вестник”.</w:t>
      </w:r>
    </w:p>
    <w:p w14:paraId="36B988C9" w14:textId="77777777" w:rsidR="003E5FC1" w:rsidRPr="00DF47FA" w:rsidRDefault="003E5FC1">
      <w:pPr>
        <w:ind w:firstLine="1134"/>
        <w:rPr>
          <w:rFonts w:ascii="Times New Roman" w:hAnsi="Times New Roman"/>
          <w:b/>
          <w:sz w:val="26"/>
          <w:szCs w:val="26"/>
          <w:lang w:val="bg-BG"/>
        </w:rPr>
      </w:pPr>
    </w:p>
    <w:p w14:paraId="0E686AD1" w14:textId="77777777" w:rsidR="002D16AB" w:rsidRPr="00DF47FA" w:rsidRDefault="002D16AB">
      <w:pPr>
        <w:ind w:firstLine="1134"/>
        <w:rPr>
          <w:rFonts w:ascii="Times New Roman" w:hAnsi="Times New Roman"/>
          <w:b/>
          <w:sz w:val="26"/>
          <w:szCs w:val="26"/>
          <w:lang w:val="bg-BG"/>
        </w:rPr>
      </w:pPr>
    </w:p>
    <w:p w14:paraId="06C157F2" w14:textId="77777777" w:rsidR="00021FCE" w:rsidRPr="00DF47FA" w:rsidRDefault="00021FCE">
      <w:pPr>
        <w:ind w:firstLine="1134"/>
        <w:rPr>
          <w:rFonts w:ascii="Times New Roman" w:hAnsi="Times New Roman"/>
          <w:b/>
          <w:sz w:val="26"/>
          <w:szCs w:val="26"/>
          <w:lang w:val="bg-BG"/>
        </w:rPr>
      </w:pPr>
    </w:p>
    <w:p w14:paraId="2AF81AB2" w14:textId="77777777" w:rsidR="00DF47FA" w:rsidRPr="00DF47FA" w:rsidRDefault="00DF47FA">
      <w:pPr>
        <w:ind w:firstLine="1134"/>
        <w:rPr>
          <w:rFonts w:ascii="Arial" w:hAnsi="Arial" w:cs="Arial"/>
          <w:b/>
          <w:szCs w:val="24"/>
          <w:lang w:val="bg-BG"/>
        </w:rPr>
      </w:pPr>
      <w:r w:rsidRPr="00DF47FA">
        <w:rPr>
          <w:rFonts w:ascii="Arial" w:hAnsi="Arial" w:cs="Arial"/>
          <w:b/>
          <w:szCs w:val="24"/>
          <w:lang w:val="bg-BG"/>
        </w:rPr>
        <w:t>МИНИСТЪР-ПРЕДСЕДАТЕЛ: /п/ Росен Желязков</w:t>
      </w:r>
    </w:p>
    <w:p w14:paraId="0B24E360" w14:textId="77777777" w:rsidR="00DF47FA" w:rsidRPr="00DF47FA" w:rsidRDefault="00DF47FA">
      <w:pPr>
        <w:ind w:firstLine="1134"/>
        <w:rPr>
          <w:rFonts w:ascii="Arial" w:hAnsi="Arial" w:cs="Arial"/>
          <w:b/>
          <w:szCs w:val="24"/>
          <w:lang w:val="bg-BG"/>
        </w:rPr>
      </w:pPr>
    </w:p>
    <w:p w14:paraId="2133A302" w14:textId="77777777" w:rsidR="00DF47FA" w:rsidRPr="00DF47FA" w:rsidRDefault="00DF47FA">
      <w:pPr>
        <w:ind w:firstLine="1134"/>
        <w:rPr>
          <w:rFonts w:ascii="Arial" w:hAnsi="Arial" w:cs="Arial"/>
          <w:b/>
          <w:szCs w:val="24"/>
          <w:lang w:val="bg-BG"/>
        </w:rPr>
      </w:pPr>
      <w:r w:rsidRPr="00DF47FA">
        <w:rPr>
          <w:rFonts w:ascii="Arial" w:hAnsi="Arial" w:cs="Arial"/>
          <w:b/>
          <w:szCs w:val="24"/>
          <w:lang w:val="bg-BG"/>
        </w:rPr>
        <w:t>ГЛАВЕН СЕКРЕТАР НА</w:t>
      </w:r>
    </w:p>
    <w:p w14:paraId="550141FE" w14:textId="77777777" w:rsidR="00DF47FA" w:rsidRPr="00DF47FA" w:rsidRDefault="00DF47FA">
      <w:pPr>
        <w:ind w:firstLine="1134"/>
        <w:rPr>
          <w:rFonts w:ascii="Arial" w:hAnsi="Arial" w:cs="Arial"/>
          <w:b/>
          <w:szCs w:val="24"/>
          <w:lang w:val="bg-BG"/>
        </w:rPr>
      </w:pPr>
      <w:r w:rsidRPr="00DF47FA">
        <w:rPr>
          <w:rFonts w:ascii="Arial" w:hAnsi="Arial" w:cs="Arial"/>
          <w:b/>
          <w:szCs w:val="24"/>
          <w:lang w:val="bg-BG"/>
        </w:rPr>
        <w:t>МИНИСТЕРСКИЯ СЪВЕТ: /п/ Габриела Козарева</w:t>
      </w:r>
    </w:p>
    <w:p w14:paraId="2C4D84F1" w14:textId="77777777" w:rsidR="00DF47FA" w:rsidRPr="00DF47FA" w:rsidRDefault="00DF47FA">
      <w:pPr>
        <w:ind w:left="1134"/>
        <w:rPr>
          <w:rFonts w:ascii="Arial" w:hAnsi="Arial" w:cs="Arial"/>
          <w:b/>
          <w:szCs w:val="24"/>
          <w:lang w:val="bg-BG"/>
        </w:rPr>
      </w:pPr>
    </w:p>
    <w:sectPr w:rsidR="00DF47FA" w:rsidRPr="00DF47FA" w:rsidSect="002D16AB">
      <w:headerReference w:type="even" r:id="rId6"/>
      <w:headerReference w:type="default" r:id="rId7"/>
      <w:pgSz w:w="11906" w:h="16838" w:code="9"/>
      <w:pgMar w:top="1135" w:right="1417" w:bottom="1276" w:left="1417" w:header="1021"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ADC7B" w14:textId="77777777" w:rsidR="009A0838" w:rsidRDefault="009A0838">
      <w:r>
        <w:separator/>
      </w:r>
    </w:p>
  </w:endnote>
  <w:endnote w:type="continuationSeparator" w:id="0">
    <w:p w14:paraId="15FA9ECA" w14:textId="77777777" w:rsidR="009A0838" w:rsidRDefault="009A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Arial Narrow"/>
    <w:charset w:val="00"/>
    <w:family w:val="swiss"/>
    <w:pitch w:val="variable"/>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A4p">
    <w:altName w:val="Calibri"/>
    <w:charset w:val="CC"/>
    <w:family w:val="swiss"/>
    <w:pitch w:val="variable"/>
    <w:sig w:usb0="00000287" w:usb1="00000000" w:usb2="00000000" w:usb3="00000000" w:csb0="0000009F" w:csb1="00000000"/>
  </w:font>
  <w:font w:name="HebarU">
    <w:altName w:val="Courier New"/>
    <w:charset w:val="00"/>
    <w:family w:val="auto"/>
    <w:pitch w:val="variable"/>
    <w:sig w:usb0="00000287" w:usb1="00000000" w:usb2="00000000" w:usb3="00000000" w:csb0="0000009F" w:csb1="00000000"/>
  </w:font>
  <w:font w:name="NewSaturionCyr">
    <w:altName w:val="Times New Roman"/>
    <w:charset w:val="00"/>
    <w:family w:val="roman"/>
    <w:pitch w:val="variable"/>
    <w:sig w:usb0="00000287" w:usb1="00000000" w:usb2="00000000" w:usb3="00000000" w:csb0="0000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BFD24" w14:textId="77777777" w:rsidR="009A0838" w:rsidRDefault="009A0838">
      <w:r>
        <w:separator/>
      </w:r>
    </w:p>
  </w:footnote>
  <w:footnote w:type="continuationSeparator" w:id="0">
    <w:p w14:paraId="1941DBE1" w14:textId="77777777" w:rsidR="009A0838" w:rsidRDefault="009A0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7291" w14:textId="60630251" w:rsidR="00BF6DD0" w:rsidRDefault="00BF6DD0" w:rsidP="00BF6D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0B50">
      <w:rPr>
        <w:rStyle w:val="PageNumber"/>
        <w:noProof/>
      </w:rPr>
      <w:t>1</w:t>
    </w:r>
    <w:r>
      <w:rPr>
        <w:rStyle w:val="PageNumber"/>
      </w:rPr>
      <w:fldChar w:fldCharType="end"/>
    </w:r>
  </w:p>
  <w:p w14:paraId="48FE25DA" w14:textId="77777777" w:rsidR="00BF6DD0" w:rsidRDefault="00BF6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FF1D" w14:textId="77777777" w:rsidR="00BF6DD0" w:rsidRPr="005763F1" w:rsidRDefault="00BF6DD0" w:rsidP="00BF6DD0">
    <w:pPr>
      <w:pStyle w:val="Header"/>
      <w:framePr w:wrap="around" w:vAnchor="text" w:hAnchor="margin" w:xAlign="center" w:y="1"/>
      <w:rPr>
        <w:rStyle w:val="PageNumber"/>
        <w:rFonts w:ascii="NewSaturionCyr" w:hAnsi="NewSaturionCyr"/>
      </w:rPr>
    </w:pPr>
    <w:r w:rsidRPr="005763F1">
      <w:rPr>
        <w:rStyle w:val="PageNumber"/>
        <w:rFonts w:ascii="NewSaturionCyr" w:hAnsi="NewSaturionCyr"/>
      </w:rPr>
      <w:fldChar w:fldCharType="begin"/>
    </w:r>
    <w:r w:rsidRPr="005763F1">
      <w:rPr>
        <w:rStyle w:val="PageNumber"/>
        <w:rFonts w:ascii="NewSaturionCyr" w:hAnsi="NewSaturionCyr"/>
      </w:rPr>
      <w:instrText xml:space="preserve">PAGE  </w:instrText>
    </w:r>
    <w:r w:rsidRPr="005763F1">
      <w:rPr>
        <w:rStyle w:val="PageNumber"/>
        <w:rFonts w:ascii="NewSaturionCyr" w:hAnsi="NewSaturionCyr"/>
      </w:rPr>
      <w:fldChar w:fldCharType="separate"/>
    </w:r>
    <w:r w:rsidR="002D4F09">
      <w:rPr>
        <w:rStyle w:val="PageNumber"/>
        <w:rFonts w:ascii="NewSaturionCyr" w:hAnsi="NewSaturionCyr"/>
        <w:noProof/>
      </w:rPr>
      <w:t>2</w:t>
    </w:r>
    <w:r w:rsidRPr="005763F1">
      <w:rPr>
        <w:rStyle w:val="PageNumber"/>
        <w:rFonts w:ascii="NewSaturionCyr" w:hAnsi="NewSaturionCyr"/>
      </w:rPr>
      <w:fldChar w:fldCharType="end"/>
    </w:r>
  </w:p>
  <w:p w14:paraId="6C46CEA1" w14:textId="77777777" w:rsidR="00A1006E" w:rsidRDefault="00A1006E">
    <w:pPr>
      <w:pStyle w:val="Header"/>
      <w:rPr>
        <w:rFonts w:ascii="Times New Roman" w:hAnsi="Times New Roman"/>
        <w:lang w:val="bg-BG"/>
      </w:rPr>
    </w:pPr>
  </w:p>
  <w:p w14:paraId="7371E12F" w14:textId="77777777" w:rsidR="00EE2BA6" w:rsidRDefault="00EE2BA6">
    <w:pPr>
      <w:pStyle w:val="Header"/>
      <w:rPr>
        <w:rFonts w:ascii="Times New Roman" w:hAnsi="Times New Roman"/>
        <w:lang w:val="bg-BG"/>
      </w:rPr>
    </w:pPr>
  </w:p>
  <w:p w14:paraId="72D8BB16" w14:textId="77777777" w:rsidR="00BF6DD0" w:rsidRDefault="00BF6DD0">
    <w:pPr>
      <w:pStyle w:val="Header"/>
      <w:rPr>
        <w:rFonts w:ascii="Times New Roman" w:hAnsi="Times New Roman"/>
        <w:lang w:val="bg-B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92"/>
    <w:rsid w:val="00002376"/>
    <w:rsid w:val="000107E8"/>
    <w:rsid w:val="00013631"/>
    <w:rsid w:val="00021FCE"/>
    <w:rsid w:val="0004228B"/>
    <w:rsid w:val="00056EB1"/>
    <w:rsid w:val="0006327C"/>
    <w:rsid w:val="00067840"/>
    <w:rsid w:val="000900B0"/>
    <w:rsid w:val="00092519"/>
    <w:rsid w:val="000A5A5D"/>
    <w:rsid w:val="000E4F8B"/>
    <w:rsid w:val="000F15E4"/>
    <w:rsid w:val="0012240E"/>
    <w:rsid w:val="0012445B"/>
    <w:rsid w:val="00125CCA"/>
    <w:rsid w:val="00152094"/>
    <w:rsid w:val="00154A8D"/>
    <w:rsid w:val="0017323F"/>
    <w:rsid w:val="00196159"/>
    <w:rsid w:val="00197ECB"/>
    <w:rsid w:val="001C0517"/>
    <w:rsid w:val="001C50AA"/>
    <w:rsid w:val="00216388"/>
    <w:rsid w:val="00227A73"/>
    <w:rsid w:val="00230B50"/>
    <w:rsid w:val="002415EA"/>
    <w:rsid w:val="00252E84"/>
    <w:rsid w:val="002561BA"/>
    <w:rsid w:val="00264BAE"/>
    <w:rsid w:val="0027415E"/>
    <w:rsid w:val="00276539"/>
    <w:rsid w:val="00285C83"/>
    <w:rsid w:val="00294229"/>
    <w:rsid w:val="002B17FF"/>
    <w:rsid w:val="002C48A1"/>
    <w:rsid w:val="002D16AB"/>
    <w:rsid w:val="002D1FC8"/>
    <w:rsid w:val="002D3EAB"/>
    <w:rsid w:val="002D4F09"/>
    <w:rsid w:val="002D6CB7"/>
    <w:rsid w:val="002F5267"/>
    <w:rsid w:val="00303812"/>
    <w:rsid w:val="00317204"/>
    <w:rsid w:val="003178F6"/>
    <w:rsid w:val="003209F0"/>
    <w:rsid w:val="00324215"/>
    <w:rsid w:val="00330479"/>
    <w:rsid w:val="00342898"/>
    <w:rsid w:val="003439F5"/>
    <w:rsid w:val="00351B50"/>
    <w:rsid w:val="003679EE"/>
    <w:rsid w:val="00375B5C"/>
    <w:rsid w:val="00381D3A"/>
    <w:rsid w:val="00381ED3"/>
    <w:rsid w:val="00382499"/>
    <w:rsid w:val="00397DCC"/>
    <w:rsid w:val="003A400D"/>
    <w:rsid w:val="003B35E1"/>
    <w:rsid w:val="003B3E9B"/>
    <w:rsid w:val="003B7E56"/>
    <w:rsid w:val="003C09E4"/>
    <w:rsid w:val="003C605A"/>
    <w:rsid w:val="003E0565"/>
    <w:rsid w:val="003E5FC1"/>
    <w:rsid w:val="0041576B"/>
    <w:rsid w:val="00426AA9"/>
    <w:rsid w:val="0043180D"/>
    <w:rsid w:val="00436416"/>
    <w:rsid w:val="004404B7"/>
    <w:rsid w:val="00444354"/>
    <w:rsid w:val="004544DD"/>
    <w:rsid w:val="00464369"/>
    <w:rsid w:val="00477457"/>
    <w:rsid w:val="0048190C"/>
    <w:rsid w:val="00486748"/>
    <w:rsid w:val="00492697"/>
    <w:rsid w:val="00493252"/>
    <w:rsid w:val="00495CAA"/>
    <w:rsid w:val="004A748A"/>
    <w:rsid w:val="004A75DA"/>
    <w:rsid w:val="004B0AA8"/>
    <w:rsid w:val="004B2600"/>
    <w:rsid w:val="004B2CDC"/>
    <w:rsid w:val="004E6268"/>
    <w:rsid w:val="004F05D9"/>
    <w:rsid w:val="004F61AF"/>
    <w:rsid w:val="005130E4"/>
    <w:rsid w:val="005156CD"/>
    <w:rsid w:val="00531C93"/>
    <w:rsid w:val="005326F7"/>
    <w:rsid w:val="00534A47"/>
    <w:rsid w:val="00543779"/>
    <w:rsid w:val="00556C1F"/>
    <w:rsid w:val="00567A9A"/>
    <w:rsid w:val="005763F1"/>
    <w:rsid w:val="005822BB"/>
    <w:rsid w:val="005850DD"/>
    <w:rsid w:val="005866D4"/>
    <w:rsid w:val="00587E9E"/>
    <w:rsid w:val="005A2374"/>
    <w:rsid w:val="005B0879"/>
    <w:rsid w:val="005B65BD"/>
    <w:rsid w:val="005C05D8"/>
    <w:rsid w:val="005C5DC0"/>
    <w:rsid w:val="005D496C"/>
    <w:rsid w:val="005F0028"/>
    <w:rsid w:val="005F25DA"/>
    <w:rsid w:val="00602070"/>
    <w:rsid w:val="006052C0"/>
    <w:rsid w:val="0061556D"/>
    <w:rsid w:val="006201D7"/>
    <w:rsid w:val="00620D25"/>
    <w:rsid w:val="0062272A"/>
    <w:rsid w:val="006232FA"/>
    <w:rsid w:val="00623A61"/>
    <w:rsid w:val="0063297D"/>
    <w:rsid w:val="006379BD"/>
    <w:rsid w:val="0064254B"/>
    <w:rsid w:val="00644E50"/>
    <w:rsid w:val="00647707"/>
    <w:rsid w:val="006510AF"/>
    <w:rsid w:val="00656943"/>
    <w:rsid w:val="00665905"/>
    <w:rsid w:val="00683DAE"/>
    <w:rsid w:val="00691DD2"/>
    <w:rsid w:val="00695182"/>
    <w:rsid w:val="0069784B"/>
    <w:rsid w:val="006B5080"/>
    <w:rsid w:val="006C0575"/>
    <w:rsid w:val="006C094E"/>
    <w:rsid w:val="006C221C"/>
    <w:rsid w:val="006C395B"/>
    <w:rsid w:val="006E02FB"/>
    <w:rsid w:val="006E0ADF"/>
    <w:rsid w:val="006E2499"/>
    <w:rsid w:val="006E7153"/>
    <w:rsid w:val="006F1FE2"/>
    <w:rsid w:val="006F4560"/>
    <w:rsid w:val="007001C1"/>
    <w:rsid w:val="0074689D"/>
    <w:rsid w:val="00763AF6"/>
    <w:rsid w:val="007754A7"/>
    <w:rsid w:val="00776F6B"/>
    <w:rsid w:val="00780E48"/>
    <w:rsid w:val="007813DB"/>
    <w:rsid w:val="007A4EC2"/>
    <w:rsid w:val="007A5B6B"/>
    <w:rsid w:val="007B19A2"/>
    <w:rsid w:val="007B2F68"/>
    <w:rsid w:val="007B5C00"/>
    <w:rsid w:val="007B6C33"/>
    <w:rsid w:val="007C673D"/>
    <w:rsid w:val="007D0760"/>
    <w:rsid w:val="007F277B"/>
    <w:rsid w:val="007F2E0F"/>
    <w:rsid w:val="00802EFD"/>
    <w:rsid w:val="00814380"/>
    <w:rsid w:val="00821491"/>
    <w:rsid w:val="0082238E"/>
    <w:rsid w:val="00833158"/>
    <w:rsid w:val="0084141C"/>
    <w:rsid w:val="00847576"/>
    <w:rsid w:val="00857862"/>
    <w:rsid w:val="00861142"/>
    <w:rsid w:val="008650EE"/>
    <w:rsid w:val="00867D3D"/>
    <w:rsid w:val="0087019F"/>
    <w:rsid w:val="00882DB3"/>
    <w:rsid w:val="008C3CA9"/>
    <w:rsid w:val="008D2269"/>
    <w:rsid w:val="008D7D91"/>
    <w:rsid w:val="008F603A"/>
    <w:rsid w:val="00906F9F"/>
    <w:rsid w:val="00931FC1"/>
    <w:rsid w:val="0094723C"/>
    <w:rsid w:val="00951281"/>
    <w:rsid w:val="00960F80"/>
    <w:rsid w:val="00972151"/>
    <w:rsid w:val="00990EE3"/>
    <w:rsid w:val="009A0838"/>
    <w:rsid w:val="009B0DC9"/>
    <w:rsid w:val="009C5FA0"/>
    <w:rsid w:val="009C648A"/>
    <w:rsid w:val="009F3E15"/>
    <w:rsid w:val="009F3FF0"/>
    <w:rsid w:val="009F49ED"/>
    <w:rsid w:val="00A04226"/>
    <w:rsid w:val="00A04D4B"/>
    <w:rsid w:val="00A063E5"/>
    <w:rsid w:val="00A1006E"/>
    <w:rsid w:val="00A35770"/>
    <w:rsid w:val="00A55176"/>
    <w:rsid w:val="00A74CE1"/>
    <w:rsid w:val="00A80729"/>
    <w:rsid w:val="00A85B22"/>
    <w:rsid w:val="00A94062"/>
    <w:rsid w:val="00AA1C46"/>
    <w:rsid w:val="00AB3FB8"/>
    <w:rsid w:val="00AC0784"/>
    <w:rsid w:val="00AD095F"/>
    <w:rsid w:val="00AD318C"/>
    <w:rsid w:val="00AE2DE6"/>
    <w:rsid w:val="00AE3D48"/>
    <w:rsid w:val="00B11989"/>
    <w:rsid w:val="00B11B93"/>
    <w:rsid w:val="00B1764A"/>
    <w:rsid w:val="00B2692D"/>
    <w:rsid w:val="00B42829"/>
    <w:rsid w:val="00B47BA3"/>
    <w:rsid w:val="00B6268D"/>
    <w:rsid w:val="00B87109"/>
    <w:rsid w:val="00B907F8"/>
    <w:rsid w:val="00BB5CC5"/>
    <w:rsid w:val="00BC41D2"/>
    <w:rsid w:val="00BE219E"/>
    <w:rsid w:val="00BE443F"/>
    <w:rsid w:val="00BE78D2"/>
    <w:rsid w:val="00BF6DD0"/>
    <w:rsid w:val="00C013F7"/>
    <w:rsid w:val="00C26636"/>
    <w:rsid w:val="00C31898"/>
    <w:rsid w:val="00C32007"/>
    <w:rsid w:val="00C32792"/>
    <w:rsid w:val="00C340AF"/>
    <w:rsid w:val="00C345DC"/>
    <w:rsid w:val="00C36C74"/>
    <w:rsid w:val="00C37E17"/>
    <w:rsid w:val="00CA635E"/>
    <w:rsid w:val="00CB498E"/>
    <w:rsid w:val="00CB6660"/>
    <w:rsid w:val="00CB6750"/>
    <w:rsid w:val="00CB7ECE"/>
    <w:rsid w:val="00CD3E96"/>
    <w:rsid w:val="00CD7E3B"/>
    <w:rsid w:val="00CE2EFA"/>
    <w:rsid w:val="00CE6258"/>
    <w:rsid w:val="00CF3DED"/>
    <w:rsid w:val="00D0293D"/>
    <w:rsid w:val="00D07D52"/>
    <w:rsid w:val="00D24537"/>
    <w:rsid w:val="00D36324"/>
    <w:rsid w:val="00D36EA5"/>
    <w:rsid w:val="00D541F7"/>
    <w:rsid w:val="00D577F6"/>
    <w:rsid w:val="00D64005"/>
    <w:rsid w:val="00D706BF"/>
    <w:rsid w:val="00D72FA1"/>
    <w:rsid w:val="00D77612"/>
    <w:rsid w:val="00D90239"/>
    <w:rsid w:val="00DA3660"/>
    <w:rsid w:val="00DB6DFC"/>
    <w:rsid w:val="00DC2A82"/>
    <w:rsid w:val="00DC6623"/>
    <w:rsid w:val="00DD3B8A"/>
    <w:rsid w:val="00DD5D3C"/>
    <w:rsid w:val="00DD65D6"/>
    <w:rsid w:val="00DF44E4"/>
    <w:rsid w:val="00DF47FA"/>
    <w:rsid w:val="00E06857"/>
    <w:rsid w:val="00E12BDF"/>
    <w:rsid w:val="00E1617C"/>
    <w:rsid w:val="00E22D77"/>
    <w:rsid w:val="00E27170"/>
    <w:rsid w:val="00E27CD2"/>
    <w:rsid w:val="00E4091B"/>
    <w:rsid w:val="00E4148B"/>
    <w:rsid w:val="00E559D6"/>
    <w:rsid w:val="00E81695"/>
    <w:rsid w:val="00E8632C"/>
    <w:rsid w:val="00E92561"/>
    <w:rsid w:val="00E93D38"/>
    <w:rsid w:val="00EB3DE8"/>
    <w:rsid w:val="00EC1D81"/>
    <w:rsid w:val="00EC4717"/>
    <w:rsid w:val="00ED2ED2"/>
    <w:rsid w:val="00ED33EA"/>
    <w:rsid w:val="00ED504C"/>
    <w:rsid w:val="00EE1225"/>
    <w:rsid w:val="00EE2BA6"/>
    <w:rsid w:val="00EF2EE2"/>
    <w:rsid w:val="00F02FD2"/>
    <w:rsid w:val="00F22A8B"/>
    <w:rsid w:val="00F33064"/>
    <w:rsid w:val="00F43D91"/>
    <w:rsid w:val="00F5141D"/>
    <w:rsid w:val="00F55C0A"/>
    <w:rsid w:val="00F569AB"/>
    <w:rsid w:val="00F6574E"/>
    <w:rsid w:val="00F67D0A"/>
    <w:rsid w:val="00F95C17"/>
    <w:rsid w:val="00F96A56"/>
    <w:rsid w:val="00FA3A10"/>
    <w:rsid w:val="00FD000C"/>
    <w:rsid w:val="00FE4260"/>
    <w:rsid w:val="00FE4818"/>
    <w:rsid w:val="00FE5FAE"/>
    <w:rsid w:val="00FF221B"/>
    <w:rsid w:val="00FF3892"/>
    <w:rsid w:val="00FF62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FF592"/>
  <w15:chartTrackingRefBased/>
  <w15:docId w15:val="{13B4584B-1576-4C49-991F-DCFD4DC1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widowControl w:val="0"/>
      <w:spacing w:line="280" w:lineRule="atLeast"/>
      <w:jc w:val="center"/>
      <w:outlineLvl w:val="0"/>
    </w:pPr>
    <w:rPr>
      <w:rFonts w:ascii="Arial" w:hAnsi="Arial"/>
      <w:b/>
      <w:lang w:val="en-US"/>
    </w:rPr>
  </w:style>
  <w:style w:type="paragraph" w:styleId="Heading2">
    <w:name w:val="heading 2"/>
    <w:basedOn w:val="Normal"/>
    <w:next w:val="Normal"/>
    <w:qFormat/>
    <w:pPr>
      <w:keepNext/>
      <w:jc w:val="right"/>
      <w:outlineLvl w:val="1"/>
    </w:pPr>
    <w:rPr>
      <w:rFonts w:ascii="NewSaturionModernCyr" w:hAnsi="NewSaturionModernCyr"/>
      <w:b/>
      <w:lang w:val="bg-BG"/>
    </w:rPr>
  </w:style>
  <w:style w:type="paragraph" w:styleId="Heading3">
    <w:name w:val="heading 3"/>
    <w:basedOn w:val="Normal"/>
    <w:next w:val="Normal"/>
    <w:qFormat/>
    <w:pPr>
      <w:keepNext/>
      <w:ind w:firstLine="720"/>
      <w:jc w:val="both"/>
      <w:outlineLvl w:val="2"/>
    </w:pPr>
    <w:rPr>
      <w:rFonts w:ascii="Times New Roman" w:hAnsi="Times New Roman"/>
      <w:b/>
      <w:sz w:val="28"/>
      <w:lang w:val="bg-BG"/>
    </w:rPr>
  </w:style>
  <w:style w:type="paragraph" w:styleId="Heading4">
    <w:name w:val="heading 4"/>
    <w:basedOn w:val="Normal"/>
    <w:next w:val="Normal"/>
    <w:qFormat/>
    <w:pPr>
      <w:keepNext/>
      <w:jc w:val="center"/>
      <w:outlineLvl w:val="3"/>
    </w:pPr>
    <w:rPr>
      <w:rFonts w:ascii="Times New Roman" w:hAnsi="Times New Roman"/>
      <w:b/>
      <w:sz w:val="28"/>
      <w:lang w:val="bg-BG"/>
    </w:rPr>
  </w:style>
  <w:style w:type="paragraph" w:styleId="Heading5">
    <w:name w:val="heading 5"/>
    <w:basedOn w:val="Normal"/>
    <w:next w:val="Normal"/>
    <w:qFormat/>
    <w:pPr>
      <w:keepNext/>
      <w:jc w:val="both"/>
      <w:outlineLvl w:val="4"/>
    </w:pPr>
    <w:rPr>
      <w:rFonts w:ascii="A4p" w:hAnsi="A4p"/>
      <w:b/>
      <w:lang w:val="bg-BG"/>
    </w:rPr>
  </w:style>
  <w:style w:type="paragraph" w:styleId="Heading9">
    <w:name w:val="heading 9"/>
    <w:basedOn w:val="Normal"/>
    <w:next w:val="Normal"/>
    <w:qFormat/>
    <w:pPr>
      <w:keepNext/>
      <w:outlineLvl w:val="8"/>
    </w:pPr>
    <w:rPr>
      <w:rFonts w:ascii="Times New Roman" w:hAnsi="Times New Roman"/>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spacing w:line="280" w:lineRule="atLeast"/>
      <w:jc w:val="both"/>
    </w:pPr>
    <w:rPr>
      <w:rFonts w:ascii="Arial" w:hAnsi="Arial"/>
      <w:lang w:val="en-US"/>
    </w:rPr>
  </w:style>
  <w:style w:type="paragraph" w:styleId="Title">
    <w:name w:val="Title"/>
    <w:basedOn w:val="Normal"/>
    <w:qFormat/>
    <w:pPr>
      <w:jc w:val="center"/>
    </w:pPr>
    <w:rPr>
      <w:rFonts w:ascii="NewSaturionModernCyr" w:hAnsi="NewSaturionModernCyr"/>
      <w:b/>
      <w:spacing w:val="50"/>
      <w:sz w:val="22"/>
    </w:rPr>
  </w:style>
  <w:style w:type="paragraph" w:styleId="BodyTextIndent2">
    <w:name w:val="Body Text Indent 2"/>
    <w:basedOn w:val="Normal"/>
    <w:pPr>
      <w:ind w:left="1170" w:hanging="450"/>
      <w:jc w:val="both"/>
    </w:pPr>
    <w:rPr>
      <w:rFonts w:ascii="Arial" w:hAnsi="Arial"/>
      <w:sz w:val="20"/>
      <w:lang w:val="bg-BG"/>
    </w:rPr>
  </w:style>
  <w:style w:type="paragraph" w:styleId="BodyTextIndent">
    <w:name w:val="Body Text Indent"/>
    <w:basedOn w:val="Normal"/>
    <w:pPr>
      <w:spacing w:before="120"/>
      <w:ind w:firstLine="1134"/>
      <w:jc w:val="both"/>
    </w:pPr>
    <w:rPr>
      <w:rFonts w:ascii="HebarU" w:hAnsi="HebarU"/>
      <w:lang w:val="bg-BG"/>
    </w:rPr>
  </w:style>
  <w:style w:type="paragraph" w:styleId="BodyText2">
    <w:name w:val="Body Text 2"/>
    <w:basedOn w:val="Normal"/>
    <w:pPr>
      <w:jc w:val="center"/>
    </w:pPr>
    <w:rPr>
      <w:rFonts w:ascii="Times New Roman" w:hAnsi="Times New Roman"/>
      <w:spacing w:val="40"/>
      <w:lang w:val="bg-BG"/>
    </w:rPr>
  </w:style>
  <w:style w:type="paragraph" w:styleId="BodyText3">
    <w:name w:val="Body Text 3"/>
    <w:basedOn w:val="Normal"/>
    <w:pPr>
      <w:spacing w:before="120"/>
      <w:jc w:val="center"/>
    </w:pPr>
    <w:rPr>
      <w:rFonts w:ascii="HebarU" w:hAnsi="HebarU"/>
      <w:b/>
      <w:lang w:val="bg-BG"/>
    </w:rPr>
  </w:style>
  <w:style w:type="paragraph" w:styleId="BlockText">
    <w:name w:val="Block Text"/>
    <w:basedOn w:val="Normal"/>
    <w:pPr>
      <w:keepLines/>
      <w:ind w:left="57" w:right="57"/>
    </w:pPr>
    <w:rPr>
      <w:rFonts w:ascii="Times New Roman" w:hAnsi="Times New Roman"/>
      <w:lang w:val="bg-BG"/>
    </w:rPr>
  </w:style>
  <w:style w:type="paragraph" w:styleId="BodyTextIndent3">
    <w:name w:val="Body Text Indent 3"/>
    <w:basedOn w:val="Normal"/>
    <w:pPr>
      <w:ind w:left="420"/>
      <w:jc w:val="both"/>
    </w:pPr>
    <w:rPr>
      <w:rFonts w:ascii="Times New Roman" w:hAnsi="Times New Roman"/>
      <w:i/>
      <w:sz w:val="28"/>
      <w:lang w:val="bg-BG"/>
    </w:rPr>
  </w:style>
  <w:style w:type="paragraph" w:styleId="List2">
    <w:name w:val="List 2"/>
    <w:basedOn w:val="Normal"/>
    <w:pPr>
      <w:overflowPunct w:val="0"/>
      <w:autoSpaceDE w:val="0"/>
      <w:autoSpaceDN w:val="0"/>
      <w:adjustRightInd w:val="0"/>
      <w:ind w:left="283" w:hanging="283"/>
      <w:textAlignment w:val="baseline"/>
    </w:pPr>
    <w:rPr>
      <w:rFonts w:ascii="Times New Roman" w:hAnsi="Times New Roman"/>
      <w:lang w:val="en-AU"/>
    </w:rPr>
  </w:style>
  <w:style w:type="table" w:styleId="TableGrid">
    <w:name w:val="Table Grid"/>
    <w:basedOn w:val="TableNormal"/>
    <w:rsid w:val="005B6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468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
    <w:name w:val="Style"/>
    <w:rsid w:val="00776F6B"/>
    <w:pPr>
      <w:autoSpaceDE w:val="0"/>
      <w:autoSpaceDN w:val="0"/>
      <w:adjustRightInd w:val="0"/>
      <w:ind w:left="140" w:right="140" w:firstLine="840"/>
      <w:jc w:val="both"/>
    </w:pPr>
    <w:rPr>
      <w:sz w:val="24"/>
      <w:szCs w:val="24"/>
    </w:rPr>
  </w:style>
  <w:style w:type="paragraph" w:customStyle="1" w:styleId="Web1">
    <w:name w:val="Нормален (Web)1"/>
    <w:basedOn w:val="Normal"/>
    <w:rsid w:val="003C605A"/>
    <w:rPr>
      <w:rFonts w:ascii="Times New Roman" w:hAnsi="Times New Roman"/>
      <w:szCs w:val="24"/>
      <w:lang w:val="bg-BG" w:eastAsia="bg-BG"/>
    </w:rPr>
  </w:style>
  <w:style w:type="character" w:customStyle="1" w:styleId="samedocreference1">
    <w:name w:val="samedocreference1"/>
    <w:rsid w:val="003C605A"/>
    <w:rPr>
      <w:b w:val="0"/>
      <w:bCs w:val="0"/>
      <w:i w:val="0"/>
      <w:iCs w:val="0"/>
      <w:color w:val="8B0000"/>
      <w:sz w:val="24"/>
      <w:szCs w:val="24"/>
      <w:u w:val="single"/>
    </w:rPr>
  </w:style>
  <w:style w:type="character" w:customStyle="1" w:styleId="historyitemselected1">
    <w:name w:val="historyitemselected1"/>
    <w:rsid w:val="003C605A"/>
    <w:rPr>
      <w:b/>
      <w:bCs/>
      <w:i/>
      <w:iCs/>
      <w:color w:val="0086C6"/>
      <w:sz w:val="24"/>
      <w:szCs w:val="24"/>
    </w:rPr>
  </w:style>
  <w:style w:type="paragraph" w:styleId="ListParagraph">
    <w:name w:val="List Paragraph"/>
    <w:basedOn w:val="Normal"/>
    <w:qFormat/>
    <w:rsid w:val="003209F0"/>
    <w:pPr>
      <w:widowControl w:val="0"/>
      <w:autoSpaceDE w:val="0"/>
      <w:autoSpaceDN w:val="0"/>
      <w:adjustRightInd w:val="0"/>
      <w:ind w:left="720"/>
      <w:contextualSpacing/>
    </w:pPr>
    <w:rPr>
      <w:rFonts w:ascii="Times New Roman" w:hAnsi="Times New Roman"/>
      <w:sz w:val="20"/>
      <w:lang w:val="en-US" w:eastAsia="bg-BG" w:bidi="my-MM"/>
    </w:rPr>
  </w:style>
  <w:style w:type="character" w:customStyle="1" w:styleId="newdocreference5">
    <w:name w:val="newdocreference5"/>
    <w:rsid w:val="003209F0"/>
    <w:rPr>
      <w:b w:val="0"/>
      <w:bCs w:val="0"/>
      <w:i w:val="0"/>
      <w:iCs w:val="0"/>
      <w:color w:val="0000FF"/>
      <w:sz w:val="24"/>
      <w:szCs w:val="24"/>
      <w:u w:val="single"/>
    </w:rPr>
  </w:style>
  <w:style w:type="paragraph" w:styleId="NormalWeb">
    <w:name w:val="Normal (Web)"/>
    <w:basedOn w:val="Normal"/>
    <w:rsid w:val="00972151"/>
    <w:pPr>
      <w:spacing w:before="100" w:beforeAutospacing="1" w:after="100" w:afterAutospacing="1"/>
    </w:pPr>
    <w:rPr>
      <w:rFonts w:ascii="Times New Roman" w:hAnsi="Times New Roman"/>
      <w:szCs w:val="24"/>
      <w:lang w:val="bg-BG" w:eastAsia="bg-BG"/>
    </w:rPr>
  </w:style>
  <w:style w:type="paragraph" w:styleId="Subtitle">
    <w:name w:val="Subtitle"/>
    <w:basedOn w:val="Normal"/>
    <w:link w:val="SubtitleChar"/>
    <w:qFormat/>
    <w:rsid w:val="00972151"/>
    <w:pPr>
      <w:tabs>
        <w:tab w:val="left" w:pos="567"/>
        <w:tab w:val="left" w:pos="1134"/>
        <w:tab w:val="left" w:pos="1701"/>
        <w:tab w:val="left" w:pos="2268"/>
        <w:tab w:val="left" w:pos="6237"/>
      </w:tabs>
      <w:spacing w:line="288" w:lineRule="auto"/>
      <w:jc w:val="center"/>
    </w:pPr>
    <w:rPr>
      <w:rFonts w:ascii="Times New Roman" w:hAnsi="Times New Roman"/>
      <w:u w:val="single"/>
      <w:lang w:val="ru-RU"/>
    </w:rPr>
  </w:style>
  <w:style w:type="character" w:customStyle="1" w:styleId="SubtitleChar">
    <w:name w:val="Subtitle Char"/>
    <w:link w:val="Subtitle"/>
    <w:locked/>
    <w:rsid w:val="00972151"/>
    <w:rPr>
      <w:sz w:val="24"/>
      <w:u w:val="single"/>
      <w:lang w:val="ru-RU" w:eastAsia="en-US" w:bidi="ar-SA"/>
    </w:rPr>
  </w:style>
  <w:style w:type="character" w:styleId="Hyperlink">
    <w:name w:val="Hyperlink"/>
    <w:rsid w:val="00FF22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2178</Words>
  <Characters>12160</Characters>
  <Application>Microsoft Office Word</Application>
  <DocSecurity>0</DocSecurity>
  <Lines>101</Lines>
  <Paragraphs>28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 Е П У Б Л И К А   Б Ъ Л Г А Р И Я</vt:lpstr>
      <vt:lpstr>Р Е П У Б Л И К А   Б Ъ Л Г А Р И Я</vt:lpstr>
    </vt:vector>
  </TitlesOfParts>
  <Company>Counsil of Ministers</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neli</dc:creator>
  <cp:keywords/>
  <dc:description/>
  <cp:lastModifiedBy>Мария Любомирова Карагьозова</cp:lastModifiedBy>
  <cp:revision>2</cp:revision>
  <cp:lastPrinted>2026-01-12T10:41:00Z</cp:lastPrinted>
  <dcterms:created xsi:type="dcterms:W3CDTF">2026-01-12T11:26:00Z</dcterms:created>
  <dcterms:modified xsi:type="dcterms:W3CDTF">2026-01-12T11:26:00Z</dcterms:modified>
</cp:coreProperties>
</file>