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C9EC" w14:textId="4FD455E6" w:rsidR="00F02E6F" w:rsidRDefault="00F02E6F" w:rsidP="00F02E6F">
      <w:pPr>
        <w:pStyle w:val="Title"/>
        <w:rPr>
          <w:noProof/>
          <w:lang w:val="en-US"/>
        </w:rPr>
      </w:pPr>
    </w:p>
    <w:p w14:paraId="11FEE918" w14:textId="77777777" w:rsidR="00CD037C" w:rsidRDefault="00CD037C" w:rsidP="00BF61DB">
      <w:pPr>
        <w:pStyle w:val="Title"/>
        <w:spacing w:after="0"/>
        <w:rPr>
          <w:rFonts w:ascii="Times New Roman" w:hAnsi="Times New Roman"/>
          <w:spacing w:val="50"/>
          <w:sz w:val="24"/>
          <w:szCs w:val="24"/>
          <w:lang w:val="en-US"/>
        </w:rPr>
      </w:pPr>
    </w:p>
    <w:p w14:paraId="05B3F9DE" w14:textId="77777777" w:rsidR="00CD037C" w:rsidRDefault="00CD037C" w:rsidP="00BF61DB">
      <w:pPr>
        <w:pStyle w:val="Title"/>
        <w:spacing w:after="0"/>
        <w:rPr>
          <w:rFonts w:ascii="Times New Roman" w:hAnsi="Times New Roman"/>
          <w:spacing w:val="50"/>
          <w:sz w:val="24"/>
          <w:szCs w:val="24"/>
          <w:lang w:val="en-US"/>
        </w:rPr>
      </w:pPr>
    </w:p>
    <w:p w14:paraId="6AF5161C" w14:textId="77777777" w:rsidR="00CD037C" w:rsidRDefault="00CD037C" w:rsidP="00BF61DB">
      <w:pPr>
        <w:pStyle w:val="Title"/>
        <w:spacing w:after="0"/>
        <w:rPr>
          <w:rFonts w:ascii="Times New Roman" w:hAnsi="Times New Roman"/>
          <w:spacing w:val="50"/>
          <w:sz w:val="24"/>
          <w:szCs w:val="24"/>
          <w:lang w:val="en-US"/>
        </w:rPr>
      </w:pPr>
    </w:p>
    <w:p w14:paraId="699F3860" w14:textId="64855AB1" w:rsidR="00F02E6F" w:rsidRPr="0040173C" w:rsidRDefault="00F02E6F" w:rsidP="00BF61DB">
      <w:pPr>
        <w:pStyle w:val="Title"/>
        <w:spacing w:after="0"/>
        <w:rPr>
          <w:rFonts w:ascii="Times New Roman" w:hAnsi="Times New Roman"/>
          <w:spacing w:val="50"/>
          <w:sz w:val="24"/>
          <w:szCs w:val="24"/>
        </w:rPr>
      </w:pPr>
      <w:r w:rsidRPr="0040173C">
        <w:rPr>
          <w:rFonts w:ascii="Times New Roman" w:hAnsi="Times New Roman"/>
          <w:spacing w:val="50"/>
          <w:sz w:val="24"/>
          <w:szCs w:val="24"/>
        </w:rPr>
        <w:t>Р Е П У Б Л И К А   Б Ъ Л Г А Р И Я</w:t>
      </w:r>
    </w:p>
    <w:p w14:paraId="1C42AC52" w14:textId="77777777" w:rsidR="00F02E6F" w:rsidRPr="0040173C" w:rsidRDefault="00F02E6F" w:rsidP="00F02E6F">
      <w:pPr>
        <w:pBdr>
          <w:bottom w:val="single" w:sz="12" w:space="1" w:color="auto"/>
        </w:pBdr>
        <w:jc w:val="center"/>
        <w:rPr>
          <w:rFonts w:ascii="Times New Roman" w:hAnsi="Times New Roman"/>
          <w:b/>
          <w:spacing w:val="100"/>
          <w:sz w:val="32"/>
          <w:lang w:val="bg-BG"/>
        </w:rPr>
      </w:pPr>
      <w:r w:rsidRPr="0040173C">
        <w:rPr>
          <w:rFonts w:ascii="Times New Roman" w:hAnsi="Times New Roman"/>
          <w:b/>
          <w:spacing w:val="60"/>
          <w:sz w:val="32"/>
          <w:lang w:val="bg-BG"/>
        </w:rPr>
        <w:t>М И Н И С Т Е Р С К И   С Ъ В Е Т</w:t>
      </w:r>
    </w:p>
    <w:p w14:paraId="44D9796A" w14:textId="7AD9504E" w:rsidR="00592D9D" w:rsidRPr="00DF31C2" w:rsidRDefault="00FD025E" w:rsidP="003A5035">
      <w:pPr>
        <w:jc w:val="right"/>
        <w:rPr>
          <w:rFonts w:ascii="Arial" w:hAnsi="Arial" w:cs="Arial"/>
          <w:b/>
          <w:szCs w:val="24"/>
          <w:lang w:val="bg-BG"/>
        </w:rPr>
      </w:pPr>
      <w:r>
        <w:rPr>
          <w:rFonts w:ascii="Arial" w:hAnsi="Arial" w:cs="Arial"/>
          <w:b/>
          <w:szCs w:val="24"/>
          <w:lang w:val="bg-BG"/>
        </w:rPr>
        <w:t>Препис</w:t>
      </w:r>
    </w:p>
    <w:p w14:paraId="6613B71D" w14:textId="77777777" w:rsidR="00592D9D" w:rsidRPr="003D61B2" w:rsidRDefault="00592D9D" w:rsidP="00592D9D">
      <w:pPr>
        <w:jc w:val="center"/>
        <w:rPr>
          <w:rFonts w:ascii="NewSaturionCyr" w:hAnsi="NewSaturionCyr"/>
          <w:sz w:val="22"/>
        </w:rPr>
      </w:pPr>
    </w:p>
    <w:p w14:paraId="1D64CB0C" w14:textId="77777777" w:rsidR="00F25FE2" w:rsidRPr="0040173C" w:rsidRDefault="00F25FE2" w:rsidP="00592D9D">
      <w:pPr>
        <w:jc w:val="center"/>
        <w:rPr>
          <w:rFonts w:ascii="NewSaturionCyr" w:hAnsi="NewSaturionCyr"/>
          <w:sz w:val="22"/>
          <w:lang w:val="bg-BG"/>
        </w:rPr>
      </w:pPr>
    </w:p>
    <w:p w14:paraId="3ECE5A56" w14:textId="566DD200" w:rsidR="00592D9D" w:rsidRPr="0040173C" w:rsidRDefault="00DF43DD" w:rsidP="00592D9D">
      <w:pPr>
        <w:spacing w:line="360" w:lineRule="auto"/>
        <w:jc w:val="center"/>
        <w:rPr>
          <w:rFonts w:ascii="Times New Roman" w:hAnsi="Times New Roman"/>
          <w:b/>
          <w:spacing w:val="100"/>
          <w:sz w:val="40"/>
          <w:szCs w:val="40"/>
          <w:lang w:val="bg-BG"/>
        </w:rPr>
      </w:pPr>
      <w:r w:rsidRPr="0040173C">
        <w:rPr>
          <w:rFonts w:ascii="Times New Roman" w:hAnsi="Times New Roman"/>
          <w:b/>
          <w:spacing w:val="100"/>
          <w:sz w:val="40"/>
          <w:szCs w:val="40"/>
          <w:lang w:val="bg-BG"/>
        </w:rPr>
        <w:t>Р</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Ш</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Н</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И</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00592D9D" w:rsidRPr="0040173C">
        <w:rPr>
          <w:rFonts w:ascii="Times New Roman" w:hAnsi="Times New Roman"/>
          <w:b/>
          <w:spacing w:val="100"/>
          <w:sz w:val="40"/>
          <w:szCs w:val="40"/>
          <w:lang w:val="bg-BG"/>
        </w:rPr>
        <w:sym w:font="Times New Roman" w:char="2116"/>
      </w:r>
      <w:r w:rsidR="00FD025E">
        <w:rPr>
          <w:rFonts w:ascii="Times New Roman" w:hAnsi="Times New Roman"/>
          <w:b/>
          <w:spacing w:val="100"/>
          <w:sz w:val="40"/>
          <w:szCs w:val="40"/>
          <w:lang w:val="bg-BG"/>
        </w:rPr>
        <w:t xml:space="preserve"> 10</w:t>
      </w:r>
    </w:p>
    <w:p w14:paraId="0D6C59F4" w14:textId="77777777" w:rsidR="00F25FE2" w:rsidRPr="0040173C" w:rsidRDefault="00F25FE2" w:rsidP="00592D9D">
      <w:pPr>
        <w:jc w:val="center"/>
        <w:rPr>
          <w:rFonts w:ascii="Times New Roman" w:hAnsi="Times New Roman"/>
          <w:b/>
          <w:sz w:val="30"/>
          <w:szCs w:val="30"/>
          <w:lang w:val="bg-BG"/>
        </w:rPr>
      </w:pPr>
    </w:p>
    <w:p w14:paraId="10C3AEC6" w14:textId="7923EBFB" w:rsidR="00592D9D" w:rsidRPr="0040173C" w:rsidRDefault="00DF43DD" w:rsidP="00592D9D">
      <w:pPr>
        <w:jc w:val="center"/>
        <w:rPr>
          <w:rFonts w:ascii="Times New Roman" w:hAnsi="Times New Roman"/>
          <w:b/>
          <w:sz w:val="30"/>
          <w:szCs w:val="30"/>
          <w:lang w:val="bg-BG"/>
        </w:rPr>
      </w:pPr>
      <w:r w:rsidRPr="0040173C">
        <w:rPr>
          <w:rFonts w:ascii="Times New Roman" w:hAnsi="Times New Roman"/>
          <w:b/>
          <w:sz w:val="30"/>
          <w:szCs w:val="30"/>
          <w:lang w:val="bg-BG"/>
        </w:rPr>
        <w:t>от</w:t>
      </w:r>
      <w:r w:rsidR="00592D9D" w:rsidRPr="0040173C">
        <w:rPr>
          <w:rFonts w:ascii="Times New Roman" w:hAnsi="Times New Roman"/>
          <w:b/>
          <w:sz w:val="30"/>
          <w:szCs w:val="30"/>
          <w:lang w:val="bg-BG"/>
        </w:rPr>
        <w:t xml:space="preserve">   </w:t>
      </w:r>
      <w:r w:rsidR="00FD025E">
        <w:rPr>
          <w:rFonts w:ascii="Times New Roman" w:hAnsi="Times New Roman"/>
          <w:b/>
          <w:sz w:val="30"/>
          <w:szCs w:val="30"/>
          <w:lang w:val="bg-BG"/>
        </w:rPr>
        <w:t>12 януари</w:t>
      </w:r>
      <w:r w:rsidR="00592D9D" w:rsidRPr="0040173C">
        <w:rPr>
          <w:rFonts w:ascii="Times New Roman" w:hAnsi="Times New Roman"/>
          <w:b/>
          <w:sz w:val="30"/>
          <w:szCs w:val="30"/>
          <w:lang w:val="bg-BG"/>
        </w:rPr>
        <w:t xml:space="preserve">   20</w:t>
      </w:r>
      <w:r w:rsidR="007D03C8" w:rsidRPr="0040173C">
        <w:rPr>
          <w:rFonts w:ascii="Times New Roman" w:hAnsi="Times New Roman"/>
          <w:b/>
          <w:sz w:val="30"/>
          <w:szCs w:val="30"/>
          <w:lang w:val="bg-BG"/>
        </w:rPr>
        <w:t>2</w:t>
      </w:r>
      <w:r w:rsidR="00245AA1">
        <w:rPr>
          <w:rFonts w:ascii="Times New Roman" w:hAnsi="Times New Roman"/>
          <w:b/>
          <w:sz w:val="30"/>
          <w:szCs w:val="30"/>
          <w:lang w:val="bg-BG"/>
        </w:rPr>
        <w:t>6</w:t>
      </w:r>
      <w:r w:rsidR="00592D9D" w:rsidRPr="0040173C">
        <w:rPr>
          <w:rFonts w:ascii="Times New Roman" w:hAnsi="Times New Roman"/>
          <w:b/>
          <w:sz w:val="30"/>
          <w:szCs w:val="30"/>
          <w:lang w:val="bg-BG"/>
        </w:rPr>
        <w:t xml:space="preserve"> </w:t>
      </w:r>
      <w:r w:rsidRPr="0040173C">
        <w:rPr>
          <w:rFonts w:ascii="Times New Roman" w:hAnsi="Times New Roman"/>
          <w:b/>
          <w:sz w:val="30"/>
          <w:szCs w:val="30"/>
          <w:lang w:val="bg-BG"/>
        </w:rPr>
        <w:t>година</w:t>
      </w:r>
    </w:p>
    <w:p w14:paraId="3E14A032" w14:textId="77777777" w:rsidR="00592D9D" w:rsidRPr="0040173C" w:rsidRDefault="00592D9D" w:rsidP="00592D9D">
      <w:pPr>
        <w:rPr>
          <w:lang w:val="bg-BG"/>
        </w:rPr>
      </w:pPr>
    </w:p>
    <w:p w14:paraId="385275D5" w14:textId="77777777" w:rsidR="008E2D3E" w:rsidRPr="0040173C" w:rsidRDefault="008E2D3E" w:rsidP="00592D9D">
      <w:pPr>
        <w:rPr>
          <w:lang w:val="bg-BG"/>
        </w:rPr>
      </w:pPr>
    </w:p>
    <w:p w14:paraId="4E7F33C9" w14:textId="1B5A65DC" w:rsidR="00592D9D" w:rsidRPr="0040173C" w:rsidRDefault="00592D9D" w:rsidP="00C24888">
      <w:pPr>
        <w:spacing w:line="288" w:lineRule="auto"/>
        <w:ind w:left="1559" w:right="471" w:hanging="425"/>
        <w:jc w:val="both"/>
        <w:rPr>
          <w:rFonts w:ascii="Arial" w:hAnsi="Arial" w:cs="Arial"/>
          <w:b/>
          <w:smallCaps/>
          <w:sz w:val="26"/>
          <w:szCs w:val="26"/>
          <w:lang w:val="bg-BG"/>
        </w:rPr>
      </w:pPr>
      <w:r w:rsidRPr="0040173C">
        <w:rPr>
          <w:rFonts w:ascii="Arial" w:hAnsi="Arial" w:cs="Arial"/>
          <w:b/>
          <w:smallCaps/>
          <w:sz w:val="26"/>
          <w:szCs w:val="26"/>
          <w:lang w:val="bg-BG"/>
        </w:rPr>
        <w:t xml:space="preserve">ЗА </w:t>
      </w:r>
      <w:r w:rsidR="009A7B41" w:rsidRPr="009A7B41">
        <w:rPr>
          <w:rFonts w:ascii="Arial" w:hAnsi="Arial" w:cs="Arial"/>
          <w:b/>
          <w:smallCaps/>
          <w:sz w:val="26"/>
          <w:szCs w:val="26"/>
          <w:lang w:val="bg-BG"/>
        </w:rPr>
        <w:t>обявяване на имот – публична държавна собственост, за имот – частна държавна собственост</w:t>
      </w:r>
      <w:r w:rsidR="009A7B41">
        <w:rPr>
          <w:rFonts w:ascii="Arial" w:hAnsi="Arial" w:cs="Arial"/>
          <w:b/>
          <w:smallCaps/>
          <w:sz w:val="26"/>
          <w:szCs w:val="26"/>
          <w:lang w:val="bg-BG"/>
        </w:rPr>
        <w:t>,</w:t>
      </w:r>
      <w:r w:rsidR="009A7B41" w:rsidRPr="009A7B41">
        <w:rPr>
          <w:rFonts w:ascii="Arial" w:hAnsi="Arial" w:cs="Arial"/>
          <w:b/>
          <w:smallCaps/>
          <w:sz w:val="26"/>
          <w:szCs w:val="26"/>
          <w:lang w:val="bg-BG"/>
        </w:rPr>
        <w:t xml:space="preserve"> и за даване на съгласие за апортирането му в капитала на „Български енергиен холдинг“ ЕАД</w:t>
      </w:r>
    </w:p>
    <w:p w14:paraId="00F283D5" w14:textId="77777777" w:rsidR="00B31744" w:rsidRPr="00261870" w:rsidRDefault="00B31744" w:rsidP="00261870">
      <w:pPr>
        <w:spacing w:line="360" w:lineRule="auto"/>
        <w:ind w:firstLine="1134"/>
        <w:jc w:val="both"/>
        <w:rPr>
          <w:rFonts w:ascii="Arial" w:hAnsi="Arial" w:cs="Arial"/>
          <w:sz w:val="26"/>
          <w:szCs w:val="26"/>
          <w:lang w:val="bg-BG"/>
        </w:rPr>
      </w:pPr>
    </w:p>
    <w:p w14:paraId="72B845BD" w14:textId="47817D5A" w:rsidR="00937D4E" w:rsidRDefault="001B2E84" w:rsidP="0024605A">
      <w:pPr>
        <w:spacing w:line="360" w:lineRule="auto"/>
        <w:ind w:firstLine="1134"/>
        <w:jc w:val="both"/>
        <w:rPr>
          <w:rFonts w:ascii="Arial" w:hAnsi="Arial" w:cs="Arial"/>
          <w:sz w:val="26"/>
          <w:szCs w:val="26"/>
          <w:lang w:val="bg-BG"/>
        </w:rPr>
      </w:pPr>
      <w:r w:rsidRPr="001B2E84">
        <w:rPr>
          <w:rFonts w:ascii="Arial" w:hAnsi="Arial" w:cs="Arial"/>
          <w:sz w:val="26"/>
          <w:szCs w:val="26"/>
          <w:lang w:val="bg-BG"/>
        </w:rPr>
        <w:t xml:space="preserve">На основание чл. 6, ал. 1, чл. 43, ал. 2 и чл. 57, ал. 3 от Закона за държавната собственост, чл. 13 и чл. 15, ал. 1 от Закона за публичните предприятия, чл. 221, т. 2 във връзка с чл. 192, ал. 1 и чл. 219, ал. 2 от Търговския закон, чл. 4, ал. 1, чл. 5, ал. 2, чл. 10, ал. 1, чл. 92, ал. 1 и </w:t>
      </w:r>
      <w:r>
        <w:rPr>
          <w:rFonts w:ascii="Arial" w:hAnsi="Arial" w:cs="Arial"/>
          <w:sz w:val="26"/>
          <w:szCs w:val="26"/>
          <w:lang w:val="bg-BG"/>
        </w:rPr>
        <w:br/>
      </w:r>
      <w:r w:rsidRPr="001B2E84">
        <w:rPr>
          <w:rFonts w:ascii="Arial" w:hAnsi="Arial" w:cs="Arial"/>
          <w:sz w:val="26"/>
          <w:szCs w:val="26"/>
          <w:lang w:val="bg-BG"/>
        </w:rPr>
        <w:t xml:space="preserve">чл. 102, ал. 2 от Правилника за прилагане на Закона за държавната собственост, приет с Постановление № 254 на Министерския съвет от 2006 г. (обн., ДВ, бр. 78 от 2006 г.; изм. и доп., бр. 26 и 51 от 2007 г., </w:t>
      </w:r>
      <w:r>
        <w:rPr>
          <w:rFonts w:ascii="Arial" w:hAnsi="Arial" w:cs="Arial"/>
          <w:sz w:val="26"/>
          <w:szCs w:val="26"/>
          <w:lang w:val="bg-BG"/>
        </w:rPr>
        <w:br/>
      </w:r>
      <w:r w:rsidRPr="001B2E84">
        <w:rPr>
          <w:rFonts w:ascii="Arial" w:hAnsi="Arial" w:cs="Arial"/>
          <w:sz w:val="26"/>
          <w:szCs w:val="26"/>
          <w:lang w:val="bg-BG"/>
        </w:rPr>
        <w:t>бр. 64, 80 и 91 от 2008 г., бр. 7, 25, 62 и 93 от 2009 г., бр. 31, 52, 58 и 69 от 2010 г., бр. 61, 80 и 105 от 2011 г., бр. 24 и 47 от 2012 г., бр. 62, 80 и 87 от 2013 г., бр. 13, 15 и 102 от 2014 г., бр. 58 и 96 от 2016 г., бр. 70 от 2018 г., бр. 77 и 102 от 2019 г., бр. 40 от 2020 г. и бр. 36, 53 и 55 от 2022 г.)</w:t>
      </w:r>
      <w:r>
        <w:rPr>
          <w:rFonts w:ascii="Arial" w:hAnsi="Arial" w:cs="Arial"/>
          <w:sz w:val="26"/>
          <w:szCs w:val="26"/>
          <w:lang w:val="bg-BG"/>
        </w:rPr>
        <w:t>,</w:t>
      </w:r>
      <w:r w:rsidRPr="001B2E84">
        <w:rPr>
          <w:rFonts w:ascii="Arial" w:hAnsi="Arial" w:cs="Arial"/>
          <w:sz w:val="26"/>
          <w:szCs w:val="26"/>
          <w:lang w:val="bg-BG"/>
        </w:rPr>
        <w:t xml:space="preserve"> и </w:t>
      </w:r>
      <w:r>
        <w:rPr>
          <w:rFonts w:ascii="Arial" w:hAnsi="Arial" w:cs="Arial"/>
          <w:sz w:val="26"/>
          <w:szCs w:val="26"/>
          <w:lang w:val="bg-BG"/>
        </w:rPr>
        <w:br/>
      </w:r>
      <w:r w:rsidRPr="001B2E84">
        <w:rPr>
          <w:rFonts w:ascii="Arial" w:hAnsi="Arial" w:cs="Arial"/>
          <w:sz w:val="26"/>
          <w:szCs w:val="26"/>
          <w:lang w:val="bg-BG"/>
        </w:rPr>
        <w:t xml:space="preserve">чл. 23, ал. 2 от Правилника за прилагане на Закона за публичните предприятия, приет с Постановление № 85 на Министерския съвет от 2020 г. (обн., ДВ, бр. 40 от 2020 г.; изм., бр. 89 от 2021 г. и бр. 11 от </w:t>
      </w:r>
      <w:r>
        <w:rPr>
          <w:rFonts w:ascii="Arial" w:hAnsi="Arial" w:cs="Arial"/>
          <w:sz w:val="26"/>
          <w:szCs w:val="26"/>
          <w:lang w:val="bg-BG"/>
        </w:rPr>
        <w:br/>
      </w:r>
      <w:r w:rsidRPr="001B2E84">
        <w:rPr>
          <w:rFonts w:ascii="Arial" w:hAnsi="Arial" w:cs="Arial"/>
          <w:sz w:val="26"/>
          <w:szCs w:val="26"/>
          <w:lang w:val="bg-BG"/>
        </w:rPr>
        <w:t>2023 г.)</w:t>
      </w:r>
    </w:p>
    <w:p w14:paraId="0BB9730E" w14:textId="77777777" w:rsidR="001B2E84" w:rsidRDefault="001B2E84" w:rsidP="002941BF">
      <w:pPr>
        <w:spacing w:line="288" w:lineRule="auto"/>
        <w:ind w:firstLine="1134"/>
        <w:jc w:val="both"/>
        <w:rPr>
          <w:rFonts w:ascii="Arial" w:hAnsi="Arial" w:cs="Arial"/>
          <w:sz w:val="26"/>
          <w:szCs w:val="26"/>
          <w:lang w:val="bg-BG"/>
        </w:rPr>
      </w:pPr>
    </w:p>
    <w:p w14:paraId="225848D1" w14:textId="77777777" w:rsidR="00261870" w:rsidRPr="0040173C" w:rsidRDefault="00261870" w:rsidP="002941BF">
      <w:pPr>
        <w:spacing w:line="288" w:lineRule="auto"/>
        <w:ind w:firstLine="1134"/>
        <w:jc w:val="both"/>
        <w:rPr>
          <w:rFonts w:ascii="Arial" w:hAnsi="Arial" w:cs="Arial"/>
          <w:sz w:val="26"/>
          <w:szCs w:val="26"/>
          <w:lang w:val="bg-BG"/>
        </w:rPr>
      </w:pPr>
    </w:p>
    <w:p w14:paraId="2FEE412F" w14:textId="77777777" w:rsidR="00592D9D" w:rsidRPr="0040173C" w:rsidRDefault="00DF43DD" w:rsidP="00592D9D">
      <w:pPr>
        <w:spacing w:line="360" w:lineRule="auto"/>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lastRenderedPageBreak/>
        <w:t>М</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Н</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К</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Я</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Ъ</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В</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p>
    <w:p w14:paraId="624777F2" w14:textId="77777777" w:rsidR="00592D9D" w:rsidRPr="0040173C" w:rsidRDefault="00DF43DD" w:rsidP="00592D9D">
      <w:pPr>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Ш</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w:t>
      </w:r>
    </w:p>
    <w:p w14:paraId="6AD170E1" w14:textId="77777777" w:rsidR="00592D9D" w:rsidRDefault="00592D9D" w:rsidP="00592D9D">
      <w:pPr>
        <w:jc w:val="center"/>
        <w:rPr>
          <w:spacing w:val="40"/>
          <w:sz w:val="20"/>
          <w:lang w:val="bg-BG"/>
        </w:rPr>
      </w:pPr>
    </w:p>
    <w:p w14:paraId="7FE44C23" w14:textId="77777777" w:rsidR="00261870" w:rsidRPr="0040173C" w:rsidRDefault="00261870" w:rsidP="00592D9D">
      <w:pPr>
        <w:jc w:val="center"/>
        <w:rPr>
          <w:spacing w:val="40"/>
          <w:sz w:val="20"/>
          <w:lang w:val="bg-BG"/>
        </w:rPr>
      </w:pPr>
    </w:p>
    <w:p w14:paraId="08A30AA1" w14:textId="32DF5FA8" w:rsidR="0024605A" w:rsidRPr="0024605A" w:rsidRDefault="0024605A" w:rsidP="0024605A">
      <w:pPr>
        <w:spacing w:before="120" w:line="360" w:lineRule="auto"/>
        <w:ind w:firstLine="1134"/>
        <w:jc w:val="both"/>
        <w:rPr>
          <w:rFonts w:ascii="Arial" w:hAnsi="Arial"/>
          <w:sz w:val="26"/>
          <w:szCs w:val="26"/>
          <w:lang w:val="bg-BG"/>
        </w:rPr>
      </w:pPr>
      <w:r w:rsidRPr="0024605A">
        <w:rPr>
          <w:rFonts w:ascii="Arial" w:hAnsi="Arial"/>
          <w:b/>
          <w:bCs/>
          <w:sz w:val="26"/>
          <w:szCs w:val="26"/>
          <w:lang w:val="bg-BG"/>
        </w:rPr>
        <w:t>1.</w:t>
      </w:r>
      <w:r w:rsidRPr="0024605A">
        <w:rPr>
          <w:rFonts w:ascii="Arial" w:hAnsi="Arial"/>
          <w:sz w:val="26"/>
          <w:szCs w:val="26"/>
          <w:lang w:val="bg-BG"/>
        </w:rPr>
        <w:tab/>
        <w:t xml:space="preserve">Обявява за имот – частна държавна собственост, имот - публична държавна собственост, намиращ се в област София, община Столична, гр. София, район „Оборище“, ул. Веслец № 8, представляващ сграда с идентификатор 68134.402.70.1 по кадастралната карта и кадастралните регистри (КККР) на гр. София, със застроена площ </w:t>
      </w:r>
      <w:r>
        <w:rPr>
          <w:rFonts w:ascii="Arial" w:hAnsi="Arial"/>
          <w:sz w:val="26"/>
          <w:szCs w:val="26"/>
          <w:lang w:val="bg-BG"/>
        </w:rPr>
        <w:br/>
      </w:r>
      <w:r w:rsidRPr="0024605A">
        <w:rPr>
          <w:rFonts w:ascii="Arial" w:hAnsi="Arial"/>
          <w:sz w:val="26"/>
          <w:szCs w:val="26"/>
          <w:lang w:val="bg-BG"/>
        </w:rPr>
        <w:t xml:space="preserve">369 кв. м, подробно описана в Акт за публична държавна собственост </w:t>
      </w:r>
      <w:r>
        <w:rPr>
          <w:rFonts w:ascii="Arial" w:hAnsi="Arial"/>
          <w:sz w:val="26"/>
          <w:szCs w:val="26"/>
          <w:lang w:val="bg-BG"/>
        </w:rPr>
        <w:br/>
      </w:r>
      <w:r w:rsidRPr="0024605A">
        <w:rPr>
          <w:rFonts w:ascii="Arial" w:hAnsi="Arial"/>
          <w:sz w:val="26"/>
          <w:szCs w:val="26"/>
          <w:lang w:val="bg-BG"/>
        </w:rPr>
        <w:t>№</w:t>
      </w:r>
      <w:r>
        <w:rPr>
          <w:rFonts w:ascii="Arial" w:hAnsi="Arial"/>
          <w:sz w:val="26"/>
          <w:szCs w:val="26"/>
          <w:lang w:val="bg-BG"/>
        </w:rPr>
        <w:t xml:space="preserve"> </w:t>
      </w:r>
      <w:r w:rsidRPr="0024605A">
        <w:rPr>
          <w:rFonts w:ascii="Arial" w:hAnsi="Arial"/>
          <w:sz w:val="26"/>
          <w:szCs w:val="26"/>
          <w:lang w:val="bg-BG"/>
        </w:rPr>
        <w:t>09457 от 2</w:t>
      </w:r>
      <w:r>
        <w:rPr>
          <w:rFonts w:ascii="Arial" w:hAnsi="Arial"/>
          <w:sz w:val="26"/>
          <w:szCs w:val="26"/>
          <w:lang w:val="bg-BG"/>
        </w:rPr>
        <w:t xml:space="preserve"> май </w:t>
      </w:r>
      <w:r w:rsidRPr="0024605A">
        <w:rPr>
          <w:rFonts w:ascii="Arial" w:hAnsi="Arial"/>
          <w:sz w:val="26"/>
          <w:szCs w:val="26"/>
          <w:lang w:val="bg-BG"/>
        </w:rPr>
        <w:t>2017 г.</w:t>
      </w:r>
    </w:p>
    <w:p w14:paraId="71DB7CB4" w14:textId="77777777" w:rsidR="0024605A" w:rsidRPr="0024605A" w:rsidRDefault="0024605A" w:rsidP="0024605A">
      <w:pPr>
        <w:spacing w:before="120" w:line="360" w:lineRule="auto"/>
        <w:ind w:firstLine="1134"/>
        <w:jc w:val="both"/>
        <w:rPr>
          <w:rFonts w:ascii="Arial" w:hAnsi="Arial"/>
          <w:sz w:val="26"/>
          <w:szCs w:val="26"/>
          <w:lang w:val="bg-BG"/>
        </w:rPr>
      </w:pPr>
      <w:r w:rsidRPr="0024605A">
        <w:rPr>
          <w:rFonts w:ascii="Arial" w:hAnsi="Arial"/>
          <w:b/>
          <w:bCs/>
          <w:sz w:val="26"/>
          <w:szCs w:val="26"/>
          <w:lang w:val="bg-BG"/>
        </w:rPr>
        <w:t>2.</w:t>
      </w:r>
      <w:r w:rsidRPr="0024605A">
        <w:rPr>
          <w:rFonts w:ascii="Arial" w:hAnsi="Arial"/>
          <w:sz w:val="26"/>
          <w:szCs w:val="26"/>
          <w:lang w:val="bg-BG"/>
        </w:rPr>
        <w:tab/>
        <w:t>Областният управител на област София да състави акт за частна държавна собственост за имота по т. 1.</w:t>
      </w:r>
    </w:p>
    <w:p w14:paraId="0C4C0AC4" w14:textId="69DB2FBB" w:rsidR="0024605A" w:rsidRPr="0024605A" w:rsidRDefault="0024605A" w:rsidP="0024605A">
      <w:pPr>
        <w:spacing w:before="120" w:line="360" w:lineRule="auto"/>
        <w:ind w:firstLine="1134"/>
        <w:jc w:val="both"/>
        <w:rPr>
          <w:rFonts w:ascii="Arial" w:hAnsi="Arial"/>
          <w:sz w:val="26"/>
          <w:szCs w:val="26"/>
          <w:lang w:val="bg-BG"/>
        </w:rPr>
      </w:pPr>
      <w:r w:rsidRPr="0024605A">
        <w:rPr>
          <w:rFonts w:ascii="Arial" w:hAnsi="Arial"/>
          <w:b/>
          <w:bCs/>
          <w:sz w:val="26"/>
          <w:szCs w:val="26"/>
          <w:lang w:val="bg-BG"/>
        </w:rPr>
        <w:t>3.</w:t>
      </w:r>
      <w:r w:rsidRPr="0024605A">
        <w:rPr>
          <w:rFonts w:ascii="Arial" w:hAnsi="Arial"/>
          <w:sz w:val="26"/>
          <w:szCs w:val="26"/>
          <w:lang w:val="bg-BG"/>
        </w:rPr>
        <w:tab/>
        <w:t>Дава съгласие правото на собственост върху недвижимия имот по т. 1 да се внесе като непарична вноска в капитала на "Български енергиен холдинг" ЕАД при съобразяване на законодателството и правилата в областта на държавните помощи.</w:t>
      </w:r>
    </w:p>
    <w:p w14:paraId="5C45C0F7" w14:textId="18C300F0" w:rsidR="0024605A" w:rsidRPr="0024605A" w:rsidRDefault="0024605A" w:rsidP="0024605A">
      <w:pPr>
        <w:spacing w:before="120" w:line="360" w:lineRule="auto"/>
        <w:ind w:firstLine="1134"/>
        <w:jc w:val="both"/>
        <w:rPr>
          <w:rFonts w:ascii="Arial" w:hAnsi="Arial"/>
          <w:sz w:val="26"/>
          <w:szCs w:val="26"/>
          <w:lang w:val="bg-BG"/>
        </w:rPr>
      </w:pPr>
      <w:r w:rsidRPr="0024605A">
        <w:rPr>
          <w:rFonts w:ascii="Arial" w:hAnsi="Arial"/>
          <w:b/>
          <w:bCs/>
          <w:sz w:val="26"/>
          <w:szCs w:val="26"/>
          <w:lang w:val="bg-BG"/>
        </w:rPr>
        <w:t>4.</w:t>
      </w:r>
      <w:r w:rsidRPr="0024605A">
        <w:rPr>
          <w:rFonts w:ascii="Arial" w:hAnsi="Arial"/>
          <w:sz w:val="26"/>
          <w:szCs w:val="26"/>
          <w:lang w:val="bg-BG"/>
        </w:rPr>
        <w:tab/>
        <w:t>Министърът на енергетиката в качеството му на орган, упражняващ правата на държавата в капитала на „Български енергиен холдинг“ ЕАД, да предприеме необходимите действия за увеличаване на капитала на дружеството със стойността на непаричната вноска, представляваща правото на собственост върху имота по т. 1, чрез издаване на нови поименни акции, които да се придобият от държавата чрез министъра на енергетиката.</w:t>
      </w:r>
    </w:p>
    <w:p w14:paraId="7B08B3AC" w14:textId="3CDDD396" w:rsidR="0024605A" w:rsidRDefault="0024605A" w:rsidP="0024605A">
      <w:pPr>
        <w:spacing w:before="120" w:line="360" w:lineRule="auto"/>
        <w:ind w:firstLine="1134"/>
        <w:jc w:val="both"/>
        <w:rPr>
          <w:rFonts w:ascii="Arial" w:hAnsi="Arial"/>
          <w:sz w:val="26"/>
          <w:szCs w:val="26"/>
          <w:lang w:val="bg-BG"/>
        </w:rPr>
      </w:pPr>
      <w:r w:rsidRPr="0024605A">
        <w:rPr>
          <w:rFonts w:ascii="Arial" w:hAnsi="Arial"/>
          <w:b/>
          <w:bCs/>
          <w:sz w:val="26"/>
          <w:szCs w:val="26"/>
          <w:lang w:val="bg-BG"/>
        </w:rPr>
        <w:t>5.</w:t>
      </w:r>
      <w:r w:rsidRPr="0024605A">
        <w:rPr>
          <w:rFonts w:ascii="Arial" w:hAnsi="Arial"/>
          <w:sz w:val="26"/>
          <w:szCs w:val="26"/>
          <w:lang w:val="bg-BG"/>
        </w:rPr>
        <w:tab/>
        <w:t xml:space="preserve">За оценка на непаричната вноска по т. 3 да приеме по-високата стойност между пазарната оценка, изготвена от независим оценител, и увеличената с 40 на сто данъчна оценка по реда на чл. 92, </w:t>
      </w:r>
      <w:r w:rsidR="007E5C68">
        <w:rPr>
          <w:rFonts w:ascii="Arial" w:hAnsi="Arial"/>
          <w:sz w:val="26"/>
          <w:szCs w:val="26"/>
          <w:lang w:val="bg-BG"/>
        </w:rPr>
        <w:br/>
      </w:r>
      <w:r w:rsidRPr="0024605A">
        <w:rPr>
          <w:rFonts w:ascii="Arial" w:hAnsi="Arial"/>
          <w:sz w:val="26"/>
          <w:szCs w:val="26"/>
          <w:lang w:val="bg-BG"/>
        </w:rPr>
        <w:t>ал. 1 от Правилника за прилагане на Закона за държавната собственост.</w:t>
      </w:r>
    </w:p>
    <w:p w14:paraId="776F7BDB" w14:textId="77777777" w:rsidR="00DC363E" w:rsidRPr="0024605A" w:rsidRDefault="00DC363E" w:rsidP="0024605A">
      <w:pPr>
        <w:spacing w:before="120" w:line="360" w:lineRule="auto"/>
        <w:ind w:firstLine="1134"/>
        <w:jc w:val="both"/>
        <w:rPr>
          <w:rFonts w:ascii="Arial" w:hAnsi="Arial"/>
          <w:sz w:val="26"/>
          <w:szCs w:val="26"/>
          <w:lang w:val="bg-BG"/>
        </w:rPr>
      </w:pPr>
    </w:p>
    <w:p w14:paraId="17E1B590" w14:textId="73B554E8" w:rsidR="0024605A" w:rsidRPr="0024605A" w:rsidRDefault="0024605A" w:rsidP="0024605A">
      <w:pPr>
        <w:spacing w:before="120" w:line="360" w:lineRule="auto"/>
        <w:ind w:firstLine="1134"/>
        <w:jc w:val="both"/>
        <w:rPr>
          <w:rFonts w:ascii="Arial" w:hAnsi="Arial"/>
          <w:sz w:val="26"/>
          <w:szCs w:val="26"/>
          <w:lang w:val="bg-BG"/>
        </w:rPr>
      </w:pPr>
      <w:r w:rsidRPr="0024605A">
        <w:rPr>
          <w:rFonts w:ascii="Arial" w:hAnsi="Arial"/>
          <w:b/>
          <w:bCs/>
          <w:sz w:val="26"/>
          <w:szCs w:val="26"/>
          <w:lang w:val="bg-BG"/>
        </w:rPr>
        <w:lastRenderedPageBreak/>
        <w:t>6.</w:t>
      </w:r>
      <w:r w:rsidRPr="0024605A">
        <w:rPr>
          <w:rFonts w:ascii="Arial" w:hAnsi="Arial"/>
          <w:sz w:val="26"/>
          <w:szCs w:val="26"/>
          <w:lang w:val="bg-BG"/>
        </w:rPr>
        <w:tab/>
        <w:t>Органите за управление на „Български енергиен холдинг“ ЕАД да организират вписването на увеличаването на капитала на дружеството в търговския регистър</w:t>
      </w:r>
      <w:r w:rsidR="00357346">
        <w:rPr>
          <w:rFonts w:ascii="Arial" w:hAnsi="Arial"/>
          <w:sz w:val="26"/>
          <w:szCs w:val="26"/>
          <w:lang w:val="bg-BG"/>
        </w:rPr>
        <w:t xml:space="preserve"> и регистъра на юридическите лица с нестопанска цел</w:t>
      </w:r>
      <w:r w:rsidRPr="0024605A">
        <w:rPr>
          <w:rFonts w:ascii="Arial" w:hAnsi="Arial"/>
          <w:sz w:val="26"/>
          <w:szCs w:val="26"/>
          <w:lang w:val="bg-BG"/>
        </w:rPr>
        <w:t>.</w:t>
      </w:r>
    </w:p>
    <w:p w14:paraId="48FF1454" w14:textId="3BCE9F10" w:rsidR="0024605A" w:rsidRPr="0024605A" w:rsidRDefault="0024605A" w:rsidP="0024605A">
      <w:pPr>
        <w:spacing w:before="120" w:line="360" w:lineRule="auto"/>
        <w:ind w:firstLine="1134"/>
        <w:jc w:val="both"/>
        <w:rPr>
          <w:rFonts w:ascii="Arial" w:hAnsi="Arial"/>
          <w:sz w:val="26"/>
          <w:szCs w:val="26"/>
          <w:lang w:val="bg-BG"/>
        </w:rPr>
      </w:pPr>
      <w:r w:rsidRPr="0024605A">
        <w:rPr>
          <w:rFonts w:ascii="Arial" w:hAnsi="Arial"/>
          <w:b/>
          <w:bCs/>
          <w:sz w:val="26"/>
          <w:szCs w:val="26"/>
          <w:lang w:val="bg-BG"/>
        </w:rPr>
        <w:t>7.</w:t>
      </w:r>
      <w:r w:rsidRPr="0024605A">
        <w:rPr>
          <w:rFonts w:ascii="Arial" w:hAnsi="Arial"/>
          <w:sz w:val="26"/>
          <w:szCs w:val="26"/>
          <w:lang w:val="bg-BG"/>
        </w:rPr>
        <w:tab/>
        <w:t>Министърът на енергетиката и изпълнителният директор на "Български енергиен холдинг” ЕАД да организират в едномесечен срок от датата на вписване на увеличаването на капитала на дружеството в търговския регистър</w:t>
      </w:r>
      <w:r w:rsidR="00357346">
        <w:rPr>
          <w:rFonts w:ascii="Arial" w:hAnsi="Arial"/>
          <w:sz w:val="26"/>
          <w:szCs w:val="26"/>
          <w:lang w:val="bg-BG"/>
        </w:rPr>
        <w:t xml:space="preserve"> и регистъра на юридическите лица с нестопанска цел</w:t>
      </w:r>
      <w:r w:rsidRPr="0024605A">
        <w:rPr>
          <w:rFonts w:ascii="Arial" w:hAnsi="Arial"/>
          <w:sz w:val="26"/>
          <w:szCs w:val="26"/>
          <w:lang w:val="bg-BG"/>
        </w:rPr>
        <w:t xml:space="preserve"> предаването и приемането на имота по т. 1.</w:t>
      </w:r>
    </w:p>
    <w:p w14:paraId="7449EA33" w14:textId="48D482BE" w:rsidR="0040173C" w:rsidRPr="009A7B41" w:rsidRDefault="0024605A" w:rsidP="0024605A">
      <w:pPr>
        <w:spacing w:before="120" w:line="360" w:lineRule="auto"/>
        <w:ind w:firstLine="1134"/>
        <w:jc w:val="both"/>
        <w:rPr>
          <w:rFonts w:ascii="Arial" w:hAnsi="Arial"/>
          <w:sz w:val="26"/>
          <w:szCs w:val="26"/>
          <w:lang w:val="bg-BG"/>
        </w:rPr>
      </w:pPr>
      <w:r w:rsidRPr="0024605A">
        <w:rPr>
          <w:rFonts w:ascii="Arial" w:hAnsi="Arial"/>
          <w:b/>
          <w:bCs/>
          <w:sz w:val="26"/>
          <w:szCs w:val="26"/>
          <w:lang w:val="bg-BG"/>
        </w:rPr>
        <w:t>8.</w:t>
      </w:r>
      <w:r w:rsidRPr="0024605A">
        <w:rPr>
          <w:rFonts w:ascii="Arial" w:hAnsi="Arial"/>
          <w:sz w:val="26"/>
          <w:szCs w:val="26"/>
          <w:lang w:val="bg-BG"/>
        </w:rPr>
        <w:tab/>
        <w:t>След вписване в търговския регистър</w:t>
      </w:r>
      <w:r w:rsidR="007B0632">
        <w:rPr>
          <w:rFonts w:ascii="Arial" w:hAnsi="Arial"/>
          <w:sz w:val="26"/>
          <w:szCs w:val="26"/>
          <w:lang w:val="bg-BG"/>
        </w:rPr>
        <w:t xml:space="preserve"> и регистъра на юридическите лица с нестопанска цел</w:t>
      </w:r>
      <w:r w:rsidRPr="0024605A">
        <w:rPr>
          <w:rFonts w:ascii="Arial" w:hAnsi="Arial"/>
          <w:sz w:val="26"/>
          <w:szCs w:val="26"/>
          <w:lang w:val="bg-BG"/>
        </w:rPr>
        <w:t xml:space="preserve"> на увеличаването </w:t>
      </w:r>
      <w:r w:rsidR="004863D3">
        <w:rPr>
          <w:rFonts w:ascii="Arial" w:hAnsi="Arial"/>
          <w:sz w:val="26"/>
          <w:szCs w:val="26"/>
          <w:lang w:val="bg-BG"/>
        </w:rPr>
        <w:t xml:space="preserve">на </w:t>
      </w:r>
      <w:r w:rsidRPr="0024605A">
        <w:rPr>
          <w:rFonts w:ascii="Arial" w:hAnsi="Arial"/>
          <w:sz w:val="26"/>
          <w:szCs w:val="26"/>
          <w:lang w:val="bg-BG"/>
        </w:rPr>
        <w:t>капитала на "Български енергиен холдинг” ЕАД областният управител на област София да отпише имота по т. 1 от актовите книги за държавна собственост.</w:t>
      </w:r>
    </w:p>
    <w:p w14:paraId="52AAA0BC" w14:textId="77777777" w:rsidR="0040173C" w:rsidRPr="0040173C" w:rsidRDefault="0040173C" w:rsidP="0040173C">
      <w:pPr>
        <w:spacing w:before="120" w:line="288" w:lineRule="auto"/>
        <w:ind w:firstLine="1134"/>
        <w:jc w:val="both"/>
        <w:rPr>
          <w:rFonts w:ascii="Arial" w:hAnsi="Arial"/>
          <w:sz w:val="26"/>
          <w:szCs w:val="26"/>
          <w:lang w:val="bg-BG"/>
        </w:rPr>
      </w:pPr>
    </w:p>
    <w:p w14:paraId="76E53006"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51704D51" w14:textId="77777777" w:rsidR="00F947CB" w:rsidRPr="0040173C" w:rsidRDefault="00F947CB" w:rsidP="002941BF">
      <w:pPr>
        <w:spacing w:before="120" w:line="288" w:lineRule="auto"/>
        <w:ind w:firstLine="1134"/>
        <w:jc w:val="both"/>
        <w:rPr>
          <w:rFonts w:ascii="Arial" w:hAnsi="Arial" w:cs="Arial"/>
          <w:b/>
          <w:sz w:val="26"/>
          <w:szCs w:val="26"/>
          <w:lang w:val="bg-BG"/>
        </w:rPr>
      </w:pPr>
    </w:p>
    <w:p w14:paraId="5C52EF12"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3C570183" w14:textId="77777777" w:rsidR="00280011" w:rsidRPr="00280011" w:rsidRDefault="00280011" w:rsidP="00A71D0F">
      <w:pPr>
        <w:ind w:firstLine="1134"/>
        <w:rPr>
          <w:rFonts w:ascii="Arial" w:hAnsi="Arial" w:cs="Arial"/>
          <w:b/>
          <w:lang w:val="bg-BG"/>
        </w:rPr>
      </w:pPr>
      <w:r w:rsidRPr="00280011">
        <w:rPr>
          <w:rFonts w:ascii="Arial" w:hAnsi="Arial" w:cs="Arial"/>
          <w:b/>
          <w:lang w:val="bg-BG"/>
        </w:rPr>
        <w:t>МИНИСТЪР-ПРЕДСЕДАТЕЛ: /п/ Росен Желязков</w:t>
      </w:r>
    </w:p>
    <w:p w14:paraId="70E1CF6F" w14:textId="77777777" w:rsidR="00280011" w:rsidRPr="00280011" w:rsidRDefault="00280011" w:rsidP="00A71D0F">
      <w:pPr>
        <w:ind w:firstLine="1134"/>
        <w:rPr>
          <w:rFonts w:ascii="Arial" w:hAnsi="Arial" w:cs="Arial"/>
          <w:b/>
          <w:lang w:val="bg-BG"/>
        </w:rPr>
      </w:pPr>
    </w:p>
    <w:p w14:paraId="21DFD527" w14:textId="77777777" w:rsidR="00280011" w:rsidRPr="00280011" w:rsidRDefault="00280011" w:rsidP="00A71D0F">
      <w:pPr>
        <w:ind w:firstLine="1134"/>
        <w:rPr>
          <w:rFonts w:ascii="Arial" w:hAnsi="Arial" w:cs="Arial"/>
          <w:b/>
          <w:lang w:val="bg-BG"/>
        </w:rPr>
      </w:pPr>
      <w:r w:rsidRPr="00280011">
        <w:rPr>
          <w:rFonts w:ascii="Arial" w:hAnsi="Arial" w:cs="Arial"/>
          <w:b/>
          <w:lang w:val="bg-BG"/>
        </w:rPr>
        <w:t>ГЛАВЕН СЕКРЕТАР НА</w:t>
      </w:r>
    </w:p>
    <w:p w14:paraId="23010E83" w14:textId="77777777" w:rsidR="00280011" w:rsidRPr="00280011" w:rsidRDefault="00280011" w:rsidP="00A71D0F">
      <w:pPr>
        <w:ind w:firstLine="1134"/>
        <w:rPr>
          <w:rFonts w:ascii="Arial" w:hAnsi="Arial" w:cs="Arial"/>
          <w:b/>
          <w:lang w:val="bg-BG"/>
        </w:rPr>
      </w:pPr>
      <w:r w:rsidRPr="00280011">
        <w:rPr>
          <w:rFonts w:ascii="Arial" w:hAnsi="Arial" w:cs="Arial"/>
          <w:b/>
          <w:lang w:val="bg-BG"/>
        </w:rPr>
        <w:t>МИНИСТЕРСКИЯ СЪВЕТ: /п/ Габриела Козарева</w:t>
      </w:r>
    </w:p>
    <w:p w14:paraId="7A968D28" w14:textId="77777777" w:rsidR="00280011" w:rsidRPr="00280011" w:rsidRDefault="00280011" w:rsidP="00A71D0F">
      <w:pPr>
        <w:rPr>
          <w:rFonts w:ascii="Arial" w:hAnsi="Arial" w:cs="Arial"/>
          <w:b/>
          <w:lang w:val="bg-BG"/>
        </w:rPr>
      </w:pPr>
    </w:p>
    <w:sectPr w:rsidR="00280011" w:rsidRPr="00280011" w:rsidSect="00930E3B">
      <w:headerReference w:type="even" r:id="rId7"/>
      <w:headerReference w:type="default" r:id="rId8"/>
      <w:pgSz w:w="11907" w:h="16840" w:code="9"/>
      <w:pgMar w:top="1115" w:right="1463" w:bottom="1418" w:left="1469" w:header="847" w:footer="709"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2396" w14:textId="77777777" w:rsidR="002A11AE" w:rsidRDefault="002A11AE">
      <w:r>
        <w:separator/>
      </w:r>
    </w:p>
  </w:endnote>
  <w:endnote w:type="continuationSeparator" w:id="0">
    <w:p w14:paraId="75BD9F14" w14:textId="77777777" w:rsidR="002A11AE" w:rsidRDefault="002A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NewSaturionModernCyr">
    <w:altName w:val="Cambria"/>
    <w:charset w:val="00"/>
    <w:family w:val="roman"/>
    <w:pitch w:val="variable"/>
    <w:sig w:usb0="00000287" w:usb1="00000000" w:usb2="00000000" w:usb3="00000000" w:csb0="0000001F" w:csb1="00000000"/>
  </w:font>
  <w:font w:name="Timok">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SaturionCyr">
    <w:altName w:val="Cambria"/>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591D" w14:textId="77777777" w:rsidR="002A11AE" w:rsidRDefault="002A11AE">
      <w:r>
        <w:separator/>
      </w:r>
    </w:p>
  </w:footnote>
  <w:footnote w:type="continuationSeparator" w:id="0">
    <w:p w14:paraId="4D3D06B8" w14:textId="77777777" w:rsidR="002A11AE" w:rsidRDefault="002A1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FC73" w14:textId="77777777" w:rsidR="00E15014" w:rsidRDefault="00E15014" w:rsidP="00EE31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54958D" w14:textId="77777777" w:rsidR="00E15014" w:rsidRDefault="00E1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7F88" w14:textId="77777777" w:rsidR="00E15014" w:rsidRPr="00277DF5" w:rsidRDefault="00E15014" w:rsidP="00EE3102">
    <w:pPr>
      <w:pStyle w:val="Header"/>
      <w:framePr w:wrap="around" w:vAnchor="text" w:hAnchor="margin" w:xAlign="center" w:y="1"/>
      <w:rPr>
        <w:rStyle w:val="PageNumber"/>
        <w:rFonts w:ascii="HebarU" w:hAnsi="HebarU"/>
      </w:rPr>
    </w:pPr>
    <w:r w:rsidRPr="00277DF5">
      <w:rPr>
        <w:rStyle w:val="PageNumber"/>
        <w:rFonts w:ascii="HebarU" w:hAnsi="HebarU"/>
      </w:rPr>
      <w:fldChar w:fldCharType="begin"/>
    </w:r>
    <w:r w:rsidRPr="00277DF5">
      <w:rPr>
        <w:rStyle w:val="PageNumber"/>
        <w:rFonts w:ascii="HebarU" w:hAnsi="HebarU"/>
      </w:rPr>
      <w:instrText xml:space="preserve">PAGE  </w:instrText>
    </w:r>
    <w:r w:rsidRPr="00277DF5">
      <w:rPr>
        <w:rStyle w:val="PageNumber"/>
        <w:rFonts w:ascii="HebarU" w:hAnsi="HebarU"/>
      </w:rPr>
      <w:fldChar w:fldCharType="separate"/>
    </w:r>
    <w:r w:rsidR="00C24888">
      <w:rPr>
        <w:rStyle w:val="PageNumber"/>
        <w:rFonts w:ascii="HebarU" w:hAnsi="HebarU"/>
        <w:noProof/>
      </w:rPr>
      <w:t>2</w:t>
    </w:r>
    <w:r w:rsidRPr="00277DF5">
      <w:rPr>
        <w:rStyle w:val="PageNumber"/>
        <w:rFonts w:ascii="HebarU" w:hAnsi="HebarU"/>
      </w:rPr>
      <w:fldChar w:fldCharType="end"/>
    </w:r>
  </w:p>
  <w:p w14:paraId="2E53630B" w14:textId="77777777" w:rsidR="00E15014" w:rsidRDefault="00E15014">
    <w:pPr>
      <w:pStyle w:val="Header"/>
    </w:pPr>
  </w:p>
  <w:p w14:paraId="500B6048" w14:textId="77777777" w:rsidR="00E15014" w:rsidRDefault="00E15014">
    <w:pPr>
      <w:pStyle w:val="Header"/>
    </w:pPr>
  </w:p>
  <w:p w14:paraId="5F798857" w14:textId="77777777" w:rsidR="00E15014" w:rsidRDefault="00E1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D1E"/>
    <w:multiLevelType w:val="multilevel"/>
    <w:tmpl w:val="D8DE765E"/>
    <w:lvl w:ilvl="0">
      <w:start w:val="6"/>
      <w:numFmt w:val="decimal"/>
      <w:lvlText w:val="%1."/>
      <w:lvlJc w:val="left"/>
      <w:pPr>
        <w:tabs>
          <w:tab w:val="num" w:pos="1200"/>
        </w:tabs>
        <w:ind w:left="1200" w:hanging="720"/>
      </w:pPr>
      <w:rPr>
        <w:rFonts w:hint="default"/>
      </w:rPr>
    </w:lvl>
    <w:lvl w:ilvl="1">
      <w:start w:val="1"/>
      <w:numFmt w:val="decimal"/>
      <w:isLgl/>
      <w:lvlText w:val="%1.%2."/>
      <w:lvlJc w:val="left"/>
      <w:pPr>
        <w:tabs>
          <w:tab w:val="num" w:pos="1200"/>
        </w:tabs>
        <w:ind w:left="1200" w:hanging="72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560"/>
        </w:tabs>
        <w:ind w:left="1560" w:hanging="1080"/>
      </w:pPr>
      <w:rPr>
        <w:rFonts w:hint="default"/>
        <w:b/>
      </w:rPr>
    </w:lvl>
    <w:lvl w:ilvl="4">
      <w:start w:val="1"/>
      <w:numFmt w:val="decimal"/>
      <w:isLgl/>
      <w:lvlText w:val="%1.%2.%3.%4.%5."/>
      <w:lvlJc w:val="left"/>
      <w:pPr>
        <w:tabs>
          <w:tab w:val="num" w:pos="1560"/>
        </w:tabs>
        <w:ind w:left="1560" w:hanging="1080"/>
      </w:pPr>
      <w:rPr>
        <w:rFonts w:hint="default"/>
        <w:b/>
      </w:rPr>
    </w:lvl>
    <w:lvl w:ilvl="5">
      <w:start w:val="1"/>
      <w:numFmt w:val="decimal"/>
      <w:isLgl/>
      <w:lvlText w:val="%1.%2.%3.%4.%5.%6."/>
      <w:lvlJc w:val="left"/>
      <w:pPr>
        <w:tabs>
          <w:tab w:val="num" w:pos="1920"/>
        </w:tabs>
        <w:ind w:left="1920" w:hanging="1440"/>
      </w:pPr>
      <w:rPr>
        <w:rFonts w:hint="default"/>
        <w:b/>
      </w:rPr>
    </w:lvl>
    <w:lvl w:ilvl="6">
      <w:start w:val="1"/>
      <w:numFmt w:val="decimal"/>
      <w:isLgl/>
      <w:lvlText w:val="%1.%2.%3.%4.%5.%6.%7."/>
      <w:lvlJc w:val="left"/>
      <w:pPr>
        <w:tabs>
          <w:tab w:val="num" w:pos="1920"/>
        </w:tabs>
        <w:ind w:left="1920" w:hanging="1440"/>
      </w:pPr>
      <w:rPr>
        <w:rFonts w:hint="default"/>
        <w:b/>
      </w:rPr>
    </w:lvl>
    <w:lvl w:ilvl="7">
      <w:start w:val="1"/>
      <w:numFmt w:val="decimal"/>
      <w:isLgl/>
      <w:lvlText w:val="%1.%2.%3.%4.%5.%6.%7.%8."/>
      <w:lvlJc w:val="left"/>
      <w:pPr>
        <w:tabs>
          <w:tab w:val="num" w:pos="2280"/>
        </w:tabs>
        <w:ind w:left="2280" w:hanging="1800"/>
      </w:pPr>
      <w:rPr>
        <w:rFonts w:hint="default"/>
        <w:b/>
      </w:rPr>
    </w:lvl>
    <w:lvl w:ilvl="8">
      <w:start w:val="1"/>
      <w:numFmt w:val="decimal"/>
      <w:isLgl/>
      <w:lvlText w:val="%1.%2.%3.%4.%5.%6.%7.%8.%9."/>
      <w:lvlJc w:val="left"/>
      <w:pPr>
        <w:tabs>
          <w:tab w:val="num" w:pos="2640"/>
        </w:tabs>
        <w:ind w:left="2640" w:hanging="2160"/>
      </w:pPr>
      <w:rPr>
        <w:rFonts w:hint="default"/>
        <w:b/>
      </w:rPr>
    </w:lvl>
  </w:abstractNum>
  <w:abstractNum w:abstractNumId="1" w15:restartNumberingAfterBreak="0">
    <w:nsid w:val="10E01360"/>
    <w:multiLevelType w:val="singleLevel"/>
    <w:tmpl w:val="F3C20838"/>
    <w:lvl w:ilvl="0">
      <w:start w:val="8"/>
      <w:numFmt w:val="bullet"/>
      <w:lvlText w:val=""/>
      <w:lvlJc w:val="left"/>
      <w:pPr>
        <w:tabs>
          <w:tab w:val="num" w:pos="1560"/>
        </w:tabs>
        <w:ind w:left="1560" w:hanging="360"/>
      </w:pPr>
      <w:rPr>
        <w:rFonts w:ascii="Symbol" w:hAnsi="Symbol" w:hint="default"/>
      </w:rPr>
    </w:lvl>
  </w:abstractNum>
  <w:abstractNum w:abstractNumId="2" w15:restartNumberingAfterBreak="0">
    <w:nsid w:val="1FEA0C8F"/>
    <w:multiLevelType w:val="hybridMultilevel"/>
    <w:tmpl w:val="B7084D4E"/>
    <w:lvl w:ilvl="0" w:tplc="4D70222E">
      <w:start w:val="1"/>
      <w:numFmt w:val="decimal"/>
      <w:lvlText w:val="%1."/>
      <w:lvlJc w:val="left"/>
      <w:pPr>
        <w:ind w:left="2223" w:hanging="123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 w15:restartNumberingAfterBreak="0">
    <w:nsid w:val="22252486"/>
    <w:multiLevelType w:val="hybridMultilevel"/>
    <w:tmpl w:val="E7403EC4"/>
    <w:lvl w:ilvl="0" w:tplc="0402000F">
      <w:start w:val="1"/>
      <w:numFmt w:val="decimal"/>
      <w:lvlText w:val="%1."/>
      <w:lvlJc w:val="left"/>
      <w:pPr>
        <w:tabs>
          <w:tab w:val="num" w:pos="1854"/>
        </w:tabs>
        <w:ind w:left="1854" w:hanging="360"/>
      </w:pPr>
    </w:lvl>
    <w:lvl w:ilvl="1" w:tplc="04020019" w:tentative="1">
      <w:start w:val="1"/>
      <w:numFmt w:val="lowerLetter"/>
      <w:lvlText w:val="%2."/>
      <w:lvlJc w:val="left"/>
      <w:pPr>
        <w:tabs>
          <w:tab w:val="num" w:pos="2574"/>
        </w:tabs>
        <w:ind w:left="2574" w:hanging="360"/>
      </w:pPr>
    </w:lvl>
    <w:lvl w:ilvl="2" w:tplc="0402001B" w:tentative="1">
      <w:start w:val="1"/>
      <w:numFmt w:val="lowerRoman"/>
      <w:lvlText w:val="%3."/>
      <w:lvlJc w:val="right"/>
      <w:pPr>
        <w:tabs>
          <w:tab w:val="num" w:pos="3294"/>
        </w:tabs>
        <w:ind w:left="3294" w:hanging="180"/>
      </w:pPr>
    </w:lvl>
    <w:lvl w:ilvl="3" w:tplc="0402000F" w:tentative="1">
      <w:start w:val="1"/>
      <w:numFmt w:val="decimal"/>
      <w:lvlText w:val="%4."/>
      <w:lvlJc w:val="left"/>
      <w:pPr>
        <w:tabs>
          <w:tab w:val="num" w:pos="4014"/>
        </w:tabs>
        <w:ind w:left="4014" w:hanging="360"/>
      </w:pPr>
    </w:lvl>
    <w:lvl w:ilvl="4" w:tplc="04020019" w:tentative="1">
      <w:start w:val="1"/>
      <w:numFmt w:val="lowerLetter"/>
      <w:lvlText w:val="%5."/>
      <w:lvlJc w:val="left"/>
      <w:pPr>
        <w:tabs>
          <w:tab w:val="num" w:pos="4734"/>
        </w:tabs>
        <w:ind w:left="4734" w:hanging="360"/>
      </w:pPr>
    </w:lvl>
    <w:lvl w:ilvl="5" w:tplc="0402001B" w:tentative="1">
      <w:start w:val="1"/>
      <w:numFmt w:val="lowerRoman"/>
      <w:lvlText w:val="%6."/>
      <w:lvlJc w:val="right"/>
      <w:pPr>
        <w:tabs>
          <w:tab w:val="num" w:pos="5454"/>
        </w:tabs>
        <w:ind w:left="5454" w:hanging="180"/>
      </w:pPr>
    </w:lvl>
    <w:lvl w:ilvl="6" w:tplc="0402000F" w:tentative="1">
      <w:start w:val="1"/>
      <w:numFmt w:val="decimal"/>
      <w:lvlText w:val="%7."/>
      <w:lvlJc w:val="left"/>
      <w:pPr>
        <w:tabs>
          <w:tab w:val="num" w:pos="6174"/>
        </w:tabs>
        <w:ind w:left="6174" w:hanging="360"/>
      </w:pPr>
    </w:lvl>
    <w:lvl w:ilvl="7" w:tplc="04020019" w:tentative="1">
      <w:start w:val="1"/>
      <w:numFmt w:val="lowerLetter"/>
      <w:lvlText w:val="%8."/>
      <w:lvlJc w:val="left"/>
      <w:pPr>
        <w:tabs>
          <w:tab w:val="num" w:pos="6894"/>
        </w:tabs>
        <w:ind w:left="6894" w:hanging="360"/>
      </w:pPr>
    </w:lvl>
    <w:lvl w:ilvl="8" w:tplc="0402001B" w:tentative="1">
      <w:start w:val="1"/>
      <w:numFmt w:val="lowerRoman"/>
      <w:lvlText w:val="%9."/>
      <w:lvlJc w:val="right"/>
      <w:pPr>
        <w:tabs>
          <w:tab w:val="num" w:pos="7614"/>
        </w:tabs>
        <w:ind w:left="7614" w:hanging="180"/>
      </w:pPr>
    </w:lvl>
  </w:abstractNum>
  <w:abstractNum w:abstractNumId="4" w15:restartNumberingAfterBreak="0">
    <w:nsid w:val="23565F12"/>
    <w:multiLevelType w:val="hybridMultilevel"/>
    <w:tmpl w:val="0DC003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284228D1"/>
    <w:multiLevelType w:val="hybridMultilevel"/>
    <w:tmpl w:val="4992D9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8ED3A7F"/>
    <w:multiLevelType w:val="multilevel"/>
    <w:tmpl w:val="C44AC2F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1"/>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7" w15:restartNumberingAfterBreak="0">
    <w:nsid w:val="29CE0389"/>
    <w:multiLevelType w:val="multilevel"/>
    <w:tmpl w:val="C172EAE2"/>
    <w:lvl w:ilvl="0">
      <w:start w:val="12"/>
      <w:numFmt w:val="decimal"/>
      <w:lvlText w:val="%1"/>
      <w:lvlJc w:val="left"/>
      <w:pPr>
        <w:tabs>
          <w:tab w:val="num" w:pos="660"/>
        </w:tabs>
        <w:ind w:left="660" w:hanging="660"/>
      </w:pPr>
      <w:rPr>
        <w:rFonts w:hint="default"/>
      </w:rPr>
    </w:lvl>
    <w:lvl w:ilvl="1">
      <w:start w:val="8"/>
      <w:numFmt w:val="decimal"/>
      <w:lvlText w:val="%1.%2"/>
      <w:lvlJc w:val="left"/>
      <w:pPr>
        <w:tabs>
          <w:tab w:val="num" w:pos="1260"/>
        </w:tabs>
        <w:ind w:left="1260" w:hanging="66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33C267D0"/>
    <w:multiLevelType w:val="hybridMultilevel"/>
    <w:tmpl w:val="4E98996C"/>
    <w:lvl w:ilvl="0" w:tplc="8BBE9B3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3D716B3A"/>
    <w:multiLevelType w:val="hybridMultilevel"/>
    <w:tmpl w:val="8564F232"/>
    <w:lvl w:ilvl="0" w:tplc="BF908D56">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3EB6040C"/>
    <w:multiLevelType w:val="multilevel"/>
    <w:tmpl w:val="E412047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2"/>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1" w15:restartNumberingAfterBreak="0">
    <w:nsid w:val="42C671DD"/>
    <w:multiLevelType w:val="multilevel"/>
    <w:tmpl w:val="F7F6226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2" w15:restartNumberingAfterBreak="0">
    <w:nsid w:val="43EC7A88"/>
    <w:multiLevelType w:val="hybridMultilevel"/>
    <w:tmpl w:val="754688CC"/>
    <w:lvl w:ilvl="0" w:tplc="0409000F">
      <w:start w:val="1"/>
      <w:numFmt w:val="decimal"/>
      <w:lvlText w:val="%1."/>
      <w:lvlJc w:val="left"/>
      <w:pPr>
        <w:tabs>
          <w:tab w:val="num" w:pos="720"/>
        </w:tabs>
        <w:ind w:left="720" w:hanging="360"/>
      </w:pPr>
    </w:lvl>
    <w:lvl w:ilvl="1" w:tplc="94D67FF8">
      <w:start w:val="1"/>
      <w:numFmt w:val="lowerLetter"/>
      <w:lvlText w:val="%2)"/>
      <w:lvlJc w:val="left"/>
      <w:pPr>
        <w:tabs>
          <w:tab w:val="num" w:pos="2415"/>
        </w:tabs>
        <w:ind w:left="2415" w:hanging="13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947B13"/>
    <w:multiLevelType w:val="hybridMultilevel"/>
    <w:tmpl w:val="AB1E30F8"/>
    <w:lvl w:ilvl="0" w:tplc="0402000F">
      <w:start w:val="1"/>
      <w:numFmt w:val="decimal"/>
      <w:lvlText w:val="%1."/>
      <w:lvlJc w:val="left"/>
      <w:pPr>
        <w:ind w:left="927" w:hanging="360"/>
      </w:p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463350DB"/>
    <w:multiLevelType w:val="multilevel"/>
    <w:tmpl w:val="2E16466A"/>
    <w:lvl w:ilvl="0">
      <w:start w:val="12"/>
      <w:numFmt w:val="decimal"/>
      <w:lvlText w:val="%1."/>
      <w:lvlJc w:val="left"/>
      <w:pPr>
        <w:tabs>
          <w:tab w:val="num" w:pos="960"/>
        </w:tabs>
        <w:ind w:left="960" w:hanging="960"/>
      </w:pPr>
      <w:rPr>
        <w:rFonts w:hint="default"/>
      </w:rPr>
    </w:lvl>
    <w:lvl w:ilvl="1">
      <w:start w:val="1"/>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5" w15:restartNumberingAfterBreak="0">
    <w:nsid w:val="495450A8"/>
    <w:multiLevelType w:val="hybridMultilevel"/>
    <w:tmpl w:val="759437EC"/>
    <w:lvl w:ilvl="0" w:tplc="E36A09C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4D353B47"/>
    <w:multiLevelType w:val="multilevel"/>
    <w:tmpl w:val="9BE639C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7"/>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7" w15:restartNumberingAfterBreak="0">
    <w:nsid w:val="4FFA725A"/>
    <w:multiLevelType w:val="singleLevel"/>
    <w:tmpl w:val="5F4AEF62"/>
    <w:lvl w:ilvl="0">
      <w:start w:val="13"/>
      <w:numFmt w:val="bullet"/>
      <w:lvlText w:val=""/>
      <w:lvlJc w:val="left"/>
      <w:pPr>
        <w:tabs>
          <w:tab w:val="num" w:pos="840"/>
        </w:tabs>
        <w:ind w:left="840" w:hanging="360"/>
      </w:pPr>
      <w:rPr>
        <w:rFonts w:ascii="Symbol" w:hAnsi="Symbol" w:hint="default"/>
      </w:rPr>
    </w:lvl>
  </w:abstractNum>
  <w:abstractNum w:abstractNumId="18" w15:restartNumberingAfterBreak="0">
    <w:nsid w:val="50115EAA"/>
    <w:multiLevelType w:val="multilevel"/>
    <w:tmpl w:val="B8FE70BA"/>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9" w15:restartNumberingAfterBreak="0">
    <w:nsid w:val="51BC5E28"/>
    <w:multiLevelType w:val="multilevel"/>
    <w:tmpl w:val="CCF8F1EC"/>
    <w:lvl w:ilvl="0">
      <w:start w:val="10"/>
      <w:numFmt w:val="decimal"/>
      <w:lvlText w:val="%1."/>
      <w:lvlJc w:val="left"/>
      <w:pPr>
        <w:tabs>
          <w:tab w:val="num" w:pos="1020"/>
        </w:tabs>
        <w:ind w:left="1020" w:hanging="1020"/>
      </w:pPr>
      <w:rPr>
        <w:rFonts w:hint="default"/>
        <w:b/>
      </w:rPr>
    </w:lvl>
    <w:lvl w:ilvl="1">
      <w:start w:val="2"/>
      <w:numFmt w:val="decimal"/>
      <w:lvlText w:val="%1.%2."/>
      <w:lvlJc w:val="left"/>
      <w:pPr>
        <w:tabs>
          <w:tab w:val="num" w:pos="1260"/>
        </w:tabs>
        <w:ind w:left="1260" w:hanging="1020"/>
      </w:pPr>
      <w:rPr>
        <w:rFonts w:hint="default"/>
        <w:b/>
      </w:rPr>
    </w:lvl>
    <w:lvl w:ilvl="2">
      <w:start w:val="2"/>
      <w:numFmt w:val="decimal"/>
      <w:lvlText w:val="%1.%2.%3."/>
      <w:lvlJc w:val="left"/>
      <w:pPr>
        <w:tabs>
          <w:tab w:val="num" w:pos="1500"/>
        </w:tabs>
        <w:ind w:left="1500" w:hanging="10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4080"/>
        </w:tabs>
        <w:ind w:left="4080" w:hanging="2160"/>
      </w:pPr>
      <w:rPr>
        <w:rFonts w:hint="default"/>
        <w:b/>
      </w:rPr>
    </w:lvl>
  </w:abstractNum>
  <w:abstractNum w:abstractNumId="20" w15:restartNumberingAfterBreak="0">
    <w:nsid w:val="58F87D97"/>
    <w:multiLevelType w:val="multilevel"/>
    <w:tmpl w:val="CC0EDB5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320"/>
        </w:tabs>
        <w:ind w:left="1320" w:hanging="720"/>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1" w15:restartNumberingAfterBreak="0">
    <w:nsid w:val="5C457A1A"/>
    <w:multiLevelType w:val="multilevel"/>
    <w:tmpl w:val="1A243910"/>
    <w:lvl w:ilvl="0">
      <w:start w:val="10"/>
      <w:numFmt w:val="decimal"/>
      <w:lvlText w:val="%1."/>
      <w:lvlJc w:val="left"/>
      <w:pPr>
        <w:tabs>
          <w:tab w:val="num" w:pos="810"/>
        </w:tabs>
        <w:ind w:left="810" w:hanging="810"/>
      </w:pPr>
      <w:rPr>
        <w:rFonts w:hint="default"/>
        <w:b/>
      </w:rPr>
    </w:lvl>
    <w:lvl w:ilvl="1">
      <w:start w:val="1"/>
      <w:numFmt w:val="decimal"/>
      <w:lvlText w:val="%1.%2."/>
      <w:lvlJc w:val="left"/>
      <w:pPr>
        <w:tabs>
          <w:tab w:val="num" w:pos="1290"/>
        </w:tabs>
        <w:ind w:left="1290" w:hanging="810"/>
      </w:pPr>
      <w:rPr>
        <w:rFonts w:hint="default"/>
        <w:b/>
      </w:rPr>
    </w:lvl>
    <w:lvl w:ilvl="2">
      <w:start w:val="1"/>
      <w:numFmt w:val="decimal"/>
      <w:lvlText w:val="%1.%2.%3."/>
      <w:lvlJc w:val="left"/>
      <w:pPr>
        <w:tabs>
          <w:tab w:val="num" w:pos="1770"/>
        </w:tabs>
        <w:ind w:left="1770" w:hanging="81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2" w15:restartNumberingAfterBreak="0">
    <w:nsid w:val="5F477577"/>
    <w:multiLevelType w:val="multilevel"/>
    <w:tmpl w:val="2CFC0B8E"/>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3" w15:restartNumberingAfterBreak="0">
    <w:nsid w:val="61DC6D9D"/>
    <w:multiLevelType w:val="hybridMultilevel"/>
    <w:tmpl w:val="CF5220E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622604E3"/>
    <w:multiLevelType w:val="multilevel"/>
    <w:tmpl w:val="4E7C6FA6"/>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5" w15:restartNumberingAfterBreak="0">
    <w:nsid w:val="641001C4"/>
    <w:multiLevelType w:val="multilevel"/>
    <w:tmpl w:val="BE98549E"/>
    <w:lvl w:ilvl="0">
      <w:start w:val="6"/>
      <w:numFmt w:val="decimal"/>
      <w:lvlText w:val="%1."/>
      <w:lvlJc w:val="left"/>
      <w:pPr>
        <w:tabs>
          <w:tab w:val="num" w:pos="720"/>
        </w:tabs>
        <w:ind w:left="720" w:hanging="720"/>
      </w:pPr>
      <w:rPr>
        <w:rFonts w:hint="default"/>
      </w:rPr>
    </w:lvl>
    <w:lvl w:ilvl="1">
      <w:start w:val="1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6" w15:restartNumberingAfterBreak="0">
    <w:nsid w:val="65AF27F4"/>
    <w:multiLevelType w:val="multilevel"/>
    <w:tmpl w:val="98020C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505787"/>
    <w:multiLevelType w:val="multilevel"/>
    <w:tmpl w:val="605AC74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2"/>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8" w15:restartNumberingAfterBreak="0">
    <w:nsid w:val="69A64F57"/>
    <w:multiLevelType w:val="singleLevel"/>
    <w:tmpl w:val="0A6E90C6"/>
    <w:lvl w:ilvl="0">
      <w:start w:val="5"/>
      <w:numFmt w:val="bullet"/>
      <w:lvlText w:val=""/>
      <w:lvlJc w:val="left"/>
      <w:pPr>
        <w:tabs>
          <w:tab w:val="num" w:pos="1560"/>
        </w:tabs>
        <w:ind w:left="1560" w:hanging="360"/>
      </w:pPr>
      <w:rPr>
        <w:rFonts w:ascii="Symbol" w:hAnsi="Symbol" w:hint="default"/>
      </w:rPr>
    </w:lvl>
  </w:abstractNum>
  <w:abstractNum w:abstractNumId="29" w15:restartNumberingAfterBreak="0">
    <w:nsid w:val="6C5D09DC"/>
    <w:multiLevelType w:val="multilevel"/>
    <w:tmpl w:val="BF34CECA"/>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6"/>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0" w15:restartNumberingAfterBreak="0">
    <w:nsid w:val="70F94135"/>
    <w:multiLevelType w:val="hybridMultilevel"/>
    <w:tmpl w:val="EB72F844"/>
    <w:lvl w:ilvl="0" w:tplc="10EECB18">
      <w:start w:val="3"/>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1" w15:restartNumberingAfterBreak="0">
    <w:nsid w:val="741A4EDD"/>
    <w:multiLevelType w:val="multilevel"/>
    <w:tmpl w:val="56649410"/>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4"/>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2" w15:restartNumberingAfterBreak="0">
    <w:nsid w:val="77096393"/>
    <w:multiLevelType w:val="singleLevel"/>
    <w:tmpl w:val="B0B81A48"/>
    <w:lvl w:ilvl="0">
      <w:start w:val="8"/>
      <w:numFmt w:val="bullet"/>
      <w:lvlText w:val=""/>
      <w:lvlJc w:val="left"/>
      <w:pPr>
        <w:tabs>
          <w:tab w:val="num" w:pos="840"/>
        </w:tabs>
        <w:ind w:left="840" w:hanging="360"/>
      </w:pPr>
      <w:rPr>
        <w:rFonts w:ascii="Symbol" w:hAnsi="Symbol" w:hint="default"/>
      </w:rPr>
    </w:lvl>
  </w:abstractNum>
  <w:abstractNum w:abstractNumId="33" w15:restartNumberingAfterBreak="0">
    <w:nsid w:val="7E3A5CEE"/>
    <w:multiLevelType w:val="hybridMultilevel"/>
    <w:tmpl w:val="C8C600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1378242339">
    <w:abstractNumId w:val="25"/>
  </w:num>
  <w:num w:numId="2" w16cid:durableId="746462236">
    <w:abstractNumId w:val="24"/>
  </w:num>
  <w:num w:numId="3" w16cid:durableId="202521543">
    <w:abstractNumId w:val="20"/>
  </w:num>
  <w:num w:numId="4" w16cid:durableId="1946383082">
    <w:abstractNumId w:val="28"/>
  </w:num>
  <w:num w:numId="5" w16cid:durableId="1266497337">
    <w:abstractNumId w:val="11"/>
  </w:num>
  <w:num w:numId="6" w16cid:durableId="1148203965">
    <w:abstractNumId w:val="18"/>
  </w:num>
  <w:num w:numId="7" w16cid:durableId="606545324">
    <w:abstractNumId w:val="32"/>
  </w:num>
  <w:num w:numId="8" w16cid:durableId="1966809400">
    <w:abstractNumId w:val="22"/>
  </w:num>
  <w:num w:numId="9" w16cid:durableId="512112453">
    <w:abstractNumId w:val="29"/>
  </w:num>
  <w:num w:numId="10" w16cid:durableId="540900759">
    <w:abstractNumId w:val="17"/>
  </w:num>
  <w:num w:numId="11" w16cid:durableId="1356229288">
    <w:abstractNumId w:val="1"/>
  </w:num>
  <w:num w:numId="12" w16cid:durableId="225653542">
    <w:abstractNumId w:val="0"/>
  </w:num>
  <w:num w:numId="13" w16cid:durableId="149716617">
    <w:abstractNumId w:val="6"/>
  </w:num>
  <w:num w:numId="14" w16cid:durableId="417411564">
    <w:abstractNumId w:val="21"/>
  </w:num>
  <w:num w:numId="15" w16cid:durableId="2011717832">
    <w:abstractNumId w:val="19"/>
  </w:num>
  <w:num w:numId="16" w16cid:durableId="644706000">
    <w:abstractNumId w:val="14"/>
  </w:num>
  <w:num w:numId="17" w16cid:durableId="1578512858">
    <w:abstractNumId w:val="27"/>
  </w:num>
  <w:num w:numId="18" w16cid:durableId="582376518">
    <w:abstractNumId w:val="31"/>
  </w:num>
  <w:num w:numId="19" w16cid:durableId="1061635236">
    <w:abstractNumId w:val="16"/>
  </w:num>
  <w:num w:numId="20" w16cid:durableId="2131393964">
    <w:abstractNumId w:val="7"/>
  </w:num>
  <w:num w:numId="21" w16cid:durableId="193809139">
    <w:abstractNumId w:val="10"/>
  </w:num>
  <w:num w:numId="22" w16cid:durableId="353071330">
    <w:abstractNumId w:val="8"/>
  </w:num>
  <w:num w:numId="23" w16cid:durableId="1653833120">
    <w:abstractNumId w:val="33"/>
  </w:num>
  <w:num w:numId="24" w16cid:durableId="725641090">
    <w:abstractNumId w:val="23"/>
  </w:num>
  <w:num w:numId="25" w16cid:durableId="973408936">
    <w:abstractNumId w:val="15"/>
  </w:num>
  <w:num w:numId="26" w16cid:durableId="1837383634">
    <w:abstractNumId w:val="4"/>
  </w:num>
  <w:num w:numId="27" w16cid:durableId="344287784">
    <w:abstractNumId w:val="30"/>
  </w:num>
  <w:num w:numId="28" w16cid:durableId="1284968301">
    <w:abstractNumId w:val="9"/>
  </w:num>
  <w:num w:numId="29" w16cid:durableId="2011370566">
    <w:abstractNumId w:val="2"/>
  </w:num>
  <w:num w:numId="30" w16cid:durableId="132910110">
    <w:abstractNumId w:val="12"/>
  </w:num>
  <w:num w:numId="31" w16cid:durableId="117115305">
    <w:abstractNumId w:val="13"/>
  </w:num>
  <w:num w:numId="32" w16cid:durableId="1139421416">
    <w:abstractNumId w:val="3"/>
  </w:num>
  <w:num w:numId="33" w16cid:durableId="2137794918">
    <w:abstractNumId w:val="26"/>
  </w:num>
  <w:num w:numId="34" w16cid:durableId="1503161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2"/>
    <w:rsid w:val="000072A5"/>
    <w:rsid w:val="00022527"/>
    <w:rsid w:val="000642FD"/>
    <w:rsid w:val="00083D9C"/>
    <w:rsid w:val="000907DC"/>
    <w:rsid w:val="000A37B5"/>
    <w:rsid w:val="000E2379"/>
    <w:rsid w:val="000E698D"/>
    <w:rsid w:val="000F2486"/>
    <w:rsid w:val="0013183B"/>
    <w:rsid w:val="00161F7A"/>
    <w:rsid w:val="00185790"/>
    <w:rsid w:val="001A31E2"/>
    <w:rsid w:val="001B2042"/>
    <w:rsid w:val="001B221C"/>
    <w:rsid w:val="001B2E84"/>
    <w:rsid w:val="001B4A5E"/>
    <w:rsid w:val="001C113C"/>
    <w:rsid w:val="001D730C"/>
    <w:rsid w:val="001D766C"/>
    <w:rsid w:val="001E3F29"/>
    <w:rsid w:val="002038E5"/>
    <w:rsid w:val="00205745"/>
    <w:rsid w:val="00227A4D"/>
    <w:rsid w:val="00227BC8"/>
    <w:rsid w:val="0023174A"/>
    <w:rsid w:val="0023282B"/>
    <w:rsid w:val="002365FC"/>
    <w:rsid w:val="00241915"/>
    <w:rsid w:val="0024407B"/>
    <w:rsid w:val="00245AA1"/>
    <w:rsid w:val="00245EC1"/>
    <w:rsid w:val="0024605A"/>
    <w:rsid w:val="002554A4"/>
    <w:rsid w:val="00261870"/>
    <w:rsid w:val="0026779D"/>
    <w:rsid w:val="00270E38"/>
    <w:rsid w:val="00277DF5"/>
    <w:rsid w:val="00280011"/>
    <w:rsid w:val="002941BF"/>
    <w:rsid w:val="002957FF"/>
    <w:rsid w:val="002A11AE"/>
    <w:rsid w:val="002A3A2D"/>
    <w:rsid w:val="002B7101"/>
    <w:rsid w:val="002C0D61"/>
    <w:rsid w:val="002D2B24"/>
    <w:rsid w:val="002F4E65"/>
    <w:rsid w:val="0031138D"/>
    <w:rsid w:val="00316C29"/>
    <w:rsid w:val="0033459C"/>
    <w:rsid w:val="0033725B"/>
    <w:rsid w:val="0035071E"/>
    <w:rsid w:val="00357346"/>
    <w:rsid w:val="0037035D"/>
    <w:rsid w:val="003918AD"/>
    <w:rsid w:val="00392220"/>
    <w:rsid w:val="00393D91"/>
    <w:rsid w:val="0039442C"/>
    <w:rsid w:val="003A5035"/>
    <w:rsid w:val="003A7A57"/>
    <w:rsid w:val="003B0661"/>
    <w:rsid w:val="003B097D"/>
    <w:rsid w:val="003B7280"/>
    <w:rsid w:val="003D61B2"/>
    <w:rsid w:val="003E34F3"/>
    <w:rsid w:val="003F3140"/>
    <w:rsid w:val="00400C7E"/>
    <w:rsid w:val="00400E5C"/>
    <w:rsid w:val="0040173C"/>
    <w:rsid w:val="00401C98"/>
    <w:rsid w:val="00402A58"/>
    <w:rsid w:val="00410F17"/>
    <w:rsid w:val="00417C71"/>
    <w:rsid w:val="0043050E"/>
    <w:rsid w:val="00437618"/>
    <w:rsid w:val="00452679"/>
    <w:rsid w:val="0047372D"/>
    <w:rsid w:val="004743EA"/>
    <w:rsid w:val="004863D3"/>
    <w:rsid w:val="00491AF5"/>
    <w:rsid w:val="004962BB"/>
    <w:rsid w:val="004A292C"/>
    <w:rsid w:val="004B2BA3"/>
    <w:rsid w:val="004D1FF1"/>
    <w:rsid w:val="004F65D0"/>
    <w:rsid w:val="005145A8"/>
    <w:rsid w:val="0051538F"/>
    <w:rsid w:val="00520892"/>
    <w:rsid w:val="00527210"/>
    <w:rsid w:val="00533DEF"/>
    <w:rsid w:val="00537952"/>
    <w:rsid w:val="00562D32"/>
    <w:rsid w:val="005726F0"/>
    <w:rsid w:val="00572873"/>
    <w:rsid w:val="00576143"/>
    <w:rsid w:val="0058777F"/>
    <w:rsid w:val="00592C04"/>
    <w:rsid w:val="00592D9D"/>
    <w:rsid w:val="005941C6"/>
    <w:rsid w:val="005A66E4"/>
    <w:rsid w:val="005B34FB"/>
    <w:rsid w:val="005D3DCA"/>
    <w:rsid w:val="00604273"/>
    <w:rsid w:val="0063724C"/>
    <w:rsid w:val="00640488"/>
    <w:rsid w:val="00641D09"/>
    <w:rsid w:val="00646B63"/>
    <w:rsid w:val="00653B9D"/>
    <w:rsid w:val="00655C47"/>
    <w:rsid w:val="00662ED1"/>
    <w:rsid w:val="0068678A"/>
    <w:rsid w:val="00687B38"/>
    <w:rsid w:val="006A28F9"/>
    <w:rsid w:val="006A5642"/>
    <w:rsid w:val="006B4EEC"/>
    <w:rsid w:val="006B5842"/>
    <w:rsid w:val="006C35CF"/>
    <w:rsid w:val="006D59C3"/>
    <w:rsid w:val="006E707D"/>
    <w:rsid w:val="006F7A49"/>
    <w:rsid w:val="00703F67"/>
    <w:rsid w:val="0072209E"/>
    <w:rsid w:val="00723AF6"/>
    <w:rsid w:val="00724D07"/>
    <w:rsid w:val="00731CA3"/>
    <w:rsid w:val="007409D0"/>
    <w:rsid w:val="00754FC7"/>
    <w:rsid w:val="0076039D"/>
    <w:rsid w:val="007803D0"/>
    <w:rsid w:val="0079463C"/>
    <w:rsid w:val="007A294D"/>
    <w:rsid w:val="007A3A4E"/>
    <w:rsid w:val="007A4C8B"/>
    <w:rsid w:val="007B0632"/>
    <w:rsid w:val="007B2E00"/>
    <w:rsid w:val="007C0FAF"/>
    <w:rsid w:val="007C7317"/>
    <w:rsid w:val="007D03C8"/>
    <w:rsid w:val="007E5C68"/>
    <w:rsid w:val="008060F1"/>
    <w:rsid w:val="00806B5E"/>
    <w:rsid w:val="00811810"/>
    <w:rsid w:val="00815398"/>
    <w:rsid w:val="00821861"/>
    <w:rsid w:val="00827C6E"/>
    <w:rsid w:val="00832271"/>
    <w:rsid w:val="00832306"/>
    <w:rsid w:val="008353F8"/>
    <w:rsid w:val="00844673"/>
    <w:rsid w:val="00876855"/>
    <w:rsid w:val="008B751C"/>
    <w:rsid w:val="008C412F"/>
    <w:rsid w:val="008E2D3E"/>
    <w:rsid w:val="008F3790"/>
    <w:rsid w:val="00905AAB"/>
    <w:rsid w:val="009140A4"/>
    <w:rsid w:val="00917A77"/>
    <w:rsid w:val="00922D75"/>
    <w:rsid w:val="00925B76"/>
    <w:rsid w:val="00930E3B"/>
    <w:rsid w:val="00936F3F"/>
    <w:rsid w:val="00937D4E"/>
    <w:rsid w:val="00940EAD"/>
    <w:rsid w:val="00952C2D"/>
    <w:rsid w:val="00956510"/>
    <w:rsid w:val="00957784"/>
    <w:rsid w:val="00970532"/>
    <w:rsid w:val="00981AC2"/>
    <w:rsid w:val="00985B77"/>
    <w:rsid w:val="00987FB1"/>
    <w:rsid w:val="009915FA"/>
    <w:rsid w:val="009A7B41"/>
    <w:rsid w:val="009B4FFC"/>
    <w:rsid w:val="009B6377"/>
    <w:rsid w:val="009B78B5"/>
    <w:rsid w:val="009C11CF"/>
    <w:rsid w:val="00A135A8"/>
    <w:rsid w:val="00A15702"/>
    <w:rsid w:val="00A24C3E"/>
    <w:rsid w:val="00A269E7"/>
    <w:rsid w:val="00A26C37"/>
    <w:rsid w:val="00A300D6"/>
    <w:rsid w:val="00A33B08"/>
    <w:rsid w:val="00A427D0"/>
    <w:rsid w:val="00A7105B"/>
    <w:rsid w:val="00A748A5"/>
    <w:rsid w:val="00A76E0B"/>
    <w:rsid w:val="00A77E24"/>
    <w:rsid w:val="00A85C76"/>
    <w:rsid w:val="00A867FB"/>
    <w:rsid w:val="00A93008"/>
    <w:rsid w:val="00AA68E8"/>
    <w:rsid w:val="00AA6D61"/>
    <w:rsid w:val="00AB303B"/>
    <w:rsid w:val="00AC455F"/>
    <w:rsid w:val="00AD1DE1"/>
    <w:rsid w:val="00AD2532"/>
    <w:rsid w:val="00AE38F3"/>
    <w:rsid w:val="00AF325D"/>
    <w:rsid w:val="00B15970"/>
    <w:rsid w:val="00B220A7"/>
    <w:rsid w:val="00B31744"/>
    <w:rsid w:val="00B33D53"/>
    <w:rsid w:val="00B34138"/>
    <w:rsid w:val="00B40B6F"/>
    <w:rsid w:val="00BA0A68"/>
    <w:rsid w:val="00BA15BB"/>
    <w:rsid w:val="00BA43F7"/>
    <w:rsid w:val="00BB0E54"/>
    <w:rsid w:val="00BB3128"/>
    <w:rsid w:val="00BB5F8D"/>
    <w:rsid w:val="00BB7391"/>
    <w:rsid w:val="00BC1C6C"/>
    <w:rsid w:val="00BC443E"/>
    <w:rsid w:val="00BD376C"/>
    <w:rsid w:val="00BD632C"/>
    <w:rsid w:val="00BD7C62"/>
    <w:rsid w:val="00BE3D20"/>
    <w:rsid w:val="00BE4251"/>
    <w:rsid w:val="00BF07EC"/>
    <w:rsid w:val="00BF13F5"/>
    <w:rsid w:val="00BF58F6"/>
    <w:rsid w:val="00BF61DB"/>
    <w:rsid w:val="00C070C8"/>
    <w:rsid w:val="00C24888"/>
    <w:rsid w:val="00C436D0"/>
    <w:rsid w:val="00C6149F"/>
    <w:rsid w:val="00C820B0"/>
    <w:rsid w:val="00C8575E"/>
    <w:rsid w:val="00C95359"/>
    <w:rsid w:val="00CA2A3F"/>
    <w:rsid w:val="00CA40E5"/>
    <w:rsid w:val="00CC4EEA"/>
    <w:rsid w:val="00CD037C"/>
    <w:rsid w:val="00CD1846"/>
    <w:rsid w:val="00CE0FBD"/>
    <w:rsid w:val="00CE2B33"/>
    <w:rsid w:val="00CF6A50"/>
    <w:rsid w:val="00D00AA8"/>
    <w:rsid w:val="00D05F42"/>
    <w:rsid w:val="00D11149"/>
    <w:rsid w:val="00D15319"/>
    <w:rsid w:val="00D17AC4"/>
    <w:rsid w:val="00D2233F"/>
    <w:rsid w:val="00D435F0"/>
    <w:rsid w:val="00D52B90"/>
    <w:rsid w:val="00D66FC3"/>
    <w:rsid w:val="00D70891"/>
    <w:rsid w:val="00D71DFC"/>
    <w:rsid w:val="00D73345"/>
    <w:rsid w:val="00DA258D"/>
    <w:rsid w:val="00DC363E"/>
    <w:rsid w:val="00DD4023"/>
    <w:rsid w:val="00DE10FE"/>
    <w:rsid w:val="00DE5754"/>
    <w:rsid w:val="00DF31C2"/>
    <w:rsid w:val="00DF43DD"/>
    <w:rsid w:val="00DF4FD6"/>
    <w:rsid w:val="00E03C6C"/>
    <w:rsid w:val="00E0600D"/>
    <w:rsid w:val="00E10053"/>
    <w:rsid w:val="00E15014"/>
    <w:rsid w:val="00E17962"/>
    <w:rsid w:val="00E2021D"/>
    <w:rsid w:val="00E35B80"/>
    <w:rsid w:val="00E63CAC"/>
    <w:rsid w:val="00E65B54"/>
    <w:rsid w:val="00E773B2"/>
    <w:rsid w:val="00E90CED"/>
    <w:rsid w:val="00E97511"/>
    <w:rsid w:val="00EB6781"/>
    <w:rsid w:val="00EC3AC4"/>
    <w:rsid w:val="00EC7184"/>
    <w:rsid w:val="00ED265C"/>
    <w:rsid w:val="00EE3102"/>
    <w:rsid w:val="00EF53F1"/>
    <w:rsid w:val="00F02E6F"/>
    <w:rsid w:val="00F25FE2"/>
    <w:rsid w:val="00F36D9E"/>
    <w:rsid w:val="00F372C4"/>
    <w:rsid w:val="00F74DDC"/>
    <w:rsid w:val="00F762AA"/>
    <w:rsid w:val="00F8307E"/>
    <w:rsid w:val="00F94566"/>
    <w:rsid w:val="00F947CB"/>
    <w:rsid w:val="00F94F9B"/>
    <w:rsid w:val="00FA096A"/>
    <w:rsid w:val="00FA6A46"/>
    <w:rsid w:val="00FD025E"/>
    <w:rsid w:val="00FE2379"/>
    <w:rsid w:val="00FF46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AAECE"/>
  <w15:chartTrackingRefBased/>
  <w15:docId w15:val="{855190B9-A813-454A-97F9-DE0375AE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U" w:hAnsi="HebarU"/>
      <w:sz w:val="24"/>
      <w:lang w:val="en-US" w:eastAsia="en-US"/>
    </w:rPr>
  </w:style>
  <w:style w:type="paragraph" w:styleId="Heading1">
    <w:name w:val="heading 1"/>
    <w:basedOn w:val="Normal"/>
    <w:next w:val="Normal"/>
    <w:qFormat/>
    <w:pPr>
      <w:keepNext/>
      <w:ind w:left="720"/>
      <w:outlineLvl w:val="0"/>
    </w:pPr>
    <w:rPr>
      <w:rFonts w:ascii="Arial" w:hAnsi="Arial"/>
      <w:lang w:val="ru-RU"/>
    </w:rPr>
  </w:style>
  <w:style w:type="paragraph" w:styleId="Heading2">
    <w:name w:val="heading 2"/>
    <w:basedOn w:val="Normal"/>
    <w:next w:val="Normal"/>
    <w:qFormat/>
    <w:pPr>
      <w:keepNext/>
      <w:ind w:left="2160" w:firstLine="720"/>
      <w:jc w:val="center"/>
      <w:outlineLvl w:val="1"/>
    </w:pPr>
    <w:rPr>
      <w:rFonts w:ascii="Arial" w:hAnsi="Arial"/>
      <w:lang w:val="ru-RU"/>
    </w:rPr>
  </w:style>
  <w:style w:type="paragraph" w:styleId="Heading3">
    <w:name w:val="heading 3"/>
    <w:basedOn w:val="Normal"/>
    <w:next w:val="Normal"/>
    <w:qFormat/>
    <w:pPr>
      <w:keepNext/>
      <w:jc w:val="center"/>
      <w:outlineLvl w:val="2"/>
    </w:pPr>
    <w:rPr>
      <w:rFonts w:ascii="Arial" w:hAnsi="Arial"/>
      <w:b/>
      <w:lang w:val="bg-BG"/>
    </w:rPr>
  </w:style>
  <w:style w:type="paragraph" w:styleId="Heading5">
    <w:name w:val="heading 5"/>
    <w:basedOn w:val="Normal"/>
    <w:next w:val="Normal"/>
    <w:qFormat/>
    <w:rsid w:val="008B751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bar" w:hAnsi="Hebar"/>
    </w:rPr>
  </w:style>
  <w:style w:type="paragraph" w:styleId="Footer">
    <w:name w:val="footer"/>
    <w:basedOn w:val="Normal"/>
    <w:pPr>
      <w:tabs>
        <w:tab w:val="center" w:pos="4320"/>
        <w:tab w:val="right" w:pos="8640"/>
      </w:tabs>
    </w:pPr>
    <w:rPr>
      <w:rFonts w:ascii="Hebar" w:hAnsi="Hebar"/>
    </w:rPr>
  </w:style>
  <w:style w:type="character" w:styleId="PageNumber">
    <w:name w:val="page number"/>
    <w:basedOn w:val="DefaultParagraphFont"/>
  </w:style>
  <w:style w:type="paragraph" w:styleId="BodyText">
    <w:name w:val="Body Text"/>
    <w:basedOn w:val="Normal"/>
    <w:pPr>
      <w:jc w:val="center"/>
    </w:pPr>
    <w:rPr>
      <w:rFonts w:ascii="NewSaturionModernCyr" w:hAnsi="NewSaturionModernCyr"/>
      <w:b/>
      <w:sz w:val="26"/>
      <w:lang w:val="bg-BG"/>
    </w:rPr>
  </w:style>
  <w:style w:type="paragraph" w:styleId="Title">
    <w:name w:val="Title"/>
    <w:basedOn w:val="Normal"/>
    <w:qFormat/>
    <w:pPr>
      <w:spacing w:after="120"/>
      <w:jc w:val="center"/>
    </w:pPr>
    <w:rPr>
      <w:rFonts w:ascii="NewSaturionModernCyr" w:hAnsi="NewSaturionModernCyr"/>
      <w:b/>
      <w:sz w:val="28"/>
      <w:lang w:val="bg-BG"/>
    </w:rPr>
  </w:style>
  <w:style w:type="paragraph" w:styleId="BodyTextIndent">
    <w:name w:val="Body Text Indent"/>
    <w:basedOn w:val="Normal"/>
    <w:pPr>
      <w:spacing w:line="360" w:lineRule="auto"/>
      <w:ind w:firstLine="709"/>
      <w:jc w:val="both"/>
    </w:pPr>
    <w:rPr>
      <w:lang w:val="bg-BG"/>
    </w:rPr>
  </w:style>
  <w:style w:type="paragraph" w:styleId="BodyTextIndent2">
    <w:name w:val="Body Text Indent 2"/>
    <w:basedOn w:val="Normal"/>
    <w:pPr>
      <w:ind w:left="1440" w:firstLine="720"/>
      <w:jc w:val="both"/>
    </w:pPr>
    <w:rPr>
      <w:rFonts w:ascii="Arial" w:hAnsi="Arial"/>
      <w:color w:val="800000"/>
      <w:sz w:val="28"/>
      <w:lang w:val="ru-RU"/>
    </w:rPr>
  </w:style>
  <w:style w:type="paragraph" w:customStyle="1" w:styleId="Uvod">
    <w:name w:val="Uvod"/>
    <w:pPr>
      <w:tabs>
        <w:tab w:val="left" w:pos="1200"/>
        <w:tab w:val="left" w:pos="1500"/>
      </w:tabs>
      <w:spacing w:before="100"/>
      <w:ind w:firstLine="480"/>
      <w:jc w:val="both"/>
    </w:pPr>
    <w:rPr>
      <w:rFonts w:ascii="Timok" w:hAnsi="Timok"/>
      <w:i/>
      <w:sz w:val="24"/>
      <w:lang w:val="en-US" w:eastAsia="en-US"/>
    </w:rPr>
  </w:style>
  <w:style w:type="paragraph" w:customStyle="1" w:styleId="BodyText22">
    <w:name w:val="Body Text 22"/>
    <w:basedOn w:val="Normal"/>
    <w:pPr>
      <w:ind w:left="1440" w:firstLine="720"/>
    </w:pPr>
    <w:rPr>
      <w:rFonts w:ascii="Arial" w:hAnsi="Arial"/>
      <w:b/>
      <w:lang w:val="ru-RU"/>
    </w:rPr>
  </w:style>
  <w:style w:type="paragraph" w:customStyle="1" w:styleId="Uvod-2">
    <w:name w:val="Uvod-2"/>
    <w:basedOn w:val="Uvod"/>
    <w:pPr>
      <w:tabs>
        <w:tab w:val="clear" w:pos="1200"/>
        <w:tab w:val="left" w:pos="720"/>
      </w:tabs>
      <w:spacing w:before="40" w:line="264" w:lineRule="atLeast"/>
      <w:ind w:left="720" w:hanging="240"/>
    </w:pPr>
  </w:style>
  <w:style w:type="paragraph" w:customStyle="1" w:styleId="Glava">
    <w:name w:val="Glava"/>
    <w:pPr>
      <w:keepNext/>
      <w:tabs>
        <w:tab w:val="left" w:pos="1200"/>
      </w:tabs>
      <w:spacing w:before="240" w:after="60"/>
      <w:ind w:left="1200" w:hanging="720"/>
    </w:pPr>
    <w:rPr>
      <w:rFonts w:ascii="HebarU" w:hAnsi="HebarU"/>
      <w:b/>
      <w:caps/>
      <w:sz w:val="25"/>
      <w:lang w:val="en-US" w:eastAsia="en-US"/>
    </w:rPr>
  </w:style>
  <w:style w:type="paragraph" w:customStyle="1" w:styleId="tent">
    <w:name w:val="tent"/>
    <w:pPr>
      <w:tabs>
        <w:tab w:val="left" w:pos="1200"/>
        <w:tab w:val="left" w:pos="1500"/>
      </w:tabs>
      <w:spacing w:before="60"/>
      <w:ind w:firstLine="480"/>
      <w:jc w:val="both"/>
    </w:pPr>
    <w:rPr>
      <w:rFonts w:ascii="HebarU" w:hAnsi="HebarU"/>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HebarU" w:hAnsi="HebarU"/>
      <w:b/>
      <w:caps/>
      <w:color w:val="000000"/>
      <w:sz w:val="30"/>
      <w:lang w:val="en-US" w:eastAsia="en-US"/>
    </w:rPr>
  </w:style>
  <w:style w:type="paragraph" w:customStyle="1" w:styleId="ras">
    <w:name w:val="ras"/>
    <w:pPr>
      <w:tabs>
        <w:tab w:val="left" w:pos="1200"/>
        <w:tab w:val="left" w:pos="1500"/>
      </w:tabs>
      <w:ind w:firstLine="480"/>
      <w:jc w:val="both"/>
    </w:pPr>
    <w:rPr>
      <w:rFonts w:ascii="HebarU" w:hAnsi="HebarU"/>
      <w:sz w:val="12"/>
      <w:lang w:val="en-US" w:eastAsia="en-US"/>
    </w:rPr>
  </w:style>
  <w:style w:type="paragraph" w:customStyle="1" w:styleId="tent00">
    <w:name w:val="tent 00"/>
    <w:pPr>
      <w:tabs>
        <w:tab w:val="left" w:pos="1900"/>
      </w:tabs>
      <w:spacing w:before="40" w:line="250" w:lineRule="atLeast"/>
      <w:ind w:left="1900" w:hanging="700"/>
      <w:jc w:val="both"/>
    </w:pPr>
    <w:rPr>
      <w:rFonts w:ascii="HebarU" w:hAnsi="HebarU"/>
      <w:sz w:val="22"/>
      <w:lang w:val="en-US" w:eastAsia="en-US"/>
    </w:rPr>
  </w:style>
  <w:style w:type="table" w:styleId="TableGrid">
    <w:name w:val="Table Grid"/>
    <w:basedOn w:val="TableNormal"/>
    <w:rsid w:val="0033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748A5"/>
    <w:rPr>
      <w:rFonts w:ascii="Times New Roman" w:hAnsi="Times New Roman" w:cs="Times New Roman"/>
      <w:sz w:val="22"/>
      <w:szCs w:val="22"/>
    </w:rPr>
  </w:style>
  <w:style w:type="paragraph" w:styleId="BalloonText">
    <w:name w:val="Balloon Text"/>
    <w:basedOn w:val="Normal"/>
    <w:semiHidden/>
    <w:rsid w:val="00C95359"/>
    <w:rPr>
      <w:rFonts w:ascii="Tahoma" w:hAnsi="Tahoma" w:cs="Tahoma"/>
      <w:sz w:val="16"/>
      <w:szCs w:val="16"/>
    </w:rPr>
  </w:style>
  <w:style w:type="character" w:customStyle="1" w:styleId="Bodytext5">
    <w:name w:val="Body text (5)_"/>
    <w:link w:val="Bodytext50"/>
    <w:rsid w:val="0037035D"/>
    <w:rPr>
      <w:b/>
      <w:bCs/>
      <w:shd w:val="clear" w:color="auto" w:fill="FFFFFF"/>
      <w:lang w:bidi="ar-SA"/>
    </w:rPr>
  </w:style>
  <w:style w:type="character" w:customStyle="1" w:styleId="Bodytext2">
    <w:name w:val="Body text (2)_"/>
    <w:link w:val="Bodytext20"/>
    <w:rsid w:val="0037035D"/>
    <w:rPr>
      <w:shd w:val="clear" w:color="auto" w:fill="FFFFFF"/>
      <w:lang w:bidi="ar-SA"/>
    </w:rPr>
  </w:style>
  <w:style w:type="character" w:customStyle="1" w:styleId="Bodytext2Bold">
    <w:name w:val="Body text (2) + Bold"/>
    <w:rsid w:val="0037035D"/>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5Spacing6pt">
    <w:name w:val="Body text (5) + Spacing 6 pt"/>
    <w:rsid w:val="0037035D"/>
    <w:rPr>
      <w:rFonts w:ascii="Times New Roman" w:eastAsia="Times New Roman" w:hAnsi="Times New Roman" w:cs="Times New Roman"/>
      <w:b/>
      <w:bCs/>
      <w:i w:val="0"/>
      <w:iCs w:val="0"/>
      <w:smallCaps w:val="0"/>
      <w:strike w:val="0"/>
      <w:color w:val="000000"/>
      <w:spacing w:val="130"/>
      <w:w w:val="100"/>
      <w:position w:val="0"/>
      <w:sz w:val="24"/>
      <w:szCs w:val="24"/>
      <w:u w:val="none"/>
      <w:lang w:val="bg-BG" w:eastAsia="bg-BG" w:bidi="bg-BG"/>
    </w:rPr>
  </w:style>
  <w:style w:type="character" w:customStyle="1" w:styleId="Bodytext5NotBoldSpacing6pt">
    <w:name w:val="Body text (5) + Not Bold;Spacing 6 pt"/>
    <w:rsid w:val="0037035D"/>
    <w:rPr>
      <w:rFonts w:ascii="Times New Roman" w:eastAsia="Times New Roman" w:hAnsi="Times New Roman" w:cs="Times New Roman"/>
      <w:b/>
      <w:bCs/>
      <w:i w:val="0"/>
      <w:iCs w:val="0"/>
      <w:smallCaps w:val="0"/>
      <w:strike w:val="0"/>
      <w:color w:val="000000"/>
      <w:spacing w:val="120"/>
      <w:w w:val="100"/>
      <w:position w:val="0"/>
      <w:sz w:val="24"/>
      <w:szCs w:val="24"/>
      <w:u w:val="none"/>
      <w:lang w:val="bg-BG" w:eastAsia="bg-BG" w:bidi="bg-BG"/>
    </w:rPr>
  </w:style>
  <w:style w:type="paragraph" w:customStyle="1" w:styleId="Bodytext50">
    <w:name w:val="Body text (5)"/>
    <w:basedOn w:val="Normal"/>
    <w:link w:val="Bodytext5"/>
    <w:rsid w:val="0037035D"/>
    <w:pPr>
      <w:widowControl w:val="0"/>
      <w:shd w:val="clear" w:color="auto" w:fill="FFFFFF"/>
      <w:spacing w:line="274" w:lineRule="exact"/>
    </w:pPr>
    <w:rPr>
      <w:rFonts w:ascii="Times New Roman" w:hAnsi="Times New Roman"/>
      <w:b/>
      <w:bCs/>
      <w:sz w:val="20"/>
      <w:shd w:val="clear" w:color="auto" w:fill="FFFFFF"/>
      <w:lang w:val="bg-BG" w:eastAsia="bg-BG"/>
    </w:rPr>
  </w:style>
  <w:style w:type="paragraph" w:customStyle="1" w:styleId="Bodytext20">
    <w:name w:val="Body text (2)"/>
    <w:basedOn w:val="Normal"/>
    <w:link w:val="Bodytext2"/>
    <w:rsid w:val="0037035D"/>
    <w:pPr>
      <w:widowControl w:val="0"/>
      <w:shd w:val="clear" w:color="auto" w:fill="FFFFFF"/>
      <w:spacing w:before="300" w:after="240" w:line="277" w:lineRule="exact"/>
      <w:ind w:hanging="540"/>
      <w:jc w:val="both"/>
    </w:pPr>
    <w:rPr>
      <w:rFonts w:ascii="Times New Roman" w:hAnsi="Times New Roman"/>
      <w:sz w:val="20"/>
      <w:shd w:val="clear" w:color="auto" w:fill="FFFFFF"/>
      <w:lang w:val="bg-BG" w:eastAsia="bg-BG"/>
    </w:rPr>
  </w:style>
  <w:style w:type="paragraph" w:customStyle="1" w:styleId="title2">
    <w:name w:val="title2"/>
    <w:basedOn w:val="Normal"/>
    <w:rsid w:val="00E03C6C"/>
    <w:pPr>
      <w:spacing w:before="100" w:beforeAutospacing="1" w:after="100" w:afterAutospacing="1"/>
      <w:ind w:firstLine="1155"/>
      <w:jc w:val="both"/>
    </w:pPr>
    <w:rPr>
      <w:rFonts w:ascii="Times New Roman" w:hAnsi="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655">
      <w:bodyDiv w:val="1"/>
      <w:marLeft w:val="0"/>
      <w:marRight w:val="0"/>
      <w:marTop w:val="0"/>
      <w:marBottom w:val="0"/>
      <w:divBdr>
        <w:top w:val="none" w:sz="0" w:space="0" w:color="auto"/>
        <w:left w:val="none" w:sz="0" w:space="0" w:color="auto"/>
        <w:bottom w:val="none" w:sz="0" w:space="0" w:color="auto"/>
        <w:right w:val="none" w:sz="0" w:space="0" w:color="auto"/>
      </w:divBdr>
    </w:div>
    <w:div w:id="1233661059">
      <w:bodyDiv w:val="1"/>
      <w:marLeft w:val="0"/>
      <w:marRight w:val="0"/>
      <w:marTop w:val="0"/>
      <w:marBottom w:val="0"/>
      <w:divBdr>
        <w:top w:val="none" w:sz="0" w:space="0" w:color="auto"/>
        <w:left w:val="none" w:sz="0" w:space="0" w:color="auto"/>
        <w:bottom w:val="none" w:sz="0" w:space="0" w:color="auto"/>
        <w:right w:val="none" w:sz="0" w:space="0" w:color="auto"/>
      </w:divBdr>
    </w:div>
    <w:div w:id="180165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3029</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Council of Ministers</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cp:lastModifiedBy>Галина Смелова</cp:lastModifiedBy>
  <cp:revision>2</cp:revision>
  <cp:lastPrinted>2025-08-05T17:51:00Z</cp:lastPrinted>
  <dcterms:created xsi:type="dcterms:W3CDTF">2026-01-12T11:40:00Z</dcterms:created>
  <dcterms:modified xsi:type="dcterms:W3CDTF">2026-01-12T11:40:00Z</dcterms:modified>
</cp:coreProperties>
</file>