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3F64838" w:rsidR="00683DAE" w:rsidRDefault="00683DAE">
      <w:pPr>
        <w:pStyle w:val="Title"/>
        <w:rPr>
          <w:noProof/>
          <w:lang w:val="bg-BG"/>
        </w:rPr>
      </w:pPr>
    </w:p>
    <w:p w14:paraId="24A206E1" w14:textId="77777777" w:rsidR="00804334" w:rsidRDefault="00804334">
      <w:pPr>
        <w:pStyle w:val="Title"/>
        <w:rPr>
          <w:noProof/>
          <w:lang w:val="bg-BG"/>
        </w:rPr>
      </w:pPr>
    </w:p>
    <w:p w14:paraId="4CACBF6C" w14:textId="77777777" w:rsidR="00804334" w:rsidRDefault="00804334">
      <w:pPr>
        <w:pStyle w:val="Title"/>
        <w:rPr>
          <w:noProof/>
          <w:lang w:val="bg-BG"/>
        </w:rPr>
      </w:pPr>
    </w:p>
    <w:p w14:paraId="007D3341" w14:textId="77777777" w:rsidR="00804334" w:rsidRPr="00521B17" w:rsidRDefault="0080433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521B1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21B1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21B1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21B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21B17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21B1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21B1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21B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21B1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502D15B" w:rsidR="0069784B" w:rsidRPr="00521B17" w:rsidRDefault="007B430A" w:rsidP="00D36EA5">
      <w:pPr>
        <w:jc w:val="right"/>
        <w:rPr>
          <w:rFonts w:ascii="Arial" w:hAnsi="Arial"/>
          <w:szCs w:val="24"/>
          <w:lang w:val="bg-BG"/>
        </w:rPr>
      </w:pPr>
      <w:r w:rsidRPr="007B430A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521B17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521B17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EE42B96" w:rsidR="0069784B" w:rsidRPr="00521B1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21B1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21B1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21B1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B430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15</w:t>
      </w:r>
    </w:p>
    <w:p w14:paraId="7958E6EF" w14:textId="77777777" w:rsidR="0069784B" w:rsidRPr="00521B17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8D0023C" w:rsidR="0069784B" w:rsidRPr="00521B17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21B1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21B1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B430A">
        <w:rPr>
          <w:rFonts w:ascii="Times New Roman" w:hAnsi="Times New Roman"/>
          <w:b/>
          <w:sz w:val="30"/>
          <w:szCs w:val="30"/>
          <w:lang w:val="bg-BG"/>
        </w:rPr>
        <w:t>22</w:t>
      </w:r>
      <w:r w:rsidR="0069784B" w:rsidRPr="00521B1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521B1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521B17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7B430A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521B1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521B17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521B17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521B1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21B1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21B17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21B17" w:rsidRDefault="005866D4">
      <w:pPr>
        <w:rPr>
          <w:rFonts w:ascii="Times New Roman" w:hAnsi="Times New Roman"/>
          <w:b/>
          <w:lang w:val="bg-BG"/>
        </w:rPr>
      </w:pPr>
    </w:p>
    <w:p w14:paraId="57616697" w14:textId="52DC5D76" w:rsidR="0069784B" w:rsidRPr="00521B17" w:rsidRDefault="0069784B" w:rsidP="00521B17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21B17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521B17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521B17" w:rsidRPr="00521B17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Постановление № 494 на Министерския съвет от </w:t>
      </w:r>
      <w:r w:rsidR="00521B17" w:rsidRPr="00521B17">
        <w:rPr>
          <w:rFonts w:ascii="Arial" w:hAnsi="Arial" w:cs="Arial"/>
          <w:b/>
          <w:smallCaps/>
          <w:spacing w:val="-2"/>
          <w:sz w:val="28"/>
          <w:szCs w:val="28"/>
          <w:lang w:val="bg-BG"/>
        </w:rPr>
        <w:t>2024 г. за определяне на правила за прилагане на подхода „Водено от общностите</w:t>
      </w:r>
      <w:r w:rsidR="00521B17" w:rsidRPr="00521B17">
        <w:rPr>
          <w:rFonts w:ascii="Arial" w:hAnsi="Arial" w:cs="Arial"/>
          <w:b/>
          <w:smallCaps/>
          <w:sz w:val="28"/>
          <w:szCs w:val="28"/>
          <w:lang w:val="bg-BG"/>
        </w:rPr>
        <w:t xml:space="preserve"> местно развитие“ за периода 2021 – 2027 г. (ДВ, бр. 1 от 2025 г.)</w:t>
      </w:r>
    </w:p>
    <w:p w14:paraId="4EA99E59" w14:textId="77777777" w:rsidR="00E22D77" w:rsidRPr="00521B17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21B17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21B1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21B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21B1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21B1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21B17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21B17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3BDC33C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чл. 7, ал. 1 и 2 думите „левовата равностойност на“ се заличават.</w:t>
      </w:r>
    </w:p>
    <w:p w14:paraId="77BC8052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чл. 8 думите „левовата равностойност на“ се заличават.</w:t>
      </w:r>
    </w:p>
    <w:p w14:paraId="6131CD06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 xml:space="preserve">§ 3. </w:t>
      </w:r>
      <w:r w:rsidRPr="00521B17">
        <w:rPr>
          <w:rFonts w:ascii="Arial" w:hAnsi="Arial" w:cs="Arial"/>
          <w:bCs/>
          <w:sz w:val="28"/>
          <w:szCs w:val="28"/>
          <w:lang w:val="bg-BG"/>
        </w:rPr>
        <w:t>Създава се чл. 32а:</w:t>
      </w:r>
    </w:p>
    <w:p w14:paraId="4E933A71" w14:textId="03CA9F8F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„Чл. 32а.</w:t>
      </w:r>
      <w:r w:rsidRPr="00521B17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521B17">
        <w:rPr>
          <w:rFonts w:ascii="Arial" w:hAnsi="Arial" w:cs="Arial"/>
          <w:sz w:val="28"/>
          <w:szCs w:val="28"/>
          <w:lang w:val="bg-BG"/>
        </w:rPr>
        <w:t>Безвъзмездна финансова помощ за управление, мониторинг и оценка на стратегията и нейното популяризиране се предоставя въз основа на административен договор, сключен между МИГ/МИРГ и УО на СПРЗСР/ПМДРА, в който се определят условията, ред</w:t>
      </w:r>
      <w:r w:rsidR="00376630">
        <w:rPr>
          <w:rFonts w:ascii="Arial" w:hAnsi="Arial" w:cs="Arial"/>
          <w:sz w:val="28"/>
          <w:szCs w:val="28"/>
          <w:lang w:val="bg-BG"/>
        </w:rPr>
        <w:t>ът</w:t>
      </w:r>
      <w:r w:rsidRPr="00521B17">
        <w:rPr>
          <w:rFonts w:ascii="Arial" w:hAnsi="Arial" w:cs="Arial"/>
          <w:sz w:val="28"/>
          <w:szCs w:val="28"/>
          <w:lang w:val="bg-BG"/>
        </w:rPr>
        <w:t xml:space="preserve"> и сроковете за предоставянето й.“</w:t>
      </w:r>
    </w:p>
    <w:p w14:paraId="0B79DEBA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чл. 44 се правят следните изменения и допълнения:</w:t>
      </w:r>
    </w:p>
    <w:p w14:paraId="5D62348D" w14:textId="7DF935F4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lastRenderedPageBreak/>
        <w:t>1. В ал. 4 думите „</w:t>
      </w:r>
      <w:r w:rsidR="00376630" w:rsidRPr="00521B17">
        <w:rPr>
          <w:rFonts w:ascii="Arial" w:hAnsi="Arial" w:cs="Arial"/>
          <w:bCs/>
          <w:sz w:val="28"/>
          <w:szCs w:val="28"/>
          <w:lang w:val="bg-BG"/>
        </w:rPr>
        <w:t>П</w:t>
      </w:r>
      <w:r w:rsidRPr="00521B17">
        <w:rPr>
          <w:rFonts w:ascii="Arial" w:hAnsi="Arial" w:cs="Arial"/>
          <w:bCs/>
          <w:sz w:val="28"/>
          <w:szCs w:val="28"/>
          <w:lang w:val="bg-BG"/>
        </w:rPr>
        <w:t>роверката по ал. 1 и 2 завършва“ се заменят с „</w:t>
      </w:r>
      <w:r w:rsidR="00376630" w:rsidRPr="00521B17">
        <w:rPr>
          <w:rFonts w:ascii="Arial" w:hAnsi="Arial" w:cs="Arial"/>
          <w:bCs/>
          <w:sz w:val="28"/>
          <w:szCs w:val="28"/>
          <w:lang w:val="bg-BG"/>
        </w:rPr>
        <w:t>П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роверките по ал. 1 и 2 завършват“, </w:t>
      </w:r>
      <w:r w:rsidR="00474C6B">
        <w:rPr>
          <w:rFonts w:ascii="Arial" w:hAnsi="Arial" w:cs="Arial"/>
          <w:bCs/>
          <w:sz w:val="28"/>
          <w:szCs w:val="28"/>
          <w:lang w:val="bg-BG"/>
        </w:rPr>
        <w:t>думите „ДФЗ/У</w:t>
      </w:r>
      <w:r w:rsidR="00616A4E">
        <w:rPr>
          <w:rFonts w:ascii="Arial" w:hAnsi="Arial" w:cs="Arial"/>
          <w:bCs/>
          <w:sz w:val="28"/>
          <w:szCs w:val="28"/>
          <w:lang w:val="bg-BG"/>
        </w:rPr>
        <w:t>О</w:t>
      </w:r>
      <w:r w:rsidR="00474C6B">
        <w:rPr>
          <w:rFonts w:ascii="Arial" w:hAnsi="Arial" w:cs="Arial"/>
          <w:bCs/>
          <w:sz w:val="28"/>
          <w:szCs w:val="28"/>
          <w:lang w:val="bg-BG"/>
        </w:rPr>
        <w:t>“ се заменят с „ДФЗ/ръководителя на УО“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, а думите „който се изпраща </w:t>
      </w:r>
      <w:r w:rsidRPr="00521B17">
        <w:rPr>
          <w:rFonts w:ascii="Arial" w:hAnsi="Arial" w:cs="Arial"/>
          <w:sz w:val="28"/>
          <w:szCs w:val="28"/>
          <w:lang w:val="bg-BG"/>
        </w:rPr>
        <w:t xml:space="preserve">и на МИГ/МИРГ за информация“ </w:t>
      </w:r>
      <w:r w:rsidR="00376630">
        <w:rPr>
          <w:rFonts w:ascii="Arial" w:hAnsi="Arial" w:cs="Arial"/>
          <w:sz w:val="28"/>
          <w:szCs w:val="28"/>
          <w:lang w:val="bg-BG"/>
        </w:rPr>
        <w:t xml:space="preserve">и запетаята пред тях </w:t>
      </w:r>
      <w:r w:rsidRPr="00521B17">
        <w:rPr>
          <w:rFonts w:ascii="Arial" w:hAnsi="Arial" w:cs="Arial"/>
          <w:sz w:val="28"/>
          <w:szCs w:val="28"/>
          <w:lang w:val="bg-BG"/>
        </w:rPr>
        <w:t>се заличават.</w:t>
      </w:r>
    </w:p>
    <w:p w14:paraId="1B86E64B" w14:textId="0D06A7F6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2. В ал. 5 думите </w:t>
      </w:r>
      <w:r w:rsidR="00474C6B">
        <w:rPr>
          <w:rFonts w:ascii="Arial" w:hAnsi="Arial" w:cs="Arial"/>
          <w:bCs/>
          <w:sz w:val="28"/>
          <w:szCs w:val="28"/>
          <w:lang w:val="bg-BG"/>
        </w:rPr>
        <w:t>„</w:t>
      </w:r>
      <w:r w:rsidR="008B6C0E">
        <w:rPr>
          <w:rFonts w:ascii="Arial" w:hAnsi="Arial" w:cs="Arial"/>
          <w:bCs/>
          <w:sz w:val="28"/>
          <w:szCs w:val="28"/>
          <w:lang w:val="bg-BG"/>
        </w:rPr>
        <w:t>(</w:t>
      </w:r>
      <w:r w:rsidRPr="00521B17">
        <w:rPr>
          <w:rFonts w:ascii="Arial" w:hAnsi="Arial" w:cs="Arial"/>
          <w:bCs/>
          <w:sz w:val="28"/>
          <w:szCs w:val="28"/>
          <w:lang w:val="bg-BG"/>
        </w:rPr>
        <w:t>когато е приложимо</w:t>
      </w:r>
      <w:r w:rsidR="008B6C0E">
        <w:rPr>
          <w:rFonts w:ascii="Arial" w:hAnsi="Arial" w:cs="Arial"/>
          <w:bCs/>
          <w:sz w:val="28"/>
          <w:szCs w:val="28"/>
          <w:lang w:val="bg-BG"/>
        </w:rPr>
        <w:t>)</w:t>
      </w:r>
      <w:r w:rsidR="00474C6B">
        <w:rPr>
          <w:rFonts w:ascii="Arial" w:hAnsi="Arial" w:cs="Arial"/>
          <w:bCs/>
          <w:sz w:val="28"/>
          <w:szCs w:val="28"/>
          <w:lang w:val="bg-BG"/>
        </w:rPr>
        <w:t>“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се заличават.</w:t>
      </w:r>
    </w:p>
    <w:p w14:paraId="213D9DF8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3. Създава се ал. 5а:</w:t>
      </w:r>
    </w:p>
    <w:p w14:paraId="53E1FAF3" w14:textId="10B874FF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„(5а) В 10-дневен срок от получаване</w:t>
      </w:r>
      <w:r w:rsidR="00376630">
        <w:rPr>
          <w:rFonts w:ascii="Arial" w:hAnsi="Arial" w:cs="Arial"/>
          <w:bCs/>
          <w:sz w:val="28"/>
          <w:szCs w:val="28"/>
          <w:lang w:val="bg-BG"/>
        </w:rPr>
        <w:t>то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на доклада по ал. 4 изпълнителният директор на ДФЗ/ръководителят на УО на ПМДРА одобрява със заповед проведената процедура за подбор или връща доклада за провеждане на оценяването от етапа, в който са допуснати нарушения.“</w:t>
      </w:r>
    </w:p>
    <w:p w14:paraId="1F651D89" w14:textId="1FB743CF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4. </w:t>
      </w:r>
      <w:r w:rsidRPr="00521B17">
        <w:rPr>
          <w:rFonts w:ascii="Arial" w:hAnsi="Arial" w:cs="Arial"/>
          <w:noProof/>
          <w:color w:val="000000"/>
          <w:sz w:val="28"/>
          <w:szCs w:val="28"/>
          <w:lang w:val="bg-BG"/>
        </w:rPr>
        <w:t>В ал. 6 в изречение първо накрая се поставя запетая и се добавят думите „и когато същото не е отстранено по реда на ал. 5“</w:t>
      </w:r>
      <w:r w:rsidR="007274CB">
        <w:rPr>
          <w:rFonts w:ascii="Arial" w:hAnsi="Arial" w:cs="Arial"/>
          <w:noProof/>
          <w:color w:val="000000"/>
          <w:sz w:val="28"/>
          <w:szCs w:val="28"/>
          <w:lang w:val="bg-BG"/>
        </w:rPr>
        <w:t>.</w:t>
      </w:r>
    </w:p>
    <w:p w14:paraId="052AE1C5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5. Създават се ал. 8 - 9:</w:t>
      </w:r>
    </w:p>
    <w:p w14:paraId="5924039A" w14:textId="54B11DC3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„(8) Изпълнителният директор на ДФЗ издава решение за предоставяне на безвъзмездна финансова помощ по проекти, финансирани от СПРЗСР по реда на чл. 37, ал.</w:t>
      </w:r>
      <w:r w:rsidR="007274C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1 от ЗУСЕФСУ. </w:t>
      </w:r>
    </w:p>
    <w:p w14:paraId="55AB1E42" w14:textId="60FD5A37" w:rsidR="00521B17" w:rsidRPr="00521B17" w:rsidRDefault="00521B17" w:rsidP="00521B1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(9) </w:t>
      </w:r>
      <w:r w:rsidRPr="00521B17">
        <w:rPr>
          <w:rFonts w:ascii="Arial" w:hAnsi="Arial" w:cs="Arial"/>
          <w:sz w:val="28"/>
          <w:szCs w:val="28"/>
          <w:lang w:val="bg-BG"/>
        </w:rPr>
        <w:t>Одобр</w:t>
      </w:r>
      <w:r w:rsidR="007274CB">
        <w:rPr>
          <w:rFonts w:ascii="Arial" w:hAnsi="Arial" w:cs="Arial"/>
          <w:sz w:val="28"/>
          <w:szCs w:val="28"/>
          <w:lang w:val="bg-BG"/>
        </w:rPr>
        <w:t>яването</w:t>
      </w:r>
      <w:r w:rsidRPr="00521B17">
        <w:rPr>
          <w:rFonts w:ascii="Arial" w:hAnsi="Arial" w:cs="Arial"/>
          <w:sz w:val="28"/>
          <w:szCs w:val="28"/>
          <w:lang w:val="bg-BG"/>
        </w:rPr>
        <w:t xml:space="preserve"> на проекти по стратегиите, финансирани от ПМДРА, се </w:t>
      </w:r>
      <w:proofErr w:type="spellStart"/>
      <w:r w:rsidRPr="00521B17">
        <w:rPr>
          <w:rFonts w:ascii="Arial" w:hAnsi="Arial" w:cs="Arial"/>
          <w:sz w:val="28"/>
          <w:szCs w:val="28"/>
          <w:lang w:val="bg-BG"/>
        </w:rPr>
        <w:t>обективира</w:t>
      </w:r>
      <w:proofErr w:type="spellEnd"/>
      <w:r w:rsidRPr="00521B17">
        <w:rPr>
          <w:rFonts w:ascii="Arial" w:hAnsi="Arial" w:cs="Arial"/>
          <w:sz w:val="28"/>
          <w:szCs w:val="28"/>
          <w:lang w:val="bg-BG"/>
        </w:rPr>
        <w:t xml:space="preserve"> с административен договор за предоставяне на безвъзмездна финансова помощ, сключен между УО на ПМДРА, МИРГ и одобрения кандидат.“</w:t>
      </w:r>
    </w:p>
    <w:p w14:paraId="501F5684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чл. 45 се правят следните изменения и допълнения:</w:t>
      </w:r>
    </w:p>
    <w:p w14:paraId="5D46E077" w14:textId="68A7CAE4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1. Алине</w:t>
      </w:r>
      <w:r w:rsidR="007274CB">
        <w:rPr>
          <w:rFonts w:ascii="Arial" w:hAnsi="Arial" w:cs="Arial"/>
          <w:bCs/>
          <w:sz w:val="28"/>
          <w:szCs w:val="28"/>
          <w:lang w:val="bg-BG"/>
        </w:rPr>
        <w:t>и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1</w:t>
      </w:r>
      <w:r w:rsidR="007274CB">
        <w:rPr>
          <w:rFonts w:ascii="Arial" w:hAnsi="Arial" w:cs="Arial"/>
          <w:bCs/>
          <w:sz w:val="28"/>
          <w:szCs w:val="28"/>
          <w:lang w:val="bg-BG"/>
        </w:rPr>
        <w:t>-3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се изменя</w:t>
      </w:r>
      <w:r w:rsidR="008B6C0E">
        <w:rPr>
          <w:rFonts w:ascii="Arial" w:hAnsi="Arial" w:cs="Arial"/>
          <w:bCs/>
          <w:sz w:val="28"/>
          <w:szCs w:val="28"/>
          <w:lang w:val="bg-BG"/>
        </w:rPr>
        <w:t>т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така:</w:t>
      </w:r>
    </w:p>
    <w:p w14:paraId="031E1F42" w14:textId="7A6F6B4D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„(1) Държавен фонд „Земеделие“/УО на ПМДРА изпраща на МИГ/МИРГ актовете по </w:t>
      </w:r>
      <w:r w:rsidR="007274CB">
        <w:rPr>
          <w:rFonts w:ascii="Arial" w:hAnsi="Arial" w:cs="Arial"/>
          <w:bCs/>
          <w:sz w:val="28"/>
          <w:szCs w:val="28"/>
          <w:lang w:val="bg-BG"/>
        </w:rPr>
        <w:t xml:space="preserve">чл. </w:t>
      </w:r>
      <w:r w:rsidRPr="00521B17">
        <w:rPr>
          <w:rFonts w:ascii="Arial" w:hAnsi="Arial" w:cs="Arial"/>
          <w:bCs/>
          <w:sz w:val="28"/>
          <w:szCs w:val="28"/>
          <w:lang w:val="bg-BG"/>
        </w:rPr>
        <w:t>44, ал. 6 - 8.</w:t>
      </w:r>
    </w:p>
    <w:p w14:paraId="1D660465" w14:textId="7F57B19C" w:rsidR="00521B17" w:rsidRPr="00521B17" w:rsidRDefault="00521B17" w:rsidP="00521B17">
      <w:pPr>
        <w:pStyle w:val="ListParagraph"/>
        <w:shd w:val="clear" w:color="auto" w:fill="FFFFFF"/>
        <w:tabs>
          <w:tab w:val="left" w:leader="dot" w:pos="1049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(2) В 10</w:t>
      </w:r>
      <w:r w:rsidR="007274CB">
        <w:rPr>
          <w:rFonts w:ascii="Arial" w:hAnsi="Arial" w:cs="Arial"/>
          <w:bCs/>
          <w:sz w:val="28"/>
          <w:szCs w:val="28"/>
          <w:lang w:val="bg-BG"/>
        </w:rPr>
        <w:t>-</w:t>
      </w:r>
      <w:r w:rsidRPr="00521B17">
        <w:rPr>
          <w:rFonts w:ascii="Arial" w:hAnsi="Arial" w:cs="Arial"/>
          <w:bCs/>
          <w:sz w:val="28"/>
          <w:szCs w:val="28"/>
          <w:lang w:val="bg-BG"/>
        </w:rPr>
        <w:t>дневен срок от уведомяването по ал. 1 кандидатът предоставя на ДФЗ/УО на ПМДРА необходимите документи за проверка и сключване на административния договор.</w:t>
      </w:r>
    </w:p>
    <w:p w14:paraId="6DC359C0" w14:textId="3A8B252D" w:rsidR="00521B17" w:rsidRPr="00521B17" w:rsidRDefault="00521B17" w:rsidP="00521B17">
      <w:pPr>
        <w:spacing w:line="360" w:lineRule="auto"/>
        <w:ind w:firstLine="1134"/>
        <w:jc w:val="both"/>
        <w:textAlignment w:val="center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(3) Кандидатът подписва административен договор в </w:t>
      </w:r>
      <w:r w:rsidR="00376630">
        <w:rPr>
          <w:rFonts w:ascii="Arial" w:hAnsi="Arial" w:cs="Arial"/>
          <w:bCs/>
          <w:sz w:val="28"/>
          <w:szCs w:val="28"/>
          <w:lang w:val="bg-BG"/>
        </w:rPr>
        <w:br/>
      </w:r>
      <w:r w:rsidRPr="00521B17">
        <w:rPr>
          <w:rFonts w:ascii="Arial" w:hAnsi="Arial" w:cs="Arial"/>
          <w:bCs/>
          <w:sz w:val="28"/>
          <w:szCs w:val="28"/>
          <w:lang w:val="bg-BG"/>
        </w:rPr>
        <w:t>30-дневен срок от уведомяването по ал. 1. След изтичане на този срок кандидатът губи право за сключване на договор.“</w:t>
      </w:r>
    </w:p>
    <w:p w14:paraId="7A570A64" w14:textId="23E4B64D" w:rsidR="00521B17" w:rsidRPr="00521B17" w:rsidRDefault="007274CB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>2</w:t>
      </w:r>
      <w:r w:rsidR="00521B17" w:rsidRPr="00521B17">
        <w:rPr>
          <w:rFonts w:ascii="Arial" w:hAnsi="Arial" w:cs="Arial"/>
          <w:bCs/>
          <w:sz w:val="28"/>
          <w:szCs w:val="28"/>
          <w:lang w:val="bg-BG"/>
        </w:rPr>
        <w:t>. В ал. 4 след думата „връзка“ се добавя „с изпълнение на СВОМР, в това число и“.</w:t>
      </w:r>
    </w:p>
    <w:p w14:paraId="7836910A" w14:textId="52079FC4" w:rsidR="00521B17" w:rsidRPr="00521B17" w:rsidRDefault="00E52F98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>
        <w:rPr>
          <w:rFonts w:ascii="Arial" w:hAnsi="Arial" w:cs="Arial"/>
          <w:bCs/>
          <w:sz w:val="28"/>
          <w:szCs w:val="28"/>
          <w:lang w:val="bg-BG"/>
        </w:rPr>
        <w:t>3</w:t>
      </w:r>
      <w:r w:rsidR="00521B17" w:rsidRPr="00521B17">
        <w:rPr>
          <w:rFonts w:ascii="Arial" w:hAnsi="Arial" w:cs="Arial"/>
          <w:bCs/>
          <w:sz w:val="28"/>
          <w:szCs w:val="28"/>
          <w:lang w:val="bg-BG"/>
        </w:rPr>
        <w:t>. В ал. 5 и 6 цифрата „6“ се заменя със „7“.</w:t>
      </w:r>
    </w:p>
    <w:p w14:paraId="71B9D947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Глава четвърта се създава Раздел </w:t>
      </w:r>
      <w:proofErr w:type="spellStart"/>
      <w:r w:rsidRPr="00521B17">
        <w:rPr>
          <w:rFonts w:ascii="Arial" w:hAnsi="Arial" w:cs="Arial"/>
          <w:bCs/>
          <w:sz w:val="28"/>
          <w:szCs w:val="28"/>
          <w:lang w:val="bg-BG"/>
        </w:rPr>
        <w:t>Іа</w:t>
      </w:r>
      <w:proofErr w:type="spellEnd"/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с чл. 45а:</w:t>
      </w:r>
    </w:p>
    <w:p w14:paraId="6839D828" w14:textId="4B6D9AF0" w:rsidR="00E52F98" w:rsidRDefault="00521B17" w:rsidP="00E52F98">
      <w:pPr>
        <w:shd w:val="clear" w:color="auto" w:fill="FFFFFF"/>
        <w:tabs>
          <w:tab w:val="left" w:leader="dot" w:pos="10490"/>
        </w:tabs>
        <w:spacing w:before="240" w:line="360" w:lineRule="auto"/>
        <w:jc w:val="center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„Раздел </w:t>
      </w:r>
      <w:proofErr w:type="spellStart"/>
      <w:r w:rsidRPr="00521B17">
        <w:rPr>
          <w:rFonts w:ascii="Arial" w:hAnsi="Arial" w:cs="Arial"/>
          <w:bCs/>
          <w:sz w:val="28"/>
          <w:szCs w:val="28"/>
          <w:lang w:val="bg-BG"/>
        </w:rPr>
        <w:t>Іа</w:t>
      </w:r>
      <w:proofErr w:type="spellEnd"/>
    </w:p>
    <w:p w14:paraId="01D17986" w14:textId="098902B7" w:rsidR="00521B17" w:rsidRPr="00521B17" w:rsidRDefault="00521B17" w:rsidP="00E52F98">
      <w:pPr>
        <w:shd w:val="clear" w:color="auto" w:fill="FFFFFF"/>
        <w:tabs>
          <w:tab w:val="left" w:leader="dot" w:pos="10490"/>
        </w:tabs>
        <w:spacing w:after="240" w:line="360" w:lineRule="auto"/>
        <w:ind w:firstLine="1134"/>
        <w:jc w:val="center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Подбор на проекти по интервенцията за дейности за сътрудничество и тяхната подготовка към стратегия за ВОМР, финансирана от ЕЗФРСР</w:t>
      </w:r>
    </w:p>
    <w:p w14:paraId="5C2FBF8D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Чл. 45а. Подборът на проекти по интервенцията за дейности за сътрудничество и тяхната подготовка се извършва от УО на СПРЗСР по реда на Глава трета, Раздел III „Директно предоставяне на безвъзмездна финансова помощ“ от ЗУСЕФСУ.“</w:t>
      </w:r>
    </w:p>
    <w:p w14:paraId="279BECC9" w14:textId="6D6B0481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В Допълнителна</w:t>
      </w:r>
      <w:r w:rsidR="00E52F98">
        <w:rPr>
          <w:rFonts w:ascii="Arial" w:hAnsi="Arial" w:cs="Arial"/>
          <w:bCs/>
          <w:sz w:val="28"/>
          <w:szCs w:val="28"/>
          <w:lang w:val="bg-BG"/>
        </w:rPr>
        <w:t>та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разпоредба се правят следните изменения и допълнения:</w:t>
      </w:r>
    </w:p>
    <w:p w14:paraId="23D7AC2B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1. </w:t>
      </w:r>
      <w:r w:rsidRPr="00521B17">
        <w:rPr>
          <w:rFonts w:ascii="Arial" w:hAnsi="Arial" w:cs="Arial"/>
          <w:noProof/>
          <w:color w:val="000000"/>
          <w:sz w:val="28"/>
          <w:szCs w:val="28"/>
          <w:lang w:val="bg-BG"/>
        </w:rPr>
        <w:t>Думите „Допълнителна разпоредба“ се заменят с „Допълнителни разпоредби“.</w:t>
      </w:r>
    </w:p>
    <w:p w14:paraId="23F4BC99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>2. Създава се § 1а:</w:t>
      </w:r>
    </w:p>
    <w:p w14:paraId="7EF3FE4A" w14:textId="309A8CC2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spacing w:val="-4"/>
          <w:sz w:val="28"/>
          <w:szCs w:val="28"/>
          <w:lang w:val="bg-BG"/>
        </w:rPr>
      </w:pPr>
      <w:r w:rsidRPr="00521B17">
        <w:rPr>
          <w:rFonts w:ascii="Arial" w:hAnsi="Arial" w:cs="Arial"/>
          <w:bCs/>
          <w:spacing w:val="-4"/>
          <w:sz w:val="28"/>
          <w:szCs w:val="28"/>
          <w:lang w:val="bg-BG"/>
        </w:rPr>
        <w:t>„§ 1а (1) Изпълнителният директор на Държавен фонд „Земеделие“</w:t>
      </w:r>
      <w:r w:rsidRPr="00521B17">
        <w:rPr>
          <w:rFonts w:ascii="Arial" w:hAnsi="Arial" w:cs="Arial"/>
          <w:spacing w:val="-4"/>
          <w:sz w:val="28"/>
          <w:szCs w:val="28"/>
          <w:lang w:val="bg-BG"/>
        </w:rPr>
        <w:t>/</w:t>
      </w:r>
      <w:r w:rsidR="00E52F98" w:rsidRPr="00521B17">
        <w:rPr>
          <w:rFonts w:ascii="Arial" w:hAnsi="Arial" w:cs="Arial"/>
          <w:spacing w:val="-4"/>
          <w:sz w:val="28"/>
          <w:szCs w:val="28"/>
          <w:lang w:val="bg-BG"/>
        </w:rPr>
        <w:t>р</w:t>
      </w:r>
      <w:r w:rsidRPr="00521B17">
        <w:rPr>
          <w:rFonts w:ascii="Arial" w:hAnsi="Arial" w:cs="Arial"/>
          <w:spacing w:val="-4"/>
          <w:sz w:val="28"/>
          <w:szCs w:val="28"/>
          <w:lang w:val="bg-BG"/>
        </w:rPr>
        <w:t>ъководителят на УО на ПМДРА</w:t>
      </w:r>
      <w:r w:rsidRPr="00521B17">
        <w:rPr>
          <w:rFonts w:ascii="Arial" w:hAnsi="Arial" w:cs="Arial"/>
          <w:bCs/>
          <w:spacing w:val="-4"/>
          <w:sz w:val="28"/>
          <w:szCs w:val="28"/>
          <w:lang w:val="bg-BG"/>
        </w:rPr>
        <w:t xml:space="preserve"> утвърждава със заповед указания и образци на документи по прилагане на </w:t>
      </w:r>
      <w:r w:rsidRPr="00521B17">
        <w:rPr>
          <w:rFonts w:ascii="Arial" w:hAnsi="Arial" w:cs="Arial"/>
          <w:spacing w:val="-4"/>
          <w:sz w:val="28"/>
          <w:szCs w:val="28"/>
          <w:lang w:val="bg-BG"/>
        </w:rPr>
        <w:t xml:space="preserve">подхода </w:t>
      </w:r>
      <w:r w:rsidR="00E52F98">
        <w:rPr>
          <w:rFonts w:ascii="Arial" w:hAnsi="Arial" w:cs="Arial"/>
          <w:spacing w:val="-4"/>
          <w:sz w:val="28"/>
          <w:szCs w:val="28"/>
          <w:lang w:val="bg-BG"/>
        </w:rPr>
        <w:t>„</w:t>
      </w:r>
      <w:r w:rsidRPr="00521B17">
        <w:rPr>
          <w:rFonts w:ascii="Arial" w:hAnsi="Arial" w:cs="Arial"/>
          <w:spacing w:val="-4"/>
          <w:sz w:val="28"/>
          <w:szCs w:val="28"/>
          <w:lang w:val="bg-BG"/>
        </w:rPr>
        <w:t>Водено от общностите местно развитие</w:t>
      </w:r>
      <w:r w:rsidR="00E52F98">
        <w:rPr>
          <w:rFonts w:ascii="Arial" w:hAnsi="Arial" w:cs="Arial"/>
          <w:spacing w:val="-4"/>
          <w:sz w:val="28"/>
          <w:szCs w:val="28"/>
          <w:lang w:val="bg-BG"/>
        </w:rPr>
        <w:t>“</w:t>
      </w:r>
      <w:r w:rsidRPr="00521B17">
        <w:rPr>
          <w:rFonts w:ascii="Arial" w:hAnsi="Arial" w:cs="Arial"/>
          <w:spacing w:val="-4"/>
          <w:sz w:val="28"/>
          <w:szCs w:val="28"/>
          <w:lang w:val="bg-BG"/>
        </w:rPr>
        <w:t xml:space="preserve"> за периода 2021 – 2027 г.</w:t>
      </w:r>
    </w:p>
    <w:p w14:paraId="716F4C60" w14:textId="77777777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(2) </w:t>
      </w:r>
      <w:r w:rsidRPr="00521B17">
        <w:rPr>
          <w:rFonts w:ascii="Arial" w:hAnsi="Arial" w:cs="Arial"/>
          <w:sz w:val="28"/>
          <w:szCs w:val="28"/>
          <w:lang w:val="bg-BG"/>
        </w:rPr>
        <w:t xml:space="preserve">Документите по ал. 1 се публикуват на интернет страницата на ДФЗ и на СПРЗСР и на интернет страницата на ПМДРА на Единния информационен портал за управлението на </w:t>
      </w:r>
      <w:r w:rsidRPr="00521B17">
        <w:rPr>
          <w:rFonts w:ascii="Arial" w:hAnsi="Arial" w:cs="Arial"/>
          <w:sz w:val="28"/>
          <w:szCs w:val="28"/>
          <w:lang w:val="bg-BG"/>
        </w:rPr>
        <w:lastRenderedPageBreak/>
        <w:t xml:space="preserve">Европейските структурни и инвестиционни фондове </w:t>
      </w:r>
      <w:r w:rsidRPr="00521B17">
        <w:rPr>
          <w:rFonts w:ascii="Arial" w:hAnsi="Arial" w:cs="Arial"/>
          <w:bCs/>
          <w:sz w:val="28"/>
          <w:szCs w:val="28"/>
          <w:lang w:val="bg-BG"/>
        </w:rPr>
        <w:t>и са задължителни за изпълнение от управителния съвет на МИГ/МИРГ и/или от комисията за подбор на проектни предложения, назначена от Управителния съвет на МИГ/МИРГ.“</w:t>
      </w:r>
    </w:p>
    <w:p w14:paraId="7011A39A" w14:textId="77777777" w:rsidR="00521B17" w:rsidRPr="00376630" w:rsidRDefault="00521B17" w:rsidP="00376630">
      <w:pPr>
        <w:shd w:val="clear" w:color="auto" w:fill="FFFFFF"/>
        <w:tabs>
          <w:tab w:val="left" w:leader="dot" w:pos="10490"/>
        </w:tabs>
        <w:spacing w:before="240" w:after="24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76630">
        <w:rPr>
          <w:rFonts w:ascii="Times New Roman" w:hAnsi="Times New Roman"/>
          <w:b/>
          <w:bCs/>
          <w:sz w:val="28"/>
          <w:szCs w:val="28"/>
          <w:lang w:val="bg-BG"/>
        </w:rPr>
        <w:t>ЗАКЛЮЧИТЕЛНА РАЗПОРЕДБА</w:t>
      </w:r>
    </w:p>
    <w:p w14:paraId="709DF669" w14:textId="3416CA0A" w:rsidR="00521B17" w:rsidRPr="00521B17" w:rsidRDefault="00521B17" w:rsidP="00521B17">
      <w:pPr>
        <w:shd w:val="clear" w:color="auto" w:fill="FFFFFF"/>
        <w:tabs>
          <w:tab w:val="left" w:leader="dot" w:pos="1049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21B17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521B17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 с изключение на § 1 и § 2, които влизат в сила</w:t>
      </w:r>
      <w:r w:rsidRPr="00521B17">
        <w:rPr>
          <w:rFonts w:ascii="Arial" w:hAnsi="Arial" w:cs="Arial"/>
          <w:sz w:val="28"/>
          <w:szCs w:val="28"/>
          <w:lang w:val="bg-BG"/>
        </w:rPr>
        <w:t xml:space="preserve"> </w:t>
      </w:r>
      <w:r w:rsidRPr="00521B17">
        <w:rPr>
          <w:rFonts w:ascii="Arial" w:hAnsi="Arial" w:cs="Arial"/>
          <w:bCs/>
          <w:sz w:val="28"/>
          <w:szCs w:val="28"/>
          <w:lang w:val="bg-BG"/>
        </w:rPr>
        <w:t>от 1 януари 2026 г.</w:t>
      </w:r>
    </w:p>
    <w:p w14:paraId="36B988C9" w14:textId="77777777" w:rsidR="003E5FC1" w:rsidRPr="00521B17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521B17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521B17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B3A193C" w14:textId="77777777" w:rsidR="007B430A" w:rsidRPr="00696AA0" w:rsidRDefault="007B430A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EE6E537" w14:textId="77777777" w:rsidR="007B430A" w:rsidRPr="00696AA0" w:rsidRDefault="007B430A">
      <w:pPr>
        <w:ind w:firstLine="1134"/>
        <w:rPr>
          <w:rFonts w:ascii="Arial" w:hAnsi="Arial"/>
          <w:b/>
          <w:szCs w:val="24"/>
          <w:lang w:val="bg-BG"/>
        </w:rPr>
      </w:pPr>
    </w:p>
    <w:p w14:paraId="2AF467B1" w14:textId="77777777" w:rsidR="007B430A" w:rsidRPr="00696AA0" w:rsidRDefault="007B430A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ГЛАВЕН СЕКРЕТАР НА</w:t>
      </w:r>
    </w:p>
    <w:p w14:paraId="7D3ABCC0" w14:textId="77777777" w:rsidR="007B430A" w:rsidRPr="00696AA0" w:rsidRDefault="007B430A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96AA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1680E94" w14:textId="77777777" w:rsidR="007B430A" w:rsidRPr="00696AA0" w:rsidRDefault="007B430A">
      <w:pPr>
        <w:ind w:left="1134"/>
        <w:rPr>
          <w:rFonts w:ascii="Arial" w:hAnsi="Arial"/>
          <w:b/>
          <w:szCs w:val="24"/>
          <w:lang w:val="bg-BG"/>
        </w:rPr>
      </w:pPr>
    </w:p>
    <w:sectPr w:rsidR="007B430A" w:rsidRPr="00696AA0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CCD2" w14:textId="77777777" w:rsidR="00B11DBD" w:rsidRDefault="00B11DBD">
      <w:r>
        <w:separator/>
      </w:r>
    </w:p>
  </w:endnote>
  <w:endnote w:type="continuationSeparator" w:id="0">
    <w:p w14:paraId="47029564" w14:textId="77777777" w:rsidR="00B11DBD" w:rsidRDefault="00B1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5C81" w14:textId="77777777" w:rsidR="00B11DBD" w:rsidRDefault="00B11DBD">
      <w:r>
        <w:separator/>
      </w:r>
    </w:p>
  </w:footnote>
  <w:footnote w:type="continuationSeparator" w:id="0">
    <w:p w14:paraId="2F9D3437" w14:textId="77777777" w:rsidR="00B11DBD" w:rsidRDefault="00B1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76630"/>
    <w:rsid w:val="00381D3A"/>
    <w:rsid w:val="00381ED3"/>
    <w:rsid w:val="00382499"/>
    <w:rsid w:val="003842BD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1ABE"/>
    <w:rsid w:val="00464369"/>
    <w:rsid w:val="00474C6B"/>
    <w:rsid w:val="00477457"/>
    <w:rsid w:val="0048190C"/>
    <w:rsid w:val="00486748"/>
    <w:rsid w:val="0049087F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21B17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16A4E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274CB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430A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04334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3B26"/>
    <w:rsid w:val="008B6C0E"/>
    <w:rsid w:val="008C3CA9"/>
    <w:rsid w:val="008C69B4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1DBD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45E05"/>
    <w:rsid w:val="00D541F7"/>
    <w:rsid w:val="00D577F6"/>
    <w:rsid w:val="00D64005"/>
    <w:rsid w:val="00D706BF"/>
    <w:rsid w:val="00D72FA1"/>
    <w:rsid w:val="00D77612"/>
    <w:rsid w:val="00D90239"/>
    <w:rsid w:val="00DA2A20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F98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0001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99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2026-01-22T11:48:00Z</dcterms:created>
  <dcterms:modified xsi:type="dcterms:W3CDTF">2026-01-22T11:48:00Z</dcterms:modified>
</cp:coreProperties>
</file>