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1AD0" w14:textId="77777777" w:rsidR="00D855E0" w:rsidRPr="00D855E0" w:rsidRDefault="00D855E0" w:rsidP="00D855E0">
      <w:pPr>
        <w:spacing w:after="0" w:line="240" w:lineRule="auto"/>
        <w:jc w:val="center"/>
        <w:rPr>
          <w:rFonts w:ascii="Times New Roman" w:eastAsia="Times New Roman" w:hAnsi="Times New Roman" w:cs="Times New Roman"/>
          <w:b/>
          <w:sz w:val="24"/>
          <w:szCs w:val="24"/>
        </w:rPr>
      </w:pPr>
      <w:r w:rsidRPr="00D855E0">
        <w:rPr>
          <w:rFonts w:ascii="Times New Roman" w:eastAsia="Times New Roman" w:hAnsi="Times New Roman" w:cs="Times New Roman"/>
          <w:b/>
          <w:sz w:val="24"/>
          <w:szCs w:val="20"/>
        </w:rPr>
        <w:t>Р Е П У Б Л И К А   Б Ъ Л Г А Р И Я</w:t>
      </w:r>
    </w:p>
    <w:p w14:paraId="5350985E" w14:textId="77777777" w:rsidR="00D855E0" w:rsidRPr="00D855E0" w:rsidRDefault="00D855E0" w:rsidP="00D855E0">
      <w:pPr>
        <w:pBdr>
          <w:bottom w:val="double" w:sz="6" w:space="2" w:color="auto"/>
        </w:pBdr>
        <w:spacing w:after="0" w:line="240" w:lineRule="auto"/>
        <w:jc w:val="center"/>
        <w:rPr>
          <w:rFonts w:ascii="Times New Roman" w:eastAsia="Times New Roman" w:hAnsi="Times New Roman" w:cs="Times New Roman"/>
          <w:b/>
          <w:sz w:val="36"/>
          <w:szCs w:val="36"/>
        </w:rPr>
      </w:pPr>
      <w:r w:rsidRPr="00D855E0">
        <w:rPr>
          <w:rFonts w:ascii="Times New Roman" w:eastAsia="Times New Roman" w:hAnsi="Times New Roman" w:cs="Times New Roman"/>
          <w:b/>
          <w:spacing w:val="100"/>
          <w:sz w:val="36"/>
          <w:szCs w:val="20"/>
        </w:rPr>
        <w:t>НАРОДНО СЪБРАНИЕ</w:t>
      </w:r>
    </w:p>
    <w:p w14:paraId="55F2432F" w14:textId="77777777" w:rsidR="00D855E0" w:rsidRPr="00D855E0" w:rsidRDefault="00D855E0" w:rsidP="00D855E0">
      <w:pPr>
        <w:spacing w:after="0" w:line="240" w:lineRule="auto"/>
        <w:jc w:val="right"/>
        <w:rPr>
          <w:rFonts w:ascii="Arial" w:eastAsia="Times New Roman" w:hAnsi="Arial" w:cs="Arial"/>
          <w:b/>
          <w:sz w:val="24"/>
          <w:szCs w:val="24"/>
        </w:rPr>
      </w:pPr>
      <w:r w:rsidRPr="00D855E0">
        <w:rPr>
          <w:rFonts w:ascii="Arial" w:eastAsia="Times New Roman" w:hAnsi="Arial" w:cs="Arial"/>
          <w:b/>
          <w:i/>
          <w:sz w:val="24"/>
          <w:szCs w:val="24"/>
        </w:rPr>
        <w:t>Проект</w:t>
      </w:r>
    </w:p>
    <w:p w14:paraId="4A0857A3" w14:textId="77777777" w:rsidR="00D855E0" w:rsidRPr="00D855E0" w:rsidRDefault="00D855E0" w:rsidP="00D855E0">
      <w:pPr>
        <w:spacing w:after="0" w:line="240" w:lineRule="auto"/>
        <w:jc w:val="center"/>
        <w:rPr>
          <w:rFonts w:ascii="Times New Roman" w:eastAsia="Times New Roman" w:hAnsi="Times New Roman" w:cs="Times New Roman"/>
          <w:b/>
          <w:sz w:val="28"/>
          <w:szCs w:val="28"/>
        </w:rPr>
      </w:pPr>
    </w:p>
    <w:p w14:paraId="3D16E1D4" w14:textId="77777777" w:rsidR="00D855E0" w:rsidRPr="00D855E0" w:rsidRDefault="00D855E0" w:rsidP="00D855E0">
      <w:pPr>
        <w:spacing w:after="0" w:line="240" w:lineRule="auto"/>
        <w:jc w:val="center"/>
        <w:rPr>
          <w:rFonts w:ascii="Times New Roman" w:eastAsia="Times New Roman" w:hAnsi="Times New Roman" w:cs="Times New Roman"/>
          <w:b/>
          <w:sz w:val="28"/>
          <w:szCs w:val="28"/>
        </w:rPr>
      </w:pPr>
    </w:p>
    <w:p w14:paraId="31E26526" w14:textId="77777777" w:rsidR="00D855E0" w:rsidRPr="00D855E0" w:rsidRDefault="00D855E0" w:rsidP="00D855E0">
      <w:pPr>
        <w:spacing w:after="0" w:line="240" w:lineRule="auto"/>
        <w:jc w:val="center"/>
        <w:rPr>
          <w:rFonts w:ascii="Times New Roman" w:eastAsia="Times New Roman" w:hAnsi="Times New Roman" w:cs="Times New Roman"/>
          <w:b/>
          <w:sz w:val="36"/>
          <w:szCs w:val="36"/>
        </w:rPr>
      </w:pPr>
      <w:r w:rsidRPr="00D855E0">
        <w:rPr>
          <w:rFonts w:ascii="Times New Roman" w:eastAsia="Times New Roman" w:hAnsi="Times New Roman" w:cs="Times New Roman"/>
          <w:b/>
          <w:sz w:val="36"/>
          <w:szCs w:val="36"/>
        </w:rPr>
        <w:t>З А К О Н</w:t>
      </w:r>
    </w:p>
    <w:p w14:paraId="554F2231" w14:textId="77777777" w:rsidR="00D855E0" w:rsidRPr="00D855E0" w:rsidRDefault="00D855E0" w:rsidP="00D855E0">
      <w:pPr>
        <w:spacing w:after="0" w:line="240" w:lineRule="auto"/>
        <w:jc w:val="center"/>
        <w:rPr>
          <w:rFonts w:ascii="Times New Roman" w:eastAsia="Times New Roman" w:hAnsi="Times New Roman" w:cs="Times New Roman"/>
          <w:b/>
          <w:sz w:val="32"/>
          <w:szCs w:val="32"/>
        </w:rPr>
      </w:pPr>
    </w:p>
    <w:p w14:paraId="57DFA544" w14:textId="3558A191" w:rsidR="00D855E0" w:rsidRPr="00D855E0" w:rsidRDefault="00D855E0" w:rsidP="00D855E0">
      <w:pPr>
        <w:spacing w:before="120" w:after="0" w:line="288" w:lineRule="auto"/>
        <w:jc w:val="center"/>
        <w:rPr>
          <w:rFonts w:ascii="Arial" w:eastAsia="Times New Roman" w:hAnsi="Arial" w:cs="Arial"/>
          <w:b/>
          <w:smallCaps/>
          <w:sz w:val="28"/>
          <w:szCs w:val="28"/>
        </w:rPr>
      </w:pPr>
      <w:r w:rsidRPr="00D855E0">
        <w:rPr>
          <w:rFonts w:ascii="Arial" w:eastAsia="Times New Roman" w:hAnsi="Arial" w:cs="Arial"/>
          <w:b/>
          <w:caps/>
          <w:sz w:val="28"/>
          <w:szCs w:val="28"/>
        </w:rPr>
        <w:t>за</w:t>
      </w:r>
      <w:r w:rsidRPr="00D855E0">
        <w:rPr>
          <w:rFonts w:ascii="Arial" w:eastAsia="Times New Roman" w:hAnsi="Arial" w:cs="Arial"/>
          <w:b/>
          <w:smallCaps/>
          <w:sz w:val="28"/>
          <w:szCs w:val="28"/>
        </w:rPr>
        <w:t xml:space="preserve"> изменение и допълнение на Кодекса за социално осигуряване</w:t>
      </w:r>
    </w:p>
    <w:p w14:paraId="1A7BB4A2" w14:textId="77777777" w:rsidR="00D855E0" w:rsidRDefault="00D855E0" w:rsidP="00B25807">
      <w:pPr>
        <w:tabs>
          <w:tab w:val="left" w:pos="0"/>
        </w:tabs>
        <w:spacing w:after="0" w:line="276" w:lineRule="auto"/>
        <w:ind w:firstLine="709"/>
        <w:jc w:val="both"/>
        <w:rPr>
          <w:rFonts w:ascii="Times New Roman" w:hAnsi="Times New Roman" w:cs="Times New Roman"/>
          <w:b/>
          <w:sz w:val="24"/>
          <w:szCs w:val="24"/>
        </w:rPr>
      </w:pPr>
    </w:p>
    <w:p w14:paraId="35C0389F" w14:textId="77777777" w:rsidR="00CF189D" w:rsidRDefault="00CF189D" w:rsidP="00B25807">
      <w:pPr>
        <w:tabs>
          <w:tab w:val="left" w:pos="0"/>
        </w:tabs>
        <w:spacing w:after="0" w:line="276" w:lineRule="auto"/>
        <w:ind w:firstLine="709"/>
        <w:jc w:val="both"/>
        <w:rPr>
          <w:rFonts w:ascii="Times New Roman" w:hAnsi="Times New Roman" w:cs="Times New Roman"/>
          <w:b/>
          <w:sz w:val="24"/>
          <w:szCs w:val="24"/>
        </w:rPr>
      </w:pPr>
    </w:p>
    <w:p w14:paraId="67A0A949" w14:textId="7ADABFB4" w:rsidR="00043105" w:rsidRPr="0077693F" w:rsidRDefault="00B44F79" w:rsidP="00D855E0">
      <w:pPr>
        <w:tabs>
          <w:tab w:val="left" w:pos="0"/>
        </w:tabs>
        <w:spacing w:after="0" w:line="276" w:lineRule="auto"/>
        <w:jc w:val="both"/>
        <w:rPr>
          <w:rFonts w:ascii="Times New Roman" w:hAnsi="Times New Roman" w:cs="Times New Roman"/>
          <w:sz w:val="24"/>
          <w:szCs w:val="24"/>
          <w:lang w:val="en-US"/>
        </w:rPr>
      </w:pPr>
      <w:r w:rsidRPr="0077693F">
        <w:rPr>
          <w:rFonts w:ascii="Times New Roman" w:hAnsi="Times New Roman" w:cs="Times New Roman"/>
          <w:sz w:val="24"/>
          <w:szCs w:val="24"/>
        </w:rPr>
        <w:t>(</w:t>
      </w:r>
      <w:r w:rsidR="00D855E0" w:rsidRPr="0077693F">
        <w:rPr>
          <w:rFonts w:ascii="Times New Roman" w:hAnsi="Times New Roman" w:cs="Times New Roman"/>
          <w:sz w:val="24"/>
          <w:szCs w:val="24"/>
        </w:rPr>
        <w:t>О</w:t>
      </w:r>
      <w:r w:rsidRPr="0077693F">
        <w:rPr>
          <w:rFonts w:ascii="Times New Roman" w:hAnsi="Times New Roman" w:cs="Times New Roman"/>
          <w:sz w:val="24"/>
          <w:szCs w:val="24"/>
        </w:rPr>
        <w:t xml:space="preserve">бн., ДВ, бр. 110 от 1999 г.; Решение № 5 на Конституционния съд от 2000 г. – бр. 55 от 2000 г.; изм., бр. 64 от 2000 г., бр. 1, 35 и 41 от 2001 г., бр. 1, 10, 45, 74, 112, 119 и 120 от 2002 г., бр. 8, 42, 67, 95, 112 и 114 от 2003 г., бр. 12, 21, 38, 52, 53, 69, 70, 112 и 115 от 2004 г., бр. 38, 39, 76, 102, 103, 104 и 105 от 2005 г., бр. 17, 30, 34, 56, 57, 59 и 68 от </w:t>
      </w:r>
      <w:r w:rsidR="00CF2746">
        <w:rPr>
          <w:rFonts w:ascii="Times New Roman" w:hAnsi="Times New Roman" w:cs="Times New Roman"/>
          <w:sz w:val="24"/>
          <w:szCs w:val="24"/>
        </w:rPr>
        <w:br/>
      </w:r>
      <w:r w:rsidRPr="0077693F">
        <w:rPr>
          <w:rFonts w:ascii="Times New Roman" w:hAnsi="Times New Roman" w:cs="Times New Roman"/>
          <w:sz w:val="24"/>
          <w:szCs w:val="24"/>
        </w:rPr>
        <w:t xml:space="preserve">2006 г.; попр., бр. 76 от 2006 г.; изм.,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бр. 60, 77 и 100 от 2011 г., бр. 7, 21, 38, 40, 44, 58, 81, 89, 94 и 99 от 2012 г., бр. 15, 20, 70, 98, 104, 106, 109 и 111 от 2013 г., бр. 1, 18, 27, 35, 53 и 107 от 2014 г., бр. 12, 14, 22, 54, 61, 79, 95, 98 и 102 от 2015 г., бр. 62, 95, 98 и 105 от 2016 г., бр. 62, 92, 99 и 103 от 2017 г., бр. 7 и 15 от 2018 г.; попр., бр. 16 от 2018 г.; изм., бр. 17, 30, 46, 53, 64, 77, 88, 98, 102 и 105 от 2018 г., бр. 12, 35, 83, 94 и 99 от 2019 г., бр. 26, 28, 51, 64, 69, 103 и 109 от 2020 г., бр. 12, 19, 21 и 77 от 2021 г., бр. 16, 18, 25, 51, 58 и 62 от 2022 г., бр. 8, 53, 66, 84, 85 и 106 от 2023 г. и бр. 2, 16, 27, 66, 67 и 70 от 2024 г., </w:t>
      </w:r>
      <w:r w:rsidRPr="0077693F">
        <w:rPr>
          <w:rFonts w:ascii="Times New Roman" w:hAnsi="Times New Roman"/>
          <w:sz w:val="24"/>
          <w:szCs w:val="24"/>
          <w:lang w:val="x-none"/>
        </w:rPr>
        <w:t>доп., бр. 82 от 2024 г.</w:t>
      </w:r>
      <w:r w:rsidR="00CC465D" w:rsidRPr="0077693F">
        <w:rPr>
          <w:rFonts w:ascii="Times New Roman" w:hAnsi="Times New Roman"/>
          <w:sz w:val="24"/>
          <w:szCs w:val="24"/>
          <w:lang w:val="en-US"/>
        </w:rPr>
        <w:t xml:space="preserve">, </w:t>
      </w:r>
      <w:r w:rsidR="00CC465D" w:rsidRPr="0077693F">
        <w:rPr>
          <w:rFonts w:ascii="Times New Roman" w:hAnsi="Times New Roman"/>
          <w:sz w:val="24"/>
          <w:szCs w:val="24"/>
          <w:lang w:val="x-none"/>
        </w:rPr>
        <w:t xml:space="preserve">изм. и доп., бр. 25 от 2025 г.; Решение № 6 на Конституционния съд на РБ от 5.06.2025 г. - бр. 48 от 2025 г.; изм. и доп., бр. 49 </w:t>
      </w:r>
      <w:r w:rsidR="00CC465D" w:rsidRPr="0077693F">
        <w:rPr>
          <w:rFonts w:ascii="Times New Roman" w:hAnsi="Times New Roman"/>
          <w:sz w:val="24"/>
          <w:szCs w:val="24"/>
        </w:rPr>
        <w:t xml:space="preserve">и </w:t>
      </w:r>
      <w:r w:rsidR="00CC465D" w:rsidRPr="0077693F">
        <w:rPr>
          <w:rFonts w:ascii="Times New Roman" w:hAnsi="Times New Roman"/>
          <w:sz w:val="24"/>
          <w:szCs w:val="24"/>
          <w:lang w:val="x-none"/>
        </w:rPr>
        <w:t>бр. 54 от 2025 г.</w:t>
      </w:r>
      <w:r w:rsidR="006F4F6F" w:rsidRPr="0077693F">
        <w:rPr>
          <w:rFonts w:ascii="Times New Roman" w:hAnsi="Times New Roman"/>
          <w:sz w:val="24"/>
          <w:szCs w:val="24"/>
        </w:rPr>
        <w:t>, доп.</w:t>
      </w:r>
      <w:r w:rsidR="003C5770">
        <w:rPr>
          <w:rFonts w:ascii="Times New Roman" w:hAnsi="Times New Roman"/>
          <w:sz w:val="24"/>
          <w:szCs w:val="24"/>
        </w:rPr>
        <w:t>,</w:t>
      </w:r>
      <w:r w:rsidR="006F4F6F" w:rsidRPr="0077693F">
        <w:rPr>
          <w:rFonts w:ascii="Times New Roman" w:hAnsi="Times New Roman"/>
          <w:sz w:val="24"/>
          <w:szCs w:val="24"/>
        </w:rPr>
        <w:t xml:space="preserve"> бр. 100 от 2025 г.</w:t>
      </w:r>
      <w:r w:rsidRPr="0077693F">
        <w:rPr>
          <w:rFonts w:ascii="Times New Roman" w:hAnsi="Times New Roman" w:cs="Times New Roman"/>
          <w:sz w:val="24"/>
          <w:szCs w:val="24"/>
        </w:rPr>
        <w:t>)</w:t>
      </w:r>
      <w:r w:rsidR="00E458CC" w:rsidRPr="0077693F">
        <w:rPr>
          <w:rFonts w:ascii="Times New Roman" w:hAnsi="Times New Roman" w:cs="Times New Roman"/>
          <w:sz w:val="24"/>
          <w:szCs w:val="24"/>
          <w:lang w:val="en-US"/>
        </w:rPr>
        <w:t xml:space="preserve"> </w:t>
      </w:r>
    </w:p>
    <w:p w14:paraId="198B45C4" w14:textId="77777777" w:rsidR="009D019E" w:rsidRPr="0077693F" w:rsidRDefault="009D019E" w:rsidP="00B25807">
      <w:pPr>
        <w:tabs>
          <w:tab w:val="left" w:pos="0"/>
        </w:tabs>
        <w:spacing w:after="0" w:line="276" w:lineRule="auto"/>
        <w:ind w:firstLine="709"/>
        <w:jc w:val="both"/>
        <w:rPr>
          <w:rFonts w:ascii="Times New Roman" w:hAnsi="Times New Roman" w:cs="Times New Roman"/>
          <w:sz w:val="24"/>
          <w:szCs w:val="24"/>
        </w:rPr>
      </w:pPr>
    </w:p>
    <w:p w14:paraId="0F00276E" w14:textId="77777777" w:rsidR="00F95174" w:rsidRPr="0077693F" w:rsidRDefault="009D019E"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120а, ал. 2 думите „фондовете за извършване на плащания“ се заменят с „фондовете за изплащане на пожизнени пенсии и фондовете за срочни плащания, наричани по-нататък "фондове за извършване на плащания“.</w:t>
      </w:r>
    </w:p>
    <w:p w14:paraId="13F5556B" w14:textId="2523B481" w:rsidR="009D019E" w:rsidRPr="0077693F" w:rsidRDefault="009D019E" w:rsidP="00060606">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120б, ал. 2 след думата „фондове“ се поставя запетая</w:t>
      </w:r>
      <w:r w:rsidR="00CF2746">
        <w:rPr>
          <w:rFonts w:ascii="Times New Roman" w:hAnsi="Times New Roman" w:cs="Times New Roman"/>
          <w:sz w:val="24"/>
          <w:szCs w:val="24"/>
        </w:rPr>
        <w:t>,</w:t>
      </w:r>
      <w:r w:rsidRPr="0077693F">
        <w:rPr>
          <w:rFonts w:ascii="Times New Roman" w:hAnsi="Times New Roman" w:cs="Times New Roman"/>
          <w:sz w:val="24"/>
          <w:szCs w:val="24"/>
        </w:rPr>
        <w:t xml:space="preserve"> добавя </w:t>
      </w:r>
      <w:r w:rsidR="003C5770" w:rsidRPr="003C5770">
        <w:rPr>
          <w:rFonts w:ascii="Times New Roman" w:hAnsi="Times New Roman" w:cs="Times New Roman"/>
          <w:sz w:val="24"/>
          <w:szCs w:val="24"/>
        </w:rPr>
        <w:t xml:space="preserve">се </w:t>
      </w:r>
      <w:r w:rsidRPr="0077693F">
        <w:rPr>
          <w:rFonts w:ascii="Times New Roman" w:hAnsi="Times New Roman" w:cs="Times New Roman"/>
          <w:sz w:val="24"/>
          <w:szCs w:val="24"/>
        </w:rPr>
        <w:t>„</w:t>
      </w:r>
      <w:r w:rsidR="00C56436" w:rsidRPr="0077693F">
        <w:rPr>
          <w:rFonts w:ascii="Times New Roman" w:hAnsi="Times New Roman" w:cs="Times New Roman"/>
          <w:sz w:val="24"/>
          <w:szCs w:val="24"/>
        </w:rPr>
        <w:t xml:space="preserve">съответно </w:t>
      </w:r>
      <w:proofErr w:type="spellStart"/>
      <w:r w:rsidRPr="0077693F">
        <w:rPr>
          <w:rFonts w:ascii="Times New Roman" w:hAnsi="Times New Roman" w:cs="Times New Roman"/>
          <w:sz w:val="24"/>
          <w:szCs w:val="24"/>
        </w:rPr>
        <w:t>подфондове</w:t>
      </w:r>
      <w:proofErr w:type="spellEnd"/>
      <w:r w:rsidRPr="0077693F">
        <w:rPr>
          <w:rFonts w:ascii="Times New Roman" w:hAnsi="Times New Roman" w:cs="Times New Roman"/>
          <w:sz w:val="24"/>
          <w:szCs w:val="24"/>
        </w:rPr>
        <w:t>“</w:t>
      </w:r>
      <w:r w:rsidR="00CF2746">
        <w:rPr>
          <w:rFonts w:ascii="Times New Roman" w:hAnsi="Times New Roman" w:cs="Times New Roman"/>
          <w:sz w:val="24"/>
          <w:szCs w:val="24"/>
        </w:rPr>
        <w:t xml:space="preserve"> и се поставя запетая.</w:t>
      </w:r>
    </w:p>
    <w:p w14:paraId="45DAB506" w14:textId="77777777" w:rsidR="00F95174" w:rsidRPr="0077693F" w:rsidRDefault="009D019E" w:rsidP="00060606">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121б, ал. 1 се създава т. 5:</w:t>
      </w:r>
    </w:p>
    <w:p w14:paraId="725F8822" w14:textId="77777777" w:rsidR="009D019E" w:rsidRPr="0077693F" w:rsidRDefault="009D019E" w:rsidP="00A144A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 международни организации, в които членува Република България.“</w:t>
      </w:r>
    </w:p>
    <w:p w14:paraId="55F68234" w14:textId="54155787" w:rsidR="00F95174" w:rsidRPr="0077693F" w:rsidRDefault="009D019E" w:rsidP="00060606">
      <w:pPr>
        <w:pStyle w:val="ListParagraph"/>
        <w:numPr>
          <w:ilvl w:val="0"/>
          <w:numId w:val="1"/>
        </w:numPr>
        <w:tabs>
          <w:tab w:val="left" w:pos="0"/>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121в се правят следните изменения:</w:t>
      </w:r>
    </w:p>
    <w:p w14:paraId="6CEDD67C" w14:textId="77777777" w:rsidR="00E678BA" w:rsidRDefault="009D019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w:t>
      </w:r>
      <w:r w:rsidR="00E678BA" w:rsidRPr="0077693F">
        <w:rPr>
          <w:rFonts w:ascii="Times New Roman" w:hAnsi="Times New Roman" w:cs="Times New Roman"/>
          <w:sz w:val="24"/>
          <w:szCs w:val="24"/>
        </w:rPr>
        <w:t xml:space="preserve"> </w:t>
      </w:r>
      <w:r w:rsidR="004A7D79" w:rsidRPr="0077693F">
        <w:rPr>
          <w:rFonts w:ascii="Times New Roman" w:hAnsi="Times New Roman" w:cs="Times New Roman"/>
          <w:sz w:val="24"/>
          <w:szCs w:val="24"/>
        </w:rPr>
        <w:t>В</w:t>
      </w:r>
      <w:r w:rsidRPr="0077693F">
        <w:rPr>
          <w:rFonts w:ascii="Times New Roman" w:hAnsi="Times New Roman" w:cs="Times New Roman"/>
          <w:sz w:val="24"/>
          <w:szCs w:val="24"/>
        </w:rPr>
        <w:t xml:space="preserve"> </w:t>
      </w:r>
      <w:r w:rsidR="00E678BA" w:rsidRPr="0077693F">
        <w:rPr>
          <w:rFonts w:ascii="Times New Roman" w:hAnsi="Times New Roman" w:cs="Times New Roman"/>
          <w:sz w:val="24"/>
          <w:szCs w:val="24"/>
        </w:rPr>
        <w:t>а</w:t>
      </w:r>
      <w:r w:rsidRPr="0077693F">
        <w:rPr>
          <w:rFonts w:ascii="Times New Roman" w:hAnsi="Times New Roman" w:cs="Times New Roman"/>
          <w:sz w:val="24"/>
          <w:szCs w:val="24"/>
        </w:rPr>
        <w:t>л</w:t>
      </w:r>
      <w:r w:rsidR="004A7D79" w:rsidRPr="0077693F">
        <w:rPr>
          <w:rFonts w:ascii="Times New Roman" w:hAnsi="Times New Roman" w:cs="Times New Roman"/>
          <w:sz w:val="24"/>
          <w:szCs w:val="24"/>
        </w:rPr>
        <w:t>.</w:t>
      </w:r>
      <w:r w:rsidRPr="0077693F">
        <w:rPr>
          <w:rFonts w:ascii="Times New Roman" w:hAnsi="Times New Roman" w:cs="Times New Roman"/>
          <w:sz w:val="24"/>
          <w:szCs w:val="24"/>
        </w:rPr>
        <w:t xml:space="preserve"> 4 </w:t>
      </w:r>
      <w:r w:rsidR="00E678BA" w:rsidRPr="0077693F">
        <w:rPr>
          <w:rFonts w:ascii="Times New Roman" w:hAnsi="Times New Roman" w:cs="Times New Roman"/>
          <w:sz w:val="24"/>
          <w:szCs w:val="24"/>
        </w:rPr>
        <w:t>думите “достатъчно собствени средства за покриване на границата на платежоспособност“ се заменят с „капиталова база, която възлиза на 2</w:t>
      </w:r>
      <w:r w:rsidR="00E678BA" w:rsidRPr="0077693F">
        <w:rPr>
          <w:rFonts w:ascii="Times New Roman" w:hAnsi="Times New Roman" w:cs="Times New Roman"/>
          <w:sz w:val="24"/>
          <w:szCs w:val="24"/>
          <w:lang w:val="x-none"/>
        </w:rPr>
        <w:t xml:space="preserve"> на сто от</w:t>
      </w:r>
      <w:r w:rsidR="00E678BA" w:rsidRPr="0077693F">
        <w:rPr>
          <w:rFonts w:ascii="Times New Roman" w:hAnsi="Times New Roman" w:cs="Times New Roman"/>
          <w:sz w:val="24"/>
          <w:szCs w:val="24"/>
        </w:rPr>
        <w:t xml:space="preserve"> нетните активи на управляваните от него фондове за допълнително пенсионно осигуряване и фондове за извършване на плащания, но не по-малко от минималния размер на капитала по ал. 2“.</w:t>
      </w:r>
    </w:p>
    <w:p w14:paraId="4CF8C72C" w14:textId="77777777" w:rsidR="00CF189D" w:rsidRPr="0077693F" w:rsidRDefault="00CF189D" w:rsidP="00060606">
      <w:pPr>
        <w:pStyle w:val="ListParagraph"/>
        <w:tabs>
          <w:tab w:val="left" w:pos="0"/>
        </w:tabs>
        <w:spacing w:after="0" w:line="276" w:lineRule="auto"/>
        <w:ind w:left="0" w:firstLine="851"/>
        <w:jc w:val="both"/>
        <w:rPr>
          <w:rFonts w:ascii="Times New Roman" w:hAnsi="Times New Roman" w:cs="Times New Roman"/>
          <w:sz w:val="24"/>
          <w:szCs w:val="24"/>
        </w:rPr>
      </w:pPr>
    </w:p>
    <w:p w14:paraId="7B4A4BD4" w14:textId="77777777" w:rsidR="00782B29" w:rsidRPr="0077693F" w:rsidRDefault="009D019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 xml:space="preserve">2. </w:t>
      </w:r>
      <w:r w:rsidR="00782B29" w:rsidRPr="0077693F">
        <w:rPr>
          <w:rFonts w:ascii="Times New Roman" w:hAnsi="Times New Roman" w:cs="Times New Roman"/>
          <w:sz w:val="24"/>
          <w:szCs w:val="24"/>
        </w:rPr>
        <w:t>Алинеи 5</w:t>
      </w:r>
      <w:r w:rsidR="00782B29" w:rsidRPr="0077693F">
        <w:rPr>
          <w:rFonts w:ascii="Times New Roman" w:hAnsi="Times New Roman" w:cs="Times New Roman"/>
          <w:sz w:val="24"/>
          <w:szCs w:val="24"/>
          <w:lang w:val="en-US"/>
        </w:rPr>
        <w:t xml:space="preserve"> – </w:t>
      </w:r>
      <w:r w:rsidR="00782B29" w:rsidRPr="0077693F">
        <w:rPr>
          <w:rFonts w:ascii="Times New Roman" w:hAnsi="Times New Roman" w:cs="Times New Roman"/>
          <w:sz w:val="24"/>
          <w:szCs w:val="24"/>
        </w:rPr>
        <w:t>7 се отменят.</w:t>
      </w:r>
    </w:p>
    <w:p w14:paraId="6C4BFCB9" w14:textId="77777777" w:rsidR="009D019E" w:rsidRPr="0077693F" w:rsidRDefault="00782B2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w:t>
      </w:r>
      <w:r w:rsidR="00826A2D" w:rsidRPr="0077693F">
        <w:rPr>
          <w:rFonts w:ascii="Times New Roman" w:hAnsi="Times New Roman" w:cs="Times New Roman"/>
          <w:sz w:val="24"/>
          <w:szCs w:val="24"/>
        </w:rPr>
        <w:t xml:space="preserve">. </w:t>
      </w:r>
      <w:r w:rsidR="009D019E" w:rsidRPr="0077693F">
        <w:rPr>
          <w:rFonts w:ascii="Times New Roman" w:hAnsi="Times New Roman" w:cs="Times New Roman"/>
          <w:sz w:val="24"/>
          <w:szCs w:val="24"/>
        </w:rPr>
        <w:t>В ал. 8 думите „6 и 7“ се заличават.</w:t>
      </w:r>
    </w:p>
    <w:p w14:paraId="3A2B3706" w14:textId="61060B34" w:rsidR="009D019E" w:rsidRPr="0077693F" w:rsidRDefault="00782B2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4</w:t>
      </w:r>
      <w:r w:rsidR="009D019E" w:rsidRPr="0077693F">
        <w:rPr>
          <w:rFonts w:ascii="Times New Roman" w:hAnsi="Times New Roman" w:cs="Times New Roman"/>
          <w:sz w:val="24"/>
          <w:szCs w:val="24"/>
        </w:rPr>
        <w:t xml:space="preserve">. </w:t>
      </w:r>
      <w:r w:rsidR="00BF6B4D" w:rsidRPr="0077693F">
        <w:rPr>
          <w:rFonts w:ascii="Times New Roman" w:hAnsi="Times New Roman" w:cs="Times New Roman"/>
          <w:sz w:val="24"/>
          <w:szCs w:val="24"/>
        </w:rPr>
        <w:t xml:space="preserve">В ал. </w:t>
      </w:r>
      <w:r w:rsidR="009D019E" w:rsidRPr="0077693F">
        <w:rPr>
          <w:rFonts w:ascii="Times New Roman" w:hAnsi="Times New Roman" w:cs="Times New Roman"/>
          <w:sz w:val="24"/>
          <w:szCs w:val="24"/>
        </w:rPr>
        <w:t xml:space="preserve">9 </w:t>
      </w:r>
      <w:r w:rsidR="00BF6B4D" w:rsidRPr="0077693F">
        <w:rPr>
          <w:rFonts w:ascii="Times New Roman" w:hAnsi="Times New Roman" w:cs="Times New Roman"/>
          <w:sz w:val="24"/>
          <w:szCs w:val="24"/>
        </w:rPr>
        <w:t xml:space="preserve">изречение първо </w:t>
      </w:r>
      <w:r w:rsidR="009D019E" w:rsidRPr="0077693F">
        <w:rPr>
          <w:rFonts w:ascii="Times New Roman" w:hAnsi="Times New Roman" w:cs="Times New Roman"/>
          <w:sz w:val="24"/>
          <w:szCs w:val="24"/>
        </w:rPr>
        <w:t>се изменя така:</w:t>
      </w:r>
    </w:p>
    <w:p w14:paraId="26EAB7B9" w14:textId="3DC0C699" w:rsidR="009D019E" w:rsidRPr="0077693F" w:rsidRDefault="00B14B4F" w:rsidP="00060606">
      <w:pPr>
        <w:pStyle w:val="ListParagraph"/>
        <w:tabs>
          <w:tab w:val="left" w:pos="0"/>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w:t>
      </w:r>
      <w:r w:rsidR="009D019E" w:rsidRPr="0077693F">
        <w:rPr>
          <w:rFonts w:ascii="Times New Roman" w:hAnsi="Times New Roman"/>
          <w:sz w:val="24"/>
          <w:szCs w:val="24"/>
          <w:lang w:val="x-none"/>
        </w:rPr>
        <w:t xml:space="preserve">Когато </w:t>
      </w:r>
      <w:r w:rsidR="009D019E" w:rsidRPr="0077693F">
        <w:rPr>
          <w:rFonts w:ascii="Times New Roman" w:hAnsi="Times New Roman"/>
          <w:sz w:val="24"/>
          <w:szCs w:val="24"/>
        </w:rPr>
        <w:t>капиталовата база</w:t>
      </w:r>
      <w:r w:rsidR="009D019E" w:rsidRPr="0077693F">
        <w:rPr>
          <w:rFonts w:ascii="Times New Roman" w:hAnsi="Times New Roman"/>
          <w:sz w:val="24"/>
          <w:szCs w:val="24"/>
          <w:lang w:val="x-none"/>
        </w:rPr>
        <w:t xml:space="preserve"> на пенсионноосигурителното дружество спадн</w:t>
      </w:r>
      <w:r w:rsidR="009D019E" w:rsidRPr="0077693F">
        <w:rPr>
          <w:rFonts w:ascii="Times New Roman" w:hAnsi="Times New Roman"/>
          <w:sz w:val="24"/>
          <w:szCs w:val="24"/>
        </w:rPr>
        <w:t>е</w:t>
      </w:r>
      <w:r w:rsidR="009D019E" w:rsidRPr="0077693F">
        <w:rPr>
          <w:rFonts w:ascii="Times New Roman" w:hAnsi="Times New Roman"/>
          <w:sz w:val="24"/>
          <w:szCs w:val="24"/>
          <w:lang w:val="x-none"/>
        </w:rPr>
        <w:t xml:space="preserve"> под размера, определен в ал. </w:t>
      </w:r>
      <w:r w:rsidR="009D019E" w:rsidRPr="0077693F">
        <w:rPr>
          <w:rFonts w:ascii="Times New Roman" w:hAnsi="Times New Roman"/>
          <w:sz w:val="24"/>
          <w:szCs w:val="24"/>
        </w:rPr>
        <w:t>4</w:t>
      </w:r>
      <w:r w:rsidR="009D019E" w:rsidRPr="0077693F">
        <w:rPr>
          <w:rFonts w:ascii="Times New Roman" w:hAnsi="Times New Roman"/>
          <w:sz w:val="24"/>
          <w:szCs w:val="24"/>
          <w:lang w:val="x-none"/>
        </w:rPr>
        <w:t xml:space="preserve">, то уведомява в тридневен срок комисията и представя в </w:t>
      </w:r>
      <w:r w:rsidR="00376309">
        <w:rPr>
          <w:rFonts w:ascii="Times New Roman" w:hAnsi="Times New Roman"/>
          <w:sz w:val="24"/>
          <w:szCs w:val="24"/>
          <w:lang w:val="x-none"/>
        </w:rPr>
        <w:br/>
      </w:r>
      <w:r w:rsidR="009D019E" w:rsidRPr="0077693F">
        <w:rPr>
          <w:rFonts w:ascii="Times New Roman" w:hAnsi="Times New Roman"/>
          <w:sz w:val="24"/>
          <w:szCs w:val="24"/>
          <w:lang w:val="x-none"/>
        </w:rPr>
        <w:t xml:space="preserve">14-дневен срок от спадането на </w:t>
      </w:r>
      <w:r w:rsidR="009D019E" w:rsidRPr="0077693F">
        <w:rPr>
          <w:rFonts w:ascii="Times New Roman" w:hAnsi="Times New Roman"/>
          <w:sz w:val="24"/>
          <w:szCs w:val="24"/>
        </w:rPr>
        <w:t>капиталовата база</w:t>
      </w:r>
      <w:r w:rsidR="009D019E" w:rsidRPr="0077693F">
        <w:rPr>
          <w:rFonts w:ascii="Times New Roman" w:hAnsi="Times New Roman"/>
          <w:sz w:val="24"/>
          <w:szCs w:val="24"/>
          <w:lang w:val="x-none"/>
        </w:rPr>
        <w:t xml:space="preserve"> под изискуемия размер оздравителна програма за привеждането </w:t>
      </w:r>
      <w:r w:rsidR="009D019E" w:rsidRPr="0077693F">
        <w:rPr>
          <w:rFonts w:ascii="Times New Roman" w:hAnsi="Times New Roman"/>
          <w:sz w:val="24"/>
          <w:szCs w:val="24"/>
        </w:rPr>
        <w:t>й</w:t>
      </w:r>
      <w:r w:rsidR="009D019E" w:rsidRPr="0077693F">
        <w:rPr>
          <w:rFonts w:ascii="Times New Roman" w:hAnsi="Times New Roman"/>
          <w:sz w:val="24"/>
          <w:szCs w:val="24"/>
          <w:lang w:val="x-none"/>
        </w:rPr>
        <w:t xml:space="preserve"> в съответствие с изискванията на този кодекс.</w:t>
      </w:r>
      <w:r w:rsidR="00BF6B4D" w:rsidRPr="0077693F">
        <w:rPr>
          <w:rFonts w:ascii="Times New Roman" w:hAnsi="Times New Roman"/>
          <w:sz w:val="24"/>
          <w:szCs w:val="24"/>
        </w:rPr>
        <w:t>“</w:t>
      </w:r>
      <w:r w:rsidR="009D019E" w:rsidRPr="0077693F">
        <w:rPr>
          <w:rFonts w:ascii="Times New Roman" w:hAnsi="Times New Roman"/>
          <w:sz w:val="24"/>
          <w:szCs w:val="24"/>
          <w:lang w:val="x-none"/>
        </w:rPr>
        <w:t xml:space="preserve"> </w:t>
      </w:r>
    </w:p>
    <w:p w14:paraId="1597062E" w14:textId="77777777" w:rsidR="009D019E" w:rsidRPr="0077693F" w:rsidRDefault="00782B2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w:t>
      </w:r>
      <w:r w:rsidR="009D019E" w:rsidRPr="0077693F">
        <w:rPr>
          <w:rFonts w:ascii="Times New Roman" w:hAnsi="Times New Roman" w:cs="Times New Roman"/>
          <w:sz w:val="24"/>
          <w:szCs w:val="24"/>
        </w:rPr>
        <w:t>. Алинея 10 се отменя.</w:t>
      </w:r>
    </w:p>
    <w:p w14:paraId="5DD4E19C" w14:textId="5B93C300" w:rsidR="009D019E" w:rsidRPr="0077693F" w:rsidRDefault="00782B2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6</w:t>
      </w:r>
      <w:r w:rsidR="009D019E" w:rsidRPr="0077693F">
        <w:rPr>
          <w:rFonts w:ascii="Times New Roman" w:hAnsi="Times New Roman" w:cs="Times New Roman"/>
          <w:sz w:val="24"/>
          <w:szCs w:val="24"/>
        </w:rPr>
        <w:t>. В ал. 11</w:t>
      </w:r>
      <w:r w:rsidR="00542152">
        <w:rPr>
          <w:rFonts w:ascii="Times New Roman" w:hAnsi="Times New Roman" w:cs="Times New Roman"/>
          <w:sz w:val="24"/>
          <w:szCs w:val="24"/>
        </w:rPr>
        <w:t>,</w:t>
      </w:r>
      <w:r w:rsidR="00B14B4F">
        <w:rPr>
          <w:rFonts w:ascii="Times New Roman" w:hAnsi="Times New Roman" w:cs="Times New Roman"/>
          <w:sz w:val="24"/>
          <w:szCs w:val="24"/>
        </w:rPr>
        <w:t xml:space="preserve"> в изречение второ</w:t>
      </w:r>
      <w:r w:rsidR="009D019E" w:rsidRPr="0077693F">
        <w:rPr>
          <w:rFonts w:ascii="Times New Roman" w:hAnsi="Times New Roman" w:cs="Times New Roman"/>
          <w:sz w:val="24"/>
          <w:szCs w:val="24"/>
        </w:rPr>
        <w:t xml:space="preserve"> думата „платежоспособността“ се заменя с „възстановяването на капиталовата база“.</w:t>
      </w:r>
    </w:p>
    <w:p w14:paraId="4AE001C7" w14:textId="77777777" w:rsidR="00782B29" w:rsidRPr="0077693F" w:rsidRDefault="00782B2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7. В ал. 14:</w:t>
      </w:r>
    </w:p>
    <w:p w14:paraId="0EB0FC8C" w14:textId="77777777" w:rsidR="00782B29" w:rsidRPr="0077693F" w:rsidRDefault="00782B2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в т. 1 думите „собствените средства“ се заменят с „капиталовата база“, а думата „им“ с „й“;</w:t>
      </w:r>
    </w:p>
    <w:p w14:paraId="36D544C0" w14:textId="77777777" w:rsidR="009D019E" w:rsidRPr="0077693F" w:rsidRDefault="00782B2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точки 2 и 4 се отменят.</w:t>
      </w:r>
    </w:p>
    <w:p w14:paraId="2EBB54F0" w14:textId="18263C0D" w:rsidR="009D019E" w:rsidRPr="0077693F" w:rsidRDefault="00B82355" w:rsidP="00A144AB">
      <w:pPr>
        <w:pStyle w:val="ListParagraph"/>
        <w:numPr>
          <w:ilvl w:val="0"/>
          <w:numId w:val="1"/>
        </w:numPr>
        <w:tabs>
          <w:tab w:val="left" w:pos="0"/>
          <w:tab w:val="left" w:pos="1134"/>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121г, ал. 2 думите</w:t>
      </w:r>
      <w:r w:rsidR="00E17F4E" w:rsidRPr="0077693F">
        <w:rPr>
          <w:rFonts w:ascii="Times New Roman" w:hAnsi="Times New Roman" w:cs="Times New Roman"/>
          <w:sz w:val="24"/>
          <w:szCs w:val="24"/>
        </w:rPr>
        <w:t xml:space="preserve"> „ал. 6“ се заменят с „ал. 4“ и </w:t>
      </w:r>
      <w:r w:rsidR="00B14B4F">
        <w:rPr>
          <w:rFonts w:ascii="Times New Roman" w:hAnsi="Times New Roman" w:cs="Times New Roman"/>
          <w:sz w:val="24"/>
          <w:szCs w:val="24"/>
        </w:rPr>
        <w:t>думите</w:t>
      </w:r>
      <w:r w:rsidRPr="0077693F">
        <w:rPr>
          <w:rFonts w:ascii="Times New Roman" w:hAnsi="Times New Roman" w:cs="Times New Roman"/>
          <w:sz w:val="24"/>
          <w:szCs w:val="24"/>
        </w:rPr>
        <w:t xml:space="preserve"> „</w:t>
      </w:r>
      <w:r w:rsidRPr="0077693F">
        <w:rPr>
          <w:rFonts w:ascii="Times New Roman" w:hAnsi="Times New Roman"/>
          <w:sz w:val="24"/>
          <w:szCs w:val="24"/>
          <w:lang w:val="x-none"/>
        </w:rPr>
        <w:t xml:space="preserve">резервите по </w:t>
      </w:r>
      <w:r w:rsidR="00B14B4F">
        <w:rPr>
          <w:rFonts w:ascii="Times New Roman" w:hAnsi="Times New Roman"/>
          <w:sz w:val="24"/>
          <w:szCs w:val="24"/>
          <w:lang w:val="x-none"/>
        </w:rPr>
        <w:br/>
      </w:r>
      <w:r w:rsidRPr="0077693F">
        <w:rPr>
          <w:rFonts w:ascii="Times New Roman" w:hAnsi="Times New Roman"/>
          <w:sz w:val="24"/>
          <w:szCs w:val="24"/>
          <w:lang w:val="x-none"/>
        </w:rPr>
        <w:t>чл. 192, ал. 2 и чл. 213, ал. 2</w:t>
      </w:r>
      <w:r w:rsidRPr="0077693F">
        <w:rPr>
          <w:rFonts w:ascii="Times New Roman" w:hAnsi="Times New Roman" w:cs="Times New Roman"/>
          <w:sz w:val="24"/>
          <w:szCs w:val="24"/>
        </w:rPr>
        <w:t xml:space="preserve">“ </w:t>
      </w:r>
      <w:r w:rsidR="004112DB">
        <w:rPr>
          <w:rFonts w:ascii="Times New Roman" w:hAnsi="Times New Roman" w:cs="Times New Roman"/>
          <w:sz w:val="24"/>
          <w:szCs w:val="24"/>
        </w:rPr>
        <w:t xml:space="preserve">се заменят </w:t>
      </w:r>
      <w:r w:rsidRPr="0077693F">
        <w:rPr>
          <w:rFonts w:ascii="Times New Roman" w:hAnsi="Times New Roman" w:cs="Times New Roman"/>
          <w:sz w:val="24"/>
          <w:szCs w:val="24"/>
        </w:rPr>
        <w:t>с „</w:t>
      </w:r>
      <w:r w:rsidRPr="0077693F">
        <w:rPr>
          <w:rFonts w:ascii="Times New Roman" w:hAnsi="Times New Roman"/>
          <w:sz w:val="24"/>
          <w:szCs w:val="24"/>
        </w:rPr>
        <w:t xml:space="preserve">резерва по </w:t>
      </w:r>
      <w:r w:rsidRPr="0077693F">
        <w:rPr>
          <w:rFonts w:ascii="Times New Roman" w:hAnsi="Times New Roman"/>
          <w:sz w:val="24"/>
          <w:szCs w:val="24"/>
          <w:lang w:val="x-none"/>
        </w:rPr>
        <w:t>чл. 123ч, ал. 1</w:t>
      </w:r>
      <w:r w:rsidRPr="0077693F">
        <w:rPr>
          <w:rFonts w:ascii="Times New Roman" w:hAnsi="Times New Roman" w:cs="Times New Roman"/>
          <w:sz w:val="24"/>
          <w:szCs w:val="24"/>
        </w:rPr>
        <w:t>“.</w:t>
      </w:r>
    </w:p>
    <w:p w14:paraId="63B65733" w14:textId="77777777" w:rsidR="00B82355" w:rsidRPr="0077693F" w:rsidRDefault="00B82355" w:rsidP="00060606">
      <w:pPr>
        <w:pStyle w:val="ListParagraph"/>
        <w:numPr>
          <w:ilvl w:val="0"/>
          <w:numId w:val="1"/>
        </w:numPr>
        <w:tabs>
          <w:tab w:val="left" w:pos="0"/>
          <w:tab w:val="left" w:pos="1276"/>
          <w:tab w:val="left" w:pos="1418"/>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121д се правят следните изменения и допълнения:</w:t>
      </w:r>
    </w:p>
    <w:p w14:paraId="653C1B76" w14:textId="26EADEF3" w:rsidR="00770B81" w:rsidRPr="0077693F" w:rsidRDefault="00B82355"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5</w:t>
      </w:r>
      <w:r w:rsidR="00770B81" w:rsidRPr="0077693F">
        <w:rPr>
          <w:rFonts w:ascii="Times New Roman" w:hAnsi="Times New Roman" w:cs="Times New Roman"/>
          <w:sz w:val="24"/>
          <w:szCs w:val="24"/>
        </w:rPr>
        <w:t>,</w:t>
      </w:r>
      <w:r w:rsidRPr="0077693F">
        <w:rPr>
          <w:rFonts w:ascii="Times New Roman" w:hAnsi="Times New Roman" w:cs="Times New Roman"/>
          <w:sz w:val="24"/>
          <w:szCs w:val="24"/>
        </w:rPr>
        <w:t xml:space="preserve"> т. 11 </w:t>
      </w:r>
      <w:r w:rsidR="00770B81" w:rsidRPr="0077693F">
        <w:rPr>
          <w:rFonts w:ascii="Times New Roman" w:hAnsi="Times New Roman" w:cs="Times New Roman"/>
          <w:sz w:val="24"/>
          <w:szCs w:val="24"/>
        </w:rPr>
        <w:t>думите „три години за“ се заменят с „пет</w:t>
      </w:r>
      <w:r w:rsidR="00770B81" w:rsidRPr="0077693F">
        <w:rPr>
          <w:rFonts w:ascii="Times New Roman" w:hAnsi="Times New Roman" w:cs="Times New Roman"/>
          <w:sz w:val="24"/>
          <w:szCs w:val="24"/>
          <w:lang w:val="x-none"/>
        </w:rPr>
        <w:t xml:space="preserve"> години за</w:t>
      </w:r>
      <w:r w:rsidR="00770B81" w:rsidRPr="0077693F">
        <w:rPr>
          <w:rFonts w:ascii="Times New Roman" w:hAnsi="Times New Roman" w:cs="Times New Roman"/>
          <w:sz w:val="24"/>
          <w:szCs w:val="24"/>
        </w:rPr>
        <w:t xml:space="preserve"> извършване на грубо нарушение или“, след думите „</w:t>
      </w:r>
      <w:r w:rsidR="00770B81" w:rsidRPr="0077693F">
        <w:rPr>
          <w:rFonts w:ascii="Times New Roman" w:hAnsi="Times New Roman" w:cs="Times New Roman"/>
          <w:sz w:val="24"/>
          <w:szCs w:val="24"/>
          <w:lang w:val="x-none"/>
        </w:rPr>
        <w:t xml:space="preserve">Закона за </w:t>
      </w:r>
      <w:r w:rsidR="00CC465D" w:rsidRPr="0077693F">
        <w:rPr>
          <w:rFonts w:ascii="Times New Roman" w:hAnsi="Times New Roman"/>
          <w:sz w:val="24"/>
          <w:szCs w:val="24"/>
          <w:lang w:val="x-none"/>
        </w:rPr>
        <w:t xml:space="preserve">пазарите на </w:t>
      </w:r>
      <w:proofErr w:type="spellStart"/>
      <w:r w:rsidR="00CC465D" w:rsidRPr="0077693F">
        <w:rPr>
          <w:rFonts w:ascii="Times New Roman" w:hAnsi="Times New Roman"/>
          <w:sz w:val="24"/>
          <w:szCs w:val="24"/>
          <w:lang w:val="x-none"/>
        </w:rPr>
        <w:t>криптоактиви</w:t>
      </w:r>
      <w:proofErr w:type="spellEnd"/>
      <w:r w:rsidR="00CC465D" w:rsidRPr="0077693F">
        <w:rPr>
          <w:rFonts w:ascii="Times New Roman" w:hAnsi="Times New Roman" w:cs="Times New Roman"/>
          <w:sz w:val="24"/>
          <w:szCs w:val="24"/>
        </w:rPr>
        <w:t>“ се поставя запетая,</w:t>
      </w:r>
      <w:r w:rsidR="00770B81" w:rsidRPr="0077693F">
        <w:rPr>
          <w:rFonts w:ascii="Times New Roman" w:hAnsi="Times New Roman" w:cs="Times New Roman"/>
          <w:sz w:val="24"/>
          <w:szCs w:val="24"/>
        </w:rPr>
        <w:t xml:space="preserve"> добавя </w:t>
      </w:r>
      <w:r w:rsidR="00CC465D" w:rsidRPr="0077693F">
        <w:rPr>
          <w:rFonts w:ascii="Times New Roman" w:hAnsi="Times New Roman" w:cs="Times New Roman"/>
          <w:sz w:val="24"/>
          <w:szCs w:val="24"/>
        </w:rPr>
        <w:t xml:space="preserve">се </w:t>
      </w:r>
      <w:r w:rsidR="00770B81" w:rsidRPr="0077693F">
        <w:rPr>
          <w:rFonts w:ascii="Times New Roman" w:hAnsi="Times New Roman" w:cs="Times New Roman"/>
          <w:sz w:val="24"/>
          <w:szCs w:val="24"/>
        </w:rPr>
        <w:t>„на Закона за мерките срещу изпирането на пари, Закона за мерките срещу финансирането на тероризма“</w:t>
      </w:r>
      <w:r w:rsidR="00CC465D" w:rsidRPr="0077693F">
        <w:rPr>
          <w:rFonts w:ascii="Times New Roman" w:hAnsi="Times New Roman" w:cs="Times New Roman"/>
          <w:sz w:val="24"/>
          <w:szCs w:val="24"/>
        </w:rPr>
        <w:t xml:space="preserve"> и се поставя запетая</w:t>
      </w:r>
      <w:r w:rsidR="00770B81" w:rsidRPr="0077693F">
        <w:rPr>
          <w:rFonts w:ascii="Times New Roman" w:hAnsi="Times New Roman" w:cs="Times New Roman"/>
          <w:sz w:val="24"/>
          <w:szCs w:val="24"/>
        </w:rPr>
        <w:t>.</w:t>
      </w:r>
    </w:p>
    <w:p w14:paraId="4DF67933" w14:textId="77777777" w:rsidR="006E025E" w:rsidRPr="0077693F" w:rsidRDefault="006E025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6, т. 1:</w:t>
      </w:r>
    </w:p>
    <w:p w14:paraId="0394729F" w14:textId="77777777" w:rsidR="006E025E" w:rsidRPr="0077693F" w:rsidRDefault="006E025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се създава нова буква „е“:</w:t>
      </w:r>
    </w:p>
    <w:p w14:paraId="70FDF01C" w14:textId="77777777" w:rsidR="006E025E" w:rsidRPr="0077693F" w:rsidRDefault="006E025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е) </w:t>
      </w:r>
      <w:r w:rsidRPr="0077693F">
        <w:rPr>
          <w:rFonts w:ascii="Times New Roman" w:hAnsi="Times New Roman"/>
          <w:sz w:val="24"/>
          <w:szCs w:val="24"/>
        </w:rPr>
        <w:t>инвестиционен посредник;</w:t>
      </w:r>
      <w:r w:rsidRPr="0077693F">
        <w:rPr>
          <w:rFonts w:ascii="Times New Roman" w:hAnsi="Times New Roman" w:cs="Times New Roman"/>
          <w:sz w:val="24"/>
          <w:szCs w:val="24"/>
        </w:rPr>
        <w:t>“</w:t>
      </w:r>
    </w:p>
    <w:p w14:paraId="58F164C5" w14:textId="77777777" w:rsidR="006E025E" w:rsidRPr="0077693F" w:rsidRDefault="006E025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досегашната буква „е“ става буква „ж“.</w:t>
      </w:r>
    </w:p>
    <w:p w14:paraId="3FB3CA7C" w14:textId="77777777" w:rsidR="00B82355" w:rsidRPr="0077693F" w:rsidRDefault="006E025E"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3</w:t>
      </w:r>
      <w:r w:rsidR="00B82355" w:rsidRPr="0077693F">
        <w:rPr>
          <w:rFonts w:ascii="Times New Roman" w:hAnsi="Times New Roman" w:cs="Times New Roman"/>
          <w:sz w:val="24"/>
          <w:szCs w:val="24"/>
        </w:rPr>
        <w:t>. В ал. 9:</w:t>
      </w:r>
    </w:p>
    <w:p w14:paraId="6F6BC69E" w14:textId="77777777"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в т. 1 думите „ал. 1“ се заменят с „ал. </w:t>
      </w:r>
      <w:r w:rsidR="00A87FAD" w:rsidRPr="0077693F">
        <w:rPr>
          <w:rFonts w:ascii="Times New Roman" w:hAnsi="Times New Roman" w:cs="Times New Roman"/>
          <w:sz w:val="24"/>
          <w:szCs w:val="24"/>
        </w:rPr>
        <w:t>6</w:t>
      </w:r>
      <w:r w:rsidRPr="0077693F">
        <w:rPr>
          <w:rFonts w:ascii="Times New Roman" w:hAnsi="Times New Roman" w:cs="Times New Roman"/>
          <w:sz w:val="24"/>
          <w:szCs w:val="24"/>
        </w:rPr>
        <w:t>“;</w:t>
      </w:r>
    </w:p>
    <w:p w14:paraId="14AF97DB" w14:textId="1B77D5AA"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б) в т. 2 думите „ал. 4“ се заменят с „ал.</w:t>
      </w:r>
      <w:r w:rsidR="004112DB">
        <w:rPr>
          <w:rFonts w:ascii="Times New Roman" w:hAnsi="Times New Roman" w:cs="Times New Roman"/>
          <w:sz w:val="24"/>
          <w:szCs w:val="24"/>
        </w:rPr>
        <w:t xml:space="preserve"> </w:t>
      </w:r>
      <w:r w:rsidR="006E025E" w:rsidRPr="0077693F">
        <w:rPr>
          <w:rFonts w:ascii="Times New Roman" w:hAnsi="Times New Roman" w:cs="Times New Roman"/>
          <w:sz w:val="24"/>
          <w:szCs w:val="24"/>
        </w:rPr>
        <w:t>9</w:t>
      </w:r>
      <w:r w:rsidRPr="0077693F">
        <w:rPr>
          <w:rFonts w:ascii="Times New Roman" w:hAnsi="Times New Roman" w:cs="Times New Roman"/>
          <w:sz w:val="24"/>
          <w:szCs w:val="24"/>
        </w:rPr>
        <w:t>“.</w:t>
      </w:r>
    </w:p>
    <w:p w14:paraId="2F617B29" w14:textId="77777777" w:rsidR="00B82355" w:rsidRPr="0077693F" w:rsidRDefault="006E025E"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4</w:t>
      </w:r>
      <w:r w:rsidR="00B82355" w:rsidRPr="0077693F">
        <w:rPr>
          <w:rFonts w:ascii="Times New Roman" w:hAnsi="Times New Roman" w:cs="Times New Roman"/>
          <w:sz w:val="24"/>
          <w:szCs w:val="24"/>
        </w:rPr>
        <w:t>. Алинея 10 се изменя така:</w:t>
      </w:r>
    </w:p>
    <w:p w14:paraId="49BE9C20" w14:textId="77777777"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lang w:val="x-none"/>
        </w:rPr>
        <w:t>(10) Лицата по ал. 5 и 7 преди избирането им от компетентния орган на дружеството, а лицата по ал. 8 – преди определянето им от съответното юридическо лице, подлежат на одобряване от комисията. За получаване на одобрение те подават заявление</w:t>
      </w:r>
      <w:r w:rsidRPr="0077693F">
        <w:rPr>
          <w:rFonts w:ascii="Times New Roman" w:hAnsi="Times New Roman"/>
          <w:sz w:val="24"/>
          <w:szCs w:val="24"/>
        </w:rPr>
        <w:t>, към което прилагат документи, определени с наредба на комисията.</w:t>
      </w:r>
      <w:r w:rsidRPr="0077693F">
        <w:rPr>
          <w:rFonts w:ascii="Times New Roman" w:hAnsi="Times New Roman" w:cs="Times New Roman"/>
          <w:sz w:val="24"/>
          <w:szCs w:val="24"/>
        </w:rPr>
        <w:t>“</w:t>
      </w:r>
    </w:p>
    <w:p w14:paraId="3078555D" w14:textId="34F94391" w:rsidR="00B82355" w:rsidRPr="0077693F" w:rsidRDefault="006E025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w:t>
      </w:r>
      <w:r w:rsidR="00B82355" w:rsidRPr="0077693F">
        <w:rPr>
          <w:rFonts w:ascii="Times New Roman" w:hAnsi="Times New Roman" w:cs="Times New Roman"/>
          <w:sz w:val="24"/>
          <w:szCs w:val="24"/>
        </w:rPr>
        <w:t>. В ал. 12 думите „</w:t>
      </w:r>
      <w:r w:rsidR="00B82355" w:rsidRPr="0077693F">
        <w:rPr>
          <w:rFonts w:ascii="Times New Roman" w:hAnsi="Times New Roman"/>
          <w:sz w:val="24"/>
          <w:szCs w:val="24"/>
          <w:lang w:val="x-none"/>
        </w:rPr>
        <w:t xml:space="preserve">ал. 10, т. 1, буква </w:t>
      </w:r>
      <w:r w:rsidR="00C5001C" w:rsidRPr="0077693F">
        <w:rPr>
          <w:rFonts w:ascii="Times New Roman" w:hAnsi="Times New Roman"/>
          <w:sz w:val="24"/>
          <w:szCs w:val="24"/>
        </w:rPr>
        <w:t>„</w:t>
      </w:r>
      <w:r w:rsidR="00B82355" w:rsidRPr="0077693F">
        <w:rPr>
          <w:rFonts w:ascii="Times New Roman" w:hAnsi="Times New Roman"/>
          <w:sz w:val="24"/>
          <w:szCs w:val="24"/>
          <w:lang w:val="x-none"/>
        </w:rPr>
        <w:t>в</w:t>
      </w:r>
      <w:r w:rsidR="00C5001C" w:rsidRPr="0077693F">
        <w:rPr>
          <w:rFonts w:ascii="Times New Roman" w:hAnsi="Times New Roman"/>
          <w:sz w:val="24"/>
          <w:szCs w:val="24"/>
        </w:rPr>
        <w:t>“</w:t>
      </w:r>
      <w:r w:rsidR="00B82355" w:rsidRPr="0077693F">
        <w:rPr>
          <w:rFonts w:ascii="Times New Roman" w:hAnsi="Times New Roman"/>
          <w:sz w:val="24"/>
          <w:szCs w:val="24"/>
          <w:lang w:val="x-none"/>
        </w:rPr>
        <w:t xml:space="preserve"> и т. 2, буква </w:t>
      </w:r>
      <w:r w:rsidR="00C5001C" w:rsidRPr="0077693F">
        <w:rPr>
          <w:rFonts w:ascii="Times New Roman" w:hAnsi="Times New Roman"/>
          <w:sz w:val="24"/>
          <w:szCs w:val="24"/>
        </w:rPr>
        <w:t>„</w:t>
      </w:r>
      <w:r w:rsidR="00B82355" w:rsidRPr="0077693F">
        <w:rPr>
          <w:rFonts w:ascii="Times New Roman" w:hAnsi="Times New Roman"/>
          <w:sz w:val="24"/>
          <w:szCs w:val="24"/>
          <w:lang w:val="x-none"/>
        </w:rPr>
        <w:t>б</w:t>
      </w:r>
      <w:r w:rsidR="00B82355" w:rsidRPr="0077693F">
        <w:rPr>
          <w:rFonts w:ascii="Times New Roman" w:hAnsi="Times New Roman" w:cs="Times New Roman"/>
          <w:sz w:val="24"/>
          <w:szCs w:val="24"/>
        </w:rPr>
        <w:t>“ се заменят с „ал. 11“.</w:t>
      </w:r>
    </w:p>
    <w:p w14:paraId="136F8D2E" w14:textId="77777777" w:rsidR="00B82355" w:rsidRPr="0077693F" w:rsidRDefault="006E025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6</w:t>
      </w:r>
      <w:r w:rsidR="00B82355" w:rsidRPr="0077693F">
        <w:rPr>
          <w:rFonts w:ascii="Times New Roman" w:hAnsi="Times New Roman" w:cs="Times New Roman"/>
          <w:sz w:val="24"/>
          <w:szCs w:val="24"/>
        </w:rPr>
        <w:t>. Създава се ал. 20:</w:t>
      </w:r>
    </w:p>
    <w:p w14:paraId="3987E09F" w14:textId="77777777" w:rsidR="00B82355" w:rsidRPr="0077693F" w:rsidRDefault="00B82355"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(20) Комисията определя с наредба документите по ал. 10 и изискванията към тях, включително образците на заявлението и декларациите, представяни от заявителите. За неверни данни в представена декларация деклараторът носи наказателна отговорност по чл. 313 от Наказателния кодекс.</w:t>
      </w:r>
      <w:r w:rsidRPr="0077693F">
        <w:rPr>
          <w:rFonts w:ascii="Times New Roman" w:hAnsi="Times New Roman" w:cs="Times New Roman"/>
          <w:sz w:val="24"/>
          <w:szCs w:val="24"/>
        </w:rPr>
        <w:t>“</w:t>
      </w:r>
    </w:p>
    <w:p w14:paraId="2CC11578" w14:textId="77777777" w:rsidR="00B82355" w:rsidRPr="0077693F" w:rsidRDefault="00B82355" w:rsidP="00A144AB">
      <w:pPr>
        <w:pStyle w:val="ListParagraph"/>
        <w:numPr>
          <w:ilvl w:val="0"/>
          <w:numId w:val="1"/>
        </w:numPr>
        <w:tabs>
          <w:tab w:val="left" w:pos="0"/>
          <w:tab w:val="left" w:pos="1276"/>
          <w:tab w:val="left" w:pos="1418"/>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121д</w:t>
      </w:r>
      <w:r w:rsidRPr="0077693F">
        <w:rPr>
          <w:rFonts w:ascii="Times New Roman" w:hAnsi="Times New Roman" w:cs="Times New Roman"/>
          <w:sz w:val="24"/>
          <w:szCs w:val="24"/>
          <w:vertAlign w:val="superscript"/>
        </w:rPr>
        <w:t>1</w:t>
      </w:r>
      <w:r w:rsidRPr="0077693F">
        <w:rPr>
          <w:rFonts w:ascii="Times New Roman" w:hAnsi="Times New Roman" w:cs="Times New Roman"/>
          <w:sz w:val="24"/>
          <w:szCs w:val="24"/>
        </w:rPr>
        <w:t xml:space="preserve"> се правят следните изменения</w:t>
      </w:r>
      <w:r w:rsidR="00C5001C" w:rsidRPr="0077693F">
        <w:rPr>
          <w:rFonts w:ascii="Times New Roman" w:hAnsi="Times New Roman" w:cs="Times New Roman"/>
          <w:sz w:val="24"/>
          <w:szCs w:val="24"/>
        </w:rPr>
        <w:t xml:space="preserve"> и допълнения</w:t>
      </w:r>
      <w:r w:rsidRPr="0077693F">
        <w:rPr>
          <w:rFonts w:ascii="Times New Roman" w:hAnsi="Times New Roman" w:cs="Times New Roman"/>
          <w:sz w:val="24"/>
          <w:szCs w:val="24"/>
        </w:rPr>
        <w:t>:</w:t>
      </w:r>
    </w:p>
    <w:p w14:paraId="0661710B" w14:textId="77777777" w:rsidR="00B82355" w:rsidRPr="0077693F" w:rsidRDefault="00B82355"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Алинея 2 се изменя така:</w:t>
      </w:r>
    </w:p>
    <w:p w14:paraId="633A5B4E" w14:textId="77777777"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lang w:val="x-none"/>
        </w:rPr>
        <w:t>(2) Независимият член на съвета</w:t>
      </w:r>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en-US"/>
        </w:rPr>
        <w:t>трябва</w:t>
      </w:r>
      <w:proofErr w:type="spellEnd"/>
      <w:r w:rsidRPr="0077693F">
        <w:rPr>
          <w:rFonts w:ascii="Times New Roman" w:hAnsi="Times New Roman"/>
          <w:sz w:val="24"/>
          <w:szCs w:val="24"/>
          <w:lang w:val="x-none"/>
        </w:rPr>
        <w:t>:</w:t>
      </w:r>
    </w:p>
    <w:p w14:paraId="50CDB4E6" w14:textId="77777777"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да отговаря на изискванията по чл. 121д, ал. 5;</w:t>
      </w:r>
    </w:p>
    <w:p w14:paraId="7EA1B52A" w14:textId="2A1B24AB"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 xml:space="preserve">2. да не е бил член на управителен или контролен орган на </w:t>
      </w:r>
      <w:r w:rsidRPr="0077693F">
        <w:rPr>
          <w:rFonts w:ascii="Times New Roman" w:hAnsi="Times New Roman"/>
          <w:sz w:val="24"/>
          <w:szCs w:val="24"/>
        </w:rPr>
        <w:lastRenderedPageBreak/>
        <w:t>пенсионноосигурителното дружество през последните 5 години преди датата на подаване на заявлението по чл. 121д, ал. 5 от КСО освен в качеството му на независим член на съвета;</w:t>
      </w:r>
    </w:p>
    <w:p w14:paraId="1CB015C1" w14:textId="77777777"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3</w:t>
      </w:r>
      <w:r w:rsidRPr="0077693F">
        <w:rPr>
          <w:rFonts w:ascii="Times New Roman" w:hAnsi="Times New Roman"/>
          <w:sz w:val="24"/>
          <w:szCs w:val="24"/>
          <w:lang w:val="x-none"/>
        </w:rPr>
        <w:t xml:space="preserve">. </w:t>
      </w:r>
      <w:r w:rsidRPr="0077693F">
        <w:rPr>
          <w:rFonts w:ascii="Times New Roman" w:hAnsi="Times New Roman"/>
          <w:sz w:val="24"/>
          <w:szCs w:val="24"/>
        </w:rPr>
        <w:t>да не е</w:t>
      </w:r>
      <w:r w:rsidRPr="0077693F">
        <w:rPr>
          <w:rFonts w:ascii="Times New Roman" w:hAnsi="Times New Roman"/>
          <w:sz w:val="24"/>
          <w:szCs w:val="24"/>
          <w:lang w:val="x-none"/>
        </w:rPr>
        <w:t>:</w:t>
      </w:r>
    </w:p>
    <w:p w14:paraId="2A3F4C94" w14:textId="6E5A7169"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а) служител в пенсионноосигурителното дружество</w:t>
      </w:r>
      <w:r w:rsidRPr="0077693F">
        <w:rPr>
          <w:rFonts w:ascii="Times New Roman" w:hAnsi="Times New Roman"/>
          <w:sz w:val="24"/>
          <w:szCs w:val="24"/>
        </w:rPr>
        <w:t xml:space="preserve"> и да не е бил служител на ръководна длъжност в дружеството през последните 5 години преди датата на подаване на заявлението по чл. 121д, ал. 5 от КСО</w:t>
      </w:r>
      <w:r w:rsidRPr="0077693F">
        <w:rPr>
          <w:rFonts w:ascii="Times New Roman" w:hAnsi="Times New Roman"/>
          <w:sz w:val="24"/>
          <w:szCs w:val="24"/>
          <w:lang w:val="x-none"/>
        </w:rPr>
        <w:t>;</w:t>
      </w:r>
    </w:p>
    <w:p w14:paraId="59699DD5" w14:textId="1EBDB951"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б) лице, което се намира в тесни връзки с пенсионноосигурителното дружество;</w:t>
      </w:r>
    </w:p>
    <w:p w14:paraId="43D8ECF0" w14:textId="6F7B08C1"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в) лице, което е в трайни търговски отношения с пенсионноосигурителното дружество;</w:t>
      </w:r>
    </w:p>
    <w:p w14:paraId="740696FD" w14:textId="020610D7"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г) член на управителен или контролен орган, прокурист или служител на лице по буква "б" или "в"</w:t>
      </w:r>
      <w:r w:rsidRPr="0077693F">
        <w:rPr>
          <w:rFonts w:ascii="Times New Roman" w:hAnsi="Times New Roman"/>
          <w:sz w:val="24"/>
          <w:szCs w:val="24"/>
        </w:rPr>
        <w:t xml:space="preserve"> и да не е бил такъв член, прокурист или служител през последните </w:t>
      </w:r>
      <w:r w:rsidR="00376309">
        <w:rPr>
          <w:rFonts w:ascii="Times New Roman" w:hAnsi="Times New Roman"/>
          <w:sz w:val="24"/>
          <w:szCs w:val="24"/>
        </w:rPr>
        <w:br/>
      </w:r>
      <w:r w:rsidRPr="0077693F">
        <w:rPr>
          <w:rFonts w:ascii="Times New Roman" w:hAnsi="Times New Roman"/>
          <w:sz w:val="24"/>
          <w:szCs w:val="24"/>
        </w:rPr>
        <w:t>5 години преди датата на подаване на заявлението по чл. 121д, ал. 5 от КСО</w:t>
      </w:r>
      <w:r w:rsidRPr="0077693F">
        <w:rPr>
          <w:rFonts w:ascii="Times New Roman" w:hAnsi="Times New Roman"/>
          <w:sz w:val="24"/>
          <w:szCs w:val="24"/>
          <w:lang w:val="x-none"/>
        </w:rPr>
        <w:t>;</w:t>
      </w:r>
    </w:p>
    <w:p w14:paraId="3BDB6604" w14:textId="3569C4F5" w:rsidR="00B82355" w:rsidRPr="0077693F" w:rsidRDefault="00B82355"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sz w:val="24"/>
          <w:szCs w:val="24"/>
          <w:lang w:val="x-none"/>
        </w:rPr>
        <w:t>д) лице, което се намира в тесни връзки с друг член на управителен или контролен орган на пенсионноосигурителното дружество.</w:t>
      </w:r>
      <w:r w:rsidRPr="0077693F">
        <w:rPr>
          <w:rFonts w:ascii="Times New Roman" w:hAnsi="Times New Roman" w:cs="Times New Roman"/>
          <w:sz w:val="24"/>
          <w:szCs w:val="24"/>
        </w:rPr>
        <w:t>“</w:t>
      </w:r>
    </w:p>
    <w:p w14:paraId="6AE575E7" w14:textId="77777777" w:rsidR="004B25C8" w:rsidRPr="0077693F" w:rsidRDefault="004B25C8"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В ал. </w:t>
      </w:r>
      <w:r w:rsidR="007F10AE" w:rsidRPr="0077693F">
        <w:rPr>
          <w:rFonts w:ascii="Times New Roman" w:hAnsi="Times New Roman" w:cs="Times New Roman"/>
          <w:sz w:val="24"/>
          <w:szCs w:val="24"/>
        </w:rPr>
        <w:t xml:space="preserve">3 </w:t>
      </w:r>
      <w:r w:rsidRPr="0077693F">
        <w:rPr>
          <w:rFonts w:ascii="Times New Roman" w:hAnsi="Times New Roman" w:cs="Times New Roman"/>
          <w:sz w:val="24"/>
          <w:szCs w:val="24"/>
        </w:rPr>
        <w:t>думите „ал. 18 и 19“ се заменят с „ал. 18 - 20“.</w:t>
      </w:r>
    </w:p>
    <w:p w14:paraId="7FE8FF92" w14:textId="251ADDED" w:rsidR="004B25C8" w:rsidRPr="0077693F" w:rsidRDefault="004B25C8"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 xml:space="preserve">3. В ал. 4 думите „т. 1“ </w:t>
      </w:r>
      <w:r w:rsidR="00A93845">
        <w:rPr>
          <w:rFonts w:ascii="Times New Roman" w:hAnsi="Times New Roman" w:cs="Times New Roman"/>
          <w:sz w:val="24"/>
          <w:szCs w:val="24"/>
        </w:rPr>
        <w:t xml:space="preserve">и запетаята пред тях </w:t>
      </w:r>
      <w:r w:rsidRPr="0077693F">
        <w:rPr>
          <w:rFonts w:ascii="Times New Roman" w:hAnsi="Times New Roman" w:cs="Times New Roman"/>
          <w:sz w:val="24"/>
          <w:szCs w:val="24"/>
        </w:rPr>
        <w:t>се заличават</w:t>
      </w:r>
      <w:r w:rsidR="00C5001C" w:rsidRPr="0077693F">
        <w:rPr>
          <w:rFonts w:ascii="Times New Roman" w:hAnsi="Times New Roman" w:cs="Times New Roman"/>
          <w:sz w:val="24"/>
          <w:szCs w:val="24"/>
        </w:rPr>
        <w:t>, а</w:t>
      </w:r>
      <w:r w:rsidRPr="0077693F">
        <w:rPr>
          <w:rFonts w:ascii="Times New Roman" w:hAnsi="Times New Roman" w:cs="Times New Roman"/>
          <w:sz w:val="24"/>
          <w:szCs w:val="24"/>
        </w:rPr>
        <w:t xml:space="preserve"> накрая се </w:t>
      </w:r>
      <w:r w:rsidR="005274C0">
        <w:rPr>
          <w:rFonts w:ascii="Times New Roman" w:hAnsi="Times New Roman" w:cs="Times New Roman"/>
          <w:sz w:val="24"/>
          <w:szCs w:val="24"/>
        </w:rPr>
        <w:t xml:space="preserve">поставя запетая и се </w:t>
      </w:r>
      <w:r w:rsidRPr="0077693F">
        <w:rPr>
          <w:rFonts w:ascii="Times New Roman" w:hAnsi="Times New Roman" w:cs="Times New Roman"/>
          <w:sz w:val="24"/>
          <w:szCs w:val="24"/>
        </w:rPr>
        <w:t>добавя „</w:t>
      </w:r>
      <w:r w:rsidRPr="0077693F">
        <w:rPr>
          <w:rFonts w:ascii="Times New Roman" w:hAnsi="Times New Roman"/>
          <w:color w:val="000000"/>
          <w:sz w:val="24"/>
          <w:szCs w:val="24"/>
        </w:rPr>
        <w:t>чийто образец се определя с наредбата по чл. 121д, ал. 20</w:t>
      </w:r>
      <w:r w:rsidRPr="0077693F">
        <w:rPr>
          <w:rFonts w:ascii="Times New Roman" w:hAnsi="Times New Roman" w:cs="Times New Roman"/>
          <w:sz w:val="24"/>
          <w:szCs w:val="24"/>
        </w:rPr>
        <w:t>“.</w:t>
      </w:r>
    </w:p>
    <w:p w14:paraId="28A19088" w14:textId="77777777" w:rsidR="00B82355" w:rsidRPr="0077693F" w:rsidRDefault="00121C77" w:rsidP="00A144AB">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121ж</w:t>
      </w:r>
      <w:r w:rsidR="00180BE9" w:rsidRPr="0077693F">
        <w:rPr>
          <w:rFonts w:ascii="Times New Roman" w:hAnsi="Times New Roman" w:cs="Times New Roman"/>
          <w:sz w:val="24"/>
          <w:szCs w:val="24"/>
        </w:rPr>
        <w:t xml:space="preserve"> се правят следните изменения и допълнения:</w:t>
      </w:r>
    </w:p>
    <w:p w14:paraId="59327B0F" w14:textId="77777777" w:rsidR="00180BE9" w:rsidRPr="0077693F" w:rsidRDefault="00180BE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 т. 7 накрая се добавя „</w:t>
      </w:r>
      <w:r w:rsidRPr="0077693F">
        <w:rPr>
          <w:rFonts w:ascii="Times New Roman" w:hAnsi="Times New Roman"/>
          <w:sz w:val="24"/>
          <w:szCs w:val="24"/>
        </w:rPr>
        <w:t>въз основа на събраните данни за него, обвързаните с него лица и връзките му с тях</w:t>
      </w:r>
      <w:r w:rsidRPr="0077693F">
        <w:rPr>
          <w:rFonts w:ascii="Times New Roman" w:hAnsi="Times New Roman" w:cs="Times New Roman"/>
          <w:sz w:val="24"/>
          <w:szCs w:val="24"/>
        </w:rPr>
        <w:t>“.</w:t>
      </w:r>
    </w:p>
    <w:p w14:paraId="00A7DD7F" w14:textId="77777777" w:rsidR="00180BE9" w:rsidRPr="0077693F" w:rsidRDefault="00180BE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Създава се нова ал. 2:</w:t>
      </w:r>
    </w:p>
    <w:p w14:paraId="42E90BF5" w14:textId="3FE8B843" w:rsidR="00180BE9" w:rsidRPr="0077693F" w:rsidRDefault="00180BE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(2) Лицето по ал. 1 се счита за финансово стабилно, ако въз основа на събраните документи и данни и техния анализ може да се направи обоснован извод, че в срок не </w:t>
      </w:r>
      <w:r w:rsidR="00D7427E">
        <w:rPr>
          <w:rFonts w:ascii="Times New Roman" w:hAnsi="Times New Roman"/>
          <w:sz w:val="24"/>
          <w:szCs w:val="24"/>
          <w:lang w:val="en-US"/>
        </w:rPr>
        <w:br/>
      </w:r>
      <w:r w:rsidRPr="0077693F">
        <w:rPr>
          <w:rFonts w:ascii="Times New Roman" w:hAnsi="Times New Roman"/>
          <w:sz w:val="24"/>
          <w:szCs w:val="24"/>
        </w:rPr>
        <w:t>по-малко от три години от датата на анализа няма опасност да изпита финансови затруднения и ще има такова финансово състояние, което би обезпечило планираното развитие на пенсионноосигурителното дружество, включително като при необходимост му окаже капиталова подкрепа.</w:t>
      </w:r>
      <w:r w:rsidRPr="0077693F">
        <w:rPr>
          <w:rFonts w:ascii="Times New Roman" w:hAnsi="Times New Roman" w:cs="Times New Roman"/>
          <w:sz w:val="24"/>
          <w:szCs w:val="24"/>
        </w:rPr>
        <w:t>“</w:t>
      </w:r>
    </w:p>
    <w:p w14:paraId="017C800A" w14:textId="77777777" w:rsidR="00180BE9" w:rsidRPr="0077693F" w:rsidRDefault="00180BE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Досегашните ал. 2 и 3 стават съответно ал. 3 и 4.</w:t>
      </w:r>
    </w:p>
    <w:p w14:paraId="2048A9E5" w14:textId="77777777" w:rsidR="00180BE9" w:rsidRPr="0077693F" w:rsidRDefault="00180BE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4. Досегашната ал. 4 става ал. 5 и се изменя така:</w:t>
      </w:r>
    </w:p>
    <w:p w14:paraId="1EAA7AC1" w14:textId="77777777" w:rsidR="00180BE9" w:rsidRPr="0077693F" w:rsidRDefault="00180BE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w:t>
      </w:r>
      <w:r w:rsidRPr="0077693F">
        <w:rPr>
          <w:rFonts w:ascii="Times New Roman" w:hAnsi="Times New Roman"/>
          <w:sz w:val="24"/>
          <w:szCs w:val="24"/>
        </w:rPr>
        <w:t>5</w:t>
      </w:r>
      <w:r w:rsidRPr="0077693F">
        <w:rPr>
          <w:rFonts w:ascii="Times New Roman" w:hAnsi="Times New Roman"/>
          <w:sz w:val="24"/>
          <w:szCs w:val="24"/>
          <w:lang w:val="x-none"/>
        </w:rPr>
        <w:t xml:space="preserve">) За получаване на разрешение по ал. </w:t>
      </w:r>
      <w:r w:rsidR="006E025E" w:rsidRPr="0077693F">
        <w:rPr>
          <w:rFonts w:ascii="Times New Roman" w:hAnsi="Times New Roman"/>
          <w:sz w:val="24"/>
          <w:szCs w:val="24"/>
        </w:rPr>
        <w:t>4</w:t>
      </w:r>
      <w:r w:rsidR="006E025E" w:rsidRPr="0077693F">
        <w:rPr>
          <w:rFonts w:ascii="Times New Roman" w:hAnsi="Times New Roman"/>
          <w:sz w:val="24"/>
          <w:szCs w:val="24"/>
          <w:lang w:val="x-none"/>
        </w:rPr>
        <w:t xml:space="preserve"> </w:t>
      </w:r>
      <w:r w:rsidRPr="0077693F">
        <w:rPr>
          <w:rFonts w:ascii="Times New Roman" w:hAnsi="Times New Roman"/>
          <w:sz w:val="24"/>
          <w:szCs w:val="24"/>
          <w:lang w:val="x-none"/>
        </w:rPr>
        <w:t>лицето подава заявление, към което прилага документи</w:t>
      </w:r>
      <w:r w:rsidRPr="0077693F">
        <w:rPr>
          <w:rFonts w:ascii="Times New Roman" w:hAnsi="Times New Roman"/>
          <w:color w:val="000000"/>
          <w:sz w:val="24"/>
          <w:szCs w:val="24"/>
        </w:rPr>
        <w:t>, определени с наредба на комисията</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0D3404D0" w14:textId="77777777" w:rsidR="007F10AE" w:rsidRPr="0077693F" w:rsidRDefault="007F10A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 Досегашната ал. 5 се отменя.</w:t>
      </w:r>
    </w:p>
    <w:p w14:paraId="1FA94E5C" w14:textId="77777777" w:rsidR="00180BE9" w:rsidRPr="0077693F" w:rsidRDefault="007F10A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6</w:t>
      </w:r>
      <w:r w:rsidR="00180BE9" w:rsidRPr="0077693F">
        <w:rPr>
          <w:rFonts w:ascii="Times New Roman" w:hAnsi="Times New Roman" w:cs="Times New Roman"/>
          <w:sz w:val="24"/>
          <w:szCs w:val="24"/>
        </w:rPr>
        <w:t>. В ал. 6, т. 1 думите „4 и“ се заличават.</w:t>
      </w:r>
    </w:p>
    <w:p w14:paraId="3D2FD063" w14:textId="04724659" w:rsidR="00180BE9" w:rsidRPr="0077693F" w:rsidRDefault="007F10A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7</w:t>
      </w:r>
      <w:r w:rsidR="00180BE9" w:rsidRPr="0077693F">
        <w:rPr>
          <w:rFonts w:ascii="Times New Roman" w:hAnsi="Times New Roman" w:cs="Times New Roman"/>
          <w:sz w:val="24"/>
          <w:szCs w:val="24"/>
        </w:rPr>
        <w:t xml:space="preserve">. В ал. 7, 8 и 11 думите „ал. 3“ се заменят с </w:t>
      </w:r>
      <w:r w:rsidR="00C65BDB">
        <w:rPr>
          <w:rFonts w:ascii="Times New Roman" w:hAnsi="Times New Roman" w:cs="Times New Roman"/>
          <w:sz w:val="24"/>
          <w:szCs w:val="24"/>
        </w:rPr>
        <w:t>„</w:t>
      </w:r>
      <w:r w:rsidR="00180BE9" w:rsidRPr="0077693F">
        <w:rPr>
          <w:rFonts w:ascii="Times New Roman" w:hAnsi="Times New Roman" w:cs="Times New Roman"/>
          <w:sz w:val="24"/>
          <w:szCs w:val="24"/>
        </w:rPr>
        <w:t>ал. 4“.</w:t>
      </w:r>
    </w:p>
    <w:p w14:paraId="6E5A478E" w14:textId="77777777" w:rsidR="00180BE9" w:rsidRPr="0077693F" w:rsidRDefault="007F10AE"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8</w:t>
      </w:r>
      <w:r w:rsidR="00180BE9" w:rsidRPr="0077693F">
        <w:rPr>
          <w:rFonts w:ascii="Times New Roman" w:hAnsi="Times New Roman" w:cs="Times New Roman"/>
          <w:sz w:val="24"/>
          <w:szCs w:val="24"/>
        </w:rPr>
        <w:t>. Създават се ал. 12 и 13:</w:t>
      </w:r>
    </w:p>
    <w:p w14:paraId="1878162A" w14:textId="77777777" w:rsidR="00180BE9" w:rsidRPr="0077693F" w:rsidRDefault="00180BE9"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(12) При придобиване на акции от капитала на пенсионноосигурително дружество без необходимото разрешение по ал. 4 или след изтичане на срока по ал. 10 те не се вземат предвид при определяне на кворума на общото събрание на акционерите.</w:t>
      </w:r>
    </w:p>
    <w:p w14:paraId="51F6FB3C" w14:textId="77777777" w:rsidR="003072DE" w:rsidRPr="0077693F" w:rsidRDefault="00180BE9"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olor w:val="000000"/>
          <w:sz w:val="24"/>
          <w:szCs w:val="24"/>
        </w:rPr>
        <w:t xml:space="preserve">(13) </w:t>
      </w:r>
      <w:r w:rsidRPr="0077693F">
        <w:rPr>
          <w:rFonts w:ascii="Times New Roman" w:hAnsi="Times New Roman"/>
          <w:sz w:val="24"/>
          <w:szCs w:val="24"/>
        </w:rPr>
        <w:t>Комисията определя с наредба документите по ал. 4 и изискванията към тях, включително образците на заявлението и декларациите, представяни от заявителите. За неверни данни в представена декларация деклараторът носи наказателна отговорност по чл. 313 от Наказателния кодекс.</w:t>
      </w:r>
      <w:r w:rsidRPr="0077693F">
        <w:rPr>
          <w:rFonts w:ascii="Times New Roman" w:hAnsi="Times New Roman" w:cs="Times New Roman"/>
          <w:sz w:val="24"/>
          <w:szCs w:val="24"/>
        </w:rPr>
        <w:t>“</w:t>
      </w:r>
    </w:p>
    <w:p w14:paraId="0B110C8F" w14:textId="77777777" w:rsidR="00B82355" w:rsidRPr="0077693F" w:rsidRDefault="00180BE9" w:rsidP="00060606">
      <w:pPr>
        <w:pStyle w:val="ListParagraph"/>
        <w:numPr>
          <w:ilvl w:val="0"/>
          <w:numId w:val="1"/>
        </w:numPr>
        <w:tabs>
          <w:tab w:val="left" w:pos="0"/>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121з, ал. 2 и 3 думите „ал. 3“ се заменят с „ал. 4“.</w:t>
      </w:r>
    </w:p>
    <w:p w14:paraId="281B82AC" w14:textId="77777777" w:rsidR="00B82355" w:rsidRPr="0077693F" w:rsidRDefault="00180BE9" w:rsidP="00060606">
      <w:pPr>
        <w:pStyle w:val="ListParagraph"/>
        <w:numPr>
          <w:ilvl w:val="0"/>
          <w:numId w:val="1"/>
        </w:numPr>
        <w:tabs>
          <w:tab w:val="left" w:pos="0"/>
          <w:tab w:val="left" w:pos="993"/>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В чл. 122</w:t>
      </w:r>
      <w:r w:rsidR="002F544A" w:rsidRPr="0077693F">
        <w:rPr>
          <w:rFonts w:ascii="Times New Roman" w:hAnsi="Times New Roman" w:cs="Times New Roman"/>
          <w:sz w:val="24"/>
          <w:szCs w:val="24"/>
        </w:rPr>
        <w:t>а се правят следните изменения:</w:t>
      </w:r>
    </w:p>
    <w:p w14:paraId="4270C738" w14:textId="77777777" w:rsidR="002F544A" w:rsidRPr="0077693F" w:rsidRDefault="002F544A"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Алинея </w:t>
      </w:r>
      <w:r w:rsidR="00C5001C" w:rsidRPr="0077693F">
        <w:rPr>
          <w:rFonts w:ascii="Times New Roman" w:hAnsi="Times New Roman" w:cs="Times New Roman"/>
          <w:sz w:val="24"/>
          <w:szCs w:val="24"/>
        </w:rPr>
        <w:t xml:space="preserve">1 </w:t>
      </w:r>
      <w:r w:rsidRPr="0077693F">
        <w:rPr>
          <w:rFonts w:ascii="Times New Roman" w:hAnsi="Times New Roman" w:cs="Times New Roman"/>
          <w:sz w:val="24"/>
          <w:szCs w:val="24"/>
        </w:rPr>
        <w:t>се изменя така:</w:t>
      </w:r>
    </w:p>
    <w:p w14:paraId="7B9774CD" w14:textId="77777777" w:rsidR="002F544A" w:rsidRPr="0077693F" w:rsidRDefault="002F544A"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(1) За получаване на лицензия за извършване на дейност по допълнително пенсионно осигуряване дружеството подава до комисията писмено заявление, към което прилага</w:t>
      </w:r>
      <w:r w:rsidRPr="0077693F">
        <w:rPr>
          <w:rFonts w:ascii="Times New Roman" w:hAnsi="Times New Roman"/>
          <w:color w:val="000000"/>
          <w:sz w:val="24"/>
          <w:szCs w:val="24"/>
        </w:rPr>
        <w:t xml:space="preserve"> документи, определени с наредба на комисията.</w:t>
      </w:r>
      <w:r w:rsidRPr="0077693F">
        <w:rPr>
          <w:rFonts w:ascii="Times New Roman" w:hAnsi="Times New Roman" w:cs="Times New Roman"/>
          <w:sz w:val="24"/>
          <w:szCs w:val="24"/>
        </w:rPr>
        <w:t>“</w:t>
      </w:r>
    </w:p>
    <w:p w14:paraId="7C68C4EB" w14:textId="77777777" w:rsidR="002F544A" w:rsidRPr="0077693F" w:rsidRDefault="002F544A"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Алинея 2 се отменя.</w:t>
      </w:r>
    </w:p>
    <w:p w14:paraId="5A5773AA" w14:textId="2F017872" w:rsidR="001453CD" w:rsidRPr="0077693F" w:rsidRDefault="002F544A"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3. В ал. 3</w:t>
      </w:r>
      <w:r w:rsidR="001453CD" w:rsidRPr="0077693F">
        <w:rPr>
          <w:rFonts w:ascii="Times New Roman" w:hAnsi="Times New Roman" w:cs="Times New Roman"/>
          <w:sz w:val="24"/>
          <w:szCs w:val="24"/>
        </w:rPr>
        <w:t>:</w:t>
      </w:r>
    </w:p>
    <w:p w14:paraId="67FD2A2E" w14:textId="667680C5" w:rsidR="001453CD" w:rsidRPr="0077693F" w:rsidRDefault="001453CD"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а</w:t>
      </w:r>
      <w:r w:rsidRPr="0077693F">
        <w:rPr>
          <w:rFonts w:ascii="Times New Roman" w:hAnsi="Times New Roman" w:cs="Times New Roman"/>
          <w:sz w:val="24"/>
          <w:szCs w:val="24"/>
          <w:lang w:val="en-US"/>
        </w:rPr>
        <w:t xml:space="preserve">) </w:t>
      </w:r>
      <w:r w:rsidRPr="0077693F">
        <w:rPr>
          <w:rFonts w:ascii="Times New Roman" w:hAnsi="Times New Roman" w:cs="Times New Roman"/>
          <w:sz w:val="24"/>
          <w:szCs w:val="24"/>
        </w:rPr>
        <w:t>в т.</w:t>
      </w:r>
      <w:r w:rsidR="00C65BDB">
        <w:rPr>
          <w:rFonts w:ascii="Times New Roman" w:hAnsi="Times New Roman" w:cs="Times New Roman"/>
          <w:sz w:val="24"/>
          <w:szCs w:val="24"/>
        </w:rPr>
        <w:t xml:space="preserve"> </w:t>
      </w:r>
      <w:r w:rsidRPr="0077693F">
        <w:rPr>
          <w:rFonts w:ascii="Times New Roman" w:hAnsi="Times New Roman" w:cs="Times New Roman"/>
          <w:sz w:val="24"/>
          <w:szCs w:val="24"/>
        </w:rPr>
        <w:t>1 думите „и 2“ се заличават;</w:t>
      </w:r>
    </w:p>
    <w:p w14:paraId="7648165A" w14:textId="57F1F874" w:rsidR="002F544A" w:rsidRPr="0077693F" w:rsidRDefault="001453CD"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б</w:t>
      </w:r>
      <w:r w:rsidRPr="0077693F">
        <w:rPr>
          <w:rFonts w:ascii="Times New Roman" w:hAnsi="Times New Roman" w:cs="Times New Roman"/>
          <w:sz w:val="24"/>
          <w:szCs w:val="24"/>
          <w:lang w:val="en-US"/>
        </w:rPr>
        <w:t xml:space="preserve">) </w:t>
      </w:r>
      <w:r w:rsidR="002F544A" w:rsidRPr="0077693F">
        <w:rPr>
          <w:rFonts w:ascii="Times New Roman" w:hAnsi="Times New Roman" w:cs="Times New Roman"/>
          <w:sz w:val="24"/>
          <w:szCs w:val="24"/>
        </w:rPr>
        <w:t>т</w:t>
      </w:r>
      <w:r w:rsidR="00C65BDB">
        <w:rPr>
          <w:rFonts w:ascii="Times New Roman" w:hAnsi="Times New Roman" w:cs="Times New Roman"/>
          <w:sz w:val="24"/>
          <w:szCs w:val="24"/>
        </w:rPr>
        <w:t>очка</w:t>
      </w:r>
      <w:r w:rsidR="002F544A" w:rsidRPr="0077693F">
        <w:rPr>
          <w:rFonts w:ascii="Times New Roman" w:hAnsi="Times New Roman" w:cs="Times New Roman"/>
          <w:sz w:val="24"/>
          <w:szCs w:val="24"/>
        </w:rPr>
        <w:t xml:space="preserve"> 2 се изменя така:</w:t>
      </w:r>
    </w:p>
    <w:p w14:paraId="468E6D43" w14:textId="77777777" w:rsidR="002F544A" w:rsidRPr="0077693F" w:rsidRDefault="002F544A"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w:t>
      </w:r>
      <w:r w:rsidRPr="0077693F">
        <w:rPr>
          <w:rFonts w:ascii="Times New Roman" w:hAnsi="Times New Roman"/>
          <w:sz w:val="24"/>
          <w:szCs w:val="24"/>
          <w:lang w:val="x-none"/>
        </w:rPr>
        <w:t>представянето от заявителя, от компетентните органи в страната и в чужбина и от трети лица на документи и информация относно заявителя, лицата</w:t>
      </w:r>
      <w:r w:rsidRPr="0077693F">
        <w:rPr>
          <w:rFonts w:ascii="Times New Roman" w:hAnsi="Times New Roman"/>
          <w:color w:val="000000"/>
          <w:sz w:val="24"/>
          <w:szCs w:val="24"/>
        </w:rPr>
        <w:t>, притежаващи самостоятелно или в съгласие с други лица пряко или непряко квалифицирано участие в капитала на заявителя</w:t>
      </w:r>
      <w:r w:rsidRPr="0077693F">
        <w:rPr>
          <w:rFonts w:ascii="Times New Roman" w:hAnsi="Times New Roman"/>
          <w:sz w:val="24"/>
          <w:szCs w:val="24"/>
          <w:lang w:val="x-none"/>
        </w:rPr>
        <w:t xml:space="preserve">, членовете на управителните и контролните им органи, прокуристите им и относно лицата, с които са обвързани членовете на управителните и контролните органи и прокуристите на заявителя и лицата </w:t>
      </w:r>
      <w:r w:rsidRPr="0077693F">
        <w:rPr>
          <w:rFonts w:ascii="Times New Roman" w:hAnsi="Times New Roman"/>
          <w:color w:val="000000"/>
          <w:sz w:val="24"/>
          <w:szCs w:val="24"/>
        </w:rPr>
        <w:t>с квалифицирано участие в капитала му</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5D2C2C9A" w14:textId="77777777" w:rsidR="00C65BDB" w:rsidRDefault="002F544A"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4. В ал. 5</w:t>
      </w:r>
      <w:r w:rsidR="00C65BDB">
        <w:rPr>
          <w:rFonts w:ascii="Times New Roman" w:hAnsi="Times New Roman" w:cs="Times New Roman"/>
          <w:sz w:val="24"/>
          <w:szCs w:val="24"/>
        </w:rPr>
        <w:t>:</w:t>
      </w:r>
    </w:p>
    <w:p w14:paraId="5ECE34A8" w14:textId="77777777" w:rsidR="00C225DD" w:rsidRDefault="00C65BDB" w:rsidP="00060606">
      <w:pPr>
        <w:tabs>
          <w:tab w:val="left" w:pos="0"/>
        </w:tabs>
        <w:spacing w:after="0" w:line="276" w:lineRule="auto"/>
        <w:ind w:firstLine="851"/>
        <w:jc w:val="both"/>
        <w:rPr>
          <w:rFonts w:ascii="Times New Roman" w:hAnsi="Times New Roman"/>
          <w:color w:val="000000"/>
          <w:sz w:val="24"/>
          <w:szCs w:val="24"/>
        </w:rPr>
      </w:pPr>
      <w:r>
        <w:rPr>
          <w:rFonts w:ascii="Times New Roman" w:hAnsi="Times New Roman" w:cs="Times New Roman"/>
          <w:sz w:val="24"/>
          <w:szCs w:val="24"/>
        </w:rPr>
        <w:t>а)</w:t>
      </w:r>
      <w:r w:rsidR="002F544A" w:rsidRPr="0077693F">
        <w:rPr>
          <w:rFonts w:ascii="Times New Roman" w:hAnsi="Times New Roman" w:cs="Times New Roman"/>
          <w:sz w:val="24"/>
          <w:szCs w:val="24"/>
        </w:rPr>
        <w:t xml:space="preserve"> думите „изискванията към документите по ал. 1, т. 6 и 11“ се заменят с „</w:t>
      </w:r>
      <w:r w:rsidR="002F544A" w:rsidRPr="0077693F">
        <w:rPr>
          <w:rFonts w:ascii="Times New Roman" w:hAnsi="Times New Roman"/>
          <w:color w:val="000000"/>
          <w:sz w:val="24"/>
          <w:szCs w:val="24"/>
        </w:rPr>
        <w:t xml:space="preserve">документите по ал. 1 </w:t>
      </w:r>
      <w:r w:rsidR="002F544A" w:rsidRPr="0077693F">
        <w:rPr>
          <w:rFonts w:ascii="Times New Roman" w:hAnsi="Times New Roman"/>
          <w:sz w:val="24"/>
          <w:szCs w:val="24"/>
        </w:rPr>
        <w:t xml:space="preserve">и изискванията към тях, включително образците на заявлението и декларациите, представяни от заявителя, членовете на управителните и контролните му органи, прокуристите и </w:t>
      </w:r>
      <w:r w:rsidR="002F544A" w:rsidRPr="0077693F">
        <w:rPr>
          <w:rFonts w:ascii="Times New Roman" w:hAnsi="Times New Roman"/>
          <w:color w:val="000000"/>
          <w:sz w:val="24"/>
          <w:szCs w:val="24"/>
        </w:rPr>
        <w:t>лицата, притежаващи самостоятелно или в съгласие с други лица пряко или непряко квалифицирано участие в капитала на заявителя</w:t>
      </w:r>
      <w:r w:rsidR="00C5001C" w:rsidRPr="0077693F">
        <w:rPr>
          <w:rFonts w:ascii="Times New Roman" w:hAnsi="Times New Roman"/>
          <w:color w:val="000000"/>
          <w:sz w:val="24"/>
          <w:szCs w:val="24"/>
        </w:rPr>
        <w:t>“</w:t>
      </w:r>
      <w:r w:rsidR="00C225DD">
        <w:rPr>
          <w:rFonts w:ascii="Times New Roman" w:hAnsi="Times New Roman"/>
          <w:color w:val="000000"/>
          <w:sz w:val="24"/>
          <w:szCs w:val="24"/>
        </w:rPr>
        <w:t>;</w:t>
      </w:r>
    </w:p>
    <w:p w14:paraId="3C12B189" w14:textId="77777777" w:rsidR="00C225DD" w:rsidRDefault="00C225DD" w:rsidP="00060606">
      <w:pPr>
        <w:tabs>
          <w:tab w:val="left" w:pos="0"/>
        </w:tabs>
        <w:spacing w:after="0" w:line="276"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б) </w:t>
      </w:r>
      <w:r w:rsidR="00C5001C" w:rsidRPr="0077693F">
        <w:rPr>
          <w:rFonts w:ascii="Times New Roman" w:hAnsi="Times New Roman"/>
          <w:color w:val="000000"/>
          <w:sz w:val="24"/>
          <w:szCs w:val="24"/>
        </w:rPr>
        <w:t xml:space="preserve">създава </w:t>
      </w:r>
      <w:r>
        <w:rPr>
          <w:rFonts w:ascii="Times New Roman" w:hAnsi="Times New Roman"/>
          <w:color w:val="000000"/>
          <w:sz w:val="24"/>
          <w:szCs w:val="24"/>
        </w:rPr>
        <w:t xml:space="preserve">се </w:t>
      </w:r>
      <w:r w:rsidR="00C5001C" w:rsidRPr="0077693F">
        <w:rPr>
          <w:rFonts w:ascii="Times New Roman" w:hAnsi="Times New Roman"/>
          <w:color w:val="000000"/>
          <w:sz w:val="24"/>
          <w:szCs w:val="24"/>
        </w:rPr>
        <w:t>изречение второ:</w:t>
      </w:r>
    </w:p>
    <w:p w14:paraId="610272D6" w14:textId="34319F40" w:rsidR="00B82355" w:rsidRPr="0077693F" w:rsidRDefault="00C5001C" w:rsidP="00060606">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olor w:val="000000"/>
          <w:sz w:val="24"/>
          <w:szCs w:val="24"/>
        </w:rPr>
        <w:t>„</w:t>
      </w:r>
      <w:r w:rsidR="002F544A" w:rsidRPr="0077693F">
        <w:rPr>
          <w:rFonts w:ascii="Times New Roman" w:hAnsi="Times New Roman"/>
          <w:sz w:val="24"/>
          <w:szCs w:val="24"/>
        </w:rPr>
        <w:t>За неверни данни в представена декларация деклараторът носи наказателна отговорност по чл. 313 от Наказателния кодекс</w:t>
      </w:r>
      <w:r w:rsidR="002F544A" w:rsidRPr="0077693F">
        <w:rPr>
          <w:rFonts w:ascii="Times New Roman" w:hAnsi="Times New Roman" w:cs="Times New Roman"/>
          <w:sz w:val="24"/>
          <w:szCs w:val="24"/>
        </w:rPr>
        <w:t>.</w:t>
      </w:r>
      <w:r w:rsidRPr="0077693F">
        <w:rPr>
          <w:rFonts w:ascii="Times New Roman" w:hAnsi="Times New Roman" w:cs="Times New Roman"/>
          <w:sz w:val="24"/>
          <w:szCs w:val="24"/>
        </w:rPr>
        <w:t>“</w:t>
      </w:r>
    </w:p>
    <w:p w14:paraId="35FC713B" w14:textId="77777777" w:rsidR="00B82355" w:rsidRPr="0077693F" w:rsidRDefault="002F544A"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122в се правят следните изменения:</w:t>
      </w:r>
    </w:p>
    <w:p w14:paraId="3090B715" w14:textId="551805ED" w:rsidR="002F544A" w:rsidRPr="0077693F" w:rsidRDefault="002F544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 т. 3 думите „по чл. 122а, ал. 2“ се заменят с „</w:t>
      </w:r>
      <w:r w:rsidRPr="0077693F">
        <w:rPr>
          <w:rFonts w:ascii="Times New Roman" w:hAnsi="Times New Roman"/>
          <w:color w:val="000000"/>
          <w:sz w:val="24"/>
          <w:szCs w:val="24"/>
        </w:rPr>
        <w:t>притежаващи самостоятелно или в съгласие с други лица пряко или непряко квалифицирано участие в капитала на заявителя</w:t>
      </w:r>
      <w:r w:rsidRPr="0077693F">
        <w:rPr>
          <w:rFonts w:ascii="Times New Roman" w:hAnsi="Times New Roman" w:cs="Times New Roman"/>
          <w:sz w:val="24"/>
          <w:szCs w:val="24"/>
        </w:rPr>
        <w:t>“</w:t>
      </w:r>
      <w:r w:rsidR="00C225DD">
        <w:rPr>
          <w:rFonts w:ascii="Times New Roman" w:hAnsi="Times New Roman" w:cs="Times New Roman"/>
          <w:sz w:val="24"/>
          <w:szCs w:val="24"/>
        </w:rPr>
        <w:t xml:space="preserve"> </w:t>
      </w:r>
      <w:bookmarkStart w:id="0" w:name="_Hlk219913651"/>
      <w:r w:rsidR="00C225DD">
        <w:rPr>
          <w:rFonts w:ascii="Times New Roman" w:hAnsi="Times New Roman" w:cs="Times New Roman"/>
          <w:sz w:val="24"/>
          <w:szCs w:val="24"/>
        </w:rPr>
        <w:t>и пред и след тях се поставя запетая</w:t>
      </w:r>
      <w:r w:rsidRPr="0077693F">
        <w:rPr>
          <w:rFonts w:ascii="Times New Roman" w:hAnsi="Times New Roman" w:cs="Times New Roman"/>
          <w:sz w:val="24"/>
          <w:szCs w:val="24"/>
        </w:rPr>
        <w:t>.</w:t>
      </w:r>
      <w:bookmarkEnd w:id="0"/>
    </w:p>
    <w:p w14:paraId="3ACC6184" w14:textId="7B30EF1D" w:rsidR="002F544A" w:rsidRPr="0077693F" w:rsidRDefault="002F544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2 думите „по чл. 122а, ал. 2“ се заменят с „</w:t>
      </w:r>
      <w:r w:rsidRPr="0077693F">
        <w:rPr>
          <w:rFonts w:ascii="Times New Roman" w:hAnsi="Times New Roman"/>
          <w:color w:val="000000"/>
          <w:sz w:val="24"/>
          <w:szCs w:val="24"/>
        </w:rPr>
        <w:t>притежаващо самостоятелно или в съгласие с друго лице пряко или непряко квалифицирано участие в капитала на заявителя</w:t>
      </w:r>
      <w:r w:rsidRPr="0077693F">
        <w:rPr>
          <w:rFonts w:ascii="Times New Roman" w:hAnsi="Times New Roman" w:cs="Times New Roman"/>
          <w:sz w:val="24"/>
          <w:szCs w:val="24"/>
        </w:rPr>
        <w:t>“</w:t>
      </w:r>
      <w:r w:rsidR="00C225DD">
        <w:rPr>
          <w:rFonts w:ascii="Times New Roman" w:hAnsi="Times New Roman" w:cs="Times New Roman"/>
          <w:sz w:val="24"/>
          <w:szCs w:val="24"/>
        </w:rPr>
        <w:t xml:space="preserve"> </w:t>
      </w:r>
      <w:r w:rsidR="00C225DD" w:rsidRPr="00C225DD">
        <w:rPr>
          <w:rFonts w:ascii="Times New Roman" w:hAnsi="Times New Roman" w:cs="Times New Roman"/>
          <w:sz w:val="24"/>
          <w:szCs w:val="24"/>
        </w:rPr>
        <w:t>и пред и след тях се поставя запетая</w:t>
      </w:r>
      <w:r w:rsidRPr="0077693F">
        <w:rPr>
          <w:rFonts w:ascii="Times New Roman" w:hAnsi="Times New Roman" w:cs="Times New Roman"/>
          <w:sz w:val="24"/>
          <w:szCs w:val="24"/>
        </w:rPr>
        <w:t>.</w:t>
      </w:r>
    </w:p>
    <w:p w14:paraId="4DC5EA55" w14:textId="77777777" w:rsidR="00B82355" w:rsidRPr="0077693F" w:rsidRDefault="002F544A"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122д се изменя така:</w:t>
      </w:r>
    </w:p>
    <w:p w14:paraId="3CBB8F81" w14:textId="77777777" w:rsidR="002F544A" w:rsidRPr="0077693F" w:rsidRDefault="002F544A"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lang w:val="x-none"/>
        </w:rPr>
        <w:t>Регистър</w:t>
      </w:r>
    </w:p>
    <w:p w14:paraId="027D0C6D" w14:textId="1F52169C" w:rsidR="002F544A" w:rsidRPr="0077693F" w:rsidRDefault="002F544A"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3C5770">
        <w:rPr>
          <w:rFonts w:ascii="Times New Roman" w:hAnsi="Times New Roman"/>
          <w:sz w:val="24"/>
          <w:szCs w:val="24"/>
          <w:lang w:val="x-none"/>
        </w:rPr>
        <w:t>Чл. 122д.</w:t>
      </w:r>
      <w:r w:rsidRPr="0077693F">
        <w:rPr>
          <w:rFonts w:ascii="Times New Roman" w:hAnsi="Times New Roman"/>
          <w:sz w:val="24"/>
          <w:szCs w:val="24"/>
          <w:lang w:val="x-none"/>
        </w:rPr>
        <w:t xml:space="preserve"> Лицензираните пенсионноосигурителни дружества, управляваните от тях фондове</w:t>
      </w:r>
      <w:r w:rsidRPr="0077693F">
        <w:rPr>
          <w:rFonts w:ascii="Times New Roman" w:hAnsi="Times New Roman"/>
          <w:sz w:val="24"/>
          <w:szCs w:val="24"/>
        </w:rPr>
        <w:t xml:space="preserve">,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и професионалните схеми се вписват в регистъра по чл. 30, </w:t>
      </w:r>
      <w:r w:rsidR="00C225DD">
        <w:rPr>
          <w:rFonts w:ascii="Times New Roman" w:hAnsi="Times New Roman"/>
          <w:sz w:val="24"/>
          <w:szCs w:val="24"/>
          <w:lang w:val="x-none"/>
        </w:rPr>
        <w:br/>
      </w:r>
      <w:r w:rsidRPr="0077693F">
        <w:rPr>
          <w:rFonts w:ascii="Times New Roman" w:hAnsi="Times New Roman"/>
          <w:sz w:val="24"/>
          <w:szCs w:val="24"/>
          <w:lang w:val="x-none"/>
        </w:rPr>
        <w:t xml:space="preserve">ал. </w:t>
      </w:r>
      <w:r w:rsidRPr="0077693F">
        <w:rPr>
          <w:rFonts w:ascii="Times New Roman" w:hAnsi="Times New Roman"/>
          <w:sz w:val="24"/>
          <w:szCs w:val="24"/>
        </w:rPr>
        <w:t>1</w:t>
      </w:r>
      <w:r w:rsidRPr="0077693F">
        <w:rPr>
          <w:rFonts w:ascii="Times New Roman" w:hAnsi="Times New Roman"/>
          <w:sz w:val="24"/>
          <w:szCs w:val="24"/>
          <w:lang w:val="x-none"/>
        </w:rPr>
        <w:t xml:space="preserve">, т. 13 от </w:t>
      </w:r>
      <w:r w:rsidRPr="0077693F">
        <w:rPr>
          <w:rFonts w:ascii="Times New Roman" w:hAnsi="Times New Roman"/>
          <w:sz w:val="24"/>
          <w:szCs w:val="24"/>
        </w:rPr>
        <w:t>Закона за Комисията за финансов надзор</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12526CCB" w14:textId="77777777" w:rsidR="002F544A" w:rsidRPr="0077693F" w:rsidRDefault="002F544A"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122е, ал. 2, т. 7 думите „</w:t>
      </w:r>
      <w:r w:rsidRPr="0077693F">
        <w:rPr>
          <w:rFonts w:ascii="Times New Roman" w:hAnsi="Times New Roman"/>
          <w:sz w:val="24"/>
          <w:szCs w:val="24"/>
          <w:lang w:val="x-none"/>
        </w:rPr>
        <w:t>собствените средства, границата на платежоспособност</w:t>
      </w:r>
      <w:r w:rsidRPr="0077693F">
        <w:rPr>
          <w:rFonts w:ascii="Times New Roman" w:hAnsi="Times New Roman" w:cs="Times New Roman"/>
          <w:sz w:val="24"/>
          <w:szCs w:val="24"/>
        </w:rPr>
        <w:t>“ се заменят с „</w:t>
      </w:r>
      <w:r w:rsidRPr="0077693F">
        <w:rPr>
          <w:rFonts w:ascii="Times New Roman" w:hAnsi="Times New Roman"/>
          <w:sz w:val="24"/>
          <w:szCs w:val="24"/>
        </w:rPr>
        <w:t>елементите на капиталовата база</w:t>
      </w:r>
      <w:r w:rsidRPr="0077693F">
        <w:rPr>
          <w:rFonts w:ascii="Times New Roman" w:hAnsi="Times New Roman" w:cs="Times New Roman"/>
          <w:sz w:val="24"/>
          <w:szCs w:val="24"/>
        </w:rPr>
        <w:t>“.</w:t>
      </w:r>
    </w:p>
    <w:p w14:paraId="7F246E41" w14:textId="77777777" w:rsidR="002F544A" w:rsidRPr="0077693F" w:rsidRDefault="002F544A"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122к, ал. 1 се правят следните изменения:</w:t>
      </w:r>
    </w:p>
    <w:p w14:paraId="33A6A189" w14:textId="77777777" w:rsidR="002F544A" w:rsidRPr="0077693F" w:rsidRDefault="00405C27" w:rsidP="00A144A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w:t>
      </w:r>
      <w:r w:rsidR="002F544A" w:rsidRPr="0077693F">
        <w:rPr>
          <w:rFonts w:ascii="Times New Roman" w:hAnsi="Times New Roman" w:cs="Times New Roman"/>
          <w:sz w:val="24"/>
          <w:szCs w:val="24"/>
        </w:rPr>
        <w:t xml:space="preserve"> </w:t>
      </w:r>
      <w:r w:rsidRPr="0077693F">
        <w:rPr>
          <w:rFonts w:ascii="Times New Roman" w:hAnsi="Times New Roman" w:cs="Times New Roman"/>
          <w:sz w:val="24"/>
          <w:szCs w:val="24"/>
        </w:rPr>
        <w:t>В</w:t>
      </w:r>
      <w:r w:rsidR="002F544A" w:rsidRPr="0077693F">
        <w:rPr>
          <w:rFonts w:ascii="Times New Roman" w:hAnsi="Times New Roman" w:cs="Times New Roman"/>
          <w:sz w:val="24"/>
          <w:szCs w:val="24"/>
        </w:rPr>
        <w:t xml:space="preserve"> т. 3 думите „ал. 1“ се заменят с „ал. </w:t>
      </w:r>
      <w:r w:rsidR="00A87FAD" w:rsidRPr="0077693F">
        <w:rPr>
          <w:rFonts w:ascii="Times New Roman" w:hAnsi="Times New Roman" w:cs="Times New Roman"/>
          <w:sz w:val="24"/>
          <w:szCs w:val="24"/>
        </w:rPr>
        <w:t>6</w:t>
      </w:r>
      <w:r w:rsidR="002F544A" w:rsidRPr="0077693F">
        <w:rPr>
          <w:rFonts w:ascii="Times New Roman" w:hAnsi="Times New Roman" w:cs="Times New Roman"/>
          <w:sz w:val="24"/>
          <w:szCs w:val="24"/>
        </w:rPr>
        <w:t>“</w:t>
      </w:r>
      <w:r w:rsidRPr="0077693F">
        <w:rPr>
          <w:rFonts w:ascii="Times New Roman" w:hAnsi="Times New Roman" w:cs="Times New Roman"/>
          <w:sz w:val="24"/>
          <w:szCs w:val="24"/>
        </w:rPr>
        <w:t>.</w:t>
      </w:r>
    </w:p>
    <w:p w14:paraId="1A8FCA3B" w14:textId="77777777" w:rsidR="002F544A" w:rsidRPr="0077693F" w:rsidRDefault="00405C27" w:rsidP="00A144A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w:t>
      </w:r>
      <w:r w:rsidR="002F544A" w:rsidRPr="0077693F">
        <w:rPr>
          <w:rFonts w:ascii="Times New Roman" w:hAnsi="Times New Roman" w:cs="Times New Roman"/>
          <w:sz w:val="24"/>
          <w:szCs w:val="24"/>
        </w:rPr>
        <w:t xml:space="preserve"> </w:t>
      </w:r>
      <w:r w:rsidRPr="0077693F">
        <w:rPr>
          <w:rFonts w:ascii="Times New Roman" w:hAnsi="Times New Roman" w:cs="Times New Roman"/>
          <w:sz w:val="24"/>
          <w:szCs w:val="24"/>
        </w:rPr>
        <w:t>Точка</w:t>
      </w:r>
      <w:r w:rsidR="002F544A" w:rsidRPr="0077693F">
        <w:rPr>
          <w:rFonts w:ascii="Times New Roman" w:hAnsi="Times New Roman" w:cs="Times New Roman"/>
          <w:sz w:val="24"/>
          <w:szCs w:val="24"/>
        </w:rPr>
        <w:t xml:space="preserve"> 5 се отменя.</w:t>
      </w:r>
    </w:p>
    <w:p w14:paraId="194DFB86" w14:textId="77777777" w:rsidR="00FB43A6" w:rsidRPr="0077693F" w:rsidRDefault="00FB43A6"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3. Алинея 4 се изменя така: </w:t>
      </w:r>
    </w:p>
    <w:p w14:paraId="5FB6FF19" w14:textId="7118A7F8" w:rsidR="00FB43A6" w:rsidRPr="0077693F" w:rsidRDefault="00FB43A6"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„(4) При промяна на обстоятелствата по ал. 1 или при отнемане на правоспособност на отговорен актюер по чл. 122и, ал. 4 общото събрание на акционерите на пенсионноосигурителното дружество е длъжно в срок три месеца от узнаването да освободи отговорния актюер и да избере нов. Редът и срокът по изречение първо се прилагат съответно при прекратяване на правоотношенията на отговорния актюер с пенсионноосигурителното дружество</w:t>
      </w:r>
      <w:r w:rsidR="00C225DD">
        <w:rPr>
          <w:rFonts w:ascii="Times New Roman" w:hAnsi="Times New Roman" w:cs="Times New Roman"/>
          <w:sz w:val="24"/>
          <w:szCs w:val="24"/>
        </w:rPr>
        <w:t>.</w:t>
      </w:r>
      <w:r w:rsidRPr="0077693F">
        <w:rPr>
          <w:rFonts w:ascii="Times New Roman" w:hAnsi="Times New Roman" w:cs="Times New Roman"/>
          <w:sz w:val="24"/>
          <w:szCs w:val="24"/>
        </w:rPr>
        <w:t>“</w:t>
      </w:r>
    </w:p>
    <w:p w14:paraId="0A653D80" w14:textId="77777777" w:rsidR="002F544A" w:rsidRPr="0077693F" w:rsidRDefault="00405C27"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 ал. 1 се правят следните изменения:</w:t>
      </w:r>
    </w:p>
    <w:p w14:paraId="68F4FBB0" w14:textId="77777777" w:rsidR="00405C27" w:rsidRPr="0077693F" w:rsidRDefault="00405C27" w:rsidP="00A144A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т. 1 думите „</w:t>
      </w:r>
      <w:r w:rsidRPr="0077693F">
        <w:rPr>
          <w:rFonts w:ascii="Times New Roman" w:hAnsi="Times New Roman"/>
          <w:sz w:val="24"/>
          <w:szCs w:val="24"/>
          <w:lang w:val="x-none"/>
        </w:rPr>
        <w:t>биометричните таблици по чл. 246, ал. 1, т. 2 и</w:t>
      </w:r>
      <w:r w:rsidRPr="0077693F">
        <w:rPr>
          <w:rFonts w:ascii="Times New Roman" w:hAnsi="Times New Roman" w:cs="Times New Roman"/>
          <w:sz w:val="24"/>
          <w:szCs w:val="24"/>
        </w:rPr>
        <w:t>“ се заличават.</w:t>
      </w:r>
    </w:p>
    <w:p w14:paraId="196884E1" w14:textId="77777777" w:rsidR="00405C27" w:rsidRPr="0077693F" w:rsidRDefault="00405C27" w:rsidP="00A144A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т. 3 думата „пенсионните“ се заменя със „създаваните от дружеството“</w:t>
      </w:r>
      <w:r w:rsidR="002E3B01" w:rsidRPr="0077693F">
        <w:rPr>
          <w:rFonts w:ascii="Times New Roman" w:hAnsi="Times New Roman" w:cs="Times New Roman"/>
          <w:sz w:val="24"/>
          <w:szCs w:val="24"/>
        </w:rPr>
        <w:t>.</w:t>
      </w:r>
    </w:p>
    <w:p w14:paraId="59BE5B77" w14:textId="77777777" w:rsidR="00405C27" w:rsidRPr="0077693F" w:rsidRDefault="00405C27" w:rsidP="00A144A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В т. 4 думата „пенсионните резерви“ се заменя с „резервите“.</w:t>
      </w:r>
    </w:p>
    <w:p w14:paraId="76C7D91E" w14:textId="77777777" w:rsidR="002F544A" w:rsidRPr="0077693F" w:rsidRDefault="00405C27"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123а се правят следните изменения</w:t>
      </w:r>
      <w:r w:rsidR="002E3B01" w:rsidRPr="0077693F">
        <w:rPr>
          <w:rFonts w:ascii="Times New Roman" w:hAnsi="Times New Roman" w:cs="Times New Roman"/>
          <w:sz w:val="24"/>
          <w:szCs w:val="24"/>
        </w:rPr>
        <w:t xml:space="preserve"> и допълнения</w:t>
      </w:r>
      <w:r w:rsidRPr="0077693F">
        <w:rPr>
          <w:rFonts w:ascii="Times New Roman" w:hAnsi="Times New Roman" w:cs="Times New Roman"/>
          <w:sz w:val="24"/>
          <w:szCs w:val="24"/>
        </w:rPr>
        <w:t>:</w:t>
      </w:r>
    </w:p>
    <w:p w14:paraId="6BE13B86" w14:textId="77777777" w:rsidR="00405C27" w:rsidRPr="0077693F" w:rsidRDefault="00405C2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4:</w:t>
      </w:r>
    </w:p>
    <w:p w14:paraId="3AB5659D" w14:textId="77777777" w:rsidR="00405C27" w:rsidRPr="0077693F" w:rsidRDefault="00405C2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в т. 4</w:t>
      </w:r>
      <w:r w:rsidR="002E3B01" w:rsidRPr="0077693F">
        <w:rPr>
          <w:rFonts w:ascii="Times New Roman" w:hAnsi="Times New Roman" w:cs="Times New Roman"/>
          <w:sz w:val="24"/>
          <w:szCs w:val="24"/>
        </w:rPr>
        <w:t xml:space="preserve"> – </w:t>
      </w:r>
      <w:r w:rsidRPr="0077693F">
        <w:rPr>
          <w:rFonts w:ascii="Times New Roman" w:hAnsi="Times New Roman" w:cs="Times New Roman"/>
          <w:sz w:val="24"/>
          <w:szCs w:val="24"/>
        </w:rPr>
        <w:t>7 след думата „осигуряване“ се поставя запетая и се добавя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5C07FB18" w14:textId="77777777" w:rsidR="00405C27" w:rsidRPr="0077693F" w:rsidRDefault="00405C2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б) в т. 8 след думата „осигуряване“ се добавя „и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3938B75D" w14:textId="77777777" w:rsidR="00405C27" w:rsidRPr="0077693F" w:rsidRDefault="00405C2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в т. 9 след думата „осигуряване“ се поставя запетая и се добавя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4FDF36FD" w14:textId="77777777" w:rsidR="00405C27" w:rsidRPr="0077693F" w:rsidRDefault="00405C2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7 след думата „осигуряване“ се поставя запетая и се добавя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701B5976" w14:textId="6443F455" w:rsidR="00B067B8" w:rsidRDefault="00405C2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В ал. 8</w:t>
      </w:r>
      <w:r w:rsidR="00B067B8">
        <w:rPr>
          <w:rFonts w:ascii="Times New Roman" w:hAnsi="Times New Roman" w:cs="Times New Roman"/>
          <w:sz w:val="24"/>
          <w:szCs w:val="24"/>
        </w:rPr>
        <w:t>:</w:t>
      </w:r>
    </w:p>
    <w:p w14:paraId="701436E3" w14:textId="77777777" w:rsidR="00B067B8" w:rsidRDefault="00B067B8" w:rsidP="00060606">
      <w:pPr>
        <w:pStyle w:val="ListParagraph"/>
        <w:tabs>
          <w:tab w:val="left" w:pos="0"/>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а) </w:t>
      </w:r>
      <w:r w:rsidR="00405C27" w:rsidRPr="0077693F">
        <w:rPr>
          <w:rFonts w:ascii="Times New Roman" w:hAnsi="Times New Roman" w:cs="Times New Roman"/>
          <w:sz w:val="24"/>
          <w:szCs w:val="24"/>
        </w:rPr>
        <w:t>след думата „осигуряване“ се поставя запетая</w:t>
      </w:r>
      <w:r w:rsidR="002E3B01" w:rsidRPr="0077693F">
        <w:rPr>
          <w:rFonts w:ascii="Times New Roman" w:hAnsi="Times New Roman" w:cs="Times New Roman"/>
          <w:sz w:val="24"/>
          <w:szCs w:val="24"/>
        </w:rPr>
        <w:t xml:space="preserve"> и се </w:t>
      </w:r>
      <w:r w:rsidR="00405C27" w:rsidRPr="0077693F">
        <w:rPr>
          <w:rFonts w:ascii="Times New Roman" w:hAnsi="Times New Roman" w:cs="Times New Roman"/>
          <w:sz w:val="24"/>
          <w:szCs w:val="24"/>
        </w:rPr>
        <w:t>добавя „</w:t>
      </w:r>
      <w:proofErr w:type="spellStart"/>
      <w:r w:rsidR="00405C27" w:rsidRPr="0077693F">
        <w:rPr>
          <w:rFonts w:ascii="Times New Roman" w:hAnsi="Times New Roman" w:cs="Times New Roman"/>
          <w:sz w:val="24"/>
          <w:szCs w:val="24"/>
        </w:rPr>
        <w:t>подфондовете</w:t>
      </w:r>
      <w:proofErr w:type="spellEnd"/>
      <w:r w:rsidR="00405C27" w:rsidRPr="0077693F">
        <w:rPr>
          <w:rFonts w:ascii="Times New Roman" w:hAnsi="Times New Roman" w:cs="Times New Roman"/>
          <w:sz w:val="24"/>
          <w:szCs w:val="24"/>
        </w:rPr>
        <w:t xml:space="preserve"> в него“</w:t>
      </w:r>
      <w:r>
        <w:rPr>
          <w:rFonts w:ascii="Times New Roman" w:hAnsi="Times New Roman" w:cs="Times New Roman"/>
          <w:sz w:val="24"/>
          <w:szCs w:val="24"/>
        </w:rPr>
        <w:t>;</w:t>
      </w:r>
    </w:p>
    <w:p w14:paraId="414D5756" w14:textId="003B95AB" w:rsidR="00405C27" w:rsidRPr="0077693F" w:rsidRDefault="00B067B8" w:rsidP="00060606">
      <w:pPr>
        <w:pStyle w:val="ListParagraph"/>
        <w:tabs>
          <w:tab w:val="left" w:pos="0"/>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б)</w:t>
      </w:r>
      <w:r w:rsidR="00405C27" w:rsidRPr="0077693F">
        <w:rPr>
          <w:rFonts w:ascii="Times New Roman" w:hAnsi="Times New Roman" w:cs="Times New Roman"/>
          <w:sz w:val="24"/>
          <w:szCs w:val="24"/>
        </w:rPr>
        <w:t xml:space="preserve"> изречение второ се заличава.</w:t>
      </w:r>
    </w:p>
    <w:p w14:paraId="4F1C4666" w14:textId="77777777" w:rsidR="00405C27" w:rsidRPr="0077693F" w:rsidRDefault="00405C2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4. В ал. 9 след думата „фонда“ се добавя „и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0AC58DD3" w14:textId="77777777" w:rsidR="00405C27" w:rsidRPr="0077693F" w:rsidRDefault="00405C2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 В ал. 11 след думата „осигуряване“ се поставя запетая и се добавя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57DE982A" w14:textId="77777777" w:rsidR="002F544A" w:rsidRPr="0077693F" w:rsidRDefault="005A73C8"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123б, ал. 7:</w:t>
      </w:r>
    </w:p>
    <w:p w14:paraId="11806C29" w14:textId="77777777" w:rsidR="005A73C8" w:rsidRPr="0077693F" w:rsidRDefault="005A73C8"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т. 1 след думата „фонд“ се поставя запетая и се добавя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06C21FC3" w14:textId="1C396BC3" w:rsidR="005A73C8" w:rsidRPr="0077693F" w:rsidRDefault="005A73C8"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В т. 2 </w:t>
      </w:r>
      <w:r w:rsidR="002E3B01" w:rsidRPr="0077693F">
        <w:rPr>
          <w:rFonts w:ascii="Times New Roman" w:hAnsi="Times New Roman" w:cs="Times New Roman"/>
          <w:sz w:val="24"/>
          <w:szCs w:val="24"/>
        </w:rPr>
        <w:t>с</w:t>
      </w:r>
      <w:r w:rsidRPr="0077693F">
        <w:rPr>
          <w:rFonts w:ascii="Times New Roman" w:hAnsi="Times New Roman" w:cs="Times New Roman"/>
          <w:sz w:val="24"/>
          <w:szCs w:val="24"/>
        </w:rPr>
        <w:t xml:space="preserve">лед думата „фонда“ се </w:t>
      </w:r>
      <w:r w:rsidR="00B067B8">
        <w:rPr>
          <w:rFonts w:ascii="Times New Roman" w:hAnsi="Times New Roman" w:cs="Times New Roman"/>
          <w:sz w:val="24"/>
          <w:szCs w:val="24"/>
        </w:rPr>
        <w:t>добавя</w:t>
      </w:r>
      <w:r w:rsidRPr="0077693F">
        <w:rPr>
          <w:rFonts w:ascii="Times New Roman" w:hAnsi="Times New Roman" w:cs="Times New Roman"/>
          <w:sz w:val="24"/>
          <w:szCs w:val="24"/>
        </w:rPr>
        <w:t xml:space="preserve"> „и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60493E86" w14:textId="77777777" w:rsidR="002F544A" w:rsidRPr="0077693F" w:rsidRDefault="005A73C8"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123в се изменя така:</w:t>
      </w:r>
    </w:p>
    <w:p w14:paraId="74F08DD7" w14:textId="77777777" w:rsidR="0025538D" w:rsidRPr="0077693F" w:rsidRDefault="005A73C8"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0025538D" w:rsidRPr="0077693F">
        <w:rPr>
          <w:rFonts w:ascii="Times New Roman" w:hAnsi="Times New Roman"/>
          <w:sz w:val="24"/>
          <w:szCs w:val="24"/>
        </w:rPr>
        <w:t>Управление на инвестициите</w:t>
      </w:r>
    </w:p>
    <w:p w14:paraId="4B7E7847" w14:textId="61E7DA73"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3C5770">
        <w:rPr>
          <w:rFonts w:ascii="Times New Roman" w:hAnsi="Times New Roman"/>
          <w:bCs/>
          <w:sz w:val="24"/>
          <w:szCs w:val="24"/>
        </w:rPr>
        <w:t>Чл. 123в.</w:t>
      </w:r>
      <w:r w:rsidRPr="0077693F">
        <w:rPr>
          <w:rFonts w:ascii="Times New Roman" w:hAnsi="Times New Roman"/>
          <w:sz w:val="24"/>
          <w:szCs w:val="24"/>
        </w:rPr>
        <w:t xml:space="preserve"> (1) Пенсионноосигурителното дружество сключва договори с достатъчно лица, притежаващи необходимите умения, знания и опит за разработване на инвестиционната политика, предлагането на инвестиционни решения, тяхното изпълнение и текущото наблюдение на направените инвестиции в съответствие с размера, естеството, мащаба и сложността на своята дейност и дейността на управляваните от него фондове.</w:t>
      </w:r>
    </w:p>
    <w:p w14:paraId="4DD90958"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За получаване на инвестиционни консултации относно финансови инструменти пенсионноосигурителното дружество задължително сключва договор с:</w:t>
      </w:r>
    </w:p>
    <w:p w14:paraId="1A484EBC"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 физическо лице, което:</w:t>
      </w:r>
    </w:p>
    <w:p w14:paraId="63014D00" w14:textId="184FCD4D"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а) отговаря на изискванията на чл. 77, ал. 5, т. 1, предложение второ</w:t>
      </w:r>
      <w:r w:rsidR="001B458F">
        <w:rPr>
          <w:rFonts w:ascii="Times New Roman" w:hAnsi="Times New Roman"/>
          <w:sz w:val="24"/>
          <w:szCs w:val="24"/>
        </w:rPr>
        <w:t>,</w:t>
      </w:r>
      <w:r w:rsidRPr="0077693F">
        <w:rPr>
          <w:rFonts w:ascii="Times New Roman" w:hAnsi="Times New Roman"/>
          <w:sz w:val="24"/>
          <w:szCs w:val="24"/>
        </w:rPr>
        <w:t xml:space="preserve"> и т. 2 от Закона за пазарите на финансови инструменти</w:t>
      </w:r>
      <w:r w:rsidR="001B458F">
        <w:rPr>
          <w:rFonts w:ascii="Times New Roman" w:hAnsi="Times New Roman"/>
          <w:sz w:val="24"/>
          <w:szCs w:val="24"/>
        </w:rPr>
        <w:t>;</w:t>
      </w:r>
    </w:p>
    <w:p w14:paraId="43F3D683"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б) има придобита или призната от комисията правоспособност на инвестиционен </w:t>
      </w:r>
      <w:r w:rsidRPr="0077693F">
        <w:rPr>
          <w:rFonts w:ascii="Times New Roman" w:hAnsi="Times New Roman"/>
          <w:sz w:val="24"/>
          <w:szCs w:val="24"/>
        </w:rPr>
        <w:lastRenderedPageBreak/>
        <w:t>консултант или разполага с друга международно призната квалификация в областта на инвестициите, и</w:t>
      </w:r>
    </w:p>
    <w:p w14:paraId="7C792D70"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в) има поне 5 години професионален опит по извършване на финансови анализи, свързани със сделки с финансови инструменти, предоставяне на инвестиционни съвети, управление на портфейл в инвестиционен посредник, управляващо дружество, лице, управляващо алтернативни инвестиционни фондове, и/или управление на инвестициите в пенсионноосигурително дружество, застраховател, инвестиционно дружество или кредитна институция в страната или във финансова институция с аналогичен предмет на дейност, лицензирана в чужбина, в държавен орган, осъществяващ регулиране и надзор на финансовия сектор, в публични фондове за управление на финансови активи в страната или в чужбина или в международна организация, или</w:t>
      </w:r>
    </w:p>
    <w:p w14:paraId="4FD11753"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инвестиционен посредник, управляващо дружество или лице, управляващо алтернативни инвестиционни фондове, които са получили разрешение съгласно законодателството на държава членка и предоставят инвестиционните консултации на пенсионноосигурителното дружество посредством физически лица, отговарящи на изискванията на т. 1.</w:t>
      </w:r>
    </w:p>
    <w:p w14:paraId="2378ABE3"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(3) Лицето по ал. 2, т. 1, сключило договор с пенсионноосигурителното дружество, не може да бъде:</w:t>
      </w:r>
    </w:p>
    <w:p w14:paraId="6766EA0C"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 член на управителен или контролен орган или прокурист на пенсионноосигурителното дружество, или лице в тесни връзки с тях;</w:t>
      </w:r>
    </w:p>
    <w:p w14:paraId="722DAC3E"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брокер на финансови инструменти по договор с инвестиционен посредник;</w:t>
      </w:r>
    </w:p>
    <w:p w14:paraId="5D35B737"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3. лице по договор за инвестиционни консултации с друго пенсионноосигурително дружество.</w:t>
      </w:r>
    </w:p>
    <w:p w14:paraId="70C29A03"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(4) Членовете на управителен или контролен орган на инвестиционния посредник, управляващото дружество или на лицето, управляващо алтернативни инвестиционни фондове, сключило договор с пенсионноосигурителното дружество, и физическите лица по ал. 2, т. 2 не могат да бъдат членове на управителен или контролен орган или прокуристи на пенсионноосигурителното дружество и трябва да не са в тесни връзки с тях.</w:t>
      </w:r>
    </w:p>
    <w:p w14:paraId="749B478B"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(5) Физическите лица по ал. 2 участват при разработването на инвестиционната политика, изготвянето на инвестиционните предложения, разглеждането им преди вземането на инвестиционните решения и текущото наблюдение на инвестициите.</w:t>
      </w:r>
    </w:p>
    <w:p w14:paraId="0414936A"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(6) Пенсионноосигурителното дружество сключва договор с инвестиционен посредник за изпълнение на нареждания за сделки с финансови инструменти след одобряване от управителния орган на дружеството.</w:t>
      </w:r>
    </w:p>
    <w:p w14:paraId="2467FCFC" w14:textId="77777777" w:rsidR="0025538D"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(7) Пенсионноосигурителното дружество не може да сключва договор с инвестиционен посредник по ал. 6, ако се намира в тесни връзки с него.</w:t>
      </w:r>
    </w:p>
    <w:p w14:paraId="44612138" w14:textId="77777777" w:rsidR="005A73C8" w:rsidRPr="0077693F" w:rsidRDefault="0025538D"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(8) Пенсионноосигурителното дружество е длъжно да уведоми комисията за договорите по ал. 2 и 6 в 7-дневен срок от сключването им или от прекратяването им</w:t>
      </w:r>
      <w:r w:rsidR="005A73C8" w:rsidRPr="0077693F">
        <w:rPr>
          <w:rFonts w:ascii="Times New Roman" w:hAnsi="Times New Roman"/>
          <w:sz w:val="24"/>
          <w:szCs w:val="24"/>
          <w:lang w:val="x-none"/>
        </w:rPr>
        <w:t>.</w:t>
      </w:r>
      <w:r w:rsidR="005A73C8" w:rsidRPr="0077693F">
        <w:rPr>
          <w:rFonts w:ascii="Times New Roman" w:hAnsi="Times New Roman" w:cs="Times New Roman"/>
          <w:sz w:val="24"/>
          <w:szCs w:val="24"/>
        </w:rPr>
        <w:t>“</w:t>
      </w:r>
    </w:p>
    <w:p w14:paraId="5D443ABB" w14:textId="77777777" w:rsidR="002F544A" w:rsidRPr="0077693F" w:rsidRDefault="0006625A"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123г се правят следните изменения и допълнения:</w:t>
      </w:r>
    </w:p>
    <w:p w14:paraId="1D8E0C86" w14:textId="0CC6BDEA"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6</w:t>
      </w:r>
      <w:r w:rsidR="00D77684" w:rsidRPr="0077693F">
        <w:rPr>
          <w:rFonts w:ascii="Times New Roman" w:hAnsi="Times New Roman" w:cs="Times New Roman"/>
          <w:sz w:val="24"/>
          <w:szCs w:val="24"/>
        </w:rPr>
        <w:t xml:space="preserve">, </w:t>
      </w:r>
      <w:r w:rsidRPr="0077693F">
        <w:rPr>
          <w:rFonts w:ascii="Times New Roman" w:hAnsi="Times New Roman" w:cs="Times New Roman"/>
          <w:sz w:val="24"/>
          <w:szCs w:val="24"/>
        </w:rPr>
        <w:t>т. 5 думите „организирано от съответното пенсионноосигурително дружество“ се заменят с „и успешно положили изпит при условията на ал. 9“</w:t>
      </w:r>
      <w:r w:rsidR="001B458F">
        <w:rPr>
          <w:rFonts w:ascii="Times New Roman" w:hAnsi="Times New Roman" w:cs="Times New Roman"/>
          <w:sz w:val="24"/>
          <w:szCs w:val="24"/>
        </w:rPr>
        <w:t xml:space="preserve"> и</w:t>
      </w:r>
      <w:r w:rsidR="002E3B01" w:rsidRPr="0077693F">
        <w:rPr>
          <w:rFonts w:ascii="Times New Roman" w:hAnsi="Times New Roman" w:cs="Times New Roman"/>
          <w:sz w:val="24"/>
          <w:szCs w:val="24"/>
        </w:rPr>
        <w:t xml:space="preserve"> запетаята преди тях се заличава</w:t>
      </w:r>
      <w:r w:rsidRPr="0077693F">
        <w:rPr>
          <w:rFonts w:ascii="Times New Roman" w:hAnsi="Times New Roman" w:cs="Times New Roman"/>
          <w:sz w:val="24"/>
          <w:szCs w:val="24"/>
        </w:rPr>
        <w:t>.</w:t>
      </w:r>
    </w:p>
    <w:p w14:paraId="62FF5763" w14:textId="77777777" w:rsidR="001B458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7 се създава изречение второ:</w:t>
      </w:r>
    </w:p>
    <w:p w14:paraId="6D833C6E" w14:textId="78C85750"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w:t>
      </w:r>
      <w:r w:rsidRPr="0077693F">
        <w:rPr>
          <w:rFonts w:ascii="Times New Roman" w:hAnsi="Times New Roman"/>
          <w:sz w:val="24"/>
          <w:szCs w:val="24"/>
        </w:rPr>
        <w:t>Когато лицата по изречение първо извършват дейностите по ал. 4, те трябва да отговарят и на изискването по ал. 6, т. 5.</w:t>
      </w:r>
      <w:r w:rsidRPr="0077693F">
        <w:rPr>
          <w:rFonts w:ascii="Times New Roman" w:hAnsi="Times New Roman" w:cs="Times New Roman"/>
          <w:sz w:val="24"/>
          <w:szCs w:val="24"/>
        </w:rPr>
        <w:t>“</w:t>
      </w:r>
    </w:p>
    <w:p w14:paraId="5EB23A4D" w14:textId="77777777"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В ал. 8:</w:t>
      </w:r>
    </w:p>
    <w:p w14:paraId="76737D00" w14:textId="366C485F"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в т. 2 накрая се поставя запетая и се добавя „</w:t>
      </w:r>
      <w:r w:rsidRPr="0077693F">
        <w:rPr>
          <w:rFonts w:ascii="Times New Roman" w:hAnsi="Times New Roman"/>
          <w:sz w:val="24"/>
          <w:szCs w:val="24"/>
        </w:rPr>
        <w:t xml:space="preserve">съответно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по чл. 137, </w:t>
      </w:r>
      <w:r w:rsidR="00593613">
        <w:rPr>
          <w:rFonts w:ascii="Times New Roman" w:hAnsi="Times New Roman"/>
          <w:sz w:val="24"/>
          <w:szCs w:val="24"/>
        </w:rPr>
        <w:br/>
      </w:r>
      <w:r w:rsidRPr="0077693F">
        <w:rPr>
          <w:rFonts w:ascii="Times New Roman" w:hAnsi="Times New Roman"/>
          <w:sz w:val="24"/>
          <w:szCs w:val="24"/>
        </w:rPr>
        <w:t>ал. 3 и чл. 214, ал. 4</w:t>
      </w:r>
      <w:r w:rsidRPr="0077693F">
        <w:rPr>
          <w:rFonts w:ascii="Times New Roman" w:hAnsi="Times New Roman" w:cs="Times New Roman"/>
          <w:sz w:val="24"/>
          <w:szCs w:val="24"/>
        </w:rPr>
        <w:t>“</w:t>
      </w:r>
      <w:r w:rsidR="002E3B01" w:rsidRPr="0077693F">
        <w:rPr>
          <w:rFonts w:ascii="Times New Roman" w:hAnsi="Times New Roman" w:cs="Times New Roman"/>
          <w:sz w:val="24"/>
          <w:szCs w:val="24"/>
        </w:rPr>
        <w:t>;</w:t>
      </w:r>
    </w:p>
    <w:p w14:paraId="478F71D2" w14:textId="453DFD3A"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б) </w:t>
      </w:r>
      <w:r w:rsidR="006A4E22" w:rsidRPr="0077693F">
        <w:rPr>
          <w:rFonts w:ascii="Times New Roman" w:hAnsi="Times New Roman" w:cs="Times New Roman"/>
          <w:sz w:val="24"/>
          <w:szCs w:val="24"/>
        </w:rPr>
        <w:t xml:space="preserve">в т. 4 </w:t>
      </w:r>
      <w:r w:rsidRPr="0077693F">
        <w:rPr>
          <w:rFonts w:ascii="Times New Roman" w:hAnsi="Times New Roman" w:cs="Times New Roman"/>
          <w:sz w:val="24"/>
          <w:szCs w:val="24"/>
        </w:rPr>
        <w:t>след думата „грижа“ се добавя „</w:t>
      </w:r>
      <w:r w:rsidR="003129FB">
        <w:rPr>
          <w:rFonts w:ascii="Times New Roman" w:hAnsi="Times New Roman" w:cs="Times New Roman"/>
          <w:sz w:val="24"/>
          <w:szCs w:val="24"/>
        </w:rPr>
        <w:t xml:space="preserve">на </w:t>
      </w:r>
      <w:r w:rsidRPr="0077693F">
        <w:rPr>
          <w:rFonts w:ascii="Times New Roman" w:hAnsi="Times New Roman"/>
          <w:sz w:val="24"/>
          <w:szCs w:val="24"/>
        </w:rPr>
        <w:t xml:space="preserve">условията и възможностите за осигуряване, характеристиките на управляваните фондове и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и</w:t>
      </w:r>
      <w:r w:rsidRPr="0077693F">
        <w:rPr>
          <w:rFonts w:ascii="Times New Roman" w:hAnsi="Times New Roman" w:cs="Times New Roman"/>
          <w:sz w:val="24"/>
          <w:szCs w:val="24"/>
        </w:rPr>
        <w:t xml:space="preserve">“, </w:t>
      </w:r>
      <w:r w:rsidR="002E3B01" w:rsidRPr="0077693F">
        <w:rPr>
          <w:rFonts w:ascii="Times New Roman" w:hAnsi="Times New Roman" w:cs="Times New Roman"/>
          <w:sz w:val="24"/>
          <w:szCs w:val="24"/>
        </w:rPr>
        <w:t xml:space="preserve">а </w:t>
      </w:r>
      <w:r w:rsidRPr="0077693F">
        <w:rPr>
          <w:rFonts w:ascii="Times New Roman" w:hAnsi="Times New Roman" w:cs="Times New Roman"/>
          <w:sz w:val="24"/>
          <w:szCs w:val="24"/>
        </w:rPr>
        <w:t>след думата „фондове“ се поставя запета</w:t>
      </w:r>
      <w:r w:rsidR="003129FB">
        <w:rPr>
          <w:rFonts w:ascii="Times New Roman" w:hAnsi="Times New Roman" w:cs="Times New Roman"/>
          <w:sz w:val="24"/>
          <w:szCs w:val="24"/>
        </w:rPr>
        <w:t xml:space="preserve">я, </w:t>
      </w:r>
      <w:r w:rsidRPr="0077693F">
        <w:rPr>
          <w:rFonts w:ascii="Times New Roman" w:hAnsi="Times New Roman" w:cs="Times New Roman"/>
          <w:sz w:val="24"/>
          <w:szCs w:val="24"/>
        </w:rPr>
        <w:t xml:space="preserve">добавя </w:t>
      </w:r>
      <w:r w:rsidR="003129FB">
        <w:rPr>
          <w:rFonts w:ascii="Times New Roman" w:hAnsi="Times New Roman" w:cs="Times New Roman"/>
          <w:sz w:val="24"/>
          <w:szCs w:val="24"/>
        </w:rPr>
        <w:t xml:space="preserve">се </w:t>
      </w:r>
      <w:r w:rsidRPr="0077693F">
        <w:rPr>
          <w:rFonts w:ascii="Times New Roman" w:hAnsi="Times New Roman" w:cs="Times New Roman"/>
          <w:sz w:val="24"/>
          <w:szCs w:val="24"/>
        </w:rPr>
        <w:t>„</w:t>
      </w:r>
      <w:r w:rsidRPr="0077693F">
        <w:rPr>
          <w:rFonts w:ascii="Times New Roman" w:hAnsi="Times New Roman"/>
          <w:sz w:val="24"/>
          <w:szCs w:val="24"/>
        </w:rPr>
        <w:t xml:space="preserve">съответно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по чл. 137, </w:t>
      </w:r>
      <w:r w:rsidR="00593613">
        <w:rPr>
          <w:rFonts w:ascii="Times New Roman" w:hAnsi="Times New Roman"/>
          <w:sz w:val="24"/>
          <w:szCs w:val="24"/>
        </w:rPr>
        <w:br/>
      </w:r>
      <w:r w:rsidRPr="0077693F">
        <w:rPr>
          <w:rFonts w:ascii="Times New Roman" w:hAnsi="Times New Roman"/>
          <w:sz w:val="24"/>
          <w:szCs w:val="24"/>
        </w:rPr>
        <w:t>ал. 3 и чл. 214, ал. 4</w:t>
      </w:r>
      <w:r w:rsidRPr="0077693F">
        <w:rPr>
          <w:rFonts w:ascii="Times New Roman" w:hAnsi="Times New Roman" w:cs="Times New Roman"/>
          <w:sz w:val="24"/>
          <w:szCs w:val="24"/>
        </w:rPr>
        <w:t>“</w:t>
      </w:r>
      <w:r w:rsidR="003129FB">
        <w:rPr>
          <w:rFonts w:ascii="Times New Roman" w:hAnsi="Times New Roman" w:cs="Times New Roman"/>
          <w:sz w:val="24"/>
          <w:szCs w:val="24"/>
        </w:rPr>
        <w:t xml:space="preserve"> и се поставя запетая</w:t>
      </w:r>
      <w:r w:rsidRPr="0077693F">
        <w:rPr>
          <w:rFonts w:ascii="Times New Roman" w:hAnsi="Times New Roman" w:cs="Times New Roman"/>
          <w:sz w:val="24"/>
          <w:szCs w:val="24"/>
        </w:rPr>
        <w:t>.</w:t>
      </w:r>
    </w:p>
    <w:p w14:paraId="0B1F99BF" w14:textId="77777777" w:rsidR="003129FB"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4. В ал. 9 се създават изречени</w:t>
      </w:r>
      <w:r w:rsidR="002E3B01" w:rsidRPr="0077693F">
        <w:rPr>
          <w:rFonts w:ascii="Times New Roman" w:hAnsi="Times New Roman" w:cs="Times New Roman"/>
          <w:sz w:val="24"/>
          <w:szCs w:val="24"/>
        </w:rPr>
        <w:t>я</w:t>
      </w:r>
      <w:r w:rsidRPr="0077693F">
        <w:rPr>
          <w:rFonts w:ascii="Times New Roman" w:hAnsi="Times New Roman" w:cs="Times New Roman"/>
          <w:sz w:val="24"/>
          <w:szCs w:val="24"/>
        </w:rPr>
        <w:t xml:space="preserve"> второ и трето:</w:t>
      </w:r>
    </w:p>
    <w:p w14:paraId="650E52D7" w14:textId="5659F99F"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След осъществяване на обучението лицата полагат изпит пред пенсионноосигурителното дружество. Не се изисква провеждане на обучение и полагане на изпит, ако физическото лице е положило успешно първоначален или последващ изпит пред друго пенсионноосигурително дружество през последните 2 години преди сключване на договора, съответно упълномощаването.</w:t>
      </w:r>
      <w:r w:rsidRPr="0077693F">
        <w:rPr>
          <w:rFonts w:ascii="Times New Roman" w:hAnsi="Times New Roman" w:cs="Times New Roman"/>
          <w:sz w:val="24"/>
          <w:szCs w:val="24"/>
        </w:rPr>
        <w:t>“</w:t>
      </w:r>
    </w:p>
    <w:p w14:paraId="718CDBDE" w14:textId="77777777"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 В ал. 10 накрая се поставя запетая и се добавя „и на ал. 19“.</w:t>
      </w:r>
    </w:p>
    <w:p w14:paraId="43DBC4B7" w14:textId="77777777"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6. В ал. 12 изречение второ се заличава.</w:t>
      </w:r>
    </w:p>
    <w:p w14:paraId="47E0AAF9" w14:textId="77777777" w:rsidR="003129FB"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7. В ал. 13 се създават изречени</w:t>
      </w:r>
      <w:r w:rsidR="002E3B01" w:rsidRPr="0077693F">
        <w:rPr>
          <w:rFonts w:ascii="Times New Roman" w:hAnsi="Times New Roman" w:cs="Times New Roman"/>
          <w:sz w:val="24"/>
          <w:szCs w:val="24"/>
        </w:rPr>
        <w:t>я</w:t>
      </w:r>
      <w:r w:rsidRPr="0077693F">
        <w:rPr>
          <w:rFonts w:ascii="Times New Roman" w:hAnsi="Times New Roman" w:cs="Times New Roman"/>
          <w:sz w:val="24"/>
          <w:szCs w:val="24"/>
        </w:rPr>
        <w:t xml:space="preserve"> второ и трето:</w:t>
      </w:r>
    </w:p>
    <w:p w14:paraId="61167E10" w14:textId="46FA75A2"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След осъществяване на последващото обучение осигурителните посредници и упълномощените от тях лица полагат изпит пред пенсионноосигурителното дружество. При неуспешно полагане на изпита след провеждане на последващото обучение посредникът може да положи изпита още веднъж не по-късно от един месец от полагането на неиздържания изпит.</w:t>
      </w:r>
      <w:r w:rsidRPr="0077693F">
        <w:rPr>
          <w:rFonts w:ascii="Times New Roman" w:hAnsi="Times New Roman" w:cs="Times New Roman"/>
          <w:sz w:val="24"/>
          <w:szCs w:val="24"/>
        </w:rPr>
        <w:t>“</w:t>
      </w:r>
    </w:p>
    <w:p w14:paraId="36EF26FF" w14:textId="77777777"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8. Създава се нова ал. 14:</w:t>
      </w:r>
    </w:p>
    <w:p w14:paraId="0FB7CFCB" w14:textId="77777777" w:rsidR="0006625A" w:rsidRPr="0077693F" w:rsidRDefault="0006625A"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(14) Заместник-председателят на комисията може да определи със заповед един или няколко служители от администрацията на комисията, които присъстват при провеждането на изпитите по ал. 9 и 13 и имат право на достъп до всички документи, свързани с кандидатите, изпита и неговото провеждане. За всеки изпит определените със заповедта служители съставят доклад в 7-дневен срок, с който:</w:t>
      </w:r>
    </w:p>
    <w:p w14:paraId="19AB5958" w14:textId="77777777" w:rsidR="0006625A" w:rsidRPr="0077693F" w:rsidRDefault="0006625A"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 установяват съответствието му с изискванията по ал. 20, т. 1, или </w:t>
      </w:r>
    </w:p>
    <w:p w14:paraId="5D8F3A17" w14:textId="77777777" w:rsidR="0006625A" w:rsidRPr="0077693F" w:rsidRDefault="0006625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sz w:val="24"/>
          <w:szCs w:val="24"/>
        </w:rPr>
        <w:t>2. описват установените несъответствия и предлагат мерки по чл. 344, ал. 1, т. 1, включително повторно провеждане на изпита, ако е необходимо.</w:t>
      </w:r>
      <w:r w:rsidRPr="0077693F">
        <w:rPr>
          <w:rFonts w:ascii="Times New Roman" w:hAnsi="Times New Roman" w:cs="Times New Roman"/>
          <w:sz w:val="24"/>
          <w:szCs w:val="24"/>
        </w:rPr>
        <w:t>“</w:t>
      </w:r>
    </w:p>
    <w:p w14:paraId="5AB47C3D"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9. Досегашната ал. 14 става ал. 15.</w:t>
      </w:r>
    </w:p>
    <w:p w14:paraId="590F21FA" w14:textId="2DE91307" w:rsidR="009B257A" w:rsidRPr="0077693F" w:rsidRDefault="009B257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10. Досегашната ал. 15 става ал. 16 и в нея</w:t>
      </w:r>
      <w:r w:rsidR="006A0F5B">
        <w:rPr>
          <w:rFonts w:ascii="Times New Roman" w:hAnsi="Times New Roman" w:cs="Times New Roman"/>
          <w:sz w:val="24"/>
          <w:szCs w:val="24"/>
        </w:rPr>
        <w:t>:</w:t>
      </w:r>
    </w:p>
    <w:p w14:paraId="34974A4A"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т</w:t>
      </w:r>
      <w:r w:rsidR="002E3B01" w:rsidRPr="0077693F">
        <w:rPr>
          <w:rFonts w:ascii="Times New Roman" w:hAnsi="Times New Roman" w:cs="Times New Roman"/>
          <w:sz w:val="24"/>
          <w:szCs w:val="24"/>
        </w:rPr>
        <w:t>очка</w:t>
      </w:r>
      <w:r w:rsidRPr="0077693F">
        <w:rPr>
          <w:rFonts w:ascii="Times New Roman" w:hAnsi="Times New Roman" w:cs="Times New Roman"/>
          <w:sz w:val="24"/>
          <w:szCs w:val="24"/>
        </w:rPr>
        <w:t xml:space="preserve"> 2 се изменя така:</w:t>
      </w:r>
    </w:p>
    <w:p w14:paraId="2B09C3E3" w14:textId="45050598" w:rsidR="009B257A" w:rsidRPr="0077693F" w:rsidRDefault="009B257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2. осигурителният посредник е престанал да отговаря на изискванията на ал. 6,</w:t>
      </w:r>
      <w:r w:rsidRPr="0077693F">
        <w:rPr>
          <w:rFonts w:ascii="Times New Roman" w:hAnsi="Times New Roman"/>
          <w:sz w:val="24"/>
          <w:szCs w:val="24"/>
        </w:rPr>
        <w:t xml:space="preserve"> </w:t>
      </w:r>
      <w:r w:rsidR="006A0F5B">
        <w:rPr>
          <w:rFonts w:ascii="Times New Roman" w:hAnsi="Times New Roman"/>
          <w:sz w:val="24"/>
          <w:szCs w:val="24"/>
        </w:rPr>
        <w:br/>
      </w:r>
      <w:r w:rsidRPr="0077693F">
        <w:rPr>
          <w:rFonts w:ascii="Times New Roman" w:hAnsi="Times New Roman"/>
          <w:sz w:val="24"/>
          <w:szCs w:val="24"/>
        </w:rPr>
        <w:t xml:space="preserve">т. 1 </w:t>
      </w:r>
      <w:r w:rsidR="006A0F5B">
        <w:rPr>
          <w:rFonts w:ascii="Times New Roman" w:hAnsi="Times New Roman"/>
          <w:sz w:val="24"/>
          <w:szCs w:val="24"/>
        </w:rPr>
        <w:t>–</w:t>
      </w:r>
      <w:r w:rsidRPr="0077693F">
        <w:rPr>
          <w:rFonts w:ascii="Times New Roman" w:hAnsi="Times New Roman"/>
          <w:sz w:val="24"/>
          <w:szCs w:val="24"/>
        </w:rPr>
        <w:t xml:space="preserve"> 4</w:t>
      </w:r>
      <w:r w:rsidR="006A0F5B">
        <w:rPr>
          <w:rFonts w:ascii="Times New Roman" w:hAnsi="Times New Roman"/>
          <w:sz w:val="24"/>
          <w:szCs w:val="24"/>
        </w:rPr>
        <w:t>,</w:t>
      </w:r>
      <w:r w:rsidRPr="0077693F">
        <w:rPr>
          <w:rFonts w:ascii="Times New Roman" w:hAnsi="Times New Roman"/>
          <w:sz w:val="24"/>
          <w:szCs w:val="24"/>
          <w:lang w:val="x-none"/>
        </w:rPr>
        <w:t xml:space="preserve"> съответно на ал. 7</w:t>
      </w:r>
      <w:r w:rsidRPr="0077693F">
        <w:rPr>
          <w:rFonts w:ascii="Times New Roman" w:hAnsi="Times New Roman"/>
          <w:sz w:val="24"/>
          <w:szCs w:val="24"/>
        </w:rPr>
        <w:t>, или не е издържал изпита при условията на ал. 13</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30ACAE7D"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в т. 3 след думите „ал. 6“ се поставя запетая и се добавя „</w:t>
      </w:r>
      <w:r w:rsidRPr="0077693F">
        <w:rPr>
          <w:rFonts w:ascii="Times New Roman" w:hAnsi="Times New Roman"/>
          <w:sz w:val="24"/>
          <w:szCs w:val="24"/>
        </w:rPr>
        <w:t>т. 1 – 4 или не е издържало изпит при условията на ал. 13</w:t>
      </w:r>
      <w:r w:rsidRPr="0077693F">
        <w:rPr>
          <w:rFonts w:ascii="Times New Roman" w:hAnsi="Times New Roman" w:cs="Times New Roman"/>
          <w:sz w:val="24"/>
          <w:szCs w:val="24"/>
        </w:rPr>
        <w:t>“.</w:t>
      </w:r>
    </w:p>
    <w:p w14:paraId="714B8389" w14:textId="7902112F" w:rsidR="002E574E" w:rsidRDefault="009B257A" w:rsidP="002E574E">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11. Досегашната ал. 16 става ал. 17 и </w:t>
      </w:r>
      <w:r w:rsidR="002E3B01" w:rsidRPr="0077693F">
        <w:rPr>
          <w:rFonts w:ascii="Times New Roman" w:hAnsi="Times New Roman" w:cs="Times New Roman"/>
          <w:sz w:val="24"/>
          <w:szCs w:val="24"/>
        </w:rPr>
        <w:t xml:space="preserve">в нея </w:t>
      </w:r>
      <w:r w:rsidRPr="0077693F">
        <w:rPr>
          <w:rFonts w:ascii="Times New Roman" w:hAnsi="Times New Roman" w:cs="Times New Roman"/>
          <w:sz w:val="24"/>
          <w:szCs w:val="24"/>
        </w:rPr>
        <w:t xml:space="preserve">се </w:t>
      </w:r>
      <w:r w:rsidR="006A4E22" w:rsidRPr="0077693F">
        <w:rPr>
          <w:rFonts w:ascii="Times New Roman" w:hAnsi="Times New Roman" w:cs="Times New Roman"/>
          <w:sz w:val="24"/>
          <w:szCs w:val="24"/>
        </w:rPr>
        <w:t xml:space="preserve">създава </w:t>
      </w:r>
      <w:r w:rsidRPr="0077693F">
        <w:rPr>
          <w:rFonts w:ascii="Times New Roman" w:hAnsi="Times New Roman" w:cs="Times New Roman"/>
          <w:sz w:val="24"/>
          <w:szCs w:val="24"/>
        </w:rPr>
        <w:t>изречение второ</w:t>
      </w:r>
      <w:r w:rsidR="006A0F5B">
        <w:rPr>
          <w:rFonts w:ascii="Times New Roman" w:hAnsi="Times New Roman" w:cs="Times New Roman"/>
          <w:sz w:val="24"/>
          <w:szCs w:val="24"/>
        </w:rPr>
        <w:t>:</w:t>
      </w:r>
    </w:p>
    <w:p w14:paraId="6BAEAEC6" w14:textId="0481594D" w:rsidR="009B257A" w:rsidRPr="0077693F" w:rsidRDefault="009B257A" w:rsidP="002E574E">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Уведомлението съдържа информация дали прекратяването на договора, съответно оттеглянето на упълномощаването, се дължи на обстоятелство по ал. 16.</w:t>
      </w:r>
      <w:r w:rsidRPr="0077693F">
        <w:rPr>
          <w:rFonts w:ascii="Times New Roman" w:hAnsi="Times New Roman" w:cs="Times New Roman"/>
          <w:sz w:val="24"/>
          <w:szCs w:val="24"/>
        </w:rPr>
        <w:t>“</w:t>
      </w:r>
    </w:p>
    <w:p w14:paraId="2773D911"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12. Досегашната ал. 17 става ал. 18.</w:t>
      </w:r>
    </w:p>
    <w:p w14:paraId="225B33D3"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13. Създават се ал. 19 и 20:</w:t>
      </w:r>
    </w:p>
    <w:p w14:paraId="1FDFE68B" w14:textId="0C7418D1" w:rsidR="009B257A" w:rsidRPr="0077693F" w:rsidRDefault="002E3B01" w:rsidP="00060606">
      <w:pPr>
        <w:pStyle w:val="ListParagraph"/>
        <w:tabs>
          <w:tab w:val="left" w:pos="0"/>
        </w:tabs>
        <w:spacing w:after="0" w:line="276" w:lineRule="auto"/>
        <w:ind w:left="0" w:firstLine="851"/>
        <w:jc w:val="both"/>
        <w:rPr>
          <w:rFonts w:ascii="Times New Roman" w:hAnsi="Times New Roman"/>
          <w:sz w:val="24"/>
          <w:szCs w:val="24"/>
        </w:rPr>
      </w:pPr>
      <w:r w:rsidRPr="0077693F">
        <w:rPr>
          <w:rFonts w:ascii="Times New Roman" w:hAnsi="Times New Roman"/>
          <w:sz w:val="24"/>
          <w:szCs w:val="24"/>
        </w:rPr>
        <w:lastRenderedPageBreak/>
        <w:t>„</w:t>
      </w:r>
      <w:r w:rsidR="009B257A" w:rsidRPr="0077693F">
        <w:rPr>
          <w:rFonts w:ascii="Times New Roman" w:hAnsi="Times New Roman"/>
          <w:sz w:val="24"/>
          <w:szCs w:val="24"/>
        </w:rPr>
        <w:t xml:space="preserve">(19) Лице, </w:t>
      </w:r>
      <w:proofErr w:type="spellStart"/>
      <w:r w:rsidR="009B257A" w:rsidRPr="0077693F">
        <w:rPr>
          <w:rFonts w:ascii="Times New Roman" w:hAnsi="Times New Roman"/>
          <w:sz w:val="24"/>
          <w:szCs w:val="24"/>
          <w:lang w:val="en-US"/>
        </w:rPr>
        <w:t>чийто</w:t>
      </w:r>
      <w:proofErr w:type="spellEnd"/>
      <w:r w:rsidR="009B257A" w:rsidRPr="0077693F">
        <w:rPr>
          <w:rFonts w:ascii="Times New Roman" w:hAnsi="Times New Roman"/>
          <w:sz w:val="24"/>
          <w:szCs w:val="24"/>
          <w:lang w:val="en-US"/>
        </w:rPr>
        <w:t xml:space="preserve"> </w:t>
      </w:r>
      <w:proofErr w:type="spellStart"/>
      <w:r w:rsidR="009B257A" w:rsidRPr="0077693F">
        <w:rPr>
          <w:rFonts w:ascii="Times New Roman" w:hAnsi="Times New Roman"/>
          <w:sz w:val="24"/>
          <w:szCs w:val="24"/>
          <w:lang w:val="en-US"/>
        </w:rPr>
        <w:t>договор</w:t>
      </w:r>
      <w:proofErr w:type="spellEnd"/>
      <w:r w:rsidR="009B257A" w:rsidRPr="0077693F">
        <w:rPr>
          <w:rFonts w:ascii="Times New Roman" w:hAnsi="Times New Roman"/>
          <w:sz w:val="24"/>
          <w:szCs w:val="24"/>
          <w:lang w:val="en-US"/>
        </w:rPr>
        <w:t xml:space="preserve"> </w:t>
      </w:r>
      <w:proofErr w:type="spellStart"/>
      <w:r w:rsidR="009B257A" w:rsidRPr="0077693F">
        <w:rPr>
          <w:rFonts w:ascii="Times New Roman" w:hAnsi="Times New Roman"/>
          <w:sz w:val="24"/>
          <w:szCs w:val="24"/>
          <w:lang w:val="en-US"/>
        </w:rPr>
        <w:t>за</w:t>
      </w:r>
      <w:proofErr w:type="spellEnd"/>
      <w:r w:rsidR="009B257A" w:rsidRPr="0077693F">
        <w:rPr>
          <w:rFonts w:ascii="Times New Roman" w:hAnsi="Times New Roman"/>
          <w:sz w:val="24"/>
          <w:szCs w:val="24"/>
          <w:lang w:val="en-US"/>
        </w:rPr>
        <w:t xml:space="preserve"> </w:t>
      </w:r>
      <w:proofErr w:type="spellStart"/>
      <w:r w:rsidR="009B257A" w:rsidRPr="0077693F">
        <w:rPr>
          <w:rFonts w:ascii="Times New Roman" w:hAnsi="Times New Roman"/>
          <w:sz w:val="24"/>
          <w:szCs w:val="24"/>
          <w:lang w:val="en-US"/>
        </w:rPr>
        <w:t>осигурително</w:t>
      </w:r>
      <w:proofErr w:type="spellEnd"/>
      <w:r w:rsidR="009B257A" w:rsidRPr="0077693F">
        <w:rPr>
          <w:rFonts w:ascii="Times New Roman" w:hAnsi="Times New Roman"/>
          <w:sz w:val="24"/>
          <w:szCs w:val="24"/>
          <w:lang w:val="en-US"/>
        </w:rPr>
        <w:t xml:space="preserve"> </w:t>
      </w:r>
      <w:proofErr w:type="spellStart"/>
      <w:r w:rsidR="009B257A" w:rsidRPr="0077693F">
        <w:rPr>
          <w:rFonts w:ascii="Times New Roman" w:hAnsi="Times New Roman"/>
          <w:sz w:val="24"/>
          <w:szCs w:val="24"/>
          <w:lang w:val="en-US"/>
        </w:rPr>
        <w:t>посредничество</w:t>
      </w:r>
      <w:proofErr w:type="spellEnd"/>
      <w:r w:rsidR="009B257A" w:rsidRPr="0077693F">
        <w:rPr>
          <w:rFonts w:ascii="Times New Roman" w:hAnsi="Times New Roman"/>
          <w:sz w:val="24"/>
          <w:szCs w:val="24"/>
          <w:lang w:val="en-US"/>
        </w:rPr>
        <w:t xml:space="preserve"> е </w:t>
      </w:r>
      <w:proofErr w:type="spellStart"/>
      <w:r w:rsidR="009B257A" w:rsidRPr="0077693F">
        <w:rPr>
          <w:rFonts w:ascii="Times New Roman" w:hAnsi="Times New Roman"/>
          <w:sz w:val="24"/>
          <w:szCs w:val="24"/>
          <w:lang w:val="en-US"/>
        </w:rPr>
        <w:t>прек</w:t>
      </w:r>
      <w:proofErr w:type="spellEnd"/>
      <w:r w:rsidR="009B257A" w:rsidRPr="0077693F">
        <w:rPr>
          <w:rFonts w:ascii="Times New Roman" w:hAnsi="Times New Roman"/>
          <w:sz w:val="24"/>
          <w:szCs w:val="24"/>
        </w:rPr>
        <w:t>р</w:t>
      </w:r>
      <w:r w:rsidR="009B257A" w:rsidRPr="0077693F">
        <w:rPr>
          <w:rFonts w:ascii="Times New Roman" w:hAnsi="Times New Roman"/>
          <w:sz w:val="24"/>
          <w:szCs w:val="24"/>
          <w:lang w:val="en-US"/>
        </w:rPr>
        <w:t>а</w:t>
      </w:r>
      <w:r w:rsidR="009B257A" w:rsidRPr="0077693F">
        <w:rPr>
          <w:rFonts w:ascii="Times New Roman" w:hAnsi="Times New Roman"/>
          <w:sz w:val="24"/>
          <w:szCs w:val="24"/>
        </w:rPr>
        <w:t>т</w:t>
      </w:r>
      <w:proofErr w:type="spellStart"/>
      <w:r w:rsidR="009B257A" w:rsidRPr="0077693F">
        <w:rPr>
          <w:rFonts w:ascii="Times New Roman" w:hAnsi="Times New Roman"/>
          <w:sz w:val="24"/>
          <w:szCs w:val="24"/>
          <w:lang w:val="en-US"/>
        </w:rPr>
        <w:t>ен</w:t>
      </w:r>
      <w:proofErr w:type="spellEnd"/>
      <w:r w:rsidR="009B257A" w:rsidRPr="0077693F">
        <w:rPr>
          <w:rFonts w:ascii="Times New Roman" w:hAnsi="Times New Roman"/>
          <w:sz w:val="24"/>
          <w:szCs w:val="24"/>
        </w:rPr>
        <w:t xml:space="preserve"> на основанията, посочени в ал. 16, или поради мярка по ал. 18, и упълномощено лице, чиято представителна власт е прекратена поради наличието на обстоятелствата по ал. 16 или поради мярка по ал. 18, може да сключи договор за осигурително посредничество със същото или </w:t>
      </w:r>
      <w:r w:rsidR="00D72CA6">
        <w:rPr>
          <w:rFonts w:ascii="Times New Roman" w:hAnsi="Times New Roman"/>
          <w:sz w:val="24"/>
          <w:szCs w:val="24"/>
        </w:rPr>
        <w:t xml:space="preserve">с </w:t>
      </w:r>
      <w:r w:rsidR="009B257A" w:rsidRPr="0077693F">
        <w:rPr>
          <w:rFonts w:ascii="Times New Roman" w:hAnsi="Times New Roman"/>
          <w:sz w:val="24"/>
          <w:szCs w:val="24"/>
        </w:rPr>
        <w:t xml:space="preserve">друго пенсионноосигурително дружество или да бъде упълномощено от осигурителен посредник след изтичане на една година от прекратяване на договора, съответно на представителната власт, ако са изпълнени изискванията на ал. 6 или 7. В </w:t>
      </w:r>
      <w:r w:rsidR="009B257A" w:rsidRPr="0077693F">
        <w:rPr>
          <w:rFonts w:ascii="Times New Roman" w:hAnsi="Times New Roman"/>
          <w:sz w:val="24"/>
          <w:szCs w:val="24"/>
          <w:lang w:val="x-none"/>
        </w:rPr>
        <w:t>регистъра по чл. 30, ал. 1, т. 14 от Закона за Комисията за финансов надзор</w:t>
      </w:r>
      <w:r w:rsidR="009B257A" w:rsidRPr="0077693F">
        <w:rPr>
          <w:rFonts w:ascii="Times New Roman" w:hAnsi="Times New Roman"/>
          <w:sz w:val="24"/>
          <w:szCs w:val="24"/>
        </w:rPr>
        <w:t xml:space="preserve"> се вписват данни дали прекратяването на договора, съответно оттеглянето на упълномощаването, се дължи на обстоятелствата по ал. 16 или на мярката по ал. 18.</w:t>
      </w:r>
    </w:p>
    <w:p w14:paraId="6B9C2182"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sz w:val="24"/>
          <w:szCs w:val="24"/>
        </w:rPr>
      </w:pPr>
      <w:r w:rsidRPr="0077693F">
        <w:rPr>
          <w:rFonts w:ascii="Times New Roman" w:hAnsi="Times New Roman"/>
          <w:sz w:val="24"/>
          <w:szCs w:val="24"/>
        </w:rPr>
        <w:t>(20) Комисията определя с наредба:</w:t>
      </w:r>
    </w:p>
    <w:p w14:paraId="5FBE6F36"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sz w:val="24"/>
          <w:szCs w:val="24"/>
        </w:rPr>
      </w:pPr>
      <w:r w:rsidRPr="0077693F">
        <w:rPr>
          <w:rFonts w:ascii="Times New Roman" w:hAnsi="Times New Roman"/>
          <w:sz w:val="24"/>
          <w:szCs w:val="24"/>
        </w:rPr>
        <w:t>1. изискванията към тематичния обхват на обученията и изпитите по ал. 6, т. 5 и ал. 13 и условията и реда за тяхното провеждане;</w:t>
      </w:r>
    </w:p>
    <w:p w14:paraId="27BD558B"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sz w:val="24"/>
          <w:szCs w:val="24"/>
        </w:rPr>
      </w:pPr>
      <w:r w:rsidRPr="0077693F">
        <w:rPr>
          <w:rFonts w:ascii="Times New Roman" w:hAnsi="Times New Roman"/>
          <w:sz w:val="24"/>
          <w:szCs w:val="24"/>
        </w:rPr>
        <w:t>2. образеца на документа по ал. 12;</w:t>
      </w:r>
    </w:p>
    <w:p w14:paraId="258770B1" w14:textId="77777777" w:rsidR="009B257A" w:rsidRPr="0077693F" w:rsidRDefault="009B257A"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sz w:val="24"/>
          <w:szCs w:val="24"/>
        </w:rPr>
        <w:t>3. образеца на уведомлението по ал. 17.</w:t>
      </w:r>
      <w:r w:rsidR="002E3B01" w:rsidRPr="0077693F">
        <w:rPr>
          <w:rFonts w:ascii="Times New Roman" w:hAnsi="Times New Roman"/>
          <w:sz w:val="24"/>
          <w:szCs w:val="24"/>
        </w:rPr>
        <w:t>“</w:t>
      </w:r>
    </w:p>
    <w:p w14:paraId="57FAFCCF" w14:textId="77777777" w:rsidR="002F544A" w:rsidRPr="0077693F" w:rsidRDefault="00F65895"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123д</w:t>
      </w:r>
      <w:r w:rsidR="005E616D" w:rsidRPr="0077693F">
        <w:rPr>
          <w:rFonts w:ascii="Times New Roman" w:hAnsi="Times New Roman" w:cs="Times New Roman"/>
          <w:sz w:val="24"/>
          <w:szCs w:val="24"/>
          <w:lang w:val="en-US"/>
        </w:rPr>
        <w:t xml:space="preserve"> </w:t>
      </w:r>
      <w:proofErr w:type="spellStart"/>
      <w:r w:rsidR="005E616D" w:rsidRPr="0077693F">
        <w:rPr>
          <w:rFonts w:ascii="Times New Roman" w:hAnsi="Times New Roman" w:cs="Times New Roman"/>
          <w:sz w:val="24"/>
          <w:szCs w:val="24"/>
          <w:lang w:val="en-US"/>
        </w:rPr>
        <w:t>след</w:t>
      </w:r>
      <w:proofErr w:type="spellEnd"/>
      <w:r w:rsidR="005E616D" w:rsidRPr="0077693F">
        <w:rPr>
          <w:rFonts w:ascii="Times New Roman" w:hAnsi="Times New Roman" w:cs="Times New Roman"/>
          <w:sz w:val="24"/>
          <w:szCs w:val="24"/>
          <w:lang w:val="en-US"/>
        </w:rPr>
        <w:t xml:space="preserve"> </w:t>
      </w:r>
      <w:proofErr w:type="spellStart"/>
      <w:r w:rsidR="005E616D" w:rsidRPr="0077693F">
        <w:rPr>
          <w:rFonts w:ascii="Times New Roman" w:hAnsi="Times New Roman" w:cs="Times New Roman"/>
          <w:sz w:val="24"/>
          <w:szCs w:val="24"/>
          <w:lang w:val="en-US"/>
        </w:rPr>
        <w:t>думата</w:t>
      </w:r>
      <w:proofErr w:type="spellEnd"/>
      <w:r w:rsidR="005E616D" w:rsidRPr="0077693F">
        <w:rPr>
          <w:rFonts w:ascii="Times New Roman" w:hAnsi="Times New Roman" w:cs="Times New Roman"/>
          <w:sz w:val="24"/>
          <w:szCs w:val="24"/>
          <w:lang w:val="en-US"/>
        </w:rPr>
        <w:t xml:space="preserve"> </w:t>
      </w:r>
      <w:r w:rsidR="005E616D" w:rsidRPr="0077693F">
        <w:rPr>
          <w:rFonts w:ascii="Times New Roman" w:hAnsi="Times New Roman" w:cs="Times New Roman"/>
          <w:sz w:val="24"/>
          <w:szCs w:val="24"/>
        </w:rPr>
        <w:t>„осигуряване“ се поставя запетая и се добавя „</w:t>
      </w:r>
      <w:proofErr w:type="spellStart"/>
      <w:r w:rsidR="005E616D" w:rsidRPr="0077693F">
        <w:rPr>
          <w:rFonts w:ascii="Times New Roman" w:hAnsi="Times New Roman" w:cs="Times New Roman"/>
          <w:sz w:val="24"/>
          <w:szCs w:val="24"/>
        </w:rPr>
        <w:t>подфондовете</w:t>
      </w:r>
      <w:proofErr w:type="spellEnd"/>
      <w:r w:rsidR="005E616D" w:rsidRPr="0077693F">
        <w:rPr>
          <w:rFonts w:ascii="Times New Roman" w:hAnsi="Times New Roman" w:cs="Times New Roman"/>
          <w:sz w:val="24"/>
          <w:szCs w:val="24"/>
        </w:rPr>
        <w:t xml:space="preserve"> в тях“.</w:t>
      </w:r>
    </w:p>
    <w:p w14:paraId="52C1681D" w14:textId="77777777" w:rsidR="005E616D" w:rsidRPr="0077693F" w:rsidRDefault="005E616D"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123е, ал. 4 се правят следните изменения и допълнения:</w:t>
      </w:r>
    </w:p>
    <w:p w14:paraId="60C41559" w14:textId="66EEFBCA" w:rsidR="002F544A" w:rsidRPr="0077693F" w:rsidRDefault="005E616D"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т. 4 накрая се добавя „</w:t>
      </w:r>
      <w:r w:rsidRPr="0077693F">
        <w:rPr>
          <w:rFonts w:ascii="Times New Roman" w:hAnsi="Times New Roman"/>
          <w:sz w:val="24"/>
          <w:szCs w:val="24"/>
        </w:rPr>
        <w:t xml:space="preserve">и образците на въпросниците по чл. 142а, ал. 2 и </w:t>
      </w:r>
      <w:r w:rsidR="00D72CA6">
        <w:rPr>
          <w:rFonts w:ascii="Times New Roman" w:hAnsi="Times New Roman"/>
          <w:sz w:val="24"/>
          <w:szCs w:val="24"/>
        </w:rPr>
        <w:br/>
      </w:r>
      <w:r w:rsidRPr="0077693F">
        <w:rPr>
          <w:rFonts w:ascii="Times New Roman" w:hAnsi="Times New Roman"/>
          <w:sz w:val="24"/>
          <w:szCs w:val="24"/>
        </w:rPr>
        <w:t>чл. 237, ал. 2</w:t>
      </w:r>
      <w:r w:rsidRPr="0077693F">
        <w:rPr>
          <w:rFonts w:ascii="Times New Roman" w:hAnsi="Times New Roman" w:cs="Times New Roman"/>
          <w:sz w:val="24"/>
          <w:szCs w:val="24"/>
        </w:rPr>
        <w:t>“.</w:t>
      </w:r>
    </w:p>
    <w:p w14:paraId="5D73D7FD" w14:textId="77777777" w:rsidR="005E616D" w:rsidRPr="0077693F" w:rsidRDefault="005E616D"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т. 6, буква „и“ думите „за допълнително пенсионно осигуряване“ се заличават.</w:t>
      </w:r>
    </w:p>
    <w:p w14:paraId="4031EAE3" w14:textId="77777777" w:rsidR="002F544A" w:rsidRPr="0077693F" w:rsidRDefault="005E616D"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123е</w:t>
      </w:r>
      <w:r w:rsidRPr="0077693F">
        <w:rPr>
          <w:rFonts w:ascii="Times New Roman" w:hAnsi="Times New Roman" w:cs="Times New Roman"/>
          <w:sz w:val="24"/>
          <w:szCs w:val="24"/>
          <w:vertAlign w:val="superscript"/>
        </w:rPr>
        <w:t>2</w:t>
      </w:r>
      <w:r w:rsidRPr="0077693F">
        <w:rPr>
          <w:rFonts w:ascii="Times New Roman" w:hAnsi="Times New Roman" w:cs="Times New Roman"/>
          <w:sz w:val="24"/>
          <w:szCs w:val="24"/>
        </w:rPr>
        <w:t xml:space="preserve"> се правят следните изменения</w:t>
      </w:r>
      <w:r w:rsidR="002E3B01" w:rsidRPr="0077693F">
        <w:rPr>
          <w:rFonts w:ascii="Times New Roman" w:hAnsi="Times New Roman" w:cs="Times New Roman"/>
          <w:sz w:val="24"/>
          <w:szCs w:val="24"/>
        </w:rPr>
        <w:t xml:space="preserve"> и допълнения</w:t>
      </w:r>
      <w:r w:rsidRPr="0077693F">
        <w:rPr>
          <w:rFonts w:ascii="Times New Roman" w:hAnsi="Times New Roman" w:cs="Times New Roman"/>
          <w:sz w:val="24"/>
          <w:szCs w:val="24"/>
        </w:rPr>
        <w:t>:</w:t>
      </w:r>
    </w:p>
    <w:p w14:paraId="560CE878" w14:textId="77777777" w:rsidR="005E616D" w:rsidRPr="0077693F" w:rsidRDefault="005E616D"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w:t>
      </w:r>
      <w:r w:rsidRPr="0077693F">
        <w:rPr>
          <w:rFonts w:ascii="Times New Roman" w:hAnsi="Times New Roman"/>
          <w:sz w:val="24"/>
          <w:szCs w:val="24"/>
          <w:lang w:val="x-none"/>
        </w:rPr>
        <w:t>в доброволен пенсионен фонд за ПЕПП</w:t>
      </w:r>
      <w:r w:rsidRPr="0077693F">
        <w:rPr>
          <w:rFonts w:ascii="Times New Roman" w:hAnsi="Times New Roman" w:cs="Times New Roman"/>
          <w:sz w:val="24"/>
          <w:szCs w:val="24"/>
        </w:rPr>
        <w:t>“ се заличават.</w:t>
      </w:r>
    </w:p>
    <w:p w14:paraId="483F33E9" w14:textId="77777777" w:rsidR="005E616D" w:rsidRPr="0077693F" w:rsidRDefault="005E616D" w:rsidP="00060606">
      <w:pPr>
        <w:pStyle w:val="ListParagraph"/>
        <w:tabs>
          <w:tab w:val="left" w:pos="0"/>
        </w:tabs>
        <w:spacing w:after="0" w:line="276" w:lineRule="auto"/>
        <w:ind w:left="0" w:firstLine="851"/>
        <w:jc w:val="both"/>
        <w:rPr>
          <w:rFonts w:ascii="Times New Roman" w:hAnsi="Times New Roman" w:cs="Times New Roman"/>
          <w:sz w:val="24"/>
          <w:szCs w:val="24"/>
          <w:lang w:val="en-US"/>
        </w:rPr>
      </w:pPr>
      <w:r w:rsidRPr="0077693F">
        <w:rPr>
          <w:rFonts w:ascii="Times New Roman" w:hAnsi="Times New Roman" w:cs="Times New Roman"/>
          <w:sz w:val="24"/>
          <w:szCs w:val="24"/>
        </w:rPr>
        <w:t xml:space="preserve">2. В ал. 4 след думата „дружеството“ се поставя запетая и думите „или на фондовете“ се заменят с „фондовете,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rPr>
        <w:t xml:space="preserve"> или отделна професионална схема</w:t>
      </w:r>
      <w:r w:rsidRPr="0077693F">
        <w:rPr>
          <w:rFonts w:ascii="Times New Roman" w:hAnsi="Times New Roman" w:cs="Times New Roman"/>
          <w:sz w:val="24"/>
          <w:szCs w:val="24"/>
        </w:rPr>
        <w:t>“.</w:t>
      </w:r>
    </w:p>
    <w:p w14:paraId="3BB75633" w14:textId="77777777" w:rsidR="005A73C8" w:rsidRPr="0077693F" w:rsidRDefault="005E616D"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123з, ал. 4</w:t>
      </w:r>
      <w:r w:rsidR="00A77B7F" w:rsidRPr="0077693F">
        <w:rPr>
          <w:rFonts w:ascii="Times New Roman" w:hAnsi="Times New Roman" w:cs="Times New Roman"/>
          <w:sz w:val="24"/>
          <w:szCs w:val="24"/>
        </w:rPr>
        <w:t xml:space="preserve"> думите „</w:t>
      </w:r>
      <w:r w:rsidR="00A77B7F" w:rsidRPr="0077693F">
        <w:rPr>
          <w:rFonts w:ascii="Times New Roman" w:hAnsi="Times New Roman"/>
          <w:sz w:val="24"/>
          <w:szCs w:val="24"/>
          <w:lang w:val="x-none"/>
        </w:rPr>
        <w:t xml:space="preserve">ал. </w:t>
      </w:r>
      <w:r w:rsidR="00A77B7F" w:rsidRPr="0077693F">
        <w:rPr>
          <w:rFonts w:ascii="Times New Roman" w:hAnsi="Times New Roman"/>
          <w:sz w:val="24"/>
          <w:szCs w:val="24"/>
        </w:rPr>
        <w:t>8</w:t>
      </w:r>
      <w:r w:rsidR="00A77B7F" w:rsidRPr="0077693F">
        <w:rPr>
          <w:rFonts w:ascii="Times New Roman" w:hAnsi="Times New Roman"/>
          <w:sz w:val="24"/>
          <w:szCs w:val="24"/>
          <w:lang w:val="x-none"/>
        </w:rPr>
        <w:t xml:space="preserve">, т. 2, ал. </w:t>
      </w:r>
      <w:r w:rsidR="00A77B7F" w:rsidRPr="0077693F">
        <w:rPr>
          <w:rFonts w:ascii="Times New Roman" w:hAnsi="Times New Roman"/>
          <w:sz w:val="24"/>
          <w:szCs w:val="24"/>
        </w:rPr>
        <w:t>9</w:t>
      </w:r>
      <w:r w:rsidR="00A77B7F" w:rsidRPr="0077693F">
        <w:rPr>
          <w:rFonts w:ascii="Times New Roman" w:hAnsi="Times New Roman"/>
          <w:sz w:val="24"/>
          <w:szCs w:val="24"/>
          <w:lang w:val="x-none"/>
        </w:rPr>
        <w:t xml:space="preserve">, </w:t>
      </w:r>
      <w:r w:rsidR="00A77B7F" w:rsidRPr="0077693F">
        <w:rPr>
          <w:rFonts w:ascii="Times New Roman" w:hAnsi="Times New Roman"/>
          <w:sz w:val="24"/>
          <w:szCs w:val="24"/>
        </w:rPr>
        <w:t>10</w:t>
      </w:r>
      <w:r w:rsidR="00A77B7F" w:rsidRPr="0077693F">
        <w:rPr>
          <w:rFonts w:ascii="Times New Roman" w:hAnsi="Times New Roman"/>
          <w:sz w:val="24"/>
          <w:szCs w:val="24"/>
          <w:lang w:val="x-none"/>
        </w:rPr>
        <w:t xml:space="preserve"> и </w:t>
      </w:r>
      <w:r w:rsidR="00A77B7F" w:rsidRPr="0077693F">
        <w:rPr>
          <w:rFonts w:ascii="Times New Roman" w:hAnsi="Times New Roman"/>
          <w:sz w:val="24"/>
          <w:szCs w:val="24"/>
        </w:rPr>
        <w:t>12</w:t>
      </w:r>
      <w:r w:rsidR="00A77B7F" w:rsidRPr="0077693F">
        <w:rPr>
          <w:rFonts w:ascii="Times New Roman" w:hAnsi="Times New Roman" w:cs="Times New Roman"/>
          <w:sz w:val="24"/>
          <w:szCs w:val="24"/>
        </w:rPr>
        <w:t>“ се заменят с „</w:t>
      </w:r>
      <w:r w:rsidR="00A77B7F" w:rsidRPr="0077693F">
        <w:rPr>
          <w:rFonts w:ascii="Times New Roman" w:hAnsi="Times New Roman"/>
          <w:sz w:val="24"/>
          <w:szCs w:val="24"/>
          <w:lang w:val="x-none"/>
        </w:rPr>
        <w:t xml:space="preserve">ал. </w:t>
      </w:r>
      <w:r w:rsidR="00A77B7F" w:rsidRPr="0077693F">
        <w:rPr>
          <w:rFonts w:ascii="Times New Roman" w:hAnsi="Times New Roman"/>
          <w:sz w:val="24"/>
          <w:szCs w:val="24"/>
        </w:rPr>
        <w:t>9</w:t>
      </w:r>
      <w:r w:rsidR="00A77B7F" w:rsidRPr="0077693F">
        <w:rPr>
          <w:rFonts w:ascii="Times New Roman" w:hAnsi="Times New Roman"/>
          <w:sz w:val="24"/>
          <w:szCs w:val="24"/>
          <w:lang w:val="x-none"/>
        </w:rPr>
        <w:t xml:space="preserve">, т. 2, ал. </w:t>
      </w:r>
      <w:r w:rsidR="00A77B7F" w:rsidRPr="0077693F">
        <w:rPr>
          <w:rFonts w:ascii="Times New Roman" w:hAnsi="Times New Roman"/>
          <w:sz w:val="24"/>
          <w:szCs w:val="24"/>
        </w:rPr>
        <w:t>10</w:t>
      </w:r>
      <w:r w:rsidR="00A77B7F" w:rsidRPr="0077693F">
        <w:rPr>
          <w:rFonts w:ascii="Times New Roman" w:hAnsi="Times New Roman"/>
          <w:sz w:val="24"/>
          <w:szCs w:val="24"/>
          <w:lang w:val="x-none"/>
        </w:rPr>
        <w:t xml:space="preserve">, </w:t>
      </w:r>
      <w:r w:rsidR="00A77B7F" w:rsidRPr="0077693F">
        <w:rPr>
          <w:rFonts w:ascii="Times New Roman" w:hAnsi="Times New Roman"/>
          <w:sz w:val="24"/>
          <w:szCs w:val="24"/>
        </w:rPr>
        <w:t>11</w:t>
      </w:r>
      <w:r w:rsidR="00A77B7F" w:rsidRPr="0077693F">
        <w:rPr>
          <w:rFonts w:ascii="Times New Roman" w:hAnsi="Times New Roman"/>
          <w:sz w:val="24"/>
          <w:szCs w:val="24"/>
          <w:lang w:val="x-none"/>
        </w:rPr>
        <w:t xml:space="preserve"> и </w:t>
      </w:r>
      <w:r w:rsidR="00A77B7F" w:rsidRPr="0077693F">
        <w:rPr>
          <w:rFonts w:ascii="Times New Roman" w:hAnsi="Times New Roman"/>
          <w:sz w:val="24"/>
          <w:szCs w:val="24"/>
        </w:rPr>
        <w:t>13</w:t>
      </w:r>
      <w:r w:rsidR="00A77B7F" w:rsidRPr="0077693F">
        <w:rPr>
          <w:rFonts w:ascii="Times New Roman" w:hAnsi="Times New Roman" w:cs="Times New Roman"/>
          <w:sz w:val="24"/>
          <w:szCs w:val="24"/>
        </w:rPr>
        <w:t>“.</w:t>
      </w:r>
    </w:p>
    <w:p w14:paraId="0372B33B" w14:textId="77777777" w:rsidR="005A73C8" w:rsidRPr="0077693F" w:rsidRDefault="007829D9"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123з</w:t>
      </w:r>
      <w:r w:rsidRPr="0077693F">
        <w:rPr>
          <w:rFonts w:ascii="Times New Roman" w:hAnsi="Times New Roman" w:cs="Times New Roman"/>
          <w:sz w:val="24"/>
          <w:szCs w:val="24"/>
          <w:vertAlign w:val="superscript"/>
        </w:rPr>
        <w:t>1</w:t>
      </w:r>
      <w:r w:rsidRPr="0077693F">
        <w:rPr>
          <w:rFonts w:ascii="Times New Roman" w:hAnsi="Times New Roman" w:cs="Times New Roman"/>
          <w:sz w:val="24"/>
          <w:szCs w:val="24"/>
        </w:rPr>
        <w:t xml:space="preserve">, ал. 1 след думата „фонда“ се добавя „и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w:t>
      </w:r>
    </w:p>
    <w:p w14:paraId="62528399" w14:textId="77777777" w:rsidR="005A73C8" w:rsidRPr="0077693F" w:rsidRDefault="007829D9"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123з</w:t>
      </w:r>
      <w:r w:rsidRPr="0077693F">
        <w:rPr>
          <w:rFonts w:ascii="Times New Roman" w:hAnsi="Times New Roman" w:cs="Times New Roman"/>
          <w:sz w:val="24"/>
          <w:szCs w:val="24"/>
          <w:vertAlign w:val="superscript"/>
        </w:rPr>
        <w:t>2</w:t>
      </w:r>
      <w:r w:rsidRPr="0077693F">
        <w:rPr>
          <w:rFonts w:ascii="Times New Roman" w:hAnsi="Times New Roman" w:cs="Times New Roman"/>
          <w:sz w:val="24"/>
          <w:szCs w:val="24"/>
        </w:rPr>
        <w:t xml:space="preserve"> се правят следните изменения</w:t>
      </w:r>
      <w:r w:rsidR="002E3B01" w:rsidRPr="0077693F">
        <w:rPr>
          <w:rFonts w:ascii="Times New Roman" w:hAnsi="Times New Roman" w:cs="Times New Roman"/>
          <w:sz w:val="24"/>
          <w:szCs w:val="24"/>
        </w:rPr>
        <w:t xml:space="preserve"> и допълнения</w:t>
      </w:r>
      <w:r w:rsidRPr="0077693F">
        <w:rPr>
          <w:rFonts w:ascii="Times New Roman" w:hAnsi="Times New Roman" w:cs="Times New Roman"/>
          <w:sz w:val="24"/>
          <w:szCs w:val="24"/>
        </w:rPr>
        <w:t>:</w:t>
      </w:r>
    </w:p>
    <w:p w14:paraId="128F6205" w14:textId="77777777" w:rsidR="007829D9" w:rsidRPr="0077693F" w:rsidRDefault="007829D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w:t>
      </w:r>
    </w:p>
    <w:p w14:paraId="21B020B3" w14:textId="77777777" w:rsidR="007829D9" w:rsidRPr="0077693F" w:rsidRDefault="007829D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в т. 2 след думите „чл. 167а, ал. 1“ се добавя „и чл. 248, ал. 2“;</w:t>
      </w:r>
    </w:p>
    <w:p w14:paraId="7CE3466B" w14:textId="77777777" w:rsidR="007829D9" w:rsidRPr="0077693F" w:rsidRDefault="007829D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в т. 3 думата „изпраща“ се заменя с „предоставя“;</w:t>
      </w:r>
    </w:p>
    <w:p w14:paraId="36117D71" w14:textId="77777777" w:rsidR="007829D9" w:rsidRPr="0077693F" w:rsidRDefault="007829D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в т. 5 думите „и аналитични сметки“ се заличават;</w:t>
      </w:r>
    </w:p>
    <w:p w14:paraId="58063A95" w14:textId="77777777" w:rsidR="007829D9" w:rsidRPr="0077693F" w:rsidRDefault="007829D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г) т</w:t>
      </w:r>
      <w:r w:rsidR="002E3B01" w:rsidRPr="0077693F">
        <w:rPr>
          <w:rFonts w:ascii="Times New Roman" w:hAnsi="Times New Roman" w:cs="Times New Roman"/>
          <w:sz w:val="24"/>
          <w:szCs w:val="24"/>
        </w:rPr>
        <w:t>очка</w:t>
      </w:r>
      <w:r w:rsidRPr="0077693F">
        <w:rPr>
          <w:rFonts w:ascii="Times New Roman" w:hAnsi="Times New Roman" w:cs="Times New Roman"/>
          <w:sz w:val="24"/>
          <w:szCs w:val="24"/>
        </w:rPr>
        <w:t xml:space="preserve"> 6 се изменя така:</w:t>
      </w:r>
    </w:p>
    <w:p w14:paraId="02023A81" w14:textId="328A2854" w:rsidR="007829D9" w:rsidRPr="0077693F" w:rsidRDefault="007829D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6. да предоставя безплатно на лицата, които получават плащания от фонда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 до 31 май всяка година извлечение от аналитичните сметки по </w:t>
      </w:r>
      <w:r w:rsidR="00D72CA6">
        <w:rPr>
          <w:rFonts w:ascii="Times New Roman" w:hAnsi="Times New Roman"/>
          <w:sz w:val="24"/>
          <w:szCs w:val="24"/>
          <w:lang w:val="x-none"/>
        </w:rPr>
        <w:br/>
      </w:r>
      <w:r w:rsidRPr="0077693F">
        <w:rPr>
          <w:rFonts w:ascii="Times New Roman" w:hAnsi="Times New Roman"/>
          <w:sz w:val="24"/>
          <w:szCs w:val="24"/>
          <w:lang w:val="x-none"/>
        </w:rPr>
        <w:t>чл. 123с, ал. 3, по които се водят техните прехвърлени средства, за предходната календарна година, както и да им предоставя информация за техните аналитични сметки при поискване.</w:t>
      </w:r>
      <w:r w:rsidRPr="0077693F">
        <w:rPr>
          <w:rFonts w:ascii="Times New Roman" w:hAnsi="Times New Roman" w:cs="Times New Roman"/>
          <w:sz w:val="24"/>
          <w:szCs w:val="24"/>
        </w:rPr>
        <w:t>“</w:t>
      </w:r>
    </w:p>
    <w:p w14:paraId="2A8B0835" w14:textId="77777777" w:rsidR="007829D9" w:rsidRPr="0077693F" w:rsidRDefault="007829D9"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Създава се нова ал. 3:</w:t>
      </w:r>
    </w:p>
    <w:p w14:paraId="32C6AC94" w14:textId="734E2CDC"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(3) Годишните извлечения по ал. 1, т. 3 и 6 се предоставят по реда на чл. 123з, </w:t>
      </w:r>
      <w:r w:rsidR="00D72CA6">
        <w:rPr>
          <w:rFonts w:ascii="Times New Roman" w:hAnsi="Times New Roman"/>
          <w:sz w:val="24"/>
          <w:szCs w:val="24"/>
          <w:lang w:val="x-none"/>
        </w:rPr>
        <w:br/>
      </w:r>
      <w:r w:rsidRPr="0077693F">
        <w:rPr>
          <w:rFonts w:ascii="Times New Roman" w:hAnsi="Times New Roman"/>
          <w:sz w:val="24"/>
          <w:szCs w:val="24"/>
          <w:lang w:val="x-none"/>
        </w:rPr>
        <w:t xml:space="preserve">ал. 2. Когато писмото с извлечението на хартиен носител бъде върнато като </w:t>
      </w:r>
      <w:proofErr w:type="spellStart"/>
      <w:r w:rsidRPr="0077693F">
        <w:rPr>
          <w:rFonts w:ascii="Times New Roman" w:hAnsi="Times New Roman"/>
          <w:sz w:val="24"/>
          <w:szCs w:val="24"/>
          <w:lang w:val="x-none"/>
        </w:rPr>
        <w:t>недоставено</w:t>
      </w:r>
      <w:proofErr w:type="spellEnd"/>
      <w:r w:rsidRPr="0077693F">
        <w:rPr>
          <w:rFonts w:ascii="Times New Roman" w:hAnsi="Times New Roman"/>
          <w:sz w:val="24"/>
          <w:szCs w:val="24"/>
          <w:lang w:val="x-none"/>
        </w:rPr>
        <w:t xml:space="preserve">, съответно когато бъде получено съобщение, че изпратеното по електронна поща </w:t>
      </w:r>
      <w:r w:rsidRPr="0077693F">
        <w:rPr>
          <w:rFonts w:ascii="Times New Roman" w:hAnsi="Times New Roman"/>
          <w:sz w:val="24"/>
          <w:szCs w:val="24"/>
          <w:lang w:val="x-none"/>
        </w:rPr>
        <w:lastRenderedPageBreak/>
        <w:t>извлечение не може да бъде доставено, пенсионноосигурителното дружество добавя извлечението в електронното досие на лицето в срок 7 работни дни от уведомлението за неуспешното доставяне. В случаите по изречение второ пенсионноосигурителното дружество предоставя годишните извлечения чрез електронното досие до уведомяване от лицето за актуалния му адрес, съответно актуална електронна поща, или извършване на нов избор относно начина на получаване на информацията.</w:t>
      </w:r>
      <w:r w:rsidRPr="0077693F">
        <w:rPr>
          <w:rFonts w:ascii="Times New Roman" w:hAnsi="Times New Roman" w:cs="Times New Roman"/>
          <w:sz w:val="24"/>
          <w:szCs w:val="24"/>
        </w:rPr>
        <w:t>“</w:t>
      </w:r>
    </w:p>
    <w:p w14:paraId="0AD773A6" w14:textId="77777777"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3. Досегашната ал. 3 става ал. 4 и в нея думите „чл. 192б“ се заменят с „чл. 123с“.</w:t>
      </w:r>
    </w:p>
    <w:p w14:paraId="067C5E88" w14:textId="77777777"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4. Досегашната ал. 4 става ал. 5.</w:t>
      </w:r>
    </w:p>
    <w:p w14:paraId="6C4335DC" w14:textId="191BDF4C"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5. Досегашната ал. 5 става ал. 6 и в нея</w:t>
      </w:r>
      <w:r w:rsidR="00D72CA6">
        <w:rPr>
          <w:rFonts w:ascii="Times New Roman" w:hAnsi="Times New Roman" w:cs="Times New Roman"/>
          <w:sz w:val="24"/>
          <w:szCs w:val="24"/>
        </w:rPr>
        <w:t>,</w:t>
      </w:r>
      <w:r w:rsidR="002E3B01" w:rsidRPr="0077693F">
        <w:rPr>
          <w:rFonts w:ascii="Times New Roman" w:hAnsi="Times New Roman" w:cs="Times New Roman"/>
          <w:sz w:val="24"/>
          <w:szCs w:val="24"/>
        </w:rPr>
        <w:t xml:space="preserve"> в т. 1</w:t>
      </w:r>
      <w:r w:rsidRPr="0077693F">
        <w:rPr>
          <w:rFonts w:ascii="Times New Roman" w:hAnsi="Times New Roman" w:cs="Times New Roman"/>
          <w:sz w:val="24"/>
          <w:szCs w:val="24"/>
        </w:rPr>
        <w:t>:</w:t>
      </w:r>
    </w:p>
    <w:p w14:paraId="69762A70" w14:textId="715B8475"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в </w:t>
      </w:r>
      <w:r w:rsidR="00D72CA6">
        <w:rPr>
          <w:rFonts w:ascii="Times New Roman" w:hAnsi="Times New Roman" w:cs="Times New Roman"/>
          <w:sz w:val="24"/>
          <w:szCs w:val="24"/>
        </w:rPr>
        <w:t xml:space="preserve">основния </w:t>
      </w:r>
      <w:r w:rsidRPr="0077693F">
        <w:rPr>
          <w:rFonts w:ascii="Times New Roman" w:hAnsi="Times New Roman" w:cs="Times New Roman"/>
          <w:sz w:val="24"/>
          <w:szCs w:val="24"/>
        </w:rPr>
        <w:t>текст след думата „фонда“</w:t>
      </w:r>
      <w:r w:rsidR="00182731">
        <w:rPr>
          <w:rFonts w:ascii="Times New Roman" w:hAnsi="Times New Roman" w:cs="Times New Roman"/>
          <w:sz w:val="24"/>
          <w:szCs w:val="24"/>
        </w:rPr>
        <w:t xml:space="preserve"> </w:t>
      </w:r>
      <w:r w:rsidR="006A4E22" w:rsidRPr="0077693F">
        <w:rPr>
          <w:rFonts w:ascii="Times New Roman" w:hAnsi="Times New Roman" w:cs="Times New Roman"/>
          <w:sz w:val="24"/>
          <w:szCs w:val="24"/>
        </w:rPr>
        <w:t xml:space="preserve">се добавя </w:t>
      </w:r>
      <w:r w:rsidRPr="0077693F">
        <w:rPr>
          <w:rFonts w:ascii="Times New Roman" w:hAnsi="Times New Roman" w:cs="Times New Roman"/>
          <w:sz w:val="24"/>
          <w:szCs w:val="24"/>
        </w:rPr>
        <w:t xml:space="preserve">„съответно </w:t>
      </w:r>
      <w:proofErr w:type="spellStart"/>
      <w:r w:rsidRPr="0077693F">
        <w:rPr>
          <w:rFonts w:ascii="Times New Roman" w:hAnsi="Times New Roman" w:cs="Times New Roman"/>
          <w:sz w:val="24"/>
          <w:szCs w:val="24"/>
        </w:rPr>
        <w:t>подфонда</w:t>
      </w:r>
      <w:proofErr w:type="spellEnd"/>
      <w:r w:rsidRPr="0077693F">
        <w:rPr>
          <w:rFonts w:ascii="Times New Roman" w:hAnsi="Times New Roman" w:cs="Times New Roman"/>
          <w:sz w:val="24"/>
          <w:szCs w:val="24"/>
        </w:rPr>
        <w:t>“</w:t>
      </w:r>
      <w:r w:rsidR="00182731">
        <w:rPr>
          <w:rFonts w:ascii="Times New Roman" w:hAnsi="Times New Roman" w:cs="Times New Roman"/>
          <w:sz w:val="24"/>
          <w:szCs w:val="24"/>
        </w:rPr>
        <w:t xml:space="preserve"> и се поставя запетая</w:t>
      </w:r>
      <w:r w:rsidRPr="0077693F">
        <w:rPr>
          <w:rFonts w:ascii="Times New Roman" w:hAnsi="Times New Roman" w:cs="Times New Roman"/>
          <w:sz w:val="24"/>
          <w:szCs w:val="24"/>
        </w:rPr>
        <w:t>;</w:t>
      </w:r>
    </w:p>
    <w:p w14:paraId="7546EBB7" w14:textId="77777777"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б) в буква „а“ думите „</w:t>
      </w:r>
      <w:r w:rsidRPr="0077693F">
        <w:rPr>
          <w:rFonts w:ascii="Times New Roman" w:hAnsi="Times New Roman"/>
          <w:sz w:val="24"/>
          <w:szCs w:val="24"/>
          <w:lang w:val="x-none"/>
        </w:rPr>
        <w:t>в универсален пенсионен фонд</w:t>
      </w:r>
      <w:r w:rsidRPr="0077693F">
        <w:rPr>
          <w:rFonts w:ascii="Times New Roman" w:hAnsi="Times New Roman" w:cs="Times New Roman"/>
          <w:sz w:val="24"/>
          <w:szCs w:val="24"/>
        </w:rPr>
        <w:t>“ се заменят с „</w:t>
      </w:r>
      <w:r w:rsidRPr="0077693F">
        <w:rPr>
          <w:rFonts w:ascii="Times New Roman" w:hAnsi="Times New Roman"/>
          <w:sz w:val="24"/>
          <w:szCs w:val="24"/>
        </w:rPr>
        <w:t>във фонд за допълнително задължително пенсионно осигуряване</w:t>
      </w:r>
      <w:r w:rsidRPr="0077693F">
        <w:rPr>
          <w:rFonts w:ascii="Times New Roman" w:hAnsi="Times New Roman" w:cs="Times New Roman"/>
          <w:sz w:val="24"/>
          <w:szCs w:val="24"/>
        </w:rPr>
        <w:t>“.</w:t>
      </w:r>
    </w:p>
    <w:p w14:paraId="3CCDD44D" w14:textId="77777777"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6. Досегашните ал. 6 и 7 стават съответно ал. 7 и 8.</w:t>
      </w:r>
    </w:p>
    <w:p w14:paraId="3F565B86" w14:textId="77777777"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7. Досегашната ал. 8 става ал. 9 и в нея:</w:t>
      </w:r>
    </w:p>
    <w:p w14:paraId="6F01FD71" w14:textId="5EF61636"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в </w:t>
      </w:r>
      <w:r w:rsidR="00AF0308">
        <w:rPr>
          <w:rFonts w:ascii="Times New Roman" w:hAnsi="Times New Roman" w:cs="Times New Roman"/>
          <w:sz w:val="24"/>
          <w:szCs w:val="24"/>
        </w:rPr>
        <w:t xml:space="preserve">основния </w:t>
      </w:r>
      <w:r w:rsidRPr="0077693F">
        <w:rPr>
          <w:rFonts w:ascii="Times New Roman" w:hAnsi="Times New Roman" w:cs="Times New Roman"/>
          <w:sz w:val="24"/>
          <w:szCs w:val="24"/>
        </w:rPr>
        <w:t>текст думите „ал. 1 - 7“ се заменят с „ал. 1 - 8“;</w:t>
      </w:r>
    </w:p>
    <w:p w14:paraId="3A64C91E" w14:textId="77777777"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б) в т. 2, буква „в“ след думите „чл. 251в“ се поставя запетая и се добавя „ал. 1“.</w:t>
      </w:r>
    </w:p>
    <w:p w14:paraId="4784617C" w14:textId="77777777" w:rsidR="007829D9" w:rsidRPr="0077693F" w:rsidRDefault="007829D9"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8. Досегашните ал. 10</w:t>
      </w:r>
      <w:r w:rsidR="002E3B01" w:rsidRPr="0077693F">
        <w:rPr>
          <w:rFonts w:ascii="Times New Roman" w:hAnsi="Times New Roman" w:cs="Times New Roman"/>
          <w:sz w:val="24"/>
          <w:szCs w:val="24"/>
        </w:rPr>
        <w:t xml:space="preserve"> – </w:t>
      </w:r>
      <w:r w:rsidRPr="0077693F">
        <w:rPr>
          <w:rFonts w:ascii="Times New Roman" w:hAnsi="Times New Roman" w:cs="Times New Roman"/>
          <w:sz w:val="24"/>
          <w:szCs w:val="24"/>
        </w:rPr>
        <w:t>13 стават съответно ал. 11</w:t>
      </w:r>
      <w:r w:rsidR="002E3B01" w:rsidRPr="0077693F">
        <w:rPr>
          <w:rFonts w:ascii="Times New Roman" w:hAnsi="Times New Roman" w:cs="Times New Roman"/>
          <w:sz w:val="24"/>
          <w:szCs w:val="24"/>
        </w:rPr>
        <w:t xml:space="preserve"> – </w:t>
      </w:r>
      <w:r w:rsidRPr="0077693F">
        <w:rPr>
          <w:rFonts w:ascii="Times New Roman" w:hAnsi="Times New Roman" w:cs="Times New Roman"/>
          <w:sz w:val="24"/>
          <w:szCs w:val="24"/>
        </w:rPr>
        <w:t>14.</w:t>
      </w:r>
    </w:p>
    <w:p w14:paraId="3C9CA6DE" w14:textId="77777777" w:rsidR="005A73C8" w:rsidRPr="0077693F" w:rsidRDefault="00370C56"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123з</w:t>
      </w:r>
      <w:r w:rsidRPr="0077693F">
        <w:rPr>
          <w:rFonts w:ascii="Times New Roman" w:hAnsi="Times New Roman" w:cs="Times New Roman"/>
          <w:sz w:val="24"/>
          <w:szCs w:val="24"/>
          <w:vertAlign w:val="superscript"/>
        </w:rPr>
        <w:t>3</w:t>
      </w:r>
      <w:r w:rsidR="002D5AA1" w:rsidRPr="0077693F">
        <w:rPr>
          <w:rFonts w:ascii="Times New Roman" w:hAnsi="Times New Roman" w:cs="Times New Roman"/>
          <w:sz w:val="24"/>
          <w:szCs w:val="24"/>
        </w:rPr>
        <w:t>, ал. 4</w:t>
      </w:r>
      <w:r w:rsidR="002E3B01" w:rsidRPr="0077693F">
        <w:rPr>
          <w:rFonts w:ascii="Times New Roman" w:hAnsi="Times New Roman" w:cs="Times New Roman"/>
          <w:sz w:val="24"/>
          <w:szCs w:val="24"/>
        </w:rPr>
        <w:t xml:space="preserve"> се правят следните изменения и допълнения</w:t>
      </w:r>
      <w:r w:rsidR="002D5AA1" w:rsidRPr="0077693F">
        <w:rPr>
          <w:rFonts w:ascii="Times New Roman" w:hAnsi="Times New Roman" w:cs="Times New Roman"/>
          <w:sz w:val="24"/>
          <w:szCs w:val="24"/>
        </w:rPr>
        <w:t>:</w:t>
      </w:r>
    </w:p>
    <w:p w14:paraId="60BA5DCD" w14:textId="21BEEB90" w:rsidR="002D5AA1" w:rsidRPr="0077693F" w:rsidRDefault="002D5AA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w:t>
      </w:r>
      <w:r w:rsidR="002E3B01" w:rsidRPr="0077693F">
        <w:rPr>
          <w:rFonts w:ascii="Times New Roman" w:hAnsi="Times New Roman" w:cs="Times New Roman"/>
          <w:sz w:val="24"/>
          <w:szCs w:val="24"/>
        </w:rPr>
        <w:t xml:space="preserve">Създава </w:t>
      </w:r>
      <w:r w:rsidRPr="0077693F">
        <w:rPr>
          <w:rFonts w:ascii="Times New Roman" w:hAnsi="Times New Roman" w:cs="Times New Roman"/>
          <w:sz w:val="24"/>
          <w:szCs w:val="24"/>
        </w:rPr>
        <w:t>се</w:t>
      </w:r>
      <w:r w:rsidR="00AF0308">
        <w:rPr>
          <w:rFonts w:ascii="Times New Roman" w:hAnsi="Times New Roman" w:cs="Times New Roman"/>
          <w:sz w:val="24"/>
          <w:szCs w:val="24"/>
        </w:rPr>
        <w:t xml:space="preserve"> </w:t>
      </w:r>
      <w:r w:rsidRPr="0077693F">
        <w:rPr>
          <w:rFonts w:ascii="Times New Roman" w:hAnsi="Times New Roman" w:cs="Times New Roman"/>
          <w:sz w:val="24"/>
          <w:szCs w:val="24"/>
        </w:rPr>
        <w:t>нова т. 2:</w:t>
      </w:r>
    </w:p>
    <w:p w14:paraId="68AD626D" w14:textId="345FB3E7" w:rsidR="002D5AA1" w:rsidRPr="0077693F" w:rsidRDefault="002D5AA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за всяко осигурено лице в професионален пенсионен фонд, с което сключи пенсионен договор или договор за разсрочено изплащане по чл. 172;“</w:t>
      </w:r>
      <w:r w:rsidR="00AF0308">
        <w:rPr>
          <w:rFonts w:ascii="Times New Roman" w:hAnsi="Times New Roman" w:cs="Times New Roman"/>
          <w:sz w:val="24"/>
          <w:szCs w:val="24"/>
        </w:rPr>
        <w:t>.</w:t>
      </w:r>
    </w:p>
    <w:p w14:paraId="5EA5F172" w14:textId="77777777" w:rsidR="002D5AA1" w:rsidRPr="0077693F" w:rsidRDefault="002D5AA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w:t>
      </w:r>
      <w:r w:rsidR="002E3B01" w:rsidRPr="0077693F">
        <w:rPr>
          <w:rFonts w:ascii="Times New Roman" w:hAnsi="Times New Roman" w:cs="Times New Roman"/>
          <w:sz w:val="24"/>
          <w:szCs w:val="24"/>
        </w:rPr>
        <w:t>Д</w:t>
      </w:r>
      <w:r w:rsidRPr="0077693F">
        <w:rPr>
          <w:rFonts w:ascii="Times New Roman" w:hAnsi="Times New Roman" w:cs="Times New Roman"/>
          <w:sz w:val="24"/>
          <w:szCs w:val="24"/>
        </w:rPr>
        <w:t xml:space="preserve">осегашната т. 2 става т. 3 и в нея </w:t>
      </w:r>
      <w:r w:rsidR="006E025E" w:rsidRPr="0077693F">
        <w:rPr>
          <w:rFonts w:ascii="Times New Roman" w:hAnsi="Times New Roman" w:cs="Times New Roman"/>
          <w:sz w:val="24"/>
          <w:szCs w:val="24"/>
        </w:rPr>
        <w:t xml:space="preserve">след </w:t>
      </w:r>
      <w:r w:rsidRPr="0077693F">
        <w:rPr>
          <w:rFonts w:ascii="Times New Roman" w:hAnsi="Times New Roman" w:cs="Times New Roman"/>
          <w:sz w:val="24"/>
          <w:szCs w:val="24"/>
        </w:rPr>
        <w:t xml:space="preserve">думите „чл. 167а, ал. 2“ </w:t>
      </w:r>
      <w:r w:rsidR="006E025E" w:rsidRPr="0077693F">
        <w:rPr>
          <w:rFonts w:ascii="Times New Roman" w:hAnsi="Times New Roman" w:cs="Times New Roman"/>
          <w:sz w:val="24"/>
          <w:szCs w:val="24"/>
        </w:rPr>
        <w:t>се добавя</w:t>
      </w:r>
      <w:r w:rsidRPr="0077693F">
        <w:rPr>
          <w:rFonts w:ascii="Times New Roman" w:hAnsi="Times New Roman" w:cs="Times New Roman"/>
          <w:sz w:val="24"/>
          <w:szCs w:val="24"/>
        </w:rPr>
        <w:t xml:space="preserve"> „или по чл. 172“.</w:t>
      </w:r>
    </w:p>
    <w:p w14:paraId="1F2C9A4D" w14:textId="77777777" w:rsidR="005A73C8" w:rsidRPr="0077693F" w:rsidRDefault="002D5AA1"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123и се правят следните изменения и допълнения:</w:t>
      </w:r>
    </w:p>
    <w:p w14:paraId="0D28476E" w14:textId="7726061E" w:rsidR="002D5AA1" w:rsidRPr="0077693F" w:rsidRDefault="002D5AA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В ал. 3 след думата „фондове“ се добавя „съответно </w:t>
      </w:r>
      <w:proofErr w:type="spellStart"/>
      <w:r w:rsidRPr="0077693F">
        <w:rPr>
          <w:rFonts w:ascii="Times New Roman" w:hAnsi="Times New Roman" w:cs="Times New Roman"/>
          <w:sz w:val="24"/>
          <w:szCs w:val="24"/>
        </w:rPr>
        <w:t>подфондове</w:t>
      </w:r>
      <w:proofErr w:type="spellEnd"/>
      <w:r w:rsidRPr="0077693F">
        <w:rPr>
          <w:rFonts w:ascii="Times New Roman" w:hAnsi="Times New Roman" w:cs="Times New Roman"/>
          <w:sz w:val="24"/>
          <w:szCs w:val="24"/>
        </w:rPr>
        <w:t>“</w:t>
      </w:r>
      <w:r w:rsidR="00AF0308">
        <w:t xml:space="preserve"> и </w:t>
      </w:r>
      <w:r w:rsidR="00AF0308" w:rsidRPr="00AF0308">
        <w:rPr>
          <w:rFonts w:ascii="Times New Roman" w:hAnsi="Times New Roman" w:cs="Times New Roman"/>
          <w:sz w:val="24"/>
          <w:szCs w:val="24"/>
        </w:rPr>
        <w:t>се поставя запетая</w:t>
      </w:r>
      <w:r w:rsidRPr="0077693F">
        <w:rPr>
          <w:rFonts w:ascii="Times New Roman" w:hAnsi="Times New Roman" w:cs="Times New Roman"/>
          <w:sz w:val="24"/>
          <w:szCs w:val="24"/>
        </w:rPr>
        <w:t>.</w:t>
      </w:r>
    </w:p>
    <w:p w14:paraId="5D48F710" w14:textId="77777777" w:rsidR="002D5AA1" w:rsidRPr="0077693F" w:rsidRDefault="002D5AA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Създават се нови ал. 6 и 7:</w:t>
      </w:r>
    </w:p>
    <w:p w14:paraId="533B122E" w14:textId="77777777" w:rsidR="002D5AA1" w:rsidRPr="0077693F" w:rsidRDefault="002D5AA1"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en-US"/>
        </w:rPr>
      </w:pPr>
      <w:r w:rsidRPr="0077693F">
        <w:rPr>
          <w:rFonts w:ascii="Times New Roman" w:hAnsi="Times New Roman" w:cs="Times New Roman"/>
          <w:sz w:val="24"/>
          <w:szCs w:val="24"/>
        </w:rPr>
        <w:t>„</w:t>
      </w:r>
      <w:r w:rsidRPr="0077693F">
        <w:rPr>
          <w:rFonts w:ascii="Times New Roman" w:hAnsi="Times New Roman"/>
          <w:sz w:val="24"/>
          <w:szCs w:val="24"/>
          <w:lang w:val="x-none"/>
        </w:rPr>
        <w:t>(6)</w:t>
      </w:r>
      <w:r w:rsidRPr="0077693F">
        <w:rPr>
          <w:rFonts w:ascii="Times New Roman" w:hAnsi="Times New Roman"/>
          <w:sz w:val="24"/>
          <w:szCs w:val="24"/>
        </w:rPr>
        <w:t xml:space="preserve"> При промяна на участие по инициатива на осигурено лице от един в друг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 различен инвестиционен профил, управлявани от едно пенсионноосигурително дружество, дружеството трябва да определи рисковия му профил и да му предостави писмен информационен материал, </w:t>
      </w:r>
      <w:r w:rsidRPr="0077693F">
        <w:rPr>
          <w:rFonts w:ascii="Times New Roman" w:hAnsi="Times New Roman"/>
          <w:sz w:val="24"/>
          <w:szCs w:val="24"/>
          <w:lang w:val="x-none"/>
        </w:rPr>
        <w:t>съдържащ описание на характеристиките,</w:t>
      </w:r>
      <w:r w:rsidRPr="0077693F">
        <w:rPr>
          <w:rFonts w:ascii="Times New Roman" w:hAnsi="Times New Roman"/>
          <w:sz w:val="24"/>
          <w:szCs w:val="24"/>
        </w:rPr>
        <w:t xml:space="preserve"> инвестиционния профил,</w:t>
      </w:r>
      <w:r w:rsidRPr="0077693F">
        <w:rPr>
          <w:rFonts w:ascii="Times New Roman" w:hAnsi="Times New Roman"/>
          <w:sz w:val="24"/>
          <w:szCs w:val="24"/>
          <w:lang w:val="x-none"/>
        </w:rPr>
        <w:t xml:space="preserve"> продуктите, услугите и резултатите от дейността на</w:t>
      </w:r>
      <w:r w:rsidRPr="0077693F">
        <w:rPr>
          <w:rFonts w:ascii="Times New Roman" w:hAnsi="Times New Roman"/>
          <w:sz w:val="24"/>
          <w:szCs w:val="24"/>
        </w:rPr>
        <w:t xml:space="preserve"> съответния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p>
    <w:p w14:paraId="1C3541BC" w14:textId="77777777" w:rsidR="002D5AA1" w:rsidRPr="0077693F" w:rsidRDefault="002D5AA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sz w:val="24"/>
          <w:szCs w:val="24"/>
          <w:lang w:val="en-US"/>
        </w:rPr>
        <w:t xml:space="preserve">(7) </w:t>
      </w:r>
      <w:r w:rsidRPr="0077693F">
        <w:rPr>
          <w:rFonts w:ascii="Times New Roman" w:hAnsi="Times New Roman"/>
          <w:sz w:val="24"/>
          <w:szCs w:val="24"/>
        </w:rPr>
        <w:t xml:space="preserve">При промяна на участие по инициатива на осигурено лице от един в друг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 различен инвестиционен профил, управлявани от различни пенсионноосигурителни дружества, дружеството, управляващо фонда, в който лицето възнамерява да се осигурява, определя рисковия му профил и му предоставя документа с основна информация по чл. 123з</w:t>
      </w:r>
      <w:r w:rsidRPr="0077693F">
        <w:rPr>
          <w:rFonts w:ascii="Times New Roman" w:hAnsi="Times New Roman"/>
          <w:sz w:val="24"/>
          <w:szCs w:val="24"/>
          <w:vertAlign w:val="superscript"/>
        </w:rPr>
        <w:t>1</w:t>
      </w:r>
      <w:r w:rsidRPr="0077693F">
        <w:rPr>
          <w:rFonts w:ascii="Times New Roman" w:hAnsi="Times New Roman"/>
          <w:sz w:val="24"/>
          <w:szCs w:val="24"/>
        </w:rPr>
        <w:t>, ал. 1.</w:t>
      </w:r>
      <w:r w:rsidRPr="0077693F">
        <w:rPr>
          <w:rFonts w:ascii="Times New Roman" w:hAnsi="Times New Roman" w:cs="Times New Roman"/>
          <w:sz w:val="24"/>
          <w:szCs w:val="24"/>
        </w:rPr>
        <w:t>“</w:t>
      </w:r>
    </w:p>
    <w:p w14:paraId="422786AA" w14:textId="77777777" w:rsidR="002D5AA1" w:rsidRPr="0077693F" w:rsidRDefault="002D5AA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Досегашните ал. 6 и 7 стават съответно ал. 8 и 9.</w:t>
      </w:r>
    </w:p>
    <w:p w14:paraId="0165F889" w14:textId="77777777" w:rsidR="005A73C8" w:rsidRPr="0077693F" w:rsidRDefault="002D5AA1"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123и</w:t>
      </w:r>
      <w:r w:rsidRPr="0077693F">
        <w:rPr>
          <w:rFonts w:ascii="Times New Roman" w:hAnsi="Times New Roman" w:cs="Times New Roman"/>
          <w:sz w:val="24"/>
          <w:szCs w:val="24"/>
          <w:vertAlign w:val="superscript"/>
        </w:rPr>
        <w:t>1</w:t>
      </w:r>
      <w:r w:rsidRPr="0077693F">
        <w:rPr>
          <w:rFonts w:ascii="Times New Roman" w:hAnsi="Times New Roman" w:cs="Times New Roman"/>
          <w:sz w:val="24"/>
          <w:szCs w:val="24"/>
        </w:rPr>
        <w:t xml:space="preserve">, ал. 1 след думите „за избор на пенсионен фонд“ се добавя „и съответния </w:t>
      </w:r>
      <w:proofErr w:type="spellStart"/>
      <w:r w:rsidRPr="0077693F">
        <w:rPr>
          <w:rFonts w:ascii="Times New Roman" w:hAnsi="Times New Roman" w:cs="Times New Roman"/>
          <w:sz w:val="24"/>
          <w:szCs w:val="24"/>
        </w:rPr>
        <w:t>подфонд</w:t>
      </w:r>
      <w:proofErr w:type="spellEnd"/>
      <w:r w:rsidRPr="0077693F">
        <w:rPr>
          <w:rFonts w:ascii="Times New Roman" w:hAnsi="Times New Roman" w:cs="Times New Roman"/>
          <w:sz w:val="24"/>
          <w:szCs w:val="24"/>
        </w:rPr>
        <w:t>“.</w:t>
      </w:r>
    </w:p>
    <w:p w14:paraId="3FFC4BE7" w14:textId="77777777" w:rsidR="005A73C8" w:rsidRPr="0077693F" w:rsidRDefault="002D5AA1"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 се чл. 123и</w:t>
      </w:r>
      <w:r w:rsidRPr="0077693F">
        <w:rPr>
          <w:rFonts w:ascii="Times New Roman" w:hAnsi="Times New Roman" w:cs="Times New Roman"/>
          <w:sz w:val="24"/>
          <w:szCs w:val="24"/>
          <w:vertAlign w:val="superscript"/>
        </w:rPr>
        <w:t>3</w:t>
      </w:r>
      <w:r w:rsidRPr="0077693F">
        <w:rPr>
          <w:rFonts w:ascii="Times New Roman" w:hAnsi="Times New Roman" w:cs="Times New Roman"/>
          <w:sz w:val="24"/>
          <w:szCs w:val="24"/>
        </w:rPr>
        <w:t>:</w:t>
      </w:r>
    </w:p>
    <w:p w14:paraId="4CF8B63C" w14:textId="77777777" w:rsidR="002D5AA1" w:rsidRPr="0077693F" w:rsidRDefault="002D5AA1" w:rsidP="00060606">
      <w:pPr>
        <w:tabs>
          <w:tab w:val="left" w:pos="0"/>
        </w:tabs>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Извършване на осигурителните плащания</w:t>
      </w:r>
    </w:p>
    <w:p w14:paraId="7C73EE84" w14:textId="684828F5" w:rsidR="002D5AA1" w:rsidRPr="0077693F" w:rsidRDefault="002D5AA1" w:rsidP="00060606">
      <w:pPr>
        <w:tabs>
          <w:tab w:val="left" w:pos="0"/>
        </w:tabs>
        <w:spacing w:after="0" w:line="276" w:lineRule="auto"/>
        <w:ind w:firstLine="851"/>
        <w:jc w:val="both"/>
        <w:rPr>
          <w:rFonts w:ascii="Times New Roman" w:hAnsi="Times New Roman"/>
          <w:sz w:val="24"/>
          <w:szCs w:val="24"/>
        </w:rPr>
      </w:pPr>
      <w:r w:rsidRPr="0077693F">
        <w:rPr>
          <w:rFonts w:ascii="Times New Roman" w:hAnsi="Times New Roman"/>
          <w:sz w:val="24"/>
          <w:szCs w:val="24"/>
        </w:rPr>
        <w:lastRenderedPageBreak/>
        <w:t>Чл. 123и</w:t>
      </w:r>
      <w:r w:rsidRPr="0077693F">
        <w:rPr>
          <w:rFonts w:ascii="Times New Roman" w:hAnsi="Times New Roman"/>
          <w:sz w:val="24"/>
          <w:szCs w:val="24"/>
          <w:vertAlign w:val="superscript"/>
        </w:rPr>
        <w:t>3</w:t>
      </w:r>
      <w:r w:rsidRPr="0077693F">
        <w:rPr>
          <w:rFonts w:ascii="Times New Roman" w:hAnsi="Times New Roman"/>
          <w:sz w:val="24"/>
          <w:szCs w:val="24"/>
        </w:rPr>
        <w:t xml:space="preserve">. (1) Пенсионноосигурителното дружество може да извършва плащанията по чл. 139, ал. 1, чл. 142, ал. 1, чл. 212, чл. 248 и плащанията по чл. 259б, </w:t>
      </w:r>
      <w:r w:rsidR="00B211D2">
        <w:rPr>
          <w:rFonts w:ascii="Times New Roman" w:hAnsi="Times New Roman"/>
          <w:sz w:val="24"/>
          <w:szCs w:val="24"/>
        </w:rPr>
        <w:br/>
      </w:r>
      <w:r w:rsidRPr="0077693F">
        <w:rPr>
          <w:rFonts w:ascii="Times New Roman" w:hAnsi="Times New Roman"/>
          <w:sz w:val="24"/>
          <w:szCs w:val="24"/>
        </w:rPr>
        <w:t>ал. 1 и ал. 5 – 7, дължими от доброволния пенсионен фонд за ПЕПП:</w:t>
      </w:r>
    </w:p>
    <w:p w14:paraId="06922C2D" w14:textId="33583205" w:rsidR="002D5AA1" w:rsidRPr="0077693F" w:rsidRDefault="002D5AA1" w:rsidP="00060606">
      <w:pPr>
        <w:tabs>
          <w:tab w:val="left" w:pos="0"/>
        </w:tabs>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 от сметка в банката – попечител на фонда за допълнително пенсионно осигуряване или на фонда за извършване на плащания, съответно при депозитаря по </w:t>
      </w:r>
      <w:r w:rsidR="00B211D2">
        <w:rPr>
          <w:rFonts w:ascii="Times New Roman" w:hAnsi="Times New Roman"/>
          <w:sz w:val="24"/>
          <w:szCs w:val="24"/>
        </w:rPr>
        <w:br/>
      </w:r>
      <w:r w:rsidRPr="0077693F">
        <w:rPr>
          <w:rFonts w:ascii="Times New Roman" w:hAnsi="Times New Roman"/>
          <w:sz w:val="24"/>
          <w:szCs w:val="24"/>
        </w:rPr>
        <w:t xml:space="preserve">чл. 214а, ал. </w:t>
      </w:r>
      <w:r w:rsidR="00573C3F" w:rsidRPr="0077693F">
        <w:rPr>
          <w:rFonts w:ascii="Times New Roman" w:hAnsi="Times New Roman"/>
          <w:sz w:val="24"/>
          <w:szCs w:val="24"/>
        </w:rPr>
        <w:t>9</w:t>
      </w:r>
      <w:r w:rsidRPr="0077693F">
        <w:rPr>
          <w:rFonts w:ascii="Times New Roman" w:hAnsi="Times New Roman"/>
          <w:sz w:val="24"/>
          <w:szCs w:val="24"/>
        </w:rPr>
        <w:t>;</w:t>
      </w:r>
    </w:p>
    <w:p w14:paraId="30B57551" w14:textId="77777777" w:rsidR="002D5AA1" w:rsidRPr="0077693F" w:rsidRDefault="002D5AA1" w:rsidP="00060606">
      <w:pPr>
        <w:tabs>
          <w:tab w:val="left" w:pos="0"/>
        </w:tabs>
        <w:spacing w:after="0" w:line="276" w:lineRule="auto"/>
        <w:ind w:firstLine="851"/>
        <w:jc w:val="both"/>
        <w:rPr>
          <w:rFonts w:ascii="Times New Roman" w:hAnsi="Times New Roman"/>
          <w:sz w:val="24"/>
          <w:szCs w:val="24"/>
        </w:rPr>
      </w:pPr>
      <w:r w:rsidRPr="0077693F">
        <w:rPr>
          <w:rFonts w:ascii="Times New Roman" w:hAnsi="Times New Roman"/>
          <w:sz w:val="24"/>
          <w:szCs w:val="24"/>
        </w:rPr>
        <w:t>2. от сметка на съответния фонд в друга банка.</w:t>
      </w:r>
    </w:p>
    <w:p w14:paraId="3C627C64" w14:textId="77777777" w:rsidR="002D5AA1" w:rsidRPr="0077693F" w:rsidRDefault="002D5AA1" w:rsidP="00060606">
      <w:pPr>
        <w:tabs>
          <w:tab w:val="left" w:pos="0"/>
        </w:tabs>
        <w:spacing w:after="0" w:line="276" w:lineRule="auto"/>
        <w:ind w:firstLine="851"/>
        <w:jc w:val="both"/>
        <w:rPr>
          <w:rFonts w:ascii="Times New Roman" w:hAnsi="Times New Roman"/>
          <w:sz w:val="24"/>
          <w:szCs w:val="24"/>
        </w:rPr>
      </w:pPr>
      <w:r w:rsidRPr="0077693F">
        <w:rPr>
          <w:rFonts w:ascii="Times New Roman" w:hAnsi="Times New Roman"/>
          <w:sz w:val="24"/>
          <w:szCs w:val="24"/>
        </w:rPr>
        <w:t>(2) При извършване на плащанията по реда на ал. 1, т. 2 по сметката на фонда в банката, различна от банката попечител, се превеждат само средства за извършване на плащанията по ал. 1 и свързаните с това разходи.</w:t>
      </w:r>
    </w:p>
    <w:p w14:paraId="294AEB9C" w14:textId="301268E7" w:rsidR="002D5AA1" w:rsidRPr="0077693F" w:rsidRDefault="00E860FF"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(3</w:t>
      </w:r>
      <w:r w:rsidR="002D5AA1" w:rsidRPr="0077693F">
        <w:rPr>
          <w:rFonts w:ascii="Times New Roman" w:hAnsi="Times New Roman"/>
          <w:sz w:val="24"/>
          <w:szCs w:val="24"/>
        </w:rPr>
        <w:t>) По искане на лице, получаващо пенсии по чл. 139, ал. 1, т. 1 и 4 и/или чл. 212, ал. 1, т. 1 и 2 от един и същ фонд за изплащане на пожизнени пенсии, дължимите от фонда плащания за съответния месец се извършват с един банков превод. По искане на лице, получаващо няколко плащания с еднакъв падеж от един и същ фонд за срочни плащания, дължимите от фонда плащания с еднакъв падеж се извършват с един банков превод.</w:t>
      </w:r>
      <w:r w:rsidR="002D5AA1" w:rsidRPr="0077693F">
        <w:rPr>
          <w:rFonts w:ascii="Times New Roman" w:hAnsi="Times New Roman" w:cs="Times New Roman"/>
          <w:sz w:val="24"/>
          <w:szCs w:val="24"/>
        </w:rPr>
        <w:t>“</w:t>
      </w:r>
    </w:p>
    <w:p w14:paraId="3A3D8D00" w14:textId="4F437891" w:rsidR="005A73C8" w:rsidRPr="0077693F" w:rsidRDefault="002D5AA1"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123о</w:t>
      </w:r>
      <w:r w:rsidR="00B211D2">
        <w:rPr>
          <w:rFonts w:ascii="Times New Roman" w:hAnsi="Times New Roman" w:cs="Times New Roman"/>
          <w:sz w:val="24"/>
          <w:szCs w:val="24"/>
        </w:rPr>
        <w:t>, в ал. 1</w:t>
      </w:r>
      <w:r w:rsidRPr="0077693F">
        <w:rPr>
          <w:rFonts w:ascii="Times New Roman" w:hAnsi="Times New Roman" w:cs="Times New Roman"/>
          <w:sz w:val="24"/>
          <w:szCs w:val="24"/>
        </w:rPr>
        <w:t xml:space="preserve"> след думата „фондове“ се поставя запетая</w:t>
      </w:r>
      <w:r w:rsidR="00B211D2">
        <w:rPr>
          <w:rFonts w:ascii="Times New Roman" w:hAnsi="Times New Roman" w:cs="Times New Roman"/>
          <w:sz w:val="24"/>
          <w:szCs w:val="24"/>
        </w:rPr>
        <w:t>,</w:t>
      </w:r>
      <w:r w:rsidRPr="0077693F">
        <w:rPr>
          <w:rFonts w:ascii="Times New Roman" w:hAnsi="Times New Roman" w:cs="Times New Roman"/>
          <w:sz w:val="24"/>
          <w:szCs w:val="24"/>
        </w:rPr>
        <w:t xml:space="preserve"> добавя </w:t>
      </w:r>
      <w:r w:rsidR="00B211D2">
        <w:rPr>
          <w:rFonts w:ascii="Times New Roman" w:hAnsi="Times New Roman" w:cs="Times New Roman"/>
          <w:sz w:val="24"/>
          <w:szCs w:val="24"/>
        </w:rPr>
        <w:t xml:space="preserve">се </w:t>
      </w:r>
      <w:r w:rsidR="002E574E">
        <w:rPr>
          <w:rFonts w:ascii="Times New Roman" w:hAnsi="Times New Roman" w:cs="Times New Roman"/>
          <w:sz w:val="24"/>
          <w:szCs w:val="24"/>
        </w:rPr>
        <w:t>„</w:t>
      </w:r>
      <w:r w:rsidRPr="0077693F">
        <w:rPr>
          <w:rFonts w:ascii="Times New Roman" w:hAnsi="Times New Roman"/>
          <w:sz w:val="24"/>
          <w:szCs w:val="24"/>
        </w:rPr>
        <w:t xml:space="preserve">съответно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по чл. 137, ал. 3 и чл. 214, ал. 4</w:t>
      </w:r>
      <w:r w:rsidRPr="0077693F">
        <w:rPr>
          <w:rFonts w:ascii="Times New Roman" w:hAnsi="Times New Roman" w:cs="Times New Roman"/>
          <w:sz w:val="24"/>
          <w:szCs w:val="24"/>
        </w:rPr>
        <w:t>“</w:t>
      </w:r>
      <w:r w:rsidR="004D0E6A">
        <w:rPr>
          <w:rFonts w:ascii="Times New Roman" w:hAnsi="Times New Roman" w:cs="Times New Roman"/>
          <w:sz w:val="24"/>
          <w:szCs w:val="24"/>
        </w:rPr>
        <w:t xml:space="preserve"> и се поставя запетая</w:t>
      </w:r>
      <w:r w:rsidRPr="0077693F">
        <w:rPr>
          <w:rFonts w:ascii="Times New Roman" w:hAnsi="Times New Roman" w:cs="Times New Roman"/>
          <w:sz w:val="24"/>
          <w:szCs w:val="24"/>
        </w:rPr>
        <w:t>.</w:t>
      </w:r>
    </w:p>
    <w:p w14:paraId="6656FDDB" w14:textId="637FC186" w:rsidR="005A73C8" w:rsidRPr="0077693F" w:rsidRDefault="002D5AA1"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w:t>
      </w:r>
      <w:r w:rsidR="002E3B01" w:rsidRPr="0077693F">
        <w:rPr>
          <w:rFonts w:ascii="Times New Roman" w:hAnsi="Times New Roman" w:cs="Times New Roman"/>
          <w:sz w:val="24"/>
          <w:szCs w:val="24"/>
        </w:rPr>
        <w:t xml:space="preserve"> част втора, дял първи, </w:t>
      </w:r>
      <w:r w:rsidRPr="0077693F">
        <w:rPr>
          <w:rFonts w:ascii="Times New Roman" w:hAnsi="Times New Roman" w:cs="Times New Roman"/>
          <w:sz w:val="24"/>
          <w:szCs w:val="24"/>
        </w:rPr>
        <w:t xml:space="preserve">глава девета се създава раздел </w:t>
      </w:r>
      <w:r w:rsidRPr="0077693F">
        <w:rPr>
          <w:rFonts w:ascii="Times New Roman" w:hAnsi="Times New Roman" w:cs="Times New Roman"/>
          <w:sz w:val="24"/>
          <w:szCs w:val="24"/>
          <w:lang w:val="en-US"/>
        </w:rPr>
        <w:t>V</w:t>
      </w:r>
      <w:r w:rsidR="001F14D4" w:rsidRPr="0077693F">
        <w:rPr>
          <w:rFonts w:ascii="Times New Roman" w:hAnsi="Times New Roman" w:cs="Times New Roman"/>
          <w:sz w:val="24"/>
          <w:szCs w:val="24"/>
        </w:rPr>
        <w:t xml:space="preserve"> с чл. 123п </w:t>
      </w:r>
      <w:r w:rsidR="001F14D4" w:rsidRPr="0077693F">
        <w:rPr>
          <w:rFonts w:ascii="Times New Roman" w:hAnsi="Times New Roman" w:cs="Times New Roman"/>
          <w:sz w:val="24"/>
          <w:szCs w:val="24"/>
          <w:lang w:val="en-US"/>
        </w:rPr>
        <w:t xml:space="preserve">– </w:t>
      </w:r>
      <w:r w:rsidR="004D0E6A">
        <w:rPr>
          <w:rFonts w:ascii="Times New Roman" w:hAnsi="Times New Roman" w:cs="Times New Roman"/>
          <w:sz w:val="24"/>
          <w:szCs w:val="24"/>
        </w:rPr>
        <w:br/>
      </w:r>
      <w:proofErr w:type="spellStart"/>
      <w:r w:rsidR="001F14D4" w:rsidRPr="0077693F">
        <w:rPr>
          <w:rFonts w:ascii="Times New Roman" w:hAnsi="Times New Roman" w:cs="Times New Roman"/>
          <w:sz w:val="24"/>
          <w:szCs w:val="24"/>
          <w:lang w:val="en-US"/>
        </w:rPr>
        <w:t>чл</w:t>
      </w:r>
      <w:proofErr w:type="spellEnd"/>
      <w:r w:rsidR="001F14D4" w:rsidRPr="0077693F">
        <w:rPr>
          <w:rFonts w:ascii="Times New Roman" w:hAnsi="Times New Roman" w:cs="Times New Roman"/>
          <w:sz w:val="24"/>
          <w:szCs w:val="24"/>
          <w:lang w:val="en-US"/>
        </w:rPr>
        <w:t>. 123щ</w:t>
      </w:r>
      <w:r w:rsidRPr="0077693F">
        <w:rPr>
          <w:rFonts w:ascii="Times New Roman" w:hAnsi="Times New Roman" w:cs="Times New Roman"/>
          <w:sz w:val="24"/>
          <w:szCs w:val="24"/>
        </w:rPr>
        <w:t>:</w:t>
      </w:r>
    </w:p>
    <w:p w14:paraId="3255B7FD" w14:textId="6AC79032" w:rsidR="001F14D4" w:rsidRPr="0077693F" w:rsidRDefault="002D5AA1" w:rsidP="0033253C">
      <w:pPr>
        <w:pStyle w:val="ListParagraph"/>
        <w:tabs>
          <w:tab w:val="left" w:pos="0"/>
        </w:tabs>
        <w:spacing w:after="0" w:line="276" w:lineRule="auto"/>
        <w:ind w:left="0"/>
        <w:jc w:val="center"/>
        <w:rPr>
          <w:rFonts w:ascii="Times New Roman" w:hAnsi="Times New Roman" w:cs="Times New Roman"/>
          <w:sz w:val="24"/>
          <w:szCs w:val="24"/>
        </w:rPr>
      </w:pPr>
      <w:r w:rsidRPr="0077693F">
        <w:rPr>
          <w:rFonts w:ascii="Times New Roman" w:hAnsi="Times New Roman" w:cs="Times New Roman"/>
          <w:sz w:val="24"/>
          <w:szCs w:val="24"/>
        </w:rPr>
        <w:t>„</w:t>
      </w:r>
      <w:r w:rsidR="001F14D4" w:rsidRPr="0077693F">
        <w:rPr>
          <w:rFonts w:ascii="Times New Roman" w:hAnsi="Times New Roman"/>
          <w:sz w:val="24"/>
          <w:szCs w:val="24"/>
        </w:rPr>
        <w:t xml:space="preserve">Раздел </w:t>
      </w:r>
      <w:r w:rsidR="001F14D4" w:rsidRPr="0077693F">
        <w:rPr>
          <w:rFonts w:ascii="Times New Roman" w:hAnsi="Times New Roman"/>
          <w:sz w:val="24"/>
          <w:szCs w:val="24"/>
          <w:lang w:val="en-US"/>
        </w:rPr>
        <w:t>V</w:t>
      </w:r>
    </w:p>
    <w:p w14:paraId="1D80414D" w14:textId="77777777" w:rsidR="001F14D4" w:rsidRPr="0077693F" w:rsidRDefault="001F14D4" w:rsidP="0033253C">
      <w:pPr>
        <w:widowControl w:val="0"/>
        <w:tabs>
          <w:tab w:val="left" w:pos="0"/>
        </w:tabs>
        <w:autoSpaceDE w:val="0"/>
        <w:autoSpaceDN w:val="0"/>
        <w:adjustRightInd w:val="0"/>
        <w:spacing w:after="0" w:line="276" w:lineRule="auto"/>
        <w:jc w:val="center"/>
        <w:rPr>
          <w:rFonts w:ascii="Times New Roman" w:hAnsi="Times New Roman"/>
          <w:sz w:val="24"/>
          <w:szCs w:val="24"/>
        </w:rPr>
      </w:pPr>
      <w:r w:rsidRPr="0077693F">
        <w:rPr>
          <w:rFonts w:ascii="Times New Roman" w:hAnsi="Times New Roman"/>
          <w:sz w:val="24"/>
          <w:szCs w:val="24"/>
        </w:rPr>
        <w:t>Фондове за извършване на плащания</w:t>
      </w:r>
    </w:p>
    <w:p w14:paraId="5C55D906" w14:textId="77777777" w:rsidR="001F14D4" w:rsidRPr="0077693F" w:rsidRDefault="001F14D4" w:rsidP="0033253C">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Учредяване, управление и представляване на фондовете за извършване на плащания</w:t>
      </w:r>
    </w:p>
    <w:p w14:paraId="6473A1E8"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bCs/>
          <w:sz w:val="24"/>
          <w:szCs w:val="24"/>
          <w:lang w:val="x-none"/>
        </w:rPr>
        <w:t xml:space="preserve">Чл. </w:t>
      </w:r>
      <w:r w:rsidRPr="0077693F">
        <w:rPr>
          <w:rFonts w:ascii="Times New Roman" w:hAnsi="Times New Roman"/>
          <w:bCs/>
          <w:sz w:val="24"/>
          <w:szCs w:val="24"/>
        </w:rPr>
        <w:t>123п</w:t>
      </w:r>
      <w:r w:rsidRPr="0077693F">
        <w:rPr>
          <w:rFonts w:ascii="Times New Roman" w:hAnsi="Times New Roman"/>
          <w:bCs/>
          <w:sz w:val="24"/>
          <w:szCs w:val="24"/>
          <w:lang w:val="x-none"/>
        </w:rPr>
        <w:t xml:space="preserve">. </w:t>
      </w:r>
      <w:r w:rsidRPr="0077693F">
        <w:rPr>
          <w:rFonts w:ascii="Times New Roman" w:hAnsi="Times New Roman"/>
          <w:sz w:val="24"/>
          <w:szCs w:val="24"/>
          <w:lang w:val="x-none"/>
        </w:rPr>
        <w:t xml:space="preserve">(1) За изплащане на </w:t>
      </w:r>
      <w:r w:rsidRPr="0077693F">
        <w:rPr>
          <w:rFonts w:ascii="Times New Roman" w:hAnsi="Times New Roman"/>
          <w:sz w:val="24"/>
          <w:szCs w:val="24"/>
        </w:rPr>
        <w:t xml:space="preserve">пенсиите </w:t>
      </w:r>
      <w:r w:rsidRPr="0077693F">
        <w:rPr>
          <w:rFonts w:ascii="Times New Roman" w:hAnsi="Times New Roman"/>
          <w:sz w:val="24"/>
          <w:szCs w:val="24"/>
          <w:lang w:val="x-none"/>
        </w:rPr>
        <w:t>при осигуряване в универсален пенсионен фонд</w:t>
      </w:r>
      <w:r w:rsidRPr="0077693F">
        <w:rPr>
          <w:rFonts w:ascii="Times New Roman" w:hAnsi="Times New Roman"/>
          <w:sz w:val="24"/>
          <w:szCs w:val="24"/>
        </w:rPr>
        <w:t xml:space="preserve"> и във фонд за допълнително доброволно пенсионно осигуряване</w:t>
      </w:r>
      <w:r w:rsidRPr="0077693F">
        <w:rPr>
          <w:rFonts w:ascii="Times New Roman" w:hAnsi="Times New Roman"/>
          <w:sz w:val="24"/>
          <w:szCs w:val="24"/>
          <w:lang w:val="x-none"/>
        </w:rPr>
        <w:t xml:space="preserve"> всяко пенсионноосигурително дружество, което управлява </w:t>
      </w:r>
      <w:r w:rsidRPr="0077693F">
        <w:rPr>
          <w:rFonts w:ascii="Times New Roman" w:hAnsi="Times New Roman"/>
          <w:sz w:val="24"/>
          <w:szCs w:val="24"/>
        </w:rPr>
        <w:t>един или и двата</w:t>
      </w:r>
      <w:r w:rsidRPr="0077693F">
        <w:rPr>
          <w:rFonts w:ascii="Times New Roman" w:hAnsi="Times New Roman"/>
          <w:sz w:val="24"/>
          <w:szCs w:val="24"/>
          <w:lang w:val="x-none"/>
        </w:rPr>
        <w:t xml:space="preserve"> </w:t>
      </w:r>
      <w:r w:rsidRPr="0077693F">
        <w:rPr>
          <w:rFonts w:ascii="Times New Roman" w:hAnsi="Times New Roman"/>
          <w:sz w:val="24"/>
          <w:szCs w:val="24"/>
        </w:rPr>
        <w:t>от тези фондове</w:t>
      </w:r>
      <w:r w:rsidRPr="0077693F">
        <w:rPr>
          <w:rFonts w:ascii="Times New Roman" w:hAnsi="Times New Roman"/>
          <w:sz w:val="24"/>
          <w:szCs w:val="24"/>
          <w:lang w:val="x-none"/>
        </w:rPr>
        <w:t>, създава фонд за изплащане на пожизнени пенсии.</w:t>
      </w:r>
    </w:p>
    <w:p w14:paraId="43171C3F" w14:textId="6BC2D4CD"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За изплащане на разсрочените плащания по чл. 167а, ал. 1</w:t>
      </w:r>
      <w:r w:rsidRPr="0077693F">
        <w:rPr>
          <w:rFonts w:ascii="Times New Roman" w:hAnsi="Times New Roman"/>
          <w:sz w:val="24"/>
          <w:szCs w:val="24"/>
        </w:rPr>
        <w:t xml:space="preserve"> и чл. 248, ал. 2 и срочните професионални пенсии за ранно пенсиониране </w:t>
      </w:r>
      <w:r w:rsidRPr="0077693F">
        <w:rPr>
          <w:rFonts w:ascii="Times New Roman" w:hAnsi="Times New Roman"/>
          <w:sz w:val="24"/>
          <w:szCs w:val="24"/>
          <w:lang w:val="x-none"/>
        </w:rPr>
        <w:t>всяко пенсионноосигурително дружество, което управлява универсален пенсионен фонд</w:t>
      </w:r>
      <w:r w:rsidRPr="0077693F">
        <w:rPr>
          <w:rFonts w:ascii="Times New Roman" w:hAnsi="Times New Roman"/>
          <w:sz w:val="24"/>
          <w:szCs w:val="24"/>
        </w:rPr>
        <w:t>, професионален пенсионен фонд и/или фонд за допълнително доброволно пенсионно осигуряване</w:t>
      </w:r>
      <w:r w:rsidRPr="0077693F">
        <w:rPr>
          <w:rFonts w:ascii="Times New Roman" w:hAnsi="Times New Roman"/>
          <w:sz w:val="24"/>
          <w:szCs w:val="24"/>
          <w:lang w:val="x-none"/>
        </w:rPr>
        <w:t xml:space="preserve">, създава фонд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w:t>
      </w:r>
    </w:p>
    <w:p w14:paraId="68A363FE" w14:textId="43854C09"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Фондовете по ал. 1 и 2 се създават за неопределен срок.</w:t>
      </w:r>
    </w:p>
    <w:p w14:paraId="5F3FEF92" w14:textId="2C6AAD0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w:t>
      </w:r>
      <w:r w:rsidRPr="0077693F">
        <w:rPr>
          <w:rFonts w:ascii="Times New Roman" w:hAnsi="Times New Roman"/>
          <w:sz w:val="24"/>
          <w:szCs w:val="24"/>
        </w:rPr>
        <w:t>4</w:t>
      </w:r>
      <w:r w:rsidRPr="0077693F">
        <w:rPr>
          <w:rFonts w:ascii="Times New Roman" w:hAnsi="Times New Roman"/>
          <w:sz w:val="24"/>
          <w:szCs w:val="24"/>
          <w:lang w:val="x-none"/>
        </w:rPr>
        <w:t xml:space="preserve">) Наименованието на всеки фонд за извършване на плащания задължително съдържа думите "фонд за изплащане на пожизнени пенсии" или "фонд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 в зависимост от вида му и указание за фирмата на пенсионноосигурителното дружество, което го управлява.</w:t>
      </w:r>
      <w:r w:rsidRPr="0077693F">
        <w:rPr>
          <w:rFonts w:ascii="Times New Roman" w:hAnsi="Times New Roman"/>
          <w:sz w:val="24"/>
          <w:szCs w:val="24"/>
        </w:rPr>
        <w:t xml:space="preserve"> Само фонд за извършване на плащания, регистриран в съответствие с този кодекс, може да използва в</w:t>
      </w:r>
      <w:r w:rsidRPr="0077693F">
        <w:rPr>
          <w:rFonts w:ascii="Times New Roman" w:hAnsi="Times New Roman"/>
          <w:sz w:val="24"/>
          <w:szCs w:val="24"/>
          <w:lang w:val="x-none"/>
        </w:rPr>
        <w:t xml:space="preserve"> своето наименование, в описанието на своите дейности или при рекламиране в комбинация думите "фонд за изплащане на пожизнени пенсии"</w:t>
      </w:r>
      <w:r w:rsidRPr="0077693F">
        <w:rPr>
          <w:rFonts w:ascii="Times New Roman" w:hAnsi="Times New Roman"/>
          <w:sz w:val="24"/>
          <w:szCs w:val="24"/>
        </w:rPr>
        <w:t>,</w:t>
      </w:r>
      <w:r w:rsidRPr="0077693F">
        <w:rPr>
          <w:rFonts w:ascii="Times New Roman" w:hAnsi="Times New Roman"/>
          <w:sz w:val="24"/>
          <w:szCs w:val="24"/>
          <w:lang w:val="x-none"/>
        </w:rPr>
        <w:t xml:space="preserve"> "фонд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 или техни производни</w:t>
      </w:r>
      <w:r w:rsidRPr="0077693F">
        <w:rPr>
          <w:rFonts w:ascii="Times New Roman" w:hAnsi="Times New Roman"/>
          <w:sz w:val="24"/>
          <w:szCs w:val="24"/>
        </w:rPr>
        <w:t>.</w:t>
      </w:r>
    </w:p>
    <w:p w14:paraId="32D6AE40" w14:textId="137C45B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en-US"/>
        </w:rPr>
      </w:pPr>
      <w:r w:rsidRPr="0077693F">
        <w:rPr>
          <w:rFonts w:ascii="Times New Roman" w:hAnsi="Times New Roman"/>
          <w:sz w:val="24"/>
          <w:szCs w:val="24"/>
          <w:lang w:val="x-none"/>
        </w:rPr>
        <w:t>(</w:t>
      </w:r>
      <w:r w:rsidRPr="0077693F">
        <w:rPr>
          <w:rFonts w:ascii="Times New Roman" w:hAnsi="Times New Roman"/>
          <w:sz w:val="24"/>
          <w:szCs w:val="24"/>
        </w:rPr>
        <w:t>5</w:t>
      </w:r>
      <w:r w:rsidRPr="0077693F">
        <w:rPr>
          <w:rFonts w:ascii="Times New Roman" w:hAnsi="Times New Roman"/>
          <w:sz w:val="24"/>
          <w:szCs w:val="24"/>
          <w:lang w:val="x-none"/>
        </w:rPr>
        <w:t xml:space="preserve">) Пенсионноосигурителното дружество може да създаде само един фонд за изплащане на пожизнени пенсии и само един фонд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w:t>
      </w:r>
    </w:p>
    <w:p w14:paraId="70E78A8A" w14:textId="218AB64D"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6</w:t>
      </w:r>
      <w:r w:rsidRPr="0077693F">
        <w:rPr>
          <w:rFonts w:ascii="Times New Roman" w:hAnsi="Times New Roman"/>
          <w:sz w:val="24"/>
          <w:szCs w:val="24"/>
          <w:lang w:val="x-none"/>
        </w:rPr>
        <w:t xml:space="preserve">) Фондовете за извършване на плащания са обособени имущества, които се </w:t>
      </w:r>
      <w:r w:rsidRPr="0077693F">
        <w:rPr>
          <w:rFonts w:ascii="Times New Roman" w:hAnsi="Times New Roman"/>
          <w:sz w:val="24"/>
          <w:szCs w:val="24"/>
          <w:lang w:val="x-none"/>
        </w:rPr>
        <w:lastRenderedPageBreak/>
        <w:t>управляват и представляват пред трети лица единствено от пенсионноосигурителните дружества, които са ги учредили</w:t>
      </w:r>
      <w:r w:rsidRPr="0077693F">
        <w:rPr>
          <w:rFonts w:ascii="Times New Roman" w:hAnsi="Times New Roman"/>
          <w:sz w:val="24"/>
          <w:szCs w:val="24"/>
        </w:rPr>
        <w:t>, в съответствие с принципите по чл. 126</w:t>
      </w:r>
      <w:r w:rsidRPr="0077693F">
        <w:rPr>
          <w:rFonts w:ascii="Times New Roman" w:hAnsi="Times New Roman"/>
          <w:sz w:val="24"/>
          <w:szCs w:val="24"/>
          <w:lang w:val="x-none"/>
        </w:rPr>
        <w:t>.</w:t>
      </w:r>
    </w:p>
    <w:p w14:paraId="7DBAC04C" w14:textId="57AD590E"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(7) </w:t>
      </w:r>
      <w:r w:rsidRPr="0077693F">
        <w:rPr>
          <w:rFonts w:ascii="Times New Roman" w:hAnsi="Times New Roman"/>
          <w:sz w:val="24"/>
          <w:szCs w:val="24"/>
          <w:lang w:val="x-none"/>
        </w:rPr>
        <w:t xml:space="preserve">Пенсионноосигурителното дружество отговаря имуществено пред осигурените лица и пенсионерите за загуби, настъпили в резултат на недобросъвестно изпълнение на </w:t>
      </w:r>
      <w:r w:rsidR="004D0E6A">
        <w:rPr>
          <w:rFonts w:ascii="Times New Roman" w:hAnsi="Times New Roman"/>
          <w:sz w:val="24"/>
          <w:szCs w:val="24"/>
          <w:lang w:val="x-none"/>
        </w:rPr>
        <w:t>своите</w:t>
      </w:r>
      <w:r w:rsidRPr="0077693F">
        <w:rPr>
          <w:rFonts w:ascii="Times New Roman" w:hAnsi="Times New Roman"/>
          <w:sz w:val="24"/>
          <w:szCs w:val="24"/>
          <w:lang w:val="x-none"/>
        </w:rPr>
        <w:t xml:space="preserve"> задължения по отношение управлението и представляването на </w:t>
      </w:r>
      <w:r w:rsidRPr="0077693F">
        <w:rPr>
          <w:rFonts w:ascii="Times New Roman" w:hAnsi="Times New Roman"/>
          <w:sz w:val="24"/>
          <w:szCs w:val="24"/>
        </w:rPr>
        <w:t>фондовете за извършване на плащания</w:t>
      </w:r>
      <w:r w:rsidRPr="0077693F">
        <w:rPr>
          <w:rFonts w:ascii="Times New Roman" w:hAnsi="Times New Roman"/>
          <w:sz w:val="24"/>
          <w:szCs w:val="24"/>
          <w:lang w:val="x-none"/>
        </w:rPr>
        <w:t>.</w:t>
      </w:r>
    </w:p>
    <w:p w14:paraId="007020AB"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(8)</w:t>
      </w:r>
      <w:r w:rsidRPr="0077693F">
        <w:rPr>
          <w:rFonts w:ascii="Times New Roman" w:hAnsi="Times New Roman"/>
          <w:sz w:val="24"/>
          <w:szCs w:val="24"/>
          <w:lang w:val="x-none"/>
        </w:rPr>
        <w:t xml:space="preserve"> </w:t>
      </w:r>
      <w:r w:rsidRPr="0077693F">
        <w:rPr>
          <w:rFonts w:ascii="Times New Roman" w:hAnsi="Times New Roman"/>
          <w:sz w:val="24"/>
          <w:szCs w:val="24"/>
        </w:rPr>
        <w:t>Ф</w:t>
      </w:r>
      <w:proofErr w:type="spellStart"/>
      <w:r w:rsidRPr="0077693F">
        <w:rPr>
          <w:rFonts w:ascii="Times New Roman" w:hAnsi="Times New Roman"/>
          <w:sz w:val="24"/>
          <w:szCs w:val="24"/>
          <w:lang w:val="x-none"/>
        </w:rPr>
        <w:t>ондовете</w:t>
      </w:r>
      <w:proofErr w:type="spellEnd"/>
      <w:r w:rsidRPr="0077693F">
        <w:rPr>
          <w:rFonts w:ascii="Times New Roman" w:hAnsi="Times New Roman"/>
          <w:sz w:val="24"/>
          <w:szCs w:val="24"/>
          <w:lang w:val="x-none"/>
        </w:rPr>
        <w:t xml:space="preserve"> за извършване на плащания не отговарят с активите си за загуби, настъпили в резултат на действия на учредил</w:t>
      </w:r>
      <w:r w:rsidRPr="0077693F">
        <w:rPr>
          <w:rFonts w:ascii="Times New Roman" w:hAnsi="Times New Roman"/>
          <w:sz w:val="24"/>
          <w:szCs w:val="24"/>
        </w:rPr>
        <w:t>о</w:t>
      </w:r>
      <w:r w:rsidRPr="0077693F">
        <w:rPr>
          <w:rFonts w:ascii="Times New Roman" w:hAnsi="Times New Roman"/>
          <w:sz w:val="24"/>
          <w:szCs w:val="24"/>
          <w:lang w:val="x-none"/>
        </w:rPr>
        <w:t>т</w:t>
      </w:r>
      <w:r w:rsidRPr="0077693F">
        <w:rPr>
          <w:rFonts w:ascii="Times New Roman" w:hAnsi="Times New Roman"/>
          <w:sz w:val="24"/>
          <w:szCs w:val="24"/>
        </w:rPr>
        <w:t>о</w:t>
      </w:r>
      <w:r w:rsidRPr="0077693F">
        <w:rPr>
          <w:rFonts w:ascii="Times New Roman" w:hAnsi="Times New Roman"/>
          <w:sz w:val="24"/>
          <w:szCs w:val="24"/>
          <w:lang w:val="x-none"/>
        </w:rPr>
        <w:t xml:space="preserve"> ги дружеств</w:t>
      </w:r>
      <w:r w:rsidRPr="0077693F">
        <w:rPr>
          <w:rFonts w:ascii="Times New Roman" w:hAnsi="Times New Roman"/>
          <w:sz w:val="24"/>
          <w:szCs w:val="24"/>
        </w:rPr>
        <w:t>о</w:t>
      </w:r>
      <w:r w:rsidRPr="0077693F">
        <w:rPr>
          <w:rFonts w:ascii="Times New Roman" w:hAnsi="Times New Roman"/>
          <w:sz w:val="24"/>
          <w:szCs w:val="24"/>
          <w:lang w:val="x-none"/>
        </w:rPr>
        <w:t>, както и за загуби от дейността на пенсионноосигурителното дружество, което ги управлява и представлява.</w:t>
      </w:r>
    </w:p>
    <w:p w14:paraId="68A1F9BD" w14:textId="303E542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(9</w:t>
      </w:r>
      <w:r w:rsidRPr="0077693F">
        <w:rPr>
          <w:rFonts w:ascii="Times New Roman" w:hAnsi="Times New Roman"/>
          <w:sz w:val="24"/>
          <w:szCs w:val="24"/>
          <w:lang w:val="x-none"/>
        </w:rPr>
        <w:t xml:space="preserve">) С активи на фондовете за извършване на плащания не може да се изпълняват задължения на пенсионноосигурителното дружество и управляваните от него фондове, освен по сключените договори за изплащане на пенсии </w:t>
      </w:r>
      <w:r w:rsidRPr="0077693F">
        <w:rPr>
          <w:rFonts w:ascii="Times New Roman" w:hAnsi="Times New Roman"/>
          <w:sz w:val="24"/>
          <w:szCs w:val="24"/>
        </w:rPr>
        <w:t>по чл. 167, чл. 168, ал. 1 и чл. 212, ал. 1, т. 1 и 2</w:t>
      </w:r>
      <w:r w:rsidRPr="0077693F">
        <w:rPr>
          <w:rFonts w:ascii="Times New Roman" w:hAnsi="Times New Roman"/>
          <w:sz w:val="24"/>
          <w:szCs w:val="24"/>
          <w:lang w:val="x-none"/>
        </w:rPr>
        <w:t xml:space="preserve"> и разсрочени плащания по чл. 167а, ал. 1</w:t>
      </w:r>
      <w:r w:rsidRPr="0077693F">
        <w:rPr>
          <w:rFonts w:ascii="Times New Roman" w:hAnsi="Times New Roman"/>
          <w:sz w:val="24"/>
          <w:szCs w:val="24"/>
        </w:rPr>
        <w:t xml:space="preserve"> и чл. 212, ал. 2, т. 3</w:t>
      </w:r>
      <w:r w:rsidRPr="0077693F">
        <w:rPr>
          <w:rFonts w:ascii="Times New Roman" w:hAnsi="Times New Roman"/>
          <w:sz w:val="24"/>
          <w:szCs w:val="24"/>
          <w:lang w:val="x-none"/>
        </w:rPr>
        <w:t>.</w:t>
      </w:r>
      <w:r w:rsidRPr="0077693F">
        <w:rPr>
          <w:rFonts w:ascii="Times New Roman" w:hAnsi="Times New Roman"/>
          <w:sz w:val="24"/>
          <w:szCs w:val="24"/>
        </w:rPr>
        <w:t xml:space="preserve"> В случай на несъстоятелност </w:t>
      </w:r>
      <w:r w:rsidRPr="0077693F">
        <w:rPr>
          <w:rFonts w:ascii="Times New Roman" w:hAnsi="Times New Roman"/>
          <w:sz w:val="24"/>
          <w:szCs w:val="24"/>
          <w:lang w:val="x-none"/>
        </w:rPr>
        <w:t>в масата на несъстоятелността на пенсионноосигурителното дружество не се включват активите</w:t>
      </w:r>
      <w:r w:rsidRPr="0077693F">
        <w:rPr>
          <w:rFonts w:ascii="Times New Roman" w:hAnsi="Times New Roman"/>
          <w:sz w:val="24"/>
          <w:szCs w:val="24"/>
        </w:rPr>
        <w:t xml:space="preserve"> на фондовете за извършване на плащания и на резерва по </w:t>
      </w:r>
      <w:r w:rsidR="004D0E6A">
        <w:rPr>
          <w:rFonts w:ascii="Times New Roman" w:hAnsi="Times New Roman"/>
          <w:sz w:val="24"/>
          <w:szCs w:val="24"/>
        </w:rPr>
        <w:br/>
      </w:r>
      <w:r w:rsidRPr="0077693F">
        <w:rPr>
          <w:rFonts w:ascii="Times New Roman" w:hAnsi="Times New Roman"/>
          <w:sz w:val="24"/>
          <w:szCs w:val="24"/>
        </w:rPr>
        <w:t>чл. 123ч.</w:t>
      </w:r>
    </w:p>
    <w:p w14:paraId="28F6BBA7"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(10)</w:t>
      </w:r>
      <w:r w:rsidRPr="0077693F">
        <w:rPr>
          <w:rFonts w:ascii="Times New Roman" w:hAnsi="Times New Roman"/>
          <w:sz w:val="24"/>
          <w:szCs w:val="24"/>
          <w:lang w:val="x-none"/>
        </w:rPr>
        <w:t xml:space="preserve"> Активите на фондовете за извършване на плащания не може да се придобиват по давност.</w:t>
      </w:r>
    </w:p>
    <w:p w14:paraId="1C89BB81"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11</w:t>
      </w:r>
      <w:r w:rsidRPr="0077693F">
        <w:rPr>
          <w:rFonts w:ascii="Times New Roman" w:hAnsi="Times New Roman"/>
          <w:sz w:val="24"/>
          <w:szCs w:val="24"/>
          <w:lang w:val="x-none"/>
        </w:rPr>
        <w:t>) Задълженията към лицата, получаващи плащания от фондовете за извършване на плащания, не може да се изпълняват със средства на фондовете за допълнително пенсионно осигуряване.</w:t>
      </w:r>
    </w:p>
    <w:p w14:paraId="6AEB026D"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p>
    <w:p w14:paraId="54C90323"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Фонд за изплащане на пожизнени пенсии</w:t>
      </w:r>
    </w:p>
    <w:p w14:paraId="3E8A3327"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bCs/>
          <w:sz w:val="24"/>
          <w:szCs w:val="24"/>
          <w:lang w:val="x-none"/>
        </w:rPr>
        <w:t xml:space="preserve">Чл. </w:t>
      </w:r>
      <w:r w:rsidRPr="0077693F">
        <w:rPr>
          <w:rFonts w:ascii="Times New Roman" w:hAnsi="Times New Roman"/>
          <w:bCs/>
          <w:sz w:val="24"/>
          <w:szCs w:val="24"/>
        </w:rPr>
        <w:t>123р</w:t>
      </w:r>
      <w:r w:rsidRPr="0077693F">
        <w:rPr>
          <w:rFonts w:ascii="Times New Roman" w:hAnsi="Times New Roman"/>
          <w:sz w:val="24"/>
          <w:szCs w:val="24"/>
          <w:lang w:val="x-none"/>
        </w:rPr>
        <w:t>. (1) Фондът за изплащане на пожизнени пенсии се създава с решение на управителния орган на пенсионноосигурителното дружество при определяне на първата пенсия</w:t>
      </w:r>
      <w:r w:rsidRPr="0077693F">
        <w:rPr>
          <w:rFonts w:ascii="Times New Roman" w:hAnsi="Times New Roman"/>
          <w:sz w:val="24"/>
          <w:szCs w:val="24"/>
        </w:rPr>
        <w:t>, отпускана във връзка с осигуряване в универсален пенсионен фонд или фонд за допълнително доброволно пенсионно осигуряване</w:t>
      </w:r>
      <w:r w:rsidRPr="0077693F">
        <w:rPr>
          <w:rFonts w:ascii="Times New Roman" w:hAnsi="Times New Roman"/>
          <w:sz w:val="24"/>
          <w:szCs w:val="24"/>
          <w:lang w:val="x-none"/>
        </w:rPr>
        <w:t>.</w:t>
      </w:r>
      <w:r w:rsidRPr="0077693F">
        <w:rPr>
          <w:rFonts w:ascii="Times New Roman" w:hAnsi="Times New Roman"/>
          <w:sz w:val="24"/>
          <w:szCs w:val="24"/>
        </w:rPr>
        <w:t xml:space="preserve"> </w:t>
      </w:r>
    </w:p>
    <w:p w14:paraId="56D9260D" w14:textId="622EABB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Пенсионноосигурителното дружество представя в комисията в срок три работни дни от вземане на решението по ал. 1 искане за вписване на фонда в регистъра по чл. 30, ал. 1, т. 13 от Закона за Комисията за финансов надзор, към което се прилагат:</w:t>
      </w:r>
    </w:p>
    <w:p w14:paraId="6395941E" w14:textId="337D6B23"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протоколът с решението на управителния орган за създаване на фонда;</w:t>
      </w:r>
    </w:p>
    <w:p w14:paraId="7C60231A" w14:textId="6D83DC4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правилата по чл. </w:t>
      </w:r>
      <w:r w:rsidRPr="0077693F">
        <w:rPr>
          <w:rFonts w:ascii="Times New Roman" w:hAnsi="Times New Roman"/>
          <w:sz w:val="24"/>
          <w:szCs w:val="24"/>
        </w:rPr>
        <w:t>123т</w:t>
      </w:r>
      <w:r w:rsidRPr="0077693F">
        <w:rPr>
          <w:rFonts w:ascii="Times New Roman" w:hAnsi="Times New Roman"/>
          <w:sz w:val="24"/>
          <w:szCs w:val="24"/>
          <w:lang w:val="x-none"/>
        </w:rPr>
        <w:t>.</w:t>
      </w:r>
    </w:p>
    <w:p w14:paraId="0F2FA558" w14:textId="76A6835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Комисията се произнася по искането с решение в 7-дневен срок от постъпването му въз основа на предложение на заместник-председателя на комисията.</w:t>
      </w:r>
    </w:p>
    <w:p w14:paraId="31E6CF0D" w14:textId="473798B8"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Комисията отказва вписване само когато решението за създаване на фонда не е прието от компетентния орган на дружеството или не са спазени изисквания за кворум или мнозинство.</w:t>
      </w:r>
    </w:p>
    <w:p w14:paraId="7EA1F465" w14:textId="3AEAA86E"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(5) Фондът се смята за учреден от постановяването на решението на комисията за вписването му в регистъра по чл. 30, ал. 1, т. 13 от Закона за Комисията за финансов надзор.</w:t>
      </w:r>
    </w:p>
    <w:p w14:paraId="2629BC41" w14:textId="574C58C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(6) Агенцията по вписванията вписва фонда в регистър БУЛСТАТ, след като й бъде представено решението по ал. 5. Пенсионноосигурителното дружество уведомява комисията за вписването в срок три работни дни от извършването му.</w:t>
      </w:r>
    </w:p>
    <w:p w14:paraId="2A27E34E" w14:textId="26F6BBD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(7) Фондът се формира от:</w:t>
      </w:r>
    </w:p>
    <w:p w14:paraId="5747EB12" w14:textId="628FD528"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lastRenderedPageBreak/>
        <w:t xml:space="preserve">1. прехвърлените средства от индивидуалните партиди на лицата, на които е определена </w:t>
      </w:r>
      <w:r w:rsidRPr="0077693F">
        <w:rPr>
          <w:rFonts w:ascii="Times New Roman" w:hAnsi="Times New Roman"/>
          <w:sz w:val="24"/>
          <w:szCs w:val="24"/>
        </w:rPr>
        <w:t>съответната пенсия</w:t>
      </w:r>
      <w:r w:rsidRPr="0077693F">
        <w:rPr>
          <w:rFonts w:ascii="Times New Roman" w:hAnsi="Times New Roman"/>
          <w:sz w:val="24"/>
          <w:szCs w:val="24"/>
          <w:lang w:val="x-none"/>
        </w:rPr>
        <w:t>;</w:t>
      </w:r>
    </w:p>
    <w:p w14:paraId="7D11F32B" w14:textId="42F13B05"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прехвърлените средства по реда на ал. 16;</w:t>
      </w:r>
    </w:p>
    <w:p w14:paraId="34AAAC76" w14:textId="3B72005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дохода от инвестиране на средствата на фонда.</w:t>
      </w:r>
    </w:p>
    <w:p w14:paraId="12A6FDD1" w14:textId="1F83D51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(8) От фонда по ал. 1:</w:t>
      </w:r>
    </w:p>
    <w:p w14:paraId="2B63F153" w14:textId="1F9176EB"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се изплащат пенсии</w:t>
      </w:r>
      <w:r w:rsidRPr="0077693F">
        <w:rPr>
          <w:rFonts w:ascii="Times New Roman" w:hAnsi="Times New Roman"/>
          <w:sz w:val="24"/>
          <w:szCs w:val="24"/>
        </w:rPr>
        <w:t>те при осигуряване в универсален пенсионен фонд и/или фонд за допълнително доброволно пенсионно осигуряване</w:t>
      </w:r>
      <w:r w:rsidRPr="0077693F">
        <w:rPr>
          <w:rFonts w:ascii="Times New Roman" w:hAnsi="Times New Roman"/>
          <w:sz w:val="24"/>
          <w:szCs w:val="24"/>
          <w:lang w:val="x-none"/>
        </w:rPr>
        <w:t xml:space="preserve"> и дължимите средства на наследниците на починалите пенсионери и се извършват разходи за тяхното изплащане в страната съгласно ал. 9;</w:t>
      </w:r>
    </w:p>
    <w:p w14:paraId="342DD20C" w14:textId="2A8BE06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се извършват </w:t>
      </w:r>
      <w:r w:rsidR="009553DF" w:rsidRPr="0077693F">
        <w:rPr>
          <w:rFonts w:ascii="Times New Roman" w:hAnsi="Times New Roman"/>
          <w:sz w:val="24"/>
          <w:szCs w:val="24"/>
        </w:rPr>
        <w:t xml:space="preserve"> </w:t>
      </w:r>
      <w:r w:rsidR="003A751C" w:rsidRPr="0077693F">
        <w:rPr>
          <w:rFonts w:ascii="Times New Roman" w:hAnsi="Times New Roman"/>
          <w:sz w:val="24"/>
          <w:szCs w:val="24"/>
        </w:rPr>
        <w:t>разходи за придобиването и продажбата на неговите активи</w:t>
      </w:r>
      <w:r w:rsidRPr="0077693F">
        <w:rPr>
          <w:rFonts w:ascii="Times New Roman" w:hAnsi="Times New Roman"/>
          <w:sz w:val="24"/>
          <w:szCs w:val="24"/>
          <w:lang w:val="x-none"/>
        </w:rPr>
        <w:t>;</w:t>
      </w:r>
    </w:p>
    <w:p w14:paraId="5CDFE87B" w14:textId="532B95E5"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се изплаща таксата по чл. </w:t>
      </w:r>
      <w:r w:rsidRPr="0077693F">
        <w:rPr>
          <w:rFonts w:ascii="Times New Roman" w:hAnsi="Times New Roman"/>
          <w:sz w:val="24"/>
          <w:szCs w:val="24"/>
        </w:rPr>
        <w:t>123ц</w:t>
      </w:r>
      <w:r w:rsidRPr="0077693F">
        <w:rPr>
          <w:rFonts w:ascii="Times New Roman" w:hAnsi="Times New Roman"/>
          <w:sz w:val="24"/>
          <w:szCs w:val="24"/>
          <w:lang w:val="x-none"/>
        </w:rPr>
        <w:t>;</w:t>
      </w:r>
    </w:p>
    <w:p w14:paraId="14E69386" w14:textId="4A2255EC"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се прехвърлят средства по реда на ал. 15, т. 1 и ал. 17;</w:t>
      </w:r>
    </w:p>
    <w:p w14:paraId="6CB6312D" w14:textId="22470F82"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5. не може да се извършват плащания, различни от предвидените в т. 1 – 4.</w:t>
      </w:r>
    </w:p>
    <w:p w14:paraId="24897FB7" w14:textId="1DCE096B" w:rsidR="00CC465D" w:rsidRPr="0077693F" w:rsidRDefault="00CC465D" w:rsidP="00060606">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(9) Разходите за изплащане на пенсии са в размер на фактически извършените, но не повече от </w:t>
      </w:r>
      <w:r w:rsidRPr="0077693F">
        <w:rPr>
          <w:rFonts w:ascii="Times New Roman" w:hAnsi="Times New Roman"/>
          <w:sz w:val="24"/>
          <w:szCs w:val="24"/>
        </w:rPr>
        <w:t>50 евроцента</w:t>
      </w:r>
      <w:r w:rsidRPr="0077693F">
        <w:rPr>
          <w:rFonts w:ascii="Times New Roman" w:hAnsi="Times New Roman"/>
          <w:sz w:val="24"/>
          <w:szCs w:val="24"/>
          <w:lang w:val="x-none"/>
        </w:rPr>
        <w:t xml:space="preserve"> на транзакция. В случай че фактически извършените разходи за изплащане на пенсии надвишават този размер, пенсионноосигурителното дружество възстановява на фонда превишението на разходите.</w:t>
      </w:r>
    </w:p>
    <w:p w14:paraId="49F54667" w14:textId="6619F714" w:rsidR="00CC465D" w:rsidRPr="0077693F" w:rsidRDefault="00CC465D" w:rsidP="00060606">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(10) Фондът се води в </w:t>
      </w:r>
      <w:r w:rsidRPr="0077693F">
        <w:rPr>
          <w:rFonts w:ascii="Times New Roman" w:hAnsi="Times New Roman"/>
          <w:sz w:val="24"/>
          <w:szCs w:val="24"/>
        </w:rPr>
        <w:t>евро</w:t>
      </w:r>
      <w:r w:rsidRPr="0077693F">
        <w:rPr>
          <w:rFonts w:ascii="Times New Roman" w:hAnsi="Times New Roman"/>
          <w:sz w:val="24"/>
          <w:szCs w:val="24"/>
          <w:lang w:val="x-none"/>
        </w:rPr>
        <w:t>. Оценката на активите и пасивите на фонда се извършва към края на всеки календарен месец в съответствие с изискванията на чл. 181.</w:t>
      </w:r>
    </w:p>
    <w:p w14:paraId="619ABCBA" w14:textId="3A9503B5"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(11) Във фонда се води отделна аналитична сметка за частта от дохода, с който не е извършена актуализация на пожизнените пенсии по реда на чл. 169в, ал. 4</w:t>
      </w:r>
      <w:r w:rsidRPr="0077693F">
        <w:rPr>
          <w:rFonts w:ascii="Times New Roman" w:hAnsi="Times New Roman"/>
          <w:sz w:val="24"/>
          <w:szCs w:val="24"/>
        </w:rPr>
        <w:t xml:space="preserve"> и чл. 246б, ал. 4</w:t>
      </w:r>
      <w:r w:rsidRPr="0077693F">
        <w:rPr>
          <w:rFonts w:ascii="Times New Roman" w:hAnsi="Times New Roman"/>
          <w:sz w:val="24"/>
          <w:szCs w:val="24"/>
          <w:lang w:val="x-none"/>
        </w:rPr>
        <w:t>.</w:t>
      </w:r>
    </w:p>
    <w:p w14:paraId="08470736" w14:textId="01BC09DA"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(12) Отговорният актюер на пенсионноосигурителното дружество:</w:t>
      </w:r>
    </w:p>
    <w:p w14:paraId="27EC5BB7" w14:textId="2222E67E"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изчислява задълженията към пенсионерите и </w:t>
      </w:r>
      <w:r w:rsidR="0063397E">
        <w:rPr>
          <w:rFonts w:ascii="Times New Roman" w:hAnsi="Times New Roman"/>
          <w:sz w:val="24"/>
          <w:szCs w:val="24"/>
          <w:lang w:val="x-none"/>
        </w:rPr>
        <w:t xml:space="preserve">към </w:t>
      </w:r>
      <w:r w:rsidRPr="0077693F">
        <w:rPr>
          <w:rFonts w:ascii="Times New Roman" w:hAnsi="Times New Roman"/>
          <w:sz w:val="24"/>
          <w:szCs w:val="24"/>
          <w:lang w:val="x-none"/>
        </w:rPr>
        <w:t>наследниците на починалите пенсионери и изискуемия размер на средствата, необходими за тяхното покриване, към 31 декември всяка година;</w:t>
      </w:r>
    </w:p>
    <w:p w14:paraId="31873EB1" w14:textId="1F64921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заверява изчисленията по т. 1 в годишния актюерски доклад на фонда.</w:t>
      </w:r>
    </w:p>
    <w:p w14:paraId="2C7CE385" w14:textId="70443352"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(13) При изчисляването по реда на ал. 12, т. 1:</w:t>
      </w:r>
    </w:p>
    <w:p w14:paraId="4E312947" w14:textId="0371C3E2"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се използват надеждни и справедливи актюерски изчисления и допускания, които отчитат всички задължения, произтичащи от сключените пенсионни договори, така че размерът на средствата на фонда да бъде достатъчен за изплащане на всички отпуснати пенсии и дължими плащания на наследници;</w:t>
      </w:r>
    </w:p>
    <w:p w14:paraId="4F0958F7" w14:textId="126FACBF"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възприетите за оценка на задълженията допускания се избират разумно, като се отчита по целесъобразност подходяща граница за неблагоприятните отклонения;</w:t>
      </w:r>
    </w:p>
    <w:p w14:paraId="34A6E335" w14:textId="6142C62B"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се прилага таблицата по чл. 169, ал. 1, т. 2;</w:t>
      </w:r>
    </w:p>
    <w:p w14:paraId="01673C2E" w14:textId="60FF727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4. методът и актюерските допускания не може да се променят освен в случаите на промени в правните</w:t>
      </w:r>
      <w:r w:rsidRPr="0077693F">
        <w:rPr>
          <w:rFonts w:ascii="Times New Roman" w:hAnsi="Times New Roman"/>
          <w:sz w:val="24"/>
          <w:szCs w:val="24"/>
        </w:rPr>
        <w:t xml:space="preserve"> или</w:t>
      </w:r>
      <w:r w:rsidRPr="0077693F">
        <w:rPr>
          <w:rFonts w:ascii="Times New Roman" w:hAnsi="Times New Roman"/>
          <w:sz w:val="24"/>
          <w:szCs w:val="24"/>
          <w:lang w:val="x-none"/>
        </w:rPr>
        <w:t xml:space="preserve"> демографските обстоятелства, на които се основават допусканията.</w:t>
      </w:r>
      <w:r w:rsidRPr="0077693F">
        <w:rPr>
          <w:rFonts w:ascii="Times New Roman" w:hAnsi="Times New Roman"/>
          <w:sz w:val="24"/>
          <w:szCs w:val="24"/>
        </w:rPr>
        <w:t xml:space="preserve"> </w:t>
      </w:r>
    </w:p>
    <w:p w14:paraId="707C4E9B" w14:textId="35FD261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(14) Пенсионноосигурителното дружество е длъжно по всяко време да поддържа достатъчно по размер средства във фонда, отговарящи на цялостната му дейност, с които да гарантира покритие на поетите осигурителни рискове.</w:t>
      </w:r>
    </w:p>
    <w:p w14:paraId="6BE07C5B" w14:textId="4BAA9665"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(15) В случай че при изчисляването по ал. 12, т. 1 размерът на средствата във фонда е:</w:t>
      </w:r>
    </w:p>
    <w:p w14:paraId="1E0F9197" w14:textId="15EB3F9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по-голям от 105 на сто от размера на задълженията към пенсионерите и </w:t>
      </w:r>
      <w:r w:rsidRPr="0077693F">
        <w:rPr>
          <w:rFonts w:ascii="Times New Roman" w:hAnsi="Times New Roman"/>
          <w:sz w:val="24"/>
          <w:szCs w:val="24"/>
          <w:lang w:val="x-none"/>
        </w:rPr>
        <w:lastRenderedPageBreak/>
        <w:t xml:space="preserve">техните наследници, превишението над 105 на сто може да се прехвърля в резерва по </w:t>
      </w:r>
      <w:r w:rsidR="0033253C">
        <w:rPr>
          <w:rFonts w:ascii="Times New Roman" w:hAnsi="Times New Roman"/>
          <w:sz w:val="24"/>
          <w:szCs w:val="24"/>
          <w:lang w:val="x-none"/>
        </w:rPr>
        <w:br/>
      </w:r>
      <w:r w:rsidRPr="0077693F">
        <w:rPr>
          <w:rFonts w:ascii="Times New Roman" w:hAnsi="Times New Roman"/>
          <w:sz w:val="24"/>
          <w:szCs w:val="24"/>
          <w:lang w:val="x-none"/>
        </w:rPr>
        <w:t>чл. 123ч, ал. 1;</w:t>
      </w:r>
    </w:p>
    <w:p w14:paraId="5651224C" w14:textId="42D6B9E9"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между 100 и 105 на сто от размера на задълженията към пенсионерите и техните наследници, превишението над 100 на сто остава във фонда.</w:t>
      </w:r>
    </w:p>
    <w:p w14:paraId="019DB2A7" w14:textId="25D3777E"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(16) В случай че при изчисляването по ал. 12, т. 1 размерът на средствата на фонда е по-нисък от размера на задълженията към пенсионерите и </w:t>
      </w:r>
      <w:r w:rsidR="00685D85">
        <w:rPr>
          <w:rFonts w:ascii="Times New Roman" w:hAnsi="Times New Roman"/>
          <w:sz w:val="24"/>
          <w:szCs w:val="24"/>
          <w:lang w:val="x-none"/>
        </w:rPr>
        <w:t xml:space="preserve">към </w:t>
      </w:r>
      <w:r w:rsidRPr="0077693F">
        <w:rPr>
          <w:rFonts w:ascii="Times New Roman" w:hAnsi="Times New Roman"/>
          <w:sz w:val="24"/>
          <w:szCs w:val="24"/>
          <w:lang w:val="x-none"/>
        </w:rPr>
        <w:t>техните наследници, дружеството допълва разликата със средства от резерва по чл. 123ч, ал. 1, а при недостиг на средства в него – със собствени средства.</w:t>
      </w:r>
    </w:p>
    <w:p w14:paraId="19DB5982" w14:textId="3C9BD6D8"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(17) Когато през предходните 5 години средства от резерва по чл. 123ч, ал. 1 са използвани за покриване на недостиг във фонда, тези средства се възстановяват в резерва по чл. 123ч, ал. 1 до размера на превишението по ал. 15, т. 2.</w:t>
      </w:r>
    </w:p>
    <w:p w14:paraId="0F05837B" w14:textId="418DED8B"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(18) Изискванията към формирането и поддържането на фонда, изчисляването на изискуемия размер на средствата в него и на превишението по ал. 15, допълването на фонда и освобождаването на средства от него се определят с наредба на комисията.</w:t>
      </w:r>
    </w:p>
    <w:p w14:paraId="6191CDF3"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p>
    <w:p w14:paraId="3196D7AE"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Фонд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w:t>
      </w:r>
    </w:p>
    <w:p w14:paraId="02DCFBB1"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bCs/>
          <w:sz w:val="24"/>
          <w:szCs w:val="24"/>
          <w:lang w:val="x-none"/>
        </w:rPr>
        <w:t xml:space="preserve">Чл. </w:t>
      </w:r>
      <w:r w:rsidRPr="0077693F">
        <w:rPr>
          <w:rFonts w:ascii="Times New Roman" w:hAnsi="Times New Roman"/>
          <w:bCs/>
          <w:sz w:val="24"/>
          <w:szCs w:val="24"/>
        </w:rPr>
        <w:t>123с</w:t>
      </w:r>
      <w:r w:rsidRPr="0077693F">
        <w:rPr>
          <w:rFonts w:ascii="Times New Roman" w:hAnsi="Times New Roman"/>
          <w:sz w:val="24"/>
          <w:szCs w:val="24"/>
          <w:lang w:val="x-none"/>
        </w:rPr>
        <w:t xml:space="preserve">. (1) Фондът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 се създава с решение на управителния орган на пенсионноосигурителното дружество при определяне на първото плащане по чл. 167а, ал. 1</w:t>
      </w:r>
      <w:r w:rsidRPr="0077693F">
        <w:rPr>
          <w:rFonts w:ascii="Times New Roman" w:hAnsi="Times New Roman"/>
          <w:sz w:val="24"/>
          <w:szCs w:val="24"/>
        </w:rPr>
        <w:t xml:space="preserve">, чл. </w:t>
      </w:r>
      <w:r w:rsidRPr="0077693F">
        <w:rPr>
          <w:rFonts w:ascii="Times New Roman" w:hAnsi="Times New Roman"/>
          <w:sz w:val="24"/>
          <w:szCs w:val="24"/>
          <w:lang w:val="en-US"/>
        </w:rPr>
        <w:t>168</w:t>
      </w:r>
      <w:r w:rsidRPr="0077693F">
        <w:rPr>
          <w:rFonts w:ascii="Times New Roman" w:hAnsi="Times New Roman"/>
          <w:sz w:val="24"/>
          <w:szCs w:val="24"/>
        </w:rPr>
        <w:t>, ал. 1 или чл. 248, ал. 2 във връзка с участие във фонд за допълнително доброволно пенсионно осигуряване</w:t>
      </w:r>
      <w:r w:rsidRPr="0077693F">
        <w:rPr>
          <w:rFonts w:ascii="Times New Roman" w:hAnsi="Times New Roman"/>
          <w:sz w:val="24"/>
          <w:szCs w:val="24"/>
          <w:lang w:val="x-none"/>
        </w:rPr>
        <w:t>.</w:t>
      </w:r>
      <w:r w:rsidRPr="0077693F">
        <w:rPr>
          <w:rFonts w:ascii="Times New Roman" w:hAnsi="Times New Roman"/>
          <w:sz w:val="24"/>
          <w:szCs w:val="24"/>
        </w:rPr>
        <w:t xml:space="preserve"> </w:t>
      </w:r>
    </w:p>
    <w:p w14:paraId="72B061BB" w14:textId="7CDEB58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Фондът се формира от:</w:t>
      </w:r>
    </w:p>
    <w:p w14:paraId="73A2381F" w14:textId="06E5DEB3"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прехвърлените средства от индивидуалните партиди на лицата, на които е определено плащане по </w:t>
      </w:r>
      <w:r w:rsidRPr="0077693F">
        <w:rPr>
          <w:rFonts w:ascii="Times New Roman" w:hAnsi="Times New Roman"/>
          <w:sz w:val="24"/>
          <w:szCs w:val="24"/>
        </w:rPr>
        <w:t>ал. 1;</w:t>
      </w:r>
    </w:p>
    <w:p w14:paraId="314FF17A" w14:textId="3B9D1B6C"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прехвърлените средства по реда на ал. 7;</w:t>
      </w:r>
    </w:p>
    <w:p w14:paraId="62EFA4AB" w14:textId="1531C006"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дохода от инвестирането на средствата на фонда.</w:t>
      </w:r>
    </w:p>
    <w:p w14:paraId="1E8D1BAD" w14:textId="30A06C1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Във фонда се водят:</w:t>
      </w:r>
    </w:p>
    <w:p w14:paraId="266B7060" w14:textId="155F73E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аналитични сметки на лицата, чиито средства са прехвърлени, в които се правят записи за прехвърлените средства и изплатените суми на всяко лице;</w:t>
      </w:r>
    </w:p>
    <w:p w14:paraId="02C2D305" w14:textId="09EDBAE3"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отделна аналитична сметка за частта от дохода, с който не е извършена актуализация на </w:t>
      </w:r>
      <w:r w:rsidRPr="0077693F">
        <w:rPr>
          <w:rFonts w:ascii="Times New Roman" w:hAnsi="Times New Roman"/>
          <w:sz w:val="24"/>
          <w:szCs w:val="24"/>
        </w:rPr>
        <w:t>срочните професионални пенсии за ранно пенсиониране</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w:t>
      </w:r>
      <w:r w:rsidRPr="0077693F">
        <w:rPr>
          <w:rFonts w:ascii="Times New Roman" w:hAnsi="Times New Roman"/>
          <w:sz w:val="24"/>
          <w:szCs w:val="24"/>
          <w:lang w:val="x-none"/>
        </w:rPr>
        <w:t>разсрочените плащания.</w:t>
      </w:r>
    </w:p>
    <w:p w14:paraId="07260684" w14:textId="00274DC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От фонда по ал. 1:</w:t>
      </w:r>
    </w:p>
    <w:p w14:paraId="58D4A310" w14:textId="7EDF0DA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се </w:t>
      </w:r>
      <w:r w:rsidRPr="0077693F">
        <w:rPr>
          <w:rFonts w:ascii="Times New Roman" w:hAnsi="Times New Roman"/>
          <w:sz w:val="24"/>
          <w:szCs w:val="24"/>
        </w:rPr>
        <w:t>извършват</w:t>
      </w:r>
      <w:r w:rsidRPr="0077693F">
        <w:rPr>
          <w:rFonts w:ascii="Times New Roman" w:hAnsi="Times New Roman"/>
          <w:sz w:val="24"/>
          <w:szCs w:val="24"/>
          <w:lang w:val="x-none"/>
        </w:rPr>
        <w:t xml:space="preserve"> плащания</w:t>
      </w:r>
      <w:r w:rsidRPr="0077693F">
        <w:rPr>
          <w:rFonts w:ascii="Times New Roman" w:hAnsi="Times New Roman"/>
          <w:sz w:val="24"/>
          <w:szCs w:val="24"/>
        </w:rPr>
        <w:t>та</w:t>
      </w:r>
      <w:r w:rsidRPr="0077693F">
        <w:rPr>
          <w:rFonts w:ascii="Times New Roman" w:hAnsi="Times New Roman"/>
          <w:sz w:val="24"/>
          <w:szCs w:val="24"/>
          <w:lang w:val="x-none"/>
        </w:rPr>
        <w:t xml:space="preserve"> по </w:t>
      </w:r>
      <w:r w:rsidRPr="0077693F">
        <w:rPr>
          <w:rFonts w:ascii="Times New Roman" w:hAnsi="Times New Roman"/>
          <w:sz w:val="24"/>
          <w:szCs w:val="24"/>
        </w:rPr>
        <w:t>ал. 1</w:t>
      </w:r>
      <w:r w:rsidRPr="0077693F">
        <w:rPr>
          <w:rFonts w:ascii="Times New Roman" w:hAnsi="Times New Roman"/>
          <w:sz w:val="24"/>
          <w:szCs w:val="24"/>
          <w:lang w:val="x-none"/>
        </w:rPr>
        <w:t xml:space="preserve"> и дължимите средства на наследниците на починалите лица, получавали такива плащания, и се извършват разходи за тяхното изплащане в страната;</w:t>
      </w:r>
    </w:p>
    <w:p w14:paraId="7080749E" w14:textId="4E1AA085"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се извършват </w:t>
      </w:r>
      <w:r w:rsidR="003A751C" w:rsidRPr="0077693F">
        <w:rPr>
          <w:rFonts w:ascii="Times New Roman" w:hAnsi="Times New Roman"/>
          <w:sz w:val="24"/>
          <w:szCs w:val="24"/>
        </w:rPr>
        <w:t>разходи за придобиването и продажбата на неговите активи</w:t>
      </w:r>
      <w:r w:rsidRPr="0077693F">
        <w:rPr>
          <w:rFonts w:ascii="Times New Roman" w:hAnsi="Times New Roman"/>
          <w:sz w:val="24"/>
          <w:szCs w:val="24"/>
          <w:lang w:val="x-none"/>
        </w:rPr>
        <w:t>;</w:t>
      </w:r>
    </w:p>
    <w:p w14:paraId="0B06BDD3" w14:textId="6E8CFE08"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се изплаща таксата </w:t>
      </w:r>
      <w:r w:rsidRPr="0077693F">
        <w:rPr>
          <w:rFonts w:ascii="Times New Roman" w:hAnsi="Times New Roman"/>
          <w:sz w:val="24"/>
          <w:szCs w:val="24"/>
        </w:rPr>
        <w:t xml:space="preserve">по </w:t>
      </w:r>
      <w:r w:rsidRPr="0077693F">
        <w:rPr>
          <w:rFonts w:ascii="Times New Roman" w:hAnsi="Times New Roman"/>
          <w:sz w:val="24"/>
          <w:szCs w:val="24"/>
          <w:lang w:val="x-none"/>
        </w:rPr>
        <w:t xml:space="preserve">чл. </w:t>
      </w:r>
      <w:r w:rsidRPr="0077693F">
        <w:rPr>
          <w:rFonts w:ascii="Times New Roman" w:hAnsi="Times New Roman"/>
          <w:sz w:val="24"/>
          <w:szCs w:val="24"/>
        </w:rPr>
        <w:t>123ц</w:t>
      </w:r>
      <w:r w:rsidRPr="0077693F">
        <w:rPr>
          <w:rFonts w:ascii="Times New Roman" w:hAnsi="Times New Roman"/>
          <w:sz w:val="24"/>
          <w:szCs w:val="24"/>
          <w:lang w:val="x-none"/>
        </w:rPr>
        <w:t>;</w:t>
      </w:r>
    </w:p>
    <w:p w14:paraId="1CACF4D6" w14:textId="31FA7271"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се прехвърлят средства по реда на ал. 6, т. 1 и ал. 8;</w:t>
      </w:r>
    </w:p>
    <w:p w14:paraId="32397D86" w14:textId="7005248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5. не може да се извършват плащания, различни от предвидените в т. 1 – 4.</w:t>
      </w:r>
    </w:p>
    <w:p w14:paraId="629157F7" w14:textId="10563F55"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(5) При създаването, управлението и изчисляването на необходимия размер на средствата във фонда се прилагат съответно разпоредбите на </w:t>
      </w:r>
      <w:r w:rsidRPr="0077693F">
        <w:rPr>
          <w:rFonts w:ascii="Times New Roman" w:hAnsi="Times New Roman"/>
          <w:sz w:val="24"/>
          <w:szCs w:val="24"/>
        </w:rPr>
        <w:t>123р</w:t>
      </w:r>
      <w:r w:rsidRPr="0077693F">
        <w:rPr>
          <w:rFonts w:ascii="Times New Roman" w:hAnsi="Times New Roman"/>
          <w:sz w:val="24"/>
          <w:szCs w:val="24"/>
          <w:lang w:val="x-none"/>
        </w:rPr>
        <w:t>, ал. 2 – 6, 9, 10, 12, 14 и 18.</w:t>
      </w:r>
    </w:p>
    <w:p w14:paraId="7CE89A35" w14:textId="57C86B08"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(6) В случай че при изчисляването по чл. </w:t>
      </w:r>
      <w:r w:rsidRPr="0077693F">
        <w:rPr>
          <w:rFonts w:ascii="Times New Roman" w:hAnsi="Times New Roman"/>
          <w:sz w:val="24"/>
          <w:szCs w:val="24"/>
        </w:rPr>
        <w:t>123р</w:t>
      </w:r>
      <w:r w:rsidRPr="0077693F">
        <w:rPr>
          <w:rFonts w:ascii="Times New Roman" w:hAnsi="Times New Roman"/>
          <w:sz w:val="24"/>
          <w:szCs w:val="24"/>
          <w:lang w:val="x-none"/>
        </w:rPr>
        <w:t>, ал. 12, т. 1 размерът на средствата на фонда е:</w:t>
      </w:r>
    </w:p>
    <w:p w14:paraId="0270F0A6" w14:textId="42014CF1"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lastRenderedPageBreak/>
        <w:t xml:space="preserve">1. повече от 105 на сто от размера на задълженията към лицата, получаващи </w:t>
      </w:r>
      <w:r w:rsidRPr="0077693F">
        <w:rPr>
          <w:rFonts w:ascii="Times New Roman" w:hAnsi="Times New Roman"/>
          <w:sz w:val="24"/>
          <w:szCs w:val="24"/>
        </w:rPr>
        <w:t>срочни професионални пенсии за ранно пенсиониране</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w:t>
      </w:r>
      <w:r w:rsidRPr="0077693F">
        <w:rPr>
          <w:rFonts w:ascii="Times New Roman" w:hAnsi="Times New Roman"/>
          <w:sz w:val="24"/>
          <w:szCs w:val="24"/>
          <w:lang w:val="x-none"/>
        </w:rPr>
        <w:t xml:space="preserve">разсрочени плащания, и </w:t>
      </w:r>
      <w:r w:rsidR="00685D85">
        <w:rPr>
          <w:rFonts w:ascii="Times New Roman" w:hAnsi="Times New Roman"/>
          <w:sz w:val="24"/>
          <w:szCs w:val="24"/>
          <w:lang w:val="x-none"/>
        </w:rPr>
        <w:t xml:space="preserve">към </w:t>
      </w:r>
      <w:r w:rsidRPr="0077693F">
        <w:rPr>
          <w:rFonts w:ascii="Times New Roman" w:hAnsi="Times New Roman"/>
          <w:sz w:val="24"/>
          <w:szCs w:val="24"/>
          <w:lang w:val="x-none"/>
        </w:rPr>
        <w:t xml:space="preserve">техните наследници, превишението над 105 на сто може да се прехвърля в резерва по </w:t>
      </w:r>
      <w:r w:rsidR="00685D85">
        <w:rPr>
          <w:rFonts w:ascii="Times New Roman" w:hAnsi="Times New Roman"/>
          <w:sz w:val="24"/>
          <w:szCs w:val="24"/>
          <w:lang w:val="x-none"/>
        </w:rPr>
        <w:br/>
      </w:r>
      <w:r w:rsidRPr="0077693F">
        <w:rPr>
          <w:rFonts w:ascii="Times New Roman" w:hAnsi="Times New Roman"/>
          <w:sz w:val="24"/>
          <w:szCs w:val="24"/>
        </w:rPr>
        <w:t>чл. 123ч, ал. 1</w:t>
      </w:r>
      <w:r w:rsidRPr="0077693F">
        <w:rPr>
          <w:rFonts w:ascii="Times New Roman" w:hAnsi="Times New Roman"/>
          <w:sz w:val="24"/>
          <w:szCs w:val="24"/>
          <w:lang w:val="x-none"/>
        </w:rPr>
        <w:t>;</w:t>
      </w:r>
    </w:p>
    <w:p w14:paraId="41CCBA7D" w14:textId="612E50C2"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между 100 и 105 на сто от размера на задълженията към лицата, получаващи </w:t>
      </w:r>
      <w:r w:rsidRPr="0077693F">
        <w:rPr>
          <w:rFonts w:ascii="Times New Roman" w:hAnsi="Times New Roman"/>
          <w:sz w:val="24"/>
          <w:szCs w:val="24"/>
        </w:rPr>
        <w:t>срочни професионални пенсии за ранно пенсиониране</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w:t>
      </w:r>
      <w:r w:rsidRPr="0077693F">
        <w:rPr>
          <w:rFonts w:ascii="Times New Roman" w:hAnsi="Times New Roman"/>
          <w:sz w:val="24"/>
          <w:szCs w:val="24"/>
          <w:lang w:val="x-none"/>
        </w:rPr>
        <w:t xml:space="preserve">разсрочени плащания, и </w:t>
      </w:r>
      <w:r w:rsidR="00685D85">
        <w:rPr>
          <w:rFonts w:ascii="Times New Roman" w:hAnsi="Times New Roman"/>
          <w:sz w:val="24"/>
          <w:szCs w:val="24"/>
          <w:lang w:val="x-none"/>
        </w:rPr>
        <w:t xml:space="preserve">към </w:t>
      </w:r>
      <w:r w:rsidRPr="0077693F">
        <w:rPr>
          <w:rFonts w:ascii="Times New Roman" w:hAnsi="Times New Roman"/>
          <w:sz w:val="24"/>
          <w:szCs w:val="24"/>
          <w:lang w:val="x-none"/>
        </w:rPr>
        <w:t>техните наследници, превишението над 100 на сто остава във фонда.</w:t>
      </w:r>
    </w:p>
    <w:p w14:paraId="661B315D" w14:textId="193019D2"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 xml:space="preserve">(7) В случай че при изчисляването по чл. </w:t>
      </w:r>
      <w:r w:rsidRPr="0077693F">
        <w:rPr>
          <w:rFonts w:ascii="Times New Roman" w:hAnsi="Times New Roman"/>
          <w:sz w:val="24"/>
          <w:szCs w:val="24"/>
        </w:rPr>
        <w:t>123р</w:t>
      </w:r>
      <w:r w:rsidRPr="0077693F">
        <w:rPr>
          <w:rFonts w:ascii="Times New Roman" w:hAnsi="Times New Roman"/>
          <w:sz w:val="24"/>
          <w:szCs w:val="24"/>
          <w:lang w:val="x-none"/>
        </w:rPr>
        <w:t>, ал. 12, т. 1 размерът на средствата на фонда е по-нисък от размера на задълженията към лицата, получаващи</w:t>
      </w:r>
      <w:r w:rsidRPr="0077693F">
        <w:rPr>
          <w:rFonts w:ascii="Times New Roman" w:hAnsi="Times New Roman"/>
          <w:sz w:val="24"/>
          <w:szCs w:val="24"/>
        </w:rPr>
        <w:t xml:space="preserve"> срочни професионални пенсии за ранно пенсиониране</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w:t>
      </w:r>
      <w:r w:rsidRPr="0077693F">
        <w:rPr>
          <w:rFonts w:ascii="Times New Roman" w:hAnsi="Times New Roman"/>
          <w:sz w:val="24"/>
          <w:szCs w:val="24"/>
          <w:lang w:val="x-none"/>
        </w:rPr>
        <w:t xml:space="preserve">разсрочени плащания, и </w:t>
      </w:r>
      <w:r w:rsidR="00BF65E3">
        <w:rPr>
          <w:rFonts w:ascii="Times New Roman" w:hAnsi="Times New Roman"/>
          <w:sz w:val="24"/>
          <w:szCs w:val="24"/>
          <w:lang w:val="x-none"/>
        </w:rPr>
        <w:t xml:space="preserve">към </w:t>
      </w:r>
      <w:r w:rsidRPr="0077693F">
        <w:rPr>
          <w:rFonts w:ascii="Times New Roman" w:hAnsi="Times New Roman"/>
          <w:sz w:val="24"/>
          <w:szCs w:val="24"/>
          <w:lang w:val="x-none"/>
        </w:rPr>
        <w:t xml:space="preserve">техните наследници, дружеството допълва разликата със средства от резерва по </w:t>
      </w:r>
      <w:r w:rsidRPr="0077693F">
        <w:rPr>
          <w:rFonts w:ascii="Times New Roman" w:hAnsi="Times New Roman"/>
          <w:sz w:val="24"/>
          <w:szCs w:val="24"/>
        </w:rPr>
        <w:t>чл. 123ч, ал. 1</w:t>
      </w:r>
      <w:r w:rsidRPr="0077693F">
        <w:rPr>
          <w:rFonts w:ascii="Times New Roman" w:hAnsi="Times New Roman"/>
          <w:sz w:val="24"/>
          <w:szCs w:val="24"/>
          <w:lang w:val="x-none"/>
        </w:rPr>
        <w:t>, а при недостиг на средства в него – със собствени средства.</w:t>
      </w:r>
    </w:p>
    <w:p w14:paraId="3C41B977" w14:textId="655B4243"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(8) Когато през предходните 5 години средства от резерва по чл. 123ч, ал. 1 са използвани за покриване на недостиг във фонда по ал. 1, тези средства се възстановяват на резерва до размера на превишението по ал. </w:t>
      </w:r>
      <w:r w:rsidRPr="0077693F">
        <w:rPr>
          <w:rFonts w:ascii="Times New Roman" w:hAnsi="Times New Roman"/>
          <w:sz w:val="24"/>
          <w:szCs w:val="24"/>
        </w:rPr>
        <w:t>6</w:t>
      </w:r>
      <w:r w:rsidRPr="0077693F">
        <w:rPr>
          <w:rFonts w:ascii="Times New Roman" w:hAnsi="Times New Roman"/>
          <w:sz w:val="24"/>
          <w:szCs w:val="24"/>
          <w:lang w:val="x-none"/>
        </w:rPr>
        <w:t>, т. 2.</w:t>
      </w:r>
    </w:p>
    <w:p w14:paraId="4074EDA9"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p>
    <w:p w14:paraId="60CE47A8"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Правила на фонд за извършване на плащания</w:t>
      </w:r>
    </w:p>
    <w:p w14:paraId="649FDB02"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bCs/>
          <w:sz w:val="24"/>
          <w:szCs w:val="24"/>
          <w:lang w:val="x-none"/>
        </w:rPr>
        <w:t xml:space="preserve">Чл. </w:t>
      </w:r>
      <w:r w:rsidRPr="0077693F">
        <w:rPr>
          <w:rFonts w:ascii="Times New Roman" w:hAnsi="Times New Roman"/>
          <w:bCs/>
          <w:sz w:val="24"/>
          <w:szCs w:val="24"/>
        </w:rPr>
        <w:t>123т</w:t>
      </w:r>
      <w:r w:rsidRPr="0077693F">
        <w:rPr>
          <w:rFonts w:ascii="Times New Roman" w:hAnsi="Times New Roman"/>
          <w:b/>
          <w:bCs/>
          <w:sz w:val="24"/>
          <w:szCs w:val="24"/>
          <w:lang w:val="x-none"/>
        </w:rPr>
        <w:t xml:space="preserve">. </w:t>
      </w:r>
      <w:r w:rsidRPr="0077693F">
        <w:rPr>
          <w:rFonts w:ascii="Times New Roman" w:hAnsi="Times New Roman"/>
          <w:sz w:val="24"/>
          <w:szCs w:val="24"/>
          <w:lang w:val="x-none"/>
        </w:rPr>
        <w:t>(1) Правилата на фонд за извършване на плащания се приемат от управителния орган на пенсионноосигурителното дружество заедно с решението за създаване на този фонд.</w:t>
      </w:r>
    </w:p>
    <w:p w14:paraId="63A1D9E7" w14:textId="7909EE49"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Правилата по ал. 1 трябва да съдържат:</w:t>
      </w:r>
    </w:p>
    <w:p w14:paraId="53316EA0" w14:textId="0D076095"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наименованието на фонда;</w:t>
      </w:r>
    </w:p>
    <w:p w14:paraId="2A6DC5B2" w14:textId="6F10E38E"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наименованието, седалището и адреса на управление на пенсионноосигурителното дружество, което го управлява;</w:t>
      </w:r>
    </w:p>
    <w:p w14:paraId="504601C6" w14:textId="251A5E52"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пенсиите по чл. </w:t>
      </w:r>
      <w:r w:rsidRPr="0077693F">
        <w:rPr>
          <w:rFonts w:ascii="Times New Roman" w:hAnsi="Times New Roman"/>
          <w:sz w:val="24"/>
          <w:szCs w:val="24"/>
        </w:rPr>
        <w:t>167 и чл. 212, ал. 1, т. 1 и 2</w:t>
      </w:r>
      <w:r w:rsidRPr="0077693F">
        <w:rPr>
          <w:rFonts w:ascii="Times New Roman" w:hAnsi="Times New Roman"/>
          <w:sz w:val="24"/>
          <w:szCs w:val="24"/>
          <w:lang w:val="x-none"/>
        </w:rPr>
        <w:t>, съответно</w:t>
      </w:r>
      <w:r w:rsidRPr="0077693F">
        <w:rPr>
          <w:rFonts w:ascii="Times New Roman" w:hAnsi="Times New Roman"/>
          <w:sz w:val="24"/>
          <w:szCs w:val="24"/>
        </w:rPr>
        <w:t xml:space="preserve"> пенсиите по чл. </w:t>
      </w:r>
      <w:r w:rsidRPr="0077693F">
        <w:rPr>
          <w:rFonts w:ascii="Times New Roman" w:hAnsi="Times New Roman"/>
          <w:sz w:val="24"/>
          <w:szCs w:val="24"/>
          <w:lang w:val="en-US"/>
        </w:rPr>
        <w:t>168</w:t>
      </w:r>
      <w:r w:rsidRPr="0077693F">
        <w:rPr>
          <w:rFonts w:ascii="Times New Roman" w:hAnsi="Times New Roman"/>
          <w:sz w:val="24"/>
          <w:szCs w:val="24"/>
        </w:rPr>
        <w:t xml:space="preserve">, </w:t>
      </w:r>
      <w:r w:rsidR="00BF65E3">
        <w:rPr>
          <w:rFonts w:ascii="Times New Roman" w:hAnsi="Times New Roman"/>
          <w:sz w:val="24"/>
          <w:szCs w:val="24"/>
        </w:rPr>
        <w:br/>
      </w:r>
      <w:r w:rsidRPr="0077693F">
        <w:rPr>
          <w:rFonts w:ascii="Times New Roman" w:hAnsi="Times New Roman"/>
          <w:sz w:val="24"/>
          <w:szCs w:val="24"/>
        </w:rPr>
        <w:t>ал. 1 и</w:t>
      </w:r>
      <w:r w:rsidRPr="0077693F">
        <w:rPr>
          <w:rFonts w:ascii="Times New Roman" w:hAnsi="Times New Roman"/>
          <w:sz w:val="24"/>
          <w:szCs w:val="24"/>
          <w:lang w:val="x-none"/>
        </w:rPr>
        <w:t xml:space="preserve"> разсрочен</w:t>
      </w:r>
      <w:r w:rsidRPr="0077693F">
        <w:rPr>
          <w:rFonts w:ascii="Times New Roman" w:hAnsi="Times New Roman"/>
          <w:sz w:val="24"/>
          <w:szCs w:val="24"/>
        </w:rPr>
        <w:t>и</w:t>
      </w:r>
      <w:r w:rsidRPr="0077693F">
        <w:rPr>
          <w:rFonts w:ascii="Times New Roman" w:hAnsi="Times New Roman"/>
          <w:sz w:val="24"/>
          <w:szCs w:val="24"/>
          <w:lang w:val="x-none"/>
        </w:rPr>
        <w:t>т</w:t>
      </w:r>
      <w:r w:rsidRPr="0077693F">
        <w:rPr>
          <w:rFonts w:ascii="Times New Roman" w:hAnsi="Times New Roman"/>
          <w:sz w:val="24"/>
          <w:szCs w:val="24"/>
        </w:rPr>
        <w:t>е</w:t>
      </w:r>
      <w:r w:rsidRPr="0077693F">
        <w:rPr>
          <w:rFonts w:ascii="Times New Roman" w:hAnsi="Times New Roman"/>
          <w:sz w:val="24"/>
          <w:szCs w:val="24"/>
          <w:lang w:val="x-none"/>
        </w:rPr>
        <w:t xml:space="preserve"> плащан</w:t>
      </w:r>
      <w:r w:rsidRPr="0077693F">
        <w:rPr>
          <w:rFonts w:ascii="Times New Roman" w:hAnsi="Times New Roman"/>
          <w:sz w:val="24"/>
          <w:szCs w:val="24"/>
        </w:rPr>
        <w:t>ия</w:t>
      </w:r>
      <w:r w:rsidRPr="0077693F">
        <w:rPr>
          <w:rFonts w:ascii="Times New Roman" w:hAnsi="Times New Roman"/>
          <w:sz w:val="24"/>
          <w:szCs w:val="24"/>
          <w:lang w:val="x-none"/>
        </w:rPr>
        <w:t xml:space="preserve"> по чл. 167а, ал. 1</w:t>
      </w:r>
      <w:r w:rsidRPr="0077693F">
        <w:rPr>
          <w:rFonts w:ascii="Times New Roman" w:hAnsi="Times New Roman"/>
          <w:sz w:val="24"/>
          <w:szCs w:val="24"/>
        </w:rPr>
        <w:t xml:space="preserve"> и чл. 248, ал. 2</w:t>
      </w:r>
      <w:r w:rsidRPr="0077693F">
        <w:rPr>
          <w:rFonts w:ascii="Times New Roman" w:hAnsi="Times New Roman"/>
          <w:sz w:val="24"/>
          <w:szCs w:val="24"/>
          <w:lang w:val="x-none"/>
        </w:rPr>
        <w:t>, извършвани от фонда, начина за определянето им и покритите рискове;</w:t>
      </w:r>
    </w:p>
    <w:p w14:paraId="28BEE70B" w14:textId="7FA13F82"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условията, реда, начина и сроковете за извършване на плащанията;</w:t>
      </w:r>
    </w:p>
    <w:p w14:paraId="3EB249DE" w14:textId="680E689E"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5. разходите по извършване на плащанията;</w:t>
      </w:r>
    </w:p>
    <w:p w14:paraId="58C89E51" w14:textId="0BD0621F"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6. условията и реда за актуализация и за преизчисляване на плащанията;</w:t>
      </w:r>
    </w:p>
    <w:p w14:paraId="236E6D02" w14:textId="5451083E"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7. целите, изискванията и ограниченията в инвестиционната политика на фонда;</w:t>
      </w:r>
    </w:p>
    <w:p w14:paraId="5E58A890" w14:textId="43B6093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8. методите и периодичността на оценка на активите на фонда;</w:t>
      </w:r>
    </w:p>
    <w:p w14:paraId="0A47770E" w14:textId="398C62E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9. условията и реда за водене на аналитичните сметки във фонда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w:t>
      </w:r>
    </w:p>
    <w:p w14:paraId="72AF0649" w14:textId="59BA8B7C"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10. реда и начина за покриване на недостиг във фонда;</w:t>
      </w:r>
    </w:p>
    <w:p w14:paraId="3F91132F" w14:textId="6485F8E6"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11. размера на таксата, събирана от пенсионноосигурителното дружество;</w:t>
      </w:r>
    </w:p>
    <w:p w14:paraId="3B99C4DF" w14:textId="02AA7C21"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12. правата и задълженията на пенсионноосигурителното дружество, на лицата, получаващи плащания и на техните наследници;</w:t>
      </w:r>
    </w:p>
    <w:p w14:paraId="15226DD7" w14:textId="6168B908"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13. реда и начина за предоставяне на информация на лицата, получаващи плащания, и на техните наследници, и за обяви и съобщения, свързани с дейността на фонда;</w:t>
      </w:r>
    </w:p>
    <w:p w14:paraId="64DC87E0" w14:textId="098F46D9"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14. условията и реда за изменения и допълнения на правилата;</w:t>
      </w:r>
    </w:p>
    <w:p w14:paraId="7B55941B" w14:textId="589D9C4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15. изрично посочване на запазването на права на лицата с отпуснати плащания преди приемането на съответната промяна в правилата, и техните наследници и на </w:t>
      </w:r>
      <w:r w:rsidRPr="0077693F">
        <w:rPr>
          <w:rFonts w:ascii="Times New Roman" w:hAnsi="Times New Roman"/>
          <w:sz w:val="24"/>
          <w:szCs w:val="24"/>
          <w:lang w:val="x-none"/>
        </w:rPr>
        <w:lastRenderedPageBreak/>
        <w:t>поетите задължения към тях;</w:t>
      </w:r>
    </w:p>
    <w:p w14:paraId="1D1FDA0E" w14:textId="3180C7B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16. датите на приемането на правилата и на последващите изменения и допълнения в тях.</w:t>
      </w:r>
    </w:p>
    <w:p w14:paraId="69FD0381" w14:textId="482222C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При подаване на заявление за отпускане на пенсия</w:t>
      </w:r>
      <w:r w:rsidRPr="0077693F">
        <w:rPr>
          <w:rFonts w:ascii="Times New Roman" w:hAnsi="Times New Roman"/>
          <w:sz w:val="24"/>
          <w:szCs w:val="24"/>
        </w:rPr>
        <w:t xml:space="preserve"> по чл. 167, чл. </w:t>
      </w:r>
      <w:r w:rsidRPr="0077693F">
        <w:rPr>
          <w:rFonts w:ascii="Times New Roman" w:hAnsi="Times New Roman"/>
          <w:sz w:val="24"/>
          <w:szCs w:val="24"/>
          <w:lang w:val="en-US"/>
        </w:rPr>
        <w:t>168</w:t>
      </w:r>
      <w:r w:rsidRPr="0077693F">
        <w:rPr>
          <w:rFonts w:ascii="Times New Roman" w:hAnsi="Times New Roman"/>
          <w:sz w:val="24"/>
          <w:szCs w:val="24"/>
        </w:rPr>
        <w:t>, ал. 1 или чл. 212, ал. 1, т. 1</w:t>
      </w:r>
      <w:r w:rsidRPr="0077693F">
        <w:rPr>
          <w:rFonts w:ascii="Times New Roman" w:hAnsi="Times New Roman"/>
          <w:sz w:val="24"/>
          <w:szCs w:val="24"/>
          <w:lang w:val="x-none"/>
        </w:rPr>
        <w:t xml:space="preserve"> или на еднократно или разсрочено изплащане по чл. </w:t>
      </w:r>
      <w:r w:rsidRPr="0077693F">
        <w:rPr>
          <w:rFonts w:ascii="Times New Roman" w:hAnsi="Times New Roman"/>
          <w:sz w:val="24"/>
          <w:szCs w:val="24"/>
        </w:rPr>
        <w:t xml:space="preserve">167а и чл. 248, </w:t>
      </w:r>
      <w:r w:rsidR="00BF65E3">
        <w:rPr>
          <w:rFonts w:ascii="Times New Roman" w:hAnsi="Times New Roman"/>
          <w:sz w:val="24"/>
          <w:szCs w:val="24"/>
        </w:rPr>
        <w:br/>
      </w:r>
      <w:r w:rsidRPr="0077693F">
        <w:rPr>
          <w:rFonts w:ascii="Times New Roman" w:hAnsi="Times New Roman"/>
          <w:sz w:val="24"/>
          <w:szCs w:val="24"/>
        </w:rPr>
        <w:t xml:space="preserve">ал. 2 във връзка с участие във фонд за допълнително доброволно пенсионно осигуряване </w:t>
      </w:r>
      <w:r w:rsidRPr="0077693F">
        <w:rPr>
          <w:rFonts w:ascii="Times New Roman" w:hAnsi="Times New Roman"/>
          <w:sz w:val="24"/>
          <w:szCs w:val="24"/>
          <w:lang w:val="x-none"/>
        </w:rPr>
        <w:t xml:space="preserve">осигуреното лице получава при поискване заверено копие от правилата на фонда за извършване на съответния вид плащане, действащи към датата на подаване на заявлението. </w:t>
      </w:r>
    </w:p>
    <w:p w14:paraId="2A7C6373" w14:textId="373021A0"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(4) При извършването на изменения и допълнения в правилата на фонда за извършване на плащания правата на лицата, получаващи плащания, и на техните наследници и поетите от пенсионноосигурителните дружества задължения към тях се запазват, освен ако със съответното лице бъде договорено друго при спазване на чл. 169а, ал. 3</w:t>
      </w:r>
      <w:r w:rsidRPr="0077693F">
        <w:rPr>
          <w:rFonts w:ascii="Times New Roman" w:hAnsi="Times New Roman"/>
          <w:sz w:val="24"/>
          <w:szCs w:val="24"/>
        </w:rPr>
        <w:t xml:space="preserve"> и чл. 241, ал. 3</w:t>
      </w:r>
      <w:r w:rsidRPr="0077693F">
        <w:rPr>
          <w:rFonts w:ascii="Times New Roman" w:hAnsi="Times New Roman"/>
          <w:sz w:val="24"/>
          <w:szCs w:val="24"/>
          <w:lang w:val="x-none"/>
        </w:rPr>
        <w:t>. Измененията и допълненията в условията по ал. 2, т. 1, 2, 7</w:t>
      </w:r>
      <w:r w:rsidRPr="0077693F">
        <w:rPr>
          <w:rFonts w:ascii="Times New Roman" w:hAnsi="Times New Roman"/>
          <w:sz w:val="24"/>
          <w:szCs w:val="24"/>
        </w:rPr>
        <w:t xml:space="preserve"> -</w:t>
      </w:r>
      <w:r w:rsidRPr="0077693F">
        <w:rPr>
          <w:rFonts w:ascii="Times New Roman" w:hAnsi="Times New Roman"/>
          <w:sz w:val="24"/>
          <w:szCs w:val="24"/>
          <w:lang w:val="x-none"/>
        </w:rPr>
        <w:t xml:space="preserve"> </w:t>
      </w:r>
      <w:r w:rsidRPr="0077693F">
        <w:rPr>
          <w:rFonts w:ascii="Times New Roman" w:hAnsi="Times New Roman"/>
          <w:sz w:val="24"/>
          <w:szCs w:val="24"/>
        </w:rPr>
        <w:t xml:space="preserve">11 и </w:t>
      </w:r>
      <w:r w:rsidR="00D10C4F">
        <w:rPr>
          <w:rFonts w:ascii="Times New Roman" w:hAnsi="Times New Roman"/>
          <w:sz w:val="24"/>
          <w:szCs w:val="24"/>
          <w:lang w:val="en-US"/>
        </w:rPr>
        <w:br/>
      </w:r>
      <w:r w:rsidRPr="0077693F">
        <w:rPr>
          <w:rFonts w:ascii="Times New Roman" w:hAnsi="Times New Roman"/>
          <w:sz w:val="24"/>
          <w:szCs w:val="24"/>
          <w:lang w:val="x-none"/>
        </w:rPr>
        <w:t>14</w:t>
      </w:r>
      <w:r w:rsidRPr="0077693F">
        <w:rPr>
          <w:rFonts w:ascii="Times New Roman" w:hAnsi="Times New Roman"/>
          <w:sz w:val="24"/>
          <w:szCs w:val="24"/>
        </w:rPr>
        <w:t xml:space="preserve"> -</w:t>
      </w:r>
      <w:r w:rsidRPr="0077693F">
        <w:rPr>
          <w:rFonts w:ascii="Times New Roman" w:hAnsi="Times New Roman"/>
          <w:sz w:val="24"/>
          <w:szCs w:val="24"/>
          <w:lang w:val="x-none"/>
        </w:rPr>
        <w:t xml:space="preserve"> 16 и промените, водещи до увеличаване на плащанията, се прилагат към лицата с отпуснати плащания и техните наследници, без да се сключва допълнително споразумение с тях.</w:t>
      </w:r>
      <w:r w:rsidRPr="0077693F">
        <w:rPr>
          <w:rFonts w:ascii="Times New Roman" w:hAnsi="Times New Roman"/>
          <w:sz w:val="24"/>
          <w:szCs w:val="24"/>
        </w:rPr>
        <w:t xml:space="preserve"> </w:t>
      </w:r>
    </w:p>
    <w:p w14:paraId="010008B9" w14:textId="609BEAAD"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(5) Пенсионноосигурителното дружество оповестява правилата на фондовете за извършване на плащания и техните изменения и допълнения на своята страница в интернет в деня на приемането им</w:t>
      </w:r>
      <w:r w:rsidRPr="0077693F">
        <w:rPr>
          <w:rFonts w:ascii="Times New Roman" w:hAnsi="Times New Roman"/>
          <w:sz w:val="24"/>
          <w:szCs w:val="24"/>
        </w:rPr>
        <w:t xml:space="preserve"> и в 7-дневен срок уведомява за промените по изречение второ на ал. 4 чрез съобщение по електронна поща всяко лице, което е заявило желанието си за това</w:t>
      </w:r>
      <w:r w:rsidRPr="0077693F">
        <w:rPr>
          <w:rFonts w:ascii="Times New Roman" w:hAnsi="Times New Roman"/>
          <w:sz w:val="24"/>
          <w:szCs w:val="24"/>
          <w:lang w:val="x-none"/>
        </w:rPr>
        <w:t>.</w:t>
      </w:r>
    </w:p>
    <w:p w14:paraId="795B61CB" w14:textId="5886E143"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(6) Пенсионноосигурителното дружество представя в комисията решението за управителния орган за приемане на изменения и допълнения в правилата на фондовете за извършване на плащания и изменените правила в срок три работни дни от вземане на решението, съответно от одобряването на решението</w:t>
      </w:r>
      <w:r w:rsidR="00BF65E3">
        <w:rPr>
          <w:rFonts w:ascii="Times New Roman" w:hAnsi="Times New Roman"/>
          <w:sz w:val="24"/>
          <w:szCs w:val="24"/>
          <w:lang w:val="x-none"/>
        </w:rPr>
        <w:t>,</w:t>
      </w:r>
      <w:r w:rsidRPr="0077693F">
        <w:rPr>
          <w:rFonts w:ascii="Times New Roman" w:hAnsi="Times New Roman"/>
          <w:sz w:val="24"/>
          <w:szCs w:val="24"/>
          <w:lang w:val="x-none"/>
        </w:rPr>
        <w:t xml:space="preserve"> от надзорния съвет, когато е необходимо одобрение съгласно устава на дружеството.</w:t>
      </w:r>
    </w:p>
    <w:p w14:paraId="41C3989E"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p>
    <w:p w14:paraId="07C2ABC3"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Инвестиране на средствата на фондовете за извършване на плащания</w:t>
      </w:r>
    </w:p>
    <w:p w14:paraId="5243FA75" w14:textId="406F698C"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Чл. 123у. (1) Пенсионноосигурителното дружество инвестира средствата на фонда за изплащане на пожизнени пенсии и на фонда за срочни плащания само в активи по чл. 176, ал. 1, т. 1 – </w:t>
      </w:r>
      <w:r w:rsidR="00A055D1" w:rsidRPr="0077693F">
        <w:rPr>
          <w:rFonts w:ascii="Times New Roman" w:hAnsi="Times New Roman"/>
          <w:sz w:val="24"/>
          <w:szCs w:val="24"/>
        </w:rPr>
        <w:t>4</w:t>
      </w:r>
      <w:r w:rsidRPr="0077693F">
        <w:rPr>
          <w:rFonts w:ascii="Times New Roman" w:hAnsi="Times New Roman"/>
          <w:sz w:val="24"/>
          <w:szCs w:val="24"/>
        </w:rPr>
        <w:t>,</w:t>
      </w:r>
      <w:r w:rsidR="00A055D1" w:rsidRPr="0077693F">
        <w:rPr>
          <w:rFonts w:ascii="Times New Roman" w:hAnsi="Times New Roman"/>
          <w:sz w:val="24"/>
          <w:szCs w:val="24"/>
        </w:rPr>
        <w:t xml:space="preserve"> т. 5, букв</w:t>
      </w:r>
      <w:r w:rsidR="00DA1EC9" w:rsidRPr="0077693F">
        <w:rPr>
          <w:rFonts w:ascii="Times New Roman" w:hAnsi="Times New Roman"/>
          <w:sz w:val="24"/>
          <w:szCs w:val="24"/>
        </w:rPr>
        <w:t>и</w:t>
      </w:r>
      <w:r w:rsidR="00A055D1" w:rsidRPr="0077693F">
        <w:rPr>
          <w:rFonts w:ascii="Times New Roman" w:hAnsi="Times New Roman"/>
          <w:sz w:val="24"/>
          <w:szCs w:val="24"/>
        </w:rPr>
        <w:t xml:space="preserve"> „а“ и  „б“, т.</w:t>
      </w:r>
      <w:r w:rsidR="008177B9" w:rsidRPr="0077693F">
        <w:rPr>
          <w:rFonts w:ascii="Times New Roman" w:hAnsi="Times New Roman"/>
          <w:sz w:val="24"/>
          <w:szCs w:val="24"/>
        </w:rPr>
        <w:t xml:space="preserve"> 6</w:t>
      </w:r>
      <w:r w:rsidR="00A055D1" w:rsidRPr="0077693F">
        <w:rPr>
          <w:rFonts w:ascii="Times New Roman" w:hAnsi="Times New Roman"/>
          <w:sz w:val="24"/>
          <w:szCs w:val="24"/>
        </w:rPr>
        <w:t xml:space="preserve"> </w:t>
      </w:r>
      <w:r w:rsidR="00841D4E" w:rsidRPr="0077693F">
        <w:rPr>
          <w:rFonts w:ascii="Times New Roman" w:hAnsi="Times New Roman"/>
          <w:sz w:val="24"/>
          <w:szCs w:val="24"/>
        </w:rPr>
        <w:t xml:space="preserve">, т. </w:t>
      </w:r>
      <w:r w:rsidR="00A055D1" w:rsidRPr="0077693F">
        <w:rPr>
          <w:rFonts w:ascii="Times New Roman" w:hAnsi="Times New Roman"/>
          <w:sz w:val="24"/>
          <w:szCs w:val="24"/>
        </w:rPr>
        <w:t>7, букв</w:t>
      </w:r>
      <w:r w:rsidR="00DA1EC9" w:rsidRPr="0077693F">
        <w:rPr>
          <w:rFonts w:ascii="Times New Roman" w:hAnsi="Times New Roman"/>
          <w:sz w:val="24"/>
          <w:szCs w:val="24"/>
        </w:rPr>
        <w:t>и</w:t>
      </w:r>
      <w:r w:rsidR="00A055D1" w:rsidRPr="0077693F">
        <w:rPr>
          <w:rFonts w:ascii="Times New Roman" w:hAnsi="Times New Roman"/>
          <w:sz w:val="24"/>
          <w:szCs w:val="24"/>
        </w:rPr>
        <w:t xml:space="preserve"> „а“ – „в“, т. 12 и 13.</w:t>
      </w:r>
    </w:p>
    <w:p w14:paraId="14EC3133"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Не повече от 5 на сто от активите на фонд за извършване на плащания може да бъдат инвестирани във финансови инструменти, издадени от един емитент, като в това ограничение:</w:t>
      </w:r>
    </w:p>
    <w:p w14:paraId="44282B13" w14:textId="0D30E76B"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 не се включват дълговите ценни книжа по чл. 176, ал. 1, т. 1, букви "а" и "б" и инструментите на паричния пазар по чл. 176, ал. 1, т. 2, букви „а“ и „б“;</w:t>
      </w:r>
    </w:p>
    <w:p w14:paraId="54093E8F" w14:textId="282AB942"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не се включват дълговите ценни книжа по чл. 176, ал. 1, т. 1, буква "в" и инструментите на паричния пазар по чл. 176, ал. 1, т. 2, буква „в“ с инвестиционен кредитен рейтинг;</w:t>
      </w:r>
    </w:p>
    <w:p w14:paraId="01B1D8CF" w14:textId="0A11D419"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3. когато емитентът е банка, се включват и влоговете на фонда в тази банка и стойността на нетната експозиция по форуърдните валутни договори и договорите за лихвен </w:t>
      </w:r>
      <w:proofErr w:type="spellStart"/>
      <w:r w:rsidRPr="0077693F">
        <w:rPr>
          <w:rFonts w:ascii="Times New Roman" w:hAnsi="Times New Roman"/>
          <w:sz w:val="24"/>
          <w:szCs w:val="24"/>
        </w:rPr>
        <w:t>cyaп</w:t>
      </w:r>
      <w:proofErr w:type="spellEnd"/>
      <w:r w:rsidRPr="0077693F">
        <w:rPr>
          <w:rFonts w:ascii="Times New Roman" w:hAnsi="Times New Roman"/>
          <w:sz w:val="24"/>
          <w:szCs w:val="24"/>
        </w:rPr>
        <w:t xml:space="preserve"> към същата банка;</w:t>
      </w:r>
    </w:p>
    <w:p w14:paraId="1ED71D0C" w14:textId="6902829E"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4. когато емитентът е финансова институция, се включва и стойността на нетната </w:t>
      </w:r>
      <w:r w:rsidRPr="0077693F">
        <w:rPr>
          <w:rFonts w:ascii="Times New Roman" w:hAnsi="Times New Roman"/>
          <w:sz w:val="24"/>
          <w:szCs w:val="24"/>
        </w:rPr>
        <w:lastRenderedPageBreak/>
        <w:t>експозиция по форуърдните валутни договори и договорите за лихвен суап към нея.</w:t>
      </w:r>
    </w:p>
    <w:p w14:paraId="3D821068" w14:textId="2059E8CD"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(3) Общата стойност на инвестициите на фонд за извършване на плащания във финансови инструменти, издадени от дружества от една група и лицата, с които тези дружества се намират в тесни връзки, не може да превишава 10 на сто от активите на фонда. В това ограничение се включват и:</w:t>
      </w:r>
    </w:p>
    <w:p w14:paraId="41BC355B" w14:textId="5257B90A"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 влоговете на фонда в банки от групата и в банки, които се намират в тесни връзки с дружества от групата, и стойността на нетната експозиция към тях по форуърдните валутни договори и договорите за лихвен </w:t>
      </w:r>
      <w:proofErr w:type="spellStart"/>
      <w:r w:rsidRPr="0077693F">
        <w:rPr>
          <w:rFonts w:ascii="Times New Roman" w:hAnsi="Times New Roman"/>
          <w:sz w:val="24"/>
          <w:szCs w:val="24"/>
        </w:rPr>
        <w:t>cyaп</w:t>
      </w:r>
      <w:proofErr w:type="spellEnd"/>
      <w:r w:rsidRPr="0077693F">
        <w:rPr>
          <w:rFonts w:ascii="Times New Roman" w:hAnsi="Times New Roman"/>
          <w:sz w:val="24"/>
          <w:szCs w:val="24"/>
        </w:rPr>
        <w:t>;</w:t>
      </w:r>
    </w:p>
    <w:p w14:paraId="6C57BA26" w14:textId="0A62A27B"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2. стойността на нетната експозиция по форуърдните валутни договори и договорите за лихвен </w:t>
      </w:r>
      <w:proofErr w:type="spellStart"/>
      <w:r w:rsidRPr="0077693F">
        <w:rPr>
          <w:rFonts w:ascii="Times New Roman" w:hAnsi="Times New Roman"/>
          <w:sz w:val="24"/>
          <w:szCs w:val="24"/>
        </w:rPr>
        <w:t>cyaп</w:t>
      </w:r>
      <w:proofErr w:type="spellEnd"/>
      <w:r w:rsidRPr="0077693F">
        <w:rPr>
          <w:rFonts w:ascii="Times New Roman" w:hAnsi="Times New Roman"/>
          <w:sz w:val="24"/>
          <w:szCs w:val="24"/>
        </w:rPr>
        <w:t xml:space="preserve"> с финансови институции от групата и финансови институции, които се намират в тесни връзки с дружества от групата.</w:t>
      </w:r>
    </w:p>
    <w:p w14:paraId="7C8D38B0" w14:textId="0500071A"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(4) Не повече от 10 на сто от активите на фонд за извършване на плащания може да бъдат инвестирани в ценни книжа по чл. 176, ал. 1, т. 1, буква "г".</w:t>
      </w:r>
    </w:p>
    <w:p w14:paraId="50C4C5ED" w14:textId="6D1D2FAF"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(5) Не повече от 10 на сто от активите на фонд за извършване на плащания може да бъдат инвестирани в ценни книжа по чл. 176, ал. 1, т. 1, буква "д".</w:t>
      </w:r>
    </w:p>
    <w:p w14:paraId="27E9F708" w14:textId="13BB321B"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(6) Не повече от 15 на сто от активите на фонд за извършване на плащания може да бъдат инвестирани в ценни книжа по чл. 176, ал. 1, т. 3, като не повече от 5 на сто от активите може да са в облигации, издадени от орган на местната власт, които не се търгуват на регулиран пазар.</w:t>
      </w:r>
    </w:p>
    <w:p w14:paraId="55B6B0E4" w14:textId="0F7DEE15"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(7) Не повече от 10 на сто от активите на фонд за извършване на плащания може да бъдат инвестирани във финансови инструменти по чл. 176, ал. 1, т. 4.</w:t>
      </w:r>
    </w:p>
    <w:p w14:paraId="5CAD0380" w14:textId="6D235EE9"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(8) Не повече от 20 на сто от активите на фонд за извършване на плащания може да бъдат инвестирани във финансови инструменти по чл. 176, ал. 1, т. 5</w:t>
      </w:r>
      <w:r w:rsidR="00A055D1" w:rsidRPr="0077693F">
        <w:rPr>
          <w:rFonts w:ascii="Times New Roman" w:hAnsi="Times New Roman"/>
          <w:sz w:val="24"/>
          <w:szCs w:val="24"/>
        </w:rPr>
        <w:t>,  букв</w:t>
      </w:r>
      <w:r w:rsidR="008177B9" w:rsidRPr="0077693F">
        <w:rPr>
          <w:rFonts w:ascii="Times New Roman" w:hAnsi="Times New Roman"/>
          <w:sz w:val="24"/>
          <w:szCs w:val="24"/>
        </w:rPr>
        <w:t>и</w:t>
      </w:r>
      <w:r w:rsidR="00A055D1" w:rsidRPr="0077693F">
        <w:rPr>
          <w:rFonts w:ascii="Times New Roman" w:hAnsi="Times New Roman"/>
          <w:sz w:val="24"/>
          <w:szCs w:val="24"/>
        </w:rPr>
        <w:t xml:space="preserve"> „а“ и „б“</w:t>
      </w:r>
      <w:r w:rsidRPr="0077693F">
        <w:rPr>
          <w:rFonts w:ascii="Times New Roman" w:hAnsi="Times New Roman"/>
          <w:sz w:val="24"/>
          <w:szCs w:val="24"/>
        </w:rPr>
        <w:t>.</w:t>
      </w:r>
    </w:p>
    <w:p w14:paraId="746C3C2F" w14:textId="795C8DE8"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(9) </w:t>
      </w:r>
      <w:r w:rsidR="006F192C" w:rsidRPr="0077693F">
        <w:rPr>
          <w:rFonts w:ascii="Times New Roman" w:hAnsi="Times New Roman"/>
          <w:sz w:val="24"/>
          <w:szCs w:val="24"/>
        </w:rPr>
        <w:t xml:space="preserve">Не повече от 5 на сто от активите на фонд за извършване на плащания може да </w:t>
      </w:r>
      <w:r w:rsidR="001567C2">
        <w:rPr>
          <w:rFonts w:ascii="Times New Roman" w:hAnsi="Times New Roman"/>
          <w:sz w:val="24"/>
          <w:szCs w:val="24"/>
        </w:rPr>
        <w:t>бъдат инвестирани</w:t>
      </w:r>
      <w:r w:rsidR="006F192C" w:rsidRPr="0077693F">
        <w:rPr>
          <w:rFonts w:ascii="Times New Roman" w:hAnsi="Times New Roman"/>
          <w:sz w:val="24"/>
          <w:szCs w:val="24"/>
        </w:rPr>
        <w:t xml:space="preserve"> във влогове в една банка.</w:t>
      </w:r>
      <w:r w:rsidR="006F192C" w:rsidRPr="0077693F" w:rsidDel="006F192C">
        <w:rPr>
          <w:rFonts w:ascii="Times New Roman" w:hAnsi="Times New Roman"/>
          <w:sz w:val="24"/>
          <w:szCs w:val="24"/>
        </w:rPr>
        <w:t xml:space="preserve"> </w:t>
      </w:r>
    </w:p>
    <w:p w14:paraId="774DCC7C"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(10) Не повече от 20 на сто от активите на фонд за извършване на плащания може да бъдат инвестирани във финансови инструменти по чл. 176, ал. 1, т. 7</w:t>
      </w:r>
      <w:r w:rsidR="00A055D1" w:rsidRPr="0077693F">
        <w:rPr>
          <w:rFonts w:ascii="Times New Roman" w:hAnsi="Times New Roman"/>
          <w:sz w:val="24"/>
          <w:szCs w:val="24"/>
        </w:rPr>
        <w:t>, букв</w:t>
      </w:r>
      <w:r w:rsidR="007650A4" w:rsidRPr="0077693F">
        <w:rPr>
          <w:rFonts w:ascii="Times New Roman" w:hAnsi="Times New Roman"/>
          <w:sz w:val="24"/>
          <w:szCs w:val="24"/>
        </w:rPr>
        <w:t>и</w:t>
      </w:r>
      <w:r w:rsidR="00A055D1" w:rsidRPr="0077693F">
        <w:rPr>
          <w:rFonts w:ascii="Times New Roman" w:hAnsi="Times New Roman"/>
          <w:sz w:val="24"/>
          <w:szCs w:val="24"/>
        </w:rPr>
        <w:t xml:space="preserve"> „а“ –„в“</w:t>
      </w:r>
      <w:r w:rsidRPr="0077693F">
        <w:rPr>
          <w:rFonts w:ascii="Times New Roman" w:hAnsi="Times New Roman"/>
          <w:sz w:val="24"/>
          <w:szCs w:val="24"/>
        </w:rPr>
        <w:t>.</w:t>
      </w:r>
    </w:p>
    <w:p w14:paraId="7EAAA329"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(11) Не повече от 5 на сто от активите на фонд за извършване на плащания може да бъдат инвестирани във финансови инструменти по чл. 176, ал. 1, т. 12, като не повече от 1 на сто от активите на фонда могат да бъдат инвестирани в дружества със специална инвестиционна цел, инвестиращи във вземания.</w:t>
      </w:r>
    </w:p>
    <w:p w14:paraId="73424E4F"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(12) Не повече от 20 на сто от активите на фонд за извършване на плащания може да бъдат инвестирани във финансови инструменти по чл. 176, ал. 1, т. 13, като не повече от 5 на сто от активите на фонда могат да се инвестират в дялове на колективни инвестиционни схеми, управлявани от едно и също управляващо дружество.</w:t>
      </w:r>
    </w:p>
    <w:p w14:paraId="51C314A0" w14:textId="504F21A1"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(13) Не повече от 25 на сто от активите на фонд за извършване на плащания може да бъдат инвестирани във финансови инструменти по чл. 176, ал. 1, т. 7,</w:t>
      </w:r>
      <w:r w:rsidR="00A055D1" w:rsidRPr="0077693F">
        <w:t xml:space="preserve"> </w:t>
      </w:r>
      <w:r w:rsidR="00A055D1" w:rsidRPr="0077693F">
        <w:rPr>
          <w:rFonts w:ascii="Times New Roman" w:hAnsi="Times New Roman"/>
          <w:sz w:val="24"/>
          <w:szCs w:val="24"/>
        </w:rPr>
        <w:t>букв</w:t>
      </w:r>
      <w:r w:rsidR="008177B9" w:rsidRPr="0077693F">
        <w:rPr>
          <w:rFonts w:ascii="Times New Roman" w:hAnsi="Times New Roman"/>
          <w:sz w:val="24"/>
          <w:szCs w:val="24"/>
        </w:rPr>
        <w:t>и</w:t>
      </w:r>
      <w:r w:rsidR="00A055D1" w:rsidRPr="0077693F">
        <w:rPr>
          <w:rFonts w:ascii="Times New Roman" w:hAnsi="Times New Roman"/>
          <w:sz w:val="24"/>
          <w:szCs w:val="24"/>
        </w:rPr>
        <w:t xml:space="preserve"> „а“ – „в“, т. 12 и 13</w:t>
      </w:r>
      <w:r w:rsidRPr="0077693F">
        <w:rPr>
          <w:rFonts w:ascii="Times New Roman" w:hAnsi="Times New Roman"/>
          <w:sz w:val="24"/>
          <w:szCs w:val="24"/>
        </w:rPr>
        <w:t>.</w:t>
      </w:r>
    </w:p>
    <w:p w14:paraId="43FB1591" w14:textId="202595E9" w:rsidR="00CC465D" w:rsidRPr="0077693F" w:rsidRDefault="00CC465D" w:rsidP="00060606">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(14) Не повече от 20 на сто от активите на фонд за извършване на плащания може да са деноминирани във валута, различна от евро, с изключение на активите, за които е налице ограничаване на валутния риск чрез сключени хеджиращи сделки съгласно </w:t>
      </w:r>
      <w:r w:rsidR="001567C2">
        <w:rPr>
          <w:rFonts w:ascii="Times New Roman" w:hAnsi="Times New Roman"/>
          <w:sz w:val="24"/>
          <w:szCs w:val="24"/>
        </w:rPr>
        <w:br/>
      </w:r>
      <w:r w:rsidRPr="0077693F">
        <w:rPr>
          <w:rFonts w:ascii="Times New Roman" w:hAnsi="Times New Roman"/>
          <w:sz w:val="24"/>
          <w:szCs w:val="24"/>
        </w:rPr>
        <w:t>чл. 179б.</w:t>
      </w:r>
    </w:p>
    <w:p w14:paraId="1277348B" w14:textId="5CF4C45D"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(15) Конкретните изисквания и ограничения към инвестициите на фонд за извършване на плащания се определят в правилата по чл. 123т.</w:t>
      </w:r>
    </w:p>
    <w:p w14:paraId="02277C4F"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lastRenderedPageBreak/>
        <w:t>(16) При спазване на принципите по чл. 175 пенсионноосигурително дружество, което е учредило фонд за извършване на плащания, може да не прилага ограниченията по ал. 2 – 14 и по чл. 177а в срок до 12 месеца от учредяването му.</w:t>
      </w:r>
    </w:p>
    <w:p w14:paraId="3FD8A4F0"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(17) При инвестиране на средствата се прилагат съответно чл. 175, чл. 176, ал. 4 </w:t>
      </w:r>
      <w:r w:rsidRPr="0077693F">
        <w:rPr>
          <w:rFonts w:ascii="Times New Roman" w:hAnsi="Times New Roman"/>
          <w:sz w:val="24"/>
          <w:szCs w:val="24"/>
          <w:lang w:val="en-US"/>
        </w:rPr>
        <w:t>и 5</w:t>
      </w:r>
      <w:r w:rsidRPr="0077693F">
        <w:rPr>
          <w:rFonts w:ascii="Times New Roman" w:hAnsi="Times New Roman"/>
          <w:sz w:val="24"/>
          <w:szCs w:val="24"/>
        </w:rPr>
        <w:t>, чл. 177, ал. 1 – 6, чл. 177а, чл. 179</w:t>
      </w:r>
      <w:r w:rsidR="00573C3F" w:rsidRPr="0077693F">
        <w:rPr>
          <w:rFonts w:ascii="Times New Roman" w:hAnsi="Times New Roman"/>
          <w:sz w:val="24"/>
          <w:szCs w:val="24"/>
        </w:rPr>
        <w:t>, ал. 1</w:t>
      </w:r>
      <w:r w:rsidRPr="0077693F">
        <w:rPr>
          <w:rFonts w:ascii="Times New Roman" w:hAnsi="Times New Roman"/>
          <w:sz w:val="24"/>
          <w:szCs w:val="24"/>
        </w:rPr>
        <w:t xml:space="preserve"> и чл. 179б - 180а.</w:t>
      </w:r>
    </w:p>
    <w:p w14:paraId="753C548B"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p>
    <w:p w14:paraId="268442AC"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Оценка на активите</w:t>
      </w:r>
    </w:p>
    <w:p w14:paraId="3AFE82CC"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Чл. 123ф. (1) За оценка на активите на фондовете на извършване на плащания се прилага съответно чл. 181.</w:t>
      </w:r>
    </w:p>
    <w:p w14:paraId="50EC9C6F"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С наредбата по чл. 181, ал. 2 комисията определя и изискванията към воденето на аналитичните сметки във фонда за срочни плащания.</w:t>
      </w:r>
    </w:p>
    <w:p w14:paraId="203A1D60"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p>
    <w:p w14:paraId="7085B78D"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 xml:space="preserve">Счетоводство на фондовете за </w:t>
      </w:r>
      <w:proofErr w:type="spellStart"/>
      <w:r w:rsidRPr="0077693F">
        <w:rPr>
          <w:rFonts w:ascii="Times New Roman" w:hAnsi="Times New Roman"/>
          <w:sz w:val="24"/>
          <w:szCs w:val="24"/>
          <w:lang w:val="en-US"/>
        </w:rPr>
        <w:t>извършване</w:t>
      </w:r>
      <w:proofErr w:type="spellEnd"/>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en-US"/>
        </w:rPr>
        <w:t>на</w:t>
      </w:r>
      <w:proofErr w:type="spellEnd"/>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en-US"/>
        </w:rPr>
        <w:t>плащания</w:t>
      </w:r>
      <w:proofErr w:type="spellEnd"/>
    </w:p>
    <w:p w14:paraId="54DF8798"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bCs/>
          <w:sz w:val="24"/>
          <w:szCs w:val="24"/>
          <w:lang w:val="x-none"/>
        </w:rPr>
        <w:t xml:space="preserve">Чл. </w:t>
      </w:r>
      <w:r w:rsidRPr="0077693F">
        <w:rPr>
          <w:rFonts w:ascii="Times New Roman" w:hAnsi="Times New Roman"/>
          <w:bCs/>
          <w:sz w:val="24"/>
          <w:szCs w:val="24"/>
        </w:rPr>
        <w:t>123х</w:t>
      </w:r>
      <w:r w:rsidRPr="0077693F">
        <w:rPr>
          <w:rFonts w:ascii="Times New Roman" w:hAnsi="Times New Roman"/>
          <w:bCs/>
          <w:sz w:val="24"/>
          <w:szCs w:val="24"/>
          <w:lang w:val="x-none"/>
        </w:rPr>
        <w:t>.</w:t>
      </w:r>
      <w:r w:rsidRPr="0077693F">
        <w:rPr>
          <w:rFonts w:ascii="Times New Roman" w:hAnsi="Times New Roman"/>
          <w:sz w:val="24"/>
          <w:szCs w:val="24"/>
          <w:lang w:val="x-none"/>
        </w:rPr>
        <w:t xml:space="preserve"> Пенсионноосигурителното дружество организира и осъществява счетоводството и съставя финансовите отчети на управляваните от него фондове за </w:t>
      </w:r>
      <w:r w:rsidRPr="0077693F">
        <w:rPr>
          <w:rFonts w:ascii="Times New Roman" w:hAnsi="Times New Roman"/>
          <w:sz w:val="24"/>
          <w:szCs w:val="24"/>
        </w:rPr>
        <w:t>извършване на плащания</w:t>
      </w:r>
      <w:r w:rsidRPr="0077693F">
        <w:rPr>
          <w:rFonts w:ascii="Times New Roman" w:hAnsi="Times New Roman"/>
          <w:sz w:val="24"/>
          <w:szCs w:val="24"/>
          <w:lang w:val="x-none"/>
        </w:rPr>
        <w:t xml:space="preserve"> </w:t>
      </w:r>
      <w:r w:rsidRPr="0077693F">
        <w:rPr>
          <w:rFonts w:ascii="Times New Roman" w:hAnsi="Times New Roman"/>
          <w:sz w:val="24"/>
          <w:szCs w:val="24"/>
        </w:rPr>
        <w:t>при съответно прилагане на</w:t>
      </w:r>
      <w:r w:rsidRPr="0077693F">
        <w:rPr>
          <w:rFonts w:ascii="Times New Roman" w:hAnsi="Times New Roman"/>
          <w:sz w:val="24"/>
          <w:szCs w:val="24"/>
          <w:lang w:val="x-none"/>
        </w:rPr>
        <w:t xml:space="preserve"> разпоредбите на глава петнадесета.</w:t>
      </w:r>
    </w:p>
    <w:p w14:paraId="1E61B74D"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p>
    <w:p w14:paraId="25C1B9B9"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Такса за управление на фондовете за извършване на плащания</w:t>
      </w:r>
    </w:p>
    <w:p w14:paraId="13FEC341"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Чл. 123ц. (1) За управлението на фондовете за извършване на плащания пенсионноосигурителното дружество може да събира</w:t>
      </w:r>
      <w:r w:rsidRPr="0077693F">
        <w:rPr>
          <w:rFonts w:ascii="Times New Roman" w:hAnsi="Times New Roman"/>
          <w:sz w:val="24"/>
          <w:szCs w:val="24"/>
          <w:lang w:val="x-none"/>
        </w:rPr>
        <w:t xml:space="preserve"> такса, изчислена върху стойността на нетните активи на фонда за изплащане на пожизнени пенсии и на фонда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 в зависимост от периода, през който те са били управлявани от пенсионноосигурителното дружество, до 0,5 на сто годишно.</w:t>
      </w:r>
    </w:p>
    <w:p w14:paraId="2F954E4F"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(2)</w:t>
      </w:r>
      <w:r w:rsidRPr="0077693F">
        <w:rPr>
          <w:rFonts w:ascii="Times New Roman" w:hAnsi="Times New Roman"/>
          <w:sz w:val="24"/>
          <w:szCs w:val="24"/>
          <w:lang w:val="x-none"/>
        </w:rPr>
        <w:t xml:space="preserve"> </w:t>
      </w:r>
      <w:r w:rsidRPr="0077693F">
        <w:rPr>
          <w:rFonts w:ascii="Times New Roman" w:hAnsi="Times New Roman"/>
          <w:sz w:val="24"/>
          <w:szCs w:val="24"/>
        </w:rPr>
        <w:t xml:space="preserve">Таксата по ал. 1 </w:t>
      </w:r>
      <w:r w:rsidRPr="0077693F">
        <w:rPr>
          <w:rFonts w:ascii="Times New Roman" w:hAnsi="Times New Roman"/>
          <w:sz w:val="24"/>
          <w:szCs w:val="24"/>
          <w:lang w:val="x-none"/>
        </w:rPr>
        <w:t>се отчислява по ред и начин, определени с наредба на комисията.</w:t>
      </w:r>
    </w:p>
    <w:p w14:paraId="0DEA014C"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p>
    <w:p w14:paraId="654076DB"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Резерв за гарантиране на пенсионните плащания</w:t>
      </w:r>
    </w:p>
    <w:p w14:paraId="751C9CE0"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Чл. 123ч. </w:t>
      </w:r>
      <w:r w:rsidRPr="0077693F">
        <w:rPr>
          <w:rFonts w:ascii="Times New Roman" w:hAnsi="Times New Roman"/>
          <w:sz w:val="24"/>
          <w:szCs w:val="24"/>
          <w:lang w:val="x-none"/>
        </w:rPr>
        <w:t>(</w:t>
      </w:r>
      <w:r w:rsidRPr="0077693F">
        <w:rPr>
          <w:rFonts w:ascii="Times New Roman" w:hAnsi="Times New Roman"/>
          <w:sz w:val="24"/>
          <w:szCs w:val="24"/>
        </w:rPr>
        <w:t>1</w:t>
      </w:r>
      <w:r w:rsidRPr="0077693F">
        <w:rPr>
          <w:rFonts w:ascii="Times New Roman" w:hAnsi="Times New Roman"/>
          <w:sz w:val="24"/>
          <w:szCs w:val="24"/>
          <w:lang w:val="x-none"/>
        </w:rPr>
        <w:t xml:space="preserve">) За покриване на недостига във фонда за изплащане на пожизнени пенсии </w:t>
      </w:r>
      <w:r w:rsidRPr="0077693F">
        <w:rPr>
          <w:rFonts w:ascii="Times New Roman" w:hAnsi="Times New Roman"/>
          <w:sz w:val="24"/>
          <w:szCs w:val="24"/>
        </w:rPr>
        <w:t>и фонда за срочни плащания</w:t>
      </w:r>
      <w:r w:rsidRPr="0077693F">
        <w:rPr>
          <w:rFonts w:ascii="Times New Roman" w:hAnsi="Times New Roman"/>
          <w:sz w:val="24"/>
          <w:szCs w:val="24"/>
          <w:lang w:val="x-none"/>
        </w:rPr>
        <w:t xml:space="preserve"> пенсионноосигурителното дружество създава резерв за гарантиране </w:t>
      </w:r>
      <w:r w:rsidRPr="0077693F">
        <w:rPr>
          <w:rFonts w:ascii="Times New Roman" w:hAnsi="Times New Roman"/>
          <w:sz w:val="24"/>
          <w:szCs w:val="24"/>
        </w:rPr>
        <w:t>на пенсионните плащания</w:t>
      </w:r>
      <w:r w:rsidRPr="0077693F">
        <w:rPr>
          <w:rFonts w:ascii="Times New Roman" w:hAnsi="Times New Roman"/>
          <w:sz w:val="24"/>
          <w:szCs w:val="24"/>
          <w:lang w:val="x-none"/>
        </w:rPr>
        <w:t>.</w:t>
      </w:r>
      <w:r w:rsidRPr="0077693F">
        <w:rPr>
          <w:rFonts w:ascii="Times New Roman" w:hAnsi="Times New Roman"/>
          <w:sz w:val="24"/>
          <w:szCs w:val="24"/>
        </w:rPr>
        <w:t xml:space="preserve"> </w:t>
      </w:r>
    </w:p>
    <w:p w14:paraId="65BB3E1A"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2</w:t>
      </w:r>
      <w:r w:rsidRPr="0077693F">
        <w:rPr>
          <w:rFonts w:ascii="Times New Roman" w:hAnsi="Times New Roman"/>
          <w:sz w:val="24"/>
          <w:szCs w:val="24"/>
          <w:lang w:val="x-none"/>
        </w:rPr>
        <w:t xml:space="preserve">) Резервът по ал. </w:t>
      </w:r>
      <w:r w:rsidRPr="0077693F">
        <w:rPr>
          <w:rFonts w:ascii="Times New Roman" w:hAnsi="Times New Roman"/>
          <w:sz w:val="24"/>
          <w:szCs w:val="24"/>
        </w:rPr>
        <w:t>1</w:t>
      </w:r>
      <w:r w:rsidRPr="0077693F">
        <w:rPr>
          <w:rFonts w:ascii="Times New Roman" w:hAnsi="Times New Roman"/>
          <w:sz w:val="24"/>
          <w:szCs w:val="24"/>
          <w:lang w:val="x-none"/>
        </w:rPr>
        <w:t xml:space="preserve"> се формира от:</w:t>
      </w:r>
    </w:p>
    <w:p w14:paraId="5B4A47AE" w14:textId="7B55E548"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превишението във фонда за изплащане на пожизнени пенсии по чл. </w:t>
      </w:r>
      <w:r w:rsidRPr="0077693F">
        <w:rPr>
          <w:rFonts w:ascii="Times New Roman" w:hAnsi="Times New Roman"/>
          <w:sz w:val="24"/>
          <w:szCs w:val="24"/>
        </w:rPr>
        <w:t>123р</w:t>
      </w:r>
      <w:r w:rsidRPr="0077693F">
        <w:rPr>
          <w:rFonts w:ascii="Times New Roman" w:hAnsi="Times New Roman"/>
          <w:sz w:val="24"/>
          <w:szCs w:val="24"/>
          <w:lang w:val="x-none"/>
        </w:rPr>
        <w:t xml:space="preserve">, </w:t>
      </w:r>
      <w:r w:rsidR="00C90DC7">
        <w:rPr>
          <w:rFonts w:ascii="Times New Roman" w:hAnsi="Times New Roman"/>
          <w:sz w:val="24"/>
          <w:szCs w:val="24"/>
          <w:lang w:val="x-none"/>
        </w:rPr>
        <w:br/>
      </w:r>
      <w:r w:rsidRPr="0077693F">
        <w:rPr>
          <w:rFonts w:ascii="Times New Roman" w:hAnsi="Times New Roman"/>
          <w:sz w:val="24"/>
          <w:szCs w:val="24"/>
          <w:lang w:val="x-none"/>
        </w:rPr>
        <w:t>ал. 15, т. 1</w:t>
      </w:r>
      <w:r w:rsidRPr="0077693F">
        <w:rPr>
          <w:rFonts w:ascii="Times New Roman" w:hAnsi="Times New Roman"/>
          <w:sz w:val="24"/>
          <w:szCs w:val="24"/>
        </w:rPr>
        <w:t xml:space="preserve"> и превишението във фонда за срочни плащания по чл. 123с, ал. 6, т. 1</w:t>
      </w:r>
      <w:r w:rsidRPr="0077693F">
        <w:rPr>
          <w:rFonts w:ascii="Times New Roman" w:hAnsi="Times New Roman"/>
          <w:sz w:val="24"/>
          <w:szCs w:val="24"/>
          <w:lang w:val="x-none"/>
        </w:rPr>
        <w:t>;</w:t>
      </w:r>
    </w:p>
    <w:p w14:paraId="4BACCF0D" w14:textId="51EFE5F6"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собствени средства на пенсионноосигурителното дружество;</w:t>
      </w:r>
    </w:p>
    <w:p w14:paraId="3F9014B1" w14:textId="2949EFF9"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средствата по 123р, ал.</w:t>
      </w:r>
      <w:r w:rsidRPr="0077693F">
        <w:rPr>
          <w:rFonts w:ascii="Times New Roman" w:hAnsi="Times New Roman"/>
          <w:sz w:val="24"/>
          <w:szCs w:val="24"/>
        </w:rPr>
        <w:t xml:space="preserve"> </w:t>
      </w:r>
      <w:r w:rsidRPr="0077693F">
        <w:rPr>
          <w:rFonts w:ascii="Times New Roman" w:hAnsi="Times New Roman"/>
          <w:sz w:val="24"/>
          <w:szCs w:val="24"/>
          <w:lang w:val="x-none"/>
        </w:rPr>
        <w:t>17</w:t>
      </w:r>
      <w:r w:rsidRPr="0077693F">
        <w:rPr>
          <w:rFonts w:ascii="Times New Roman" w:hAnsi="Times New Roman"/>
          <w:sz w:val="24"/>
          <w:szCs w:val="24"/>
        </w:rPr>
        <w:t>,</w:t>
      </w:r>
      <w:r w:rsidRPr="0077693F">
        <w:rPr>
          <w:rFonts w:ascii="Times New Roman" w:hAnsi="Times New Roman"/>
          <w:sz w:val="24"/>
          <w:szCs w:val="24"/>
          <w:lang w:val="x-none"/>
        </w:rPr>
        <w:t xml:space="preserve"> чл. 123с, ал.</w:t>
      </w:r>
      <w:r w:rsidR="00C90DC7">
        <w:rPr>
          <w:rFonts w:ascii="Times New Roman" w:hAnsi="Times New Roman"/>
          <w:sz w:val="24"/>
          <w:szCs w:val="24"/>
          <w:lang w:val="x-none"/>
        </w:rPr>
        <w:t xml:space="preserve"> </w:t>
      </w:r>
      <w:r w:rsidRPr="0077693F">
        <w:rPr>
          <w:rFonts w:ascii="Times New Roman" w:hAnsi="Times New Roman"/>
          <w:sz w:val="24"/>
          <w:szCs w:val="24"/>
          <w:lang w:val="x-none"/>
        </w:rPr>
        <w:t>8</w:t>
      </w:r>
      <w:r w:rsidRPr="0077693F">
        <w:rPr>
          <w:rFonts w:ascii="Times New Roman" w:hAnsi="Times New Roman"/>
          <w:sz w:val="24"/>
          <w:szCs w:val="24"/>
        </w:rPr>
        <w:t>, чл. 170, ал. 9, т. 1 и 3 и чл. 245, ал. 3</w:t>
      </w:r>
      <w:r w:rsidRPr="0077693F">
        <w:rPr>
          <w:rFonts w:ascii="Times New Roman" w:hAnsi="Times New Roman"/>
          <w:sz w:val="24"/>
          <w:szCs w:val="24"/>
          <w:lang w:val="x-none"/>
        </w:rPr>
        <w:t>.</w:t>
      </w:r>
    </w:p>
    <w:p w14:paraId="1576A484"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(3)</w:t>
      </w:r>
      <w:r w:rsidRPr="0077693F">
        <w:rPr>
          <w:rFonts w:ascii="Times New Roman" w:hAnsi="Times New Roman"/>
          <w:sz w:val="24"/>
          <w:szCs w:val="24"/>
          <w:lang w:val="x-none"/>
        </w:rPr>
        <w:t xml:space="preserve"> </w:t>
      </w:r>
      <w:r w:rsidRPr="0077693F">
        <w:rPr>
          <w:rFonts w:ascii="Times New Roman" w:hAnsi="Times New Roman"/>
          <w:sz w:val="24"/>
          <w:szCs w:val="24"/>
        </w:rPr>
        <w:t>Минималният размер на резерва</w:t>
      </w:r>
      <w:r w:rsidRPr="0077693F">
        <w:rPr>
          <w:rFonts w:ascii="Times New Roman" w:hAnsi="Times New Roman"/>
          <w:sz w:val="24"/>
          <w:szCs w:val="24"/>
          <w:lang w:val="x-none"/>
        </w:rPr>
        <w:t xml:space="preserve"> </w:t>
      </w:r>
      <w:r w:rsidRPr="0077693F">
        <w:rPr>
          <w:rFonts w:ascii="Times New Roman" w:hAnsi="Times New Roman"/>
          <w:sz w:val="24"/>
          <w:szCs w:val="24"/>
        </w:rPr>
        <w:t>по ал. 1</w:t>
      </w:r>
      <w:r w:rsidRPr="0077693F">
        <w:rPr>
          <w:rFonts w:ascii="Times New Roman" w:hAnsi="Times New Roman"/>
          <w:sz w:val="24"/>
          <w:szCs w:val="24"/>
          <w:lang w:val="x-none"/>
        </w:rPr>
        <w:t xml:space="preserve"> е </w:t>
      </w:r>
      <w:r w:rsidRPr="0077693F">
        <w:rPr>
          <w:rFonts w:ascii="Times New Roman" w:hAnsi="Times New Roman"/>
          <w:sz w:val="24"/>
          <w:szCs w:val="24"/>
        </w:rPr>
        <w:t>4</w:t>
      </w:r>
      <w:r w:rsidRPr="0077693F">
        <w:rPr>
          <w:rFonts w:ascii="Times New Roman" w:hAnsi="Times New Roman"/>
          <w:sz w:val="24"/>
          <w:szCs w:val="24"/>
          <w:lang w:val="x-none"/>
        </w:rPr>
        <w:t xml:space="preserve"> на сто от капитализираната стойност на пенсии</w:t>
      </w:r>
      <w:r w:rsidRPr="0077693F">
        <w:rPr>
          <w:rFonts w:ascii="Times New Roman" w:hAnsi="Times New Roman"/>
          <w:sz w:val="24"/>
          <w:szCs w:val="24"/>
        </w:rPr>
        <w:t>те за старост</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по чл. 167, чл. 168, ал. 1 и чл. 212, ал. 1, т. 1 </w:t>
      </w:r>
      <w:r w:rsidRPr="0077693F">
        <w:rPr>
          <w:rFonts w:ascii="Times New Roman" w:hAnsi="Times New Roman"/>
          <w:sz w:val="24"/>
          <w:szCs w:val="24"/>
          <w:lang w:val="x-none"/>
        </w:rPr>
        <w:t>и разсрочени</w:t>
      </w:r>
      <w:r w:rsidRPr="0077693F">
        <w:rPr>
          <w:rFonts w:ascii="Times New Roman" w:hAnsi="Times New Roman"/>
          <w:sz w:val="24"/>
          <w:szCs w:val="24"/>
        </w:rPr>
        <w:t>те</w:t>
      </w:r>
      <w:r w:rsidRPr="0077693F">
        <w:rPr>
          <w:rFonts w:ascii="Times New Roman" w:hAnsi="Times New Roman"/>
          <w:sz w:val="24"/>
          <w:szCs w:val="24"/>
          <w:lang w:val="x-none"/>
        </w:rPr>
        <w:t xml:space="preserve"> плащания по чл. 167а, ал. 1</w:t>
      </w:r>
      <w:r w:rsidRPr="0077693F">
        <w:rPr>
          <w:rFonts w:ascii="Times New Roman" w:hAnsi="Times New Roman"/>
          <w:sz w:val="24"/>
          <w:szCs w:val="24"/>
        </w:rPr>
        <w:t xml:space="preserve"> и чл. 212, ал. 2, т. 3. Резервът не може да надвишава 6 на сто от капитализираната стойност на тези пенсии и разсрочени плащания. </w:t>
      </w:r>
    </w:p>
    <w:p w14:paraId="03922A1B"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4</w:t>
      </w:r>
      <w:r w:rsidRPr="0077693F">
        <w:rPr>
          <w:rFonts w:ascii="Times New Roman" w:hAnsi="Times New Roman"/>
          <w:sz w:val="24"/>
          <w:szCs w:val="24"/>
          <w:lang w:val="x-none"/>
        </w:rPr>
        <w:t xml:space="preserve">) Средствата на резерва по ал. </w:t>
      </w:r>
      <w:r w:rsidRPr="0077693F">
        <w:rPr>
          <w:rFonts w:ascii="Times New Roman" w:hAnsi="Times New Roman"/>
          <w:sz w:val="24"/>
          <w:szCs w:val="24"/>
        </w:rPr>
        <w:t>1</w:t>
      </w:r>
      <w:r w:rsidRPr="0077693F">
        <w:rPr>
          <w:rFonts w:ascii="Times New Roman" w:hAnsi="Times New Roman"/>
          <w:sz w:val="24"/>
          <w:szCs w:val="24"/>
          <w:lang w:val="x-none"/>
        </w:rPr>
        <w:t xml:space="preserve"> може да се използват само за покриване на недостиг във фонда за изплащане на пожизнени пенсии </w:t>
      </w:r>
      <w:r w:rsidRPr="0077693F">
        <w:rPr>
          <w:rFonts w:ascii="Times New Roman" w:hAnsi="Times New Roman"/>
          <w:sz w:val="24"/>
          <w:szCs w:val="24"/>
        </w:rPr>
        <w:t>и фонда за срочни плащания</w:t>
      </w:r>
      <w:r w:rsidRPr="0077693F">
        <w:rPr>
          <w:rFonts w:ascii="Times New Roman" w:hAnsi="Times New Roman"/>
          <w:sz w:val="24"/>
          <w:szCs w:val="24"/>
          <w:lang w:val="x-none"/>
        </w:rPr>
        <w:t>.</w:t>
      </w:r>
    </w:p>
    <w:p w14:paraId="19661298" w14:textId="4C86B8D6"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5</w:t>
      </w:r>
      <w:r w:rsidRPr="0077693F">
        <w:rPr>
          <w:rFonts w:ascii="Times New Roman" w:hAnsi="Times New Roman"/>
          <w:sz w:val="24"/>
          <w:szCs w:val="24"/>
          <w:lang w:val="x-none"/>
        </w:rPr>
        <w:t xml:space="preserve">) Средствата на резерва по ал. </w:t>
      </w:r>
      <w:r w:rsidRPr="0077693F">
        <w:rPr>
          <w:rFonts w:ascii="Times New Roman" w:hAnsi="Times New Roman"/>
          <w:sz w:val="24"/>
          <w:szCs w:val="24"/>
        </w:rPr>
        <w:t>1</w:t>
      </w:r>
      <w:r w:rsidRPr="0077693F">
        <w:rPr>
          <w:rFonts w:ascii="Times New Roman" w:hAnsi="Times New Roman"/>
          <w:sz w:val="24"/>
          <w:szCs w:val="24"/>
          <w:lang w:val="x-none"/>
        </w:rPr>
        <w:t xml:space="preserve"> се инвестират в съответствие с</w:t>
      </w:r>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en-US"/>
        </w:rPr>
        <w:t>чл</w:t>
      </w:r>
      <w:proofErr w:type="spellEnd"/>
      <w:r w:rsidRPr="0077693F">
        <w:rPr>
          <w:rFonts w:ascii="Times New Roman" w:hAnsi="Times New Roman"/>
          <w:sz w:val="24"/>
          <w:szCs w:val="24"/>
          <w:lang w:val="en-US"/>
        </w:rPr>
        <w:t xml:space="preserve">. 123у, </w:t>
      </w:r>
      <w:r w:rsidR="00D10C4F">
        <w:rPr>
          <w:rFonts w:ascii="Times New Roman" w:hAnsi="Times New Roman"/>
          <w:sz w:val="24"/>
          <w:szCs w:val="24"/>
          <w:lang w:val="en-US"/>
        </w:rPr>
        <w:br/>
      </w:r>
      <w:proofErr w:type="spellStart"/>
      <w:r w:rsidRPr="0077693F">
        <w:rPr>
          <w:rFonts w:ascii="Times New Roman" w:hAnsi="Times New Roman"/>
          <w:sz w:val="24"/>
          <w:szCs w:val="24"/>
          <w:lang w:val="en-US"/>
        </w:rPr>
        <w:t>ал</w:t>
      </w:r>
      <w:proofErr w:type="spellEnd"/>
      <w:r w:rsidRPr="0077693F">
        <w:rPr>
          <w:rFonts w:ascii="Times New Roman" w:hAnsi="Times New Roman"/>
          <w:sz w:val="24"/>
          <w:szCs w:val="24"/>
          <w:lang w:val="en-US"/>
        </w:rPr>
        <w:t xml:space="preserve">. 1 – 13 </w:t>
      </w:r>
      <w:r w:rsidRPr="0077693F">
        <w:rPr>
          <w:rFonts w:ascii="Times New Roman" w:hAnsi="Times New Roman"/>
          <w:sz w:val="24"/>
          <w:szCs w:val="24"/>
        </w:rPr>
        <w:t>и</w:t>
      </w:r>
      <w:r w:rsidRPr="0077693F">
        <w:rPr>
          <w:rFonts w:ascii="Times New Roman" w:hAnsi="Times New Roman"/>
          <w:sz w:val="24"/>
          <w:szCs w:val="24"/>
          <w:lang w:val="x-none"/>
        </w:rPr>
        <w:t xml:space="preserve"> чл. 177, ал. 1. Оценката на неговите активи и пасиви се извършва към края на всеки календарен месец съгласно чл. 181.</w:t>
      </w:r>
    </w:p>
    <w:p w14:paraId="7BE42150"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lastRenderedPageBreak/>
        <w:t>(</w:t>
      </w:r>
      <w:r w:rsidRPr="0077693F">
        <w:rPr>
          <w:rFonts w:ascii="Times New Roman" w:hAnsi="Times New Roman"/>
          <w:sz w:val="24"/>
          <w:szCs w:val="24"/>
        </w:rPr>
        <w:t>6</w:t>
      </w:r>
      <w:r w:rsidRPr="0077693F">
        <w:rPr>
          <w:rFonts w:ascii="Times New Roman" w:hAnsi="Times New Roman"/>
          <w:sz w:val="24"/>
          <w:szCs w:val="24"/>
          <w:lang w:val="x-none"/>
        </w:rPr>
        <w:t xml:space="preserve">) Пенсионноосигурителните дружества не могат да раздават дивидент на своите акционери преди формирането на </w:t>
      </w:r>
      <w:r w:rsidRPr="0077693F">
        <w:rPr>
          <w:rFonts w:ascii="Times New Roman" w:hAnsi="Times New Roman"/>
          <w:sz w:val="24"/>
          <w:szCs w:val="24"/>
        </w:rPr>
        <w:t>резерва по ал. 1</w:t>
      </w:r>
      <w:r w:rsidRPr="0077693F">
        <w:rPr>
          <w:rFonts w:ascii="Times New Roman" w:hAnsi="Times New Roman"/>
          <w:sz w:val="24"/>
          <w:szCs w:val="24"/>
          <w:lang w:val="x-none"/>
        </w:rPr>
        <w:t xml:space="preserve"> и покриването на недостиг във фондовете за извършване на плащания, когато такъв е налице.</w:t>
      </w:r>
    </w:p>
    <w:p w14:paraId="79DF00EE"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 xml:space="preserve">(7) </w:t>
      </w:r>
      <w:r w:rsidRPr="0077693F">
        <w:rPr>
          <w:rFonts w:ascii="Times New Roman" w:hAnsi="Times New Roman"/>
          <w:sz w:val="24"/>
          <w:szCs w:val="24"/>
          <w:lang w:val="x-none"/>
        </w:rPr>
        <w:t xml:space="preserve">В случай на несъстоятелност в масата на несъстоятелността на пенсионноосигурителното дружество не се включват активите за покриване на </w:t>
      </w:r>
      <w:r w:rsidRPr="0077693F">
        <w:rPr>
          <w:rFonts w:ascii="Times New Roman" w:hAnsi="Times New Roman"/>
          <w:sz w:val="24"/>
          <w:szCs w:val="24"/>
        </w:rPr>
        <w:t>резерва по ал. 1</w:t>
      </w:r>
      <w:r w:rsidRPr="0077693F">
        <w:rPr>
          <w:rFonts w:ascii="Times New Roman" w:hAnsi="Times New Roman"/>
          <w:sz w:val="24"/>
          <w:szCs w:val="24"/>
          <w:lang w:val="x-none"/>
        </w:rPr>
        <w:t>.</w:t>
      </w:r>
    </w:p>
    <w:p w14:paraId="7B33A8DD"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8</w:t>
      </w:r>
      <w:r w:rsidRPr="0077693F">
        <w:rPr>
          <w:rFonts w:ascii="Times New Roman" w:hAnsi="Times New Roman"/>
          <w:sz w:val="24"/>
          <w:szCs w:val="24"/>
          <w:lang w:val="x-none"/>
        </w:rPr>
        <w:t xml:space="preserve">) Изискванията към формирането, изчисляването и поддържането на резерва за гарантиране на </w:t>
      </w:r>
      <w:r w:rsidRPr="0077693F">
        <w:rPr>
          <w:rFonts w:ascii="Times New Roman" w:hAnsi="Times New Roman"/>
          <w:sz w:val="24"/>
          <w:szCs w:val="24"/>
        </w:rPr>
        <w:t>пенсионните плащания</w:t>
      </w:r>
      <w:r w:rsidRPr="0077693F">
        <w:rPr>
          <w:rFonts w:ascii="Times New Roman" w:hAnsi="Times New Roman"/>
          <w:sz w:val="24"/>
          <w:szCs w:val="24"/>
          <w:lang w:val="x-none"/>
        </w:rPr>
        <w:t>, допълването му и освобождаването на средства от него се определят с наредба на комисията.</w:t>
      </w:r>
    </w:p>
    <w:p w14:paraId="07E2109D"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p>
    <w:p w14:paraId="06A400ED"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Прехвърляне на парични средства</w:t>
      </w:r>
    </w:p>
    <w:p w14:paraId="5CC425D0"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bCs/>
          <w:sz w:val="24"/>
          <w:szCs w:val="24"/>
          <w:lang w:val="x-none"/>
        </w:rPr>
        <w:t xml:space="preserve">Чл. </w:t>
      </w:r>
      <w:r w:rsidRPr="0077693F">
        <w:rPr>
          <w:rFonts w:ascii="Times New Roman" w:hAnsi="Times New Roman"/>
          <w:bCs/>
          <w:sz w:val="24"/>
          <w:szCs w:val="24"/>
        </w:rPr>
        <w:t>123ш.</w:t>
      </w:r>
      <w:r w:rsidRPr="0077693F">
        <w:rPr>
          <w:rFonts w:ascii="Times New Roman" w:hAnsi="Times New Roman"/>
          <w:sz w:val="24"/>
          <w:szCs w:val="24"/>
          <w:lang w:val="x-none"/>
        </w:rPr>
        <w:t xml:space="preserve"> Прехвърлянето на средства между фондовете за извършване на плащания и </w:t>
      </w:r>
      <w:r w:rsidRPr="0077693F">
        <w:rPr>
          <w:rFonts w:ascii="Times New Roman" w:hAnsi="Times New Roman"/>
          <w:sz w:val="24"/>
          <w:szCs w:val="24"/>
        </w:rPr>
        <w:t>резерва за гарантиране на пенсионните плащания</w:t>
      </w:r>
      <w:r w:rsidRPr="0077693F">
        <w:rPr>
          <w:rFonts w:ascii="Times New Roman" w:hAnsi="Times New Roman"/>
          <w:sz w:val="24"/>
          <w:szCs w:val="24"/>
          <w:lang w:val="x-none"/>
        </w:rPr>
        <w:t xml:space="preserve"> се извършва в парични средства.</w:t>
      </w:r>
    </w:p>
    <w:p w14:paraId="6BEB92B9"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p>
    <w:p w14:paraId="4768AE34"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Данъчни облекчения</w:t>
      </w:r>
    </w:p>
    <w:p w14:paraId="15EFE96B"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 xml:space="preserve">Чл. 123щ. (1) Приходите на фонда за изплащане на пожизнени пенсии и на фонда за срочни плащания </w:t>
      </w:r>
      <w:r w:rsidRPr="0077693F">
        <w:rPr>
          <w:rFonts w:ascii="Times New Roman" w:hAnsi="Times New Roman"/>
          <w:sz w:val="24"/>
          <w:szCs w:val="24"/>
          <w:lang w:val="x-none"/>
        </w:rPr>
        <w:t xml:space="preserve">не се облагат с данък по реда на Закона за корпоративното подоходно облагане. </w:t>
      </w:r>
    </w:p>
    <w:p w14:paraId="2FDA7042"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Услугите по допълнително пенсионно осигуряване чрез управление на фондовете за извършване на плащания не се облагат с данък по реда на Закона за данък върху добавената стойност.</w:t>
      </w:r>
    </w:p>
    <w:p w14:paraId="6A116B44" w14:textId="77777777"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(3) Финансовият резултат на пенсионноосигурителното дружество се намалява с дохода от инвестиране на средствата на резерва за гарантиране на пенсионните плащания.</w:t>
      </w:r>
    </w:p>
    <w:p w14:paraId="394D00FF" w14:textId="1487DDD4" w:rsidR="001F14D4"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4</w:t>
      </w:r>
      <w:r w:rsidRPr="0077693F">
        <w:rPr>
          <w:rFonts w:ascii="Times New Roman" w:hAnsi="Times New Roman"/>
          <w:sz w:val="24"/>
          <w:szCs w:val="24"/>
          <w:lang w:val="x-none"/>
        </w:rPr>
        <w:t>) Собствените средства на пенсионноосигурителното дружество</w:t>
      </w:r>
      <w:r w:rsidRPr="0077693F">
        <w:rPr>
          <w:rFonts w:ascii="Times New Roman" w:hAnsi="Times New Roman"/>
          <w:sz w:val="24"/>
          <w:szCs w:val="24"/>
        </w:rPr>
        <w:t xml:space="preserve"> за заделяне на</w:t>
      </w:r>
      <w:r w:rsidRPr="0077693F">
        <w:rPr>
          <w:rFonts w:ascii="Times New Roman" w:hAnsi="Times New Roman"/>
          <w:sz w:val="24"/>
          <w:szCs w:val="24"/>
          <w:lang w:val="x-none"/>
        </w:rPr>
        <w:t xml:space="preserve"> </w:t>
      </w:r>
      <w:r w:rsidRPr="0077693F">
        <w:rPr>
          <w:rFonts w:ascii="Times New Roman" w:hAnsi="Times New Roman"/>
          <w:sz w:val="24"/>
          <w:szCs w:val="24"/>
        </w:rPr>
        <w:t>резерв за гарантиране на пенсионните плащания</w:t>
      </w:r>
      <w:r w:rsidRPr="0077693F">
        <w:rPr>
          <w:rFonts w:ascii="Times New Roman" w:hAnsi="Times New Roman"/>
          <w:sz w:val="24"/>
          <w:szCs w:val="24"/>
          <w:lang w:val="x-none"/>
        </w:rPr>
        <w:t xml:space="preserve"> се признават за разход за данъчни цели по Закона за корпоративното подоходно облагане.</w:t>
      </w:r>
    </w:p>
    <w:p w14:paraId="5A2C02B0" w14:textId="77777777" w:rsidR="002D5AA1" w:rsidRPr="0077693F" w:rsidRDefault="001F14D4"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5</w:t>
      </w:r>
      <w:r w:rsidRPr="0077693F">
        <w:rPr>
          <w:rFonts w:ascii="Times New Roman" w:hAnsi="Times New Roman"/>
          <w:sz w:val="24"/>
          <w:szCs w:val="24"/>
          <w:lang w:val="x-none"/>
        </w:rPr>
        <w:t xml:space="preserve">) Средствата, освободени от резерва за гарантиране </w:t>
      </w:r>
      <w:r w:rsidRPr="0077693F">
        <w:rPr>
          <w:rFonts w:ascii="Times New Roman" w:hAnsi="Times New Roman"/>
          <w:sz w:val="24"/>
          <w:szCs w:val="24"/>
        </w:rPr>
        <w:t>на пенсионните плащания</w:t>
      </w:r>
      <w:r w:rsidRPr="0077693F">
        <w:rPr>
          <w:rFonts w:ascii="Times New Roman" w:hAnsi="Times New Roman"/>
          <w:sz w:val="24"/>
          <w:szCs w:val="24"/>
          <w:lang w:val="x-none"/>
        </w:rPr>
        <w:t xml:space="preserve"> в полза на пенсионноосигурителното дружество и отчетени като счетоводен приход, се признават за приход за данъчни цели по Закона за корпоративното подоходно облагане.</w:t>
      </w:r>
      <w:r w:rsidR="002D5AA1" w:rsidRPr="0077693F">
        <w:rPr>
          <w:rFonts w:ascii="Times New Roman" w:hAnsi="Times New Roman" w:cs="Times New Roman"/>
          <w:sz w:val="24"/>
          <w:szCs w:val="24"/>
        </w:rPr>
        <w:t>“</w:t>
      </w:r>
    </w:p>
    <w:p w14:paraId="657001C9" w14:textId="2C8AB503" w:rsidR="005A73C8" w:rsidRPr="0077693F" w:rsidRDefault="001149E1"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124</w:t>
      </w:r>
      <w:r w:rsidR="00C90DC7">
        <w:rPr>
          <w:rFonts w:ascii="Times New Roman" w:hAnsi="Times New Roman" w:cs="Times New Roman"/>
          <w:sz w:val="24"/>
          <w:szCs w:val="24"/>
        </w:rPr>
        <w:t>, ал. 1</w:t>
      </w:r>
      <w:r w:rsidRPr="0077693F">
        <w:rPr>
          <w:rFonts w:ascii="Times New Roman" w:hAnsi="Times New Roman" w:cs="Times New Roman"/>
          <w:sz w:val="24"/>
          <w:szCs w:val="24"/>
        </w:rPr>
        <w:t xml:space="preserve"> думите „чл. 137, ал. 4“ се заменят с „чл. 137, ал. 12“.</w:t>
      </w:r>
    </w:p>
    <w:p w14:paraId="150172C9" w14:textId="4566946B" w:rsidR="00DD11E7" w:rsidRPr="0077693F" w:rsidRDefault="00BB155C"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124а</w:t>
      </w:r>
      <w:r w:rsidR="00C90DC7">
        <w:rPr>
          <w:rFonts w:ascii="Times New Roman" w:hAnsi="Times New Roman" w:cs="Times New Roman"/>
          <w:sz w:val="24"/>
          <w:szCs w:val="24"/>
        </w:rPr>
        <w:t xml:space="preserve"> се правят следните изменения и допълнения</w:t>
      </w:r>
      <w:r w:rsidR="00DD11E7" w:rsidRPr="0077693F">
        <w:rPr>
          <w:rFonts w:ascii="Times New Roman" w:hAnsi="Times New Roman" w:cs="Times New Roman"/>
          <w:sz w:val="24"/>
          <w:szCs w:val="24"/>
        </w:rPr>
        <w:t>:</w:t>
      </w:r>
    </w:p>
    <w:p w14:paraId="739D38AC" w14:textId="77777777" w:rsidR="00DD11E7" w:rsidRPr="0077693F" w:rsidRDefault="00DD11E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Алинея 3 се изменя така:</w:t>
      </w:r>
    </w:p>
    <w:p w14:paraId="71940C67" w14:textId="77777777" w:rsidR="00DD11E7" w:rsidRPr="0077693F" w:rsidRDefault="00DD11E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„(3) </w:t>
      </w:r>
      <w:r w:rsidRPr="0077693F">
        <w:rPr>
          <w:rFonts w:ascii="Times New Roman" w:hAnsi="Times New Roman"/>
          <w:sz w:val="24"/>
          <w:szCs w:val="24"/>
          <w:lang w:val="x-none"/>
        </w:rPr>
        <w:t xml:space="preserve">Изборът се извършва с индивидуално заявление, подадено от лицето до пенсионноосигурителното дружество, управляващо фонда, в който желае да участва. </w:t>
      </w:r>
      <w:r w:rsidRPr="0077693F">
        <w:rPr>
          <w:rFonts w:ascii="Times New Roman" w:hAnsi="Times New Roman"/>
          <w:sz w:val="24"/>
          <w:szCs w:val="24"/>
        </w:rPr>
        <w:t xml:space="preserve">Със заявлението лицата избират начина на инвестиране на средствата им, като посочват конкретния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в който да се управляват при спазване на ограничението по чл. 163, ал. 4, или режим на управление и автоматично прехвърляне на средствата им в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съобразно възрастта по ал. 13.</w:t>
      </w:r>
      <w:r w:rsidRPr="0077693F">
        <w:rPr>
          <w:rFonts w:ascii="Times New Roman" w:hAnsi="Times New Roman" w:cs="Times New Roman"/>
          <w:sz w:val="24"/>
          <w:szCs w:val="24"/>
        </w:rPr>
        <w:t>“</w:t>
      </w:r>
    </w:p>
    <w:p w14:paraId="57ACB73D" w14:textId="77777777" w:rsidR="00DD11E7" w:rsidRPr="0077693F" w:rsidRDefault="00DD11E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Създава се нова ал. 4:</w:t>
      </w:r>
    </w:p>
    <w:p w14:paraId="17FE87B0" w14:textId="0B589388" w:rsidR="00DD11E7" w:rsidRPr="0077693F" w:rsidRDefault="00DD11E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(4) </w:t>
      </w:r>
      <w:r w:rsidRPr="0077693F">
        <w:rPr>
          <w:rFonts w:ascii="Times New Roman" w:hAnsi="Times New Roman"/>
          <w:sz w:val="24"/>
          <w:szCs w:val="24"/>
          <w:lang w:val="x-none"/>
        </w:rPr>
        <w:t>Едновременно с подаване на заявлението</w:t>
      </w:r>
      <w:r w:rsidRPr="0077693F">
        <w:rPr>
          <w:rFonts w:ascii="Times New Roman" w:hAnsi="Times New Roman"/>
          <w:sz w:val="24"/>
          <w:szCs w:val="24"/>
        </w:rPr>
        <w:t xml:space="preserve"> по ал. 3</w:t>
      </w:r>
      <w:r w:rsidRPr="0077693F">
        <w:rPr>
          <w:rFonts w:ascii="Times New Roman" w:hAnsi="Times New Roman"/>
          <w:sz w:val="24"/>
          <w:szCs w:val="24"/>
          <w:lang w:val="x-none"/>
        </w:rPr>
        <w:t xml:space="preserve"> лицето сключва осигурителен договор с дружеството</w:t>
      </w:r>
      <w:r w:rsidRPr="0077693F">
        <w:rPr>
          <w:rFonts w:ascii="Times New Roman" w:hAnsi="Times New Roman"/>
          <w:sz w:val="24"/>
          <w:szCs w:val="24"/>
        </w:rPr>
        <w:t>, управляващо фонда, в който желае да участва</w:t>
      </w:r>
      <w:r w:rsidRPr="0077693F">
        <w:rPr>
          <w:rFonts w:ascii="Times New Roman" w:hAnsi="Times New Roman"/>
          <w:sz w:val="24"/>
          <w:szCs w:val="24"/>
          <w:lang w:val="x-none"/>
        </w:rPr>
        <w:t xml:space="preserve">. Договорът поражда действие, при условие че са изпълнени изискванията на ал. 1 и 2, </w:t>
      </w:r>
      <w:r w:rsidRPr="0077693F">
        <w:rPr>
          <w:rFonts w:ascii="Times New Roman" w:hAnsi="Times New Roman"/>
          <w:sz w:val="24"/>
          <w:szCs w:val="24"/>
          <w:lang w:val="x-none"/>
        </w:rPr>
        <w:lastRenderedPageBreak/>
        <w:t>като осигурителното правоотношение възниква от първо число на месеца, следващ месеца на избора.</w:t>
      </w:r>
      <w:r w:rsidRPr="0077693F">
        <w:rPr>
          <w:rFonts w:ascii="Times New Roman" w:hAnsi="Times New Roman" w:cs="Times New Roman"/>
          <w:sz w:val="24"/>
          <w:szCs w:val="24"/>
        </w:rPr>
        <w:t>“</w:t>
      </w:r>
    </w:p>
    <w:p w14:paraId="1AA82D54" w14:textId="77777777" w:rsidR="00DD11E7" w:rsidRPr="0077693F" w:rsidRDefault="00DD11E7"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Досегашните ал. 4 и 5 стават съответно ал. 5 и 6.</w:t>
      </w:r>
    </w:p>
    <w:p w14:paraId="40DFA072" w14:textId="77777777" w:rsidR="005A73C8" w:rsidRPr="0077693F" w:rsidRDefault="001149E1"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125, ал.</w:t>
      </w:r>
      <w:r w:rsidR="00066DBF" w:rsidRPr="0077693F">
        <w:rPr>
          <w:rFonts w:ascii="Times New Roman" w:hAnsi="Times New Roman" w:cs="Times New Roman"/>
          <w:sz w:val="24"/>
          <w:szCs w:val="24"/>
        </w:rPr>
        <w:t xml:space="preserve"> </w:t>
      </w:r>
      <w:r w:rsidRPr="0077693F">
        <w:rPr>
          <w:rFonts w:ascii="Times New Roman" w:hAnsi="Times New Roman" w:cs="Times New Roman"/>
          <w:sz w:val="24"/>
          <w:szCs w:val="24"/>
        </w:rPr>
        <w:t>1 се правят следните изменения и допълнения:</w:t>
      </w:r>
    </w:p>
    <w:p w14:paraId="5E1B0057" w14:textId="77777777" w:rsidR="001149E1" w:rsidRPr="0077693F" w:rsidRDefault="001149E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Създава се нова т. 2:</w:t>
      </w:r>
    </w:p>
    <w:p w14:paraId="4CE8FC05" w14:textId="0321B0D9" w:rsidR="001149E1" w:rsidRPr="0077693F" w:rsidRDefault="001149E1" w:rsidP="00060606">
      <w:pPr>
        <w:pStyle w:val="ListParagraph"/>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w:t>
      </w:r>
      <w:r w:rsidRPr="0077693F">
        <w:rPr>
          <w:rFonts w:ascii="Times New Roman" w:hAnsi="Times New Roman" w:cs="Times New Roman"/>
          <w:sz w:val="24"/>
          <w:szCs w:val="24"/>
        </w:rPr>
        <w:tab/>
        <w:t xml:space="preserve">свободен избор </w:t>
      </w:r>
      <w:r w:rsidR="00DD11E7" w:rsidRPr="0077693F">
        <w:rPr>
          <w:rFonts w:ascii="Times New Roman" w:hAnsi="Times New Roman" w:cs="Times New Roman"/>
          <w:sz w:val="24"/>
          <w:szCs w:val="24"/>
          <w:lang w:val="x-none"/>
        </w:rPr>
        <w:t xml:space="preserve">на </w:t>
      </w:r>
      <w:r w:rsidR="00DD11E7" w:rsidRPr="0077693F">
        <w:rPr>
          <w:rFonts w:ascii="Times New Roman" w:hAnsi="Times New Roman" w:cs="Times New Roman"/>
          <w:sz w:val="24"/>
          <w:szCs w:val="24"/>
        </w:rPr>
        <w:t xml:space="preserve">осигуреното лице в универсален пенсионен фонд на </w:t>
      </w:r>
      <w:r w:rsidR="00DD11E7" w:rsidRPr="0077693F">
        <w:rPr>
          <w:rFonts w:ascii="Times New Roman" w:hAnsi="Times New Roman" w:cs="Times New Roman"/>
          <w:sz w:val="24"/>
          <w:szCs w:val="24"/>
          <w:lang w:val="x-none"/>
        </w:rPr>
        <w:t xml:space="preserve">начина на инвестиране на средствата </w:t>
      </w:r>
      <w:r w:rsidR="00DD11E7" w:rsidRPr="0077693F">
        <w:rPr>
          <w:rFonts w:ascii="Times New Roman" w:hAnsi="Times New Roman" w:cs="Times New Roman"/>
          <w:sz w:val="24"/>
          <w:szCs w:val="24"/>
        </w:rPr>
        <w:t>му</w:t>
      </w:r>
      <w:r w:rsidR="00DD11E7" w:rsidRPr="0077693F">
        <w:rPr>
          <w:rFonts w:ascii="Times New Roman" w:hAnsi="Times New Roman" w:cs="Times New Roman"/>
          <w:sz w:val="24"/>
          <w:szCs w:val="24"/>
          <w:lang w:val="x-none"/>
        </w:rPr>
        <w:t xml:space="preserve"> при условията на този дял</w:t>
      </w:r>
      <w:r w:rsidRPr="0077693F">
        <w:rPr>
          <w:rFonts w:ascii="Times New Roman" w:hAnsi="Times New Roman" w:cs="Times New Roman"/>
          <w:sz w:val="24"/>
          <w:szCs w:val="24"/>
        </w:rPr>
        <w:t>;“</w:t>
      </w:r>
      <w:r w:rsidR="00BF0341">
        <w:rPr>
          <w:rFonts w:ascii="Times New Roman" w:hAnsi="Times New Roman" w:cs="Times New Roman"/>
          <w:sz w:val="24"/>
          <w:szCs w:val="24"/>
        </w:rPr>
        <w:t>.</w:t>
      </w:r>
    </w:p>
    <w:p w14:paraId="211933AB" w14:textId="77777777" w:rsidR="001149E1" w:rsidRPr="0077693F" w:rsidRDefault="001149E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Досегашните т. 2</w:t>
      </w:r>
      <w:r w:rsidR="00066DBF" w:rsidRPr="0077693F">
        <w:rPr>
          <w:rFonts w:ascii="Times New Roman" w:hAnsi="Times New Roman" w:cs="Times New Roman"/>
          <w:sz w:val="24"/>
          <w:szCs w:val="24"/>
        </w:rPr>
        <w:t xml:space="preserve"> – </w:t>
      </w:r>
      <w:r w:rsidRPr="0077693F">
        <w:rPr>
          <w:rFonts w:ascii="Times New Roman" w:hAnsi="Times New Roman" w:cs="Times New Roman"/>
          <w:sz w:val="24"/>
          <w:szCs w:val="24"/>
        </w:rPr>
        <w:t>7 стават съответно т. 3</w:t>
      </w:r>
      <w:r w:rsidR="00066DBF" w:rsidRPr="0077693F">
        <w:rPr>
          <w:rFonts w:ascii="Times New Roman" w:hAnsi="Times New Roman" w:cs="Times New Roman"/>
          <w:sz w:val="24"/>
          <w:szCs w:val="24"/>
        </w:rPr>
        <w:t xml:space="preserve"> – </w:t>
      </w:r>
      <w:r w:rsidRPr="0077693F">
        <w:rPr>
          <w:rFonts w:ascii="Times New Roman" w:hAnsi="Times New Roman" w:cs="Times New Roman"/>
          <w:sz w:val="24"/>
          <w:szCs w:val="24"/>
        </w:rPr>
        <w:t>8.</w:t>
      </w:r>
    </w:p>
    <w:p w14:paraId="5EDFF785" w14:textId="77777777" w:rsidR="001149E1" w:rsidRPr="0077693F" w:rsidRDefault="001149E1"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127 ал. 6 се изменя така:</w:t>
      </w:r>
    </w:p>
    <w:p w14:paraId="51277F55" w14:textId="3E8A2936" w:rsidR="001149E1" w:rsidRPr="0077693F" w:rsidRDefault="001149E1"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(6) Когато лице, за което е подадено уведомление по чл. 123з</w:t>
      </w:r>
      <w:r w:rsidRPr="00BF0341">
        <w:rPr>
          <w:rFonts w:ascii="Times New Roman" w:hAnsi="Times New Roman"/>
          <w:sz w:val="24"/>
          <w:szCs w:val="24"/>
          <w:vertAlign w:val="superscript"/>
          <w:lang w:val="x-none"/>
        </w:rPr>
        <w:t>3</w:t>
      </w:r>
      <w:r w:rsidRPr="0077693F">
        <w:rPr>
          <w:rFonts w:ascii="Times New Roman" w:hAnsi="Times New Roman"/>
          <w:sz w:val="24"/>
          <w:szCs w:val="24"/>
          <w:lang w:val="x-none"/>
        </w:rPr>
        <w:t xml:space="preserve">, ал. 4, започне или продължава да упражнява трудова дейност, за която подлежи на осигуряване в универсален </w:t>
      </w:r>
      <w:r w:rsidRPr="0077693F">
        <w:rPr>
          <w:rFonts w:ascii="Times New Roman" w:hAnsi="Times New Roman"/>
          <w:sz w:val="24"/>
          <w:szCs w:val="24"/>
        </w:rPr>
        <w:t xml:space="preserve">или професионален </w:t>
      </w:r>
      <w:r w:rsidRPr="0077693F">
        <w:rPr>
          <w:rFonts w:ascii="Times New Roman" w:hAnsi="Times New Roman"/>
          <w:sz w:val="24"/>
          <w:szCs w:val="24"/>
          <w:lang w:val="x-none"/>
        </w:rPr>
        <w:t>пенсионен фонд, пенсионноосигурителното дружество, с което лицето е сключило пенсионен договор или договор за разсрочено изплащане по чл. 167а, ал. 1, разкрива на лицето нова индивидуална партида в</w:t>
      </w:r>
      <w:r w:rsidRPr="0077693F">
        <w:rPr>
          <w:rFonts w:ascii="Times New Roman" w:hAnsi="Times New Roman"/>
          <w:sz w:val="24"/>
          <w:szCs w:val="24"/>
        </w:rPr>
        <w:t xml:space="preserve"> съответния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на универсалния пенсионен </w:t>
      </w:r>
      <w:r w:rsidRPr="0077693F">
        <w:rPr>
          <w:rFonts w:ascii="Times New Roman" w:hAnsi="Times New Roman"/>
          <w:sz w:val="24"/>
          <w:szCs w:val="24"/>
          <w:lang w:val="x-none"/>
        </w:rPr>
        <w:t xml:space="preserve"> фонд</w:t>
      </w:r>
      <w:r w:rsidRPr="0077693F">
        <w:rPr>
          <w:rFonts w:ascii="Times New Roman" w:hAnsi="Times New Roman"/>
          <w:sz w:val="24"/>
          <w:szCs w:val="24"/>
        </w:rPr>
        <w:t xml:space="preserve"> или в професионалния пенсионен фонд</w:t>
      </w:r>
      <w:r w:rsidRPr="0077693F">
        <w:rPr>
          <w:rFonts w:ascii="Times New Roman" w:hAnsi="Times New Roman"/>
          <w:sz w:val="24"/>
          <w:szCs w:val="24"/>
          <w:lang w:val="x-none"/>
        </w:rPr>
        <w:t>, в който е осигурявано, с постъпването на първата осигурителна вноска след сключването на съответния договор.</w:t>
      </w:r>
      <w:r w:rsidRPr="0077693F">
        <w:rPr>
          <w:rFonts w:ascii="Times New Roman" w:hAnsi="Times New Roman"/>
          <w:sz w:val="24"/>
          <w:szCs w:val="24"/>
        </w:rPr>
        <w:t xml:space="preserve"> </w:t>
      </w:r>
      <w:r w:rsidRPr="0077693F">
        <w:rPr>
          <w:rFonts w:ascii="Times New Roman" w:hAnsi="Times New Roman"/>
          <w:sz w:val="24"/>
          <w:szCs w:val="24"/>
          <w:lang w:val="x-none"/>
        </w:rPr>
        <w:t>За вноските, които се натрупват в партидата по този ред, не се прилага гаранцията по чл. 131, ал. 2 – 5.</w:t>
      </w:r>
      <w:r w:rsidRPr="0077693F">
        <w:rPr>
          <w:rFonts w:ascii="Times New Roman" w:hAnsi="Times New Roman" w:cs="Times New Roman"/>
          <w:sz w:val="24"/>
          <w:szCs w:val="24"/>
        </w:rPr>
        <w:t>“</w:t>
      </w:r>
    </w:p>
    <w:p w14:paraId="734CCDCC" w14:textId="77777777" w:rsidR="001149E1" w:rsidRPr="0077693F" w:rsidRDefault="00B67772"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129 се правят следните изменения и допълнения:</w:t>
      </w:r>
    </w:p>
    <w:p w14:paraId="647FF6DB" w14:textId="77777777"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w:t>
      </w:r>
    </w:p>
    <w:p w14:paraId="1C2E1131" w14:textId="5AAEE961"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в </w:t>
      </w:r>
      <w:r w:rsidR="00BF0341">
        <w:rPr>
          <w:rFonts w:ascii="Times New Roman" w:hAnsi="Times New Roman" w:cs="Times New Roman"/>
          <w:sz w:val="24"/>
          <w:szCs w:val="24"/>
        </w:rPr>
        <w:t xml:space="preserve">основния </w:t>
      </w:r>
      <w:r w:rsidRPr="0077693F">
        <w:rPr>
          <w:rFonts w:ascii="Times New Roman" w:hAnsi="Times New Roman" w:cs="Times New Roman"/>
          <w:sz w:val="24"/>
          <w:szCs w:val="24"/>
        </w:rPr>
        <w:t xml:space="preserve">текст </w:t>
      </w:r>
      <w:r w:rsidR="00BF0341">
        <w:rPr>
          <w:rFonts w:ascii="Times New Roman" w:hAnsi="Times New Roman" w:cs="Times New Roman"/>
          <w:sz w:val="24"/>
          <w:szCs w:val="24"/>
        </w:rPr>
        <w:t>на</w:t>
      </w:r>
      <w:r w:rsidRPr="0077693F">
        <w:rPr>
          <w:rFonts w:ascii="Times New Roman" w:hAnsi="Times New Roman" w:cs="Times New Roman"/>
          <w:sz w:val="24"/>
          <w:szCs w:val="24"/>
        </w:rPr>
        <w:t xml:space="preserve"> т. 1 след думата „фонда“ се поставя запетая и се добавя „съответно </w:t>
      </w:r>
      <w:proofErr w:type="spellStart"/>
      <w:r w:rsidRPr="0077693F">
        <w:rPr>
          <w:rFonts w:ascii="Times New Roman" w:hAnsi="Times New Roman" w:cs="Times New Roman"/>
          <w:sz w:val="24"/>
          <w:szCs w:val="24"/>
        </w:rPr>
        <w:t>подфонда</w:t>
      </w:r>
      <w:proofErr w:type="spellEnd"/>
      <w:r w:rsidRPr="0077693F">
        <w:rPr>
          <w:rFonts w:ascii="Times New Roman" w:hAnsi="Times New Roman" w:cs="Times New Roman"/>
          <w:sz w:val="24"/>
          <w:szCs w:val="24"/>
        </w:rPr>
        <w:t>“;</w:t>
      </w:r>
    </w:p>
    <w:p w14:paraId="2E565247" w14:textId="77777777"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в т. 2 думата „задължително</w:t>
      </w:r>
      <w:r w:rsidR="00066DBF" w:rsidRPr="0077693F">
        <w:rPr>
          <w:rFonts w:ascii="Times New Roman" w:hAnsi="Times New Roman" w:cs="Times New Roman"/>
          <w:sz w:val="24"/>
          <w:szCs w:val="24"/>
        </w:rPr>
        <w:t>“</w:t>
      </w:r>
      <w:r w:rsidRPr="0077693F">
        <w:rPr>
          <w:rFonts w:ascii="Times New Roman" w:hAnsi="Times New Roman" w:cs="Times New Roman"/>
          <w:sz w:val="24"/>
          <w:szCs w:val="24"/>
        </w:rPr>
        <w:t xml:space="preserve"> се заличава;</w:t>
      </w:r>
    </w:p>
    <w:p w14:paraId="409F4097" w14:textId="77777777"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създава се т. 4:</w:t>
      </w:r>
    </w:p>
    <w:p w14:paraId="387DAFAE" w14:textId="77777777"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color w:val="000000"/>
          <w:sz w:val="24"/>
          <w:szCs w:val="24"/>
        </w:rPr>
        <w:t xml:space="preserve">4. </w:t>
      </w:r>
      <w:proofErr w:type="spellStart"/>
      <w:r w:rsidRPr="0077693F">
        <w:rPr>
          <w:rFonts w:ascii="Times New Roman" w:hAnsi="Times New Roman"/>
          <w:color w:val="000000"/>
          <w:sz w:val="24"/>
          <w:szCs w:val="24"/>
        </w:rPr>
        <w:t>cредствата</w:t>
      </w:r>
      <w:proofErr w:type="spellEnd"/>
      <w:r w:rsidRPr="0077693F">
        <w:rPr>
          <w:rFonts w:ascii="Times New Roman" w:hAnsi="Times New Roman"/>
          <w:color w:val="000000"/>
          <w:sz w:val="24"/>
          <w:szCs w:val="24"/>
        </w:rPr>
        <w:t>, преведени след прехвърляне на пенсионни права от схемите на Съюза, на Европейската централна банка и на Европейската инвестиционна банка</w:t>
      </w:r>
      <w:r w:rsidRPr="0077693F">
        <w:rPr>
          <w:rFonts w:ascii="Times New Roman" w:hAnsi="Times New Roman"/>
          <w:color w:val="000000"/>
          <w:sz w:val="24"/>
          <w:szCs w:val="24"/>
          <w:lang w:val="en-US"/>
        </w:rPr>
        <w:t>.</w:t>
      </w:r>
      <w:r w:rsidRPr="0077693F">
        <w:rPr>
          <w:rFonts w:ascii="Times New Roman" w:hAnsi="Times New Roman" w:cs="Times New Roman"/>
          <w:sz w:val="24"/>
          <w:szCs w:val="24"/>
        </w:rPr>
        <w:t>“</w:t>
      </w:r>
    </w:p>
    <w:p w14:paraId="48C98359" w14:textId="6A7525C5"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3</w:t>
      </w:r>
      <w:r w:rsidR="002E574E">
        <w:rPr>
          <w:rFonts w:ascii="Times New Roman" w:hAnsi="Times New Roman" w:cs="Times New Roman"/>
          <w:sz w:val="24"/>
          <w:szCs w:val="24"/>
        </w:rPr>
        <w:t>,</w:t>
      </w:r>
      <w:r w:rsidRPr="0077693F">
        <w:rPr>
          <w:rFonts w:ascii="Times New Roman" w:hAnsi="Times New Roman" w:cs="Times New Roman"/>
          <w:sz w:val="24"/>
          <w:szCs w:val="24"/>
        </w:rPr>
        <w:t xml:space="preserve"> </w:t>
      </w:r>
      <w:r w:rsidR="00BF0341">
        <w:rPr>
          <w:rFonts w:ascii="Times New Roman" w:hAnsi="Times New Roman" w:cs="Times New Roman"/>
          <w:sz w:val="24"/>
          <w:szCs w:val="24"/>
        </w:rPr>
        <w:t xml:space="preserve">в изречение второ </w:t>
      </w:r>
      <w:r w:rsidRPr="0077693F">
        <w:rPr>
          <w:rFonts w:ascii="Times New Roman" w:hAnsi="Times New Roman" w:cs="Times New Roman"/>
          <w:sz w:val="24"/>
          <w:szCs w:val="24"/>
        </w:rPr>
        <w:t>след думата „фонд“ се поставя запетая</w:t>
      </w:r>
      <w:r w:rsidR="00BF0341">
        <w:rPr>
          <w:rFonts w:ascii="Times New Roman" w:hAnsi="Times New Roman" w:cs="Times New Roman"/>
          <w:sz w:val="24"/>
          <w:szCs w:val="24"/>
        </w:rPr>
        <w:t>,</w:t>
      </w:r>
      <w:r w:rsidRPr="0077693F">
        <w:rPr>
          <w:rFonts w:ascii="Times New Roman" w:hAnsi="Times New Roman" w:cs="Times New Roman"/>
          <w:sz w:val="24"/>
          <w:szCs w:val="24"/>
        </w:rPr>
        <w:t xml:space="preserve"> добавя </w:t>
      </w:r>
      <w:r w:rsidR="00BF0341">
        <w:rPr>
          <w:rFonts w:ascii="Times New Roman" w:hAnsi="Times New Roman" w:cs="Times New Roman"/>
          <w:sz w:val="24"/>
          <w:szCs w:val="24"/>
        </w:rPr>
        <w:t xml:space="preserve">се </w:t>
      </w:r>
      <w:r w:rsidRPr="0077693F">
        <w:rPr>
          <w:rFonts w:ascii="Times New Roman" w:hAnsi="Times New Roman" w:cs="Times New Roman"/>
          <w:sz w:val="24"/>
          <w:szCs w:val="24"/>
        </w:rPr>
        <w:t xml:space="preserve">„съответно </w:t>
      </w:r>
      <w:proofErr w:type="spellStart"/>
      <w:r w:rsidRPr="0077693F">
        <w:rPr>
          <w:rFonts w:ascii="Times New Roman" w:hAnsi="Times New Roman" w:cs="Times New Roman"/>
          <w:sz w:val="24"/>
          <w:szCs w:val="24"/>
        </w:rPr>
        <w:t>подфонд</w:t>
      </w:r>
      <w:proofErr w:type="spellEnd"/>
      <w:r w:rsidRPr="0077693F">
        <w:rPr>
          <w:rFonts w:ascii="Times New Roman" w:hAnsi="Times New Roman" w:cs="Times New Roman"/>
          <w:sz w:val="24"/>
          <w:szCs w:val="24"/>
        </w:rPr>
        <w:t>“</w:t>
      </w:r>
      <w:r w:rsidR="0077373A">
        <w:rPr>
          <w:rFonts w:ascii="Times New Roman" w:hAnsi="Times New Roman" w:cs="Times New Roman"/>
          <w:sz w:val="24"/>
          <w:szCs w:val="24"/>
        </w:rPr>
        <w:t xml:space="preserve"> и се поставя запетая</w:t>
      </w:r>
      <w:r w:rsidRPr="0077693F">
        <w:rPr>
          <w:rFonts w:ascii="Times New Roman" w:hAnsi="Times New Roman" w:cs="Times New Roman"/>
          <w:sz w:val="24"/>
          <w:szCs w:val="24"/>
        </w:rPr>
        <w:t>.</w:t>
      </w:r>
    </w:p>
    <w:p w14:paraId="75C0BEB4" w14:textId="7AB0A497"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Алин</w:t>
      </w:r>
      <w:r w:rsidR="0077373A">
        <w:rPr>
          <w:rFonts w:ascii="Times New Roman" w:hAnsi="Times New Roman" w:cs="Times New Roman"/>
          <w:sz w:val="24"/>
          <w:szCs w:val="24"/>
        </w:rPr>
        <w:t>ея</w:t>
      </w:r>
      <w:r w:rsidRPr="0077693F">
        <w:rPr>
          <w:rFonts w:ascii="Times New Roman" w:hAnsi="Times New Roman" w:cs="Times New Roman"/>
          <w:sz w:val="24"/>
          <w:szCs w:val="24"/>
        </w:rPr>
        <w:t xml:space="preserve"> 5 и 6 се изменят така:</w:t>
      </w:r>
    </w:p>
    <w:p w14:paraId="7E60E344" w14:textId="77777777" w:rsidR="00B67772" w:rsidRPr="0077693F" w:rsidRDefault="00B67772" w:rsidP="00060606">
      <w:pPr>
        <w:pStyle w:val="ListParagraph"/>
        <w:tabs>
          <w:tab w:val="left" w:pos="0"/>
        </w:tabs>
        <w:spacing w:after="0" w:line="276" w:lineRule="auto"/>
        <w:ind w:left="0" w:firstLine="851"/>
        <w:jc w:val="both"/>
        <w:rPr>
          <w:rFonts w:ascii="Times New Roman" w:hAnsi="Times New Roman"/>
          <w:sz w:val="24"/>
          <w:szCs w:val="24"/>
          <w:lang w:val="x-none"/>
        </w:rPr>
      </w:pPr>
      <w:r w:rsidRPr="0077693F">
        <w:rPr>
          <w:rFonts w:ascii="Times New Roman" w:hAnsi="Times New Roman" w:cs="Times New Roman"/>
          <w:sz w:val="24"/>
          <w:szCs w:val="24"/>
        </w:rPr>
        <w:t xml:space="preserve">„(5) </w:t>
      </w:r>
      <w:r w:rsidRPr="0077693F">
        <w:rPr>
          <w:rFonts w:ascii="Times New Roman" w:hAnsi="Times New Roman"/>
          <w:sz w:val="24"/>
          <w:szCs w:val="24"/>
          <w:lang w:val="x-none"/>
        </w:rPr>
        <w:t xml:space="preserve">Всеки дял представлява пропорционална част от нетните активи на професионалния пенсионен фонд, съответно </w:t>
      </w:r>
      <w:proofErr w:type="spellStart"/>
      <w:r w:rsidRPr="0077693F">
        <w:rPr>
          <w:rFonts w:ascii="Times New Roman" w:hAnsi="Times New Roman"/>
          <w:sz w:val="24"/>
          <w:szCs w:val="24"/>
          <w:lang w:val="x-none"/>
        </w:rPr>
        <w:t>подфонда</w:t>
      </w:r>
      <w:proofErr w:type="spellEnd"/>
      <w:r w:rsidRPr="0077693F">
        <w:rPr>
          <w:rFonts w:ascii="Times New Roman" w:hAnsi="Times New Roman"/>
          <w:sz w:val="24"/>
          <w:szCs w:val="24"/>
          <w:lang w:val="x-none"/>
        </w:rPr>
        <w:t xml:space="preserve"> в универсалния пенсионен фонд. Дяловете в един </w:t>
      </w:r>
      <w:r w:rsidRPr="0077693F">
        <w:rPr>
          <w:rFonts w:ascii="Times New Roman" w:hAnsi="Times New Roman"/>
          <w:sz w:val="24"/>
          <w:szCs w:val="24"/>
        </w:rPr>
        <w:t xml:space="preserve">професионален пенсионен </w:t>
      </w:r>
      <w:r w:rsidRPr="0077693F">
        <w:rPr>
          <w:rFonts w:ascii="Times New Roman" w:hAnsi="Times New Roman"/>
          <w:sz w:val="24"/>
          <w:szCs w:val="24"/>
          <w:lang w:val="x-none"/>
        </w:rPr>
        <w:t>фонд</w:t>
      </w:r>
      <w:r w:rsidRPr="0077693F">
        <w:rPr>
          <w:rFonts w:ascii="Times New Roman" w:hAnsi="Times New Roman"/>
          <w:sz w:val="24"/>
          <w:szCs w:val="24"/>
        </w:rPr>
        <w:t xml:space="preserve"> и един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по чл. 137, ал. 3</w:t>
      </w:r>
      <w:r w:rsidRPr="0077693F">
        <w:rPr>
          <w:rFonts w:ascii="Times New Roman" w:hAnsi="Times New Roman"/>
          <w:sz w:val="24"/>
          <w:szCs w:val="24"/>
          <w:lang w:val="x-none"/>
        </w:rPr>
        <w:t xml:space="preserve"> са равни помежду си по стойност, определена и обявена съгласно ал. 9.</w:t>
      </w:r>
    </w:p>
    <w:p w14:paraId="65FBACD9" w14:textId="65A731C2" w:rsidR="00B67772" w:rsidRPr="0077693F" w:rsidRDefault="00B67772" w:rsidP="00060606">
      <w:pPr>
        <w:pStyle w:val="ListParagraph"/>
        <w:tabs>
          <w:tab w:val="left" w:pos="0"/>
        </w:tabs>
        <w:spacing w:after="0" w:line="276" w:lineRule="auto"/>
        <w:ind w:left="0" w:firstLine="851"/>
        <w:jc w:val="both"/>
        <w:rPr>
          <w:rFonts w:ascii="Times New Roman" w:hAnsi="Times New Roman"/>
          <w:sz w:val="24"/>
          <w:szCs w:val="24"/>
          <w:lang w:val="x-none"/>
        </w:rPr>
      </w:pPr>
      <w:r w:rsidRPr="0077693F">
        <w:rPr>
          <w:rFonts w:ascii="Times New Roman" w:hAnsi="Times New Roman"/>
          <w:sz w:val="24"/>
          <w:szCs w:val="24"/>
          <w:lang w:val="x-none"/>
        </w:rPr>
        <w:t>(6) Стойността на всички дялове и части от дялове във фонда</w:t>
      </w:r>
      <w:r w:rsidRPr="0077693F">
        <w:rPr>
          <w:rFonts w:ascii="Times New Roman" w:hAnsi="Times New Roman"/>
          <w:sz w:val="24"/>
          <w:szCs w:val="24"/>
        </w:rPr>
        <w:t xml:space="preserve">, съответно </w:t>
      </w:r>
      <w:proofErr w:type="spellStart"/>
      <w:r w:rsidRPr="0077693F">
        <w:rPr>
          <w:rFonts w:ascii="Times New Roman" w:hAnsi="Times New Roman"/>
          <w:sz w:val="24"/>
          <w:szCs w:val="24"/>
        </w:rPr>
        <w:t>подфонда</w:t>
      </w:r>
      <w:proofErr w:type="spellEnd"/>
      <w:r w:rsidR="0077373A">
        <w:rPr>
          <w:rFonts w:ascii="Times New Roman" w:hAnsi="Times New Roman"/>
          <w:sz w:val="24"/>
          <w:szCs w:val="24"/>
        </w:rPr>
        <w:t>,</w:t>
      </w:r>
      <w:r w:rsidRPr="0077693F">
        <w:rPr>
          <w:rFonts w:ascii="Times New Roman" w:hAnsi="Times New Roman"/>
          <w:sz w:val="24"/>
          <w:szCs w:val="24"/>
          <w:lang w:val="x-none"/>
        </w:rPr>
        <w:t xml:space="preserve"> е равна на стойността на нетните активи на фонда</w:t>
      </w:r>
      <w:r w:rsidRPr="0077693F">
        <w:rPr>
          <w:rFonts w:ascii="Times New Roman" w:hAnsi="Times New Roman"/>
          <w:sz w:val="24"/>
          <w:szCs w:val="24"/>
        </w:rPr>
        <w:t xml:space="preserve">, съответно на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lang w:val="x-none"/>
        </w:rPr>
        <w:t>.</w:t>
      </w:r>
      <w:r w:rsidRPr="0077693F">
        <w:rPr>
          <w:rFonts w:ascii="Times New Roman" w:hAnsi="Times New Roman" w:cs="Times New Roman"/>
          <w:sz w:val="24"/>
          <w:szCs w:val="24"/>
        </w:rPr>
        <w:t>“</w:t>
      </w:r>
    </w:p>
    <w:p w14:paraId="0322F87F" w14:textId="7EF2ABE5"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4. В ал. 7 след думата „фонда“ се поставя запетая</w:t>
      </w:r>
      <w:r w:rsidR="0077373A">
        <w:rPr>
          <w:rFonts w:ascii="Times New Roman" w:hAnsi="Times New Roman" w:cs="Times New Roman"/>
          <w:sz w:val="24"/>
          <w:szCs w:val="24"/>
        </w:rPr>
        <w:t>,</w:t>
      </w:r>
      <w:r w:rsidRPr="0077693F">
        <w:rPr>
          <w:rFonts w:ascii="Times New Roman" w:hAnsi="Times New Roman" w:cs="Times New Roman"/>
          <w:sz w:val="24"/>
          <w:szCs w:val="24"/>
        </w:rPr>
        <w:t xml:space="preserve"> </w:t>
      </w:r>
      <w:r w:rsidR="006A4E22" w:rsidRPr="0077693F">
        <w:rPr>
          <w:rFonts w:ascii="Times New Roman" w:hAnsi="Times New Roman" w:cs="Times New Roman"/>
          <w:sz w:val="24"/>
          <w:szCs w:val="24"/>
        </w:rPr>
        <w:t xml:space="preserve">добавя </w:t>
      </w:r>
      <w:r w:rsidR="0077373A">
        <w:rPr>
          <w:rFonts w:ascii="Times New Roman" w:hAnsi="Times New Roman" w:cs="Times New Roman"/>
          <w:sz w:val="24"/>
          <w:szCs w:val="24"/>
        </w:rPr>
        <w:t xml:space="preserve">се </w:t>
      </w:r>
      <w:r w:rsidRPr="0077693F">
        <w:rPr>
          <w:rFonts w:ascii="Times New Roman" w:hAnsi="Times New Roman" w:cs="Times New Roman"/>
          <w:sz w:val="24"/>
          <w:szCs w:val="24"/>
        </w:rPr>
        <w:t xml:space="preserve">„съответно </w:t>
      </w:r>
      <w:proofErr w:type="spellStart"/>
      <w:r w:rsidRPr="0077693F">
        <w:rPr>
          <w:rFonts w:ascii="Times New Roman" w:hAnsi="Times New Roman" w:cs="Times New Roman"/>
          <w:sz w:val="24"/>
          <w:szCs w:val="24"/>
        </w:rPr>
        <w:t>подфонда</w:t>
      </w:r>
      <w:proofErr w:type="spellEnd"/>
      <w:r w:rsidRPr="0077693F">
        <w:rPr>
          <w:rFonts w:ascii="Times New Roman" w:hAnsi="Times New Roman" w:cs="Times New Roman"/>
          <w:sz w:val="24"/>
          <w:szCs w:val="24"/>
        </w:rPr>
        <w:t>“</w:t>
      </w:r>
      <w:r w:rsidR="0077373A">
        <w:rPr>
          <w:rFonts w:ascii="Times New Roman" w:hAnsi="Times New Roman" w:cs="Times New Roman"/>
          <w:sz w:val="24"/>
          <w:szCs w:val="24"/>
        </w:rPr>
        <w:t xml:space="preserve"> и се поставя запетая</w:t>
      </w:r>
      <w:r w:rsidRPr="0077693F">
        <w:rPr>
          <w:rFonts w:ascii="Times New Roman" w:hAnsi="Times New Roman" w:cs="Times New Roman"/>
          <w:sz w:val="24"/>
          <w:szCs w:val="24"/>
        </w:rPr>
        <w:t>.</w:t>
      </w:r>
    </w:p>
    <w:p w14:paraId="6FA3D6AF" w14:textId="77777777"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 В ал. 9 след думата „дял“ се добавя „</w:t>
      </w:r>
      <w:r w:rsidRPr="0077693F">
        <w:rPr>
          <w:rFonts w:ascii="Times New Roman" w:hAnsi="Times New Roman"/>
          <w:sz w:val="24"/>
          <w:szCs w:val="24"/>
        </w:rPr>
        <w:t xml:space="preserve">в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rPr>
        <w:t xml:space="preserve"> по чл. 137, ал. 3</w:t>
      </w:r>
      <w:r w:rsidRPr="0077693F">
        <w:rPr>
          <w:rFonts w:ascii="Times New Roman" w:hAnsi="Times New Roman" w:cs="Times New Roman"/>
          <w:sz w:val="24"/>
          <w:szCs w:val="24"/>
        </w:rPr>
        <w:t>“.</w:t>
      </w:r>
    </w:p>
    <w:p w14:paraId="7B6FDA67" w14:textId="171CBC9F" w:rsidR="00B67772" w:rsidRPr="0077693F" w:rsidRDefault="00B67772" w:rsidP="00060606">
      <w:pPr>
        <w:pStyle w:val="ListParagraph"/>
        <w:tabs>
          <w:tab w:val="left" w:pos="0"/>
        </w:tabs>
        <w:spacing w:after="0" w:line="276" w:lineRule="auto"/>
        <w:ind w:left="0" w:firstLine="851"/>
        <w:jc w:val="both"/>
        <w:rPr>
          <w:rFonts w:ascii="Times New Roman" w:hAnsi="Times New Roman"/>
          <w:sz w:val="24"/>
          <w:szCs w:val="24"/>
        </w:rPr>
      </w:pPr>
      <w:r w:rsidRPr="0077693F">
        <w:rPr>
          <w:rFonts w:ascii="Times New Roman" w:hAnsi="Times New Roman" w:cs="Times New Roman"/>
          <w:sz w:val="24"/>
          <w:szCs w:val="24"/>
        </w:rPr>
        <w:t>6. В ал. 10 думите „</w:t>
      </w:r>
      <w:r w:rsidRPr="0077693F">
        <w:rPr>
          <w:rFonts w:ascii="Times New Roman" w:hAnsi="Times New Roman"/>
          <w:sz w:val="24"/>
          <w:szCs w:val="24"/>
          <w:lang w:val="x-none"/>
        </w:rPr>
        <w:t>във фонд за допълнително задължително пенсионно осигуряване</w:t>
      </w:r>
      <w:r w:rsidRPr="0077693F">
        <w:rPr>
          <w:rFonts w:ascii="Times New Roman" w:hAnsi="Times New Roman" w:cs="Times New Roman"/>
          <w:sz w:val="24"/>
          <w:szCs w:val="24"/>
        </w:rPr>
        <w:t>“ се заменят с „</w:t>
      </w:r>
      <w:r w:rsidRPr="0077693F">
        <w:rPr>
          <w:rFonts w:ascii="Times New Roman" w:hAnsi="Times New Roman"/>
          <w:sz w:val="24"/>
          <w:szCs w:val="24"/>
        </w:rPr>
        <w:t xml:space="preserve">в професионален пенсионен фонд, съответно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w:t>
      </w:r>
      <w:r w:rsidR="0077373A">
        <w:rPr>
          <w:rFonts w:ascii="Times New Roman" w:hAnsi="Times New Roman"/>
          <w:sz w:val="24"/>
          <w:szCs w:val="24"/>
        </w:rPr>
        <w:t xml:space="preserve"> и след тях се поставя запетая</w:t>
      </w:r>
      <w:r w:rsidRPr="0077693F">
        <w:rPr>
          <w:rFonts w:ascii="Times New Roman" w:hAnsi="Times New Roman"/>
          <w:sz w:val="24"/>
          <w:szCs w:val="24"/>
        </w:rPr>
        <w:t>.</w:t>
      </w:r>
    </w:p>
    <w:p w14:paraId="0D1AA8AB" w14:textId="1B3C7AF4" w:rsidR="00B67772" w:rsidRPr="0077693F" w:rsidRDefault="00B67772"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7. В ал. 11 </w:t>
      </w:r>
      <w:r w:rsidR="00066DBF" w:rsidRPr="0077693F">
        <w:rPr>
          <w:rFonts w:ascii="Times New Roman" w:hAnsi="Times New Roman" w:cs="Times New Roman"/>
          <w:sz w:val="24"/>
          <w:szCs w:val="24"/>
        </w:rPr>
        <w:t>накрая</w:t>
      </w:r>
      <w:r w:rsidRPr="0077693F">
        <w:rPr>
          <w:rFonts w:ascii="Times New Roman" w:hAnsi="Times New Roman" w:cs="Times New Roman"/>
          <w:sz w:val="24"/>
          <w:szCs w:val="24"/>
        </w:rPr>
        <w:t xml:space="preserve"> се добавя „</w:t>
      </w:r>
      <w:r w:rsidRPr="0077693F">
        <w:rPr>
          <w:rFonts w:ascii="Times New Roman" w:hAnsi="Times New Roman"/>
          <w:sz w:val="24"/>
          <w:szCs w:val="24"/>
          <w:lang w:val="x-none"/>
        </w:rPr>
        <w:t xml:space="preserve">до отпускането на плащане по чл. 139, ал. 1, </w:t>
      </w:r>
      <w:r w:rsidR="00624468" w:rsidRPr="0077693F">
        <w:rPr>
          <w:rFonts w:ascii="Times New Roman" w:hAnsi="Times New Roman"/>
          <w:sz w:val="24"/>
          <w:szCs w:val="24"/>
          <w:lang w:val="x-none"/>
        </w:rPr>
        <w:t xml:space="preserve">съответно </w:t>
      </w:r>
      <w:r w:rsidR="001C5871">
        <w:rPr>
          <w:rFonts w:ascii="Times New Roman" w:hAnsi="Times New Roman"/>
          <w:sz w:val="24"/>
          <w:szCs w:val="24"/>
          <w:lang w:val="x-none"/>
        </w:rPr>
        <w:t xml:space="preserve">по </w:t>
      </w:r>
      <w:r w:rsidR="00624468" w:rsidRPr="0077693F">
        <w:rPr>
          <w:rFonts w:ascii="Times New Roman" w:hAnsi="Times New Roman"/>
          <w:sz w:val="24"/>
          <w:szCs w:val="24"/>
          <w:lang w:val="x-none"/>
        </w:rPr>
        <w:t>чл. 142, ал. 1</w:t>
      </w:r>
      <w:r w:rsidRPr="0077693F">
        <w:rPr>
          <w:rFonts w:ascii="Times New Roman" w:hAnsi="Times New Roman" w:cs="Times New Roman"/>
          <w:sz w:val="24"/>
          <w:szCs w:val="24"/>
        </w:rPr>
        <w:t>“.</w:t>
      </w:r>
    </w:p>
    <w:p w14:paraId="03E05415" w14:textId="77777777" w:rsidR="001C5871" w:rsidRDefault="00B67772"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8. В ал. 12 се създава изречение второ:</w:t>
      </w:r>
    </w:p>
    <w:p w14:paraId="52C5565A" w14:textId="5A40D2B5" w:rsidR="00B67772" w:rsidRPr="0077693F" w:rsidRDefault="00B67772"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w:t>
      </w:r>
      <w:r w:rsidRPr="0077693F">
        <w:rPr>
          <w:rFonts w:ascii="Times New Roman" w:hAnsi="Times New Roman"/>
          <w:sz w:val="24"/>
          <w:szCs w:val="24"/>
        </w:rPr>
        <w:t>Прехвърлените средства не подлежат на принудително изпълнение.</w:t>
      </w:r>
      <w:r w:rsidRPr="0077693F">
        <w:rPr>
          <w:rFonts w:ascii="Times New Roman" w:hAnsi="Times New Roman" w:cs="Times New Roman"/>
          <w:sz w:val="24"/>
          <w:szCs w:val="24"/>
        </w:rPr>
        <w:t>“</w:t>
      </w:r>
    </w:p>
    <w:p w14:paraId="778E974E" w14:textId="77777777" w:rsidR="00B67772" w:rsidRPr="0077693F" w:rsidRDefault="00B67772"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9. В ал. 14 след думата „него“ се добавя „</w:t>
      </w:r>
      <w:proofErr w:type="spellStart"/>
      <w:r w:rsidRPr="0077693F">
        <w:rPr>
          <w:rFonts w:ascii="Times New Roman" w:hAnsi="Times New Roman" w:cs="Times New Roman"/>
          <w:sz w:val="24"/>
          <w:szCs w:val="24"/>
        </w:rPr>
        <w:t>подфонд</w:t>
      </w:r>
      <w:proofErr w:type="spellEnd"/>
      <w:r w:rsidRPr="0077693F">
        <w:rPr>
          <w:rFonts w:ascii="Times New Roman" w:hAnsi="Times New Roman" w:cs="Times New Roman"/>
          <w:sz w:val="24"/>
          <w:szCs w:val="24"/>
        </w:rPr>
        <w:t xml:space="preserve"> в“.</w:t>
      </w:r>
    </w:p>
    <w:p w14:paraId="344F78A8" w14:textId="77777777" w:rsidR="001149E1" w:rsidRPr="0077693F" w:rsidRDefault="00B67772"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131</w:t>
      </w:r>
      <w:r w:rsidR="002B768F" w:rsidRPr="0077693F">
        <w:rPr>
          <w:rFonts w:ascii="Times New Roman" w:hAnsi="Times New Roman" w:cs="Times New Roman"/>
          <w:sz w:val="24"/>
          <w:szCs w:val="24"/>
        </w:rPr>
        <w:t xml:space="preserve"> се правят следните изменения и допълнения:</w:t>
      </w:r>
    </w:p>
    <w:p w14:paraId="67D49F78" w14:textId="77777777" w:rsidR="002B768F" w:rsidRPr="0077693F" w:rsidRDefault="002B768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Алинея 2 се изменя така:</w:t>
      </w:r>
    </w:p>
    <w:p w14:paraId="62F6A1A6" w14:textId="77777777" w:rsidR="002B768F" w:rsidRPr="0077693F" w:rsidRDefault="002B768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(2) Когато размерът на средствата по индивидуалната партида на осигурено лице </w:t>
      </w:r>
      <w:r w:rsidRPr="0077693F">
        <w:rPr>
          <w:rFonts w:ascii="Times New Roman" w:hAnsi="Times New Roman"/>
          <w:sz w:val="24"/>
          <w:szCs w:val="24"/>
        </w:rPr>
        <w:t>във фонд за допълнително задължително пенсионно осигуряване</w:t>
      </w:r>
      <w:r w:rsidRPr="0077693F">
        <w:rPr>
          <w:rFonts w:ascii="Times New Roman" w:hAnsi="Times New Roman"/>
          <w:sz w:val="24"/>
          <w:szCs w:val="24"/>
          <w:lang w:val="x-none"/>
        </w:rPr>
        <w:t xml:space="preserve">, натрупани към датата на определяне на плащането, е по-малък от сумата на брутния размер на преведените от Националната агенция за приходите и Националния осигурителен институт осигурителни вноски за съответното лице, преди изплащането на </w:t>
      </w:r>
      <w:r w:rsidRPr="0077693F">
        <w:rPr>
          <w:rFonts w:ascii="Times New Roman" w:hAnsi="Times New Roman"/>
          <w:sz w:val="24"/>
          <w:szCs w:val="24"/>
        </w:rPr>
        <w:t xml:space="preserve">допълнителна пожизнена </w:t>
      </w:r>
      <w:r w:rsidRPr="0077693F">
        <w:rPr>
          <w:rFonts w:ascii="Times New Roman" w:hAnsi="Times New Roman"/>
          <w:sz w:val="24"/>
          <w:szCs w:val="24"/>
          <w:lang w:val="x-none"/>
        </w:rPr>
        <w:t xml:space="preserve">пенсия </w:t>
      </w:r>
      <w:r w:rsidRPr="0077693F">
        <w:rPr>
          <w:rFonts w:ascii="Times New Roman" w:hAnsi="Times New Roman"/>
          <w:sz w:val="24"/>
          <w:szCs w:val="24"/>
        </w:rPr>
        <w:t xml:space="preserve">за старост, срочна професионална пенсия за ранно пенсиониране </w:t>
      </w:r>
      <w:r w:rsidRPr="0077693F">
        <w:rPr>
          <w:rFonts w:ascii="Times New Roman" w:hAnsi="Times New Roman"/>
          <w:sz w:val="24"/>
          <w:szCs w:val="24"/>
          <w:lang w:val="x-none"/>
        </w:rPr>
        <w:t xml:space="preserve">или на еднократно или разсрочено изплащане по чл. 167а, ал. 1 </w:t>
      </w:r>
      <w:r w:rsidR="00DD11E7" w:rsidRPr="0077693F">
        <w:rPr>
          <w:rFonts w:ascii="Times New Roman" w:hAnsi="Times New Roman"/>
          <w:sz w:val="24"/>
          <w:szCs w:val="24"/>
        </w:rPr>
        <w:t>и 2</w:t>
      </w:r>
      <w:r w:rsidRPr="0077693F">
        <w:rPr>
          <w:rFonts w:ascii="Times New Roman" w:hAnsi="Times New Roman"/>
          <w:sz w:val="24"/>
          <w:szCs w:val="24"/>
        </w:rPr>
        <w:t xml:space="preserve"> или по чл. 172</w:t>
      </w:r>
      <w:r w:rsidRPr="0077693F">
        <w:rPr>
          <w:rFonts w:ascii="Times New Roman" w:hAnsi="Times New Roman"/>
          <w:sz w:val="24"/>
          <w:szCs w:val="24"/>
          <w:lang w:val="x-none"/>
        </w:rPr>
        <w:t xml:space="preserve"> индивидуалната партида се допълва до тази сума със средства от </w:t>
      </w:r>
      <w:r w:rsidRPr="0077693F">
        <w:rPr>
          <w:rFonts w:ascii="Times New Roman" w:hAnsi="Times New Roman"/>
          <w:sz w:val="24"/>
          <w:szCs w:val="24"/>
        </w:rPr>
        <w:t xml:space="preserve">съответния </w:t>
      </w:r>
      <w:r w:rsidRPr="0077693F">
        <w:rPr>
          <w:rFonts w:ascii="Times New Roman" w:hAnsi="Times New Roman"/>
          <w:sz w:val="24"/>
          <w:szCs w:val="24"/>
          <w:lang w:val="x-none"/>
        </w:rPr>
        <w:t>резерв по чл. 193а, ал. 1.</w:t>
      </w:r>
      <w:r w:rsidRPr="0077693F">
        <w:rPr>
          <w:rFonts w:ascii="Times New Roman" w:hAnsi="Times New Roman" w:cs="Times New Roman"/>
          <w:sz w:val="24"/>
          <w:szCs w:val="24"/>
        </w:rPr>
        <w:t>“</w:t>
      </w:r>
    </w:p>
    <w:p w14:paraId="2AA43C17" w14:textId="77777777" w:rsidR="002B768F" w:rsidRPr="0077693F" w:rsidRDefault="002B768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3:</w:t>
      </w:r>
    </w:p>
    <w:p w14:paraId="79A20F93" w14:textId="77777777" w:rsidR="002B768F" w:rsidRPr="0077693F" w:rsidRDefault="00066DB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w:t>
      </w:r>
      <w:r w:rsidR="002B768F" w:rsidRPr="0077693F">
        <w:rPr>
          <w:rFonts w:ascii="Times New Roman" w:hAnsi="Times New Roman" w:cs="Times New Roman"/>
          <w:sz w:val="24"/>
          <w:szCs w:val="24"/>
        </w:rPr>
        <w:t xml:space="preserve"> в т. 1 думите „чл. 172“ се заменят с „чл. 247, ал. 4“;</w:t>
      </w:r>
    </w:p>
    <w:p w14:paraId="593C76B5" w14:textId="77777777" w:rsidR="002B768F" w:rsidRPr="0077693F" w:rsidRDefault="00066DB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б) </w:t>
      </w:r>
      <w:r w:rsidR="002B768F" w:rsidRPr="0077693F">
        <w:rPr>
          <w:rFonts w:ascii="Times New Roman" w:hAnsi="Times New Roman" w:cs="Times New Roman"/>
          <w:sz w:val="24"/>
          <w:szCs w:val="24"/>
        </w:rPr>
        <w:t>в т. 2 накрая се добавя „</w:t>
      </w:r>
      <w:r w:rsidR="002B768F" w:rsidRPr="0077693F">
        <w:rPr>
          <w:rFonts w:ascii="Times New Roman" w:hAnsi="Times New Roman"/>
          <w:sz w:val="24"/>
          <w:szCs w:val="24"/>
        </w:rPr>
        <w:t>и чл. 142, ал. 1, т. 2</w:t>
      </w:r>
      <w:r w:rsidR="002B768F" w:rsidRPr="0077693F">
        <w:rPr>
          <w:rFonts w:ascii="Times New Roman" w:hAnsi="Times New Roman" w:cs="Times New Roman"/>
          <w:sz w:val="24"/>
          <w:szCs w:val="24"/>
        </w:rPr>
        <w:t>“.</w:t>
      </w:r>
    </w:p>
    <w:p w14:paraId="7FA2E4C7" w14:textId="77777777" w:rsidR="002B768F" w:rsidRPr="0077693F" w:rsidRDefault="002B768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В ал. 4 след думите „</w:t>
      </w:r>
      <w:r w:rsidRPr="0077693F">
        <w:rPr>
          <w:rFonts w:ascii="Times New Roman" w:hAnsi="Times New Roman"/>
          <w:sz w:val="24"/>
          <w:szCs w:val="24"/>
          <w:lang w:val="x-none"/>
        </w:rPr>
        <w:t>чл. 139, ал. 1, т. 2</w:t>
      </w:r>
      <w:r w:rsidRPr="0077693F">
        <w:rPr>
          <w:rFonts w:ascii="Times New Roman" w:hAnsi="Times New Roman" w:cs="Times New Roman"/>
          <w:sz w:val="24"/>
          <w:szCs w:val="24"/>
        </w:rPr>
        <w:t>“ се добавя „</w:t>
      </w:r>
      <w:r w:rsidRPr="0077693F">
        <w:rPr>
          <w:rFonts w:ascii="Times New Roman" w:hAnsi="Times New Roman"/>
          <w:sz w:val="24"/>
          <w:szCs w:val="24"/>
        </w:rPr>
        <w:t>или чл. 142, ал. 1, т. 2</w:t>
      </w:r>
      <w:r w:rsidRPr="0077693F">
        <w:rPr>
          <w:rFonts w:ascii="Times New Roman" w:hAnsi="Times New Roman" w:cs="Times New Roman"/>
          <w:sz w:val="24"/>
          <w:szCs w:val="24"/>
        </w:rPr>
        <w:t>“</w:t>
      </w:r>
      <w:r w:rsidR="00066DBF" w:rsidRPr="0077693F">
        <w:rPr>
          <w:rFonts w:ascii="Times New Roman" w:hAnsi="Times New Roman" w:cs="Times New Roman"/>
          <w:sz w:val="24"/>
          <w:szCs w:val="24"/>
        </w:rPr>
        <w:t>, а</w:t>
      </w:r>
      <w:r w:rsidRPr="0077693F">
        <w:rPr>
          <w:rFonts w:ascii="Times New Roman" w:hAnsi="Times New Roman" w:cs="Times New Roman"/>
          <w:sz w:val="24"/>
          <w:szCs w:val="24"/>
        </w:rPr>
        <w:t xml:space="preserve"> накрая се добавя „</w:t>
      </w:r>
      <w:r w:rsidRPr="0077693F">
        <w:rPr>
          <w:rFonts w:ascii="Times New Roman" w:hAnsi="Times New Roman"/>
          <w:sz w:val="24"/>
          <w:szCs w:val="24"/>
        </w:rPr>
        <w:t>в съответния фонд за допълнително задължително пенсионно осигуряване</w:t>
      </w:r>
      <w:r w:rsidRPr="0077693F">
        <w:rPr>
          <w:rFonts w:ascii="Times New Roman" w:hAnsi="Times New Roman" w:cs="Times New Roman"/>
          <w:sz w:val="24"/>
          <w:szCs w:val="24"/>
        </w:rPr>
        <w:t>“.</w:t>
      </w:r>
    </w:p>
    <w:p w14:paraId="272F9D22" w14:textId="77777777" w:rsidR="002B768F" w:rsidRPr="0077693F" w:rsidRDefault="002B768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4. Алинея 5 се изменя така:</w:t>
      </w:r>
    </w:p>
    <w:p w14:paraId="68ABD81F" w14:textId="50065370" w:rsidR="002B768F" w:rsidRPr="0077693F" w:rsidRDefault="002B768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(5) Допълнителните пожизнени пенсии за старост</w:t>
      </w:r>
      <w:r w:rsidRPr="0077693F">
        <w:rPr>
          <w:rFonts w:ascii="Times New Roman" w:hAnsi="Times New Roman"/>
          <w:sz w:val="24"/>
          <w:szCs w:val="24"/>
        </w:rPr>
        <w:t>, срочните професионални пенсии за ранно пенсиониране</w:t>
      </w:r>
      <w:r w:rsidRPr="0077693F">
        <w:rPr>
          <w:rFonts w:ascii="Times New Roman" w:hAnsi="Times New Roman"/>
          <w:sz w:val="24"/>
          <w:szCs w:val="24"/>
          <w:lang w:val="x-none"/>
        </w:rPr>
        <w:t xml:space="preserve"> и еднократните и разсрочени изплащания по чл. 167а, </w:t>
      </w:r>
      <w:r w:rsidR="001C5871">
        <w:rPr>
          <w:rFonts w:ascii="Times New Roman" w:hAnsi="Times New Roman"/>
          <w:sz w:val="24"/>
          <w:szCs w:val="24"/>
          <w:lang w:val="x-none"/>
        </w:rPr>
        <w:br/>
      </w:r>
      <w:r w:rsidRPr="0077693F">
        <w:rPr>
          <w:rFonts w:ascii="Times New Roman" w:hAnsi="Times New Roman"/>
          <w:sz w:val="24"/>
          <w:szCs w:val="24"/>
          <w:lang w:val="x-none"/>
        </w:rPr>
        <w:t xml:space="preserve">ал. 1 </w:t>
      </w:r>
      <w:r w:rsidR="00DD11E7" w:rsidRPr="0077693F">
        <w:rPr>
          <w:rFonts w:ascii="Times New Roman" w:hAnsi="Times New Roman"/>
          <w:sz w:val="24"/>
          <w:szCs w:val="24"/>
        </w:rPr>
        <w:t>и 2</w:t>
      </w:r>
      <w:r w:rsidRPr="0077693F">
        <w:rPr>
          <w:rFonts w:ascii="Times New Roman" w:hAnsi="Times New Roman"/>
          <w:sz w:val="24"/>
          <w:szCs w:val="24"/>
        </w:rPr>
        <w:t xml:space="preserve"> и по чл. 172</w:t>
      </w:r>
      <w:r w:rsidRPr="0077693F">
        <w:rPr>
          <w:rFonts w:ascii="Times New Roman" w:hAnsi="Times New Roman"/>
          <w:sz w:val="24"/>
          <w:szCs w:val="24"/>
          <w:lang w:val="x-none"/>
        </w:rPr>
        <w:t xml:space="preserve"> се изчисляват въз основа на средствата по индивидуалната партида след допълването й съгласно ал. 2 – 4 при необходимост, като се вземат предвид прехвърлените средства по чл. 172</w:t>
      </w:r>
      <w:r w:rsidRPr="0077693F">
        <w:rPr>
          <w:rFonts w:ascii="Times New Roman" w:hAnsi="Times New Roman"/>
          <w:sz w:val="24"/>
          <w:szCs w:val="24"/>
        </w:rPr>
        <w:t xml:space="preserve"> и чл. 247, ал. 4</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238F1500" w14:textId="77777777" w:rsidR="001149E1" w:rsidRPr="0077693F" w:rsidRDefault="002B768F"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133а се отменя.</w:t>
      </w:r>
    </w:p>
    <w:p w14:paraId="43255E84" w14:textId="77777777" w:rsidR="001149E1" w:rsidRPr="0077693F" w:rsidRDefault="002B768F"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134:</w:t>
      </w:r>
    </w:p>
    <w:p w14:paraId="0BA7CCAA" w14:textId="676DCF0B" w:rsidR="002B768F" w:rsidRPr="0077693F" w:rsidRDefault="002B768F" w:rsidP="00060606">
      <w:pPr>
        <w:pStyle w:val="ListParagraph"/>
        <w:tabs>
          <w:tab w:val="left" w:pos="42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В ал. 1 думите „и фондове за извършване на плащания“ се заменят с </w:t>
      </w:r>
      <w:r w:rsidR="00D10C4F">
        <w:rPr>
          <w:rFonts w:ascii="Times New Roman" w:hAnsi="Times New Roman" w:cs="Times New Roman"/>
          <w:sz w:val="24"/>
          <w:szCs w:val="24"/>
          <w:lang w:val="en-US"/>
        </w:rPr>
        <w:br/>
      </w:r>
      <w:r w:rsidRPr="0077693F">
        <w:rPr>
          <w:rFonts w:ascii="Times New Roman" w:hAnsi="Times New Roman" w:cs="Times New Roman"/>
          <w:sz w:val="24"/>
          <w:szCs w:val="24"/>
        </w:rPr>
        <w:t xml:space="preserve">„и </w:t>
      </w:r>
      <w:proofErr w:type="spellStart"/>
      <w:r w:rsidRPr="0077693F">
        <w:rPr>
          <w:rFonts w:ascii="Times New Roman" w:hAnsi="Times New Roman" w:cs="Times New Roman"/>
          <w:sz w:val="24"/>
          <w:szCs w:val="24"/>
        </w:rPr>
        <w:t>подфондове</w:t>
      </w:r>
      <w:proofErr w:type="spellEnd"/>
      <w:r w:rsidRPr="0077693F">
        <w:rPr>
          <w:rFonts w:ascii="Times New Roman" w:hAnsi="Times New Roman" w:cs="Times New Roman"/>
          <w:sz w:val="24"/>
          <w:szCs w:val="24"/>
        </w:rPr>
        <w:t>“</w:t>
      </w:r>
      <w:r w:rsidR="00066DBF" w:rsidRPr="0077693F">
        <w:rPr>
          <w:rFonts w:ascii="Times New Roman" w:hAnsi="Times New Roman" w:cs="Times New Roman"/>
          <w:sz w:val="24"/>
          <w:szCs w:val="24"/>
        </w:rPr>
        <w:t>, а</w:t>
      </w:r>
      <w:r w:rsidRPr="0077693F">
        <w:rPr>
          <w:rFonts w:ascii="Times New Roman" w:hAnsi="Times New Roman" w:cs="Times New Roman"/>
          <w:sz w:val="24"/>
          <w:szCs w:val="24"/>
        </w:rPr>
        <w:t xml:space="preserve"> думите „</w:t>
      </w:r>
      <w:r w:rsidRPr="0077693F">
        <w:rPr>
          <w:rFonts w:ascii="Times New Roman" w:hAnsi="Times New Roman"/>
          <w:sz w:val="24"/>
          <w:szCs w:val="24"/>
          <w:lang w:val="x-none"/>
        </w:rPr>
        <w:t>на фондовете за извършване на плащания и на резервите по чл. 192, ал. 2 и</w:t>
      </w:r>
      <w:r w:rsidRPr="0077693F">
        <w:rPr>
          <w:rFonts w:ascii="Times New Roman" w:hAnsi="Times New Roman" w:cs="Times New Roman"/>
          <w:sz w:val="24"/>
          <w:szCs w:val="24"/>
        </w:rPr>
        <w:t>“ се заменят с „на резервите по“.</w:t>
      </w:r>
    </w:p>
    <w:p w14:paraId="3F636003" w14:textId="77777777" w:rsidR="002B768F" w:rsidRPr="0077693F" w:rsidRDefault="002B768F" w:rsidP="00060606">
      <w:pPr>
        <w:pStyle w:val="ListParagraph"/>
        <w:tabs>
          <w:tab w:val="left" w:pos="42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2 думите „и фондовете за извършване на плащания“ се заличават.</w:t>
      </w:r>
    </w:p>
    <w:p w14:paraId="62672D27" w14:textId="77777777" w:rsidR="001149E1" w:rsidRPr="0077693F" w:rsidRDefault="002B768F"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135</w:t>
      </w:r>
      <w:r w:rsidR="00066DBF" w:rsidRPr="0077693F">
        <w:rPr>
          <w:rFonts w:ascii="Times New Roman" w:hAnsi="Times New Roman" w:cs="Times New Roman"/>
          <w:sz w:val="24"/>
          <w:szCs w:val="24"/>
        </w:rPr>
        <w:t xml:space="preserve"> се правят следните изменения</w:t>
      </w:r>
      <w:r w:rsidRPr="0077693F">
        <w:rPr>
          <w:rFonts w:ascii="Times New Roman" w:hAnsi="Times New Roman" w:cs="Times New Roman"/>
          <w:sz w:val="24"/>
          <w:szCs w:val="24"/>
        </w:rPr>
        <w:t>:</w:t>
      </w:r>
    </w:p>
    <w:p w14:paraId="2B3C17BF" w14:textId="77777777" w:rsidR="002B768F" w:rsidRPr="0077693F" w:rsidRDefault="002B768F" w:rsidP="00060606">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В заглавието думите „и на фондовете за извършване на плащания“ се заменят с „и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w:t>
      </w:r>
    </w:p>
    <w:p w14:paraId="3B67C76A" w14:textId="77777777" w:rsidR="002B768F" w:rsidRPr="0077693F" w:rsidRDefault="002B768F" w:rsidP="00E005AC">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Алинея 2 се изменя така: </w:t>
      </w:r>
    </w:p>
    <w:p w14:paraId="1759FCDC" w14:textId="38700EBC" w:rsidR="002B768F" w:rsidRPr="0077693F" w:rsidRDefault="002B768F" w:rsidP="00060606">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en-US"/>
        </w:rPr>
        <w:t>(</w:t>
      </w:r>
      <w:r w:rsidRPr="0077693F">
        <w:rPr>
          <w:rFonts w:ascii="Times New Roman" w:hAnsi="Times New Roman"/>
          <w:sz w:val="24"/>
          <w:szCs w:val="24"/>
        </w:rPr>
        <w:t>2</w:t>
      </w:r>
      <w:r w:rsidRPr="0077693F">
        <w:rPr>
          <w:rFonts w:ascii="Times New Roman" w:hAnsi="Times New Roman"/>
          <w:sz w:val="24"/>
          <w:szCs w:val="24"/>
          <w:lang w:val="en-US"/>
        </w:rPr>
        <w:t xml:space="preserve">) </w:t>
      </w:r>
      <w:r w:rsidRPr="0077693F">
        <w:rPr>
          <w:rFonts w:ascii="Times New Roman" w:hAnsi="Times New Roman"/>
          <w:sz w:val="24"/>
          <w:szCs w:val="24"/>
        </w:rPr>
        <w:t xml:space="preserve">Наименованието на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rPr>
        <w:t xml:space="preserve"> в универсалните пенсионни фондове задължително съдържа в комбинация думите „динамичен универсален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0044475E">
        <w:rPr>
          <w:rFonts w:ascii="Times New Roman" w:hAnsi="Times New Roman"/>
          <w:sz w:val="24"/>
          <w:szCs w:val="24"/>
        </w:rPr>
        <w:t>„</w:t>
      </w:r>
      <w:r w:rsidRPr="0077693F">
        <w:rPr>
          <w:rFonts w:ascii="Times New Roman" w:hAnsi="Times New Roman"/>
          <w:sz w:val="24"/>
          <w:szCs w:val="24"/>
        </w:rPr>
        <w:t xml:space="preserve">балансиран универсален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или „консервативен универсален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w:t>
      </w:r>
    </w:p>
    <w:p w14:paraId="7246451B" w14:textId="5139E302" w:rsidR="002B768F" w:rsidRPr="0077693F" w:rsidRDefault="002B768F" w:rsidP="00060606">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 xml:space="preserve">3. В ал. 3 </w:t>
      </w:r>
      <w:r w:rsidR="006A4E22" w:rsidRPr="0077693F">
        <w:rPr>
          <w:rFonts w:ascii="Times New Roman" w:hAnsi="Times New Roman" w:cs="Times New Roman"/>
          <w:sz w:val="24"/>
          <w:szCs w:val="24"/>
        </w:rPr>
        <w:t xml:space="preserve">след думата „фонд“ се добавя „съответно </w:t>
      </w:r>
      <w:proofErr w:type="spellStart"/>
      <w:r w:rsidR="006A4E22" w:rsidRPr="0077693F">
        <w:rPr>
          <w:rFonts w:ascii="Times New Roman" w:hAnsi="Times New Roman" w:cs="Times New Roman"/>
          <w:sz w:val="24"/>
          <w:szCs w:val="24"/>
        </w:rPr>
        <w:t>подфонд</w:t>
      </w:r>
      <w:proofErr w:type="spellEnd"/>
      <w:r w:rsidR="006A4E22" w:rsidRPr="0077693F">
        <w:rPr>
          <w:rFonts w:ascii="Times New Roman" w:hAnsi="Times New Roman" w:cs="Times New Roman"/>
          <w:sz w:val="24"/>
          <w:szCs w:val="24"/>
        </w:rPr>
        <w:t>“</w:t>
      </w:r>
      <w:r w:rsidR="001C5871">
        <w:rPr>
          <w:rFonts w:ascii="Times New Roman" w:hAnsi="Times New Roman" w:cs="Times New Roman"/>
          <w:sz w:val="24"/>
          <w:szCs w:val="24"/>
        </w:rPr>
        <w:t xml:space="preserve"> и се поставя запетая</w:t>
      </w:r>
      <w:r w:rsidR="006A4E22" w:rsidRPr="0077693F">
        <w:rPr>
          <w:rFonts w:ascii="Times New Roman" w:hAnsi="Times New Roman" w:cs="Times New Roman"/>
          <w:sz w:val="24"/>
          <w:szCs w:val="24"/>
        </w:rPr>
        <w:t xml:space="preserve">, а </w:t>
      </w:r>
      <w:r w:rsidR="00582C13" w:rsidRPr="0077693F">
        <w:rPr>
          <w:rFonts w:ascii="Times New Roman" w:hAnsi="Times New Roman" w:cs="Times New Roman"/>
          <w:sz w:val="24"/>
          <w:szCs w:val="24"/>
        </w:rPr>
        <w:t xml:space="preserve">думите </w:t>
      </w:r>
      <w:r w:rsidR="00066DBF" w:rsidRPr="0077693F">
        <w:rPr>
          <w:rFonts w:ascii="Times New Roman" w:hAnsi="Times New Roman"/>
          <w:sz w:val="24"/>
          <w:szCs w:val="24"/>
        </w:rPr>
        <w:t>„</w:t>
      </w:r>
      <w:r w:rsidR="00582C13" w:rsidRPr="0077693F">
        <w:rPr>
          <w:rFonts w:ascii="Times New Roman" w:hAnsi="Times New Roman"/>
          <w:sz w:val="24"/>
          <w:szCs w:val="24"/>
          <w:lang w:val="x-none"/>
        </w:rPr>
        <w:t>фонд за изплащане на пожизнени пенсии</w:t>
      </w:r>
      <w:r w:rsidR="00066DBF" w:rsidRPr="0077693F">
        <w:rPr>
          <w:rFonts w:ascii="Times New Roman" w:hAnsi="Times New Roman"/>
          <w:sz w:val="24"/>
          <w:szCs w:val="24"/>
        </w:rPr>
        <w:t>“</w:t>
      </w:r>
      <w:r w:rsidR="00582C13" w:rsidRPr="0077693F">
        <w:rPr>
          <w:rFonts w:ascii="Times New Roman" w:hAnsi="Times New Roman"/>
          <w:sz w:val="24"/>
          <w:szCs w:val="24"/>
          <w:lang w:val="x-none"/>
        </w:rPr>
        <w:t xml:space="preserve"> или </w:t>
      </w:r>
      <w:r w:rsidR="00066DBF" w:rsidRPr="0077693F">
        <w:rPr>
          <w:rFonts w:ascii="Times New Roman" w:hAnsi="Times New Roman"/>
          <w:sz w:val="24"/>
          <w:szCs w:val="24"/>
        </w:rPr>
        <w:t>„</w:t>
      </w:r>
      <w:r w:rsidR="00582C13" w:rsidRPr="0077693F">
        <w:rPr>
          <w:rFonts w:ascii="Times New Roman" w:hAnsi="Times New Roman"/>
          <w:sz w:val="24"/>
          <w:szCs w:val="24"/>
          <w:lang w:val="x-none"/>
        </w:rPr>
        <w:t>фонд за разсрочени плащания</w:t>
      </w:r>
      <w:r w:rsidR="00066DBF" w:rsidRPr="0077693F">
        <w:rPr>
          <w:rFonts w:ascii="Times New Roman" w:hAnsi="Times New Roman"/>
          <w:sz w:val="24"/>
          <w:szCs w:val="24"/>
        </w:rPr>
        <w:t>“</w:t>
      </w:r>
      <w:r w:rsidR="00582C13" w:rsidRPr="0077693F">
        <w:rPr>
          <w:rFonts w:ascii="Times New Roman" w:hAnsi="Times New Roman"/>
          <w:sz w:val="24"/>
          <w:szCs w:val="24"/>
          <w:lang w:val="x-none"/>
        </w:rPr>
        <w:t xml:space="preserve"> или техни производни</w:t>
      </w:r>
      <w:r w:rsidR="00582C13" w:rsidRPr="0077693F">
        <w:rPr>
          <w:rFonts w:ascii="Times New Roman" w:hAnsi="Times New Roman" w:cs="Times New Roman"/>
          <w:sz w:val="24"/>
          <w:szCs w:val="24"/>
        </w:rPr>
        <w:t>“</w:t>
      </w:r>
      <w:r w:rsidR="00066DBF" w:rsidRPr="0077693F">
        <w:rPr>
          <w:rFonts w:ascii="Times New Roman" w:hAnsi="Times New Roman" w:cs="Times New Roman"/>
          <w:sz w:val="24"/>
          <w:szCs w:val="24"/>
        </w:rPr>
        <w:t xml:space="preserve"> и запетаята пред тях се заличават</w:t>
      </w:r>
      <w:r w:rsidR="00582C13" w:rsidRPr="0077693F">
        <w:rPr>
          <w:rFonts w:ascii="Times New Roman" w:hAnsi="Times New Roman" w:cs="Times New Roman"/>
          <w:sz w:val="24"/>
          <w:szCs w:val="24"/>
        </w:rPr>
        <w:t>.</w:t>
      </w:r>
    </w:p>
    <w:p w14:paraId="0CD61E10" w14:textId="77777777" w:rsidR="001149E1" w:rsidRPr="0077693F" w:rsidRDefault="00582C13"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136 думите „</w:t>
      </w:r>
      <w:r w:rsidRPr="0077693F">
        <w:rPr>
          <w:rFonts w:ascii="Times New Roman" w:hAnsi="Times New Roman"/>
          <w:sz w:val="24"/>
          <w:szCs w:val="24"/>
          <w:lang w:val="x-none"/>
        </w:rPr>
        <w:t>и на фондовете за извършване на плащания</w:t>
      </w:r>
      <w:r w:rsidRPr="0077693F">
        <w:rPr>
          <w:rFonts w:ascii="Times New Roman" w:hAnsi="Times New Roman" w:cs="Times New Roman"/>
          <w:sz w:val="24"/>
          <w:szCs w:val="24"/>
        </w:rPr>
        <w:t>“ се заличават.</w:t>
      </w:r>
    </w:p>
    <w:p w14:paraId="0D4C0C08" w14:textId="77777777" w:rsidR="001149E1" w:rsidRPr="0077693F" w:rsidRDefault="00582C13" w:rsidP="00060606">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137 се правят следните изменения и допълнения:</w:t>
      </w:r>
    </w:p>
    <w:p w14:paraId="39763592" w14:textId="76FD8307" w:rsidR="00582C13" w:rsidRPr="0077693F" w:rsidRDefault="00582C13" w:rsidP="005C71D5">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1. Създава</w:t>
      </w:r>
      <w:r w:rsidR="006A4E22" w:rsidRPr="0077693F">
        <w:rPr>
          <w:rFonts w:ascii="Times New Roman" w:hAnsi="Times New Roman" w:cs="Times New Roman"/>
          <w:sz w:val="24"/>
          <w:szCs w:val="24"/>
        </w:rPr>
        <w:t>т</w:t>
      </w:r>
      <w:r w:rsidRPr="0077693F">
        <w:rPr>
          <w:rFonts w:ascii="Times New Roman" w:hAnsi="Times New Roman" w:cs="Times New Roman"/>
          <w:sz w:val="24"/>
          <w:szCs w:val="24"/>
        </w:rPr>
        <w:t xml:space="preserve"> се </w:t>
      </w:r>
      <w:r w:rsidR="006A4E22" w:rsidRPr="0077693F">
        <w:rPr>
          <w:rFonts w:ascii="Times New Roman" w:hAnsi="Times New Roman" w:cs="Times New Roman"/>
          <w:sz w:val="24"/>
          <w:szCs w:val="24"/>
        </w:rPr>
        <w:t xml:space="preserve">нови </w:t>
      </w:r>
      <w:r w:rsidRPr="0077693F">
        <w:rPr>
          <w:rFonts w:ascii="Times New Roman" w:hAnsi="Times New Roman" w:cs="Times New Roman"/>
          <w:sz w:val="24"/>
          <w:szCs w:val="24"/>
        </w:rPr>
        <w:t>ал. 3</w:t>
      </w:r>
      <w:r w:rsidR="006A4E22" w:rsidRPr="0077693F">
        <w:rPr>
          <w:rFonts w:ascii="Times New Roman" w:hAnsi="Times New Roman" w:cs="Times New Roman"/>
          <w:sz w:val="24"/>
          <w:szCs w:val="24"/>
        </w:rPr>
        <w:t xml:space="preserve"> и 4:</w:t>
      </w:r>
    </w:p>
    <w:p w14:paraId="06F1F164" w14:textId="1DBBD72A"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i/>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(3) С решението по ал. 1 дружеството създава в универсалния пенсионен фонд динамичен, балансиран и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 различни инвестиционни профили. Видът на всеки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се определя в зависимост от максимално допустимия размер на инвестициите му във финансови инструменти с променлив доход, както следва: </w:t>
      </w:r>
    </w:p>
    <w:p w14:paraId="0AC64A85" w14:textId="235C5B01"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 до 90 на сто от активите във финансови инструменти по чл. 176, ал. 1, т. 7, 8 и 12 - 16;</w:t>
      </w:r>
    </w:p>
    <w:p w14:paraId="742584D7" w14:textId="65033326"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2.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 до 55 на сто от активите </w:t>
      </w:r>
      <w:r w:rsidRPr="0077693F">
        <w:rPr>
          <w:rFonts w:ascii="Times New Roman" w:hAnsi="Times New Roman"/>
          <w:sz w:val="24"/>
          <w:szCs w:val="24"/>
          <w:lang w:val="x-none"/>
        </w:rPr>
        <w:t>в</w:t>
      </w:r>
      <w:r w:rsidRPr="0077693F">
        <w:rPr>
          <w:rFonts w:ascii="Times New Roman" w:hAnsi="Times New Roman"/>
          <w:sz w:val="24"/>
          <w:szCs w:val="24"/>
        </w:rPr>
        <w:t>ъв финансови инструменти по чл. 176, ал. 1, т. 7, 8 и 12 - 15;</w:t>
      </w:r>
    </w:p>
    <w:p w14:paraId="5E66129B" w14:textId="77777777" w:rsidR="006A4E22"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3.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 до 25 на сто от активите </w:t>
      </w:r>
      <w:r w:rsidRPr="0077693F">
        <w:rPr>
          <w:rFonts w:ascii="Times New Roman" w:hAnsi="Times New Roman"/>
          <w:sz w:val="24"/>
          <w:szCs w:val="24"/>
          <w:lang w:val="x-none"/>
        </w:rPr>
        <w:t>в</w:t>
      </w:r>
      <w:r w:rsidRPr="0077693F">
        <w:rPr>
          <w:rFonts w:ascii="Times New Roman" w:hAnsi="Times New Roman"/>
          <w:sz w:val="24"/>
          <w:szCs w:val="24"/>
        </w:rPr>
        <w:t>ъв финансови инструменти по чл. 176, ал. 1, т. 7, 12 и 13.</w:t>
      </w:r>
    </w:p>
    <w:p w14:paraId="0CE4B0BC" w14:textId="77777777" w:rsidR="00582C13" w:rsidRPr="0077693F" w:rsidRDefault="006A4E22"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en-US"/>
        </w:rPr>
        <w:t>(</w:t>
      </w:r>
      <w:r w:rsidRPr="0077693F">
        <w:rPr>
          <w:rFonts w:ascii="Times New Roman" w:hAnsi="Times New Roman"/>
          <w:sz w:val="24"/>
          <w:szCs w:val="24"/>
        </w:rPr>
        <w:t>4</w:t>
      </w:r>
      <w:r w:rsidRPr="0077693F">
        <w:rPr>
          <w:rFonts w:ascii="Times New Roman" w:hAnsi="Times New Roman"/>
          <w:sz w:val="24"/>
          <w:szCs w:val="24"/>
          <w:lang w:val="x-none"/>
        </w:rPr>
        <w:t>)</w:t>
      </w:r>
      <w:r w:rsidRPr="0077693F">
        <w:rPr>
          <w:rFonts w:ascii="Times New Roman" w:hAnsi="Times New Roman"/>
          <w:sz w:val="24"/>
          <w:szCs w:val="24"/>
          <w:lang w:val="en-US"/>
        </w:rPr>
        <w:t xml:space="preserve">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rPr>
        <w:t xml:space="preserve"> по ал. 3 </w:t>
      </w:r>
      <w:r w:rsidRPr="0077693F">
        <w:rPr>
          <w:rFonts w:ascii="Times New Roman" w:hAnsi="Times New Roman"/>
          <w:sz w:val="24"/>
          <w:szCs w:val="24"/>
          <w:lang w:val="x-none"/>
        </w:rPr>
        <w:t>са обособени имущества</w:t>
      </w:r>
      <w:r w:rsidRPr="0077693F">
        <w:rPr>
          <w:rFonts w:ascii="Times New Roman" w:hAnsi="Times New Roman"/>
          <w:sz w:val="24"/>
          <w:szCs w:val="24"/>
        </w:rPr>
        <w:t xml:space="preserve"> в универсалния пенсионен фонд и се управляват от дружеството, което го представлява</w:t>
      </w:r>
      <w:r w:rsidRPr="0077693F">
        <w:rPr>
          <w:rFonts w:ascii="Times New Roman" w:hAnsi="Times New Roman"/>
          <w:sz w:val="24"/>
          <w:szCs w:val="24"/>
          <w:lang w:val="x-none"/>
        </w:rPr>
        <w:t>.</w:t>
      </w:r>
      <w:r w:rsidR="00582C13" w:rsidRPr="0077693F">
        <w:rPr>
          <w:rFonts w:ascii="Times New Roman" w:hAnsi="Times New Roman"/>
          <w:sz w:val="24"/>
          <w:szCs w:val="24"/>
        </w:rPr>
        <w:t>“</w:t>
      </w:r>
    </w:p>
    <w:p w14:paraId="3C5CC967" w14:textId="76989DAC" w:rsidR="00582C13" w:rsidRPr="0077693F" w:rsidRDefault="00582C13" w:rsidP="005C71D5">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Създават се ал. </w:t>
      </w:r>
      <w:r w:rsidR="006A4E22" w:rsidRPr="0077693F">
        <w:rPr>
          <w:rFonts w:ascii="Times New Roman" w:hAnsi="Times New Roman" w:cs="Times New Roman"/>
          <w:sz w:val="24"/>
          <w:szCs w:val="24"/>
        </w:rPr>
        <w:t xml:space="preserve">5 </w:t>
      </w:r>
      <w:r w:rsidRPr="0077693F">
        <w:rPr>
          <w:rFonts w:ascii="Times New Roman" w:hAnsi="Times New Roman" w:cs="Times New Roman"/>
          <w:sz w:val="24"/>
          <w:szCs w:val="24"/>
        </w:rPr>
        <w:t>– 10:</w:t>
      </w:r>
    </w:p>
    <w:p w14:paraId="4EA75B98" w14:textId="77777777"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w:t>
      </w:r>
      <w:r w:rsidR="006554C9" w:rsidRPr="0077693F">
        <w:rPr>
          <w:rFonts w:ascii="Times New Roman" w:hAnsi="Times New Roman"/>
          <w:sz w:val="24"/>
          <w:szCs w:val="24"/>
        </w:rPr>
        <w:t xml:space="preserve">(5) Всеки </w:t>
      </w:r>
      <w:proofErr w:type="spellStart"/>
      <w:r w:rsidR="006554C9" w:rsidRPr="0077693F">
        <w:rPr>
          <w:rFonts w:ascii="Times New Roman" w:hAnsi="Times New Roman"/>
          <w:sz w:val="24"/>
          <w:szCs w:val="24"/>
          <w:lang w:val="x-none"/>
        </w:rPr>
        <w:t>подфонд</w:t>
      </w:r>
      <w:proofErr w:type="spellEnd"/>
      <w:r w:rsidR="006554C9" w:rsidRPr="0077693F">
        <w:rPr>
          <w:rFonts w:ascii="Times New Roman" w:hAnsi="Times New Roman"/>
          <w:sz w:val="24"/>
          <w:szCs w:val="24"/>
          <w:lang w:val="x-none"/>
        </w:rPr>
        <w:t xml:space="preserve"> се формира от вноските и прехвърлените средства на осигурените </w:t>
      </w:r>
      <w:r w:rsidR="006554C9" w:rsidRPr="0077693F">
        <w:rPr>
          <w:rFonts w:ascii="Times New Roman" w:hAnsi="Times New Roman"/>
          <w:sz w:val="24"/>
          <w:szCs w:val="24"/>
        </w:rPr>
        <w:t>в него</w:t>
      </w:r>
      <w:r w:rsidR="006554C9" w:rsidRPr="0077693F">
        <w:rPr>
          <w:rFonts w:ascii="Times New Roman" w:hAnsi="Times New Roman"/>
          <w:sz w:val="24"/>
          <w:szCs w:val="24"/>
          <w:lang w:val="x-none"/>
        </w:rPr>
        <w:t xml:space="preserve"> лица и се състои от активите и задълженията, придобити, съответно поети, във връзка с дейността на </w:t>
      </w:r>
      <w:proofErr w:type="spellStart"/>
      <w:r w:rsidR="006554C9" w:rsidRPr="0077693F">
        <w:rPr>
          <w:rFonts w:ascii="Times New Roman" w:hAnsi="Times New Roman"/>
          <w:sz w:val="24"/>
          <w:szCs w:val="24"/>
          <w:lang w:val="x-none"/>
        </w:rPr>
        <w:t>подфонда</w:t>
      </w:r>
      <w:proofErr w:type="spellEnd"/>
      <w:r w:rsidR="006554C9" w:rsidRPr="0077693F">
        <w:rPr>
          <w:rFonts w:ascii="Times New Roman" w:hAnsi="Times New Roman"/>
          <w:sz w:val="24"/>
          <w:szCs w:val="24"/>
          <w:lang w:val="x-none"/>
        </w:rPr>
        <w:t>.</w:t>
      </w:r>
      <w:r w:rsidRPr="0077693F">
        <w:rPr>
          <w:rFonts w:ascii="Times New Roman" w:hAnsi="Times New Roman"/>
          <w:sz w:val="24"/>
          <w:szCs w:val="24"/>
          <w:lang w:val="x-none"/>
        </w:rPr>
        <w:t xml:space="preserve"> </w:t>
      </w:r>
    </w:p>
    <w:p w14:paraId="0571B4A2" w14:textId="77777777" w:rsidR="00D501F3" w:rsidRPr="0077693F" w:rsidRDefault="00D501F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6</w:t>
      </w:r>
      <w:r w:rsidRPr="0077693F">
        <w:rPr>
          <w:rFonts w:ascii="Times New Roman" w:hAnsi="Times New Roman"/>
          <w:sz w:val="24"/>
          <w:szCs w:val="24"/>
          <w:lang w:val="x-none"/>
        </w:rPr>
        <w:t xml:space="preserve">) Активите в </w:t>
      </w:r>
      <w:proofErr w:type="spellStart"/>
      <w:r w:rsidRPr="0077693F">
        <w:rPr>
          <w:rFonts w:ascii="Times New Roman" w:hAnsi="Times New Roman"/>
          <w:sz w:val="24"/>
          <w:szCs w:val="24"/>
          <w:lang w:val="x-none"/>
        </w:rPr>
        <w:t>подфонда</w:t>
      </w:r>
      <w:proofErr w:type="spellEnd"/>
      <w:r w:rsidRPr="0077693F">
        <w:rPr>
          <w:rFonts w:ascii="Times New Roman" w:hAnsi="Times New Roman"/>
          <w:sz w:val="24"/>
          <w:szCs w:val="24"/>
          <w:lang w:val="x-none"/>
        </w:rPr>
        <w:t xml:space="preserve"> не могат да се използват за изпълнение на задължения извън поетите във връзка с неговата дейност.</w:t>
      </w:r>
    </w:p>
    <w:p w14:paraId="762B593B" w14:textId="46CE1471"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7</w:t>
      </w:r>
      <w:r w:rsidRPr="0077693F">
        <w:rPr>
          <w:rFonts w:ascii="Times New Roman" w:hAnsi="Times New Roman"/>
          <w:sz w:val="24"/>
          <w:szCs w:val="24"/>
          <w:lang w:val="x-none"/>
        </w:rPr>
        <w:t xml:space="preserve">) От средствата във всеки </w:t>
      </w:r>
      <w:proofErr w:type="spellStart"/>
      <w:r w:rsidRPr="0077693F">
        <w:rPr>
          <w:rFonts w:ascii="Times New Roman" w:hAnsi="Times New Roman"/>
          <w:sz w:val="24"/>
          <w:szCs w:val="24"/>
          <w:lang w:val="x-none"/>
        </w:rPr>
        <w:t>подфонд</w:t>
      </w:r>
      <w:proofErr w:type="spellEnd"/>
      <w:r w:rsidRPr="0077693F">
        <w:rPr>
          <w:rFonts w:ascii="Times New Roman" w:hAnsi="Times New Roman"/>
          <w:sz w:val="24"/>
          <w:szCs w:val="24"/>
          <w:lang w:val="x-none"/>
        </w:rPr>
        <w:t>:</w:t>
      </w:r>
    </w:p>
    <w:p w14:paraId="780B16FB" w14:textId="6AF31282"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се извършват </w:t>
      </w:r>
      <w:r w:rsidR="003A751C" w:rsidRPr="0077693F">
        <w:rPr>
          <w:rFonts w:ascii="Times New Roman" w:hAnsi="Times New Roman"/>
          <w:sz w:val="24"/>
          <w:szCs w:val="24"/>
        </w:rPr>
        <w:t>разходи за придобиването и продажбата на неговите активи</w:t>
      </w:r>
      <w:r w:rsidRPr="0077693F">
        <w:rPr>
          <w:rFonts w:ascii="Times New Roman" w:hAnsi="Times New Roman"/>
          <w:sz w:val="24"/>
          <w:szCs w:val="24"/>
          <w:lang w:val="x-none"/>
        </w:rPr>
        <w:t>;</w:t>
      </w:r>
    </w:p>
    <w:p w14:paraId="5C7D8069" w14:textId="0A19EECE"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се изпълняват задълженията към осигурените лица, чиито средства са внесени или прехвърлени в </w:t>
      </w:r>
      <w:proofErr w:type="spellStart"/>
      <w:r w:rsidRPr="0077693F">
        <w:rPr>
          <w:rFonts w:ascii="Times New Roman" w:hAnsi="Times New Roman"/>
          <w:sz w:val="24"/>
          <w:szCs w:val="24"/>
          <w:lang w:val="x-none"/>
        </w:rPr>
        <w:t>подфонда</w:t>
      </w:r>
      <w:proofErr w:type="spellEnd"/>
      <w:r w:rsidRPr="0077693F">
        <w:rPr>
          <w:rFonts w:ascii="Times New Roman" w:hAnsi="Times New Roman"/>
          <w:sz w:val="24"/>
          <w:szCs w:val="24"/>
          <w:lang w:val="x-none"/>
        </w:rPr>
        <w:t>;</w:t>
      </w:r>
    </w:p>
    <w:p w14:paraId="55B42545" w14:textId="1FEB05C4"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се заплащат дължимите на пенсионноосигурителното дружество такси и удръжки по чл. </w:t>
      </w:r>
      <w:r w:rsidRPr="0077693F">
        <w:rPr>
          <w:rFonts w:ascii="Times New Roman" w:hAnsi="Times New Roman"/>
          <w:sz w:val="24"/>
          <w:szCs w:val="24"/>
        </w:rPr>
        <w:t>201,</w:t>
      </w:r>
      <w:r w:rsidRPr="0077693F">
        <w:rPr>
          <w:rFonts w:ascii="Times New Roman" w:hAnsi="Times New Roman"/>
          <w:sz w:val="24"/>
          <w:szCs w:val="24"/>
          <w:lang w:val="x-none"/>
        </w:rPr>
        <w:t xml:space="preserve"> ал. 1</w:t>
      </w:r>
      <w:r w:rsidRPr="0077693F">
        <w:rPr>
          <w:rFonts w:ascii="Times New Roman" w:hAnsi="Times New Roman"/>
          <w:sz w:val="24"/>
          <w:szCs w:val="24"/>
        </w:rPr>
        <w:t xml:space="preserve">; </w:t>
      </w:r>
    </w:p>
    <w:p w14:paraId="7B069BD5" w14:textId="1648FB22"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не могат да се извършват плащания, различни от предвидените в т. 1 – 3.</w:t>
      </w:r>
    </w:p>
    <w:p w14:paraId="47953D6E" w14:textId="77777777" w:rsidR="00582C13" w:rsidRPr="0077693F" w:rsidRDefault="00BB155C"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8</w:t>
      </w:r>
      <w:r w:rsidRPr="0077693F">
        <w:rPr>
          <w:rFonts w:ascii="Times New Roman" w:hAnsi="Times New Roman"/>
          <w:sz w:val="24"/>
          <w:szCs w:val="24"/>
          <w:lang w:val="x-none"/>
        </w:rPr>
        <w:t xml:space="preserve">) </w:t>
      </w:r>
      <w:proofErr w:type="spellStart"/>
      <w:r w:rsidRPr="0077693F">
        <w:rPr>
          <w:rFonts w:ascii="Times New Roman" w:hAnsi="Times New Roman"/>
          <w:sz w:val="24"/>
          <w:szCs w:val="24"/>
        </w:rPr>
        <w:t>Подф</w:t>
      </w:r>
      <w:r w:rsidRPr="0077693F">
        <w:rPr>
          <w:rFonts w:ascii="Times New Roman" w:hAnsi="Times New Roman"/>
          <w:sz w:val="24"/>
          <w:szCs w:val="24"/>
          <w:lang w:val="x-none"/>
        </w:rPr>
        <w:t>ондът</w:t>
      </w:r>
      <w:proofErr w:type="spellEnd"/>
      <w:r w:rsidRPr="0077693F">
        <w:rPr>
          <w:rFonts w:ascii="Times New Roman" w:hAnsi="Times New Roman"/>
          <w:sz w:val="24"/>
          <w:szCs w:val="24"/>
          <w:lang w:val="x-none"/>
        </w:rPr>
        <w:t xml:space="preserve"> се води </w:t>
      </w:r>
      <w:r w:rsidRPr="0077693F">
        <w:rPr>
          <w:rFonts w:ascii="Times New Roman" w:hAnsi="Times New Roman"/>
          <w:sz w:val="24"/>
          <w:szCs w:val="24"/>
        </w:rPr>
        <w:t>в евро и в дялове</w:t>
      </w:r>
      <w:r w:rsidRPr="0077693F">
        <w:rPr>
          <w:rFonts w:ascii="Times New Roman" w:hAnsi="Times New Roman"/>
          <w:sz w:val="24"/>
          <w:szCs w:val="24"/>
          <w:lang w:val="x-none"/>
        </w:rPr>
        <w:t xml:space="preserve">. Оценката на активите и пасивите на </w:t>
      </w:r>
      <w:r w:rsidRPr="0077693F">
        <w:rPr>
          <w:rFonts w:ascii="Times New Roman" w:hAnsi="Times New Roman"/>
          <w:sz w:val="24"/>
          <w:szCs w:val="24"/>
        </w:rPr>
        <w:t>под</w:t>
      </w:r>
      <w:r w:rsidRPr="0077693F">
        <w:rPr>
          <w:rFonts w:ascii="Times New Roman" w:hAnsi="Times New Roman"/>
          <w:sz w:val="24"/>
          <w:szCs w:val="24"/>
          <w:lang w:val="x-none"/>
        </w:rPr>
        <w:t xml:space="preserve">фонда се извършва към края на всеки </w:t>
      </w:r>
      <w:r w:rsidRPr="0077693F">
        <w:rPr>
          <w:rFonts w:ascii="Times New Roman" w:hAnsi="Times New Roman"/>
          <w:sz w:val="24"/>
          <w:szCs w:val="24"/>
        </w:rPr>
        <w:t>работен ден</w:t>
      </w:r>
      <w:r w:rsidRPr="0077693F">
        <w:rPr>
          <w:rFonts w:ascii="Times New Roman" w:hAnsi="Times New Roman"/>
          <w:sz w:val="24"/>
          <w:szCs w:val="24"/>
          <w:lang w:val="x-none"/>
        </w:rPr>
        <w:t xml:space="preserve"> в съответствие с изискванията на чл. 181.</w:t>
      </w:r>
    </w:p>
    <w:p w14:paraId="436272F6" w14:textId="77777777"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9</w:t>
      </w:r>
      <w:r w:rsidRPr="0077693F">
        <w:rPr>
          <w:rFonts w:ascii="Times New Roman" w:hAnsi="Times New Roman"/>
          <w:sz w:val="24"/>
          <w:szCs w:val="24"/>
          <w:lang w:val="x-none"/>
        </w:rPr>
        <w:t xml:space="preserve">) </w:t>
      </w:r>
      <w:r w:rsidRPr="0077693F">
        <w:rPr>
          <w:rFonts w:ascii="Times New Roman" w:hAnsi="Times New Roman"/>
          <w:sz w:val="24"/>
          <w:szCs w:val="24"/>
        </w:rPr>
        <w:t>М</w:t>
      </w:r>
      <w:proofErr w:type="spellStart"/>
      <w:r w:rsidRPr="0077693F">
        <w:rPr>
          <w:rFonts w:ascii="Times New Roman" w:hAnsi="Times New Roman"/>
          <w:sz w:val="24"/>
          <w:szCs w:val="24"/>
          <w:lang w:val="x-none"/>
        </w:rPr>
        <w:t>ежду</w:t>
      </w:r>
      <w:proofErr w:type="spellEnd"/>
      <w:r w:rsidRPr="0077693F">
        <w:rPr>
          <w:rFonts w:ascii="Times New Roman" w:hAnsi="Times New Roman"/>
          <w:sz w:val="24"/>
          <w:szCs w:val="24"/>
          <w:lang w:val="x-none"/>
        </w:rPr>
        <w:t xml:space="preserve"> </w:t>
      </w:r>
      <w:proofErr w:type="spellStart"/>
      <w:r w:rsidRPr="0077693F">
        <w:rPr>
          <w:rFonts w:ascii="Times New Roman" w:hAnsi="Times New Roman"/>
          <w:sz w:val="24"/>
          <w:szCs w:val="24"/>
          <w:lang w:val="x-none"/>
        </w:rPr>
        <w:t>подфондовете</w:t>
      </w:r>
      <w:proofErr w:type="spellEnd"/>
      <w:r w:rsidRPr="0077693F">
        <w:rPr>
          <w:rFonts w:ascii="Times New Roman" w:hAnsi="Times New Roman"/>
          <w:sz w:val="24"/>
          <w:szCs w:val="24"/>
          <w:lang w:val="x-none"/>
        </w:rPr>
        <w:t xml:space="preserve"> в </w:t>
      </w:r>
      <w:r w:rsidRPr="0077693F">
        <w:rPr>
          <w:rFonts w:ascii="Times New Roman" w:hAnsi="Times New Roman"/>
          <w:sz w:val="24"/>
          <w:szCs w:val="24"/>
        </w:rPr>
        <w:t xml:space="preserve">универсалния </w:t>
      </w:r>
      <w:r w:rsidRPr="0077693F">
        <w:rPr>
          <w:rFonts w:ascii="Times New Roman" w:hAnsi="Times New Roman"/>
          <w:sz w:val="24"/>
          <w:szCs w:val="24"/>
          <w:lang w:val="x-none"/>
        </w:rPr>
        <w:t xml:space="preserve">пенсионен фонд </w:t>
      </w:r>
      <w:r w:rsidRPr="0077693F">
        <w:rPr>
          <w:rFonts w:ascii="Times New Roman" w:hAnsi="Times New Roman"/>
          <w:sz w:val="24"/>
          <w:szCs w:val="24"/>
        </w:rPr>
        <w:t>могат да се прехвърлят</w:t>
      </w:r>
      <w:r w:rsidRPr="0077693F">
        <w:rPr>
          <w:rFonts w:ascii="Times New Roman" w:hAnsi="Times New Roman"/>
          <w:sz w:val="24"/>
          <w:szCs w:val="24"/>
          <w:lang w:val="x-none"/>
        </w:rPr>
        <w:t xml:space="preserve"> парични средства</w:t>
      </w:r>
      <w:r w:rsidRPr="0077693F">
        <w:rPr>
          <w:rFonts w:ascii="Times New Roman" w:hAnsi="Times New Roman"/>
          <w:sz w:val="24"/>
          <w:szCs w:val="24"/>
        </w:rPr>
        <w:t xml:space="preserve"> и/или други активи</w:t>
      </w:r>
      <w:r w:rsidRPr="0077693F">
        <w:rPr>
          <w:rFonts w:ascii="Times New Roman" w:hAnsi="Times New Roman"/>
          <w:sz w:val="24"/>
          <w:szCs w:val="24"/>
          <w:lang w:val="x-none"/>
        </w:rPr>
        <w:t>.</w:t>
      </w:r>
    </w:p>
    <w:p w14:paraId="32E12494" w14:textId="77777777"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sz w:val="24"/>
          <w:szCs w:val="24"/>
          <w:lang w:val="x-none"/>
        </w:rPr>
        <w:t>(</w:t>
      </w:r>
      <w:r w:rsidRPr="0077693F">
        <w:rPr>
          <w:rFonts w:ascii="Times New Roman" w:hAnsi="Times New Roman"/>
          <w:sz w:val="24"/>
          <w:szCs w:val="24"/>
        </w:rPr>
        <w:t>10</w:t>
      </w:r>
      <w:r w:rsidRPr="0077693F">
        <w:rPr>
          <w:rFonts w:ascii="Times New Roman" w:hAnsi="Times New Roman"/>
          <w:sz w:val="24"/>
          <w:szCs w:val="24"/>
          <w:lang w:val="x-none"/>
        </w:rPr>
        <w:t>)</w:t>
      </w:r>
      <w:r w:rsidRPr="0077693F">
        <w:rPr>
          <w:rFonts w:ascii="Times New Roman" w:hAnsi="Times New Roman"/>
          <w:sz w:val="24"/>
          <w:szCs w:val="24"/>
        </w:rPr>
        <w:t xml:space="preserve"> </w:t>
      </w:r>
      <w:r w:rsidRPr="0077693F">
        <w:rPr>
          <w:rFonts w:ascii="Times New Roman" w:hAnsi="Times New Roman"/>
          <w:sz w:val="24"/>
          <w:szCs w:val="24"/>
          <w:lang w:val="x-none"/>
        </w:rPr>
        <w:t xml:space="preserve">При управлението на </w:t>
      </w:r>
      <w:r w:rsidRPr="0077693F">
        <w:rPr>
          <w:rFonts w:ascii="Times New Roman" w:hAnsi="Times New Roman"/>
          <w:sz w:val="24"/>
          <w:szCs w:val="24"/>
        </w:rPr>
        <w:t>под</w:t>
      </w:r>
      <w:r w:rsidRPr="0077693F">
        <w:rPr>
          <w:rFonts w:ascii="Times New Roman" w:hAnsi="Times New Roman"/>
          <w:sz w:val="24"/>
          <w:szCs w:val="24"/>
          <w:lang w:val="x-none"/>
        </w:rPr>
        <w:t>фондовете се прилага съответно чл. 126.</w:t>
      </w:r>
      <w:r w:rsidRPr="0077693F">
        <w:rPr>
          <w:rFonts w:ascii="Times New Roman" w:hAnsi="Times New Roman" w:cs="Times New Roman"/>
          <w:sz w:val="24"/>
          <w:szCs w:val="24"/>
        </w:rPr>
        <w:t>“</w:t>
      </w:r>
    </w:p>
    <w:p w14:paraId="5125307C" w14:textId="77777777" w:rsidR="008F5140"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3. Досегашната ал. 3 става ал. 11</w:t>
      </w:r>
      <w:r w:rsidR="008F5140">
        <w:rPr>
          <w:rFonts w:ascii="Times New Roman" w:hAnsi="Times New Roman" w:cs="Times New Roman"/>
          <w:sz w:val="24"/>
          <w:szCs w:val="24"/>
        </w:rPr>
        <w:t xml:space="preserve"> и</w:t>
      </w:r>
      <w:r w:rsidRPr="0077693F">
        <w:rPr>
          <w:rFonts w:ascii="Times New Roman" w:hAnsi="Times New Roman" w:cs="Times New Roman"/>
          <w:sz w:val="24"/>
          <w:szCs w:val="24"/>
        </w:rPr>
        <w:t xml:space="preserve"> в нея</w:t>
      </w:r>
      <w:r w:rsidR="008F5140">
        <w:rPr>
          <w:rFonts w:ascii="Times New Roman" w:hAnsi="Times New Roman" w:cs="Times New Roman"/>
          <w:sz w:val="24"/>
          <w:szCs w:val="24"/>
        </w:rPr>
        <w:t>:</w:t>
      </w:r>
    </w:p>
    <w:p w14:paraId="1031AD78" w14:textId="14810043" w:rsidR="008F5140" w:rsidRDefault="008F5140" w:rsidP="005C71D5">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а)</w:t>
      </w:r>
      <w:r w:rsidR="007D74B5" w:rsidRPr="0077693F">
        <w:rPr>
          <w:rFonts w:ascii="Times New Roman" w:hAnsi="Times New Roman" w:cs="Times New Roman"/>
          <w:sz w:val="24"/>
          <w:szCs w:val="24"/>
        </w:rPr>
        <w:t xml:space="preserve"> </w:t>
      </w:r>
      <w:r w:rsidR="00DD11E7" w:rsidRPr="0077693F">
        <w:rPr>
          <w:rFonts w:ascii="Times New Roman" w:hAnsi="Times New Roman" w:cs="Times New Roman"/>
          <w:sz w:val="24"/>
          <w:szCs w:val="24"/>
        </w:rPr>
        <w:t xml:space="preserve">създава </w:t>
      </w:r>
      <w:r>
        <w:rPr>
          <w:rFonts w:ascii="Times New Roman" w:hAnsi="Times New Roman" w:cs="Times New Roman"/>
          <w:sz w:val="24"/>
          <w:szCs w:val="24"/>
        </w:rPr>
        <w:t xml:space="preserve">се </w:t>
      </w:r>
      <w:r w:rsidR="00DD11E7" w:rsidRPr="0077693F">
        <w:rPr>
          <w:rFonts w:ascii="Times New Roman" w:hAnsi="Times New Roman" w:cs="Times New Roman"/>
          <w:sz w:val="24"/>
          <w:szCs w:val="24"/>
        </w:rPr>
        <w:t>ново изречение второ:</w:t>
      </w:r>
    </w:p>
    <w:p w14:paraId="4F2359D4" w14:textId="77777777" w:rsidR="00840F84" w:rsidRDefault="00DD11E7"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Със заявлението лицата избират начина на инвестиране на средствата им, като посочват конкретния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в който да се управляват при спазване на ограничението по чл. 163, ал. 4, или режим на управление и автоматично прехвърляне на средствата им в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съобразно възрастта по ал. 13.“</w:t>
      </w:r>
      <w:r w:rsidR="00840F84">
        <w:rPr>
          <w:rFonts w:ascii="Times New Roman" w:hAnsi="Times New Roman"/>
          <w:sz w:val="24"/>
          <w:szCs w:val="24"/>
        </w:rPr>
        <w:t>;</w:t>
      </w:r>
    </w:p>
    <w:p w14:paraId="02451A1C" w14:textId="593850DE" w:rsidR="00E042D4" w:rsidRPr="0077693F" w:rsidRDefault="00840F84"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 xml:space="preserve">б) </w:t>
      </w:r>
      <w:r w:rsidR="002D0784" w:rsidRPr="0077693F">
        <w:rPr>
          <w:rFonts w:ascii="Times New Roman" w:hAnsi="Times New Roman"/>
          <w:sz w:val="24"/>
          <w:szCs w:val="24"/>
        </w:rPr>
        <w:t>досегашното изречение второ става изречение трето</w:t>
      </w:r>
      <w:r>
        <w:rPr>
          <w:rFonts w:ascii="Times New Roman" w:hAnsi="Times New Roman"/>
          <w:sz w:val="24"/>
          <w:szCs w:val="24"/>
        </w:rPr>
        <w:t>.</w:t>
      </w:r>
    </w:p>
    <w:p w14:paraId="30075D91" w14:textId="60832B7D"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 xml:space="preserve">4. Досегашната ал. 4 става ал. 12 и </w:t>
      </w:r>
      <w:r w:rsidR="00ED6C2F" w:rsidRPr="0077693F">
        <w:rPr>
          <w:rFonts w:ascii="Times New Roman" w:hAnsi="Times New Roman" w:cs="Times New Roman"/>
          <w:sz w:val="24"/>
          <w:szCs w:val="24"/>
        </w:rPr>
        <w:t>се изменя така:</w:t>
      </w:r>
    </w:p>
    <w:p w14:paraId="259D62C4" w14:textId="77777777" w:rsidR="00C90731" w:rsidRPr="0077693F" w:rsidRDefault="002B5560" w:rsidP="005C71D5">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„(12) За лицата, които не са направили избор по реда на ал. 11, се извършва служебно разпределение по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регистрираните универсални фондове по начин и по ред, определени с инструкция, издадена от Националната агенция за приходите и от комисията.“</w:t>
      </w:r>
    </w:p>
    <w:p w14:paraId="21E2B094" w14:textId="77777777" w:rsidR="00582C13" w:rsidRPr="0077693F" w:rsidRDefault="00582C13" w:rsidP="005C71D5">
      <w:pPr>
        <w:widowControl w:val="0"/>
        <w:tabs>
          <w:tab w:val="left" w:pos="0"/>
        </w:tabs>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5. Създават се ал. 13 и 14:</w:t>
      </w:r>
    </w:p>
    <w:p w14:paraId="109CDA29" w14:textId="23284842" w:rsidR="00ED6C2F" w:rsidRPr="0077693F" w:rsidRDefault="00ED6C2F" w:rsidP="005C71D5">
      <w:pPr>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val="x-none" w:eastAsia="bg-BG"/>
        </w:rPr>
        <w:t>(1</w:t>
      </w:r>
      <w:r w:rsidRPr="0077693F">
        <w:rPr>
          <w:rFonts w:ascii="Times New Roman" w:eastAsiaTheme="minorEastAsia" w:hAnsi="Times New Roman" w:cs="Times New Roman"/>
          <w:sz w:val="24"/>
          <w:szCs w:val="24"/>
          <w:lang w:eastAsia="bg-BG"/>
        </w:rPr>
        <w:t>3</w:t>
      </w:r>
      <w:r w:rsidRPr="0077693F">
        <w:rPr>
          <w:rFonts w:ascii="Times New Roman" w:eastAsiaTheme="minorEastAsia" w:hAnsi="Times New Roman" w:cs="Times New Roman"/>
          <w:sz w:val="24"/>
          <w:szCs w:val="24"/>
          <w:lang w:val="x-none" w:eastAsia="bg-BG"/>
        </w:rPr>
        <w:t xml:space="preserve">) </w:t>
      </w:r>
      <w:r w:rsidRPr="0077693F">
        <w:rPr>
          <w:rFonts w:ascii="Times New Roman" w:eastAsiaTheme="minorEastAsia" w:hAnsi="Times New Roman" w:cs="Times New Roman"/>
          <w:sz w:val="24"/>
          <w:szCs w:val="24"/>
          <w:lang w:eastAsia="bg-BG"/>
        </w:rPr>
        <w:t xml:space="preserve">Служебното разпределение на лицата по ал. 12 в </w:t>
      </w:r>
      <w:proofErr w:type="spellStart"/>
      <w:r w:rsidRPr="0077693F">
        <w:rPr>
          <w:rFonts w:ascii="Times New Roman" w:eastAsiaTheme="minorEastAsia" w:hAnsi="Times New Roman" w:cs="Times New Roman"/>
          <w:sz w:val="24"/>
          <w:szCs w:val="24"/>
          <w:lang w:eastAsia="bg-BG"/>
        </w:rPr>
        <w:t>подфондовете</w:t>
      </w:r>
      <w:proofErr w:type="spellEnd"/>
      <w:r w:rsidRPr="0077693F">
        <w:rPr>
          <w:rFonts w:ascii="Times New Roman" w:eastAsiaTheme="minorEastAsia" w:hAnsi="Times New Roman" w:cs="Times New Roman"/>
          <w:sz w:val="24"/>
          <w:szCs w:val="24"/>
          <w:lang w:eastAsia="bg-BG"/>
        </w:rPr>
        <w:t xml:space="preserve"> с различен инвестиционен профил се извършва въз основа на възрастта им при следните условия:</w:t>
      </w:r>
    </w:p>
    <w:p w14:paraId="6C6A19CE" w14:textId="77777777" w:rsidR="00ED6C2F" w:rsidRPr="0077693F" w:rsidRDefault="00ED6C2F" w:rsidP="00E005AC">
      <w:pPr>
        <w:numPr>
          <w:ilvl w:val="0"/>
          <w:numId w:val="2"/>
        </w:numPr>
        <w:tabs>
          <w:tab w:val="left" w:pos="993"/>
          <w:tab w:val="left" w:pos="1134"/>
        </w:tabs>
        <w:spacing w:after="0" w:line="276" w:lineRule="auto"/>
        <w:ind w:left="0" w:firstLine="851"/>
        <w:jc w:val="both"/>
        <w:rPr>
          <w:rFonts w:ascii="Times New Roman" w:eastAsiaTheme="minorEastAsia" w:hAnsi="Times New Roman" w:cs="Times New Roman"/>
          <w:sz w:val="24"/>
          <w:szCs w:val="24"/>
          <w:lang w:val="en-US" w:eastAsia="bg-BG"/>
        </w:rPr>
      </w:pPr>
      <w:r w:rsidRPr="0077693F">
        <w:rPr>
          <w:rFonts w:ascii="Times New Roman" w:eastAsiaTheme="minorEastAsia" w:hAnsi="Times New Roman" w:cs="Times New Roman"/>
          <w:sz w:val="24"/>
          <w:szCs w:val="24"/>
          <w:lang w:eastAsia="bg-BG"/>
        </w:rPr>
        <w:t xml:space="preserve">в динамичен универсален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 до навършване на 50 години;</w:t>
      </w:r>
    </w:p>
    <w:p w14:paraId="3D6CD58B" w14:textId="77777777" w:rsidR="00ED6C2F" w:rsidRPr="0077693F" w:rsidRDefault="00ED6C2F" w:rsidP="00E005AC">
      <w:pPr>
        <w:numPr>
          <w:ilvl w:val="0"/>
          <w:numId w:val="2"/>
        </w:numPr>
        <w:tabs>
          <w:tab w:val="left" w:pos="993"/>
          <w:tab w:val="left" w:pos="1134"/>
        </w:tabs>
        <w:spacing w:after="0" w:line="276" w:lineRule="auto"/>
        <w:ind w:left="0" w:firstLine="851"/>
        <w:jc w:val="both"/>
        <w:rPr>
          <w:rFonts w:ascii="Times New Roman" w:eastAsiaTheme="minorEastAsia" w:hAnsi="Times New Roman" w:cs="Times New Roman"/>
          <w:sz w:val="24"/>
          <w:szCs w:val="24"/>
          <w:lang w:val="en-US" w:eastAsia="bg-BG"/>
        </w:rPr>
      </w:pPr>
      <w:r w:rsidRPr="0077693F">
        <w:rPr>
          <w:rFonts w:ascii="Times New Roman" w:eastAsiaTheme="minorEastAsia" w:hAnsi="Times New Roman" w:cs="Times New Roman"/>
          <w:sz w:val="24"/>
          <w:szCs w:val="24"/>
          <w:lang w:eastAsia="bg-BG"/>
        </w:rPr>
        <w:t xml:space="preserve">в балансиран универсален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 от 50 години до 3 години преди възрастта по чл. 68, ал. 1;</w:t>
      </w:r>
    </w:p>
    <w:p w14:paraId="134909F1" w14:textId="77777777" w:rsidR="00ED6C2F" w:rsidRPr="0077693F" w:rsidRDefault="00ED6C2F" w:rsidP="00E005AC">
      <w:pPr>
        <w:numPr>
          <w:ilvl w:val="0"/>
          <w:numId w:val="2"/>
        </w:numPr>
        <w:tabs>
          <w:tab w:val="left" w:pos="993"/>
          <w:tab w:val="left" w:pos="1134"/>
        </w:tabs>
        <w:spacing w:after="0" w:line="276" w:lineRule="auto"/>
        <w:ind w:left="0" w:firstLine="851"/>
        <w:jc w:val="both"/>
        <w:rPr>
          <w:rFonts w:ascii="Times New Roman" w:eastAsiaTheme="minorEastAsia" w:hAnsi="Times New Roman" w:cs="Times New Roman"/>
          <w:sz w:val="24"/>
          <w:szCs w:val="24"/>
          <w:lang w:val="en-US" w:eastAsia="bg-BG"/>
        </w:rPr>
      </w:pPr>
      <w:r w:rsidRPr="0077693F">
        <w:rPr>
          <w:rFonts w:ascii="Times New Roman" w:eastAsiaTheme="minorEastAsia" w:hAnsi="Times New Roman" w:cs="Times New Roman"/>
          <w:sz w:val="24"/>
          <w:szCs w:val="24"/>
          <w:lang w:eastAsia="bg-BG"/>
        </w:rPr>
        <w:t xml:space="preserve">в консервативен универсален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 лица, </w:t>
      </w:r>
      <w:r w:rsidRPr="0077693F">
        <w:rPr>
          <w:rFonts w:ascii="Times New Roman" w:eastAsiaTheme="minorEastAsia" w:hAnsi="Times New Roman" w:cs="Times New Roman"/>
          <w:color w:val="000000"/>
          <w:kern w:val="24"/>
          <w:sz w:val="24"/>
          <w:szCs w:val="24"/>
          <w:lang w:eastAsia="bg-BG"/>
        </w:rPr>
        <w:t xml:space="preserve">на които остават </w:t>
      </w:r>
      <w:r w:rsidRPr="0077693F">
        <w:rPr>
          <w:rFonts w:ascii="Times New Roman" w:eastAsiaTheme="minorEastAsia" w:hAnsi="Times New Roman" w:cs="Times New Roman"/>
          <w:color w:val="000000"/>
          <w:kern w:val="24"/>
          <w:sz w:val="24"/>
          <w:szCs w:val="24"/>
          <w:lang w:val="ru-RU" w:eastAsia="bg-BG"/>
        </w:rPr>
        <w:t xml:space="preserve">3 години </w:t>
      </w:r>
      <w:r w:rsidR="00CA06D4" w:rsidRPr="0077693F">
        <w:rPr>
          <w:rFonts w:ascii="Times New Roman" w:eastAsiaTheme="minorEastAsia" w:hAnsi="Times New Roman" w:cs="Times New Roman"/>
          <w:color w:val="000000"/>
          <w:kern w:val="24"/>
          <w:sz w:val="24"/>
          <w:szCs w:val="24"/>
          <w:lang w:val="ru-RU" w:eastAsia="bg-BG"/>
        </w:rPr>
        <w:t xml:space="preserve">или по-малко </w:t>
      </w:r>
      <w:r w:rsidRPr="0077693F">
        <w:rPr>
          <w:rFonts w:ascii="Times New Roman" w:eastAsiaTheme="minorEastAsia" w:hAnsi="Times New Roman" w:cs="Times New Roman"/>
          <w:color w:val="000000"/>
          <w:kern w:val="24"/>
          <w:sz w:val="24"/>
          <w:szCs w:val="24"/>
          <w:lang w:val="ru-RU" w:eastAsia="bg-BG"/>
        </w:rPr>
        <w:t>до навършване на възрастта по чл. 68 ал. 1 от КСО</w:t>
      </w:r>
      <w:r w:rsidRPr="0077693F">
        <w:rPr>
          <w:rFonts w:ascii="Times New Roman" w:eastAsiaTheme="minorEastAsia" w:hAnsi="Times New Roman" w:cs="Times New Roman"/>
          <w:sz w:val="24"/>
          <w:szCs w:val="24"/>
          <w:lang w:eastAsia="bg-BG"/>
        </w:rPr>
        <w:t>.</w:t>
      </w:r>
    </w:p>
    <w:p w14:paraId="740F3139" w14:textId="77777777" w:rsidR="00582C13" w:rsidRPr="0077693F" w:rsidRDefault="00ED6C2F" w:rsidP="005C71D5">
      <w:pPr>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(14) Разпределението на лицата по съответните </w:t>
      </w:r>
      <w:proofErr w:type="spellStart"/>
      <w:r w:rsidRPr="0077693F">
        <w:rPr>
          <w:rFonts w:ascii="Times New Roman" w:eastAsiaTheme="minorEastAsia" w:hAnsi="Times New Roman" w:cs="Times New Roman"/>
          <w:sz w:val="24"/>
          <w:szCs w:val="24"/>
          <w:lang w:eastAsia="bg-BG"/>
        </w:rPr>
        <w:t>подфондове</w:t>
      </w:r>
      <w:proofErr w:type="spellEnd"/>
      <w:r w:rsidRPr="0077693F">
        <w:rPr>
          <w:rFonts w:ascii="Times New Roman" w:eastAsiaTheme="minorEastAsia" w:hAnsi="Times New Roman" w:cs="Times New Roman"/>
          <w:sz w:val="24"/>
          <w:szCs w:val="24"/>
          <w:lang w:eastAsia="bg-BG"/>
        </w:rPr>
        <w:t xml:space="preserve"> по ал. 13 се извършва въз основа на критерии, които се определят с инструкцията по ал. 12 и задължително включват постигнатата доходност при управлението на всеки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Доходността при управлението на </w:t>
      </w:r>
      <w:proofErr w:type="spellStart"/>
      <w:r w:rsidRPr="0077693F">
        <w:rPr>
          <w:rFonts w:ascii="Times New Roman" w:eastAsiaTheme="minorEastAsia" w:hAnsi="Times New Roman" w:cs="Times New Roman"/>
          <w:sz w:val="24"/>
          <w:szCs w:val="24"/>
          <w:lang w:eastAsia="bg-BG"/>
        </w:rPr>
        <w:t>подфондовете</w:t>
      </w:r>
      <w:proofErr w:type="spellEnd"/>
      <w:r w:rsidRPr="0077693F">
        <w:rPr>
          <w:rFonts w:ascii="Times New Roman" w:eastAsiaTheme="minorEastAsia" w:hAnsi="Times New Roman" w:cs="Times New Roman"/>
          <w:sz w:val="24"/>
          <w:szCs w:val="24"/>
          <w:lang w:eastAsia="bg-BG"/>
        </w:rPr>
        <w:t xml:space="preserve"> от всеки вид се съпоставя с показател, който се изчислява съгласно наредба на комисията и се обявява от комисията до края на месеца, следващ всяко тримесечие. </w:t>
      </w:r>
      <w:proofErr w:type="spellStart"/>
      <w:r w:rsidRPr="0077693F">
        <w:rPr>
          <w:rFonts w:ascii="Times New Roman" w:eastAsiaTheme="minorEastAsia" w:hAnsi="Times New Roman" w:cs="Times New Roman"/>
          <w:sz w:val="24"/>
          <w:szCs w:val="24"/>
          <w:lang w:eastAsia="bg-BG"/>
        </w:rPr>
        <w:t>Подфондовете</w:t>
      </w:r>
      <w:proofErr w:type="spellEnd"/>
      <w:r w:rsidRPr="0077693F">
        <w:rPr>
          <w:rFonts w:ascii="Times New Roman" w:eastAsiaTheme="minorEastAsia" w:hAnsi="Times New Roman" w:cs="Times New Roman"/>
          <w:sz w:val="24"/>
          <w:szCs w:val="24"/>
          <w:lang w:eastAsia="bg-BG"/>
        </w:rPr>
        <w:t>, при управлението на които е постигната доходност, която е по-ниска от обявената стойност на показателя, намалена с предвидено в инструкцията отклонение, не участват в служебното разпределение на лицата въз основа на критерия доходност</w:t>
      </w:r>
      <w:r w:rsidR="00582C13" w:rsidRPr="0077693F">
        <w:rPr>
          <w:rFonts w:ascii="Times New Roman" w:hAnsi="Times New Roman"/>
          <w:sz w:val="24"/>
          <w:szCs w:val="24"/>
        </w:rPr>
        <w:t>.</w:t>
      </w:r>
      <w:r w:rsidR="00582C13" w:rsidRPr="0077693F">
        <w:rPr>
          <w:rFonts w:ascii="Times New Roman" w:hAnsi="Times New Roman" w:cs="Times New Roman"/>
          <w:sz w:val="24"/>
          <w:szCs w:val="24"/>
        </w:rPr>
        <w:t>“</w:t>
      </w:r>
    </w:p>
    <w:p w14:paraId="05E04D46" w14:textId="77777777" w:rsidR="001149E1" w:rsidRPr="0077693F" w:rsidRDefault="00040C9F"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139 се създава ал. 3:</w:t>
      </w:r>
    </w:p>
    <w:p w14:paraId="090129C2" w14:textId="77777777" w:rsidR="00040C9F" w:rsidRPr="0077693F" w:rsidRDefault="00040C9F"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(3) Правата по ал. 1 не се погасяват по давност. След отпускане на еднократно плащане и след сключване на пенсионен договор или договор за разсрочено изплащане за всяко дължимо плащане тече отделна давност от датата, от която е изискуемо.</w:t>
      </w:r>
      <w:r w:rsidRPr="0077693F">
        <w:rPr>
          <w:rFonts w:ascii="Times New Roman" w:hAnsi="Times New Roman" w:cs="Times New Roman"/>
          <w:sz w:val="24"/>
          <w:szCs w:val="24"/>
        </w:rPr>
        <w:t>“</w:t>
      </w:r>
    </w:p>
    <w:p w14:paraId="0CABBB37" w14:textId="77777777" w:rsidR="001149E1" w:rsidRPr="00DB466B" w:rsidRDefault="00040C9F" w:rsidP="005C71D5">
      <w:pPr>
        <w:pStyle w:val="ListParagraph"/>
        <w:numPr>
          <w:ilvl w:val="0"/>
          <w:numId w:val="1"/>
        </w:numPr>
        <w:tabs>
          <w:tab w:val="left" w:pos="0"/>
          <w:tab w:val="left" w:pos="709"/>
        </w:tabs>
        <w:spacing w:after="0" w:line="276" w:lineRule="auto"/>
        <w:ind w:left="0" w:firstLine="851"/>
        <w:jc w:val="both"/>
        <w:rPr>
          <w:rFonts w:ascii="Times New Roman" w:hAnsi="Times New Roman" w:cs="Times New Roman"/>
          <w:sz w:val="24"/>
          <w:szCs w:val="24"/>
        </w:rPr>
      </w:pPr>
      <w:r w:rsidRPr="00DB466B">
        <w:rPr>
          <w:rFonts w:ascii="Times New Roman" w:hAnsi="Times New Roman" w:cs="Times New Roman"/>
          <w:sz w:val="24"/>
          <w:szCs w:val="24"/>
        </w:rPr>
        <w:t>В чл. 140 се правят следните изменения и допълнения:</w:t>
      </w:r>
    </w:p>
    <w:p w14:paraId="3339E840" w14:textId="77777777" w:rsidR="00040C9F" w:rsidRPr="0077693F" w:rsidRDefault="00040C9F" w:rsidP="005C71D5">
      <w:pPr>
        <w:pStyle w:val="ListParagraph"/>
        <w:tabs>
          <w:tab w:val="left" w:pos="0"/>
          <w:tab w:val="left" w:pos="709"/>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В ал. 3 думите „ал. 3“ се заменят с </w:t>
      </w:r>
      <w:r w:rsidR="00066DBF" w:rsidRPr="0077693F">
        <w:rPr>
          <w:rFonts w:ascii="Times New Roman" w:hAnsi="Times New Roman" w:cs="Times New Roman"/>
          <w:sz w:val="24"/>
          <w:szCs w:val="24"/>
        </w:rPr>
        <w:t>„</w:t>
      </w:r>
      <w:r w:rsidRPr="0077693F">
        <w:rPr>
          <w:rFonts w:ascii="Times New Roman" w:hAnsi="Times New Roman" w:cs="Times New Roman"/>
          <w:sz w:val="24"/>
          <w:szCs w:val="24"/>
        </w:rPr>
        <w:t>ал. 11</w:t>
      </w:r>
      <w:r w:rsidR="00066DBF" w:rsidRPr="0077693F">
        <w:rPr>
          <w:rFonts w:ascii="Times New Roman" w:hAnsi="Times New Roman" w:cs="Times New Roman"/>
          <w:sz w:val="24"/>
          <w:szCs w:val="24"/>
        </w:rPr>
        <w:t>“.</w:t>
      </w:r>
    </w:p>
    <w:p w14:paraId="4F8FACBA" w14:textId="3C4C941A" w:rsidR="00040C9F" w:rsidRPr="0077693F" w:rsidRDefault="00040C9F" w:rsidP="005C71D5">
      <w:pPr>
        <w:pStyle w:val="ListParagraph"/>
        <w:tabs>
          <w:tab w:val="left" w:pos="0"/>
          <w:tab w:val="left" w:pos="709"/>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В ал. 4 след думата „определени“ се </w:t>
      </w:r>
      <w:r w:rsidR="00B57C55">
        <w:rPr>
          <w:rFonts w:ascii="Times New Roman" w:hAnsi="Times New Roman" w:cs="Times New Roman"/>
          <w:sz w:val="24"/>
          <w:szCs w:val="24"/>
        </w:rPr>
        <w:t>добавя</w:t>
      </w:r>
      <w:r w:rsidRPr="0077693F">
        <w:rPr>
          <w:rFonts w:ascii="Times New Roman" w:hAnsi="Times New Roman" w:cs="Times New Roman"/>
          <w:sz w:val="24"/>
          <w:szCs w:val="24"/>
        </w:rPr>
        <w:t xml:space="preserve"> „с инструкция, издадена от“.</w:t>
      </w:r>
    </w:p>
    <w:p w14:paraId="55E22E5D" w14:textId="77777777" w:rsidR="00040C9F" w:rsidRPr="0077693F" w:rsidRDefault="00040C9F" w:rsidP="005C71D5">
      <w:pPr>
        <w:pStyle w:val="ListParagraph"/>
        <w:tabs>
          <w:tab w:val="left" w:pos="0"/>
          <w:tab w:val="left" w:pos="709"/>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Създава се нова ал. 5:</w:t>
      </w:r>
    </w:p>
    <w:p w14:paraId="61199AF9" w14:textId="63A0ACF3" w:rsidR="00040C9F" w:rsidRPr="0077693F" w:rsidRDefault="00040C9F" w:rsidP="005C71D5">
      <w:pPr>
        <w:pStyle w:val="ListParagraph"/>
        <w:tabs>
          <w:tab w:val="left" w:pos="0"/>
          <w:tab w:val="left" w:pos="709"/>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(5)</w:t>
      </w:r>
      <w:r w:rsidR="007D2317" w:rsidRPr="0077693F">
        <w:rPr>
          <w:rFonts w:ascii="Times New Roman" w:hAnsi="Times New Roman"/>
          <w:sz w:val="24"/>
        </w:rPr>
        <w:t xml:space="preserve"> </w:t>
      </w:r>
      <w:r w:rsidR="007D2317" w:rsidRPr="0077693F">
        <w:rPr>
          <w:rFonts w:ascii="Times New Roman" w:hAnsi="Times New Roman"/>
          <w:sz w:val="24"/>
          <w:szCs w:val="24"/>
        </w:rPr>
        <w:t xml:space="preserve">Критериите за служебно разпределение се определят с инструкцията по </w:t>
      </w:r>
      <w:r w:rsidR="00E005AC">
        <w:rPr>
          <w:rFonts w:ascii="Times New Roman" w:hAnsi="Times New Roman"/>
          <w:sz w:val="24"/>
          <w:szCs w:val="24"/>
        </w:rPr>
        <w:br/>
      </w:r>
      <w:r w:rsidR="007D2317" w:rsidRPr="0077693F">
        <w:rPr>
          <w:rFonts w:ascii="Times New Roman" w:hAnsi="Times New Roman"/>
          <w:sz w:val="24"/>
          <w:szCs w:val="24"/>
        </w:rPr>
        <w:t>ал. 4 и задължително включват постигнатата доходност при управлението на всеки фонд. Доходността при управлението на фондовете се съпоставя с показател, който се изчислява съгласно наредба на комисията и се обявява от комисията до края на месеца, следващ всяко тримесечие. Фондовете, при управлението на които е постигната доходност, която е по-ниска от обявената стойност на показателя, намалена с предвидено в инструкцията отклонение, не участват в служебното разпределение на лицата въз основа на критерия доходност.</w:t>
      </w:r>
      <w:r w:rsidRPr="0077693F">
        <w:rPr>
          <w:rFonts w:ascii="Times New Roman" w:hAnsi="Times New Roman"/>
          <w:sz w:val="24"/>
          <w:szCs w:val="24"/>
        </w:rPr>
        <w:t>“</w:t>
      </w:r>
    </w:p>
    <w:p w14:paraId="2E5B1F98" w14:textId="77777777" w:rsidR="001149E1" w:rsidRPr="0077693F" w:rsidRDefault="007045CD"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142 се създава ал. 3:</w:t>
      </w:r>
    </w:p>
    <w:p w14:paraId="78D7DB96" w14:textId="77777777" w:rsidR="007045CD" w:rsidRPr="0077693F" w:rsidRDefault="007045C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(3) Правата по ал. 1 не се погасяват по давност. След отпускане на еднократно плащане и след </w:t>
      </w:r>
      <w:r w:rsidRPr="0077693F">
        <w:rPr>
          <w:rFonts w:ascii="Times New Roman" w:hAnsi="Times New Roman"/>
          <w:sz w:val="24"/>
          <w:szCs w:val="24"/>
        </w:rPr>
        <w:t>сключване на</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пенсионен договор и </w:t>
      </w:r>
      <w:r w:rsidRPr="0077693F">
        <w:rPr>
          <w:rFonts w:ascii="Times New Roman" w:hAnsi="Times New Roman"/>
          <w:sz w:val="24"/>
          <w:szCs w:val="24"/>
          <w:lang w:val="x-none"/>
        </w:rPr>
        <w:t>договор за разсрочено изплащане за всяко дължимо плащане тече отделна давност от датата, от която е изискуемо.</w:t>
      </w:r>
      <w:r w:rsidRPr="0077693F">
        <w:rPr>
          <w:rFonts w:ascii="Times New Roman" w:hAnsi="Times New Roman" w:cs="Times New Roman"/>
          <w:sz w:val="24"/>
          <w:szCs w:val="24"/>
        </w:rPr>
        <w:t>“</w:t>
      </w:r>
    </w:p>
    <w:p w14:paraId="0C1013BD" w14:textId="77777777" w:rsidR="001149E1" w:rsidRPr="0077693F" w:rsidRDefault="007045CD"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142а</w:t>
      </w:r>
      <w:r w:rsidR="00904B51" w:rsidRPr="0077693F">
        <w:rPr>
          <w:rFonts w:ascii="Times New Roman" w:hAnsi="Times New Roman" w:cs="Times New Roman"/>
          <w:sz w:val="24"/>
          <w:szCs w:val="24"/>
          <w:lang w:val="en-US"/>
        </w:rPr>
        <w:t xml:space="preserve"> </w:t>
      </w:r>
      <w:proofErr w:type="spellStart"/>
      <w:r w:rsidR="00904B51" w:rsidRPr="0077693F">
        <w:rPr>
          <w:rFonts w:ascii="Times New Roman" w:hAnsi="Times New Roman" w:cs="Times New Roman"/>
          <w:sz w:val="24"/>
          <w:szCs w:val="24"/>
          <w:lang w:val="en-US"/>
        </w:rPr>
        <w:t>се</w:t>
      </w:r>
      <w:proofErr w:type="spellEnd"/>
      <w:r w:rsidR="00904B51" w:rsidRPr="0077693F">
        <w:rPr>
          <w:rFonts w:ascii="Times New Roman" w:hAnsi="Times New Roman" w:cs="Times New Roman"/>
          <w:sz w:val="24"/>
          <w:szCs w:val="24"/>
          <w:lang w:val="en-US"/>
        </w:rPr>
        <w:t xml:space="preserve"> </w:t>
      </w:r>
      <w:proofErr w:type="spellStart"/>
      <w:r w:rsidR="00904B51" w:rsidRPr="0077693F">
        <w:rPr>
          <w:rFonts w:ascii="Times New Roman" w:hAnsi="Times New Roman" w:cs="Times New Roman"/>
          <w:sz w:val="24"/>
          <w:szCs w:val="24"/>
          <w:lang w:val="en-US"/>
        </w:rPr>
        <w:t>правят</w:t>
      </w:r>
      <w:proofErr w:type="spellEnd"/>
      <w:r w:rsidR="00904B51" w:rsidRPr="0077693F">
        <w:rPr>
          <w:rFonts w:ascii="Times New Roman" w:hAnsi="Times New Roman" w:cs="Times New Roman"/>
          <w:sz w:val="24"/>
          <w:szCs w:val="24"/>
          <w:lang w:val="en-US"/>
        </w:rPr>
        <w:t xml:space="preserve"> </w:t>
      </w:r>
      <w:proofErr w:type="spellStart"/>
      <w:r w:rsidR="00904B51" w:rsidRPr="0077693F">
        <w:rPr>
          <w:rFonts w:ascii="Times New Roman" w:hAnsi="Times New Roman" w:cs="Times New Roman"/>
          <w:sz w:val="24"/>
          <w:szCs w:val="24"/>
          <w:lang w:val="en-US"/>
        </w:rPr>
        <w:t>следните</w:t>
      </w:r>
      <w:proofErr w:type="spellEnd"/>
      <w:r w:rsidR="00904B51" w:rsidRPr="0077693F">
        <w:rPr>
          <w:rFonts w:ascii="Times New Roman" w:hAnsi="Times New Roman" w:cs="Times New Roman"/>
          <w:sz w:val="24"/>
          <w:szCs w:val="24"/>
          <w:lang w:val="en-US"/>
        </w:rPr>
        <w:t xml:space="preserve"> </w:t>
      </w:r>
      <w:proofErr w:type="spellStart"/>
      <w:r w:rsidR="00904B51" w:rsidRPr="0077693F">
        <w:rPr>
          <w:rFonts w:ascii="Times New Roman" w:hAnsi="Times New Roman" w:cs="Times New Roman"/>
          <w:sz w:val="24"/>
          <w:szCs w:val="24"/>
          <w:lang w:val="en-US"/>
        </w:rPr>
        <w:t>изменения</w:t>
      </w:r>
      <w:proofErr w:type="spellEnd"/>
      <w:r w:rsidR="00904B51" w:rsidRPr="0077693F">
        <w:rPr>
          <w:rFonts w:ascii="Times New Roman" w:hAnsi="Times New Roman" w:cs="Times New Roman"/>
          <w:sz w:val="24"/>
          <w:szCs w:val="24"/>
          <w:lang w:val="en-US"/>
        </w:rPr>
        <w:t xml:space="preserve"> и </w:t>
      </w:r>
      <w:proofErr w:type="spellStart"/>
      <w:r w:rsidR="00904B51" w:rsidRPr="0077693F">
        <w:rPr>
          <w:rFonts w:ascii="Times New Roman" w:hAnsi="Times New Roman" w:cs="Times New Roman"/>
          <w:sz w:val="24"/>
          <w:szCs w:val="24"/>
          <w:lang w:val="en-US"/>
        </w:rPr>
        <w:t>допълнения</w:t>
      </w:r>
      <w:proofErr w:type="spellEnd"/>
      <w:r w:rsidR="00904B51" w:rsidRPr="0077693F">
        <w:rPr>
          <w:rFonts w:ascii="Times New Roman" w:hAnsi="Times New Roman" w:cs="Times New Roman"/>
          <w:sz w:val="24"/>
          <w:szCs w:val="24"/>
        </w:rPr>
        <w:t>:</w:t>
      </w:r>
    </w:p>
    <w:p w14:paraId="5FD1F214" w14:textId="77777777" w:rsidR="00904B51" w:rsidRPr="0077693F" w:rsidRDefault="00904B5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Създават се нови ал. 2 и 3:</w:t>
      </w:r>
    </w:p>
    <w:p w14:paraId="1440E0DB" w14:textId="6E3E8538" w:rsidR="00904B51" w:rsidRPr="0077693F" w:rsidRDefault="00904B51" w:rsidP="005C71D5">
      <w:pPr>
        <w:tabs>
          <w:tab w:val="left" w:pos="0"/>
        </w:tabs>
        <w:spacing w:after="0" w:line="276" w:lineRule="auto"/>
        <w:ind w:firstLine="851"/>
        <w:jc w:val="both"/>
        <w:textAlignment w:val="baseline"/>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iCs/>
          <w:color w:val="000000"/>
          <w:kern w:val="24"/>
          <w:sz w:val="24"/>
          <w:szCs w:val="24"/>
        </w:rPr>
        <w:t>(2)</w:t>
      </w:r>
      <w:r w:rsidRPr="0077693F">
        <w:rPr>
          <w:rFonts w:ascii="Times New Roman" w:hAnsi="Times New Roman"/>
          <w:iCs/>
          <w:color w:val="000000"/>
          <w:kern w:val="24"/>
          <w:sz w:val="24"/>
          <w:szCs w:val="24"/>
          <w:lang w:val="ru-RU"/>
        </w:rPr>
        <w:t xml:space="preserve"> </w:t>
      </w:r>
      <w:r w:rsidR="00156CE4" w:rsidRPr="0077693F">
        <w:rPr>
          <w:rFonts w:ascii="Times New Roman" w:hAnsi="Times New Roman"/>
          <w:iCs/>
          <w:color w:val="000000"/>
          <w:kern w:val="24"/>
          <w:sz w:val="24"/>
          <w:szCs w:val="24"/>
          <w:lang w:val="ru-RU"/>
        </w:rPr>
        <w:t xml:space="preserve">Преди сключване на осигурителен договор за участие в универсален </w:t>
      </w:r>
      <w:proofErr w:type="spellStart"/>
      <w:r w:rsidR="00156CE4" w:rsidRPr="0077693F">
        <w:rPr>
          <w:rFonts w:ascii="Times New Roman" w:hAnsi="Times New Roman"/>
          <w:iCs/>
          <w:color w:val="000000"/>
          <w:kern w:val="24"/>
          <w:sz w:val="24"/>
          <w:szCs w:val="24"/>
          <w:lang w:val="ru-RU"/>
        </w:rPr>
        <w:t>пенсионен</w:t>
      </w:r>
      <w:proofErr w:type="spellEnd"/>
      <w:r w:rsidR="00156CE4" w:rsidRPr="0077693F">
        <w:rPr>
          <w:rFonts w:ascii="Times New Roman" w:hAnsi="Times New Roman"/>
          <w:iCs/>
          <w:color w:val="000000"/>
          <w:kern w:val="24"/>
          <w:sz w:val="24"/>
          <w:szCs w:val="24"/>
          <w:lang w:val="ru-RU"/>
        </w:rPr>
        <w:t xml:space="preserve"> фонд </w:t>
      </w:r>
      <w:proofErr w:type="spellStart"/>
      <w:r w:rsidR="00156CE4" w:rsidRPr="0077693F">
        <w:rPr>
          <w:rFonts w:ascii="Times New Roman" w:hAnsi="Times New Roman"/>
          <w:iCs/>
          <w:color w:val="000000"/>
          <w:kern w:val="24"/>
          <w:sz w:val="24"/>
          <w:szCs w:val="24"/>
          <w:lang w:val="ru-RU"/>
        </w:rPr>
        <w:t>пенсионноосигурителното</w:t>
      </w:r>
      <w:proofErr w:type="spellEnd"/>
      <w:r w:rsidR="00156CE4" w:rsidRPr="0077693F">
        <w:rPr>
          <w:rFonts w:ascii="Times New Roman" w:hAnsi="Times New Roman"/>
          <w:iCs/>
          <w:color w:val="000000"/>
          <w:kern w:val="24"/>
          <w:sz w:val="24"/>
          <w:szCs w:val="24"/>
          <w:lang w:val="ru-RU"/>
        </w:rPr>
        <w:t xml:space="preserve"> дружество е </w:t>
      </w:r>
      <w:proofErr w:type="spellStart"/>
      <w:r w:rsidR="00156CE4" w:rsidRPr="0077693F">
        <w:rPr>
          <w:rFonts w:ascii="Times New Roman" w:hAnsi="Times New Roman"/>
          <w:iCs/>
          <w:color w:val="000000"/>
          <w:kern w:val="24"/>
          <w:sz w:val="24"/>
          <w:szCs w:val="24"/>
          <w:lang w:val="ru-RU"/>
        </w:rPr>
        <w:t>длъжно</w:t>
      </w:r>
      <w:proofErr w:type="spellEnd"/>
      <w:r w:rsidR="00156CE4" w:rsidRPr="0077693F">
        <w:rPr>
          <w:rFonts w:ascii="Times New Roman" w:hAnsi="Times New Roman"/>
          <w:iCs/>
          <w:color w:val="000000"/>
          <w:kern w:val="24"/>
          <w:sz w:val="24"/>
          <w:szCs w:val="24"/>
          <w:lang w:val="ru-RU"/>
        </w:rPr>
        <w:t xml:space="preserve"> </w:t>
      </w:r>
      <w:proofErr w:type="spellStart"/>
      <w:r w:rsidR="00156CE4" w:rsidRPr="0077693F">
        <w:rPr>
          <w:rFonts w:ascii="Times New Roman" w:hAnsi="Times New Roman"/>
          <w:iCs/>
          <w:color w:val="000000"/>
          <w:kern w:val="24"/>
          <w:sz w:val="24"/>
          <w:szCs w:val="24"/>
          <w:lang w:val="ru-RU"/>
        </w:rPr>
        <w:t>въз</w:t>
      </w:r>
      <w:proofErr w:type="spellEnd"/>
      <w:r w:rsidR="00156CE4" w:rsidRPr="0077693F">
        <w:rPr>
          <w:rFonts w:ascii="Times New Roman" w:hAnsi="Times New Roman"/>
          <w:iCs/>
          <w:color w:val="000000"/>
          <w:kern w:val="24"/>
          <w:sz w:val="24"/>
          <w:szCs w:val="24"/>
          <w:lang w:val="ru-RU"/>
        </w:rPr>
        <w:t xml:space="preserve"> основа на </w:t>
      </w:r>
      <w:proofErr w:type="spellStart"/>
      <w:r w:rsidR="00156CE4" w:rsidRPr="0077693F">
        <w:rPr>
          <w:rFonts w:ascii="Times New Roman" w:hAnsi="Times New Roman"/>
          <w:iCs/>
          <w:color w:val="000000"/>
          <w:kern w:val="24"/>
          <w:sz w:val="24"/>
          <w:szCs w:val="24"/>
          <w:lang w:val="ru-RU"/>
        </w:rPr>
        <w:t>получени</w:t>
      </w:r>
      <w:proofErr w:type="spellEnd"/>
      <w:r w:rsidR="00156CE4" w:rsidRPr="0077693F">
        <w:rPr>
          <w:rFonts w:ascii="Times New Roman" w:hAnsi="Times New Roman"/>
          <w:iCs/>
          <w:color w:val="000000"/>
          <w:kern w:val="24"/>
          <w:sz w:val="24"/>
          <w:szCs w:val="24"/>
          <w:lang w:val="ru-RU"/>
        </w:rPr>
        <w:t xml:space="preserve"> от </w:t>
      </w:r>
      <w:proofErr w:type="spellStart"/>
      <w:r w:rsidR="00156CE4" w:rsidRPr="0077693F">
        <w:rPr>
          <w:rFonts w:ascii="Times New Roman" w:hAnsi="Times New Roman"/>
          <w:iCs/>
          <w:color w:val="000000"/>
          <w:kern w:val="24"/>
          <w:sz w:val="24"/>
          <w:szCs w:val="24"/>
          <w:lang w:val="ru-RU"/>
        </w:rPr>
        <w:t>лицето</w:t>
      </w:r>
      <w:proofErr w:type="spellEnd"/>
      <w:r w:rsidR="00156CE4" w:rsidRPr="0077693F">
        <w:rPr>
          <w:rFonts w:ascii="Times New Roman" w:hAnsi="Times New Roman"/>
          <w:iCs/>
          <w:color w:val="000000"/>
          <w:kern w:val="24"/>
          <w:sz w:val="24"/>
          <w:szCs w:val="24"/>
          <w:lang w:val="ru-RU"/>
        </w:rPr>
        <w:t xml:space="preserve"> </w:t>
      </w:r>
      <w:proofErr w:type="spellStart"/>
      <w:r w:rsidR="00156CE4" w:rsidRPr="0077693F">
        <w:rPr>
          <w:rFonts w:ascii="Times New Roman" w:hAnsi="Times New Roman"/>
          <w:iCs/>
          <w:color w:val="000000"/>
          <w:kern w:val="24"/>
          <w:sz w:val="24"/>
          <w:szCs w:val="24"/>
          <w:lang w:val="ru-RU"/>
        </w:rPr>
        <w:t>данни</w:t>
      </w:r>
      <w:proofErr w:type="spellEnd"/>
      <w:r w:rsidR="00156CE4" w:rsidRPr="0077693F">
        <w:rPr>
          <w:rFonts w:ascii="Times New Roman" w:hAnsi="Times New Roman"/>
          <w:iCs/>
          <w:color w:val="000000"/>
          <w:kern w:val="24"/>
          <w:sz w:val="24"/>
          <w:szCs w:val="24"/>
          <w:lang w:val="ru-RU"/>
        </w:rPr>
        <w:t xml:space="preserve"> чрез </w:t>
      </w:r>
      <w:proofErr w:type="spellStart"/>
      <w:r w:rsidR="00156CE4" w:rsidRPr="0077693F">
        <w:rPr>
          <w:rFonts w:ascii="Times New Roman" w:hAnsi="Times New Roman"/>
          <w:iCs/>
          <w:color w:val="000000"/>
          <w:kern w:val="24"/>
          <w:sz w:val="24"/>
          <w:szCs w:val="24"/>
          <w:lang w:val="ru-RU"/>
        </w:rPr>
        <w:t>попълване</w:t>
      </w:r>
      <w:proofErr w:type="spellEnd"/>
      <w:r w:rsidR="00156CE4" w:rsidRPr="0077693F">
        <w:rPr>
          <w:rFonts w:ascii="Times New Roman" w:hAnsi="Times New Roman"/>
          <w:iCs/>
          <w:color w:val="000000"/>
          <w:kern w:val="24"/>
          <w:sz w:val="24"/>
          <w:szCs w:val="24"/>
          <w:lang w:val="ru-RU"/>
        </w:rPr>
        <w:t xml:space="preserve"> на </w:t>
      </w:r>
      <w:proofErr w:type="spellStart"/>
      <w:r w:rsidR="00156CE4" w:rsidRPr="0077693F">
        <w:rPr>
          <w:rFonts w:ascii="Times New Roman" w:hAnsi="Times New Roman"/>
          <w:iCs/>
          <w:color w:val="000000"/>
          <w:kern w:val="24"/>
          <w:sz w:val="24"/>
          <w:szCs w:val="24"/>
          <w:lang w:val="ru-RU"/>
        </w:rPr>
        <w:t>въпросник</w:t>
      </w:r>
      <w:proofErr w:type="spellEnd"/>
      <w:r w:rsidR="00156CE4" w:rsidRPr="0077693F">
        <w:rPr>
          <w:rFonts w:ascii="Times New Roman" w:hAnsi="Times New Roman"/>
          <w:iCs/>
          <w:color w:val="000000"/>
          <w:kern w:val="24"/>
          <w:sz w:val="24"/>
          <w:szCs w:val="24"/>
          <w:lang w:val="ru-RU"/>
        </w:rPr>
        <w:t xml:space="preserve"> да </w:t>
      </w:r>
      <w:proofErr w:type="spellStart"/>
      <w:r w:rsidR="00156CE4" w:rsidRPr="0077693F">
        <w:rPr>
          <w:rFonts w:ascii="Times New Roman" w:hAnsi="Times New Roman"/>
          <w:iCs/>
          <w:color w:val="000000"/>
          <w:kern w:val="24"/>
          <w:sz w:val="24"/>
          <w:szCs w:val="24"/>
          <w:lang w:val="ru-RU"/>
        </w:rPr>
        <w:t>прецени</w:t>
      </w:r>
      <w:proofErr w:type="spellEnd"/>
      <w:r w:rsidR="00156CE4" w:rsidRPr="0077693F">
        <w:rPr>
          <w:rFonts w:ascii="Times New Roman" w:hAnsi="Times New Roman"/>
          <w:iCs/>
          <w:color w:val="000000"/>
          <w:kern w:val="24"/>
          <w:sz w:val="24"/>
          <w:szCs w:val="24"/>
          <w:lang w:val="ru-RU"/>
        </w:rPr>
        <w:t xml:space="preserve"> </w:t>
      </w:r>
      <w:proofErr w:type="spellStart"/>
      <w:r w:rsidR="00156CE4" w:rsidRPr="0077693F">
        <w:rPr>
          <w:rFonts w:ascii="Times New Roman" w:hAnsi="Times New Roman"/>
          <w:iCs/>
          <w:color w:val="000000"/>
          <w:kern w:val="24"/>
          <w:sz w:val="24"/>
          <w:szCs w:val="24"/>
          <w:lang w:val="ru-RU"/>
        </w:rPr>
        <w:t>степента</w:t>
      </w:r>
      <w:proofErr w:type="spellEnd"/>
      <w:r w:rsidR="00156CE4" w:rsidRPr="0077693F">
        <w:rPr>
          <w:rFonts w:ascii="Times New Roman" w:hAnsi="Times New Roman"/>
          <w:iCs/>
          <w:color w:val="000000"/>
          <w:kern w:val="24"/>
          <w:sz w:val="24"/>
          <w:szCs w:val="24"/>
          <w:lang w:val="ru-RU"/>
        </w:rPr>
        <w:t xml:space="preserve"> на </w:t>
      </w:r>
      <w:proofErr w:type="spellStart"/>
      <w:r w:rsidR="00156CE4" w:rsidRPr="0077693F">
        <w:rPr>
          <w:rFonts w:ascii="Times New Roman" w:hAnsi="Times New Roman"/>
          <w:iCs/>
          <w:color w:val="000000"/>
          <w:kern w:val="24"/>
          <w:sz w:val="24"/>
          <w:szCs w:val="24"/>
          <w:lang w:val="ru-RU"/>
        </w:rPr>
        <w:t>допустимия</w:t>
      </w:r>
      <w:proofErr w:type="spellEnd"/>
      <w:r w:rsidR="00156CE4" w:rsidRPr="0077693F">
        <w:rPr>
          <w:rFonts w:ascii="Times New Roman" w:hAnsi="Times New Roman"/>
          <w:iCs/>
          <w:color w:val="000000"/>
          <w:kern w:val="24"/>
          <w:sz w:val="24"/>
          <w:szCs w:val="24"/>
          <w:lang w:val="ru-RU"/>
        </w:rPr>
        <w:t xml:space="preserve"> за него </w:t>
      </w:r>
      <w:proofErr w:type="spellStart"/>
      <w:r w:rsidR="00156CE4" w:rsidRPr="0077693F">
        <w:rPr>
          <w:rFonts w:ascii="Times New Roman" w:hAnsi="Times New Roman"/>
          <w:iCs/>
          <w:color w:val="000000"/>
          <w:kern w:val="24"/>
          <w:sz w:val="24"/>
          <w:szCs w:val="24"/>
          <w:lang w:val="ru-RU"/>
        </w:rPr>
        <w:t>инвестиционен</w:t>
      </w:r>
      <w:proofErr w:type="spellEnd"/>
      <w:r w:rsidR="00156CE4" w:rsidRPr="0077693F">
        <w:rPr>
          <w:rFonts w:ascii="Times New Roman" w:hAnsi="Times New Roman"/>
          <w:iCs/>
          <w:color w:val="000000"/>
          <w:kern w:val="24"/>
          <w:sz w:val="24"/>
          <w:szCs w:val="24"/>
          <w:lang w:val="ru-RU"/>
        </w:rPr>
        <w:t xml:space="preserve"> риск, да го </w:t>
      </w:r>
      <w:proofErr w:type="spellStart"/>
      <w:r w:rsidR="00156CE4" w:rsidRPr="0077693F">
        <w:rPr>
          <w:rFonts w:ascii="Times New Roman" w:hAnsi="Times New Roman"/>
          <w:iCs/>
          <w:color w:val="000000"/>
          <w:kern w:val="24"/>
          <w:sz w:val="24"/>
          <w:szCs w:val="24"/>
          <w:lang w:val="ru-RU"/>
        </w:rPr>
        <w:t>запознае</w:t>
      </w:r>
      <w:proofErr w:type="spellEnd"/>
      <w:r w:rsidR="00156CE4" w:rsidRPr="0077693F">
        <w:rPr>
          <w:rFonts w:ascii="Times New Roman" w:hAnsi="Times New Roman"/>
          <w:iCs/>
          <w:color w:val="000000"/>
          <w:kern w:val="24"/>
          <w:sz w:val="24"/>
          <w:szCs w:val="24"/>
          <w:lang w:val="ru-RU"/>
        </w:rPr>
        <w:t xml:space="preserve"> с </w:t>
      </w:r>
      <w:proofErr w:type="spellStart"/>
      <w:r w:rsidR="00156CE4" w:rsidRPr="0077693F">
        <w:rPr>
          <w:rFonts w:ascii="Times New Roman" w:hAnsi="Times New Roman"/>
          <w:iCs/>
          <w:color w:val="000000"/>
          <w:kern w:val="24"/>
          <w:sz w:val="24"/>
          <w:szCs w:val="24"/>
          <w:lang w:val="ru-RU"/>
        </w:rPr>
        <w:t>резултатите</w:t>
      </w:r>
      <w:proofErr w:type="spellEnd"/>
      <w:r w:rsidR="00156CE4" w:rsidRPr="0077693F">
        <w:rPr>
          <w:rFonts w:ascii="Times New Roman" w:hAnsi="Times New Roman"/>
          <w:iCs/>
          <w:color w:val="000000"/>
          <w:kern w:val="24"/>
          <w:sz w:val="24"/>
          <w:szCs w:val="24"/>
          <w:lang w:val="ru-RU"/>
        </w:rPr>
        <w:t xml:space="preserve"> от тази преценка и да го консултира при избора на подфонд с подходящ инвестиционен профил.</w:t>
      </w:r>
    </w:p>
    <w:p w14:paraId="17FEE124" w14:textId="77777777" w:rsidR="00904B51" w:rsidRPr="0077693F" w:rsidRDefault="00904B5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iCs/>
          <w:color w:val="000000"/>
          <w:kern w:val="24"/>
          <w:sz w:val="24"/>
          <w:szCs w:val="24"/>
          <w:lang w:val="ru-RU"/>
        </w:rPr>
        <w:lastRenderedPageBreak/>
        <w:t>(3) Изискванията относно формата и съдържанието на документите по ал. 2 се определят</w:t>
      </w:r>
      <w:r w:rsidRPr="0077693F">
        <w:rPr>
          <w:rFonts w:ascii="Times New Roman" w:hAnsi="Times New Roman"/>
          <w:iCs/>
          <w:color w:val="000000"/>
          <w:kern w:val="24"/>
          <w:sz w:val="24"/>
          <w:szCs w:val="24"/>
        </w:rPr>
        <w:t xml:space="preserve"> с наредба на комисията</w:t>
      </w:r>
      <w:r w:rsidRPr="0077693F">
        <w:rPr>
          <w:rFonts w:ascii="Times New Roman" w:hAnsi="Times New Roman"/>
          <w:iCs/>
          <w:color w:val="000000"/>
          <w:kern w:val="24"/>
          <w:sz w:val="24"/>
          <w:szCs w:val="24"/>
          <w:lang w:val="ru-RU"/>
        </w:rPr>
        <w:t>.</w:t>
      </w:r>
      <w:r w:rsidRPr="0077693F">
        <w:rPr>
          <w:rFonts w:ascii="Times New Roman" w:hAnsi="Times New Roman" w:cs="Times New Roman"/>
          <w:sz w:val="24"/>
          <w:szCs w:val="24"/>
        </w:rPr>
        <w:t>“</w:t>
      </w:r>
    </w:p>
    <w:p w14:paraId="280FE2AB" w14:textId="77777777" w:rsidR="00904B51" w:rsidRPr="0077693F" w:rsidRDefault="00904B5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Досегашната ал. 2 става ал. 4 и в нея:</w:t>
      </w:r>
    </w:p>
    <w:p w14:paraId="047783A1" w14:textId="77777777" w:rsidR="00904B51" w:rsidRPr="0077693F" w:rsidRDefault="00904B5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в т. 1, буква „б“ думите „търговската регистрация“ се заменят с „единния идентификационен код“;</w:t>
      </w:r>
    </w:p>
    <w:p w14:paraId="7801723B" w14:textId="77777777" w:rsidR="00904B51" w:rsidRPr="0077693F" w:rsidRDefault="00904B5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б) в т. 2 думите „съдебната регистрация“ се заличават, </w:t>
      </w:r>
      <w:r w:rsidR="00066DBF" w:rsidRPr="0077693F">
        <w:rPr>
          <w:rFonts w:ascii="Times New Roman" w:hAnsi="Times New Roman" w:cs="Times New Roman"/>
          <w:sz w:val="24"/>
          <w:szCs w:val="24"/>
        </w:rPr>
        <w:t>а накрая</w:t>
      </w:r>
      <w:r w:rsidRPr="0077693F">
        <w:rPr>
          <w:rFonts w:ascii="Times New Roman" w:hAnsi="Times New Roman" w:cs="Times New Roman"/>
          <w:sz w:val="24"/>
          <w:szCs w:val="24"/>
        </w:rPr>
        <w:t xml:space="preserve"> се поставя запетая и се добавя „</w:t>
      </w:r>
      <w:r w:rsidRPr="0077693F">
        <w:rPr>
          <w:rFonts w:ascii="Times New Roman" w:hAnsi="Times New Roman"/>
          <w:sz w:val="24"/>
          <w:szCs w:val="24"/>
        </w:rPr>
        <w:t xml:space="preserve">съответно на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 xml:space="preserve"> в универсалния пенсионен фонд</w:t>
      </w:r>
      <w:r w:rsidRPr="0077693F">
        <w:rPr>
          <w:rFonts w:ascii="Times New Roman" w:hAnsi="Times New Roman" w:cs="Times New Roman"/>
          <w:sz w:val="24"/>
          <w:szCs w:val="24"/>
        </w:rPr>
        <w:t>“;</w:t>
      </w:r>
    </w:p>
    <w:p w14:paraId="6A882ADB" w14:textId="77777777" w:rsidR="00904B51" w:rsidRPr="0077693F" w:rsidRDefault="00904B5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създава се т. 12:</w:t>
      </w:r>
    </w:p>
    <w:p w14:paraId="04E10348" w14:textId="77777777" w:rsidR="00904B51" w:rsidRPr="0077693F" w:rsidRDefault="00904B5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12. изявление на лицето, че е запознато с рисковия профил на избрания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в универсалния пенсионен фонд, съответно на професионалния пенсионен фонд, и приема инвестиционната политика</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47478DF7" w14:textId="77777777" w:rsidR="001149E1" w:rsidRPr="0077693F" w:rsidRDefault="00904B51"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143</w:t>
      </w:r>
      <w:r w:rsidR="00E12E61" w:rsidRPr="0077693F">
        <w:rPr>
          <w:rFonts w:ascii="Times New Roman" w:hAnsi="Times New Roman" w:cs="Times New Roman"/>
          <w:sz w:val="24"/>
          <w:szCs w:val="24"/>
        </w:rPr>
        <w:t xml:space="preserve"> се правят следните изменения и допълнения:</w:t>
      </w:r>
    </w:p>
    <w:p w14:paraId="1F1E0809"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2:</w:t>
      </w:r>
    </w:p>
    <w:p w14:paraId="5E2709CC"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в т. 1 накрая се добавя „и на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с различен инвестиционен профил в универсалния пенсионен фонд“;</w:t>
      </w:r>
    </w:p>
    <w:p w14:paraId="1AAFD0B8"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б) в т. 6 накрая се добавя „и на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с различен инвестиционен профил“;</w:t>
      </w:r>
    </w:p>
    <w:p w14:paraId="65E6F51D"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в т. 8 след думите „чл. 167, ал. 4“ се поставя запетая, добавя се „</w:t>
      </w:r>
      <w:r w:rsidRPr="0077693F">
        <w:rPr>
          <w:rFonts w:ascii="Times New Roman" w:hAnsi="Times New Roman"/>
          <w:sz w:val="24"/>
          <w:szCs w:val="24"/>
        </w:rPr>
        <w:t>съответно по чл. 168, ал. 6</w:t>
      </w:r>
      <w:r w:rsidRPr="0077693F">
        <w:rPr>
          <w:rFonts w:ascii="Times New Roman" w:hAnsi="Times New Roman" w:cs="Times New Roman"/>
          <w:sz w:val="24"/>
          <w:szCs w:val="24"/>
        </w:rPr>
        <w:t>“ и се поставя запетая;</w:t>
      </w:r>
    </w:p>
    <w:p w14:paraId="6856444E"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г) създава се нова т. 13:</w:t>
      </w:r>
    </w:p>
    <w:p w14:paraId="50875E52"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13. </w:t>
      </w:r>
      <w:r w:rsidRPr="0077693F">
        <w:rPr>
          <w:rFonts w:ascii="Times New Roman" w:hAnsi="Times New Roman"/>
          <w:sz w:val="24"/>
          <w:szCs w:val="24"/>
          <w:lang w:val="x-none"/>
        </w:rPr>
        <w:t xml:space="preserve">условията, реда и сроковете за </w:t>
      </w:r>
      <w:r w:rsidRPr="0077693F">
        <w:rPr>
          <w:rFonts w:ascii="Times New Roman" w:hAnsi="Times New Roman"/>
          <w:sz w:val="24"/>
          <w:szCs w:val="24"/>
        </w:rPr>
        <w:t>промяна на участие на осигурените лица</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от един в друг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 различен инвестиционен профил съгласно жизнения им цикъл или </w:t>
      </w:r>
      <w:r w:rsidRPr="0077693F">
        <w:rPr>
          <w:rFonts w:ascii="Times New Roman" w:hAnsi="Times New Roman"/>
          <w:sz w:val="24"/>
          <w:szCs w:val="24"/>
          <w:lang w:val="x-none"/>
        </w:rPr>
        <w:t>по искане на осигурените лица;</w:t>
      </w:r>
      <w:r w:rsidRPr="0077693F">
        <w:rPr>
          <w:rFonts w:ascii="Times New Roman" w:hAnsi="Times New Roman" w:cs="Times New Roman"/>
          <w:sz w:val="24"/>
          <w:szCs w:val="24"/>
        </w:rPr>
        <w:t>“</w:t>
      </w:r>
    </w:p>
    <w:p w14:paraId="743A3E89" w14:textId="127592EB"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д) </w:t>
      </w:r>
      <w:proofErr w:type="spellStart"/>
      <w:r w:rsidRPr="0077693F">
        <w:rPr>
          <w:rFonts w:ascii="Times New Roman" w:hAnsi="Times New Roman" w:cs="Times New Roman"/>
          <w:sz w:val="24"/>
          <w:szCs w:val="24"/>
        </w:rPr>
        <w:t>досегашнат</w:t>
      </w:r>
      <w:r w:rsidR="00066DBF" w:rsidRPr="0077693F">
        <w:rPr>
          <w:rFonts w:ascii="Times New Roman" w:hAnsi="Times New Roman" w:cs="Times New Roman"/>
          <w:sz w:val="24"/>
          <w:szCs w:val="24"/>
        </w:rPr>
        <w:t>ите</w:t>
      </w:r>
      <w:proofErr w:type="spellEnd"/>
      <w:r w:rsidRPr="0077693F">
        <w:rPr>
          <w:rFonts w:ascii="Times New Roman" w:hAnsi="Times New Roman" w:cs="Times New Roman"/>
          <w:sz w:val="24"/>
          <w:szCs w:val="24"/>
        </w:rPr>
        <w:t xml:space="preserve"> т. 13</w:t>
      </w:r>
      <w:r w:rsidR="00066DBF" w:rsidRPr="0077693F">
        <w:rPr>
          <w:rFonts w:ascii="Times New Roman" w:hAnsi="Times New Roman" w:cs="Times New Roman"/>
          <w:sz w:val="24"/>
          <w:szCs w:val="24"/>
        </w:rPr>
        <w:t xml:space="preserve"> – </w:t>
      </w:r>
      <w:r w:rsidRPr="0077693F">
        <w:rPr>
          <w:rFonts w:ascii="Times New Roman" w:hAnsi="Times New Roman" w:cs="Times New Roman"/>
          <w:sz w:val="24"/>
          <w:szCs w:val="24"/>
        </w:rPr>
        <w:t>16 стават</w:t>
      </w:r>
      <w:r w:rsidR="00CE670D">
        <w:rPr>
          <w:rFonts w:ascii="Times New Roman" w:hAnsi="Times New Roman" w:cs="Times New Roman"/>
          <w:sz w:val="24"/>
          <w:szCs w:val="24"/>
        </w:rPr>
        <w:t xml:space="preserve"> съответно</w:t>
      </w:r>
      <w:r w:rsidRPr="0077693F">
        <w:rPr>
          <w:rFonts w:ascii="Times New Roman" w:hAnsi="Times New Roman" w:cs="Times New Roman"/>
          <w:sz w:val="24"/>
          <w:szCs w:val="24"/>
        </w:rPr>
        <w:t xml:space="preserve"> т. 14</w:t>
      </w:r>
      <w:r w:rsidR="00066DBF" w:rsidRPr="0077693F">
        <w:rPr>
          <w:rFonts w:ascii="Times New Roman" w:hAnsi="Times New Roman" w:cs="Times New Roman"/>
          <w:sz w:val="24"/>
          <w:szCs w:val="24"/>
        </w:rPr>
        <w:t xml:space="preserve"> – </w:t>
      </w:r>
      <w:r w:rsidRPr="0077693F">
        <w:rPr>
          <w:rFonts w:ascii="Times New Roman" w:hAnsi="Times New Roman" w:cs="Times New Roman"/>
          <w:sz w:val="24"/>
          <w:szCs w:val="24"/>
        </w:rPr>
        <w:t>17;</w:t>
      </w:r>
    </w:p>
    <w:p w14:paraId="797E0A4C"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е) досегашната т. 17 става т. 18 и </w:t>
      </w:r>
      <w:r w:rsidR="00066DBF" w:rsidRPr="0077693F">
        <w:rPr>
          <w:rFonts w:ascii="Times New Roman" w:hAnsi="Times New Roman" w:cs="Times New Roman"/>
          <w:sz w:val="24"/>
          <w:szCs w:val="24"/>
        </w:rPr>
        <w:t xml:space="preserve">в нея </w:t>
      </w:r>
      <w:r w:rsidRPr="0077693F">
        <w:rPr>
          <w:rFonts w:ascii="Times New Roman" w:hAnsi="Times New Roman" w:cs="Times New Roman"/>
          <w:sz w:val="24"/>
          <w:szCs w:val="24"/>
        </w:rPr>
        <w:t>думите „изплащането на пожизнени пенсии“ се заменят с „на пенсионните плащания“</w:t>
      </w:r>
      <w:r w:rsidR="00066DBF" w:rsidRPr="0077693F">
        <w:rPr>
          <w:rFonts w:ascii="Times New Roman" w:hAnsi="Times New Roman" w:cs="Times New Roman"/>
          <w:sz w:val="24"/>
          <w:szCs w:val="24"/>
        </w:rPr>
        <w:t>;</w:t>
      </w:r>
    </w:p>
    <w:p w14:paraId="735E019D"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ж) досегашната т. 18 става т. 19 и се изменя така:</w:t>
      </w:r>
    </w:p>
    <w:p w14:paraId="7870D58C"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1</w:t>
      </w:r>
      <w:r w:rsidRPr="0077693F">
        <w:rPr>
          <w:rFonts w:ascii="Times New Roman" w:hAnsi="Times New Roman"/>
          <w:sz w:val="24"/>
          <w:szCs w:val="24"/>
        </w:rPr>
        <w:t>9</w:t>
      </w:r>
      <w:r w:rsidRPr="0077693F">
        <w:rPr>
          <w:rFonts w:ascii="Times New Roman" w:hAnsi="Times New Roman"/>
          <w:sz w:val="24"/>
          <w:szCs w:val="24"/>
          <w:lang w:val="x-none"/>
        </w:rPr>
        <w:t>. реда и начина за гарантиране на брутния размер на преведените осигурителни вноски и предвидени</w:t>
      </w:r>
      <w:r w:rsidRPr="0077693F">
        <w:rPr>
          <w:rFonts w:ascii="Times New Roman" w:hAnsi="Times New Roman"/>
          <w:sz w:val="24"/>
          <w:szCs w:val="24"/>
        </w:rPr>
        <w:t>я</w:t>
      </w:r>
      <w:r w:rsidRPr="0077693F">
        <w:rPr>
          <w:rFonts w:ascii="Times New Roman" w:hAnsi="Times New Roman"/>
          <w:sz w:val="24"/>
          <w:szCs w:val="24"/>
          <w:lang w:val="x-none"/>
        </w:rPr>
        <w:t xml:space="preserve"> за това резерв;</w:t>
      </w:r>
      <w:r w:rsidRPr="0077693F">
        <w:rPr>
          <w:rFonts w:ascii="Times New Roman" w:hAnsi="Times New Roman" w:cs="Times New Roman"/>
          <w:sz w:val="24"/>
          <w:szCs w:val="24"/>
        </w:rPr>
        <w:t>“</w:t>
      </w:r>
    </w:p>
    <w:p w14:paraId="1BBD6342"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з) досегашната т. 19 става т. 20.</w:t>
      </w:r>
    </w:p>
    <w:p w14:paraId="4B959725" w14:textId="77777777" w:rsidR="006A4E22" w:rsidRPr="0077693F" w:rsidRDefault="006A4E22"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3 думите „чл. 137, ал. 3“ се заменят с „чл. 137, ал. 11“.</w:t>
      </w:r>
    </w:p>
    <w:p w14:paraId="44D43AD0" w14:textId="77777777" w:rsidR="001149E1" w:rsidRPr="0077693F" w:rsidRDefault="00E12E61"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144 ал. 5 се изменя така:</w:t>
      </w:r>
    </w:p>
    <w:p w14:paraId="1CE10545" w14:textId="77777777" w:rsidR="00E12E61" w:rsidRPr="0077693F" w:rsidRDefault="00E12E61"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(5) Пенсионноосигурителното дружество уведомява осигурените лица за конкретните изменения и допълнения в правилника за организацията и дейността на пенсионния фонд в 7-дневен срок от получаване на решението на комисията</w:t>
      </w:r>
      <w:r w:rsidRPr="0077693F">
        <w:rPr>
          <w:rFonts w:ascii="Times New Roman" w:hAnsi="Times New Roman"/>
          <w:sz w:val="24"/>
          <w:szCs w:val="24"/>
        </w:rPr>
        <w:t>:</w:t>
      </w:r>
    </w:p>
    <w:p w14:paraId="7F93FB62" w14:textId="4391EB1B" w:rsidR="00E12E61" w:rsidRPr="0077693F" w:rsidRDefault="00E12E61"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w:t>
      </w:r>
      <w:r w:rsidRPr="0077693F">
        <w:rPr>
          <w:rFonts w:ascii="Times New Roman" w:hAnsi="Times New Roman"/>
          <w:sz w:val="24"/>
          <w:szCs w:val="24"/>
          <w:lang w:val="x-none"/>
        </w:rPr>
        <w:t xml:space="preserve"> чрез съобщение</w:t>
      </w:r>
      <w:r w:rsidR="00CE670D">
        <w:rPr>
          <w:rFonts w:ascii="Times New Roman" w:hAnsi="Times New Roman"/>
          <w:sz w:val="24"/>
          <w:szCs w:val="24"/>
          <w:lang w:val="x-none"/>
        </w:rPr>
        <w:t>,</w:t>
      </w:r>
      <w:r w:rsidRPr="0077693F">
        <w:rPr>
          <w:rFonts w:ascii="Times New Roman" w:hAnsi="Times New Roman"/>
          <w:sz w:val="24"/>
          <w:szCs w:val="24"/>
          <w:lang w:val="x-none"/>
        </w:rPr>
        <w:t xml:space="preserve"> публикува</w:t>
      </w:r>
      <w:r w:rsidRPr="0077693F">
        <w:rPr>
          <w:rFonts w:ascii="Times New Roman" w:hAnsi="Times New Roman"/>
          <w:sz w:val="24"/>
          <w:szCs w:val="24"/>
        </w:rPr>
        <w:t>но</w:t>
      </w:r>
      <w:r w:rsidRPr="0077693F">
        <w:rPr>
          <w:rFonts w:ascii="Times New Roman" w:hAnsi="Times New Roman"/>
          <w:sz w:val="24"/>
          <w:szCs w:val="24"/>
          <w:lang w:val="x-none"/>
        </w:rPr>
        <w:t xml:space="preserve"> на страницата си в интернет</w:t>
      </w:r>
      <w:r w:rsidRPr="0077693F">
        <w:rPr>
          <w:rFonts w:ascii="Times New Roman" w:hAnsi="Times New Roman"/>
          <w:sz w:val="24"/>
          <w:szCs w:val="24"/>
        </w:rPr>
        <w:t>;</w:t>
      </w:r>
    </w:p>
    <w:p w14:paraId="6B1FDE34" w14:textId="77777777" w:rsidR="00E12E61" w:rsidRPr="0077693F" w:rsidRDefault="00E12E61"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2. чрез съобщение по електронна поща до всяко лице, което е заявило желанието си да бъде уведомявано за промените в този документ</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409C579E" w14:textId="77777777" w:rsidR="001149E1" w:rsidRPr="0077693F" w:rsidRDefault="00E12E61"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144а се отменя.</w:t>
      </w:r>
    </w:p>
    <w:p w14:paraId="48DA2370" w14:textId="77777777" w:rsidR="001149E1" w:rsidRPr="0077693F" w:rsidRDefault="00E12E61"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145 се правят следните изменения</w:t>
      </w:r>
      <w:r w:rsidR="00066DBF" w:rsidRPr="0077693F">
        <w:rPr>
          <w:rFonts w:ascii="Times New Roman" w:hAnsi="Times New Roman" w:cs="Times New Roman"/>
          <w:sz w:val="24"/>
          <w:szCs w:val="24"/>
        </w:rPr>
        <w:t xml:space="preserve"> и допълнения</w:t>
      </w:r>
      <w:r w:rsidRPr="0077693F">
        <w:rPr>
          <w:rFonts w:ascii="Times New Roman" w:hAnsi="Times New Roman" w:cs="Times New Roman"/>
          <w:sz w:val="24"/>
          <w:szCs w:val="24"/>
        </w:rPr>
        <w:t>:</w:t>
      </w:r>
    </w:p>
    <w:p w14:paraId="738E4DC3" w14:textId="77777777"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Алинея първа се изменя така:</w:t>
      </w:r>
    </w:p>
    <w:p w14:paraId="354A1605" w14:textId="4FF54B51" w:rsidR="00E12E61" w:rsidRPr="0077693F"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(1) Разрешението за управление на универсален или на професионален фонд се издава от комисията по предложение на заместник-председателя на комисията. За получаване на разрешение лицензираното пенсионноосигурително дружество подава до </w:t>
      </w:r>
      <w:r w:rsidRPr="0077693F">
        <w:rPr>
          <w:rFonts w:ascii="Times New Roman" w:hAnsi="Times New Roman"/>
          <w:sz w:val="24"/>
          <w:szCs w:val="24"/>
          <w:lang w:val="x-none"/>
        </w:rPr>
        <w:lastRenderedPageBreak/>
        <w:t xml:space="preserve">комисията писмено </w:t>
      </w:r>
      <w:r w:rsidRPr="0077693F">
        <w:rPr>
          <w:rFonts w:ascii="Times New Roman" w:hAnsi="Times New Roman"/>
          <w:sz w:val="24"/>
          <w:szCs w:val="24"/>
        </w:rPr>
        <w:t>заявление</w:t>
      </w:r>
      <w:r w:rsidRPr="0077693F">
        <w:rPr>
          <w:rFonts w:ascii="Times New Roman" w:hAnsi="Times New Roman"/>
          <w:sz w:val="24"/>
          <w:szCs w:val="24"/>
          <w:lang w:val="x-none"/>
        </w:rPr>
        <w:t>, към което прилага</w:t>
      </w:r>
      <w:r w:rsidRPr="0077693F">
        <w:rPr>
          <w:rFonts w:ascii="Times New Roman" w:hAnsi="Times New Roman"/>
          <w:color w:val="000000"/>
          <w:sz w:val="24"/>
          <w:szCs w:val="24"/>
        </w:rPr>
        <w:t xml:space="preserve"> документи, определени с наредба на комисията.</w:t>
      </w:r>
      <w:r w:rsidRPr="0077693F">
        <w:rPr>
          <w:rFonts w:ascii="Times New Roman" w:hAnsi="Times New Roman" w:cs="Times New Roman"/>
          <w:sz w:val="24"/>
          <w:szCs w:val="24"/>
        </w:rPr>
        <w:t>“</w:t>
      </w:r>
    </w:p>
    <w:p w14:paraId="05F324E4" w14:textId="77777777" w:rsidR="00CE670D" w:rsidRDefault="00E12E6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4</w:t>
      </w:r>
      <w:r w:rsidR="00CE670D">
        <w:rPr>
          <w:rFonts w:ascii="Times New Roman" w:hAnsi="Times New Roman" w:cs="Times New Roman"/>
          <w:sz w:val="24"/>
          <w:szCs w:val="24"/>
        </w:rPr>
        <w:t>:</w:t>
      </w:r>
    </w:p>
    <w:p w14:paraId="568C9865" w14:textId="25833AFA" w:rsidR="00756DF2" w:rsidRDefault="00CE670D" w:rsidP="005C71D5">
      <w:pPr>
        <w:pStyle w:val="ListParagraph"/>
        <w:tabs>
          <w:tab w:val="left" w:pos="0"/>
        </w:tabs>
        <w:spacing w:after="0" w:line="276" w:lineRule="auto"/>
        <w:ind w:left="0" w:firstLine="851"/>
        <w:jc w:val="both"/>
        <w:rPr>
          <w:rFonts w:ascii="Times New Roman" w:hAnsi="Times New Roman"/>
          <w:sz w:val="24"/>
          <w:szCs w:val="24"/>
        </w:rPr>
      </w:pPr>
      <w:r>
        <w:rPr>
          <w:rFonts w:ascii="Times New Roman" w:hAnsi="Times New Roman" w:cs="Times New Roman"/>
          <w:sz w:val="24"/>
          <w:szCs w:val="24"/>
        </w:rPr>
        <w:t>а)</w:t>
      </w:r>
      <w:r w:rsidR="00023493" w:rsidRPr="0077693F">
        <w:rPr>
          <w:rFonts w:ascii="Times New Roman" w:hAnsi="Times New Roman" w:cs="Times New Roman"/>
          <w:sz w:val="24"/>
          <w:szCs w:val="24"/>
        </w:rPr>
        <w:t xml:space="preserve"> </w:t>
      </w:r>
      <w:r w:rsidR="00E12E61" w:rsidRPr="0077693F">
        <w:rPr>
          <w:rFonts w:ascii="Times New Roman" w:hAnsi="Times New Roman" w:cs="Times New Roman"/>
          <w:sz w:val="24"/>
          <w:szCs w:val="24"/>
        </w:rPr>
        <w:t>думите „</w:t>
      </w:r>
      <w:r w:rsidR="00E12E61" w:rsidRPr="0077693F">
        <w:rPr>
          <w:rFonts w:ascii="Times New Roman" w:hAnsi="Times New Roman"/>
          <w:sz w:val="24"/>
          <w:szCs w:val="24"/>
          <w:lang w:val="x-none"/>
        </w:rPr>
        <w:t xml:space="preserve">наредбата по чл. 122а, ал. 5 изисквания към документите по ал. 1, </w:t>
      </w:r>
      <w:r w:rsidR="00DE77C2">
        <w:rPr>
          <w:rFonts w:ascii="Times New Roman" w:hAnsi="Times New Roman"/>
          <w:sz w:val="24"/>
          <w:szCs w:val="24"/>
          <w:lang w:val="x-none"/>
        </w:rPr>
        <w:br/>
      </w:r>
      <w:r w:rsidR="00E12E61" w:rsidRPr="0077693F">
        <w:rPr>
          <w:rFonts w:ascii="Times New Roman" w:hAnsi="Times New Roman"/>
          <w:sz w:val="24"/>
          <w:szCs w:val="24"/>
          <w:lang w:val="x-none"/>
        </w:rPr>
        <w:t>т. 4, 8, 9 и 11</w:t>
      </w:r>
      <w:r w:rsidR="00E12E61" w:rsidRPr="0077693F">
        <w:rPr>
          <w:rFonts w:ascii="Times New Roman" w:hAnsi="Times New Roman" w:cs="Times New Roman"/>
          <w:sz w:val="24"/>
          <w:szCs w:val="24"/>
        </w:rPr>
        <w:t>“ се заменят с „</w:t>
      </w:r>
      <w:r w:rsidR="00E12E61" w:rsidRPr="0077693F">
        <w:rPr>
          <w:rFonts w:ascii="Times New Roman" w:hAnsi="Times New Roman"/>
          <w:color w:val="000000"/>
          <w:sz w:val="24"/>
          <w:szCs w:val="24"/>
        </w:rPr>
        <w:t xml:space="preserve">наредба </w:t>
      </w:r>
      <w:r w:rsidR="00E12E61" w:rsidRPr="0077693F">
        <w:rPr>
          <w:rFonts w:ascii="Times New Roman" w:hAnsi="Times New Roman"/>
          <w:sz w:val="24"/>
          <w:szCs w:val="24"/>
        </w:rPr>
        <w:t>документите по ал. 1 и изискванията към тях, включително образците на заявлението и прилаганите към него декларации</w:t>
      </w:r>
      <w:r w:rsidR="00023493" w:rsidRPr="0077693F">
        <w:rPr>
          <w:rFonts w:ascii="Times New Roman" w:hAnsi="Times New Roman" w:cs="Times New Roman"/>
          <w:sz w:val="24"/>
          <w:szCs w:val="24"/>
        </w:rPr>
        <w:t>“</w:t>
      </w:r>
      <w:r w:rsidR="00756DF2">
        <w:rPr>
          <w:rFonts w:ascii="Times New Roman" w:hAnsi="Times New Roman"/>
          <w:sz w:val="24"/>
          <w:szCs w:val="24"/>
        </w:rPr>
        <w:t>;</w:t>
      </w:r>
    </w:p>
    <w:p w14:paraId="1939E081" w14:textId="77777777" w:rsidR="00756DF2" w:rsidRDefault="00756DF2" w:rsidP="005C71D5">
      <w:pPr>
        <w:pStyle w:val="ListParagraph"/>
        <w:tabs>
          <w:tab w:val="left" w:pos="0"/>
        </w:tabs>
        <w:spacing w:after="0" w:line="276" w:lineRule="auto"/>
        <w:ind w:left="0" w:firstLine="851"/>
        <w:jc w:val="both"/>
        <w:rPr>
          <w:rFonts w:ascii="Times New Roman" w:hAnsi="Times New Roman"/>
          <w:sz w:val="24"/>
          <w:szCs w:val="24"/>
        </w:rPr>
      </w:pPr>
      <w:r>
        <w:rPr>
          <w:rFonts w:ascii="Times New Roman" w:hAnsi="Times New Roman"/>
          <w:sz w:val="24"/>
          <w:szCs w:val="24"/>
        </w:rPr>
        <w:t xml:space="preserve">б) </w:t>
      </w:r>
      <w:r w:rsidR="00023493" w:rsidRPr="0077693F">
        <w:rPr>
          <w:rFonts w:ascii="Times New Roman" w:hAnsi="Times New Roman"/>
          <w:sz w:val="24"/>
          <w:szCs w:val="24"/>
        </w:rPr>
        <w:t xml:space="preserve">създава </w:t>
      </w:r>
      <w:r>
        <w:rPr>
          <w:rFonts w:ascii="Times New Roman" w:hAnsi="Times New Roman"/>
          <w:sz w:val="24"/>
          <w:szCs w:val="24"/>
        </w:rPr>
        <w:t xml:space="preserve">се </w:t>
      </w:r>
      <w:r w:rsidR="00023493" w:rsidRPr="0077693F">
        <w:rPr>
          <w:rFonts w:ascii="Times New Roman" w:hAnsi="Times New Roman"/>
          <w:sz w:val="24"/>
          <w:szCs w:val="24"/>
        </w:rPr>
        <w:t>изречение второ:</w:t>
      </w:r>
    </w:p>
    <w:p w14:paraId="763B921C" w14:textId="5FD7821D" w:rsidR="00E12E61" w:rsidRPr="0077693F" w:rsidRDefault="0002349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sz w:val="24"/>
          <w:szCs w:val="24"/>
        </w:rPr>
        <w:t>„За неверни данни в представена декларация деклараторът носи наказателна отговорност по чл. 313 от Наказателния кодекс</w:t>
      </w:r>
      <w:r w:rsidR="00756DF2">
        <w:rPr>
          <w:rFonts w:ascii="Times New Roman" w:hAnsi="Times New Roman"/>
          <w:sz w:val="24"/>
          <w:szCs w:val="24"/>
        </w:rPr>
        <w:t>.</w:t>
      </w:r>
      <w:r w:rsidRPr="0077693F">
        <w:rPr>
          <w:rFonts w:ascii="Times New Roman" w:hAnsi="Times New Roman"/>
          <w:sz w:val="24"/>
          <w:szCs w:val="24"/>
        </w:rPr>
        <w:t>“</w:t>
      </w:r>
    </w:p>
    <w:p w14:paraId="66612345" w14:textId="77777777" w:rsidR="001149E1" w:rsidRPr="0077693F" w:rsidRDefault="00023493"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148 се изменя така:</w:t>
      </w:r>
    </w:p>
    <w:p w14:paraId="37930BDF" w14:textId="77777777" w:rsidR="00023493" w:rsidRPr="0077693F" w:rsidRDefault="0002349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Вписване в  регистър</w:t>
      </w:r>
      <w:r w:rsidRPr="0077693F">
        <w:rPr>
          <w:rFonts w:ascii="Times New Roman" w:hAnsi="Times New Roman"/>
          <w:sz w:val="24"/>
          <w:szCs w:val="24"/>
        </w:rPr>
        <w:t xml:space="preserve"> БУЛСТАТ</w:t>
      </w:r>
    </w:p>
    <w:p w14:paraId="1F3B42E1" w14:textId="4696A9DA" w:rsidR="00023493" w:rsidRPr="0077693F" w:rsidRDefault="0002349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bCs/>
          <w:sz w:val="24"/>
          <w:szCs w:val="24"/>
          <w:lang w:val="x-none"/>
        </w:rPr>
        <w:t>Чл. 148.</w:t>
      </w:r>
      <w:r w:rsidRPr="0077693F">
        <w:rPr>
          <w:rFonts w:ascii="Times New Roman" w:hAnsi="Times New Roman"/>
          <w:sz w:val="24"/>
          <w:szCs w:val="24"/>
          <w:lang w:val="x-none"/>
        </w:rPr>
        <w:t xml:space="preserve"> </w:t>
      </w:r>
      <w:r w:rsidR="00756DF2">
        <w:rPr>
          <w:rFonts w:ascii="Times New Roman" w:hAnsi="Times New Roman"/>
          <w:sz w:val="24"/>
          <w:szCs w:val="24"/>
          <w:lang w:val="x-none"/>
        </w:rPr>
        <w:t xml:space="preserve">(1) </w:t>
      </w:r>
      <w:r w:rsidRPr="0077693F">
        <w:rPr>
          <w:rFonts w:ascii="Times New Roman" w:hAnsi="Times New Roman"/>
          <w:sz w:val="24"/>
          <w:szCs w:val="24"/>
          <w:lang w:val="x-none"/>
        </w:rPr>
        <w:t xml:space="preserve">Агенцията по вписванията вписва в </w:t>
      </w:r>
      <w:r w:rsidRPr="0077693F">
        <w:rPr>
          <w:rFonts w:ascii="Times New Roman" w:hAnsi="Times New Roman"/>
          <w:sz w:val="24"/>
          <w:szCs w:val="24"/>
        </w:rPr>
        <w:t xml:space="preserve">регистър БУЛСТАТ </w:t>
      </w:r>
      <w:r w:rsidRPr="0077693F">
        <w:rPr>
          <w:rFonts w:ascii="Times New Roman" w:hAnsi="Times New Roman"/>
          <w:sz w:val="24"/>
          <w:szCs w:val="24"/>
          <w:lang w:val="x-none"/>
        </w:rPr>
        <w:t xml:space="preserve">универсалния </w:t>
      </w:r>
      <w:r w:rsidRPr="0077693F">
        <w:rPr>
          <w:rFonts w:ascii="Times New Roman" w:hAnsi="Times New Roman"/>
          <w:sz w:val="24"/>
          <w:szCs w:val="24"/>
        </w:rPr>
        <w:t xml:space="preserve">пенсионен </w:t>
      </w:r>
      <w:r w:rsidRPr="0077693F">
        <w:rPr>
          <w:rFonts w:ascii="Times New Roman" w:hAnsi="Times New Roman"/>
          <w:sz w:val="24"/>
          <w:szCs w:val="24"/>
          <w:lang w:val="x-none"/>
        </w:rPr>
        <w:t>фонд</w:t>
      </w:r>
      <w:r w:rsidRPr="0077693F">
        <w:rPr>
          <w:rFonts w:ascii="Times New Roman" w:hAnsi="Times New Roman"/>
          <w:sz w:val="24"/>
          <w:szCs w:val="24"/>
        </w:rPr>
        <w:t xml:space="preserve"> и създадените в него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с различен инвестиционен профил</w:t>
      </w:r>
      <w:r w:rsidRPr="0077693F">
        <w:rPr>
          <w:rFonts w:ascii="Times New Roman" w:hAnsi="Times New Roman"/>
          <w:sz w:val="24"/>
          <w:szCs w:val="24"/>
          <w:lang w:val="x-none"/>
        </w:rPr>
        <w:t xml:space="preserve"> след предоставяне на издаденото от комисията </w:t>
      </w:r>
      <w:r w:rsidRPr="0077693F">
        <w:rPr>
          <w:rFonts w:ascii="Times New Roman" w:hAnsi="Times New Roman"/>
          <w:sz w:val="24"/>
          <w:szCs w:val="24"/>
        </w:rPr>
        <w:t>разрешение и решението по чл. 137, ал. 1 и 3.</w:t>
      </w:r>
    </w:p>
    <w:p w14:paraId="3F81758C" w14:textId="1CFEDF52" w:rsidR="00023493" w:rsidRPr="0077693F" w:rsidRDefault="0002349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en-US"/>
        </w:rPr>
        <w:t xml:space="preserve">(2) </w:t>
      </w:r>
      <w:r w:rsidRPr="0077693F">
        <w:rPr>
          <w:rFonts w:ascii="Times New Roman" w:hAnsi="Times New Roman"/>
          <w:sz w:val="24"/>
          <w:szCs w:val="24"/>
          <w:lang w:val="x-none"/>
        </w:rPr>
        <w:t xml:space="preserve">Агенцията по вписванията вписва </w:t>
      </w:r>
      <w:r w:rsidRPr="0077693F">
        <w:rPr>
          <w:rFonts w:ascii="Times New Roman" w:hAnsi="Times New Roman"/>
          <w:sz w:val="24"/>
          <w:szCs w:val="24"/>
        </w:rPr>
        <w:t>професионалния пенсионен фонд</w:t>
      </w:r>
      <w:r w:rsidRPr="0077693F">
        <w:rPr>
          <w:rFonts w:ascii="Times New Roman" w:hAnsi="Times New Roman"/>
          <w:sz w:val="24"/>
          <w:szCs w:val="24"/>
          <w:lang w:val="x-none"/>
        </w:rPr>
        <w:t xml:space="preserve"> в регистър БУЛСТАТ след предоставяне на издаденото от комисията </w:t>
      </w:r>
      <w:r w:rsidRPr="0077693F">
        <w:rPr>
          <w:rFonts w:ascii="Times New Roman" w:hAnsi="Times New Roman"/>
          <w:sz w:val="24"/>
          <w:szCs w:val="24"/>
        </w:rPr>
        <w:t>разрешение.</w:t>
      </w:r>
      <w:r w:rsidRPr="0077693F">
        <w:rPr>
          <w:rFonts w:ascii="Times New Roman" w:hAnsi="Times New Roman"/>
          <w:sz w:val="24"/>
          <w:szCs w:val="24"/>
          <w:lang w:val="x-none"/>
        </w:rPr>
        <w:t xml:space="preserve"> </w:t>
      </w:r>
    </w:p>
    <w:p w14:paraId="64876475" w14:textId="77777777" w:rsidR="00023493" w:rsidRPr="0077693F" w:rsidRDefault="0002349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en-US"/>
        </w:rPr>
      </w:pPr>
      <w:r w:rsidRPr="0077693F">
        <w:rPr>
          <w:rFonts w:ascii="Times New Roman" w:hAnsi="Times New Roman"/>
          <w:sz w:val="24"/>
          <w:szCs w:val="24"/>
          <w:lang w:val="en-US"/>
        </w:rPr>
        <w:t xml:space="preserve">(3) </w:t>
      </w:r>
      <w:r w:rsidRPr="0077693F">
        <w:rPr>
          <w:rFonts w:ascii="Times New Roman" w:hAnsi="Times New Roman"/>
          <w:sz w:val="24"/>
          <w:szCs w:val="24"/>
          <w:lang w:val="x-none"/>
        </w:rPr>
        <w:t>Пенсионноосигурителното дружество уведомява комисията за вписван</w:t>
      </w:r>
      <w:r w:rsidRPr="0077693F">
        <w:rPr>
          <w:rFonts w:ascii="Times New Roman" w:hAnsi="Times New Roman"/>
          <w:sz w:val="24"/>
          <w:szCs w:val="24"/>
        </w:rPr>
        <w:t xml:space="preserve">ията по ал. 1 и 2 </w:t>
      </w:r>
      <w:r w:rsidRPr="0077693F">
        <w:rPr>
          <w:rFonts w:ascii="Times New Roman" w:hAnsi="Times New Roman"/>
          <w:sz w:val="24"/>
          <w:szCs w:val="24"/>
          <w:lang w:val="x-none"/>
        </w:rPr>
        <w:t>в срок три работни дни от извършването им.</w:t>
      </w:r>
    </w:p>
    <w:p w14:paraId="3925CC39" w14:textId="77777777" w:rsidR="00023493" w:rsidRPr="0077693F" w:rsidRDefault="0002349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Фонд</w:t>
      </w:r>
      <w:r w:rsidRPr="0077693F">
        <w:rPr>
          <w:rFonts w:ascii="Times New Roman" w:hAnsi="Times New Roman"/>
          <w:sz w:val="24"/>
          <w:szCs w:val="24"/>
        </w:rPr>
        <w:t xml:space="preserve">овете </w:t>
      </w:r>
      <w:r w:rsidRPr="0077693F">
        <w:rPr>
          <w:rFonts w:ascii="Times New Roman" w:hAnsi="Times New Roman"/>
          <w:sz w:val="24"/>
          <w:szCs w:val="24"/>
          <w:lang w:val="x-none"/>
        </w:rPr>
        <w:t xml:space="preserve"> за допълнително задължително пенсионно осигуряване възниква</w:t>
      </w:r>
      <w:r w:rsidRPr="0077693F">
        <w:rPr>
          <w:rFonts w:ascii="Times New Roman" w:hAnsi="Times New Roman"/>
          <w:sz w:val="24"/>
          <w:szCs w:val="24"/>
        </w:rPr>
        <w:t>т</w:t>
      </w:r>
      <w:r w:rsidRPr="0077693F">
        <w:rPr>
          <w:rFonts w:ascii="Times New Roman" w:hAnsi="Times New Roman"/>
          <w:sz w:val="24"/>
          <w:szCs w:val="24"/>
          <w:lang w:val="x-none"/>
        </w:rPr>
        <w:t xml:space="preserve"> като юридическ</w:t>
      </w:r>
      <w:r w:rsidRPr="0077693F">
        <w:rPr>
          <w:rFonts w:ascii="Times New Roman" w:hAnsi="Times New Roman"/>
          <w:sz w:val="24"/>
          <w:szCs w:val="24"/>
        </w:rPr>
        <w:t>и</w:t>
      </w:r>
      <w:r w:rsidRPr="0077693F">
        <w:rPr>
          <w:rFonts w:ascii="Times New Roman" w:hAnsi="Times New Roman"/>
          <w:sz w:val="24"/>
          <w:szCs w:val="24"/>
          <w:lang w:val="x-none"/>
        </w:rPr>
        <w:t xml:space="preserve"> лиц</w:t>
      </w:r>
      <w:r w:rsidRPr="0077693F">
        <w:rPr>
          <w:rFonts w:ascii="Times New Roman" w:hAnsi="Times New Roman"/>
          <w:sz w:val="24"/>
          <w:szCs w:val="24"/>
        </w:rPr>
        <w:t>а</w:t>
      </w:r>
      <w:r w:rsidRPr="0077693F">
        <w:rPr>
          <w:rFonts w:ascii="Times New Roman" w:hAnsi="Times New Roman"/>
          <w:sz w:val="24"/>
          <w:szCs w:val="24"/>
          <w:lang w:val="x-none"/>
        </w:rPr>
        <w:t xml:space="preserve"> от деня на вписването </w:t>
      </w:r>
      <w:r w:rsidRPr="0077693F">
        <w:rPr>
          <w:rFonts w:ascii="Times New Roman" w:hAnsi="Times New Roman"/>
          <w:sz w:val="24"/>
          <w:szCs w:val="24"/>
        </w:rPr>
        <w:t>им в регистър БУЛСТАТ</w:t>
      </w:r>
      <w:r w:rsidRPr="0077693F">
        <w:rPr>
          <w:rFonts w:ascii="Times New Roman" w:hAnsi="Times New Roman"/>
          <w:sz w:val="24"/>
          <w:szCs w:val="24"/>
          <w:lang w:val="x-none"/>
        </w:rPr>
        <w:t>.</w:t>
      </w:r>
      <w:r w:rsidRPr="0077693F">
        <w:rPr>
          <w:rFonts w:ascii="Times New Roman" w:hAnsi="Times New Roman"/>
          <w:sz w:val="24"/>
          <w:szCs w:val="24"/>
        </w:rPr>
        <w:t xml:space="preserve"> </w:t>
      </w:r>
      <w:proofErr w:type="spellStart"/>
      <w:r w:rsidRPr="0077693F">
        <w:rPr>
          <w:rFonts w:ascii="Times New Roman" w:hAnsi="Times New Roman"/>
          <w:sz w:val="24"/>
          <w:szCs w:val="24"/>
        </w:rPr>
        <w:t>Подф</w:t>
      </w:r>
      <w:r w:rsidRPr="0077693F">
        <w:rPr>
          <w:rFonts w:ascii="Times New Roman" w:hAnsi="Times New Roman"/>
          <w:sz w:val="24"/>
          <w:szCs w:val="24"/>
          <w:lang w:val="x-none"/>
        </w:rPr>
        <w:t>ондовете</w:t>
      </w:r>
      <w:proofErr w:type="spellEnd"/>
      <w:r w:rsidRPr="0077693F">
        <w:rPr>
          <w:rFonts w:ascii="Times New Roman" w:hAnsi="Times New Roman"/>
          <w:sz w:val="24"/>
          <w:szCs w:val="24"/>
          <w:lang w:val="x-none"/>
        </w:rPr>
        <w:t xml:space="preserve"> се </w:t>
      </w:r>
      <w:r w:rsidRPr="0077693F">
        <w:rPr>
          <w:rFonts w:ascii="Times New Roman" w:hAnsi="Times New Roman"/>
          <w:sz w:val="24"/>
          <w:szCs w:val="24"/>
        </w:rPr>
        <w:t>считат</w:t>
      </w:r>
      <w:r w:rsidRPr="0077693F">
        <w:rPr>
          <w:rFonts w:ascii="Times New Roman" w:hAnsi="Times New Roman"/>
          <w:sz w:val="24"/>
          <w:szCs w:val="24"/>
          <w:lang w:val="x-none"/>
        </w:rPr>
        <w:t xml:space="preserve"> за учреден</w:t>
      </w:r>
      <w:r w:rsidRPr="0077693F">
        <w:rPr>
          <w:rFonts w:ascii="Times New Roman" w:hAnsi="Times New Roman"/>
          <w:sz w:val="24"/>
          <w:szCs w:val="24"/>
        </w:rPr>
        <w:t>и</w:t>
      </w:r>
      <w:r w:rsidRPr="0077693F">
        <w:rPr>
          <w:rFonts w:ascii="Times New Roman" w:hAnsi="Times New Roman"/>
          <w:sz w:val="24"/>
          <w:szCs w:val="24"/>
          <w:lang w:val="x-none"/>
        </w:rPr>
        <w:t xml:space="preserve"> от вписването им в регистър  </w:t>
      </w:r>
      <w:r w:rsidRPr="0077693F">
        <w:rPr>
          <w:rFonts w:ascii="Times New Roman" w:hAnsi="Times New Roman"/>
          <w:sz w:val="24"/>
          <w:szCs w:val="24"/>
        </w:rPr>
        <w:t>БУЛСТАТ.</w:t>
      </w:r>
      <w:r w:rsidRPr="0077693F">
        <w:rPr>
          <w:rFonts w:ascii="Times New Roman" w:hAnsi="Times New Roman"/>
          <w:sz w:val="24"/>
          <w:szCs w:val="24"/>
          <w:lang w:val="x-none"/>
        </w:rPr>
        <w:t xml:space="preserve"> </w:t>
      </w:r>
    </w:p>
    <w:p w14:paraId="7A1879E0" w14:textId="77777777" w:rsidR="00023493" w:rsidRPr="0077693F" w:rsidRDefault="00023493"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(5) Всички разходи за учредяване, за получаване на разрешение за управление и за вписване на фондовете за допълнително задължително пенсионно осигуряване и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rPr>
        <w:t xml:space="preserve"> в тях са за сметка на пенсионноосигурителното дружество.</w:t>
      </w:r>
      <w:r w:rsidRPr="0077693F">
        <w:rPr>
          <w:rFonts w:ascii="Times New Roman" w:hAnsi="Times New Roman" w:cs="Times New Roman"/>
          <w:sz w:val="24"/>
          <w:szCs w:val="24"/>
        </w:rPr>
        <w:t>“</w:t>
      </w:r>
    </w:p>
    <w:p w14:paraId="1808780B" w14:textId="50D1F11F" w:rsidR="001149E1" w:rsidRPr="0077693F" w:rsidRDefault="00023493"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149, </w:t>
      </w:r>
      <w:r w:rsidR="00756DF2">
        <w:rPr>
          <w:rFonts w:ascii="Times New Roman" w:hAnsi="Times New Roman" w:cs="Times New Roman"/>
          <w:sz w:val="24"/>
          <w:szCs w:val="24"/>
        </w:rPr>
        <w:t>ал. 1,</w:t>
      </w:r>
      <w:r w:rsidR="00676F97">
        <w:rPr>
          <w:rFonts w:ascii="Times New Roman" w:hAnsi="Times New Roman" w:cs="Times New Roman"/>
          <w:sz w:val="24"/>
          <w:szCs w:val="24"/>
        </w:rPr>
        <w:t xml:space="preserve"> </w:t>
      </w:r>
      <w:r w:rsidRPr="0077693F">
        <w:rPr>
          <w:rFonts w:ascii="Times New Roman" w:hAnsi="Times New Roman" w:cs="Times New Roman"/>
          <w:sz w:val="24"/>
          <w:szCs w:val="24"/>
        </w:rPr>
        <w:t>т. 2 думата „съда“ се заменя с „регистър БУЛСТАТ“.</w:t>
      </w:r>
    </w:p>
    <w:p w14:paraId="17F2069B" w14:textId="77777777" w:rsidR="001149E1" w:rsidRPr="0077693F" w:rsidRDefault="00023493"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Членове 150</w:t>
      </w:r>
      <w:r w:rsidR="00066DBF" w:rsidRPr="0077693F">
        <w:rPr>
          <w:rFonts w:ascii="Times New Roman" w:hAnsi="Times New Roman" w:cs="Times New Roman"/>
          <w:sz w:val="24"/>
          <w:szCs w:val="24"/>
        </w:rPr>
        <w:t xml:space="preserve"> – </w:t>
      </w:r>
      <w:r w:rsidRPr="0077693F">
        <w:rPr>
          <w:rFonts w:ascii="Times New Roman" w:hAnsi="Times New Roman" w:cs="Times New Roman"/>
          <w:sz w:val="24"/>
          <w:szCs w:val="24"/>
        </w:rPr>
        <w:t>154 се отменят.</w:t>
      </w:r>
    </w:p>
    <w:p w14:paraId="3AF41C29" w14:textId="77777777" w:rsidR="001149E1" w:rsidRPr="0077693F" w:rsidRDefault="00023493"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154б думите „съда, извършил вписването“ се заменят с „Агенцията по вписванията“, а думите „най-малко в два централни всекидневника“ с „на интернет страницата си“.</w:t>
      </w:r>
    </w:p>
    <w:p w14:paraId="41E91F0C" w14:textId="77777777" w:rsidR="00023493" w:rsidRPr="0077693F" w:rsidRDefault="00023493"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155 се правят следните изменения:</w:t>
      </w:r>
    </w:p>
    <w:p w14:paraId="2758D425" w14:textId="77777777" w:rsidR="00023493" w:rsidRPr="0077693F" w:rsidRDefault="0002349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Алинея </w:t>
      </w:r>
      <w:r w:rsidR="00066DBF" w:rsidRPr="0077693F">
        <w:rPr>
          <w:rFonts w:ascii="Times New Roman" w:hAnsi="Times New Roman" w:cs="Times New Roman"/>
          <w:sz w:val="24"/>
          <w:szCs w:val="24"/>
        </w:rPr>
        <w:t xml:space="preserve">1 </w:t>
      </w:r>
      <w:r w:rsidRPr="0077693F">
        <w:rPr>
          <w:rFonts w:ascii="Times New Roman" w:hAnsi="Times New Roman" w:cs="Times New Roman"/>
          <w:sz w:val="24"/>
          <w:szCs w:val="24"/>
        </w:rPr>
        <w:t>се изменя така:</w:t>
      </w:r>
    </w:p>
    <w:p w14:paraId="15CF5F8B" w14:textId="657D8998" w:rsidR="00023493" w:rsidRPr="0077693F" w:rsidRDefault="0002349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w:t>
      </w:r>
      <w:r w:rsidRPr="0077693F">
        <w:rPr>
          <w:rFonts w:ascii="Times New Roman" w:hAnsi="Times New Roman"/>
          <w:sz w:val="24"/>
          <w:szCs w:val="24"/>
          <w:lang w:val="x-none"/>
        </w:rPr>
        <w:t xml:space="preserve"> Интересите на осигурените лица в универсален пенсионен фонд</w:t>
      </w:r>
      <w:r w:rsidRPr="0077693F">
        <w:rPr>
          <w:rFonts w:ascii="Times New Roman" w:hAnsi="Times New Roman"/>
          <w:sz w:val="24"/>
          <w:szCs w:val="24"/>
          <w:lang w:val="en-US"/>
        </w:rPr>
        <w:t xml:space="preserve"> и в </w:t>
      </w:r>
      <w:proofErr w:type="spellStart"/>
      <w:r w:rsidRPr="0077693F">
        <w:rPr>
          <w:rFonts w:ascii="Times New Roman" w:hAnsi="Times New Roman"/>
          <w:sz w:val="24"/>
          <w:szCs w:val="24"/>
          <w:lang w:val="en-US"/>
        </w:rPr>
        <w:t>професионален</w:t>
      </w:r>
      <w:proofErr w:type="spellEnd"/>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en-US"/>
        </w:rPr>
        <w:t>пенсионен</w:t>
      </w:r>
      <w:proofErr w:type="spellEnd"/>
      <w:r w:rsidRPr="0077693F">
        <w:rPr>
          <w:rFonts w:ascii="Times New Roman" w:hAnsi="Times New Roman"/>
          <w:sz w:val="24"/>
          <w:szCs w:val="24"/>
          <w:lang w:val="x-none"/>
        </w:rPr>
        <w:t xml:space="preserve"> </w:t>
      </w:r>
      <w:r w:rsidRPr="0077693F">
        <w:rPr>
          <w:rFonts w:ascii="Times New Roman" w:hAnsi="Times New Roman"/>
          <w:sz w:val="24"/>
          <w:szCs w:val="24"/>
        </w:rPr>
        <w:t xml:space="preserve">фонд </w:t>
      </w:r>
      <w:r w:rsidRPr="0077693F">
        <w:rPr>
          <w:rFonts w:ascii="Times New Roman" w:hAnsi="Times New Roman"/>
          <w:sz w:val="24"/>
          <w:szCs w:val="24"/>
          <w:lang w:val="x-none"/>
        </w:rPr>
        <w:t>и на лицата, получаващи плащания от фондовете по</w:t>
      </w:r>
      <w:r w:rsidR="00676F97">
        <w:rPr>
          <w:rFonts w:ascii="Times New Roman" w:hAnsi="Times New Roman"/>
          <w:sz w:val="24"/>
          <w:szCs w:val="24"/>
          <w:lang w:val="x-none"/>
        </w:rPr>
        <w:t xml:space="preserve"> </w:t>
      </w:r>
      <w:r w:rsidR="00676F97">
        <w:rPr>
          <w:rFonts w:ascii="Times New Roman" w:hAnsi="Times New Roman"/>
          <w:sz w:val="24"/>
          <w:szCs w:val="24"/>
          <w:lang w:val="x-none"/>
        </w:rPr>
        <w:br/>
        <w:t xml:space="preserve">чл. </w:t>
      </w:r>
      <w:r w:rsidRPr="0077693F">
        <w:rPr>
          <w:rFonts w:ascii="Times New Roman" w:hAnsi="Times New Roman"/>
          <w:sz w:val="24"/>
          <w:szCs w:val="24"/>
          <w:lang w:val="x-none"/>
        </w:rPr>
        <w:t>123р</w:t>
      </w:r>
      <w:r w:rsidRPr="0077693F">
        <w:rPr>
          <w:rFonts w:ascii="Times New Roman" w:hAnsi="Times New Roman"/>
          <w:sz w:val="24"/>
          <w:szCs w:val="24"/>
        </w:rPr>
        <w:t xml:space="preserve"> </w:t>
      </w:r>
      <w:r w:rsidRPr="0077693F">
        <w:rPr>
          <w:rFonts w:ascii="Times New Roman" w:hAnsi="Times New Roman"/>
          <w:sz w:val="24"/>
          <w:szCs w:val="24"/>
          <w:lang w:val="x-none"/>
        </w:rPr>
        <w:t>и 123с, се представляват от попечителски съвет.</w:t>
      </w:r>
      <w:r w:rsidRPr="0077693F">
        <w:rPr>
          <w:rFonts w:ascii="Times New Roman" w:hAnsi="Times New Roman" w:cs="Times New Roman"/>
          <w:sz w:val="24"/>
          <w:szCs w:val="24"/>
        </w:rPr>
        <w:t>“</w:t>
      </w:r>
    </w:p>
    <w:p w14:paraId="4F9111A4" w14:textId="77777777" w:rsidR="00023493" w:rsidRPr="0077693F" w:rsidRDefault="0002349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Алинея 2 се отменя.</w:t>
      </w:r>
    </w:p>
    <w:p w14:paraId="0B5E989F" w14:textId="77777777" w:rsidR="00E20FB6" w:rsidRPr="0077693F" w:rsidRDefault="00023493"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159</w:t>
      </w:r>
      <w:r w:rsidR="00E20FB6" w:rsidRPr="0077693F">
        <w:rPr>
          <w:rFonts w:ascii="Times New Roman" w:hAnsi="Times New Roman" w:cs="Times New Roman"/>
          <w:sz w:val="24"/>
          <w:szCs w:val="24"/>
        </w:rPr>
        <w:t xml:space="preserve"> се правят следните изменения и допълнения</w:t>
      </w:r>
    </w:p>
    <w:p w14:paraId="5AD449B6" w14:textId="1D1CA841" w:rsidR="00676F97" w:rsidRDefault="00E20FB6" w:rsidP="00DE77C2">
      <w:pPr>
        <w:pStyle w:val="ListParagraph"/>
        <w:numPr>
          <w:ilvl w:val="0"/>
          <w:numId w:val="47"/>
        </w:numPr>
        <w:tabs>
          <w:tab w:val="left" w:pos="0"/>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w:t>
      </w:r>
      <w:r w:rsidR="00023493" w:rsidRPr="0077693F">
        <w:rPr>
          <w:rFonts w:ascii="Times New Roman" w:hAnsi="Times New Roman" w:cs="Times New Roman"/>
          <w:sz w:val="24"/>
          <w:szCs w:val="24"/>
        </w:rPr>
        <w:t xml:space="preserve"> ал. 6 се създават изречени</w:t>
      </w:r>
      <w:r w:rsidR="00066DBF" w:rsidRPr="0077693F">
        <w:rPr>
          <w:rFonts w:ascii="Times New Roman" w:hAnsi="Times New Roman" w:cs="Times New Roman"/>
          <w:sz w:val="24"/>
          <w:szCs w:val="24"/>
        </w:rPr>
        <w:t>я</w:t>
      </w:r>
      <w:r w:rsidR="00023493" w:rsidRPr="0077693F">
        <w:rPr>
          <w:rFonts w:ascii="Times New Roman" w:hAnsi="Times New Roman" w:cs="Times New Roman"/>
          <w:sz w:val="24"/>
          <w:szCs w:val="24"/>
        </w:rPr>
        <w:t xml:space="preserve"> второ и трето</w:t>
      </w:r>
      <w:r w:rsidR="00066DBF" w:rsidRPr="0077693F">
        <w:rPr>
          <w:rFonts w:ascii="Times New Roman" w:hAnsi="Times New Roman" w:cs="Times New Roman"/>
          <w:sz w:val="24"/>
          <w:szCs w:val="24"/>
        </w:rPr>
        <w:t>:</w:t>
      </w:r>
    </w:p>
    <w:p w14:paraId="4711CFA6" w14:textId="2E0F06CB" w:rsidR="001149E1" w:rsidRPr="0077693F" w:rsidRDefault="00537A14"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Постъпилите вноски по сметката на универсалния пенсионен фонд по изречение първо се прехвърлят по сметката на съответния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не по-късно от края на следващия работен ден. Пенсионноосигурителното дружество разпределя вноските по индивидуалните партиди на осигурените лица в съответните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в деня на прехвърлянето им по сметката на съответния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w:t>
      </w:r>
      <w:r w:rsidRPr="0077693F">
        <w:rPr>
          <w:rFonts w:ascii="Times New Roman" w:hAnsi="Times New Roman" w:cs="Times New Roman"/>
          <w:sz w:val="24"/>
          <w:szCs w:val="24"/>
        </w:rPr>
        <w:t>“</w:t>
      </w:r>
    </w:p>
    <w:p w14:paraId="1157DC83" w14:textId="77777777" w:rsidR="00E20FB6" w:rsidRPr="0077693F" w:rsidRDefault="00E20FB6"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7 след думите „ал. 6“ се поставя запетая и се добавя „</w:t>
      </w:r>
      <w:r w:rsidRPr="0077693F">
        <w:rPr>
          <w:rFonts w:ascii="Times New Roman" w:hAnsi="Times New Roman"/>
          <w:sz w:val="24"/>
          <w:szCs w:val="24"/>
        </w:rPr>
        <w:t>изречение първо</w:t>
      </w:r>
      <w:r w:rsidRPr="0077693F">
        <w:rPr>
          <w:rFonts w:ascii="Times New Roman" w:hAnsi="Times New Roman" w:cs="Times New Roman"/>
          <w:sz w:val="24"/>
          <w:szCs w:val="24"/>
        </w:rPr>
        <w:t>“.</w:t>
      </w:r>
    </w:p>
    <w:p w14:paraId="72B352D2" w14:textId="77777777" w:rsidR="00E12E61" w:rsidRPr="0077693F" w:rsidRDefault="00537A14"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В чл. 160 се правят следните изменения:</w:t>
      </w:r>
    </w:p>
    <w:p w14:paraId="647D3C32" w14:textId="77777777" w:rsidR="00537A14" w:rsidRPr="0077693F" w:rsidRDefault="00537A14"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w:t>
      </w:r>
      <w:r w:rsidRPr="0077693F">
        <w:rPr>
          <w:rFonts w:ascii="Times New Roman" w:hAnsi="Times New Roman"/>
          <w:sz w:val="24"/>
          <w:szCs w:val="24"/>
          <w:lang w:val="x-none"/>
        </w:rPr>
        <w:t>на фонда за изплащане на пожизнени пенсии и на фонда за разсрочени плащания</w:t>
      </w:r>
      <w:r w:rsidRPr="0077693F">
        <w:rPr>
          <w:rFonts w:ascii="Times New Roman" w:hAnsi="Times New Roman" w:cs="Times New Roman"/>
          <w:sz w:val="24"/>
          <w:szCs w:val="24"/>
        </w:rPr>
        <w:t>“</w:t>
      </w:r>
      <w:r w:rsidR="00432249" w:rsidRPr="0077693F">
        <w:rPr>
          <w:rFonts w:ascii="Times New Roman" w:hAnsi="Times New Roman" w:cs="Times New Roman"/>
          <w:sz w:val="24"/>
          <w:szCs w:val="24"/>
        </w:rPr>
        <w:t xml:space="preserve"> се заличават.</w:t>
      </w:r>
    </w:p>
    <w:p w14:paraId="337B3862" w14:textId="54685E63" w:rsidR="00537A14" w:rsidRPr="0077693F" w:rsidRDefault="00432249" w:rsidP="005C71D5">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Алинеи 4</w:t>
      </w:r>
      <w:r w:rsidR="00066DBF" w:rsidRPr="0077693F">
        <w:rPr>
          <w:rFonts w:ascii="Times New Roman" w:hAnsi="Times New Roman" w:cs="Times New Roman"/>
          <w:sz w:val="24"/>
          <w:szCs w:val="24"/>
        </w:rPr>
        <w:t xml:space="preserve"> – </w:t>
      </w:r>
      <w:r w:rsidRPr="0077693F">
        <w:rPr>
          <w:rFonts w:ascii="Times New Roman" w:hAnsi="Times New Roman" w:cs="Times New Roman"/>
          <w:sz w:val="24"/>
          <w:szCs w:val="24"/>
        </w:rPr>
        <w:t>6 се отменят.</w:t>
      </w:r>
    </w:p>
    <w:p w14:paraId="192EE8DC" w14:textId="77777777" w:rsidR="00E12E61" w:rsidRPr="0077693F" w:rsidRDefault="00FC45AD"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163 се изменя така:</w:t>
      </w:r>
    </w:p>
    <w:p w14:paraId="37A810EC" w14:textId="77777777"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rPr>
        <w:t>Условия</w:t>
      </w:r>
      <w:r w:rsidRPr="0077693F">
        <w:rPr>
          <w:rFonts w:ascii="Times New Roman" w:hAnsi="Times New Roman"/>
          <w:sz w:val="24"/>
          <w:szCs w:val="24"/>
          <w:lang w:val="x-none"/>
        </w:rPr>
        <w:t xml:space="preserve"> за осигуряване в</w:t>
      </w:r>
      <w:r w:rsidRPr="0077693F">
        <w:rPr>
          <w:rFonts w:ascii="Times New Roman" w:hAnsi="Times New Roman"/>
          <w:sz w:val="24"/>
          <w:szCs w:val="24"/>
        </w:rPr>
        <w:t>ъв</w:t>
      </w:r>
      <w:r w:rsidRPr="0077693F">
        <w:rPr>
          <w:rFonts w:ascii="Times New Roman" w:hAnsi="Times New Roman"/>
          <w:sz w:val="24"/>
          <w:szCs w:val="24"/>
          <w:lang w:val="x-none"/>
        </w:rPr>
        <w:t xml:space="preserve"> фондовете за допълнително задължително пенсионно осигуряване</w:t>
      </w:r>
    </w:p>
    <w:p w14:paraId="459DEEC6" w14:textId="77777777" w:rsidR="00BA641C" w:rsidRPr="0077693F" w:rsidRDefault="00FC45AD" w:rsidP="005C71D5">
      <w:pPr>
        <w:pStyle w:val="NormalWeb"/>
        <w:spacing w:before="0" w:beforeAutospacing="0" w:after="0" w:afterAutospacing="0" w:line="276" w:lineRule="auto"/>
        <w:ind w:firstLine="851"/>
        <w:jc w:val="both"/>
        <w:textAlignment w:val="baseline"/>
        <w:rPr>
          <w:i/>
          <w:color w:val="000000" w:themeColor="text1"/>
          <w:kern w:val="24"/>
        </w:rPr>
      </w:pPr>
      <w:r w:rsidRPr="0077693F">
        <w:rPr>
          <w:bCs/>
          <w:lang w:val="x-none"/>
        </w:rPr>
        <w:t>Чл. 163.</w:t>
      </w:r>
      <w:r w:rsidR="00BA641C" w:rsidRPr="0077693F">
        <w:rPr>
          <w:b/>
          <w:lang w:val="en-US"/>
        </w:rPr>
        <w:t xml:space="preserve"> </w:t>
      </w:r>
      <w:r w:rsidR="00BA641C" w:rsidRPr="0077693F">
        <w:rPr>
          <w:lang w:val="en-US"/>
        </w:rPr>
        <w:t xml:space="preserve">(1) </w:t>
      </w:r>
      <w:r w:rsidR="00BA641C" w:rsidRPr="0077693F">
        <w:rPr>
          <w:lang w:val="x-none"/>
        </w:rPr>
        <w:t>Осигурените лица имат право да се осигуряват само в един универсален и/или в един професионален пенсионен фонд</w:t>
      </w:r>
      <w:r w:rsidR="00BA641C" w:rsidRPr="0077693F">
        <w:rPr>
          <w:i/>
          <w:lang w:val="x-none"/>
        </w:rPr>
        <w:t>.</w:t>
      </w:r>
      <w:r w:rsidR="00BA641C" w:rsidRPr="0077693F">
        <w:rPr>
          <w:i/>
          <w:iCs/>
          <w:color w:val="000000" w:themeColor="text1"/>
          <w:kern w:val="24"/>
        </w:rPr>
        <w:t xml:space="preserve"> </w:t>
      </w:r>
    </w:p>
    <w:p w14:paraId="56DDEEE1" w14:textId="77777777" w:rsidR="00CA06D4" w:rsidRPr="0077693F" w:rsidRDefault="00CA06D4" w:rsidP="005C71D5">
      <w:pPr>
        <w:pStyle w:val="NormalWeb"/>
        <w:spacing w:before="0" w:beforeAutospacing="0" w:after="0" w:afterAutospacing="0" w:line="276" w:lineRule="auto"/>
        <w:ind w:firstLine="851"/>
        <w:jc w:val="both"/>
        <w:textAlignment w:val="baseline"/>
        <w:rPr>
          <w:iCs/>
          <w:color w:val="000000"/>
          <w:kern w:val="24"/>
        </w:rPr>
      </w:pPr>
      <w:r w:rsidRPr="0077693F">
        <w:rPr>
          <w:iCs/>
          <w:color w:val="000000"/>
          <w:kern w:val="24"/>
        </w:rPr>
        <w:t>(2) След изтичане на една година от служебното им разпределение или от предходния им избор на начин на инвестиране на средствата им по реда на тази алинея, на чл. 124а, ал. 3, на чл. 137, ал. 11, на чл. 171 или на чл. 343в осигурените лица имат право:</w:t>
      </w:r>
    </w:p>
    <w:p w14:paraId="1B221C7C" w14:textId="77777777" w:rsidR="00CA06D4" w:rsidRPr="0077693F" w:rsidRDefault="00CA06D4" w:rsidP="005C71D5">
      <w:pPr>
        <w:pStyle w:val="NormalWeb"/>
        <w:spacing w:before="0" w:beforeAutospacing="0" w:after="0" w:afterAutospacing="0" w:line="276" w:lineRule="auto"/>
        <w:ind w:firstLine="851"/>
        <w:jc w:val="both"/>
        <w:textAlignment w:val="baseline"/>
        <w:rPr>
          <w:iCs/>
          <w:color w:val="000000"/>
          <w:kern w:val="24"/>
        </w:rPr>
      </w:pPr>
      <w:r w:rsidRPr="0077693F">
        <w:rPr>
          <w:iCs/>
          <w:color w:val="000000"/>
          <w:kern w:val="24"/>
        </w:rPr>
        <w:t xml:space="preserve">1. да се прехвърлят в </w:t>
      </w:r>
      <w:proofErr w:type="spellStart"/>
      <w:r w:rsidRPr="0077693F">
        <w:rPr>
          <w:iCs/>
          <w:color w:val="000000"/>
          <w:kern w:val="24"/>
        </w:rPr>
        <w:t>подфонд</w:t>
      </w:r>
      <w:proofErr w:type="spellEnd"/>
      <w:r w:rsidRPr="0077693F">
        <w:rPr>
          <w:iCs/>
          <w:color w:val="000000"/>
          <w:kern w:val="24"/>
        </w:rPr>
        <w:t xml:space="preserve"> с различен инвестиционен профил в същия универсален пенсионен фонд при спазване на ограничението по ал. 4, или</w:t>
      </w:r>
    </w:p>
    <w:p w14:paraId="06AB865C" w14:textId="77777777" w:rsidR="00156CE4" w:rsidRPr="0077693F" w:rsidRDefault="00CA06D4" w:rsidP="005C71D5">
      <w:pPr>
        <w:pStyle w:val="NormalWeb"/>
        <w:spacing w:before="0" w:beforeAutospacing="0" w:after="0" w:afterAutospacing="0" w:line="276" w:lineRule="auto"/>
        <w:ind w:firstLine="851"/>
        <w:jc w:val="both"/>
        <w:textAlignment w:val="baseline"/>
        <w:rPr>
          <w:iCs/>
          <w:color w:val="000000"/>
          <w:kern w:val="24"/>
        </w:rPr>
      </w:pPr>
      <w:r w:rsidRPr="0077693F">
        <w:rPr>
          <w:iCs/>
          <w:color w:val="000000"/>
          <w:kern w:val="24"/>
        </w:rPr>
        <w:t xml:space="preserve">2. да преминат към </w:t>
      </w:r>
      <w:r w:rsidRPr="0077693F">
        <w:t xml:space="preserve">режим на управление и автоматично прехвърляне на средствата им в </w:t>
      </w:r>
      <w:proofErr w:type="spellStart"/>
      <w:r w:rsidRPr="0077693F">
        <w:t>подфонд</w:t>
      </w:r>
      <w:proofErr w:type="spellEnd"/>
      <w:r w:rsidRPr="0077693F">
        <w:t xml:space="preserve"> съобразно възрастта по чл. 137, ал. 13.</w:t>
      </w:r>
    </w:p>
    <w:p w14:paraId="7D4E2B92" w14:textId="77777777" w:rsidR="00156CE4" w:rsidRPr="0077693F" w:rsidRDefault="00156CE4" w:rsidP="005C71D5">
      <w:pPr>
        <w:pStyle w:val="NormalWeb"/>
        <w:spacing w:before="0" w:beforeAutospacing="0" w:after="0" w:afterAutospacing="0" w:line="276" w:lineRule="auto"/>
        <w:ind w:firstLine="851"/>
        <w:jc w:val="both"/>
        <w:textAlignment w:val="baseline"/>
        <w:rPr>
          <w:iCs/>
          <w:color w:val="000000"/>
          <w:kern w:val="24"/>
        </w:rPr>
      </w:pPr>
      <w:r w:rsidRPr="0077693F">
        <w:rPr>
          <w:iCs/>
          <w:color w:val="000000"/>
          <w:kern w:val="24"/>
        </w:rPr>
        <w:t xml:space="preserve">(3) При навършване на 50-годишна възраст служебно разпределените лица в динамичен </w:t>
      </w:r>
      <w:proofErr w:type="spellStart"/>
      <w:r w:rsidRPr="0077693F">
        <w:rPr>
          <w:iCs/>
          <w:color w:val="000000"/>
          <w:kern w:val="24"/>
        </w:rPr>
        <w:t>подфонд</w:t>
      </w:r>
      <w:proofErr w:type="spellEnd"/>
      <w:r w:rsidRPr="0077693F">
        <w:rPr>
          <w:iCs/>
          <w:color w:val="000000"/>
          <w:kern w:val="24"/>
        </w:rPr>
        <w:t xml:space="preserve">, които не са избрали </w:t>
      </w:r>
      <w:proofErr w:type="spellStart"/>
      <w:r w:rsidRPr="0077693F">
        <w:rPr>
          <w:iCs/>
          <w:color w:val="000000"/>
          <w:kern w:val="24"/>
        </w:rPr>
        <w:t>подфонд</w:t>
      </w:r>
      <w:proofErr w:type="spellEnd"/>
      <w:r w:rsidRPr="0077693F">
        <w:rPr>
          <w:iCs/>
          <w:color w:val="000000"/>
          <w:kern w:val="24"/>
        </w:rPr>
        <w:t xml:space="preserve"> по реда на ал. 2, на чл. 124а, ал. 3, на чл. 171 или на чл. 343в, се прехвърлят служебно в балансирания </w:t>
      </w:r>
      <w:proofErr w:type="spellStart"/>
      <w:r w:rsidRPr="0077693F">
        <w:rPr>
          <w:iCs/>
          <w:color w:val="000000"/>
          <w:kern w:val="24"/>
        </w:rPr>
        <w:t>подфонд</w:t>
      </w:r>
      <w:proofErr w:type="spellEnd"/>
      <w:r w:rsidRPr="0077693F">
        <w:rPr>
          <w:iCs/>
          <w:color w:val="000000"/>
          <w:kern w:val="24"/>
        </w:rPr>
        <w:t xml:space="preserve"> на същия универсален пенсионен фонд от пенсионноосигурителното дружество, което го управлява.</w:t>
      </w:r>
    </w:p>
    <w:p w14:paraId="3AEA6A10" w14:textId="118459E3" w:rsidR="00156CE4" w:rsidRPr="0077693F" w:rsidRDefault="00156CE4" w:rsidP="005C71D5">
      <w:pPr>
        <w:pStyle w:val="NormalWeb"/>
        <w:spacing w:before="0" w:beforeAutospacing="0" w:after="0" w:afterAutospacing="0" w:line="276" w:lineRule="auto"/>
        <w:ind w:firstLine="851"/>
        <w:jc w:val="both"/>
        <w:textAlignment w:val="baseline"/>
        <w:rPr>
          <w:iCs/>
          <w:color w:val="000000"/>
          <w:kern w:val="24"/>
        </w:rPr>
      </w:pPr>
      <w:r w:rsidRPr="0077693F">
        <w:rPr>
          <w:iCs/>
          <w:color w:val="000000"/>
          <w:kern w:val="24"/>
        </w:rPr>
        <w:t>(4) Осигурените лица в универсален пенсионен фонд, навършили възраст по-ниска с 3 години от възрастта по чл. 68, ал.</w:t>
      </w:r>
      <w:r w:rsidR="00676F97">
        <w:rPr>
          <w:iCs/>
          <w:color w:val="000000"/>
          <w:kern w:val="24"/>
        </w:rPr>
        <w:t xml:space="preserve"> </w:t>
      </w:r>
      <w:r w:rsidRPr="0077693F">
        <w:rPr>
          <w:iCs/>
          <w:color w:val="000000"/>
          <w:kern w:val="24"/>
        </w:rPr>
        <w:t xml:space="preserve">1, могат да участват само в консервативен </w:t>
      </w:r>
      <w:proofErr w:type="spellStart"/>
      <w:r w:rsidRPr="0077693F">
        <w:rPr>
          <w:iCs/>
          <w:color w:val="000000"/>
          <w:kern w:val="24"/>
        </w:rPr>
        <w:t>подфонд</w:t>
      </w:r>
      <w:proofErr w:type="spellEnd"/>
      <w:r w:rsidRPr="0077693F">
        <w:rPr>
          <w:iCs/>
          <w:color w:val="000000"/>
          <w:kern w:val="24"/>
        </w:rPr>
        <w:t xml:space="preserve">. При навършване на тази възраст осигурените лица в балансиран </w:t>
      </w:r>
      <w:proofErr w:type="spellStart"/>
      <w:r w:rsidRPr="0077693F">
        <w:rPr>
          <w:iCs/>
          <w:color w:val="000000"/>
          <w:kern w:val="24"/>
        </w:rPr>
        <w:t>подфонд</w:t>
      </w:r>
      <w:proofErr w:type="spellEnd"/>
      <w:r w:rsidRPr="0077693F">
        <w:rPr>
          <w:iCs/>
          <w:color w:val="000000"/>
          <w:kern w:val="24"/>
        </w:rPr>
        <w:t xml:space="preserve"> и в динамичен </w:t>
      </w:r>
      <w:proofErr w:type="spellStart"/>
      <w:r w:rsidRPr="0077693F">
        <w:rPr>
          <w:iCs/>
          <w:color w:val="000000"/>
          <w:kern w:val="24"/>
        </w:rPr>
        <w:t>подфонд</w:t>
      </w:r>
      <w:proofErr w:type="spellEnd"/>
      <w:r w:rsidRPr="0077693F">
        <w:rPr>
          <w:iCs/>
          <w:color w:val="000000"/>
          <w:kern w:val="24"/>
        </w:rPr>
        <w:t xml:space="preserve"> задължително се прехвърлят служебно в консервативния </w:t>
      </w:r>
      <w:proofErr w:type="spellStart"/>
      <w:r w:rsidRPr="0077693F">
        <w:rPr>
          <w:iCs/>
          <w:color w:val="000000"/>
          <w:kern w:val="24"/>
        </w:rPr>
        <w:t>подфонд</w:t>
      </w:r>
      <w:proofErr w:type="spellEnd"/>
      <w:r w:rsidRPr="0077693F">
        <w:rPr>
          <w:iCs/>
          <w:color w:val="000000"/>
          <w:kern w:val="24"/>
        </w:rPr>
        <w:t xml:space="preserve"> на същия универсален пенсионен фонд от пенсионноосигурителното дружество, което го управлява.</w:t>
      </w:r>
    </w:p>
    <w:p w14:paraId="4DF3C28D" w14:textId="57AA44F2" w:rsidR="00FC45AD" w:rsidRPr="0077693F" w:rsidRDefault="00156CE4" w:rsidP="005C71D5">
      <w:pPr>
        <w:pStyle w:val="NormalWeb"/>
        <w:spacing w:before="0" w:beforeAutospacing="0" w:after="0" w:afterAutospacing="0" w:line="276" w:lineRule="auto"/>
        <w:ind w:firstLine="851"/>
        <w:jc w:val="both"/>
        <w:textAlignment w:val="baseline"/>
        <w:rPr>
          <w:iCs/>
          <w:color w:val="000000"/>
          <w:kern w:val="24"/>
        </w:rPr>
      </w:pPr>
      <w:r w:rsidRPr="0077693F">
        <w:rPr>
          <w:iCs/>
          <w:color w:val="000000"/>
          <w:kern w:val="24"/>
        </w:rPr>
        <w:t xml:space="preserve">(5) Условията, редът и сроковете за прехвърлянето на осигурените лица по </w:t>
      </w:r>
      <w:r w:rsidR="00776891">
        <w:rPr>
          <w:iCs/>
          <w:color w:val="000000"/>
          <w:kern w:val="24"/>
        </w:rPr>
        <w:br/>
      </w:r>
      <w:r w:rsidRPr="0077693F">
        <w:rPr>
          <w:iCs/>
          <w:color w:val="000000"/>
          <w:kern w:val="24"/>
        </w:rPr>
        <w:t>ал. 2</w:t>
      </w:r>
      <w:r w:rsidR="00776891">
        <w:rPr>
          <w:iCs/>
          <w:color w:val="000000"/>
          <w:kern w:val="24"/>
        </w:rPr>
        <w:t xml:space="preserve"> </w:t>
      </w:r>
      <w:r w:rsidRPr="0077693F">
        <w:rPr>
          <w:iCs/>
          <w:color w:val="000000"/>
          <w:kern w:val="24"/>
        </w:rPr>
        <w:t xml:space="preserve">- 4 се определят с наредбата </w:t>
      </w:r>
      <w:r w:rsidRPr="0077693F">
        <w:rPr>
          <w:color w:val="000000"/>
        </w:rPr>
        <w:t>по чл. 171, ал. 7</w:t>
      </w:r>
      <w:r w:rsidRPr="0077693F">
        <w:rPr>
          <w:iCs/>
          <w:color w:val="000000"/>
          <w:kern w:val="24"/>
        </w:rPr>
        <w:t>.</w:t>
      </w:r>
      <w:r w:rsidR="00FC45AD" w:rsidRPr="0077693F">
        <w:t>“</w:t>
      </w:r>
    </w:p>
    <w:p w14:paraId="1B7B73CA" w14:textId="77777777" w:rsidR="00E12E61" w:rsidRPr="0077693F" w:rsidRDefault="00FC45AD"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164 думите „и фондовете за извършване на плащания“ се заличават.</w:t>
      </w:r>
    </w:p>
    <w:p w14:paraId="6A15DAAE" w14:textId="77777777" w:rsidR="00E12E61" w:rsidRPr="0077693F" w:rsidRDefault="00FC45AD"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167 се правят следните изменения и допълнения:</w:t>
      </w:r>
    </w:p>
    <w:p w14:paraId="63733E4B" w14:textId="42F9D0C9" w:rsidR="00FC45AD" w:rsidRPr="0077693F" w:rsidRDefault="00FC45AD"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2 думите „</w:t>
      </w:r>
      <w:r w:rsidRPr="0077693F">
        <w:rPr>
          <w:rFonts w:ascii="Times New Roman" w:hAnsi="Times New Roman"/>
          <w:sz w:val="24"/>
          <w:szCs w:val="24"/>
          <w:lang w:val="x-none"/>
        </w:rPr>
        <w:t>минималния размер на пенсията за осигурителен стаж и възраст по чл. 68, ал. 1</w:t>
      </w:r>
      <w:r w:rsidRPr="0077693F">
        <w:rPr>
          <w:rFonts w:ascii="Times New Roman" w:hAnsi="Times New Roman" w:cs="Times New Roman"/>
          <w:sz w:val="24"/>
          <w:szCs w:val="24"/>
        </w:rPr>
        <w:t>“ се заменят с „</w:t>
      </w:r>
      <w:r w:rsidRPr="0077693F">
        <w:rPr>
          <w:rFonts w:ascii="Times New Roman" w:hAnsi="Times New Roman"/>
          <w:sz w:val="24"/>
          <w:szCs w:val="24"/>
          <w:lang w:val="x-none"/>
        </w:rPr>
        <w:t xml:space="preserve">20 на сто от минималната работна заплата по </w:t>
      </w:r>
      <w:r w:rsidR="005C71D5">
        <w:rPr>
          <w:rFonts w:ascii="Times New Roman" w:hAnsi="Times New Roman"/>
          <w:sz w:val="24"/>
          <w:szCs w:val="24"/>
          <w:lang w:val="x-none"/>
        </w:rPr>
        <w:br/>
      </w:r>
      <w:r w:rsidRPr="0077693F">
        <w:rPr>
          <w:rFonts w:ascii="Times New Roman" w:hAnsi="Times New Roman"/>
          <w:sz w:val="24"/>
          <w:szCs w:val="24"/>
          <w:lang w:val="x-none"/>
        </w:rPr>
        <w:t>чл. 244, ал. 1, т. 1 от Кодекса на труда</w:t>
      </w:r>
      <w:r w:rsidRPr="0077693F">
        <w:rPr>
          <w:rFonts w:ascii="Times New Roman" w:hAnsi="Times New Roman" w:cs="Times New Roman"/>
          <w:sz w:val="24"/>
          <w:szCs w:val="24"/>
        </w:rPr>
        <w:t>“.</w:t>
      </w:r>
    </w:p>
    <w:p w14:paraId="5729B177" w14:textId="77777777" w:rsidR="00FC45AD" w:rsidRPr="0077693F" w:rsidRDefault="00FC45AD"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3 думите „</w:t>
      </w:r>
      <w:r w:rsidRPr="0077693F">
        <w:rPr>
          <w:rFonts w:ascii="Times New Roman" w:hAnsi="Times New Roman"/>
          <w:sz w:val="24"/>
          <w:szCs w:val="24"/>
          <w:lang w:val="x-none"/>
        </w:rPr>
        <w:t>15 на сто от минималния размер на пенсията за осигурителен стаж и възраст по чл. 68, ал. 1</w:t>
      </w:r>
      <w:r w:rsidRPr="0077693F">
        <w:rPr>
          <w:rFonts w:ascii="Times New Roman" w:hAnsi="Times New Roman" w:cs="Times New Roman"/>
          <w:sz w:val="24"/>
          <w:szCs w:val="24"/>
        </w:rPr>
        <w:t>“ се заменят с „</w:t>
      </w:r>
      <w:r w:rsidRPr="0077693F">
        <w:rPr>
          <w:rFonts w:ascii="Times New Roman" w:hAnsi="Times New Roman"/>
          <w:sz w:val="24"/>
          <w:szCs w:val="24"/>
          <w:lang w:val="x-none"/>
        </w:rPr>
        <w:t>10 на сто от минималната работна заплата по чл. 244, ал. 1, т. 1 от Кодекса на труда</w:t>
      </w:r>
      <w:r w:rsidRPr="0077693F">
        <w:rPr>
          <w:rFonts w:ascii="Times New Roman" w:hAnsi="Times New Roman" w:cs="Times New Roman"/>
          <w:sz w:val="24"/>
          <w:szCs w:val="24"/>
        </w:rPr>
        <w:t>“.</w:t>
      </w:r>
    </w:p>
    <w:p w14:paraId="758A037C" w14:textId="77777777" w:rsidR="00E12E61" w:rsidRPr="0077693F" w:rsidRDefault="00FC45AD"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167а се изменя така:</w:t>
      </w:r>
    </w:p>
    <w:p w14:paraId="4AB4A368" w14:textId="77777777"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lang w:val="x-none"/>
        </w:rPr>
        <w:t>Право на еднократно или разсрочено изплащане на средствата при придобито право на допълнителна пожизнена пенсия за старост</w:t>
      </w:r>
    </w:p>
    <w:p w14:paraId="0EEDB443" w14:textId="77777777"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44475E">
        <w:rPr>
          <w:rFonts w:ascii="Times New Roman" w:hAnsi="Times New Roman"/>
          <w:sz w:val="24"/>
          <w:szCs w:val="24"/>
          <w:lang w:val="x-none"/>
        </w:rPr>
        <w:t>Чл. 167а.</w:t>
      </w:r>
      <w:r w:rsidRPr="0077693F">
        <w:rPr>
          <w:rFonts w:ascii="Times New Roman" w:hAnsi="Times New Roman"/>
          <w:sz w:val="24"/>
          <w:szCs w:val="24"/>
          <w:lang w:val="x-none"/>
        </w:rPr>
        <w:t xml:space="preserve"> (1) Когато средствата по индивидуалната партида на осигуреното лице, включително след допълване по реда на чл. 131, ал. 2 – 5, са недостатъчни за отпускането на допълнителна пожизнена пенсия за старост в размера по чл. 167, ал. 3, но надвишават </w:t>
      </w:r>
      <w:r w:rsidRPr="0077693F">
        <w:rPr>
          <w:rFonts w:ascii="Times New Roman" w:hAnsi="Times New Roman"/>
          <w:sz w:val="24"/>
          <w:szCs w:val="24"/>
          <w:lang w:val="x-none"/>
        </w:rPr>
        <w:lastRenderedPageBreak/>
        <w:t>трикратния размер на минималната работна заплата по чл. 244, ал. 1, т. 1 от Кодекса на труда към датата на определяне на стойността на средствата по партидата, осигуреното лице ги получава разсрочено.</w:t>
      </w:r>
    </w:p>
    <w:p w14:paraId="50291BE5" w14:textId="77777777" w:rsidR="00CA06D4"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00CA06D4" w:rsidRPr="0077693F">
        <w:rPr>
          <w:rFonts w:ascii="Times New Roman" w:hAnsi="Times New Roman"/>
          <w:sz w:val="24"/>
          <w:szCs w:val="24"/>
        </w:rPr>
        <w:t>2</w:t>
      </w:r>
      <w:r w:rsidRPr="0077693F">
        <w:rPr>
          <w:rFonts w:ascii="Times New Roman" w:hAnsi="Times New Roman"/>
          <w:sz w:val="24"/>
          <w:szCs w:val="24"/>
          <w:lang w:val="x-none"/>
        </w:rPr>
        <w:t>) Когато размерът на средствата по индивидуалната партида</w:t>
      </w:r>
      <w:r w:rsidRPr="0077693F">
        <w:rPr>
          <w:rFonts w:ascii="Times New Roman" w:hAnsi="Times New Roman"/>
          <w:sz w:val="24"/>
          <w:szCs w:val="24"/>
          <w:lang w:val="en-US"/>
        </w:rPr>
        <w:t>,</w:t>
      </w:r>
      <w:r w:rsidRPr="0077693F">
        <w:t xml:space="preserve"> </w:t>
      </w:r>
      <w:r w:rsidRPr="0077693F">
        <w:rPr>
          <w:rFonts w:ascii="Times New Roman" w:hAnsi="Times New Roman"/>
          <w:sz w:val="24"/>
          <w:szCs w:val="24"/>
          <w:lang w:val="x-none"/>
        </w:rPr>
        <w:t>включително след допълване по реда на чл. 131, ал. 2 - 5, е по-малък от трикратния размер на минималната работна заплата по чл. 244, ал. 1, т. 1 от Кодекса на труда, те се изплащат на лицето еднократно.</w:t>
      </w:r>
    </w:p>
    <w:p w14:paraId="54200AD0" w14:textId="77777777"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00CA06D4" w:rsidRPr="0077693F">
        <w:rPr>
          <w:rFonts w:ascii="Times New Roman" w:hAnsi="Times New Roman"/>
          <w:sz w:val="24"/>
          <w:szCs w:val="24"/>
        </w:rPr>
        <w:t>3</w:t>
      </w:r>
      <w:r w:rsidRPr="0077693F">
        <w:rPr>
          <w:rFonts w:ascii="Times New Roman" w:hAnsi="Times New Roman"/>
          <w:sz w:val="24"/>
          <w:szCs w:val="24"/>
          <w:lang w:val="x-none"/>
        </w:rPr>
        <w:t>) Когато към датата на определяне на еднократното или разсроченото плащане по ал. 1 средствата по индивидуалната партида са по-малко от сумата на брутния размер на постъпилите осигурителни вноски за съответното лице, индивидуалната партида се допълва до тази сума съгласно чл. 131, ал. 2 – 5 и плащането се определя въз основа на нея.</w:t>
      </w:r>
    </w:p>
    <w:p w14:paraId="6C4BB99B" w14:textId="2B0B4451"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00CA06D4" w:rsidRPr="0077693F">
        <w:rPr>
          <w:rFonts w:ascii="Times New Roman" w:hAnsi="Times New Roman"/>
          <w:sz w:val="24"/>
          <w:szCs w:val="24"/>
        </w:rPr>
        <w:t>4</w:t>
      </w:r>
      <w:r w:rsidRPr="0077693F">
        <w:rPr>
          <w:rFonts w:ascii="Times New Roman" w:hAnsi="Times New Roman"/>
          <w:sz w:val="24"/>
          <w:szCs w:val="24"/>
          <w:lang w:val="x-none"/>
        </w:rPr>
        <w:t xml:space="preserve">) Месечният размер на разсроченото плащане към датата на определянето му не може да бъде по-голям от 50 на сто от минималната работна заплата по чл. 244, ал. 1, </w:t>
      </w:r>
      <w:r w:rsidR="00563DEF">
        <w:rPr>
          <w:rFonts w:ascii="Times New Roman" w:hAnsi="Times New Roman"/>
          <w:sz w:val="24"/>
          <w:szCs w:val="24"/>
          <w:lang w:val="x-none"/>
        </w:rPr>
        <w:br/>
      </w:r>
      <w:r w:rsidRPr="0077693F">
        <w:rPr>
          <w:rFonts w:ascii="Times New Roman" w:hAnsi="Times New Roman"/>
          <w:sz w:val="24"/>
          <w:szCs w:val="24"/>
          <w:lang w:val="x-none"/>
        </w:rPr>
        <w:t xml:space="preserve">т. 1 от Кодекса на труда към същата дата и по-малък от </w:t>
      </w:r>
      <w:r w:rsidRPr="0077693F">
        <w:rPr>
          <w:rFonts w:ascii="Times New Roman" w:hAnsi="Times New Roman"/>
          <w:sz w:val="24"/>
          <w:szCs w:val="24"/>
        </w:rPr>
        <w:t>20</w:t>
      </w:r>
      <w:r w:rsidRPr="0077693F">
        <w:rPr>
          <w:rFonts w:ascii="Times New Roman" w:hAnsi="Times New Roman"/>
          <w:sz w:val="24"/>
          <w:szCs w:val="24"/>
          <w:lang w:val="x-none"/>
        </w:rPr>
        <w:t xml:space="preserve"> на сто от нейния размер.</w:t>
      </w:r>
    </w:p>
    <w:p w14:paraId="301C6CAA" w14:textId="04CB7A2D"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00CA06D4" w:rsidRPr="0077693F">
        <w:rPr>
          <w:rFonts w:ascii="Times New Roman" w:hAnsi="Times New Roman"/>
          <w:sz w:val="24"/>
          <w:szCs w:val="24"/>
        </w:rPr>
        <w:t>5</w:t>
      </w:r>
      <w:r w:rsidRPr="0077693F">
        <w:rPr>
          <w:rFonts w:ascii="Times New Roman" w:hAnsi="Times New Roman"/>
          <w:sz w:val="24"/>
          <w:szCs w:val="24"/>
          <w:lang w:val="x-none"/>
        </w:rPr>
        <w:t xml:space="preserve">) Пенсионноосигурителното дружество извършва разсроченото плащане срещу прехвърляне във фонда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 на натрупаните средства по индивидуалната партида или на допълнения размер на средствата в случаите по чл. 131, ал. 2 – 5.</w:t>
      </w:r>
    </w:p>
    <w:p w14:paraId="4D818B40" w14:textId="77777777"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00CA06D4" w:rsidRPr="0077693F">
        <w:rPr>
          <w:rFonts w:ascii="Times New Roman" w:hAnsi="Times New Roman"/>
          <w:sz w:val="24"/>
          <w:szCs w:val="24"/>
        </w:rPr>
        <w:t>6</w:t>
      </w:r>
      <w:r w:rsidRPr="0077693F">
        <w:rPr>
          <w:rFonts w:ascii="Times New Roman" w:hAnsi="Times New Roman"/>
          <w:sz w:val="24"/>
          <w:szCs w:val="24"/>
          <w:lang w:val="x-none"/>
        </w:rPr>
        <w:t xml:space="preserve">) Предвидените разсрочени плащания, съответно актуализираните и преизчислените разсрочени плащания, не може да се променят, освен при извършване на актуализация и преизчисляване по реда на чл. 169в и 169г. </w:t>
      </w:r>
    </w:p>
    <w:p w14:paraId="7DC7F9C0" w14:textId="77777777"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w:t>
      </w:r>
      <w:r w:rsidR="00CA06D4" w:rsidRPr="0077693F">
        <w:rPr>
          <w:rFonts w:ascii="Times New Roman" w:hAnsi="Times New Roman"/>
          <w:sz w:val="24"/>
          <w:szCs w:val="24"/>
        </w:rPr>
        <w:t>7</w:t>
      </w:r>
      <w:r w:rsidRPr="0077693F">
        <w:rPr>
          <w:rFonts w:ascii="Times New Roman" w:hAnsi="Times New Roman"/>
          <w:sz w:val="24"/>
          <w:szCs w:val="24"/>
          <w:lang w:val="x-none"/>
        </w:rPr>
        <w:t xml:space="preserve">) </w:t>
      </w:r>
      <w:r w:rsidRPr="0077693F">
        <w:rPr>
          <w:rFonts w:ascii="Times New Roman" w:hAnsi="Times New Roman"/>
          <w:sz w:val="24"/>
          <w:szCs w:val="24"/>
        </w:rPr>
        <w:t>Осигурените в универсален пенсионен фонд лица</w:t>
      </w:r>
      <w:r w:rsidRPr="0077693F">
        <w:rPr>
          <w:rFonts w:ascii="Times New Roman" w:hAnsi="Times New Roman"/>
          <w:sz w:val="24"/>
          <w:szCs w:val="24"/>
          <w:lang w:val="x-none"/>
        </w:rPr>
        <w:t xml:space="preserve"> по чл. 127, ал. 6 и 7 имат право да получат </w:t>
      </w:r>
      <w:r w:rsidRPr="0077693F">
        <w:rPr>
          <w:rFonts w:ascii="Times New Roman" w:hAnsi="Times New Roman"/>
          <w:sz w:val="24"/>
          <w:szCs w:val="24"/>
        </w:rPr>
        <w:t xml:space="preserve">като </w:t>
      </w:r>
      <w:r w:rsidRPr="0077693F">
        <w:rPr>
          <w:rFonts w:ascii="Times New Roman" w:hAnsi="Times New Roman"/>
          <w:sz w:val="24"/>
          <w:szCs w:val="24"/>
          <w:lang w:val="x-none"/>
        </w:rPr>
        <w:t>еднократно</w:t>
      </w:r>
      <w:r w:rsidRPr="0077693F">
        <w:rPr>
          <w:rFonts w:ascii="Times New Roman" w:hAnsi="Times New Roman"/>
          <w:sz w:val="24"/>
          <w:szCs w:val="24"/>
        </w:rPr>
        <w:t xml:space="preserve"> плащане</w:t>
      </w:r>
      <w:r w:rsidRPr="0077693F">
        <w:rPr>
          <w:rFonts w:ascii="Times New Roman" w:hAnsi="Times New Roman"/>
          <w:sz w:val="24"/>
          <w:szCs w:val="24"/>
          <w:lang w:val="x-none"/>
        </w:rPr>
        <w:t xml:space="preserve"> натрупаните по индивидуалната им партида средства от осигурителни вноски, отнасящи се за периоди след разкриването на партидите, като за тези средства не се прилагат ал. </w:t>
      </w:r>
      <w:r w:rsidR="00CA06D4" w:rsidRPr="0077693F">
        <w:rPr>
          <w:rFonts w:ascii="Times New Roman" w:hAnsi="Times New Roman"/>
          <w:sz w:val="24"/>
          <w:szCs w:val="24"/>
        </w:rPr>
        <w:t>3 и 6</w:t>
      </w:r>
      <w:r w:rsidR="00CA06D4" w:rsidRPr="0077693F">
        <w:rPr>
          <w:rFonts w:ascii="Times New Roman" w:hAnsi="Times New Roman"/>
          <w:sz w:val="24"/>
          <w:szCs w:val="24"/>
          <w:lang w:val="x-none"/>
        </w:rPr>
        <w:t xml:space="preserve"> </w:t>
      </w:r>
      <w:r w:rsidRPr="0077693F">
        <w:rPr>
          <w:rFonts w:ascii="Times New Roman" w:hAnsi="Times New Roman"/>
          <w:sz w:val="24"/>
          <w:szCs w:val="24"/>
          <w:lang w:val="x-none"/>
        </w:rPr>
        <w:t>и чл. 131, ал. 2 – 5.</w:t>
      </w:r>
      <w:r w:rsidRPr="0077693F">
        <w:rPr>
          <w:rFonts w:ascii="Times New Roman" w:hAnsi="Times New Roman"/>
          <w:sz w:val="24"/>
          <w:szCs w:val="24"/>
        </w:rPr>
        <w:t xml:space="preserve"> Това право може да бъде упражнено веднъж годишно не по-рано от 12 месеца от сключване на пенсионния договор или договора за разсрочено изплащане на средства, съответно от предходното изплащане на средства.</w:t>
      </w:r>
    </w:p>
    <w:p w14:paraId="7BC54357" w14:textId="77777777" w:rsidR="00FC45AD" w:rsidRPr="0077693F" w:rsidRDefault="00FC45AD"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00CA06D4" w:rsidRPr="0077693F">
        <w:rPr>
          <w:rFonts w:ascii="Times New Roman" w:hAnsi="Times New Roman"/>
          <w:sz w:val="24"/>
          <w:szCs w:val="24"/>
        </w:rPr>
        <w:t>8</w:t>
      </w:r>
      <w:r w:rsidRPr="0077693F">
        <w:rPr>
          <w:rFonts w:ascii="Times New Roman" w:hAnsi="Times New Roman"/>
          <w:sz w:val="24"/>
          <w:szCs w:val="24"/>
          <w:lang w:val="x-none"/>
        </w:rPr>
        <w:t xml:space="preserve">) </w:t>
      </w:r>
      <w:r w:rsidR="00CA06D4" w:rsidRPr="0077693F">
        <w:rPr>
          <w:rFonts w:ascii="Times New Roman" w:hAnsi="Times New Roman"/>
          <w:sz w:val="24"/>
          <w:szCs w:val="24"/>
        </w:rPr>
        <w:t xml:space="preserve">Плащанията </w:t>
      </w:r>
      <w:r w:rsidRPr="0077693F">
        <w:rPr>
          <w:rFonts w:ascii="Times New Roman" w:hAnsi="Times New Roman"/>
          <w:sz w:val="24"/>
          <w:szCs w:val="24"/>
          <w:lang w:val="x-none"/>
        </w:rPr>
        <w:t xml:space="preserve">по ал. </w:t>
      </w:r>
      <w:r w:rsidR="00CA06D4" w:rsidRPr="0077693F">
        <w:rPr>
          <w:rFonts w:ascii="Times New Roman" w:hAnsi="Times New Roman"/>
          <w:sz w:val="24"/>
          <w:szCs w:val="24"/>
        </w:rPr>
        <w:t xml:space="preserve">2 и 7 </w:t>
      </w:r>
      <w:r w:rsidRPr="0077693F">
        <w:rPr>
          <w:rFonts w:ascii="Times New Roman" w:hAnsi="Times New Roman"/>
          <w:sz w:val="24"/>
          <w:szCs w:val="24"/>
          <w:lang w:val="x-none"/>
        </w:rPr>
        <w:t>се извършва</w:t>
      </w:r>
      <w:r w:rsidR="00CA06D4" w:rsidRPr="0077693F">
        <w:rPr>
          <w:rFonts w:ascii="Times New Roman" w:hAnsi="Times New Roman"/>
          <w:sz w:val="24"/>
          <w:szCs w:val="24"/>
        </w:rPr>
        <w:t>т</w:t>
      </w:r>
      <w:r w:rsidRPr="0077693F">
        <w:rPr>
          <w:rFonts w:ascii="Times New Roman" w:hAnsi="Times New Roman"/>
          <w:sz w:val="24"/>
          <w:szCs w:val="24"/>
          <w:lang w:val="x-none"/>
        </w:rPr>
        <w:t xml:space="preserve"> от индивидуалната партида на осигуреното лице.</w:t>
      </w:r>
      <w:r w:rsidRPr="0077693F">
        <w:rPr>
          <w:rFonts w:ascii="Times New Roman" w:hAnsi="Times New Roman" w:cs="Times New Roman"/>
          <w:sz w:val="24"/>
          <w:szCs w:val="24"/>
        </w:rPr>
        <w:t>“</w:t>
      </w:r>
    </w:p>
    <w:p w14:paraId="59B565E7" w14:textId="19E76226" w:rsidR="00FC45AD" w:rsidRPr="0077693F" w:rsidRDefault="00FC45AD"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168 </w:t>
      </w:r>
      <w:r w:rsidR="00ED5EC7" w:rsidRPr="0077693F">
        <w:rPr>
          <w:rFonts w:ascii="Times New Roman" w:hAnsi="Times New Roman" w:cs="Times New Roman"/>
          <w:sz w:val="24"/>
          <w:szCs w:val="24"/>
        </w:rPr>
        <w:t>се създават ал</w:t>
      </w:r>
      <w:r w:rsidR="00563DEF">
        <w:rPr>
          <w:rFonts w:ascii="Times New Roman" w:hAnsi="Times New Roman" w:cs="Times New Roman"/>
          <w:sz w:val="24"/>
          <w:szCs w:val="24"/>
        </w:rPr>
        <w:t>.</w:t>
      </w:r>
      <w:r w:rsidR="00ED5EC7" w:rsidRPr="0077693F">
        <w:rPr>
          <w:rFonts w:ascii="Times New Roman" w:hAnsi="Times New Roman" w:cs="Times New Roman"/>
          <w:sz w:val="24"/>
          <w:szCs w:val="24"/>
        </w:rPr>
        <w:t xml:space="preserve"> 5 - 8</w:t>
      </w:r>
      <w:r w:rsidRPr="0077693F">
        <w:rPr>
          <w:rFonts w:ascii="Times New Roman" w:hAnsi="Times New Roman" w:cs="Times New Roman"/>
          <w:sz w:val="24"/>
          <w:szCs w:val="24"/>
        </w:rPr>
        <w:t>:</w:t>
      </w:r>
    </w:p>
    <w:p w14:paraId="1F132E27" w14:textId="77777777" w:rsidR="006349EA" w:rsidRPr="0077693F" w:rsidRDefault="00FC45AD" w:rsidP="005C71D5">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hAnsi="Times New Roman" w:cs="Times New Roman"/>
          <w:sz w:val="24"/>
          <w:szCs w:val="24"/>
        </w:rPr>
        <w:t>„</w:t>
      </w:r>
      <w:r w:rsidR="006349EA" w:rsidRPr="0077693F">
        <w:rPr>
          <w:rFonts w:ascii="Times New Roman" w:eastAsiaTheme="minorEastAsia" w:hAnsi="Times New Roman" w:cs="Times New Roman"/>
          <w:sz w:val="24"/>
          <w:szCs w:val="24"/>
          <w:lang w:val="x-none" w:eastAsia="bg-BG"/>
        </w:rPr>
        <w:t>(</w:t>
      </w:r>
      <w:r w:rsidR="006349EA" w:rsidRPr="0077693F">
        <w:rPr>
          <w:rFonts w:ascii="Times New Roman" w:eastAsiaTheme="minorEastAsia" w:hAnsi="Times New Roman" w:cs="Times New Roman"/>
          <w:sz w:val="24"/>
          <w:szCs w:val="24"/>
          <w:lang w:eastAsia="bg-BG"/>
        </w:rPr>
        <w:t>5</w:t>
      </w:r>
      <w:r w:rsidR="006349EA" w:rsidRPr="0077693F">
        <w:rPr>
          <w:rFonts w:ascii="Times New Roman" w:eastAsiaTheme="minorEastAsia" w:hAnsi="Times New Roman" w:cs="Times New Roman"/>
          <w:sz w:val="24"/>
          <w:szCs w:val="24"/>
          <w:lang w:val="x-none" w:eastAsia="bg-BG"/>
        </w:rPr>
        <w:t xml:space="preserve">) </w:t>
      </w:r>
      <w:r w:rsidR="006349EA" w:rsidRPr="0077693F">
        <w:rPr>
          <w:rFonts w:ascii="Times New Roman" w:eastAsiaTheme="minorEastAsia" w:hAnsi="Times New Roman" w:cs="Times New Roman"/>
          <w:sz w:val="24"/>
          <w:szCs w:val="24"/>
          <w:lang w:eastAsia="bg-BG"/>
        </w:rPr>
        <w:t>Срочната пенсия за ранно пенсиониране представлява месечно плащане на предвидена в пенсионния договор сума, дължима от определена дата до края</w:t>
      </w:r>
      <w:r w:rsidR="00DB0430">
        <w:rPr>
          <w:rFonts w:ascii="Times New Roman" w:eastAsiaTheme="minorEastAsia" w:hAnsi="Times New Roman" w:cs="Times New Roman"/>
          <w:sz w:val="24"/>
          <w:szCs w:val="24"/>
          <w:lang w:eastAsia="bg-BG"/>
        </w:rPr>
        <w:t xml:space="preserve"> на предвидения в договора срок</w:t>
      </w:r>
      <w:r w:rsidR="006349EA" w:rsidRPr="0077693F">
        <w:rPr>
          <w:rFonts w:ascii="Times New Roman" w:eastAsiaTheme="minorEastAsia" w:hAnsi="Times New Roman" w:cs="Times New Roman"/>
          <w:sz w:val="24"/>
          <w:szCs w:val="24"/>
          <w:lang w:eastAsia="bg-BG"/>
        </w:rPr>
        <w:t>.</w:t>
      </w:r>
    </w:p>
    <w:p w14:paraId="3DDE62D6" w14:textId="77777777" w:rsidR="006349EA" w:rsidRPr="0077693F" w:rsidRDefault="006349EA" w:rsidP="005C71D5">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hAnsi="Times New Roman"/>
          <w:sz w:val="24"/>
          <w:lang w:val="x-none"/>
        </w:rPr>
        <w:t>(</w:t>
      </w:r>
      <w:r w:rsidRPr="0077693F">
        <w:rPr>
          <w:rFonts w:ascii="Times New Roman" w:eastAsiaTheme="minorEastAsia" w:hAnsi="Times New Roman" w:cs="Times New Roman"/>
          <w:sz w:val="24"/>
          <w:szCs w:val="24"/>
          <w:lang w:eastAsia="bg-BG"/>
        </w:rPr>
        <w:t>6</w:t>
      </w:r>
      <w:r w:rsidRPr="0077693F">
        <w:rPr>
          <w:rFonts w:ascii="Times New Roman" w:hAnsi="Times New Roman"/>
          <w:sz w:val="24"/>
          <w:lang w:val="x-none"/>
        </w:rPr>
        <w:t xml:space="preserve">) Пенсионноосигурителното дружество </w:t>
      </w:r>
      <w:r w:rsidRPr="0077693F">
        <w:rPr>
          <w:rFonts w:ascii="Times New Roman" w:eastAsiaTheme="minorEastAsia" w:hAnsi="Times New Roman" w:cs="Times New Roman"/>
          <w:sz w:val="24"/>
          <w:szCs w:val="24"/>
          <w:lang w:val="x-none" w:eastAsia="bg-BG"/>
        </w:rPr>
        <w:t xml:space="preserve">изплаща </w:t>
      </w:r>
      <w:r w:rsidRPr="0077693F">
        <w:rPr>
          <w:rFonts w:ascii="Times New Roman" w:eastAsiaTheme="minorEastAsia" w:hAnsi="Times New Roman" w:cs="Times New Roman"/>
          <w:sz w:val="24"/>
          <w:szCs w:val="24"/>
          <w:lang w:eastAsia="bg-BG"/>
        </w:rPr>
        <w:t>срочна професионална пенсия за ранно пенсиониране</w:t>
      </w:r>
      <w:r w:rsidRPr="0077693F">
        <w:rPr>
          <w:rFonts w:ascii="Times New Roman" w:eastAsiaTheme="minorEastAsia" w:hAnsi="Times New Roman" w:cs="Times New Roman"/>
          <w:sz w:val="24"/>
          <w:szCs w:val="24"/>
          <w:lang w:val="x-none" w:eastAsia="bg-BG"/>
        </w:rPr>
        <w:t xml:space="preserve"> срещу прехвърляне във фонда за </w:t>
      </w:r>
      <w:r w:rsidRPr="0077693F">
        <w:rPr>
          <w:rFonts w:ascii="Times New Roman" w:eastAsiaTheme="minorEastAsia" w:hAnsi="Times New Roman" w:cs="Times New Roman"/>
          <w:sz w:val="24"/>
          <w:szCs w:val="24"/>
          <w:lang w:eastAsia="bg-BG"/>
        </w:rPr>
        <w:t>срочни плащания</w:t>
      </w:r>
      <w:r w:rsidRPr="0077693F">
        <w:rPr>
          <w:rFonts w:ascii="Times New Roman" w:eastAsiaTheme="minorEastAsia" w:hAnsi="Times New Roman" w:cs="Times New Roman"/>
          <w:sz w:val="24"/>
          <w:szCs w:val="24"/>
          <w:lang w:val="x-none" w:eastAsia="bg-BG"/>
        </w:rPr>
        <w:t xml:space="preserve"> на натрупаните средства по индивидуалната партида или на допълнения размер на средствата в случаите по чл. 131, ал. 2 – 5.</w:t>
      </w:r>
    </w:p>
    <w:p w14:paraId="17828F53" w14:textId="77777777" w:rsidR="006349EA" w:rsidRPr="0077693F" w:rsidRDefault="006349EA" w:rsidP="005C71D5">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w:t>
      </w:r>
      <w:r w:rsidRPr="0077693F">
        <w:rPr>
          <w:rFonts w:ascii="Times New Roman" w:eastAsiaTheme="minorEastAsia" w:hAnsi="Times New Roman" w:cs="Times New Roman"/>
          <w:sz w:val="24"/>
          <w:szCs w:val="24"/>
          <w:lang w:eastAsia="bg-BG"/>
        </w:rPr>
        <w:t>7</w:t>
      </w:r>
      <w:r w:rsidRPr="0077693F">
        <w:rPr>
          <w:rFonts w:ascii="Times New Roman" w:eastAsiaTheme="minorEastAsia" w:hAnsi="Times New Roman" w:cs="Times New Roman"/>
          <w:sz w:val="24"/>
          <w:szCs w:val="24"/>
          <w:lang w:val="x-none" w:eastAsia="bg-BG"/>
        </w:rPr>
        <w:t xml:space="preserve">) </w:t>
      </w:r>
      <w:r w:rsidRPr="0077693F">
        <w:rPr>
          <w:rFonts w:ascii="Times New Roman" w:eastAsiaTheme="minorEastAsia" w:hAnsi="Times New Roman" w:cs="Times New Roman"/>
          <w:sz w:val="24"/>
          <w:szCs w:val="24"/>
          <w:lang w:eastAsia="bg-BG"/>
        </w:rPr>
        <w:t>Осигурените в професионален пенсионен фонд лица</w:t>
      </w:r>
      <w:r w:rsidRPr="0077693F">
        <w:rPr>
          <w:rFonts w:ascii="Times New Roman" w:eastAsiaTheme="minorEastAsia" w:hAnsi="Times New Roman" w:cs="Times New Roman"/>
          <w:sz w:val="24"/>
          <w:szCs w:val="24"/>
          <w:lang w:val="x-none" w:eastAsia="bg-BG"/>
        </w:rPr>
        <w:t xml:space="preserve"> по чл. 127, ал. 6 и 7 имат право да получат </w:t>
      </w:r>
      <w:r w:rsidRPr="0077693F">
        <w:rPr>
          <w:rFonts w:ascii="Times New Roman" w:eastAsiaTheme="minorEastAsia" w:hAnsi="Times New Roman" w:cs="Times New Roman"/>
          <w:sz w:val="24"/>
          <w:szCs w:val="24"/>
          <w:lang w:eastAsia="bg-BG"/>
        </w:rPr>
        <w:t xml:space="preserve">като </w:t>
      </w:r>
      <w:r w:rsidRPr="0077693F">
        <w:rPr>
          <w:rFonts w:ascii="Times New Roman" w:eastAsiaTheme="minorEastAsia" w:hAnsi="Times New Roman" w:cs="Times New Roman"/>
          <w:sz w:val="24"/>
          <w:szCs w:val="24"/>
          <w:lang w:val="x-none" w:eastAsia="bg-BG"/>
        </w:rPr>
        <w:t>еднократно</w:t>
      </w:r>
      <w:r w:rsidRPr="0077693F">
        <w:rPr>
          <w:rFonts w:ascii="Times New Roman" w:eastAsiaTheme="minorEastAsia" w:hAnsi="Times New Roman" w:cs="Times New Roman"/>
          <w:sz w:val="24"/>
          <w:szCs w:val="24"/>
          <w:lang w:eastAsia="bg-BG"/>
        </w:rPr>
        <w:t xml:space="preserve"> плащане</w:t>
      </w:r>
      <w:r w:rsidRPr="0077693F">
        <w:rPr>
          <w:rFonts w:ascii="Times New Roman" w:eastAsiaTheme="minorEastAsia" w:hAnsi="Times New Roman" w:cs="Times New Roman"/>
          <w:sz w:val="24"/>
          <w:szCs w:val="24"/>
          <w:lang w:val="x-none" w:eastAsia="bg-BG"/>
        </w:rPr>
        <w:t xml:space="preserve"> натрупаните по индивидуалната им партида средства от осигурителни вноски, отнасящи се за периоди след разкриването на партидите.</w:t>
      </w:r>
      <w:r w:rsidRPr="0077693F">
        <w:rPr>
          <w:rFonts w:ascii="Times New Roman" w:eastAsiaTheme="minorEastAsia" w:hAnsi="Times New Roman" w:cs="Times New Roman"/>
          <w:sz w:val="24"/>
          <w:szCs w:val="24"/>
          <w:lang w:eastAsia="bg-BG"/>
        </w:rPr>
        <w:t xml:space="preserve"> Това право може да бъде упражнено веднъж годишно не по-рано от 12 месеца от сключване на пенсионния договор, съответно от предходното изплащане на средства.</w:t>
      </w:r>
    </w:p>
    <w:p w14:paraId="06C125FE" w14:textId="77777777" w:rsidR="00FC45AD" w:rsidRPr="0077693F" w:rsidRDefault="006349EA" w:rsidP="005C71D5">
      <w:pPr>
        <w:widowControl w:val="0"/>
        <w:autoSpaceDE w:val="0"/>
        <w:autoSpaceDN w:val="0"/>
        <w:adjustRightInd w:val="0"/>
        <w:spacing w:after="0" w:line="276" w:lineRule="auto"/>
        <w:ind w:firstLine="851"/>
        <w:jc w:val="both"/>
        <w:rPr>
          <w:rFonts w:ascii="Times New Roman" w:hAnsi="Times New Roman"/>
          <w:sz w:val="24"/>
        </w:rPr>
      </w:pPr>
      <w:r w:rsidRPr="0077693F">
        <w:rPr>
          <w:rFonts w:ascii="Times New Roman" w:eastAsiaTheme="minorEastAsia" w:hAnsi="Times New Roman" w:cs="Times New Roman"/>
          <w:sz w:val="24"/>
          <w:szCs w:val="24"/>
          <w:lang w:val="x-none" w:eastAsia="bg-BG"/>
        </w:rPr>
        <w:lastRenderedPageBreak/>
        <w:t>(</w:t>
      </w:r>
      <w:r w:rsidRPr="0077693F">
        <w:rPr>
          <w:rFonts w:ascii="Times New Roman" w:eastAsiaTheme="minorEastAsia" w:hAnsi="Times New Roman" w:cs="Times New Roman"/>
          <w:sz w:val="24"/>
          <w:szCs w:val="24"/>
          <w:lang w:eastAsia="bg-BG"/>
        </w:rPr>
        <w:t>8</w:t>
      </w:r>
      <w:r w:rsidRPr="0077693F">
        <w:rPr>
          <w:rFonts w:ascii="Times New Roman" w:eastAsiaTheme="minorEastAsia" w:hAnsi="Times New Roman" w:cs="Times New Roman"/>
          <w:sz w:val="24"/>
          <w:szCs w:val="24"/>
          <w:lang w:val="x-none" w:eastAsia="bg-BG"/>
        </w:rPr>
        <w:t xml:space="preserve">) </w:t>
      </w:r>
      <w:r w:rsidRPr="0077693F">
        <w:rPr>
          <w:rFonts w:ascii="Times New Roman" w:eastAsiaTheme="minorEastAsia" w:hAnsi="Times New Roman" w:cs="Times New Roman"/>
          <w:sz w:val="24"/>
          <w:szCs w:val="24"/>
          <w:lang w:eastAsia="bg-BG"/>
        </w:rPr>
        <w:t>Плащането</w:t>
      </w:r>
      <w:r w:rsidRPr="0077693F">
        <w:rPr>
          <w:rFonts w:ascii="Times New Roman" w:eastAsiaTheme="minorEastAsia" w:hAnsi="Times New Roman" w:cs="Times New Roman"/>
          <w:sz w:val="24"/>
          <w:szCs w:val="24"/>
          <w:lang w:val="x-none" w:eastAsia="bg-BG"/>
        </w:rPr>
        <w:t xml:space="preserve"> по ал. </w:t>
      </w:r>
      <w:r w:rsidRPr="0077693F">
        <w:rPr>
          <w:rFonts w:ascii="Times New Roman" w:eastAsiaTheme="minorEastAsia" w:hAnsi="Times New Roman" w:cs="Times New Roman"/>
          <w:sz w:val="24"/>
          <w:szCs w:val="24"/>
          <w:lang w:eastAsia="bg-BG"/>
        </w:rPr>
        <w:t xml:space="preserve">7 </w:t>
      </w:r>
      <w:r w:rsidRPr="0077693F">
        <w:rPr>
          <w:rFonts w:ascii="Times New Roman" w:eastAsiaTheme="minorEastAsia" w:hAnsi="Times New Roman" w:cs="Times New Roman"/>
          <w:sz w:val="24"/>
          <w:szCs w:val="24"/>
          <w:lang w:val="x-none" w:eastAsia="bg-BG"/>
        </w:rPr>
        <w:t>се извършва от индивидуалната партида на осигуреното лице.</w:t>
      </w:r>
      <w:r w:rsidRPr="0077693F">
        <w:rPr>
          <w:rFonts w:ascii="Times New Roman" w:eastAsiaTheme="minorEastAsia" w:hAnsi="Times New Roman" w:cs="Times New Roman"/>
          <w:sz w:val="24"/>
          <w:szCs w:val="24"/>
          <w:lang w:eastAsia="bg-BG"/>
        </w:rPr>
        <w:t>“</w:t>
      </w:r>
    </w:p>
    <w:p w14:paraId="3ADB35A6" w14:textId="77777777" w:rsidR="00E12E61" w:rsidRPr="0077693F" w:rsidRDefault="008340E4"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169 </w:t>
      </w:r>
      <w:r w:rsidR="006D289B" w:rsidRPr="0077693F">
        <w:rPr>
          <w:rFonts w:ascii="Times New Roman" w:hAnsi="Times New Roman" w:cs="Times New Roman"/>
          <w:sz w:val="24"/>
          <w:szCs w:val="24"/>
        </w:rPr>
        <w:t>се правят следните изменения и допълнения:</w:t>
      </w:r>
    </w:p>
    <w:p w14:paraId="06A5F9E0"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w:t>
      </w:r>
    </w:p>
    <w:p w14:paraId="286FAE50" w14:textId="574F9DCC"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в т. 2 думите „публикувана от Националния статистически институт“ </w:t>
      </w:r>
      <w:r w:rsidR="00563DEF">
        <w:rPr>
          <w:rFonts w:ascii="Times New Roman" w:hAnsi="Times New Roman" w:cs="Times New Roman"/>
          <w:sz w:val="24"/>
          <w:szCs w:val="24"/>
        </w:rPr>
        <w:t xml:space="preserve">и запетаята след тях </w:t>
      </w:r>
      <w:r w:rsidRPr="0077693F">
        <w:rPr>
          <w:rFonts w:ascii="Times New Roman" w:hAnsi="Times New Roman" w:cs="Times New Roman"/>
          <w:sz w:val="24"/>
          <w:szCs w:val="24"/>
        </w:rPr>
        <w:t>се заменят с „</w:t>
      </w:r>
      <w:r w:rsidRPr="0077693F">
        <w:rPr>
          <w:rFonts w:ascii="Times New Roman" w:hAnsi="Times New Roman"/>
          <w:sz w:val="24"/>
          <w:szCs w:val="24"/>
        </w:rPr>
        <w:t>на лицата, родени след 31 декември 1959 г., които подлежат на осигуряване за старост в държавното обществено осигуряване</w:t>
      </w:r>
      <w:r w:rsidRPr="0077693F">
        <w:rPr>
          <w:rFonts w:ascii="Times New Roman" w:hAnsi="Times New Roman" w:cs="Times New Roman"/>
          <w:sz w:val="24"/>
          <w:szCs w:val="24"/>
        </w:rPr>
        <w:t>“;</w:t>
      </w:r>
    </w:p>
    <w:p w14:paraId="5F7F05C8"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т</w:t>
      </w:r>
      <w:r w:rsidR="00CA0FF9" w:rsidRPr="0077693F">
        <w:rPr>
          <w:rFonts w:ascii="Times New Roman" w:hAnsi="Times New Roman" w:cs="Times New Roman"/>
          <w:sz w:val="24"/>
          <w:szCs w:val="24"/>
        </w:rPr>
        <w:t>очка</w:t>
      </w:r>
      <w:r w:rsidRPr="0077693F">
        <w:rPr>
          <w:rFonts w:ascii="Times New Roman" w:hAnsi="Times New Roman" w:cs="Times New Roman"/>
          <w:sz w:val="24"/>
          <w:szCs w:val="24"/>
        </w:rPr>
        <w:t xml:space="preserve"> 3 се отменя.</w:t>
      </w:r>
    </w:p>
    <w:p w14:paraId="270DB7E1"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Алинея 2 се изменя така:</w:t>
      </w:r>
    </w:p>
    <w:p w14:paraId="5453EDA2"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w:t>
      </w:r>
      <w:r w:rsidRPr="0077693F">
        <w:rPr>
          <w:rFonts w:ascii="Times New Roman" w:hAnsi="Times New Roman"/>
          <w:sz w:val="24"/>
          <w:szCs w:val="24"/>
          <w:lang w:val="x-none"/>
        </w:rPr>
        <w:t>При изчисляването на допълнителната пожизнена пенсия за старост не се допуска отчитане на пола като актюерски фактор</w:t>
      </w:r>
      <w:r w:rsidRPr="0077693F">
        <w:rPr>
          <w:rFonts w:ascii="Times New Roman" w:hAnsi="Times New Roman"/>
          <w:sz w:val="24"/>
          <w:szCs w:val="24"/>
        </w:rPr>
        <w:t>.</w:t>
      </w:r>
      <w:r w:rsidRPr="0077693F">
        <w:rPr>
          <w:rFonts w:ascii="Times New Roman" w:hAnsi="Times New Roman" w:cs="Times New Roman"/>
          <w:sz w:val="24"/>
          <w:szCs w:val="24"/>
        </w:rPr>
        <w:t>“</w:t>
      </w:r>
    </w:p>
    <w:p w14:paraId="32D030DA"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Създава</w:t>
      </w:r>
      <w:r w:rsidR="00F82219" w:rsidRPr="0077693F">
        <w:rPr>
          <w:rFonts w:ascii="Times New Roman" w:hAnsi="Times New Roman" w:cs="Times New Roman"/>
          <w:sz w:val="24"/>
          <w:szCs w:val="24"/>
        </w:rPr>
        <w:t>т</w:t>
      </w:r>
      <w:r w:rsidRPr="0077693F">
        <w:rPr>
          <w:rFonts w:ascii="Times New Roman" w:hAnsi="Times New Roman" w:cs="Times New Roman"/>
          <w:sz w:val="24"/>
          <w:szCs w:val="24"/>
        </w:rPr>
        <w:t xml:space="preserve"> се нов</w:t>
      </w:r>
      <w:r w:rsidR="00F82219" w:rsidRPr="0077693F">
        <w:rPr>
          <w:rFonts w:ascii="Times New Roman" w:hAnsi="Times New Roman" w:cs="Times New Roman"/>
          <w:sz w:val="24"/>
          <w:szCs w:val="24"/>
        </w:rPr>
        <w:t>и</w:t>
      </w:r>
      <w:r w:rsidRPr="0077693F">
        <w:rPr>
          <w:rFonts w:ascii="Times New Roman" w:hAnsi="Times New Roman" w:cs="Times New Roman"/>
          <w:sz w:val="24"/>
          <w:szCs w:val="24"/>
        </w:rPr>
        <w:t xml:space="preserve"> ал. 3</w:t>
      </w:r>
      <w:r w:rsidR="00F82219" w:rsidRPr="0077693F">
        <w:rPr>
          <w:rFonts w:ascii="Times New Roman" w:hAnsi="Times New Roman" w:cs="Times New Roman"/>
          <w:sz w:val="24"/>
          <w:szCs w:val="24"/>
        </w:rPr>
        <w:t xml:space="preserve"> и 4</w:t>
      </w:r>
      <w:r w:rsidRPr="0077693F">
        <w:rPr>
          <w:rFonts w:ascii="Times New Roman" w:hAnsi="Times New Roman" w:cs="Times New Roman"/>
          <w:sz w:val="24"/>
          <w:szCs w:val="24"/>
        </w:rPr>
        <w:t>:</w:t>
      </w:r>
    </w:p>
    <w:p w14:paraId="77EEDC3B" w14:textId="77777777" w:rsidR="00636BE4" w:rsidRPr="0077693F" w:rsidRDefault="00630803" w:rsidP="005C71D5">
      <w:pPr>
        <w:pStyle w:val="ListParagraph"/>
        <w:tabs>
          <w:tab w:val="left" w:pos="0"/>
        </w:tabs>
        <w:spacing w:after="0" w:line="276" w:lineRule="auto"/>
        <w:ind w:left="0" w:firstLine="851"/>
        <w:jc w:val="both"/>
        <w:rPr>
          <w:rFonts w:ascii="Times New Roman" w:hAnsi="Times New Roman"/>
          <w:sz w:val="24"/>
          <w:szCs w:val="24"/>
        </w:rPr>
      </w:pPr>
      <w:r w:rsidRPr="0077693F">
        <w:rPr>
          <w:rFonts w:ascii="Times New Roman" w:hAnsi="Times New Roman" w:cs="Times New Roman"/>
          <w:sz w:val="24"/>
          <w:szCs w:val="24"/>
        </w:rPr>
        <w:t>„</w:t>
      </w:r>
      <w:r w:rsidR="00636BE4" w:rsidRPr="0077693F">
        <w:rPr>
          <w:rFonts w:ascii="Times New Roman" w:hAnsi="Times New Roman"/>
          <w:sz w:val="24"/>
          <w:szCs w:val="24"/>
        </w:rPr>
        <w:t>(3) Таблицата по ал. 1, т. 2 се изготвя от Националния статистически институт по възлагане от пенсионноосигурителните дружества по чл. 7, ал. 2 от Закона за статистиката и отчита очакваното развитие на средната продължителност на предстоящия живот и на смъртността.</w:t>
      </w:r>
      <w:r w:rsidR="00636BE4" w:rsidRPr="0077693F">
        <w:rPr>
          <w:rFonts w:ascii="Times New Roman" w:hAnsi="Times New Roman"/>
          <w:sz w:val="24"/>
          <w:szCs w:val="24"/>
          <w:lang w:val="x-none"/>
        </w:rPr>
        <w:t xml:space="preserve"> Таблицата се актуализира на всеки три години, изтекли от изготвянето на предходната</w:t>
      </w:r>
      <w:r w:rsidR="00636BE4" w:rsidRPr="0077693F">
        <w:rPr>
          <w:rFonts w:ascii="Times New Roman" w:hAnsi="Times New Roman"/>
          <w:sz w:val="24"/>
          <w:szCs w:val="24"/>
        </w:rPr>
        <w:t>, и се прилага до края на шестмесечието, през което изтича срокът за актуализацията й</w:t>
      </w:r>
      <w:r w:rsidR="00636BE4" w:rsidRPr="0077693F">
        <w:rPr>
          <w:rFonts w:ascii="Times New Roman" w:hAnsi="Times New Roman"/>
          <w:sz w:val="24"/>
          <w:szCs w:val="24"/>
          <w:lang w:val="x-none"/>
        </w:rPr>
        <w:t>.</w:t>
      </w:r>
      <w:r w:rsidR="00636BE4" w:rsidRPr="0077693F">
        <w:rPr>
          <w:rFonts w:ascii="Times New Roman" w:hAnsi="Times New Roman"/>
          <w:sz w:val="24"/>
          <w:szCs w:val="24"/>
        </w:rPr>
        <w:t xml:space="preserve"> Изготвената, съответно актуализираната таблица по ал. 1, т. 2, се предоставя от Националния статистически институт едновременно на всички пенсионноосигурителни дружества и на комисията. </w:t>
      </w:r>
    </w:p>
    <w:p w14:paraId="2183B6C0" w14:textId="77777777" w:rsidR="00630803" w:rsidRPr="0077693F" w:rsidRDefault="00636BE4" w:rsidP="005C71D5">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(4) В случай че не бъде сключен договор или не бъде изготвена таблица по ал. 1, т. 2 по други причини, съответно таблицата по ал. 1, т. 2 не бъде актуализирана до края на шестмесечието по ал. 3, се прилага последната публикувана от Националния статистически институт таблица за смъртност и средна продължителност на предстоящия живот, като през първото 6-месечие на годината се използва статистическата информация от таблицата, публикувана през предходната година, а през второто шестмесечие – статистическата информация, публикувана през текущата година. Когато таблицата по ал. 1, т. 2 бъде актуализирана след края на шестмесечието по ал. 3, тя се прилага от началото на шестмесечието, следващо изготвянето й.</w:t>
      </w:r>
      <w:r w:rsidR="00630803" w:rsidRPr="0077693F">
        <w:rPr>
          <w:rFonts w:ascii="Times New Roman" w:hAnsi="Times New Roman" w:cs="Times New Roman"/>
          <w:sz w:val="24"/>
          <w:szCs w:val="24"/>
        </w:rPr>
        <w:t>“</w:t>
      </w:r>
    </w:p>
    <w:p w14:paraId="5506AC34"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4. Досегашн</w:t>
      </w:r>
      <w:r w:rsidR="00CA0FF9" w:rsidRPr="0077693F">
        <w:rPr>
          <w:rFonts w:ascii="Times New Roman" w:hAnsi="Times New Roman" w:cs="Times New Roman"/>
          <w:sz w:val="24"/>
          <w:szCs w:val="24"/>
        </w:rPr>
        <w:t>ите</w:t>
      </w:r>
      <w:r w:rsidRPr="0077693F">
        <w:rPr>
          <w:rFonts w:ascii="Times New Roman" w:hAnsi="Times New Roman" w:cs="Times New Roman"/>
          <w:sz w:val="24"/>
          <w:szCs w:val="24"/>
        </w:rPr>
        <w:t xml:space="preserve"> ал. 3 </w:t>
      </w:r>
      <w:r w:rsidR="006A4E22" w:rsidRPr="0077693F">
        <w:rPr>
          <w:rFonts w:ascii="Times New Roman" w:hAnsi="Times New Roman" w:cs="Times New Roman"/>
          <w:sz w:val="24"/>
          <w:szCs w:val="24"/>
        </w:rPr>
        <w:t>-</w:t>
      </w:r>
      <w:r w:rsidR="00F82219" w:rsidRPr="0077693F">
        <w:rPr>
          <w:rFonts w:ascii="Times New Roman" w:hAnsi="Times New Roman" w:cs="Times New Roman"/>
          <w:sz w:val="24"/>
          <w:szCs w:val="24"/>
        </w:rPr>
        <w:t xml:space="preserve"> </w:t>
      </w:r>
      <w:r w:rsidRPr="0077693F">
        <w:rPr>
          <w:rFonts w:ascii="Times New Roman" w:hAnsi="Times New Roman" w:cs="Times New Roman"/>
          <w:sz w:val="24"/>
          <w:szCs w:val="24"/>
        </w:rPr>
        <w:t>7 се отменят.</w:t>
      </w:r>
    </w:p>
    <w:p w14:paraId="7C093987"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 В ал. 8 т. 3 се отменя.</w:t>
      </w:r>
    </w:p>
    <w:p w14:paraId="08F0ECCD"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6. Алинеи 9</w:t>
      </w:r>
      <w:r w:rsidR="00CA0FF9" w:rsidRPr="0077693F">
        <w:rPr>
          <w:rFonts w:ascii="Times New Roman" w:hAnsi="Times New Roman" w:cs="Times New Roman"/>
          <w:sz w:val="24"/>
          <w:szCs w:val="24"/>
        </w:rPr>
        <w:t xml:space="preserve"> – </w:t>
      </w:r>
      <w:r w:rsidRPr="0077693F">
        <w:rPr>
          <w:rFonts w:ascii="Times New Roman" w:hAnsi="Times New Roman" w:cs="Times New Roman"/>
          <w:sz w:val="24"/>
          <w:szCs w:val="24"/>
        </w:rPr>
        <w:t>13 се отменят.</w:t>
      </w:r>
    </w:p>
    <w:p w14:paraId="1DB93896"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7. В ал. 14:</w:t>
      </w:r>
    </w:p>
    <w:p w14:paraId="65BC8A3D"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т</w:t>
      </w:r>
      <w:r w:rsidR="00CA0FF9" w:rsidRPr="0077693F">
        <w:rPr>
          <w:rFonts w:ascii="Times New Roman" w:hAnsi="Times New Roman" w:cs="Times New Roman"/>
          <w:sz w:val="24"/>
          <w:szCs w:val="24"/>
        </w:rPr>
        <w:t>очка</w:t>
      </w:r>
      <w:r w:rsidRPr="0077693F">
        <w:rPr>
          <w:rFonts w:ascii="Times New Roman" w:hAnsi="Times New Roman" w:cs="Times New Roman"/>
          <w:sz w:val="24"/>
          <w:szCs w:val="24"/>
        </w:rPr>
        <w:t xml:space="preserve"> 1 се отменя;</w:t>
      </w:r>
    </w:p>
    <w:p w14:paraId="0D102566"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в т. 2 думите „по реда на ал. 1 и 4“ се заличават.</w:t>
      </w:r>
    </w:p>
    <w:p w14:paraId="3F77685C" w14:textId="77777777" w:rsidR="006D289B" w:rsidRPr="0077693F" w:rsidRDefault="00630803"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169а се правят следните изменения:</w:t>
      </w:r>
    </w:p>
    <w:p w14:paraId="62EB7500"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2:</w:t>
      </w:r>
    </w:p>
    <w:p w14:paraId="7DF46A32"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в т. 1 думите „търговската регистрация“ се заличават;</w:t>
      </w:r>
    </w:p>
    <w:p w14:paraId="249B0144" w14:textId="77777777"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в т. 3 думите „</w:t>
      </w:r>
      <w:r w:rsidRPr="0077693F">
        <w:rPr>
          <w:rFonts w:ascii="Times New Roman" w:hAnsi="Times New Roman"/>
          <w:sz w:val="24"/>
          <w:szCs w:val="24"/>
          <w:lang w:val="x-none"/>
        </w:rPr>
        <w:t>размера на средствата по индивидуалната партида за изплащане на</w:t>
      </w:r>
      <w:r w:rsidRPr="0077693F">
        <w:rPr>
          <w:rFonts w:ascii="Times New Roman" w:hAnsi="Times New Roman" w:cs="Times New Roman"/>
          <w:sz w:val="24"/>
          <w:szCs w:val="24"/>
        </w:rPr>
        <w:t>“</w:t>
      </w:r>
      <w:r w:rsidR="00573EEB" w:rsidRPr="0077693F">
        <w:rPr>
          <w:rFonts w:ascii="Times New Roman" w:hAnsi="Times New Roman" w:cs="Times New Roman"/>
          <w:sz w:val="24"/>
          <w:szCs w:val="24"/>
        </w:rPr>
        <w:t xml:space="preserve"> се заличават</w:t>
      </w:r>
      <w:r w:rsidRPr="0077693F">
        <w:rPr>
          <w:rFonts w:ascii="Times New Roman" w:hAnsi="Times New Roman" w:cs="Times New Roman"/>
          <w:sz w:val="24"/>
          <w:szCs w:val="24"/>
        </w:rPr>
        <w:t>;</w:t>
      </w:r>
    </w:p>
    <w:p w14:paraId="698C6657" w14:textId="60BB298B" w:rsidR="00630803" w:rsidRPr="0077693F" w:rsidRDefault="00630803"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w:t>
      </w:r>
      <w:r w:rsidR="00532AC1" w:rsidRPr="0077693F">
        <w:rPr>
          <w:rFonts w:ascii="Times New Roman" w:hAnsi="Times New Roman" w:cs="Times New Roman"/>
          <w:sz w:val="24"/>
          <w:szCs w:val="24"/>
        </w:rPr>
        <w:t>в т. 5 думите „нейният гарантиран р</w:t>
      </w:r>
      <w:r w:rsidR="00573EEB" w:rsidRPr="0077693F">
        <w:rPr>
          <w:rFonts w:ascii="Times New Roman" w:hAnsi="Times New Roman" w:cs="Times New Roman"/>
          <w:sz w:val="24"/>
          <w:szCs w:val="24"/>
        </w:rPr>
        <w:t>азмер</w:t>
      </w:r>
      <w:r w:rsidR="00D529FE" w:rsidRPr="0077693F">
        <w:rPr>
          <w:rFonts w:ascii="Times New Roman" w:hAnsi="Times New Roman" w:cs="Times New Roman"/>
          <w:sz w:val="24"/>
          <w:szCs w:val="24"/>
        </w:rPr>
        <w:t xml:space="preserve"> и</w:t>
      </w:r>
      <w:r w:rsidR="00573EEB" w:rsidRPr="0077693F">
        <w:rPr>
          <w:rFonts w:ascii="Times New Roman" w:hAnsi="Times New Roman" w:cs="Times New Roman"/>
          <w:sz w:val="24"/>
          <w:szCs w:val="24"/>
        </w:rPr>
        <w:t>“ се заличават</w:t>
      </w:r>
      <w:r w:rsidR="00126813">
        <w:rPr>
          <w:rFonts w:ascii="Times New Roman" w:hAnsi="Times New Roman" w:cs="Times New Roman"/>
          <w:sz w:val="24"/>
          <w:szCs w:val="24"/>
        </w:rPr>
        <w:t>.</w:t>
      </w:r>
    </w:p>
    <w:p w14:paraId="4A3F133D" w14:textId="4DD68430" w:rsidR="00532AC1" w:rsidRPr="0077693F" w:rsidRDefault="00573EEB"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3 думата</w:t>
      </w:r>
      <w:r w:rsidR="00532AC1" w:rsidRPr="0077693F">
        <w:rPr>
          <w:rFonts w:ascii="Times New Roman" w:hAnsi="Times New Roman" w:cs="Times New Roman"/>
          <w:sz w:val="24"/>
          <w:szCs w:val="24"/>
        </w:rPr>
        <w:t xml:space="preserve"> „</w:t>
      </w:r>
      <w:r w:rsidRPr="0077693F">
        <w:rPr>
          <w:rFonts w:ascii="Times New Roman" w:hAnsi="Times New Roman" w:cs="Times New Roman"/>
          <w:sz w:val="24"/>
          <w:szCs w:val="24"/>
        </w:rPr>
        <w:t>гарантирания</w:t>
      </w:r>
      <w:r w:rsidR="00532AC1" w:rsidRPr="0077693F">
        <w:rPr>
          <w:rFonts w:ascii="Times New Roman" w:hAnsi="Times New Roman" w:cs="Times New Roman"/>
          <w:sz w:val="24"/>
          <w:szCs w:val="24"/>
        </w:rPr>
        <w:t>“ се заменя</w:t>
      </w:r>
      <w:r w:rsidRPr="0077693F">
        <w:rPr>
          <w:rFonts w:ascii="Times New Roman" w:hAnsi="Times New Roman" w:cs="Times New Roman"/>
          <w:sz w:val="24"/>
          <w:szCs w:val="24"/>
        </w:rPr>
        <w:t xml:space="preserve"> с „първоначалния ѝ</w:t>
      </w:r>
      <w:r w:rsidR="00126813">
        <w:rPr>
          <w:rFonts w:ascii="Times New Roman" w:hAnsi="Times New Roman" w:cs="Times New Roman"/>
          <w:sz w:val="24"/>
          <w:szCs w:val="24"/>
        </w:rPr>
        <w:t>“</w:t>
      </w:r>
      <w:r w:rsidR="00532AC1" w:rsidRPr="0077693F">
        <w:rPr>
          <w:rFonts w:ascii="Times New Roman" w:hAnsi="Times New Roman" w:cs="Times New Roman"/>
          <w:sz w:val="24"/>
          <w:szCs w:val="24"/>
        </w:rPr>
        <w:t>.</w:t>
      </w:r>
    </w:p>
    <w:p w14:paraId="70D1D9C2" w14:textId="77777777" w:rsidR="00E12E61" w:rsidRPr="0077693F" w:rsidRDefault="00532AC1"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169б се правят следните изменения и допълнения:</w:t>
      </w:r>
    </w:p>
    <w:p w14:paraId="3D9BD612" w14:textId="643394D8" w:rsidR="00532AC1" w:rsidRPr="0077693F" w:rsidRDefault="00532AC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w:t>
      </w:r>
      <w:r w:rsidR="00126813" w:rsidRPr="0077693F">
        <w:rPr>
          <w:rFonts w:ascii="Times New Roman" w:hAnsi="Times New Roman" w:cs="Times New Roman"/>
          <w:sz w:val="24"/>
          <w:szCs w:val="24"/>
        </w:rPr>
        <w:t>В</w:t>
      </w:r>
      <w:r w:rsidRPr="0077693F">
        <w:rPr>
          <w:rFonts w:ascii="Times New Roman" w:hAnsi="Times New Roman" w:cs="Times New Roman"/>
          <w:sz w:val="24"/>
          <w:szCs w:val="24"/>
        </w:rPr>
        <w:t xml:space="preserve"> ал. 2:</w:t>
      </w:r>
    </w:p>
    <w:p w14:paraId="1E704E47" w14:textId="77777777" w:rsidR="00532AC1" w:rsidRPr="0077693F" w:rsidRDefault="00532AC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а) в т. 1 думите „търговската регистрация“</w:t>
      </w:r>
      <w:r w:rsidR="0040484A" w:rsidRPr="0077693F">
        <w:rPr>
          <w:rFonts w:ascii="Times New Roman" w:hAnsi="Times New Roman" w:cs="Times New Roman"/>
          <w:sz w:val="24"/>
          <w:szCs w:val="24"/>
        </w:rPr>
        <w:t xml:space="preserve"> се заличават</w:t>
      </w:r>
      <w:r w:rsidRPr="0077693F">
        <w:rPr>
          <w:rFonts w:ascii="Times New Roman" w:hAnsi="Times New Roman" w:cs="Times New Roman"/>
          <w:sz w:val="24"/>
          <w:szCs w:val="24"/>
        </w:rPr>
        <w:t>;</w:t>
      </w:r>
    </w:p>
    <w:p w14:paraId="5577B62F" w14:textId="77777777" w:rsidR="00532AC1" w:rsidRPr="0077693F" w:rsidRDefault="00532AC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т</w:t>
      </w:r>
      <w:r w:rsidR="0040484A" w:rsidRPr="0077693F">
        <w:rPr>
          <w:rFonts w:ascii="Times New Roman" w:hAnsi="Times New Roman" w:cs="Times New Roman"/>
          <w:sz w:val="24"/>
          <w:szCs w:val="24"/>
        </w:rPr>
        <w:t>очка</w:t>
      </w:r>
      <w:r w:rsidRPr="0077693F">
        <w:rPr>
          <w:rFonts w:ascii="Times New Roman" w:hAnsi="Times New Roman" w:cs="Times New Roman"/>
          <w:sz w:val="24"/>
          <w:szCs w:val="24"/>
        </w:rPr>
        <w:t xml:space="preserve"> 4 се отменя;</w:t>
      </w:r>
    </w:p>
    <w:p w14:paraId="6C951259" w14:textId="77777777" w:rsidR="00532AC1" w:rsidRPr="0077693F" w:rsidRDefault="00532AC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т</w:t>
      </w:r>
      <w:r w:rsidR="0040484A" w:rsidRPr="0077693F">
        <w:rPr>
          <w:rFonts w:ascii="Times New Roman" w:hAnsi="Times New Roman" w:cs="Times New Roman"/>
          <w:sz w:val="24"/>
          <w:szCs w:val="24"/>
        </w:rPr>
        <w:t>очка</w:t>
      </w:r>
      <w:r w:rsidRPr="0077693F">
        <w:rPr>
          <w:rFonts w:ascii="Times New Roman" w:hAnsi="Times New Roman" w:cs="Times New Roman"/>
          <w:sz w:val="24"/>
          <w:szCs w:val="24"/>
        </w:rPr>
        <w:t xml:space="preserve"> 5 се изменя така:</w:t>
      </w:r>
    </w:p>
    <w:p w14:paraId="2DEDC20A" w14:textId="29E1FB8F" w:rsidR="00532AC1" w:rsidRPr="0077693F" w:rsidRDefault="00532AC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5. </w:t>
      </w:r>
      <w:r w:rsidRPr="0077693F">
        <w:rPr>
          <w:rFonts w:ascii="Times New Roman" w:hAnsi="Times New Roman"/>
          <w:sz w:val="24"/>
          <w:szCs w:val="24"/>
        </w:rPr>
        <w:t>начините за актуализацията и преизчисляването на плащанията</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w:t>
      </w:r>
      <w:r w:rsidRPr="0077693F">
        <w:rPr>
          <w:rFonts w:ascii="Times New Roman" w:hAnsi="Times New Roman"/>
          <w:sz w:val="24"/>
          <w:szCs w:val="24"/>
          <w:lang w:val="x-none"/>
        </w:rPr>
        <w:t>реда и начина за извършване</w:t>
      </w:r>
      <w:r w:rsidRPr="0077693F">
        <w:rPr>
          <w:rFonts w:ascii="Times New Roman" w:hAnsi="Times New Roman"/>
          <w:sz w:val="24"/>
          <w:szCs w:val="24"/>
        </w:rPr>
        <w:t>то им</w:t>
      </w:r>
      <w:r w:rsidRPr="0077693F">
        <w:rPr>
          <w:rFonts w:ascii="Times New Roman" w:hAnsi="Times New Roman"/>
          <w:sz w:val="24"/>
          <w:szCs w:val="24"/>
          <w:lang w:val="x-none"/>
        </w:rPr>
        <w:t>;</w:t>
      </w:r>
      <w:r w:rsidRPr="0077693F">
        <w:rPr>
          <w:rFonts w:ascii="Times New Roman" w:hAnsi="Times New Roman" w:cs="Times New Roman"/>
          <w:sz w:val="24"/>
          <w:szCs w:val="24"/>
        </w:rPr>
        <w:t>“</w:t>
      </w:r>
      <w:r w:rsidR="00126813">
        <w:rPr>
          <w:rFonts w:ascii="Times New Roman" w:hAnsi="Times New Roman" w:cs="Times New Roman"/>
          <w:sz w:val="24"/>
          <w:szCs w:val="24"/>
        </w:rPr>
        <w:t>.</w:t>
      </w:r>
    </w:p>
    <w:p w14:paraId="1539CE14" w14:textId="77777777" w:rsidR="00532AC1" w:rsidRPr="0077693F" w:rsidRDefault="00532AC1"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Създава се ал. 3:</w:t>
      </w:r>
    </w:p>
    <w:p w14:paraId="65A3A3F0" w14:textId="77777777" w:rsidR="00532AC1" w:rsidRPr="0077693F" w:rsidRDefault="00532AC1" w:rsidP="005C71D5">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(3) Определените в договора за разсрочено изплащане на средства по чл. 167а, ал. 1 размери на отделните плащания</w:t>
      </w:r>
      <w:r w:rsidRPr="0077693F">
        <w:rPr>
          <w:rFonts w:ascii="Times New Roman" w:hAnsi="Times New Roman"/>
          <w:sz w:val="24"/>
          <w:szCs w:val="24"/>
          <w:lang w:val="x-none"/>
        </w:rPr>
        <w:t>, съответно актуализираният и преизчислен</w:t>
      </w:r>
      <w:r w:rsidRPr="0077693F">
        <w:rPr>
          <w:rFonts w:ascii="Times New Roman" w:hAnsi="Times New Roman"/>
          <w:sz w:val="24"/>
          <w:szCs w:val="24"/>
        </w:rPr>
        <w:t>ият им</w:t>
      </w:r>
      <w:r w:rsidRPr="0077693F">
        <w:rPr>
          <w:rFonts w:ascii="Times New Roman" w:hAnsi="Times New Roman"/>
          <w:sz w:val="24"/>
          <w:szCs w:val="24"/>
          <w:lang w:val="x-none"/>
        </w:rPr>
        <w:t xml:space="preserve"> размер, не може да се променя</w:t>
      </w:r>
      <w:r w:rsidRPr="0077693F">
        <w:rPr>
          <w:rFonts w:ascii="Times New Roman" w:hAnsi="Times New Roman"/>
          <w:sz w:val="24"/>
          <w:szCs w:val="24"/>
        </w:rPr>
        <w:t>т</w:t>
      </w:r>
      <w:r w:rsidRPr="0077693F">
        <w:rPr>
          <w:rFonts w:ascii="Times New Roman" w:hAnsi="Times New Roman"/>
          <w:sz w:val="24"/>
          <w:szCs w:val="24"/>
          <w:lang w:val="x-none"/>
        </w:rPr>
        <w:t>, освен при извършване на актуализация и преизчисляване по реда на</w:t>
      </w:r>
      <w:r w:rsidRPr="0077693F">
        <w:rPr>
          <w:rFonts w:ascii="Times New Roman" w:hAnsi="Times New Roman"/>
          <w:sz w:val="24"/>
          <w:szCs w:val="24"/>
        </w:rPr>
        <w:t xml:space="preserve"> чл. 169в и чл. 169г.</w:t>
      </w:r>
      <w:r w:rsidRPr="0077693F">
        <w:rPr>
          <w:rFonts w:ascii="Times New Roman" w:hAnsi="Times New Roman" w:cs="Times New Roman"/>
          <w:sz w:val="24"/>
          <w:szCs w:val="24"/>
        </w:rPr>
        <w:t>“</w:t>
      </w:r>
    </w:p>
    <w:p w14:paraId="51D523C0" w14:textId="77777777" w:rsidR="00E12E61" w:rsidRPr="0077693F" w:rsidRDefault="00532AC1"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 169в</w:t>
      </w:r>
      <w:r w:rsidR="00A7419F" w:rsidRPr="0077693F">
        <w:rPr>
          <w:rFonts w:ascii="Times New Roman" w:hAnsi="Times New Roman" w:cs="Times New Roman"/>
          <w:sz w:val="24"/>
          <w:szCs w:val="24"/>
        </w:rPr>
        <w:t xml:space="preserve"> се изменя така:</w:t>
      </w:r>
    </w:p>
    <w:p w14:paraId="78C9565C" w14:textId="77777777" w:rsidR="00A7419F" w:rsidRPr="0077693F" w:rsidRDefault="00A7419F" w:rsidP="005C71D5">
      <w:pPr>
        <w:tabs>
          <w:tab w:val="left" w:pos="0"/>
        </w:tabs>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Актуализация на допълнителната пожизнена пенсия за старост и на разсроченото плащане</w:t>
      </w:r>
    </w:p>
    <w:p w14:paraId="5F0310EA" w14:textId="77777777" w:rsidR="00A7419F" w:rsidRPr="0077693F" w:rsidRDefault="00A7419F" w:rsidP="005C71D5">
      <w:pPr>
        <w:tabs>
          <w:tab w:val="left" w:pos="0"/>
        </w:tabs>
        <w:spacing w:after="0" w:line="276" w:lineRule="auto"/>
        <w:ind w:firstLine="851"/>
        <w:jc w:val="both"/>
        <w:rPr>
          <w:rFonts w:ascii="Times New Roman" w:hAnsi="Times New Roman"/>
          <w:sz w:val="24"/>
          <w:szCs w:val="24"/>
        </w:rPr>
      </w:pPr>
      <w:r w:rsidRPr="0077693F">
        <w:rPr>
          <w:rFonts w:ascii="Times New Roman" w:hAnsi="Times New Roman"/>
          <w:sz w:val="24"/>
          <w:szCs w:val="24"/>
        </w:rPr>
        <w:t>Чл. 169в. (1) Допълнителната пожизнена пенсия за старост, срочната пенсия за ранно пенсиониране и разсроченото плащане се актуализират поне веднъж годишно.</w:t>
      </w:r>
    </w:p>
    <w:p w14:paraId="13ACC6D7" w14:textId="3EE18669" w:rsidR="00A7419F" w:rsidRPr="0077693F" w:rsidRDefault="00A7419F" w:rsidP="005C71D5">
      <w:pPr>
        <w:tabs>
          <w:tab w:val="left" w:pos="0"/>
        </w:tabs>
        <w:spacing w:after="0" w:line="276" w:lineRule="auto"/>
        <w:ind w:firstLine="851"/>
        <w:jc w:val="both"/>
        <w:rPr>
          <w:rFonts w:ascii="Times New Roman" w:hAnsi="Times New Roman"/>
          <w:sz w:val="24"/>
          <w:szCs w:val="24"/>
        </w:rPr>
      </w:pPr>
      <w:r w:rsidRPr="0077693F">
        <w:rPr>
          <w:rFonts w:ascii="Times New Roman" w:hAnsi="Times New Roman"/>
          <w:sz w:val="24"/>
          <w:szCs w:val="24"/>
        </w:rPr>
        <w:t>(2) Допълнителната пожизнена пенсия за старост се актуализира в зависимост от</w:t>
      </w:r>
      <w:r w:rsidRPr="0077693F">
        <w:t xml:space="preserve"> </w:t>
      </w:r>
      <w:r w:rsidRPr="0077693F">
        <w:rPr>
          <w:rFonts w:ascii="Times New Roman" w:hAnsi="Times New Roman"/>
          <w:sz w:val="24"/>
          <w:szCs w:val="24"/>
        </w:rPr>
        <w:t>дохода от дейността на фонда за изплащане на пожизнени пенсии по чл. 123р през периода, за</w:t>
      </w:r>
      <w:r w:rsidR="00573EEB" w:rsidRPr="0077693F">
        <w:rPr>
          <w:rFonts w:ascii="Times New Roman" w:hAnsi="Times New Roman"/>
          <w:sz w:val="24"/>
          <w:szCs w:val="24"/>
        </w:rPr>
        <w:t xml:space="preserve"> който се отнася актуализацията.</w:t>
      </w:r>
      <w:r w:rsidRPr="0077693F">
        <w:rPr>
          <w:rFonts w:ascii="Times New Roman" w:hAnsi="Times New Roman"/>
          <w:sz w:val="24"/>
          <w:szCs w:val="24"/>
        </w:rPr>
        <w:t xml:space="preserve"> </w:t>
      </w:r>
    </w:p>
    <w:p w14:paraId="6654D3CF" w14:textId="5D7C75AA" w:rsidR="00A7419F" w:rsidRPr="0077693F" w:rsidRDefault="00A7419F" w:rsidP="005C71D5">
      <w:pPr>
        <w:tabs>
          <w:tab w:val="left" w:pos="0"/>
        </w:tabs>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(3) Срочната пенсия за ранно пенсиониране и разсроченото плащане се актуализират в зависимост от дохода от дейността на фонда за срочни плащания по </w:t>
      </w:r>
      <w:r w:rsidR="00126813">
        <w:rPr>
          <w:rFonts w:ascii="Times New Roman" w:hAnsi="Times New Roman"/>
          <w:sz w:val="24"/>
          <w:szCs w:val="24"/>
        </w:rPr>
        <w:br/>
      </w:r>
      <w:r w:rsidRPr="0077693F">
        <w:rPr>
          <w:rFonts w:ascii="Times New Roman" w:hAnsi="Times New Roman"/>
          <w:sz w:val="24"/>
          <w:szCs w:val="24"/>
        </w:rPr>
        <w:t>чл. 123с</w:t>
      </w:r>
      <w:r w:rsidR="00573EEB" w:rsidRPr="0077693F">
        <w:rPr>
          <w:rFonts w:ascii="Times New Roman" w:hAnsi="Times New Roman"/>
          <w:sz w:val="24"/>
          <w:szCs w:val="24"/>
        </w:rPr>
        <w:t xml:space="preserve"> </w:t>
      </w:r>
      <w:r w:rsidRPr="0077693F">
        <w:rPr>
          <w:rFonts w:ascii="Times New Roman" w:hAnsi="Times New Roman"/>
          <w:sz w:val="24"/>
          <w:szCs w:val="24"/>
        </w:rPr>
        <w:t>през периода, за който се о</w:t>
      </w:r>
      <w:r w:rsidR="00573EEB" w:rsidRPr="0077693F">
        <w:rPr>
          <w:rFonts w:ascii="Times New Roman" w:hAnsi="Times New Roman"/>
          <w:sz w:val="24"/>
          <w:szCs w:val="24"/>
        </w:rPr>
        <w:t>тнася актуализацията</w:t>
      </w:r>
      <w:r w:rsidRPr="0077693F">
        <w:rPr>
          <w:rFonts w:ascii="Times New Roman" w:hAnsi="Times New Roman"/>
          <w:sz w:val="24"/>
          <w:szCs w:val="24"/>
        </w:rPr>
        <w:t xml:space="preserve">. </w:t>
      </w:r>
    </w:p>
    <w:p w14:paraId="5F4EA4C2" w14:textId="77777777" w:rsidR="00A7419F" w:rsidRPr="0077693F" w:rsidRDefault="00A7419F" w:rsidP="005C71D5">
      <w:pPr>
        <w:tabs>
          <w:tab w:val="left" w:pos="0"/>
          <w:tab w:val="left" w:pos="7371"/>
        </w:tabs>
        <w:spacing w:after="0" w:line="276" w:lineRule="auto"/>
        <w:ind w:firstLine="851"/>
        <w:jc w:val="both"/>
        <w:rPr>
          <w:rFonts w:ascii="Times New Roman" w:hAnsi="Times New Roman"/>
          <w:sz w:val="24"/>
          <w:szCs w:val="24"/>
        </w:rPr>
      </w:pPr>
      <w:r w:rsidRPr="0077693F">
        <w:rPr>
          <w:rFonts w:ascii="Times New Roman" w:hAnsi="Times New Roman"/>
          <w:sz w:val="24"/>
          <w:szCs w:val="24"/>
        </w:rPr>
        <w:t>(4) Актуализацията на допълнителната пожизнена пенсия за старост се извършва с не по-малко от 50 на сто от дохода от дейността на фонда за изплащане на пожизнени пенсии по чл. 123р през периода, за който се отнася. Размерът на допълнителната пожизнена пенсия за старост може да се намалява само след изразходване на средствата от аналитичната сметка по чл. 123р, ал. 11 и не може да бъде по-нисък от първоначалния й размер по чл. 169а, ал. 2, т. 5</w:t>
      </w:r>
      <w:r w:rsidR="00573EEB" w:rsidRPr="0077693F">
        <w:rPr>
          <w:rFonts w:ascii="Times New Roman" w:hAnsi="Times New Roman"/>
          <w:sz w:val="24"/>
          <w:szCs w:val="24"/>
          <w:lang w:val="en-US"/>
        </w:rPr>
        <w:t>.</w:t>
      </w:r>
      <w:r w:rsidR="00573EEB" w:rsidRPr="0077693F">
        <w:rPr>
          <w:rFonts w:ascii="Times New Roman" w:hAnsi="Times New Roman"/>
          <w:sz w:val="24"/>
          <w:lang w:val="en-US"/>
        </w:rPr>
        <w:t xml:space="preserve"> </w:t>
      </w:r>
    </w:p>
    <w:p w14:paraId="67138A47" w14:textId="77777777" w:rsidR="00A7419F" w:rsidRPr="0077693F" w:rsidRDefault="00A7419F" w:rsidP="005C71D5">
      <w:pPr>
        <w:tabs>
          <w:tab w:val="left" w:pos="0"/>
        </w:tabs>
        <w:spacing w:after="0" w:line="276" w:lineRule="auto"/>
        <w:ind w:firstLine="851"/>
        <w:jc w:val="both"/>
        <w:rPr>
          <w:rFonts w:ascii="Times New Roman" w:hAnsi="Times New Roman"/>
          <w:sz w:val="24"/>
          <w:szCs w:val="24"/>
        </w:rPr>
      </w:pPr>
      <w:r w:rsidRPr="0077693F">
        <w:rPr>
          <w:rFonts w:ascii="Times New Roman" w:hAnsi="Times New Roman"/>
          <w:sz w:val="24"/>
          <w:szCs w:val="24"/>
        </w:rPr>
        <w:t>(5) Актуализацията на срочната пенсия за ранно пенсиониране и на разсроченото плащане се извършва с не по-малко от 50 на сто от дохода от дейността на фонда за срочни плащания по чл. 123с през периода, за който се отнася.</w:t>
      </w:r>
      <w:r w:rsidRPr="0077693F">
        <w:rPr>
          <w:rFonts w:ascii="Times New Roman" w:hAnsi="Times New Roman"/>
          <w:i/>
          <w:sz w:val="24"/>
          <w:szCs w:val="24"/>
        </w:rPr>
        <w:t xml:space="preserve"> </w:t>
      </w:r>
      <w:r w:rsidRPr="0077693F">
        <w:rPr>
          <w:rFonts w:ascii="Times New Roman" w:hAnsi="Times New Roman"/>
          <w:sz w:val="24"/>
          <w:szCs w:val="24"/>
        </w:rPr>
        <w:t>Размерите на пенсията и на разсроченото плащане може да се намаляват само след изразходване на средствата от аналитичната сметка по чл. 123с, ал. 3, т. 2. След намаляването пенсията не може да бъде по-ниска от първоначалния й размер по чл. 169а, ал. 2, т. 5</w:t>
      </w:r>
      <w:r w:rsidR="00573EEB" w:rsidRPr="0077693F">
        <w:rPr>
          <w:rFonts w:ascii="Times New Roman" w:hAnsi="Times New Roman"/>
          <w:sz w:val="24"/>
          <w:szCs w:val="24"/>
        </w:rPr>
        <w:t>.</w:t>
      </w:r>
      <w:r w:rsidRPr="0077693F">
        <w:rPr>
          <w:rFonts w:ascii="Times New Roman" w:hAnsi="Times New Roman" w:cs="Times New Roman"/>
          <w:sz w:val="24"/>
          <w:szCs w:val="24"/>
        </w:rPr>
        <w:t>“</w:t>
      </w:r>
    </w:p>
    <w:p w14:paraId="73ACC3E5" w14:textId="77777777" w:rsidR="00E12E61" w:rsidRPr="0077693F" w:rsidRDefault="00BC5782"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169г ал. 2 се изменя така:</w:t>
      </w:r>
    </w:p>
    <w:p w14:paraId="45E41CEE" w14:textId="4CB94A2D" w:rsidR="00BC5782" w:rsidRPr="0077693F" w:rsidRDefault="00BC5782"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(2) Преизчисляването по ал. 1 се извършва от първо число на месеца, следващ месеца, през който е подадено искането. Средствата от партидата</w:t>
      </w:r>
      <w:r w:rsidR="00126813">
        <w:rPr>
          <w:rFonts w:ascii="Times New Roman" w:hAnsi="Times New Roman"/>
          <w:sz w:val="24"/>
          <w:szCs w:val="24"/>
          <w:lang w:val="x-none"/>
        </w:rPr>
        <w:t>,</w:t>
      </w:r>
      <w:r w:rsidRPr="0077693F">
        <w:rPr>
          <w:rFonts w:ascii="Times New Roman" w:hAnsi="Times New Roman"/>
          <w:sz w:val="24"/>
          <w:szCs w:val="24"/>
          <w:lang w:val="x-none"/>
        </w:rPr>
        <w:t xml:space="preserve"> въз основа на които е извършено преизчисляването, се прехвърлят във фонда за изплащане на пожизнени пенсии по </w:t>
      </w:r>
      <w:r w:rsidR="00126813">
        <w:rPr>
          <w:rFonts w:ascii="Times New Roman" w:hAnsi="Times New Roman"/>
          <w:sz w:val="24"/>
          <w:szCs w:val="24"/>
          <w:lang w:val="x-none"/>
        </w:rPr>
        <w:t xml:space="preserve">чл. </w:t>
      </w:r>
      <w:r w:rsidRPr="0077693F">
        <w:rPr>
          <w:rFonts w:ascii="Times New Roman" w:hAnsi="Times New Roman"/>
          <w:sz w:val="24"/>
          <w:szCs w:val="24"/>
        </w:rPr>
        <w:t>123р</w:t>
      </w:r>
      <w:r w:rsidRPr="0077693F">
        <w:rPr>
          <w:rFonts w:ascii="Times New Roman" w:hAnsi="Times New Roman"/>
          <w:sz w:val="24"/>
          <w:szCs w:val="24"/>
          <w:lang w:val="x-none"/>
        </w:rPr>
        <w:t xml:space="preserve">, съответно във фонда за </w:t>
      </w:r>
      <w:r w:rsidRPr="0077693F">
        <w:rPr>
          <w:rFonts w:ascii="Times New Roman" w:hAnsi="Times New Roman"/>
          <w:sz w:val="24"/>
          <w:szCs w:val="24"/>
        </w:rPr>
        <w:t>срочни</w:t>
      </w:r>
      <w:r w:rsidRPr="0077693F">
        <w:rPr>
          <w:rFonts w:ascii="Times New Roman" w:hAnsi="Times New Roman"/>
          <w:sz w:val="24"/>
          <w:szCs w:val="24"/>
          <w:lang w:val="x-none"/>
        </w:rPr>
        <w:t xml:space="preserve"> плащания по </w:t>
      </w:r>
      <w:r w:rsidR="00126813">
        <w:rPr>
          <w:rFonts w:ascii="Times New Roman" w:hAnsi="Times New Roman"/>
          <w:sz w:val="24"/>
          <w:szCs w:val="24"/>
          <w:lang w:val="x-none"/>
        </w:rPr>
        <w:t xml:space="preserve">чл. </w:t>
      </w:r>
      <w:r w:rsidRPr="0077693F">
        <w:rPr>
          <w:rFonts w:ascii="Times New Roman" w:hAnsi="Times New Roman"/>
          <w:sz w:val="24"/>
          <w:szCs w:val="24"/>
          <w:lang w:val="x-none"/>
        </w:rPr>
        <w:t>123с.</w:t>
      </w:r>
      <w:r w:rsidRPr="0077693F">
        <w:rPr>
          <w:rFonts w:ascii="Times New Roman" w:hAnsi="Times New Roman" w:cs="Times New Roman"/>
          <w:sz w:val="24"/>
          <w:szCs w:val="24"/>
        </w:rPr>
        <w:t>“</w:t>
      </w:r>
    </w:p>
    <w:p w14:paraId="5B36B04C" w14:textId="77777777" w:rsidR="00E12E61" w:rsidRPr="0077693F" w:rsidRDefault="00BC5782"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170 се правят следните изменения:</w:t>
      </w:r>
    </w:p>
    <w:p w14:paraId="5C164BA5" w14:textId="77777777" w:rsidR="00BC5782" w:rsidRPr="0077693F" w:rsidRDefault="00BC5782" w:rsidP="004E3FDD">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Алинея </w:t>
      </w:r>
      <w:r w:rsidR="0040484A" w:rsidRPr="0077693F">
        <w:rPr>
          <w:rFonts w:ascii="Times New Roman" w:hAnsi="Times New Roman" w:cs="Times New Roman"/>
          <w:sz w:val="24"/>
          <w:szCs w:val="24"/>
        </w:rPr>
        <w:t xml:space="preserve">1 </w:t>
      </w:r>
      <w:r w:rsidRPr="0077693F">
        <w:rPr>
          <w:rFonts w:ascii="Times New Roman" w:hAnsi="Times New Roman" w:cs="Times New Roman"/>
          <w:sz w:val="24"/>
          <w:szCs w:val="24"/>
        </w:rPr>
        <w:t>се изменя така:</w:t>
      </w:r>
    </w:p>
    <w:p w14:paraId="5E60D254" w14:textId="7B5F8A98" w:rsidR="00BC5782" w:rsidRPr="0077693F" w:rsidRDefault="00BC5782"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(1) При смърт на осигурено лице във фонд за допълнително задължително пенсионно осигуряване средствата по индивидуалната му партида се изплащат еднократно или разсрочено на наследниците му по закон при съответно прилагане на </w:t>
      </w:r>
      <w:r w:rsidR="00126813">
        <w:rPr>
          <w:rFonts w:ascii="Times New Roman" w:hAnsi="Times New Roman"/>
          <w:sz w:val="24"/>
          <w:szCs w:val="24"/>
          <w:lang w:val="x-none"/>
        </w:rPr>
        <w:br/>
      </w:r>
      <w:r w:rsidRPr="0077693F">
        <w:rPr>
          <w:rFonts w:ascii="Times New Roman" w:hAnsi="Times New Roman"/>
          <w:sz w:val="24"/>
          <w:szCs w:val="24"/>
        </w:rPr>
        <w:t xml:space="preserve">чл. 2, </w:t>
      </w:r>
      <w:r w:rsidRPr="0077693F">
        <w:rPr>
          <w:rFonts w:ascii="Times New Roman" w:hAnsi="Times New Roman"/>
          <w:sz w:val="24"/>
          <w:szCs w:val="24"/>
          <w:lang w:val="x-none"/>
        </w:rPr>
        <w:t>чл. 3, чл. 4, ал. 1</w:t>
      </w:r>
      <w:r w:rsidRPr="0077693F">
        <w:rPr>
          <w:rFonts w:ascii="Times New Roman" w:hAnsi="Times New Roman"/>
          <w:sz w:val="24"/>
          <w:szCs w:val="24"/>
        </w:rPr>
        <w:t>,</w:t>
      </w:r>
      <w:r w:rsidRPr="0077693F">
        <w:rPr>
          <w:rFonts w:ascii="Times New Roman" w:hAnsi="Times New Roman"/>
          <w:sz w:val="24"/>
          <w:szCs w:val="24"/>
          <w:lang w:val="x-none"/>
        </w:rPr>
        <w:t xml:space="preserve"> чл. 5 – </w:t>
      </w:r>
      <w:r w:rsidRPr="0077693F">
        <w:rPr>
          <w:rFonts w:ascii="Times New Roman" w:hAnsi="Times New Roman"/>
          <w:sz w:val="24"/>
          <w:szCs w:val="24"/>
        </w:rPr>
        <w:t xml:space="preserve">9, чл. 10 и чл. </w:t>
      </w:r>
      <w:r w:rsidRPr="0077693F">
        <w:rPr>
          <w:rFonts w:ascii="Times New Roman" w:hAnsi="Times New Roman"/>
          <w:sz w:val="24"/>
          <w:szCs w:val="24"/>
          <w:lang w:val="x-none"/>
        </w:rPr>
        <w:t xml:space="preserve">10а от Закона за наследството. Средствата, </w:t>
      </w:r>
      <w:r w:rsidRPr="0077693F">
        <w:rPr>
          <w:rFonts w:ascii="Times New Roman" w:hAnsi="Times New Roman"/>
          <w:sz w:val="24"/>
          <w:szCs w:val="24"/>
          <w:lang w:val="x-none"/>
        </w:rPr>
        <w:lastRenderedPageBreak/>
        <w:t>дължими на наследниците по закон на осигурения</w:t>
      </w:r>
      <w:r w:rsidRPr="0077693F">
        <w:rPr>
          <w:rFonts w:ascii="Times New Roman" w:hAnsi="Times New Roman"/>
          <w:sz w:val="24"/>
          <w:szCs w:val="24"/>
        </w:rPr>
        <w:t xml:space="preserve"> по изречение първо</w:t>
      </w:r>
      <w:r w:rsidRPr="0077693F">
        <w:rPr>
          <w:rFonts w:ascii="Times New Roman" w:hAnsi="Times New Roman"/>
          <w:sz w:val="24"/>
          <w:szCs w:val="24"/>
          <w:lang w:val="x-none"/>
        </w:rPr>
        <w:t>, които са починали след него, се изплащат на техните наследници по закон.</w:t>
      </w:r>
      <w:r w:rsidRPr="0077693F">
        <w:rPr>
          <w:rFonts w:ascii="Times New Roman" w:hAnsi="Times New Roman" w:cs="Times New Roman"/>
          <w:sz w:val="24"/>
          <w:szCs w:val="24"/>
        </w:rPr>
        <w:t>“</w:t>
      </w:r>
    </w:p>
    <w:p w14:paraId="4371D51B" w14:textId="77777777" w:rsidR="00382A2F" w:rsidRPr="0077693F" w:rsidRDefault="00BC5782"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w:t>
      </w:r>
      <w:r w:rsidR="00382A2F" w:rsidRPr="0077693F">
        <w:rPr>
          <w:rFonts w:ascii="Times New Roman" w:hAnsi="Times New Roman" w:cs="Times New Roman"/>
          <w:sz w:val="24"/>
          <w:szCs w:val="24"/>
        </w:rPr>
        <w:t>В ал. 2 думите „настоящата стойност на“ се заменят с „остатъкът от“.</w:t>
      </w:r>
    </w:p>
    <w:p w14:paraId="01093891" w14:textId="77777777" w:rsidR="00382A2F" w:rsidRPr="0077693F" w:rsidRDefault="00382A2F"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В ал. 3 думите „настоящата стойност на“ се заменят с „остатъка от“.</w:t>
      </w:r>
    </w:p>
    <w:p w14:paraId="59CBB84A" w14:textId="1B54D8CA" w:rsidR="00BC5782" w:rsidRPr="0077693F" w:rsidRDefault="00382A2F"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4. </w:t>
      </w:r>
      <w:r w:rsidR="00BC5782" w:rsidRPr="0077693F">
        <w:rPr>
          <w:rFonts w:ascii="Times New Roman" w:hAnsi="Times New Roman" w:cs="Times New Roman"/>
          <w:sz w:val="24"/>
          <w:szCs w:val="24"/>
        </w:rPr>
        <w:t xml:space="preserve">В ал. 5 думите </w:t>
      </w:r>
      <w:r w:rsidR="006A4E22" w:rsidRPr="0077693F">
        <w:rPr>
          <w:rFonts w:ascii="Times New Roman" w:hAnsi="Times New Roman" w:cs="Times New Roman"/>
          <w:sz w:val="24"/>
          <w:szCs w:val="24"/>
        </w:rPr>
        <w:t>„или ра</w:t>
      </w:r>
      <w:r w:rsidR="00914A70" w:rsidRPr="0077693F">
        <w:rPr>
          <w:rFonts w:ascii="Times New Roman" w:hAnsi="Times New Roman" w:cs="Times New Roman"/>
          <w:sz w:val="24"/>
          <w:szCs w:val="24"/>
        </w:rPr>
        <w:t>з</w:t>
      </w:r>
      <w:r w:rsidR="006A4E22" w:rsidRPr="0077693F">
        <w:rPr>
          <w:rFonts w:ascii="Times New Roman" w:hAnsi="Times New Roman" w:cs="Times New Roman"/>
          <w:sz w:val="24"/>
          <w:szCs w:val="24"/>
        </w:rPr>
        <w:t xml:space="preserve">срочено“ се заличават, а думите </w:t>
      </w:r>
      <w:r w:rsidR="00BC5782" w:rsidRPr="0077693F">
        <w:rPr>
          <w:rFonts w:ascii="Times New Roman" w:hAnsi="Times New Roman" w:cs="Times New Roman"/>
          <w:sz w:val="24"/>
          <w:szCs w:val="24"/>
        </w:rPr>
        <w:t>„средствата по индивидуалната му партида“ се заменят с „</w:t>
      </w:r>
      <w:r w:rsidR="00BC5782" w:rsidRPr="0077693F">
        <w:rPr>
          <w:rFonts w:ascii="Times New Roman" w:hAnsi="Times New Roman"/>
          <w:sz w:val="24"/>
          <w:szCs w:val="24"/>
          <w:lang w:val="x-none"/>
        </w:rPr>
        <w:t>дължимите плащания на починалия</w:t>
      </w:r>
      <w:r w:rsidR="00BC5782" w:rsidRPr="0077693F">
        <w:rPr>
          <w:rFonts w:ascii="Times New Roman" w:hAnsi="Times New Roman" w:cs="Times New Roman"/>
          <w:sz w:val="24"/>
          <w:szCs w:val="24"/>
        </w:rPr>
        <w:t>“.</w:t>
      </w:r>
    </w:p>
    <w:p w14:paraId="7769CFC3" w14:textId="77777777" w:rsidR="00BC5782" w:rsidRPr="0077693F" w:rsidRDefault="00382A2F"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w:t>
      </w:r>
      <w:r w:rsidR="00BC5782" w:rsidRPr="0077693F">
        <w:rPr>
          <w:rFonts w:ascii="Times New Roman" w:hAnsi="Times New Roman" w:cs="Times New Roman"/>
          <w:sz w:val="24"/>
          <w:szCs w:val="24"/>
        </w:rPr>
        <w:t>. В ал. 6 думата „извършване“ се заменя с „отпускане“.</w:t>
      </w:r>
    </w:p>
    <w:p w14:paraId="31547230" w14:textId="77777777" w:rsidR="00BC5782" w:rsidRPr="0077693F" w:rsidRDefault="00382A2F"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6</w:t>
      </w:r>
      <w:r w:rsidR="00BC5782" w:rsidRPr="0077693F">
        <w:rPr>
          <w:rFonts w:ascii="Times New Roman" w:hAnsi="Times New Roman" w:cs="Times New Roman"/>
          <w:sz w:val="24"/>
          <w:szCs w:val="24"/>
        </w:rPr>
        <w:t>. В ал. 9:</w:t>
      </w:r>
    </w:p>
    <w:p w14:paraId="0FAD6924" w14:textId="77777777" w:rsidR="00BC5782" w:rsidRPr="0077693F" w:rsidRDefault="00BC5782"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в т. 1 думите „изплащането на пожизнени пенсии“ се заменят с „пенсионните плащания“;</w:t>
      </w:r>
    </w:p>
    <w:p w14:paraId="0AA74B6B" w14:textId="77777777" w:rsidR="00BC5782" w:rsidRPr="0077693F" w:rsidRDefault="00BC5782"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в т. 3 след думите „ал. 4“ се добавя „и 5“</w:t>
      </w:r>
      <w:r w:rsidR="0040484A" w:rsidRPr="0077693F">
        <w:rPr>
          <w:rFonts w:ascii="Times New Roman" w:hAnsi="Times New Roman" w:cs="Times New Roman"/>
          <w:sz w:val="24"/>
          <w:szCs w:val="24"/>
        </w:rPr>
        <w:t>, а</w:t>
      </w:r>
      <w:r w:rsidRPr="0077693F">
        <w:rPr>
          <w:rFonts w:ascii="Times New Roman" w:hAnsi="Times New Roman" w:cs="Times New Roman"/>
          <w:sz w:val="24"/>
          <w:szCs w:val="24"/>
        </w:rPr>
        <w:t xml:space="preserve"> думите „изплащането на пожизнени пенсии“ се заменят с „пенсионните плащания“;</w:t>
      </w:r>
    </w:p>
    <w:p w14:paraId="4F050A55" w14:textId="77777777" w:rsidR="00BC5782" w:rsidRPr="0077693F" w:rsidRDefault="00BC5782" w:rsidP="005C71D5">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в т. 4 думите „и пенсионери“ се заличават.</w:t>
      </w:r>
    </w:p>
    <w:p w14:paraId="0F6A3D24" w14:textId="77777777" w:rsidR="00BA641C" w:rsidRPr="0077693F" w:rsidRDefault="0045579F"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171</w:t>
      </w:r>
      <w:r w:rsidR="00BA641C" w:rsidRPr="0077693F">
        <w:rPr>
          <w:rFonts w:ascii="Times New Roman" w:hAnsi="Times New Roman" w:cs="Times New Roman"/>
          <w:sz w:val="24"/>
          <w:szCs w:val="24"/>
        </w:rPr>
        <w:t xml:space="preserve"> се правят следните изменения и допълнения:</w:t>
      </w:r>
    </w:p>
    <w:p w14:paraId="79B854E2" w14:textId="77777777" w:rsidR="00DB394B" w:rsidRPr="0077693F" w:rsidRDefault="00DB394B" w:rsidP="005C71D5">
      <w:pPr>
        <w:pStyle w:val="ListParagraph"/>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 т. 3 думите „ал. 3“ се заменят с „ал. 4“.</w:t>
      </w:r>
    </w:p>
    <w:p w14:paraId="2F9D54E5" w14:textId="77777777" w:rsidR="00E12E61" w:rsidRPr="0077693F" w:rsidRDefault="00DB394B" w:rsidP="005C71D5">
      <w:pPr>
        <w:pStyle w:val="ListParagraph"/>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w:t>
      </w:r>
      <w:r w:rsidR="00BA641C" w:rsidRPr="0077693F">
        <w:rPr>
          <w:rFonts w:ascii="Times New Roman" w:hAnsi="Times New Roman" w:cs="Times New Roman"/>
          <w:sz w:val="24"/>
          <w:szCs w:val="24"/>
        </w:rPr>
        <w:t>В</w:t>
      </w:r>
      <w:r w:rsidR="0045579F" w:rsidRPr="0077693F">
        <w:rPr>
          <w:rFonts w:ascii="Times New Roman" w:hAnsi="Times New Roman" w:cs="Times New Roman"/>
          <w:sz w:val="24"/>
          <w:szCs w:val="24"/>
        </w:rPr>
        <w:t xml:space="preserve"> ал. 4 думите „универсален пенсионен фонд“ се заменят с „фонд за допълнително задължително пенсионно осигуряване“.</w:t>
      </w:r>
    </w:p>
    <w:p w14:paraId="41CE9328" w14:textId="77777777" w:rsidR="00BA641C" w:rsidRPr="0077693F" w:rsidRDefault="00DB394B" w:rsidP="005C71D5">
      <w:pPr>
        <w:pStyle w:val="ListParagraph"/>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w:t>
      </w:r>
      <w:r w:rsidR="00BA641C" w:rsidRPr="0077693F">
        <w:rPr>
          <w:rFonts w:ascii="Times New Roman" w:hAnsi="Times New Roman" w:cs="Times New Roman"/>
          <w:sz w:val="24"/>
          <w:szCs w:val="24"/>
        </w:rPr>
        <w:t>. Създава се ал. 6:</w:t>
      </w:r>
    </w:p>
    <w:p w14:paraId="2CF047B0" w14:textId="77777777" w:rsidR="00DB394B" w:rsidRPr="0077693F" w:rsidRDefault="00DB394B" w:rsidP="005C71D5">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„(6) При промяна на участие от универсален пенсионен фонд осигуреното лице може да избере:</w:t>
      </w:r>
    </w:p>
    <w:p w14:paraId="18FB02D5" w14:textId="77777777" w:rsidR="00DB394B" w:rsidRPr="0077693F" w:rsidRDefault="00DB394B" w:rsidP="005C71D5">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 да участва в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от същия или от различен вид спрямо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 в който е осигурявано, при спазване на ограничението по чл. 163, ал. 4;</w:t>
      </w:r>
    </w:p>
    <w:p w14:paraId="70A85B53" w14:textId="28711727" w:rsidR="00DB394B" w:rsidRPr="0077693F" w:rsidRDefault="00DB394B" w:rsidP="005C71D5">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2. да премине от участие в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от конкретен вид към режим на управление и автоматично прехвърляне на средствата в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съобразно възрастта по чл. 137, </w:t>
      </w:r>
      <w:r w:rsidR="0048316C">
        <w:rPr>
          <w:rFonts w:ascii="Times New Roman" w:hAnsi="Times New Roman"/>
          <w:sz w:val="24"/>
          <w:szCs w:val="24"/>
        </w:rPr>
        <w:br/>
      </w:r>
      <w:r w:rsidRPr="0077693F">
        <w:rPr>
          <w:rFonts w:ascii="Times New Roman" w:hAnsi="Times New Roman"/>
          <w:sz w:val="24"/>
          <w:szCs w:val="24"/>
        </w:rPr>
        <w:t>ал. 13;</w:t>
      </w:r>
    </w:p>
    <w:p w14:paraId="05C476F7" w14:textId="6CEE3AEA" w:rsidR="00DB394B" w:rsidRPr="0077693F" w:rsidRDefault="00DB394B" w:rsidP="005C71D5">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3. да участва в избран от него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при спазване на ограничението по </w:t>
      </w:r>
      <w:r w:rsidR="004E3FDD">
        <w:rPr>
          <w:rFonts w:ascii="Times New Roman" w:hAnsi="Times New Roman"/>
          <w:sz w:val="24"/>
          <w:szCs w:val="24"/>
        </w:rPr>
        <w:br/>
      </w:r>
      <w:r w:rsidRPr="0077693F">
        <w:rPr>
          <w:rFonts w:ascii="Times New Roman" w:hAnsi="Times New Roman"/>
          <w:sz w:val="24"/>
          <w:szCs w:val="24"/>
        </w:rPr>
        <w:t xml:space="preserve">чл. 163, ал. 4 вместо да следва режим на управление и автоматично прехвърляне на средствата в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съобразно възрастта по чл. 137, ал. 13;</w:t>
      </w:r>
    </w:p>
    <w:p w14:paraId="695B66C4" w14:textId="366D616A" w:rsidR="0048316C" w:rsidRDefault="00DB394B" w:rsidP="005C71D5">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4. средствата му да продължат да се управляват и автоматично да се прехвърлят в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съобразно възрастта по чл. 137, ал. 13</w:t>
      </w:r>
      <w:r w:rsidR="0044475E">
        <w:rPr>
          <w:rFonts w:ascii="Times New Roman" w:hAnsi="Times New Roman"/>
          <w:sz w:val="24"/>
          <w:szCs w:val="24"/>
        </w:rPr>
        <w:t>.</w:t>
      </w:r>
      <w:r w:rsidR="0048316C">
        <w:rPr>
          <w:rFonts w:ascii="Times New Roman" w:hAnsi="Times New Roman"/>
          <w:sz w:val="24"/>
          <w:szCs w:val="24"/>
        </w:rPr>
        <w:t>“</w:t>
      </w:r>
    </w:p>
    <w:p w14:paraId="5D14A64A" w14:textId="237EF059" w:rsidR="00BA641C" w:rsidRPr="0077693F" w:rsidRDefault="00490CB8" w:rsidP="005C71D5">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2314CD" w:rsidRPr="0077693F">
        <w:rPr>
          <w:rFonts w:ascii="Times New Roman" w:eastAsiaTheme="minorEastAsia" w:hAnsi="Times New Roman" w:cs="Times New Roman"/>
          <w:sz w:val="24"/>
          <w:szCs w:val="24"/>
          <w:lang w:eastAsia="bg-BG"/>
        </w:rPr>
        <w:t>. Досегашната ал. 6 става ал. 7.</w:t>
      </w:r>
    </w:p>
    <w:p w14:paraId="7C3C4670" w14:textId="77777777" w:rsidR="0045579F" w:rsidRPr="0077693F" w:rsidRDefault="0045579F" w:rsidP="005C71D5">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172 се правят следните </w:t>
      </w:r>
      <w:r w:rsidR="00674F68" w:rsidRPr="0077693F">
        <w:rPr>
          <w:rFonts w:ascii="Times New Roman" w:hAnsi="Times New Roman" w:cs="Times New Roman"/>
          <w:sz w:val="24"/>
          <w:szCs w:val="24"/>
        </w:rPr>
        <w:t xml:space="preserve">изменения и </w:t>
      </w:r>
      <w:r w:rsidRPr="0077693F">
        <w:rPr>
          <w:rFonts w:ascii="Times New Roman" w:hAnsi="Times New Roman" w:cs="Times New Roman"/>
          <w:sz w:val="24"/>
          <w:szCs w:val="24"/>
        </w:rPr>
        <w:t>допълнения:</w:t>
      </w:r>
    </w:p>
    <w:p w14:paraId="2F67238F" w14:textId="77777777" w:rsidR="0045579F" w:rsidRPr="0077693F" w:rsidRDefault="0045579F" w:rsidP="004E3FDD">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Досегашният текст става ал. 1.</w:t>
      </w:r>
    </w:p>
    <w:p w14:paraId="22CBFBF1" w14:textId="77777777" w:rsidR="0045579F" w:rsidRPr="0077693F" w:rsidRDefault="0045579F" w:rsidP="004E3FDD">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Създават се ал. 2 и 3:</w:t>
      </w:r>
    </w:p>
    <w:p w14:paraId="068D21F9" w14:textId="596BBCB4" w:rsidR="0045579F" w:rsidRPr="0077693F" w:rsidRDefault="0045579F" w:rsidP="004E3FDD">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(2) </w:t>
      </w:r>
      <w:r w:rsidRPr="0077693F">
        <w:rPr>
          <w:rFonts w:ascii="Times New Roman" w:hAnsi="Times New Roman"/>
          <w:sz w:val="24"/>
          <w:szCs w:val="24"/>
          <w:lang w:val="x-none"/>
        </w:rPr>
        <w:t>Когато към датата на определяне на еднократното или разсроченото плащане по ал. 1 средствата по индивидуалната партида са по-малко от сумата на брутния размер на постъпилите осигурителни вноски за съответното лице, индивидуалната партида се допълва до тази сума съгласно чл. 131, ал. 2 – 5 и плащането се определя въз основа на нея.</w:t>
      </w:r>
    </w:p>
    <w:p w14:paraId="6F5D03A1" w14:textId="1533265A" w:rsidR="0045579F" w:rsidRPr="0077693F" w:rsidRDefault="0045579F" w:rsidP="004E3FDD">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sz w:val="24"/>
          <w:szCs w:val="24"/>
        </w:rPr>
        <w:t xml:space="preserve">(3) При разсрочено изплащане на средства отделното плащане не може да бъде по-малко от 20 на сто от минималната работна заплата </w:t>
      </w:r>
      <w:r w:rsidRPr="0077693F">
        <w:rPr>
          <w:rFonts w:ascii="Times New Roman" w:hAnsi="Times New Roman"/>
          <w:sz w:val="24"/>
          <w:szCs w:val="24"/>
          <w:lang w:val="x-none"/>
        </w:rPr>
        <w:t>по чл. 244, ал. 1, т. 1 от Кодекса на труда</w:t>
      </w:r>
      <w:r w:rsidRPr="0077693F">
        <w:rPr>
          <w:rFonts w:ascii="Times New Roman" w:hAnsi="Times New Roman"/>
          <w:sz w:val="24"/>
          <w:szCs w:val="24"/>
        </w:rPr>
        <w:t>.“</w:t>
      </w:r>
    </w:p>
    <w:p w14:paraId="5E611DD7" w14:textId="77777777" w:rsidR="00E12E61" w:rsidRPr="0077693F" w:rsidRDefault="0045579F" w:rsidP="009025A2">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Създават се чл. 174а и 174б:</w:t>
      </w:r>
    </w:p>
    <w:p w14:paraId="4EC29FBD"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Ред за разглеждане на искания на осигурените лица, пенсионерите и техните </w:t>
      </w:r>
      <w:r w:rsidRPr="0077693F">
        <w:rPr>
          <w:rFonts w:ascii="Times New Roman" w:hAnsi="Times New Roman"/>
          <w:sz w:val="24"/>
          <w:szCs w:val="24"/>
          <w:lang w:val="x-none"/>
        </w:rPr>
        <w:lastRenderedPageBreak/>
        <w:t>наследници</w:t>
      </w:r>
    </w:p>
    <w:p w14:paraId="1B76FF50"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44475E">
        <w:rPr>
          <w:rFonts w:ascii="Times New Roman" w:hAnsi="Times New Roman"/>
          <w:bCs/>
          <w:sz w:val="24"/>
          <w:szCs w:val="24"/>
          <w:lang w:val="x-none"/>
        </w:rPr>
        <w:t>Чл. 174а.</w:t>
      </w:r>
      <w:r w:rsidRPr="0077693F">
        <w:rPr>
          <w:rFonts w:ascii="Times New Roman" w:hAnsi="Times New Roman"/>
          <w:sz w:val="24"/>
          <w:szCs w:val="24"/>
          <w:lang w:val="x-none"/>
        </w:rPr>
        <w:t xml:space="preserve"> (1) Пенсионноосигурителното дружество оказва съдействие на осигурените лица, пенсионерите и техните наследници при подаване на искания за упражняване на правата, предвидени в този кодекс и актовете по прилагането му, като им предоставя необходимата информация за подаване на искането и последиците от упражняване на съответното право.</w:t>
      </w:r>
    </w:p>
    <w:p w14:paraId="3F2D57E2"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Дружеството поставя входящ номер и дата на искането на хартиен носител при подаването му и предоставя данни за тях на лицето. Когато искането е подадено като електронен документ, дружеството изпраща данните за входящия номер и датата на лицето в деня на получаването му, съответно на първия работен ден след това при подаване на искането в извънработно време или в неработен ден.</w:t>
      </w:r>
    </w:p>
    <w:p w14:paraId="49915F4E"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Дружеството се произнася по искането в едномесечен срок от подаването му, освен ако в правилника на фонда за допълнително задължително пенсионно осигуряване или в правилата на фонда за извършване на плащания е предвиден по-кратък срок.</w:t>
      </w:r>
    </w:p>
    <w:p w14:paraId="690203E2" w14:textId="57D73E3A"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(4) Дружеството може да изисква от лицата по ал. 1 само веднъж отстраняване на </w:t>
      </w:r>
      <w:proofErr w:type="spellStart"/>
      <w:r w:rsidRPr="0077693F">
        <w:rPr>
          <w:rFonts w:ascii="Times New Roman" w:hAnsi="Times New Roman"/>
          <w:sz w:val="24"/>
          <w:szCs w:val="24"/>
          <w:lang w:val="x-none"/>
        </w:rPr>
        <w:t>нередовности</w:t>
      </w:r>
      <w:proofErr w:type="spellEnd"/>
      <w:r w:rsidRPr="0077693F">
        <w:rPr>
          <w:rFonts w:ascii="Times New Roman" w:hAnsi="Times New Roman"/>
          <w:sz w:val="24"/>
          <w:szCs w:val="24"/>
          <w:lang w:val="x-none"/>
        </w:rPr>
        <w:t xml:space="preserve"> в подадените документи и/или допълнителни документи и информация в срок</w:t>
      </w:r>
      <w:r w:rsidR="00490CB8">
        <w:rPr>
          <w:rFonts w:ascii="Times New Roman" w:hAnsi="Times New Roman"/>
          <w:sz w:val="24"/>
          <w:szCs w:val="24"/>
          <w:lang w:val="x-none"/>
        </w:rPr>
        <w:t>,</w:t>
      </w:r>
      <w:r w:rsidRPr="0077693F">
        <w:rPr>
          <w:rFonts w:ascii="Times New Roman" w:hAnsi="Times New Roman"/>
          <w:sz w:val="24"/>
          <w:szCs w:val="24"/>
          <w:lang w:val="x-none"/>
        </w:rPr>
        <w:t xml:space="preserve"> не по-кратък от един месец.</w:t>
      </w:r>
    </w:p>
    <w:p w14:paraId="0D5BD90F"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(5) В случаите по ал. 4 и по чл. 168, ал. 4 дружеството се произнася по искането в едномесечен срок от получаване на съответните документи, съответно от изтичане на срока за представянето им. </w:t>
      </w:r>
    </w:p>
    <w:p w14:paraId="17A2D3C4"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(6) Документите, представени от един от наследниците на осигурено лице или пенсионер, се вземат предвид и при разглеждане на исканията на останалите му наследници. При постъпили искания от повече от един наследник дружеството може да се произнесе по всички от тях в последния срок по ал. 3 или 5.</w:t>
      </w:r>
    </w:p>
    <w:p w14:paraId="5CA2CC56"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(7) Не се изисква отделно произнасяне на дружеството, ако в съответния срок по ал. 3, 5 или 6 бъде извършено еднократно изплащане на дължимата сума на лицето, подало искането, или му бъде предложено сключването на пенсионен договор или договор за разсрочено изплащане. </w:t>
      </w:r>
    </w:p>
    <w:p w14:paraId="6C85D9AE"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(8) При отказ дружеството се произнася с писмен акт, в който посочва:</w:t>
      </w:r>
    </w:p>
    <w:p w14:paraId="65FCCB44"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конкретните обстоятелства и правното основание за отказа;</w:t>
      </w:r>
    </w:p>
    <w:p w14:paraId="2E0ECEA4"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органа на дружеството, пред който актът може да бъде оспорен, и срока за това;</w:t>
      </w:r>
    </w:p>
    <w:p w14:paraId="091A2261" w14:textId="4A2A2AF3"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възможностите за подаване на жалба и предявяване на правото по съдебен ред.</w:t>
      </w:r>
    </w:p>
    <w:p w14:paraId="4AA58A93"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(9) Редът по ал. 1 - 8 не се прилага при промяна на участие по чл. 171.</w:t>
      </w:r>
    </w:p>
    <w:p w14:paraId="4BC2111A"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p>
    <w:p w14:paraId="6F16FB44"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Отстраняване на грешки при определяне на дължимите средства</w:t>
      </w:r>
    </w:p>
    <w:p w14:paraId="5FB26453"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44475E">
        <w:rPr>
          <w:rFonts w:ascii="Times New Roman" w:hAnsi="Times New Roman"/>
          <w:bCs/>
          <w:sz w:val="24"/>
          <w:szCs w:val="24"/>
        </w:rPr>
        <w:t>Чл. 174б.</w:t>
      </w:r>
      <w:r w:rsidRPr="0077693F">
        <w:rPr>
          <w:rFonts w:ascii="Times New Roman" w:hAnsi="Times New Roman"/>
          <w:sz w:val="24"/>
          <w:szCs w:val="24"/>
        </w:rPr>
        <w:t xml:space="preserve"> (1) Когато пенсионноосигурителното дружество е определило неправилно размера на плащане, дължимо на осигурено лице, пенсионер или техен наследник, в едномесечен срок от узнаване на грешката дружеството е длъжно:</w:t>
      </w:r>
    </w:p>
    <w:p w14:paraId="59BFB179"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 да се произнесе с писмен акт, с който:</w:t>
      </w:r>
    </w:p>
    <w:p w14:paraId="2A084952"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а) установява разликата между дължимите и изплатените средства;</w:t>
      </w:r>
    </w:p>
    <w:p w14:paraId="1AF1AAE1"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б) определя занапред правилния размер на плащането;</w:t>
      </w:r>
    </w:p>
    <w:p w14:paraId="44353648"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да изпрати на лицето по ал. 1 акта по т. 1;</w:t>
      </w:r>
    </w:p>
    <w:p w14:paraId="48703901"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3. да изплати разликата по т. 1, буква „а“ на съответното лице заедно със </w:t>
      </w:r>
      <w:r w:rsidRPr="0077693F">
        <w:rPr>
          <w:rFonts w:ascii="Times New Roman" w:hAnsi="Times New Roman"/>
          <w:sz w:val="24"/>
          <w:szCs w:val="24"/>
        </w:rPr>
        <w:lastRenderedPageBreak/>
        <w:t>законната лихва, когато плащането е било определено в размер, по-нисък от дължимия.</w:t>
      </w:r>
    </w:p>
    <w:p w14:paraId="1447B4D5"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Осигурените лица, пенсионерите и техните наследници не дължат възстановяване на добросъвестно получени средства, които са били изплатени в размер, по-висок от дължимия. Добросъвестността се предполага до установяване на противното.</w:t>
      </w:r>
    </w:p>
    <w:p w14:paraId="1DF0FE36"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(3) Осигурените лица, пенсионерите и техните наследници са длъжни да възстановят недобросъвестно получените средства по ал. 1, т. 1, буква „а“ в едномесечен срок от получаване на акта по ал. 1, т. 1, а при липса на </w:t>
      </w:r>
      <w:r w:rsidR="00D529FE" w:rsidRPr="0077693F">
        <w:rPr>
          <w:rFonts w:ascii="Times New Roman" w:eastAsia="Times New Roman" w:hAnsi="Times New Roman"/>
          <w:sz w:val="24"/>
          <w:szCs w:val="24"/>
          <w:lang w:eastAsia="bg-BG"/>
        </w:rPr>
        <w:t>доброволно изпълнение</w:t>
      </w:r>
      <w:r w:rsidRPr="0077693F">
        <w:rPr>
          <w:rFonts w:ascii="Times New Roman" w:hAnsi="Times New Roman"/>
          <w:sz w:val="24"/>
          <w:szCs w:val="24"/>
        </w:rPr>
        <w:t xml:space="preserve"> - от съобщаване на влязлото в сила съдебно решение, с което съответното лице е осъдено да заплати недължимо получените средства. Възстановяването на недължимите средства заедно със законната лихва от получаването им се извършва по платежна сметка на съответния фонд, посочена от пенсионноосигурителното дружество.</w:t>
      </w:r>
    </w:p>
    <w:p w14:paraId="41552540" w14:textId="12AE1BA3"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(4) Когато при прехвърляне на средства по чл. 171, ал. 1 – 4 или чл. 172 пенсионноосигурителното дружество е превело по-малко средства от дължимите, в </w:t>
      </w:r>
      <w:r w:rsidR="00D211A1">
        <w:rPr>
          <w:rFonts w:ascii="Times New Roman" w:hAnsi="Times New Roman"/>
          <w:sz w:val="24"/>
          <w:szCs w:val="24"/>
        </w:rPr>
        <w:br/>
      </w:r>
      <w:r w:rsidRPr="0077693F">
        <w:rPr>
          <w:rFonts w:ascii="Times New Roman" w:hAnsi="Times New Roman"/>
          <w:sz w:val="24"/>
          <w:szCs w:val="24"/>
        </w:rPr>
        <w:t>7-дневен срок от узнаване на грешката дружеството:</w:t>
      </w:r>
    </w:p>
    <w:p w14:paraId="7A82D499" w14:textId="77777777"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 превежда на съответния фонд дължимите средства заедно с обезщетение за своя сметка, определено въз основа на увеличението в стойността на един дял за периода до отстраняване на грешката;</w:t>
      </w:r>
    </w:p>
    <w:p w14:paraId="0822F54F" w14:textId="0B27D8A0" w:rsidR="0045579F" w:rsidRPr="0077693F" w:rsidRDefault="0045579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уведомява дружеството, управляващо фонда, в който се прехвърлят средствата, и осигурените лица за установената грешка и размера на преведените средства и обезщетението по т. 1.</w:t>
      </w:r>
    </w:p>
    <w:p w14:paraId="402997C3" w14:textId="3C6707D1" w:rsidR="0045579F" w:rsidRPr="0077693F" w:rsidRDefault="0045579F" w:rsidP="009025A2">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sz w:val="24"/>
          <w:szCs w:val="24"/>
        </w:rPr>
        <w:t xml:space="preserve">(5) Когато при прехвърляне на средства по чл. 171, ал. 1 – 4 или чл. 172 пенсионноосигурителното дружество е превело повече средства от дължимите, в </w:t>
      </w:r>
      <w:r w:rsidR="00D211A1">
        <w:rPr>
          <w:rFonts w:ascii="Times New Roman" w:hAnsi="Times New Roman"/>
          <w:sz w:val="24"/>
          <w:szCs w:val="24"/>
        </w:rPr>
        <w:br/>
      </w:r>
      <w:r w:rsidRPr="0077693F">
        <w:rPr>
          <w:rFonts w:ascii="Times New Roman" w:hAnsi="Times New Roman"/>
          <w:sz w:val="24"/>
          <w:szCs w:val="24"/>
        </w:rPr>
        <w:t>7-дневен срок от узнаване на грешката дружеството възстановява за своя сметка разликата на управлявания от него фонд заедно с обезщетение, определено въз основа на увеличението в стойността на един дял за периода до отстраняване на грешката.</w:t>
      </w:r>
      <w:r w:rsidRPr="0077693F">
        <w:rPr>
          <w:rFonts w:ascii="Times New Roman" w:hAnsi="Times New Roman" w:cs="Times New Roman"/>
          <w:sz w:val="24"/>
          <w:szCs w:val="24"/>
        </w:rPr>
        <w:t>“</w:t>
      </w:r>
    </w:p>
    <w:p w14:paraId="16AFF94C" w14:textId="77777777" w:rsidR="00E12E61" w:rsidRPr="0077693F" w:rsidRDefault="006875A4" w:rsidP="009025A2">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175, ал. 1 думите „и фондовете за извършване на плащания“ се заличават.</w:t>
      </w:r>
    </w:p>
    <w:p w14:paraId="77FB89D6" w14:textId="77777777" w:rsidR="00E12E61" w:rsidRPr="0077693F" w:rsidRDefault="006875A4" w:rsidP="009025A2">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175а ал. 4 се изменя така:</w:t>
      </w:r>
    </w:p>
    <w:p w14:paraId="07E3BD8C"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(4) Пенсионноосигурителното дружество информира осигурените лица за направените изменения и допълнения в инвестиционната политика на фонда в 7-дневен срок от промяната</w:t>
      </w:r>
      <w:r w:rsidRPr="0077693F">
        <w:rPr>
          <w:rFonts w:ascii="Times New Roman" w:hAnsi="Times New Roman"/>
          <w:sz w:val="24"/>
          <w:szCs w:val="24"/>
        </w:rPr>
        <w:t>:</w:t>
      </w:r>
    </w:p>
    <w:p w14:paraId="46EB5F6D"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w:t>
      </w:r>
      <w:r w:rsidRPr="0077693F">
        <w:rPr>
          <w:rFonts w:ascii="Times New Roman" w:hAnsi="Times New Roman"/>
          <w:sz w:val="24"/>
          <w:szCs w:val="24"/>
          <w:lang w:val="x-none"/>
        </w:rPr>
        <w:t xml:space="preserve"> чрез съобщение</w:t>
      </w:r>
      <w:r w:rsidRPr="0077693F">
        <w:rPr>
          <w:rFonts w:ascii="Times New Roman" w:hAnsi="Times New Roman"/>
          <w:sz w:val="24"/>
          <w:szCs w:val="24"/>
        </w:rPr>
        <w:t>,</w:t>
      </w:r>
      <w:r w:rsidRPr="0077693F">
        <w:rPr>
          <w:rFonts w:ascii="Times New Roman" w:hAnsi="Times New Roman"/>
          <w:sz w:val="24"/>
          <w:szCs w:val="24"/>
          <w:lang w:val="x-none"/>
        </w:rPr>
        <w:t xml:space="preserve"> публикува</w:t>
      </w:r>
      <w:r w:rsidRPr="0077693F">
        <w:rPr>
          <w:rFonts w:ascii="Times New Roman" w:hAnsi="Times New Roman"/>
          <w:sz w:val="24"/>
          <w:szCs w:val="24"/>
        </w:rPr>
        <w:t>но</w:t>
      </w:r>
      <w:r w:rsidRPr="0077693F">
        <w:rPr>
          <w:rFonts w:ascii="Times New Roman" w:hAnsi="Times New Roman"/>
          <w:sz w:val="24"/>
          <w:szCs w:val="24"/>
          <w:lang w:val="x-none"/>
        </w:rPr>
        <w:t xml:space="preserve"> на страницата си в интернет</w:t>
      </w:r>
      <w:r w:rsidRPr="0077693F">
        <w:rPr>
          <w:rFonts w:ascii="Times New Roman" w:hAnsi="Times New Roman"/>
          <w:sz w:val="24"/>
          <w:szCs w:val="24"/>
        </w:rPr>
        <w:t>;</w:t>
      </w:r>
    </w:p>
    <w:p w14:paraId="4EB8C1F2"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2. чрез съобщение по електронна поща до всяко лице, което е заявило желанието си да бъде уведомявано за промените в този документ</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20F54997" w14:textId="77777777" w:rsidR="00E12E61" w:rsidRPr="0077693F" w:rsidRDefault="006875A4" w:rsidP="009025A2">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176 се изменя така:</w:t>
      </w:r>
    </w:p>
    <w:p w14:paraId="7D14F62D"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bookmarkStart w:id="1" w:name="_Hlk219968170"/>
      <w:r w:rsidRPr="0077693F">
        <w:rPr>
          <w:rFonts w:ascii="Times New Roman" w:hAnsi="Times New Roman" w:cs="Times New Roman"/>
          <w:sz w:val="24"/>
          <w:szCs w:val="24"/>
        </w:rPr>
        <w:t>„</w:t>
      </w:r>
      <w:bookmarkEnd w:id="1"/>
      <w:r w:rsidRPr="0077693F">
        <w:rPr>
          <w:rFonts w:ascii="Times New Roman" w:hAnsi="Times New Roman"/>
          <w:sz w:val="24"/>
          <w:szCs w:val="24"/>
          <w:lang w:val="x-none"/>
        </w:rPr>
        <w:t>Инвестиране</w:t>
      </w:r>
    </w:p>
    <w:p w14:paraId="283511C3" w14:textId="32A9405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44475E">
        <w:rPr>
          <w:rFonts w:ascii="Times New Roman" w:hAnsi="Times New Roman"/>
          <w:sz w:val="24"/>
          <w:szCs w:val="24"/>
          <w:lang w:val="x-none"/>
        </w:rPr>
        <w:t>Чл. 176.</w:t>
      </w:r>
      <w:r w:rsidRPr="0077693F">
        <w:rPr>
          <w:rFonts w:ascii="Times New Roman" w:hAnsi="Times New Roman"/>
          <w:sz w:val="24"/>
          <w:szCs w:val="24"/>
          <w:lang w:val="x-none"/>
        </w:rPr>
        <w:t xml:space="preserve"> (1) Пенсионноосигурителното дружество може да инвестира средствата на </w:t>
      </w:r>
      <w:r w:rsidRPr="0077693F">
        <w:rPr>
          <w:rFonts w:ascii="Times New Roman" w:hAnsi="Times New Roman"/>
          <w:sz w:val="24"/>
          <w:szCs w:val="24"/>
        </w:rPr>
        <w:t>универсален пенсионен фонд</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в динамичния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0025538D" w:rsidRPr="0077693F">
        <w:rPr>
          <w:rFonts w:ascii="Times New Roman" w:hAnsi="Times New Roman"/>
          <w:sz w:val="24"/>
          <w:szCs w:val="24"/>
          <w:lang w:val="x-none"/>
        </w:rPr>
        <w:t>само в:</w:t>
      </w:r>
    </w:p>
    <w:p w14:paraId="16F73198" w14:textId="57A3C154"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дългови ценни книж</w:t>
      </w:r>
      <w:r w:rsidR="0025538D" w:rsidRPr="0077693F">
        <w:rPr>
          <w:rFonts w:ascii="Times New Roman" w:hAnsi="Times New Roman"/>
          <w:sz w:val="24"/>
          <w:szCs w:val="24"/>
          <w:lang w:val="x-none"/>
        </w:rPr>
        <w:t>а, издадени или гарантирани от:</w:t>
      </w:r>
    </w:p>
    <w:p w14:paraId="24366033" w14:textId="403C9CA4"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а) държава членка, задълженията по които съставляват държавен дълг, </w:t>
      </w:r>
      <w:r w:rsidR="0025538D" w:rsidRPr="0077693F">
        <w:rPr>
          <w:rFonts w:ascii="Times New Roman" w:hAnsi="Times New Roman"/>
          <w:sz w:val="24"/>
          <w:szCs w:val="24"/>
          <w:lang w:val="x-none"/>
        </w:rPr>
        <w:t>или от нейната централна банка;</w:t>
      </w:r>
    </w:p>
    <w:p w14:paraId="55153F0C" w14:textId="70521358"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б) Европейската централна банка или от Ев</w:t>
      </w:r>
      <w:r w:rsidR="0025538D" w:rsidRPr="0077693F">
        <w:rPr>
          <w:rFonts w:ascii="Times New Roman" w:hAnsi="Times New Roman"/>
          <w:sz w:val="24"/>
          <w:szCs w:val="24"/>
          <w:lang w:val="x-none"/>
        </w:rPr>
        <w:t>ропейската инвестиционна банка;</w:t>
      </w:r>
    </w:p>
    <w:p w14:paraId="2B2083E1" w14:textId="17BD1A05" w:rsidR="003665B0" w:rsidRPr="0077693F" w:rsidRDefault="003665B0" w:rsidP="009025A2">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в) трета държава, определена с наредба на комисията, задълженията по които </w:t>
      </w:r>
      <w:r w:rsidRPr="0077693F">
        <w:rPr>
          <w:rFonts w:ascii="Times New Roman" w:hAnsi="Times New Roman"/>
          <w:sz w:val="24"/>
          <w:szCs w:val="24"/>
          <w:lang w:val="x-none"/>
        </w:rPr>
        <w:lastRenderedPageBreak/>
        <w:t>съставляват държавен дълг, или от нейната централна банка, които са приети за търговия на регулиран пазар</w:t>
      </w:r>
      <w:r w:rsidRPr="0077693F">
        <w:rPr>
          <w:rFonts w:ascii="Times New Roman" w:hAnsi="Times New Roman"/>
          <w:sz w:val="24"/>
          <w:szCs w:val="24"/>
        </w:rPr>
        <w:t>,</w:t>
      </w:r>
      <w:r w:rsidRPr="0077693F">
        <w:rPr>
          <w:rFonts w:ascii="Times New Roman" w:hAnsi="Times New Roman"/>
          <w:sz w:val="24"/>
          <w:szCs w:val="24"/>
          <w:lang w:val="x-none"/>
        </w:rPr>
        <w:t xml:space="preserve"> на многостранна система за търговия (МСТ) или организирана система за търговия (ОСТ) в държава членка или на официален пазар на фондова борса, или на друг организиран пазар в трета държава, функциониращ редовн</w:t>
      </w:r>
      <w:r w:rsidR="0025538D" w:rsidRPr="0077693F">
        <w:rPr>
          <w:rFonts w:ascii="Times New Roman" w:hAnsi="Times New Roman"/>
          <w:sz w:val="24"/>
          <w:szCs w:val="24"/>
          <w:lang w:val="x-none"/>
        </w:rPr>
        <w:t>о, признат и публично достъпен;</w:t>
      </w:r>
    </w:p>
    <w:p w14:paraId="19702462" w14:textId="69696C44" w:rsidR="006875A4" w:rsidRPr="0077693F" w:rsidRDefault="003665B0" w:rsidP="009025A2">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г) трета държава извън посочените в буква </w:t>
      </w:r>
      <w:r w:rsidR="00746801" w:rsidRPr="00746801">
        <w:rPr>
          <w:rFonts w:ascii="Times New Roman" w:hAnsi="Times New Roman"/>
          <w:sz w:val="24"/>
          <w:szCs w:val="24"/>
          <w:lang w:val="x-none"/>
        </w:rPr>
        <w:t>„</w:t>
      </w:r>
      <w:r w:rsidRPr="0077693F">
        <w:rPr>
          <w:rFonts w:ascii="Times New Roman" w:hAnsi="Times New Roman"/>
          <w:sz w:val="24"/>
          <w:szCs w:val="24"/>
          <w:lang w:val="x-none"/>
        </w:rPr>
        <w:t>в</w:t>
      </w:r>
      <w:r w:rsidR="00746801">
        <w:rPr>
          <w:rFonts w:ascii="Times New Roman" w:hAnsi="Times New Roman"/>
          <w:sz w:val="24"/>
          <w:szCs w:val="24"/>
          <w:lang w:val="x-none"/>
        </w:rPr>
        <w:t>”</w:t>
      </w:r>
      <w:r w:rsidRPr="0077693F">
        <w:rPr>
          <w:rFonts w:ascii="Times New Roman" w:hAnsi="Times New Roman"/>
          <w:sz w:val="24"/>
          <w:szCs w:val="24"/>
          <w:lang w:val="x-none"/>
        </w:rPr>
        <w:t>, задълженията по които съставляват държавен дълг, или от нейната централна банка, които са приети за търговия на регулиран пазар</w:t>
      </w:r>
      <w:r w:rsidRPr="0077693F">
        <w:rPr>
          <w:rFonts w:ascii="Times New Roman" w:hAnsi="Times New Roman"/>
          <w:sz w:val="24"/>
          <w:szCs w:val="24"/>
        </w:rPr>
        <w:t>, МСТ или ОСТ</w:t>
      </w:r>
      <w:r w:rsidR="0025538D" w:rsidRPr="0077693F">
        <w:rPr>
          <w:rFonts w:ascii="Times New Roman" w:hAnsi="Times New Roman"/>
          <w:sz w:val="24"/>
          <w:szCs w:val="24"/>
          <w:lang w:val="x-none"/>
        </w:rPr>
        <w:t xml:space="preserve"> в държава членка;</w:t>
      </w:r>
    </w:p>
    <w:p w14:paraId="7E308EAD" w14:textId="41CB9298"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д) международни финансови организации, като в този случай ценните книжа трябва да имат </w:t>
      </w:r>
      <w:r w:rsidR="0025538D" w:rsidRPr="0077693F">
        <w:rPr>
          <w:rFonts w:ascii="Times New Roman" w:hAnsi="Times New Roman"/>
          <w:sz w:val="24"/>
          <w:szCs w:val="24"/>
          <w:lang w:val="x-none"/>
        </w:rPr>
        <w:t>инвестиционен кредитен рейтинг;</w:t>
      </w:r>
    </w:p>
    <w:p w14:paraId="27DE8334" w14:textId="77777777" w:rsidR="006875A4" w:rsidRPr="0077693F" w:rsidRDefault="006875A4" w:rsidP="009025A2">
      <w:pPr>
        <w:tabs>
          <w:tab w:val="left" w:pos="0"/>
        </w:tabs>
        <w:autoSpaceDE w:val="0"/>
        <w:autoSpaceDN w:val="0"/>
        <w:spacing w:after="0" w:line="276" w:lineRule="auto"/>
        <w:ind w:firstLine="851"/>
        <w:jc w:val="both"/>
        <w:rPr>
          <w:rFonts w:ascii="Times New Roman" w:hAnsi="Times New Roman"/>
          <w:bCs/>
          <w:sz w:val="24"/>
          <w:szCs w:val="24"/>
        </w:rPr>
      </w:pPr>
      <w:r w:rsidRPr="0077693F">
        <w:rPr>
          <w:rFonts w:ascii="Times New Roman" w:hAnsi="Times New Roman"/>
          <w:bCs/>
          <w:sz w:val="24"/>
          <w:szCs w:val="24"/>
        </w:rPr>
        <w:t xml:space="preserve">2. инструменти на паричния пазар, </w:t>
      </w:r>
      <w:r w:rsidRPr="0077693F">
        <w:rPr>
          <w:rFonts w:ascii="Times New Roman" w:hAnsi="Times New Roman"/>
          <w:bCs/>
          <w:sz w:val="24"/>
          <w:szCs w:val="24"/>
          <w:lang w:val="x-none"/>
        </w:rPr>
        <w:t>издадени или гарантирани</w:t>
      </w:r>
      <w:r w:rsidRPr="0077693F">
        <w:rPr>
          <w:rFonts w:ascii="Times New Roman" w:hAnsi="Times New Roman"/>
          <w:bCs/>
          <w:sz w:val="24"/>
          <w:szCs w:val="24"/>
        </w:rPr>
        <w:t xml:space="preserve"> от:</w:t>
      </w:r>
    </w:p>
    <w:p w14:paraId="1E5C1B37" w14:textId="0E43E8B8" w:rsidR="006875A4" w:rsidRPr="0077693F" w:rsidRDefault="006875A4" w:rsidP="009025A2">
      <w:pPr>
        <w:tabs>
          <w:tab w:val="left" w:pos="0"/>
        </w:tabs>
        <w:autoSpaceDE w:val="0"/>
        <w:autoSpaceDN w:val="0"/>
        <w:spacing w:after="0" w:line="276" w:lineRule="auto"/>
        <w:ind w:firstLine="851"/>
        <w:jc w:val="both"/>
        <w:rPr>
          <w:rFonts w:ascii="Times New Roman" w:hAnsi="Times New Roman"/>
          <w:bCs/>
          <w:sz w:val="24"/>
          <w:szCs w:val="24"/>
        </w:rPr>
      </w:pPr>
      <w:r w:rsidRPr="0077693F">
        <w:rPr>
          <w:rFonts w:ascii="Times New Roman" w:hAnsi="Times New Roman"/>
          <w:bCs/>
          <w:sz w:val="24"/>
          <w:szCs w:val="24"/>
        </w:rPr>
        <w:t>а) държава членка или нейна</w:t>
      </w:r>
      <w:r w:rsidR="00746801">
        <w:rPr>
          <w:rFonts w:ascii="Times New Roman" w:hAnsi="Times New Roman"/>
          <w:bCs/>
          <w:sz w:val="24"/>
          <w:szCs w:val="24"/>
        </w:rPr>
        <w:t>та</w:t>
      </w:r>
      <w:r w:rsidRPr="0077693F">
        <w:rPr>
          <w:rFonts w:ascii="Times New Roman" w:hAnsi="Times New Roman"/>
          <w:bCs/>
          <w:sz w:val="24"/>
          <w:szCs w:val="24"/>
        </w:rPr>
        <w:t xml:space="preserve"> централна банка;</w:t>
      </w:r>
    </w:p>
    <w:p w14:paraId="4E8CBEBB" w14:textId="77777777" w:rsidR="006875A4" w:rsidRPr="0077693F" w:rsidRDefault="006875A4" w:rsidP="009025A2">
      <w:pPr>
        <w:tabs>
          <w:tab w:val="left" w:pos="0"/>
        </w:tabs>
        <w:autoSpaceDE w:val="0"/>
        <w:autoSpaceDN w:val="0"/>
        <w:spacing w:after="0" w:line="276" w:lineRule="auto"/>
        <w:ind w:firstLine="851"/>
        <w:jc w:val="both"/>
        <w:rPr>
          <w:rFonts w:ascii="Times New Roman" w:hAnsi="Times New Roman"/>
          <w:bCs/>
          <w:sz w:val="24"/>
          <w:szCs w:val="24"/>
        </w:rPr>
      </w:pPr>
      <w:r w:rsidRPr="0077693F">
        <w:rPr>
          <w:rFonts w:ascii="Times New Roman" w:hAnsi="Times New Roman"/>
          <w:bCs/>
          <w:sz w:val="24"/>
          <w:szCs w:val="24"/>
        </w:rPr>
        <w:t>б) Европейската централна банка или от</w:t>
      </w:r>
      <w:r w:rsidRPr="0077693F">
        <w:rPr>
          <w:rFonts w:ascii="Times New Roman" w:hAnsi="Times New Roman"/>
          <w:bCs/>
          <w:sz w:val="24"/>
          <w:szCs w:val="24"/>
          <w:lang w:val="x-none"/>
        </w:rPr>
        <w:t xml:space="preserve"> Европейската инвестиционна банка</w:t>
      </w:r>
      <w:r w:rsidRPr="0077693F">
        <w:rPr>
          <w:rFonts w:ascii="Times New Roman" w:hAnsi="Times New Roman"/>
          <w:bCs/>
          <w:sz w:val="24"/>
          <w:szCs w:val="24"/>
        </w:rPr>
        <w:t>;</w:t>
      </w:r>
    </w:p>
    <w:p w14:paraId="087DFD27" w14:textId="77777777" w:rsidR="006875A4" w:rsidRPr="0077693F" w:rsidRDefault="006875A4" w:rsidP="009025A2">
      <w:pPr>
        <w:tabs>
          <w:tab w:val="left" w:pos="0"/>
        </w:tabs>
        <w:autoSpaceDE w:val="0"/>
        <w:autoSpaceDN w:val="0"/>
        <w:spacing w:after="0" w:line="276" w:lineRule="auto"/>
        <w:ind w:firstLine="851"/>
        <w:jc w:val="both"/>
        <w:rPr>
          <w:rFonts w:ascii="Times New Roman" w:hAnsi="Times New Roman"/>
          <w:bCs/>
          <w:sz w:val="24"/>
          <w:szCs w:val="24"/>
        </w:rPr>
      </w:pPr>
      <w:r w:rsidRPr="0077693F">
        <w:rPr>
          <w:rFonts w:ascii="Times New Roman" w:hAnsi="Times New Roman"/>
          <w:bCs/>
          <w:sz w:val="24"/>
          <w:szCs w:val="24"/>
        </w:rPr>
        <w:t xml:space="preserve">в) трета държава, определена с наредба на комисията, </w:t>
      </w:r>
      <w:r w:rsidRPr="0077693F">
        <w:rPr>
          <w:rFonts w:ascii="Times New Roman" w:hAnsi="Times New Roman"/>
          <w:bCs/>
          <w:sz w:val="24"/>
          <w:szCs w:val="24"/>
          <w:lang w:val="x-none"/>
        </w:rPr>
        <w:t>или от нейната централна банка</w:t>
      </w:r>
      <w:r w:rsidRPr="0077693F">
        <w:rPr>
          <w:rFonts w:ascii="Times New Roman" w:hAnsi="Times New Roman"/>
          <w:bCs/>
          <w:sz w:val="24"/>
          <w:szCs w:val="24"/>
        </w:rPr>
        <w:t>.</w:t>
      </w:r>
    </w:p>
    <w:p w14:paraId="64658640" w14:textId="5E438A46"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3</w:t>
      </w:r>
      <w:r w:rsidRPr="0077693F">
        <w:rPr>
          <w:rFonts w:ascii="Times New Roman" w:hAnsi="Times New Roman"/>
          <w:sz w:val="24"/>
          <w:szCs w:val="24"/>
          <w:lang w:val="x-none"/>
        </w:rPr>
        <w:t>. облигации, издадени от:</w:t>
      </w:r>
    </w:p>
    <w:p w14:paraId="25DC3139" w14:textId="601C7871"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а) орган на местната власт на държава членка;</w:t>
      </w:r>
    </w:p>
    <w:p w14:paraId="0B5927BC" w14:textId="3F457F29"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б) орган на местната власт на трета държава, определена с наредба на комисията, като в този случай облигациите трябва да имат инвестиционен кредитен рейтинг и да са приети за търговия на регулиран пазар в държава членка или на официален пазар на фондова борса, или на друг организиран пазар в трета държава, функциониращ редовно, признат и публично достъпен;</w:t>
      </w:r>
    </w:p>
    <w:p w14:paraId="76560A78" w14:textId="682C2840"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в) орган на местната власт на трета държава, извън посочените в буква "б", като в този случай облигациите трябва да имат инвестиционен кредитен рейтинг и да са приети за търговия на регулиран пазар в държава членка;</w:t>
      </w:r>
    </w:p>
    <w:p w14:paraId="5DDCA01E" w14:textId="283A4AD0"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4</w:t>
      </w:r>
      <w:r w:rsidRPr="0077693F">
        <w:rPr>
          <w:rFonts w:ascii="Times New Roman" w:hAnsi="Times New Roman"/>
          <w:sz w:val="24"/>
          <w:szCs w:val="24"/>
          <w:lang w:val="x-none"/>
        </w:rPr>
        <w:t>. корпоративни облигации, издадени или гарантирани от банки с над 50 на сто държавно участие, получили разрешение за извършване на банкова дейност съгласно законодателството на държава членка, с цел финансиране на дългосрочни и средносрочни инфраструктурни проекти, за които в решението на общото събрание на акционерите и в предложението за сключване на облигационен заем е поето задължение да се иска приемане и да бъдат приети за търговия на регулиран пазар в държава членка в срок</w:t>
      </w:r>
      <w:r w:rsidR="003D4100">
        <w:rPr>
          <w:rFonts w:ascii="Times New Roman" w:hAnsi="Times New Roman"/>
          <w:sz w:val="24"/>
          <w:szCs w:val="24"/>
          <w:lang w:val="x-none"/>
        </w:rPr>
        <w:t>,</w:t>
      </w:r>
      <w:r w:rsidRPr="0077693F">
        <w:rPr>
          <w:rFonts w:ascii="Times New Roman" w:hAnsi="Times New Roman"/>
          <w:sz w:val="24"/>
          <w:szCs w:val="24"/>
          <w:lang w:val="x-none"/>
        </w:rPr>
        <w:t xml:space="preserve"> не по-дълъг от 6 месеца от издаването им;</w:t>
      </w:r>
    </w:p>
    <w:p w14:paraId="73F788EB" w14:textId="5FCA1010"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5</w:t>
      </w:r>
      <w:r w:rsidRPr="0077693F">
        <w:rPr>
          <w:rFonts w:ascii="Times New Roman" w:hAnsi="Times New Roman"/>
          <w:sz w:val="24"/>
          <w:szCs w:val="24"/>
          <w:lang w:val="x-none"/>
        </w:rPr>
        <w:t>. корпоративни облигации, приети за търговия на:</w:t>
      </w:r>
    </w:p>
    <w:p w14:paraId="7A4CA065" w14:textId="65D7144C"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а) регулиран пазар в държава членка;</w:t>
      </w:r>
    </w:p>
    <w:p w14:paraId="68B23ACD" w14:textId="07328353"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б) официален пазар на фондова борса или на друг организиран пазар в трета държава, функциониращ редовно, признат и публично достъпен, като облигациите трябва да имат инвестиционен кредитен рейтинг;</w:t>
      </w:r>
    </w:p>
    <w:p w14:paraId="1886AAE8" w14:textId="77777777" w:rsidR="006B2046" w:rsidRPr="0077693F" w:rsidRDefault="00A055D1"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в) па</w:t>
      </w:r>
      <w:r w:rsidR="00156CE4" w:rsidRPr="0077693F">
        <w:rPr>
          <w:rFonts w:ascii="Times New Roman" w:hAnsi="Times New Roman"/>
          <w:sz w:val="24"/>
          <w:szCs w:val="24"/>
          <w:lang w:val="x-none"/>
        </w:rPr>
        <w:t>зар за растеж в държава членка;</w:t>
      </w:r>
    </w:p>
    <w:p w14:paraId="0157575C" w14:textId="52B4E056" w:rsidR="00182AC3" w:rsidRPr="0077693F" w:rsidRDefault="00156CE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г) организиран пазар в трета държава, предназначен за инструменти на емитенти с малка или средна пазарна капитализация</w:t>
      </w:r>
      <w:r w:rsidR="003D4100">
        <w:rPr>
          <w:rFonts w:ascii="Times New Roman" w:hAnsi="Times New Roman"/>
          <w:sz w:val="24"/>
          <w:szCs w:val="24"/>
        </w:rPr>
        <w:t>;</w:t>
      </w:r>
    </w:p>
    <w:p w14:paraId="0EBF0611"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6</w:t>
      </w:r>
      <w:r w:rsidRPr="0077693F">
        <w:rPr>
          <w:rFonts w:ascii="Times New Roman" w:hAnsi="Times New Roman"/>
          <w:sz w:val="24"/>
          <w:szCs w:val="24"/>
          <w:lang w:val="x-none"/>
        </w:rPr>
        <w:t>. влогове в банки с минимален кредитен рейтинг, които имат право да извършват дейност на територията на държава членка;</w:t>
      </w:r>
    </w:p>
    <w:p w14:paraId="51588302" w14:textId="37E4C738"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7</w:t>
      </w:r>
      <w:r w:rsidRPr="0077693F">
        <w:rPr>
          <w:rFonts w:ascii="Times New Roman" w:hAnsi="Times New Roman"/>
          <w:sz w:val="24"/>
          <w:szCs w:val="24"/>
          <w:lang w:val="x-none"/>
        </w:rPr>
        <w:t>. акции, различни от акции на предприятие за колективно инвестиране, както и в права или варанти по тях:</w:t>
      </w:r>
    </w:p>
    <w:p w14:paraId="4BA6B7FC" w14:textId="5EBB6E6F"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lastRenderedPageBreak/>
        <w:t>а) търгувани на регулиран пазар в държава членка;</w:t>
      </w:r>
    </w:p>
    <w:p w14:paraId="55ED0F05" w14:textId="57886FEA"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б) търгувани на официален пазар на фондова борса или на друг организиран пазар в трета държава, функциониращ редовно, признат и публично достъпен, като акциите трябва да са включени в индекси на тези пазари; </w:t>
      </w:r>
    </w:p>
    <w:p w14:paraId="02660FCE"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в) привилегировани акции на емитент, чиито акции са включени в индексите по буква "б";</w:t>
      </w:r>
    </w:p>
    <w:p w14:paraId="20791546" w14:textId="77777777" w:rsidR="00A055D1" w:rsidRPr="0077693F" w:rsidRDefault="00A055D1"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г) пазар за растеж в държава членка;</w:t>
      </w:r>
    </w:p>
    <w:p w14:paraId="6031E430" w14:textId="6114A6B1" w:rsidR="006B2046" w:rsidRPr="0077693F" w:rsidRDefault="00156CE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д) организиран пазар</w:t>
      </w:r>
      <w:r w:rsidRPr="0077693F">
        <w:rPr>
          <w:rFonts w:ascii="Times New Roman" w:hAnsi="Times New Roman"/>
          <w:sz w:val="24"/>
          <w:szCs w:val="24"/>
          <w:lang w:val="en-US"/>
        </w:rPr>
        <w:t xml:space="preserve"> в </w:t>
      </w:r>
      <w:proofErr w:type="spellStart"/>
      <w:r w:rsidRPr="0077693F">
        <w:rPr>
          <w:rFonts w:ascii="Times New Roman" w:hAnsi="Times New Roman"/>
          <w:sz w:val="24"/>
          <w:szCs w:val="24"/>
          <w:lang w:val="en-US"/>
        </w:rPr>
        <w:t>трета</w:t>
      </w:r>
      <w:proofErr w:type="spellEnd"/>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en-US"/>
        </w:rPr>
        <w:t>държава</w:t>
      </w:r>
      <w:proofErr w:type="spellEnd"/>
      <w:r w:rsidRPr="0077693F">
        <w:rPr>
          <w:rFonts w:ascii="Times New Roman" w:hAnsi="Times New Roman"/>
          <w:sz w:val="24"/>
          <w:szCs w:val="24"/>
        </w:rPr>
        <w:t>, предназначен за инструменти на емитенти с малка или средна пазарна капитализация</w:t>
      </w:r>
      <w:r w:rsidR="003D4100">
        <w:rPr>
          <w:rFonts w:ascii="Times New Roman" w:hAnsi="Times New Roman"/>
          <w:sz w:val="24"/>
          <w:szCs w:val="24"/>
        </w:rPr>
        <w:t>;</w:t>
      </w:r>
    </w:p>
    <w:p w14:paraId="750BFA66" w14:textId="704BC9B6"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rPr>
      </w:pPr>
      <w:r w:rsidRPr="0077693F">
        <w:rPr>
          <w:rFonts w:ascii="Times New Roman" w:hAnsi="Times New Roman"/>
          <w:sz w:val="24"/>
          <w:szCs w:val="24"/>
        </w:rPr>
        <w:t>8</w:t>
      </w:r>
      <w:r w:rsidRPr="0077693F">
        <w:rPr>
          <w:rFonts w:ascii="Times New Roman" w:hAnsi="Times New Roman"/>
          <w:sz w:val="24"/>
          <w:szCs w:val="24"/>
          <w:lang w:val="x-none"/>
        </w:rPr>
        <w:t>. акции, предлагани при условията на първично публично предлагане по законодателството на държава членка, за което е одобрен и публикуван проспект, предвиждащ задължение да се иска приемане на акциите и те да бъдат приети за търговия в срок</w:t>
      </w:r>
      <w:r w:rsidR="003D4100">
        <w:rPr>
          <w:rFonts w:ascii="Times New Roman" w:hAnsi="Times New Roman"/>
          <w:sz w:val="24"/>
          <w:szCs w:val="24"/>
          <w:lang w:val="x-none"/>
        </w:rPr>
        <w:t>,</w:t>
      </w:r>
      <w:r w:rsidRPr="0077693F">
        <w:rPr>
          <w:rFonts w:ascii="Times New Roman" w:hAnsi="Times New Roman"/>
          <w:sz w:val="24"/>
          <w:szCs w:val="24"/>
          <w:lang w:val="x-none"/>
        </w:rPr>
        <w:t xml:space="preserve"> не по-дълъ</w:t>
      </w:r>
      <w:r w:rsidR="00A055D1" w:rsidRPr="0077693F">
        <w:rPr>
          <w:rFonts w:ascii="Times New Roman" w:hAnsi="Times New Roman"/>
          <w:sz w:val="24"/>
          <w:szCs w:val="24"/>
          <w:lang w:val="x-none"/>
        </w:rPr>
        <w:t>г от 12 месеца от издаването им</w:t>
      </w:r>
      <w:r w:rsidR="00A055D1" w:rsidRPr="0077693F">
        <w:rPr>
          <w:rFonts w:ascii="Times New Roman" w:hAnsi="Times New Roman"/>
          <w:sz w:val="24"/>
          <w:szCs w:val="24"/>
        </w:rPr>
        <w:t>:</w:t>
      </w:r>
    </w:p>
    <w:p w14:paraId="679209A6" w14:textId="77777777" w:rsidR="00A055D1" w:rsidRPr="0077693F" w:rsidRDefault="00A055D1"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а) на регулиран пазар в държава членка;</w:t>
      </w:r>
    </w:p>
    <w:p w14:paraId="6889030A" w14:textId="77777777" w:rsidR="00A055D1" w:rsidRPr="0077693F" w:rsidRDefault="00A055D1"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б) на официален пазар на фондова борса или на друг организиран пазар в трета държава, функциониращ редовно, признат и публично достъпен;</w:t>
      </w:r>
    </w:p>
    <w:p w14:paraId="6B467963" w14:textId="77777777" w:rsidR="00A055D1" w:rsidRPr="0077693F" w:rsidRDefault="00A055D1"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в) на пазар за растеж в държава членка;</w:t>
      </w:r>
    </w:p>
    <w:p w14:paraId="09ABB43E" w14:textId="08F03B5F" w:rsidR="009002F8" w:rsidRPr="0077693F" w:rsidRDefault="00156CE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г) организиран пазар</w:t>
      </w:r>
      <w:r w:rsidRPr="0077693F">
        <w:rPr>
          <w:rFonts w:ascii="Times New Roman" w:hAnsi="Times New Roman"/>
          <w:sz w:val="24"/>
          <w:szCs w:val="24"/>
          <w:lang w:val="en-US"/>
        </w:rPr>
        <w:t xml:space="preserve"> в </w:t>
      </w:r>
      <w:proofErr w:type="spellStart"/>
      <w:r w:rsidRPr="0077693F">
        <w:rPr>
          <w:rFonts w:ascii="Times New Roman" w:hAnsi="Times New Roman"/>
          <w:sz w:val="24"/>
          <w:szCs w:val="24"/>
          <w:lang w:val="en-US"/>
        </w:rPr>
        <w:t>трета</w:t>
      </w:r>
      <w:proofErr w:type="spellEnd"/>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en-US"/>
        </w:rPr>
        <w:t>държава</w:t>
      </w:r>
      <w:proofErr w:type="spellEnd"/>
      <w:r w:rsidRPr="0077693F">
        <w:rPr>
          <w:rFonts w:ascii="Times New Roman" w:hAnsi="Times New Roman"/>
          <w:sz w:val="24"/>
          <w:szCs w:val="24"/>
        </w:rPr>
        <w:t>, предназначен за инструменти на емитенти с малка или средна пазарна капитализация</w:t>
      </w:r>
      <w:r w:rsidR="003D4100">
        <w:rPr>
          <w:rFonts w:ascii="Times New Roman" w:hAnsi="Times New Roman"/>
          <w:sz w:val="24"/>
          <w:szCs w:val="24"/>
        </w:rPr>
        <w:t>;</w:t>
      </w:r>
    </w:p>
    <w:p w14:paraId="1B2E69F2" w14:textId="0322550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rPr>
      </w:pPr>
      <w:r w:rsidRPr="0077693F">
        <w:rPr>
          <w:rFonts w:ascii="Times New Roman" w:hAnsi="Times New Roman"/>
          <w:sz w:val="24"/>
          <w:szCs w:val="24"/>
        </w:rPr>
        <w:t>9</w:t>
      </w:r>
      <w:r w:rsidRPr="0077693F">
        <w:rPr>
          <w:rFonts w:ascii="Times New Roman" w:hAnsi="Times New Roman"/>
          <w:sz w:val="24"/>
          <w:szCs w:val="24"/>
          <w:lang w:val="x-none"/>
        </w:rPr>
        <w:t>. облигации, предлагани при условията на първично публично предлагане по законодателството на държава членка, за което е одобрен и публикуван проспект, предвиждащ задължение да се иска приемане на облигациите и те да бъдат приети за търговия в срок</w:t>
      </w:r>
      <w:r w:rsidR="003D4100">
        <w:rPr>
          <w:rFonts w:ascii="Times New Roman" w:hAnsi="Times New Roman"/>
          <w:sz w:val="24"/>
          <w:szCs w:val="24"/>
          <w:lang w:val="x-none"/>
        </w:rPr>
        <w:t>,</w:t>
      </w:r>
      <w:r w:rsidRPr="0077693F">
        <w:rPr>
          <w:rFonts w:ascii="Times New Roman" w:hAnsi="Times New Roman"/>
          <w:sz w:val="24"/>
          <w:szCs w:val="24"/>
          <w:lang w:val="x-none"/>
        </w:rPr>
        <w:t xml:space="preserve"> не по-дълъг от 12 месеца от издаването им</w:t>
      </w:r>
      <w:r w:rsidR="00A055D1" w:rsidRPr="0077693F">
        <w:rPr>
          <w:rFonts w:ascii="Times New Roman" w:hAnsi="Times New Roman"/>
          <w:sz w:val="24"/>
          <w:szCs w:val="24"/>
        </w:rPr>
        <w:t>:</w:t>
      </w:r>
    </w:p>
    <w:p w14:paraId="5EA31DF6" w14:textId="77777777" w:rsidR="00A055D1" w:rsidRPr="0077693F" w:rsidRDefault="00A055D1"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а) на регулиран пазар в държава членка;</w:t>
      </w:r>
    </w:p>
    <w:p w14:paraId="32C15749" w14:textId="77777777" w:rsidR="00A055D1" w:rsidRPr="0077693F" w:rsidRDefault="00A055D1"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б) на официален пазар на фондова борса или на друг организиран пазар в трета държава, функциониращ редовно, признат и публично достъпен;</w:t>
      </w:r>
    </w:p>
    <w:p w14:paraId="3E3E5B18" w14:textId="77777777" w:rsidR="00A055D1" w:rsidRPr="0077693F" w:rsidRDefault="00A055D1"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в) на пазар за растеж в държава членка;</w:t>
      </w:r>
    </w:p>
    <w:p w14:paraId="79397DCF" w14:textId="77777777" w:rsidR="00182AC3" w:rsidRPr="0077693F" w:rsidRDefault="00156CE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г) организиран пазар</w:t>
      </w:r>
      <w:r w:rsidRPr="0077693F">
        <w:rPr>
          <w:rFonts w:ascii="Times New Roman" w:hAnsi="Times New Roman"/>
          <w:sz w:val="24"/>
          <w:szCs w:val="24"/>
          <w:lang w:val="en-US"/>
        </w:rPr>
        <w:t xml:space="preserve"> в </w:t>
      </w:r>
      <w:proofErr w:type="spellStart"/>
      <w:r w:rsidRPr="0077693F">
        <w:rPr>
          <w:rFonts w:ascii="Times New Roman" w:hAnsi="Times New Roman"/>
          <w:sz w:val="24"/>
          <w:szCs w:val="24"/>
          <w:lang w:val="en-US"/>
        </w:rPr>
        <w:t>трета</w:t>
      </w:r>
      <w:proofErr w:type="spellEnd"/>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en-US"/>
        </w:rPr>
        <w:t>държава</w:t>
      </w:r>
      <w:proofErr w:type="spellEnd"/>
      <w:r w:rsidRPr="0077693F">
        <w:rPr>
          <w:rFonts w:ascii="Times New Roman" w:hAnsi="Times New Roman"/>
          <w:sz w:val="24"/>
          <w:szCs w:val="24"/>
        </w:rPr>
        <w:t>, предназначен за инструменти на емитенти с малка или средна пазарна капитализация</w:t>
      </w:r>
      <w:r w:rsidRPr="0077693F">
        <w:rPr>
          <w:rFonts w:ascii="Times New Roman" w:hAnsi="Times New Roman"/>
          <w:sz w:val="24"/>
          <w:szCs w:val="24"/>
          <w:lang w:val="x-none"/>
        </w:rPr>
        <w:t>;</w:t>
      </w:r>
    </w:p>
    <w:p w14:paraId="2D9C6317"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10</w:t>
      </w:r>
      <w:r w:rsidRPr="0077693F">
        <w:rPr>
          <w:rFonts w:ascii="Times New Roman" w:hAnsi="Times New Roman"/>
          <w:sz w:val="24"/>
          <w:szCs w:val="24"/>
          <w:lang w:val="x-none"/>
        </w:rPr>
        <w:t>. обезпечени корпоративни облигации, за които в решението на общото събрание на акционерите и в предложението за сключване на облигационен заем е поето задължение да се иска приемане и те да бъдат приети за търговия на регулиран пазар в срок, не по-дълъг от 6 месеца от издаването им, и за които е предвидено да бъдат съответно прилагани изискванията на Закона за публичното предлагане на ценни книжа относно довереника на облигационерите и обезпечаване на публична емисия облигации;</w:t>
      </w:r>
    </w:p>
    <w:p w14:paraId="63922A9E" w14:textId="572492C8"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11</w:t>
      </w:r>
      <w:r w:rsidRPr="0077693F">
        <w:rPr>
          <w:rFonts w:ascii="Times New Roman" w:hAnsi="Times New Roman"/>
          <w:sz w:val="24"/>
          <w:szCs w:val="24"/>
          <w:lang w:val="x-none"/>
        </w:rPr>
        <w:t xml:space="preserve">. покрити облигации по чл. 2 от Закона за покритите облигации извън включените по т. 4; </w:t>
      </w:r>
    </w:p>
    <w:p w14:paraId="7979D140"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12</w:t>
      </w:r>
      <w:r w:rsidRPr="0077693F">
        <w:rPr>
          <w:rFonts w:ascii="Times New Roman" w:hAnsi="Times New Roman"/>
          <w:sz w:val="24"/>
          <w:szCs w:val="24"/>
          <w:lang w:val="x-none"/>
        </w:rPr>
        <w:t>. акции на:</w:t>
      </w:r>
    </w:p>
    <w:p w14:paraId="515D8CFE" w14:textId="2B9E3A79"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а) дружество със специална инвестиционна цел, лицензирано по реда на Закона за дружествата със специална инвестиционна цел и за </w:t>
      </w:r>
      <w:proofErr w:type="spellStart"/>
      <w:r w:rsidRPr="0077693F">
        <w:rPr>
          <w:rFonts w:ascii="Times New Roman" w:hAnsi="Times New Roman"/>
          <w:sz w:val="24"/>
          <w:szCs w:val="24"/>
          <w:lang w:val="x-none"/>
        </w:rPr>
        <w:t>дружествaта</w:t>
      </w:r>
      <w:proofErr w:type="spellEnd"/>
      <w:r w:rsidRPr="0077693F">
        <w:rPr>
          <w:rFonts w:ascii="Times New Roman" w:hAnsi="Times New Roman"/>
          <w:sz w:val="24"/>
          <w:szCs w:val="24"/>
          <w:lang w:val="x-none"/>
        </w:rPr>
        <w:t xml:space="preserve"> за секюритизация, както и в права по § 1, т. 3 от </w:t>
      </w:r>
      <w:r w:rsidR="003D4100" w:rsidRPr="0077693F">
        <w:rPr>
          <w:rFonts w:ascii="Times New Roman" w:hAnsi="Times New Roman"/>
          <w:sz w:val="24"/>
          <w:szCs w:val="24"/>
          <w:lang w:val="x-none"/>
        </w:rPr>
        <w:t>Д</w:t>
      </w:r>
      <w:r w:rsidRPr="0077693F">
        <w:rPr>
          <w:rFonts w:ascii="Times New Roman" w:hAnsi="Times New Roman"/>
          <w:sz w:val="24"/>
          <w:szCs w:val="24"/>
          <w:lang w:val="x-none"/>
        </w:rPr>
        <w:t>опълнителните разпоредби на Закона за публичното предлагане на ценни книжа, издадени при увеличаване на капитала на дружеството;</w:t>
      </w:r>
    </w:p>
    <w:p w14:paraId="0CF6D926" w14:textId="7035EB1A"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б) предприятие за колективно инвестиране, чийто изключителен предмет на дейност е инвестиране в недвижими имоти, получило разрешение за извършване на </w:t>
      </w:r>
      <w:r w:rsidRPr="0077693F">
        <w:rPr>
          <w:rFonts w:ascii="Times New Roman" w:hAnsi="Times New Roman"/>
          <w:sz w:val="24"/>
          <w:szCs w:val="24"/>
          <w:lang w:val="x-none"/>
        </w:rPr>
        <w:lastRenderedPageBreak/>
        <w:t>дейност съгласно законодателството на държава членка, върху което се осъществява надзор, и които са приети за търговия на регулиран пазар в държава членка;</w:t>
      </w:r>
    </w:p>
    <w:p w14:paraId="74F5375B" w14:textId="5F8938A8"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13</w:t>
      </w:r>
      <w:r w:rsidRPr="0077693F">
        <w:rPr>
          <w:rFonts w:ascii="Times New Roman" w:hAnsi="Times New Roman"/>
          <w:sz w:val="24"/>
          <w:szCs w:val="24"/>
          <w:lang w:val="x-none"/>
        </w:rPr>
        <w:t>. акции и/или дялове на колективна инвестиционна схема със седалище в държава членка или в трета държава, определена с наредба на комисията;</w:t>
      </w:r>
    </w:p>
    <w:p w14:paraId="7E5992DE" w14:textId="05EDAFAD"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14. акции и/или дялове на борсово търгувани фондове със седалище в държава членка или </w:t>
      </w:r>
      <w:r w:rsidR="003D4100">
        <w:rPr>
          <w:rFonts w:ascii="Times New Roman" w:hAnsi="Times New Roman"/>
          <w:sz w:val="24"/>
          <w:szCs w:val="24"/>
        </w:rPr>
        <w:t xml:space="preserve">в </w:t>
      </w:r>
      <w:r w:rsidRPr="0077693F">
        <w:rPr>
          <w:rFonts w:ascii="Times New Roman" w:hAnsi="Times New Roman"/>
          <w:sz w:val="24"/>
          <w:szCs w:val="24"/>
        </w:rPr>
        <w:t>трета държава, които не са колективни инвестиционни схеми по т. 13 и отговарят на изисквания, определени с наредба на комисията;</w:t>
      </w:r>
    </w:p>
    <w:p w14:paraId="4D6455BE" w14:textId="66C21F5A"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15</w:t>
      </w:r>
      <w:r w:rsidRPr="0077693F">
        <w:rPr>
          <w:rFonts w:ascii="Times New Roman" w:hAnsi="Times New Roman"/>
          <w:sz w:val="24"/>
          <w:szCs w:val="24"/>
          <w:lang w:val="x-none"/>
        </w:rPr>
        <w:t>. акции и/или дялове на алтернативни инвестиционни фондове управлявани от лице, получило разрешение съгласно изискванията на Директива 2011/61/ЕС на Европейския парламент и на Съвета от 8 юни 2011 г. относно лицата, управляващи алтернативни инвестиционни фондове и за изменение на директиви 2003/41/ЕО и 2009/65/ЕО и на регламенти (ЕО) № 1060/2009 и (ЕС) № 1095/2010 (ОВ, L 174/1 от 1 юли 2011 г.)</w:t>
      </w:r>
      <w:r w:rsidRPr="0077693F">
        <w:rPr>
          <w:rFonts w:ascii="Times New Roman" w:hAnsi="Times New Roman"/>
          <w:sz w:val="24"/>
          <w:szCs w:val="24"/>
        </w:rPr>
        <w:t>, наричана по-нататък „</w:t>
      </w:r>
      <w:r w:rsidRPr="0077693F">
        <w:rPr>
          <w:rFonts w:ascii="Times New Roman" w:hAnsi="Times New Roman"/>
          <w:sz w:val="24"/>
          <w:szCs w:val="24"/>
          <w:lang w:val="x-none"/>
        </w:rPr>
        <w:t>Директива 2011/61/ЕС</w:t>
      </w:r>
      <w:r w:rsidRPr="0077693F">
        <w:rPr>
          <w:rFonts w:ascii="Times New Roman" w:hAnsi="Times New Roman"/>
          <w:sz w:val="24"/>
          <w:szCs w:val="24"/>
        </w:rPr>
        <w:t>“</w:t>
      </w:r>
      <w:r w:rsidRPr="0077693F">
        <w:rPr>
          <w:rFonts w:ascii="Times New Roman" w:hAnsi="Times New Roman"/>
          <w:sz w:val="24"/>
          <w:szCs w:val="24"/>
          <w:lang w:val="x-none"/>
        </w:rPr>
        <w:t>;</w:t>
      </w:r>
    </w:p>
    <w:p w14:paraId="1D3A470C" w14:textId="4473935E"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16</w:t>
      </w:r>
      <w:r w:rsidRPr="0077693F">
        <w:rPr>
          <w:rFonts w:ascii="Times New Roman" w:hAnsi="Times New Roman"/>
          <w:sz w:val="24"/>
          <w:szCs w:val="24"/>
          <w:lang w:val="x-none"/>
        </w:rPr>
        <w:t xml:space="preserve">. акции и/или дялове на алтернативни инвестиционни фондове, управлявани от лице, </w:t>
      </w:r>
      <w:r w:rsidRPr="0077693F">
        <w:rPr>
          <w:rFonts w:ascii="Times New Roman" w:hAnsi="Times New Roman"/>
          <w:sz w:val="24"/>
          <w:szCs w:val="24"/>
        </w:rPr>
        <w:t>което подлежи на регистрация</w:t>
      </w:r>
      <w:r w:rsidRPr="0077693F">
        <w:rPr>
          <w:rFonts w:ascii="Times New Roman" w:hAnsi="Times New Roman"/>
          <w:sz w:val="24"/>
          <w:szCs w:val="24"/>
          <w:lang w:val="x-none"/>
        </w:rPr>
        <w:t xml:space="preserve"> съгласно изискванията на Директива 2011/61/ЕС</w:t>
      </w:r>
      <w:r w:rsidRPr="0077693F">
        <w:rPr>
          <w:rFonts w:ascii="Times New Roman" w:hAnsi="Times New Roman"/>
          <w:sz w:val="24"/>
          <w:szCs w:val="24"/>
          <w:lang w:val="en-US"/>
        </w:rPr>
        <w:t xml:space="preserve">, </w:t>
      </w:r>
      <w:r w:rsidRPr="0077693F">
        <w:rPr>
          <w:rFonts w:ascii="Times New Roman" w:hAnsi="Times New Roman"/>
          <w:sz w:val="24"/>
          <w:szCs w:val="24"/>
        </w:rPr>
        <w:t>ако е осигурено получаването от пенсионноосигурителното дружество на</w:t>
      </w:r>
      <w:r w:rsidR="007705F8" w:rsidRPr="0077693F">
        <w:rPr>
          <w:rFonts w:ascii="Times New Roman" w:hAnsi="Times New Roman"/>
          <w:sz w:val="24"/>
          <w:szCs w:val="24"/>
        </w:rPr>
        <w:t xml:space="preserve"> информация, определена с наредба на комисията</w:t>
      </w:r>
      <w:r w:rsidR="007705F8" w:rsidRPr="0077693F">
        <w:rPr>
          <w:rFonts w:ascii="Times New Roman" w:hAnsi="Times New Roman"/>
          <w:sz w:val="24"/>
          <w:szCs w:val="24"/>
          <w:lang w:val="x-none"/>
        </w:rPr>
        <w:t>;</w:t>
      </w:r>
    </w:p>
    <w:p w14:paraId="5FC455D9" w14:textId="20E9441C"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w:t>
      </w:r>
      <w:r w:rsidRPr="0077693F">
        <w:rPr>
          <w:rFonts w:ascii="Times New Roman" w:hAnsi="Times New Roman"/>
          <w:sz w:val="24"/>
          <w:szCs w:val="24"/>
        </w:rPr>
        <w:t>7</w:t>
      </w:r>
      <w:r w:rsidRPr="0077693F">
        <w:rPr>
          <w:rFonts w:ascii="Times New Roman" w:hAnsi="Times New Roman"/>
          <w:sz w:val="24"/>
          <w:szCs w:val="24"/>
          <w:lang w:val="x-none"/>
        </w:rPr>
        <w:t>. инвестиционни имоти в държава членка.</w:t>
      </w:r>
    </w:p>
    <w:p w14:paraId="0A1E5268" w14:textId="1E380E90"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Пенсионноосигурителното дружество инвестира средствата на</w:t>
      </w:r>
      <w:r w:rsidRPr="0077693F">
        <w:rPr>
          <w:rFonts w:ascii="Times New Roman" w:hAnsi="Times New Roman"/>
          <w:sz w:val="24"/>
          <w:szCs w:val="24"/>
        </w:rPr>
        <w:t xml:space="preserve"> професионален пенсионен фонд 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само</w:t>
      </w:r>
      <w:r w:rsidRPr="0077693F">
        <w:rPr>
          <w:rFonts w:ascii="Times New Roman" w:hAnsi="Times New Roman"/>
          <w:sz w:val="24"/>
          <w:szCs w:val="24"/>
        </w:rPr>
        <w:t xml:space="preserve"> в активи по ал. 1, т. 1 – 1</w:t>
      </w:r>
      <w:r w:rsidRPr="0077693F">
        <w:rPr>
          <w:rFonts w:ascii="Times New Roman" w:hAnsi="Times New Roman"/>
          <w:sz w:val="24"/>
          <w:szCs w:val="24"/>
          <w:lang w:val="en-US"/>
        </w:rPr>
        <w:t>5</w:t>
      </w:r>
      <w:r w:rsidRPr="0077693F">
        <w:rPr>
          <w:rFonts w:ascii="Times New Roman" w:hAnsi="Times New Roman"/>
          <w:sz w:val="24"/>
          <w:szCs w:val="24"/>
        </w:rPr>
        <w:t xml:space="preserve"> и 1</w:t>
      </w:r>
      <w:r w:rsidRPr="0077693F">
        <w:rPr>
          <w:rFonts w:ascii="Times New Roman" w:hAnsi="Times New Roman"/>
          <w:sz w:val="24"/>
          <w:szCs w:val="24"/>
          <w:lang w:val="en-US"/>
        </w:rPr>
        <w:t>7</w:t>
      </w:r>
      <w:r w:rsidRPr="0077693F">
        <w:rPr>
          <w:rFonts w:ascii="Times New Roman" w:hAnsi="Times New Roman"/>
          <w:sz w:val="24"/>
          <w:szCs w:val="24"/>
        </w:rPr>
        <w:t>.</w:t>
      </w:r>
    </w:p>
    <w:p w14:paraId="484C1AD3" w14:textId="1619A373"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3</w:t>
      </w:r>
      <w:r w:rsidRPr="0077693F">
        <w:rPr>
          <w:rFonts w:ascii="Times New Roman" w:hAnsi="Times New Roman"/>
          <w:sz w:val="24"/>
          <w:szCs w:val="24"/>
          <w:lang w:val="x-none"/>
        </w:rPr>
        <w:t xml:space="preserve">) Пенсионноосигурителното дружество инвестира средствата </w:t>
      </w:r>
      <w:r w:rsidRPr="0077693F">
        <w:rPr>
          <w:rFonts w:ascii="Times New Roman" w:hAnsi="Times New Roman"/>
          <w:sz w:val="24"/>
          <w:szCs w:val="24"/>
        </w:rPr>
        <w:t xml:space="preserve">на универсален пенсионен фонд в консервативен </w:t>
      </w:r>
      <w:proofErr w:type="spellStart"/>
      <w:r w:rsidRPr="0077693F">
        <w:rPr>
          <w:rFonts w:ascii="Times New Roman" w:hAnsi="Times New Roman"/>
          <w:sz w:val="24"/>
          <w:szCs w:val="24"/>
        </w:rPr>
        <w:t>подфонд</w:t>
      </w:r>
      <w:proofErr w:type="spellEnd"/>
      <w:r w:rsidR="00AA1948" w:rsidRPr="0077693F">
        <w:rPr>
          <w:rFonts w:ascii="Times New Roman" w:hAnsi="Times New Roman"/>
          <w:sz w:val="24"/>
          <w:szCs w:val="24"/>
        </w:rPr>
        <w:t xml:space="preserve"> </w:t>
      </w:r>
      <w:r w:rsidRPr="0077693F">
        <w:rPr>
          <w:rFonts w:ascii="Times New Roman" w:hAnsi="Times New Roman"/>
          <w:sz w:val="24"/>
          <w:szCs w:val="24"/>
          <w:lang w:val="x-none"/>
        </w:rPr>
        <w:t xml:space="preserve">само </w:t>
      </w:r>
      <w:r w:rsidRPr="0077693F">
        <w:rPr>
          <w:rFonts w:ascii="Times New Roman" w:hAnsi="Times New Roman"/>
          <w:sz w:val="24"/>
          <w:szCs w:val="24"/>
        </w:rPr>
        <w:t xml:space="preserve">в активи по </w:t>
      </w:r>
      <w:r w:rsidR="00AA1948" w:rsidRPr="0077693F">
        <w:rPr>
          <w:rFonts w:ascii="Times New Roman" w:hAnsi="Times New Roman"/>
          <w:sz w:val="24"/>
          <w:szCs w:val="24"/>
          <w:lang w:val="x-none"/>
        </w:rPr>
        <w:t>ал. 1, т. 1 –</w:t>
      </w:r>
      <w:r w:rsidR="00AA1948" w:rsidRPr="0077693F">
        <w:rPr>
          <w:rFonts w:ascii="Times New Roman" w:hAnsi="Times New Roman"/>
          <w:sz w:val="24"/>
          <w:lang w:val="x-none"/>
        </w:rPr>
        <w:t xml:space="preserve"> </w:t>
      </w:r>
      <w:r w:rsidR="00AA1948" w:rsidRPr="0077693F">
        <w:rPr>
          <w:rFonts w:ascii="Times New Roman" w:hAnsi="Times New Roman"/>
          <w:sz w:val="24"/>
          <w:szCs w:val="24"/>
          <w:lang w:val="x-none"/>
        </w:rPr>
        <w:t>4, т. 5, букв</w:t>
      </w:r>
      <w:r w:rsidR="004340FA" w:rsidRPr="0077693F">
        <w:rPr>
          <w:rFonts w:ascii="Times New Roman" w:hAnsi="Times New Roman"/>
          <w:sz w:val="24"/>
          <w:szCs w:val="24"/>
        </w:rPr>
        <w:t>и</w:t>
      </w:r>
      <w:r w:rsidR="00AA1948" w:rsidRPr="0077693F">
        <w:rPr>
          <w:rFonts w:ascii="Times New Roman" w:hAnsi="Times New Roman"/>
          <w:sz w:val="24"/>
          <w:szCs w:val="24"/>
          <w:lang w:val="x-none"/>
        </w:rPr>
        <w:t xml:space="preserve"> „а“ и „б“, </w:t>
      </w:r>
      <w:r w:rsidR="00BF0007" w:rsidRPr="0077693F">
        <w:rPr>
          <w:rFonts w:ascii="Times New Roman" w:hAnsi="Times New Roman"/>
          <w:sz w:val="24"/>
          <w:szCs w:val="24"/>
        </w:rPr>
        <w:t xml:space="preserve">т. 6, </w:t>
      </w:r>
      <w:r w:rsidR="00AA1948" w:rsidRPr="0077693F">
        <w:rPr>
          <w:rFonts w:ascii="Times New Roman" w:hAnsi="Times New Roman"/>
          <w:sz w:val="24"/>
          <w:szCs w:val="24"/>
          <w:lang w:val="x-none"/>
        </w:rPr>
        <w:t xml:space="preserve">т. </w:t>
      </w:r>
      <w:r w:rsidR="00AA1948" w:rsidRPr="0077693F">
        <w:rPr>
          <w:rFonts w:ascii="Times New Roman" w:hAnsi="Times New Roman"/>
          <w:sz w:val="24"/>
          <w:lang w:val="x-none"/>
        </w:rPr>
        <w:t>7</w:t>
      </w:r>
      <w:r w:rsidR="00AA1948" w:rsidRPr="0077693F">
        <w:rPr>
          <w:rFonts w:ascii="Times New Roman" w:hAnsi="Times New Roman"/>
          <w:sz w:val="24"/>
          <w:szCs w:val="24"/>
          <w:lang w:val="x-none"/>
        </w:rPr>
        <w:t>, букв</w:t>
      </w:r>
      <w:r w:rsidR="004340FA" w:rsidRPr="0077693F">
        <w:rPr>
          <w:rFonts w:ascii="Times New Roman" w:hAnsi="Times New Roman"/>
          <w:sz w:val="24"/>
          <w:szCs w:val="24"/>
        </w:rPr>
        <w:t>и</w:t>
      </w:r>
      <w:r w:rsidR="00AA1948" w:rsidRPr="0077693F">
        <w:rPr>
          <w:rFonts w:ascii="Times New Roman" w:hAnsi="Times New Roman"/>
          <w:sz w:val="24"/>
          <w:szCs w:val="24"/>
          <w:lang w:val="x-none"/>
        </w:rPr>
        <w:t xml:space="preserve"> „а“ –  „в“, т. 1</w:t>
      </w:r>
      <w:r w:rsidR="00AA1948" w:rsidRPr="0077693F">
        <w:rPr>
          <w:rFonts w:ascii="Times New Roman" w:hAnsi="Times New Roman"/>
          <w:sz w:val="24"/>
          <w:lang w:val="x-none"/>
        </w:rPr>
        <w:t>2</w:t>
      </w:r>
      <w:r w:rsidR="00AA1948" w:rsidRPr="0077693F">
        <w:rPr>
          <w:rFonts w:ascii="Times New Roman" w:hAnsi="Times New Roman"/>
          <w:sz w:val="24"/>
          <w:szCs w:val="24"/>
          <w:lang w:val="x-none"/>
        </w:rPr>
        <w:t xml:space="preserve"> и 1</w:t>
      </w:r>
      <w:r w:rsidR="00AA1948" w:rsidRPr="0077693F">
        <w:rPr>
          <w:rFonts w:ascii="Times New Roman" w:hAnsi="Times New Roman"/>
          <w:sz w:val="24"/>
          <w:lang w:val="x-none"/>
        </w:rPr>
        <w:t>3</w:t>
      </w:r>
      <w:r w:rsidRPr="0077693F">
        <w:rPr>
          <w:rFonts w:ascii="Times New Roman" w:hAnsi="Times New Roman"/>
          <w:sz w:val="24"/>
          <w:szCs w:val="24"/>
        </w:rPr>
        <w:t>.</w:t>
      </w:r>
      <w:r w:rsidRPr="0077693F">
        <w:rPr>
          <w:rFonts w:ascii="Times New Roman" w:hAnsi="Times New Roman"/>
          <w:sz w:val="24"/>
          <w:szCs w:val="24"/>
          <w:lang w:val="x-none"/>
        </w:rPr>
        <w:t xml:space="preserve"> </w:t>
      </w:r>
    </w:p>
    <w:p w14:paraId="2AADEF97" w14:textId="70A01D42"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4</w:t>
      </w:r>
      <w:r w:rsidRPr="0077693F">
        <w:rPr>
          <w:rFonts w:ascii="Times New Roman" w:hAnsi="Times New Roman"/>
          <w:sz w:val="24"/>
          <w:szCs w:val="24"/>
          <w:lang w:val="x-none"/>
        </w:rPr>
        <w:t>) Комисията определя с наредба:</w:t>
      </w:r>
    </w:p>
    <w:p w14:paraId="6DCD2CA6" w14:textId="6CEF2AE4"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държавите по ал. 1, т. 1, буква "в", </w:t>
      </w:r>
      <w:r w:rsidRPr="0077693F">
        <w:rPr>
          <w:rFonts w:ascii="Times New Roman" w:hAnsi="Times New Roman"/>
          <w:sz w:val="24"/>
          <w:szCs w:val="24"/>
        </w:rPr>
        <w:t xml:space="preserve">т. 2, буква „в“, </w:t>
      </w:r>
      <w:r w:rsidRPr="0077693F">
        <w:rPr>
          <w:rFonts w:ascii="Times New Roman" w:hAnsi="Times New Roman"/>
          <w:sz w:val="24"/>
          <w:szCs w:val="24"/>
          <w:lang w:val="x-none"/>
        </w:rPr>
        <w:t xml:space="preserve">т. </w:t>
      </w:r>
      <w:r w:rsidRPr="0077693F">
        <w:rPr>
          <w:rFonts w:ascii="Times New Roman" w:hAnsi="Times New Roman"/>
          <w:sz w:val="24"/>
          <w:szCs w:val="24"/>
        </w:rPr>
        <w:t>3</w:t>
      </w:r>
      <w:r w:rsidRPr="0077693F">
        <w:rPr>
          <w:rFonts w:ascii="Times New Roman" w:hAnsi="Times New Roman"/>
          <w:sz w:val="24"/>
          <w:szCs w:val="24"/>
          <w:lang w:val="x-none"/>
        </w:rPr>
        <w:t xml:space="preserve">, буква </w:t>
      </w:r>
      <w:r w:rsidR="00436214" w:rsidRPr="00436214">
        <w:rPr>
          <w:rFonts w:ascii="Times New Roman" w:hAnsi="Times New Roman"/>
          <w:sz w:val="24"/>
          <w:szCs w:val="24"/>
          <w:lang w:val="x-none"/>
        </w:rPr>
        <w:t>„б“</w:t>
      </w:r>
      <w:r w:rsidRPr="0077693F">
        <w:rPr>
          <w:rFonts w:ascii="Times New Roman" w:hAnsi="Times New Roman"/>
          <w:sz w:val="24"/>
          <w:szCs w:val="24"/>
          <w:lang w:val="x-none"/>
        </w:rPr>
        <w:t xml:space="preserve">, т. </w:t>
      </w:r>
      <w:r w:rsidRPr="0077693F">
        <w:rPr>
          <w:rFonts w:ascii="Times New Roman" w:hAnsi="Times New Roman"/>
          <w:sz w:val="24"/>
          <w:szCs w:val="24"/>
        </w:rPr>
        <w:t>5</w:t>
      </w:r>
      <w:r w:rsidRPr="0077693F">
        <w:rPr>
          <w:rFonts w:ascii="Times New Roman" w:hAnsi="Times New Roman"/>
          <w:sz w:val="24"/>
          <w:szCs w:val="24"/>
          <w:lang w:val="x-none"/>
        </w:rPr>
        <w:t xml:space="preserve">, </w:t>
      </w:r>
      <w:r w:rsidR="00095963">
        <w:rPr>
          <w:rFonts w:ascii="Times New Roman" w:hAnsi="Times New Roman"/>
          <w:sz w:val="24"/>
          <w:szCs w:val="24"/>
          <w:lang w:val="x-none"/>
        </w:rPr>
        <w:br/>
      </w:r>
      <w:r w:rsidRPr="0077693F">
        <w:rPr>
          <w:rFonts w:ascii="Times New Roman" w:hAnsi="Times New Roman"/>
          <w:sz w:val="24"/>
          <w:szCs w:val="24"/>
          <w:lang w:val="x-none"/>
        </w:rPr>
        <w:t xml:space="preserve">буква </w:t>
      </w:r>
      <w:r w:rsidR="00436214" w:rsidRPr="00436214">
        <w:rPr>
          <w:rFonts w:ascii="Times New Roman" w:hAnsi="Times New Roman"/>
          <w:sz w:val="24"/>
          <w:szCs w:val="24"/>
          <w:lang w:val="x-none"/>
        </w:rPr>
        <w:t>„б“</w:t>
      </w:r>
      <w:r w:rsidRPr="0077693F">
        <w:rPr>
          <w:rFonts w:ascii="Times New Roman" w:hAnsi="Times New Roman"/>
          <w:sz w:val="24"/>
          <w:szCs w:val="24"/>
          <w:lang w:val="x-none"/>
        </w:rPr>
        <w:t xml:space="preserve">, т. </w:t>
      </w:r>
      <w:r w:rsidRPr="0077693F">
        <w:rPr>
          <w:rFonts w:ascii="Times New Roman" w:hAnsi="Times New Roman"/>
          <w:sz w:val="24"/>
          <w:szCs w:val="24"/>
        </w:rPr>
        <w:t>7</w:t>
      </w:r>
      <w:r w:rsidRPr="0077693F">
        <w:rPr>
          <w:rFonts w:ascii="Times New Roman" w:hAnsi="Times New Roman"/>
          <w:sz w:val="24"/>
          <w:szCs w:val="24"/>
          <w:lang w:val="x-none"/>
        </w:rPr>
        <w:t xml:space="preserve">, буква </w:t>
      </w:r>
      <w:r w:rsidR="00B43B8C" w:rsidRPr="00B43B8C">
        <w:rPr>
          <w:rFonts w:ascii="Times New Roman" w:hAnsi="Times New Roman"/>
          <w:sz w:val="24"/>
          <w:szCs w:val="24"/>
          <w:lang w:val="x-none"/>
        </w:rPr>
        <w:t>„б“</w:t>
      </w:r>
      <w:r w:rsidRPr="0077693F">
        <w:rPr>
          <w:rFonts w:ascii="Times New Roman" w:hAnsi="Times New Roman"/>
          <w:sz w:val="24"/>
          <w:szCs w:val="24"/>
          <w:lang w:val="x-none"/>
        </w:rPr>
        <w:t xml:space="preserve"> и т. </w:t>
      </w:r>
      <w:r w:rsidRPr="0077693F">
        <w:rPr>
          <w:rFonts w:ascii="Times New Roman" w:hAnsi="Times New Roman"/>
          <w:sz w:val="24"/>
          <w:szCs w:val="24"/>
        </w:rPr>
        <w:t>13 и 14</w:t>
      </w:r>
      <w:r w:rsidRPr="0077693F">
        <w:rPr>
          <w:rFonts w:ascii="Times New Roman" w:hAnsi="Times New Roman"/>
          <w:sz w:val="24"/>
          <w:szCs w:val="24"/>
          <w:lang w:val="x-none"/>
        </w:rPr>
        <w:t>;</w:t>
      </w:r>
    </w:p>
    <w:p w14:paraId="7336D05E" w14:textId="1E4DF02F"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международните финансови организации по ал. 1, т. 1, буква "д";</w:t>
      </w:r>
    </w:p>
    <w:p w14:paraId="18E48DED" w14:textId="2F03EA48"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минималните нива на кредитния рейтинг по ал. 1, т. </w:t>
      </w:r>
      <w:r w:rsidRPr="0077693F">
        <w:rPr>
          <w:rFonts w:ascii="Times New Roman" w:hAnsi="Times New Roman"/>
          <w:sz w:val="24"/>
          <w:szCs w:val="24"/>
          <w:lang w:val="en-US"/>
        </w:rPr>
        <w:t>6</w:t>
      </w:r>
      <w:r w:rsidRPr="0077693F">
        <w:rPr>
          <w:rFonts w:ascii="Times New Roman" w:hAnsi="Times New Roman"/>
          <w:sz w:val="24"/>
          <w:szCs w:val="24"/>
          <w:lang w:val="x-none"/>
        </w:rPr>
        <w:t>;</w:t>
      </w:r>
    </w:p>
    <w:p w14:paraId="1325869B" w14:textId="1F327ED9" w:rsidR="00E85396" w:rsidRPr="0077693F" w:rsidRDefault="00E85396" w:rsidP="009025A2">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4. пазарите по ал. 1, т. 1, буква "в", т. </w:t>
      </w:r>
      <w:r w:rsidRPr="0077693F">
        <w:rPr>
          <w:rFonts w:ascii="Times New Roman" w:hAnsi="Times New Roman"/>
          <w:sz w:val="24"/>
          <w:szCs w:val="24"/>
        </w:rPr>
        <w:t>3</w:t>
      </w:r>
      <w:r w:rsidRPr="0077693F">
        <w:rPr>
          <w:rFonts w:ascii="Times New Roman" w:hAnsi="Times New Roman"/>
          <w:sz w:val="24"/>
          <w:szCs w:val="24"/>
          <w:lang w:val="x-none"/>
        </w:rPr>
        <w:t xml:space="preserve">, буква </w:t>
      </w:r>
      <w:r w:rsidR="00436214" w:rsidRPr="00436214">
        <w:rPr>
          <w:rFonts w:ascii="Times New Roman" w:hAnsi="Times New Roman"/>
          <w:sz w:val="24"/>
          <w:szCs w:val="24"/>
          <w:lang w:val="x-none"/>
        </w:rPr>
        <w:t>„б“</w:t>
      </w:r>
      <w:r w:rsidRPr="0077693F">
        <w:rPr>
          <w:rFonts w:ascii="Times New Roman" w:hAnsi="Times New Roman"/>
          <w:sz w:val="24"/>
          <w:szCs w:val="24"/>
          <w:lang w:val="x-none"/>
        </w:rPr>
        <w:t xml:space="preserve">, т. </w:t>
      </w:r>
      <w:r w:rsidRPr="0077693F">
        <w:rPr>
          <w:rFonts w:ascii="Times New Roman" w:hAnsi="Times New Roman"/>
          <w:sz w:val="24"/>
          <w:szCs w:val="24"/>
        </w:rPr>
        <w:t>5</w:t>
      </w:r>
      <w:r w:rsidRPr="0077693F">
        <w:rPr>
          <w:rFonts w:ascii="Times New Roman" w:hAnsi="Times New Roman"/>
          <w:sz w:val="24"/>
          <w:szCs w:val="24"/>
          <w:lang w:val="x-none"/>
        </w:rPr>
        <w:t>, букв</w:t>
      </w:r>
      <w:r w:rsidR="00436214">
        <w:rPr>
          <w:rFonts w:ascii="Times New Roman" w:hAnsi="Times New Roman"/>
          <w:sz w:val="24"/>
          <w:szCs w:val="24"/>
          <w:lang w:val="x-none"/>
        </w:rPr>
        <w:t>и</w:t>
      </w:r>
      <w:r w:rsidRPr="0077693F">
        <w:rPr>
          <w:rFonts w:ascii="Times New Roman" w:hAnsi="Times New Roman"/>
          <w:sz w:val="24"/>
          <w:szCs w:val="24"/>
          <w:lang w:val="x-none"/>
        </w:rPr>
        <w:t xml:space="preserve"> </w:t>
      </w:r>
      <w:r w:rsidR="00436214" w:rsidRPr="00436214">
        <w:rPr>
          <w:rFonts w:ascii="Times New Roman" w:hAnsi="Times New Roman"/>
          <w:sz w:val="24"/>
          <w:szCs w:val="24"/>
          <w:lang w:val="x-none"/>
        </w:rPr>
        <w:t>„б“</w:t>
      </w:r>
      <w:r w:rsidRPr="0077693F">
        <w:rPr>
          <w:rFonts w:ascii="Times New Roman" w:hAnsi="Times New Roman"/>
          <w:sz w:val="24"/>
          <w:szCs w:val="24"/>
        </w:rPr>
        <w:t xml:space="preserve"> и „г“</w:t>
      </w:r>
      <w:r w:rsidR="00436214">
        <w:rPr>
          <w:rFonts w:ascii="Times New Roman" w:hAnsi="Times New Roman"/>
          <w:sz w:val="24"/>
          <w:szCs w:val="24"/>
        </w:rPr>
        <w:t>,</w:t>
      </w:r>
      <w:r w:rsidRPr="0077693F">
        <w:rPr>
          <w:rFonts w:ascii="Times New Roman" w:hAnsi="Times New Roman"/>
          <w:sz w:val="24"/>
          <w:szCs w:val="24"/>
        </w:rPr>
        <w:t xml:space="preserve"> т. 7, </w:t>
      </w:r>
      <w:r w:rsidR="00436214">
        <w:rPr>
          <w:rFonts w:ascii="Times New Roman" w:hAnsi="Times New Roman"/>
          <w:sz w:val="24"/>
          <w:szCs w:val="24"/>
        </w:rPr>
        <w:br/>
      </w:r>
      <w:r w:rsidRPr="0077693F">
        <w:rPr>
          <w:rFonts w:ascii="Times New Roman" w:hAnsi="Times New Roman"/>
          <w:sz w:val="24"/>
          <w:szCs w:val="24"/>
        </w:rPr>
        <w:t>буква „д“, т. 8, букв</w:t>
      </w:r>
      <w:r w:rsidR="004340FA" w:rsidRPr="0077693F">
        <w:rPr>
          <w:rFonts w:ascii="Times New Roman" w:hAnsi="Times New Roman"/>
          <w:sz w:val="24"/>
          <w:szCs w:val="24"/>
        </w:rPr>
        <w:t>и</w:t>
      </w:r>
      <w:r w:rsidRPr="0077693F">
        <w:rPr>
          <w:rFonts w:ascii="Times New Roman" w:hAnsi="Times New Roman"/>
          <w:sz w:val="24"/>
          <w:szCs w:val="24"/>
        </w:rPr>
        <w:t xml:space="preserve"> </w:t>
      </w:r>
      <w:bookmarkStart w:id="2" w:name="_Hlk219968557"/>
      <w:bookmarkStart w:id="3" w:name="_Hlk219968596"/>
      <w:r w:rsidRPr="0077693F">
        <w:rPr>
          <w:rFonts w:ascii="Times New Roman" w:hAnsi="Times New Roman"/>
          <w:sz w:val="24"/>
          <w:szCs w:val="24"/>
        </w:rPr>
        <w:t>„</w:t>
      </w:r>
      <w:bookmarkEnd w:id="2"/>
      <w:r w:rsidRPr="0077693F">
        <w:rPr>
          <w:rFonts w:ascii="Times New Roman" w:hAnsi="Times New Roman"/>
          <w:sz w:val="24"/>
          <w:szCs w:val="24"/>
        </w:rPr>
        <w:t>б“</w:t>
      </w:r>
      <w:bookmarkEnd w:id="3"/>
      <w:r w:rsidRPr="0077693F">
        <w:rPr>
          <w:rFonts w:ascii="Times New Roman" w:hAnsi="Times New Roman"/>
          <w:sz w:val="24"/>
          <w:szCs w:val="24"/>
        </w:rPr>
        <w:t xml:space="preserve"> и „г“ и т. 9, букв</w:t>
      </w:r>
      <w:r w:rsidR="004340FA" w:rsidRPr="0077693F">
        <w:rPr>
          <w:rFonts w:ascii="Times New Roman" w:hAnsi="Times New Roman"/>
          <w:sz w:val="24"/>
          <w:szCs w:val="24"/>
        </w:rPr>
        <w:t>и</w:t>
      </w:r>
      <w:r w:rsidRPr="0077693F">
        <w:rPr>
          <w:rFonts w:ascii="Times New Roman" w:hAnsi="Times New Roman"/>
          <w:sz w:val="24"/>
          <w:szCs w:val="24"/>
        </w:rPr>
        <w:t xml:space="preserve"> „б“ и „г“</w:t>
      </w:r>
      <w:r w:rsidRPr="0077693F">
        <w:rPr>
          <w:rFonts w:ascii="Times New Roman" w:hAnsi="Times New Roman"/>
          <w:sz w:val="24"/>
          <w:szCs w:val="24"/>
          <w:lang w:val="x-none"/>
        </w:rPr>
        <w:t xml:space="preserve"> и пазарите и индексите на тези пазари по ал. 1, т. </w:t>
      </w:r>
      <w:r w:rsidRPr="0077693F">
        <w:rPr>
          <w:rFonts w:ascii="Times New Roman" w:hAnsi="Times New Roman"/>
          <w:sz w:val="24"/>
          <w:szCs w:val="24"/>
        </w:rPr>
        <w:t>7</w:t>
      </w:r>
      <w:r w:rsidRPr="0077693F">
        <w:rPr>
          <w:rFonts w:ascii="Times New Roman" w:hAnsi="Times New Roman"/>
          <w:sz w:val="24"/>
          <w:szCs w:val="24"/>
          <w:lang w:val="x-none"/>
        </w:rPr>
        <w:t xml:space="preserve">, буква </w:t>
      </w:r>
      <w:r w:rsidR="00B43B8C" w:rsidRPr="00B43B8C">
        <w:rPr>
          <w:rFonts w:ascii="Times New Roman" w:hAnsi="Times New Roman"/>
          <w:sz w:val="24"/>
          <w:szCs w:val="24"/>
          <w:lang w:val="x-none"/>
        </w:rPr>
        <w:t>„б“</w:t>
      </w:r>
      <w:r w:rsidRPr="0077693F">
        <w:rPr>
          <w:rFonts w:ascii="Times New Roman" w:hAnsi="Times New Roman"/>
          <w:sz w:val="24"/>
          <w:szCs w:val="24"/>
        </w:rPr>
        <w:t>;</w:t>
      </w:r>
    </w:p>
    <w:p w14:paraId="21A9A30E" w14:textId="77777777"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5. изискванията към борсово търгуваните фондове по ал. 1, т. 14</w:t>
      </w:r>
      <w:r w:rsidR="007705F8" w:rsidRPr="0077693F">
        <w:rPr>
          <w:rFonts w:ascii="Times New Roman" w:hAnsi="Times New Roman"/>
          <w:sz w:val="24"/>
          <w:szCs w:val="24"/>
        </w:rPr>
        <w:t>;</w:t>
      </w:r>
    </w:p>
    <w:p w14:paraId="03E11327" w14:textId="77777777" w:rsidR="007705F8" w:rsidRPr="0077693F" w:rsidRDefault="007705F8"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6. изискванията към съдържанието на информацията по ал. 1, т. 16.</w:t>
      </w:r>
    </w:p>
    <w:p w14:paraId="6CA86215" w14:textId="6F39136F"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5</w:t>
      </w:r>
      <w:r w:rsidRPr="0077693F">
        <w:rPr>
          <w:rFonts w:ascii="Times New Roman" w:hAnsi="Times New Roman"/>
          <w:sz w:val="24"/>
          <w:szCs w:val="24"/>
          <w:lang w:val="x-none"/>
        </w:rPr>
        <w:t>) Кредитните рейтинги по ал. 1,</w:t>
      </w:r>
      <w:r w:rsidRPr="0077693F">
        <w:rPr>
          <w:rFonts w:ascii="Times New Roman" w:hAnsi="Times New Roman"/>
          <w:sz w:val="24"/>
          <w:szCs w:val="24"/>
          <w:lang w:val="en-US"/>
        </w:rPr>
        <w:t xml:space="preserve"> </w:t>
      </w:r>
      <w:r w:rsidRPr="0077693F">
        <w:rPr>
          <w:rFonts w:ascii="Times New Roman" w:hAnsi="Times New Roman"/>
          <w:sz w:val="24"/>
          <w:szCs w:val="24"/>
          <w:lang w:val="x-none"/>
        </w:rPr>
        <w:t xml:space="preserve">чл. </w:t>
      </w:r>
      <w:r w:rsidR="005311E5" w:rsidRPr="0077693F">
        <w:rPr>
          <w:rFonts w:ascii="Times New Roman" w:hAnsi="Times New Roman"/>
          <w:sz w:val="24"/>
          <w:szCs w:val="24"/>
        </w:rPr>
        <w:t xml:space="preserve">177б - </w:t>
      </w:r>
      <w:r w:rsidRPr="0077693F">
        <w:rPr>
          <w:rFonts w:ascii="Times New Roman" w:hAnsi="Times New Roman"/>
          <w:sz w:val="24"/>
          <w:szCs w:val="24"/>
          <w:lang w:val="x-none"/>
        </w:rPr>
        <w:t>178</w:t>
      </w:r>
      <w:r w:rsidR="005311E5" w:rsidRPr="0077693F">
        <w:rPr>
          <w:rFonts w:ascii="Times New Roman" w:hAnsi="Times New Roman"/>
          <w:sz w:val="24"/>
        </w:rPr>
        <w:t xml:space="preserve"> </w:t>
      </w:r>
      <w:r w:rsidRPr="0077693F">
        <w:rPr>
          <w:rFonts w:ascii="Times New Roman" w:hAnsi="Times New Roman"/>
          <w:sz w:val="24"/>
          <w:szCs w:val="24"/>
          <w:lang w:val="x-none"/>
        </w:rPr>
        <w:t>и чл. 251 трябва да отговарят на изискванията за използване за регулаторни цели съгласно Регламент (ЕО) № 1060/2009 на Европейския парламент и на Съвета от 16 септември 2009 г. относно агенциите за кредитен рейтинг (ОВ, L 302/1 от 17 ноември 2009 г.), наричан по-нататък "Регламент 1060/2009".</w:t>
      </w:r>
    </w:p>
    <w:p w14:paraId="12C7B233" w14:textId="7BAB89E6" w:rsidR="006875A4" w:rsidRPr="0077693F" w:rsidRDefault="006875A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lang w:val="en-US"/>
        </w:rPr>
        <w:t>6</w:t>
      </w:r>
      <w:r w:rsidRPr="0077693F">
        <w:rPr>
          <w:rFonts w:ascii="Times New Roman" w:hAnsi="Times New Roman"/>
          <w:sz w:val="24"/>
          <w:szCs w:val="24"/>
          <w:lang w:val="x-none"/>
        </w:rPr>
        <w:t xml:space="preserve">) Пенсионноосигурителното дружество представя в комисията информацията по </w:t>
      </w:r>
      <w:r w:rsidR="00D038D5" w:rsidRPr="0077693F">
        <w:rPr>
          <w:rFonts w:ascii="Times New Roman" w:hAnsi="Times New Roman"/>
          <w:sz w:val="24"/>
          <w:szCs w:val="24"/>
        </w:rPr>
        <w:t>ал. 1, т. 16</w:t>
      </w:r>
      <w:r w:rsidRPr="0077693F">
        <w:rPr>
          <w:rFonts w:ascii="Times New Roman" w:hAnsi="Times New Roman"/>
          <w:sz w:val="24"/>
          <w:szCs w:val="24"/>
          <w:lang w:val="x-none"/>
        </w:rPr>
        <w:t xml:space="preserve"> в 7-дневен срок от получаването й.</w:t>
      </w:r>
      <w:r w:rsidRPr="0077693F">
        <w:rPr>
          <w:rFonts w:ascii="Times New Roman" w:hAnsi="Times New Roman" w:cs="Times New Roman"/>
          <w:sz w:val="24"/>
          <w:szCs w:val="24"/>
        </w:rPr>
        <w:t>“</w:t>
      </w:r>
    </w:p>
    <w:p w14:paraId="120BF7AB" w14:textId="7A254465" w:rsidR="0021023D" w:rsidRPr="0077693F" w:rsidRDefault="0021023D" w:rsidP="009025A2">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177 се правят следните изменения и допълнения:</w:t>
      </w:r>
    </w:p>
    <w:p w14:paraId="702903E1" w14:textId="77777777" w:rsidR="0021023D" w:rsidRPr="0077693F" w:rsidRDefault="0021023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заглавието думите „</w:t>
      </w:r>
      <w:r w:rsidRPr="0077693F">
        <w:rPr>
          <w:rFonts w:ascii="Times New Roman" w:hAnsi="Times New Roman"/>
          <w:sz w:val="24"/>
          <w:szCs w:val="24"/>
          <w:lang w:val="x-none"/>
        </w:rPr>
        <w:t>и фонд за извършване на плащания</w:t>
      </w:r>
      <w:r w:rsidRPr="0077693F">
        <w:rPr>
          <w:rFonts w:ascii="Times New Roman" w:hAnsi="Times New Roman" w:cs="Times New Roman"/>
          <w:sz w:val="24"/>
          <w:szCs w:val="24"/>
        </w:rPr>
        <w:t>“ се заличават.</w:t>
      </w:r>
    </w:p>
    <w:p w14:paraId="7086C7BF" w14:textId="77777777" w:rsidR="0021023D" w:rsidRPr="0077693F" w:rsidRDefault="0021023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1:</w:t>
      </w:r>
    </w:p>
    <w:p w14:paraId="7DA9D1B6" w14:textId="4BD768DE" w:rsidR="009461A5" w:rsidRDefault="0021023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 xml:space="preserve">а) в </w:t>
      </w:r>
      <w:r w:rsidR="00B43B8C">
        <w:rPr>
          <w:rFonts w:ascii="Times New Roman" w:hAnsi="Times New Roman" w:cs="Times New Roman"/>
          <w:sz w:val="24"/>
          <w:szCs w:val="24"/>
        </w:rPr>
        <w:t xml:space="preserve">основния </w:t>
      </w:r>
      <w:r w:rsidRPr="0077693F">
        <w:rPr>
          <w:rFonts w:ascii="Times New Roman" w:hAnsi="Times New Roman" w:cs="Times New Roman"/>
          <w:sz w:val="24"/>
          <w:szCs w:val="24"/>
        </w:rPr>
        <w:t>текст думите „</w:t>
      </w:r>
      <w:r w:rsidRPr="0077693F">
        <w:rPr>
          <w:rFonts w:ascii="Times New Roman" w:hAnsi="Times New Roman"/>
          <w:sz w:val="24"/>
          <w:szCs w:val="24"/>
          <w:lang w:val="x-none"/>
        </w:rPr>
        <w:t xml:space="preserve">и </w:t>
      </w:r>
      <w:r w:rsidRPr="0077693F">
        <w:rPr>
          <w:rFonts w:ascii="Times New Roman" w:hAnsi="Times New Roman"/>
          <w:sz w:val="24"/>
          <w:szCs w:val="24"/>
        </w:rPr>
        <w:t xml:space="preserve">на </w:t>
      </w:r>
      <w:r w:rsidRPr="0077693F">
        <w:rPr>
          <w:rFonts w:ascii="Times New Roman" w:hAnsi="Times New Roman"/>
          <w:sz w:val="24"/>
          <w:szCs w:val="24"/>
          <w:lang w:val="x-none"/>
        </w:rPr>
        <w:t>фонд за извършване на плащания</w:t>
      </w:r>
      <w:r w:rsidRPr="0077693F">
        <w:rPr>
          <w:rFonts w:ascii="Times New Roman" w:hAnsi="Times New Roman" w:cs="Times New Roman"/>
          <w:sz w:val="24"/>
          <w:szCs w:val="24"/>
        </w:rPr>
        <w:t xml:space="preserve">“ се заменят с „и на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76DF1F89" w14:textId="77777777" w:rsidR="009461A5" w:rsidRPr="009461A5" w:rsidRDefault="009461A5"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9461A5">
        <w:rPr>
          <w:rFonts w:ascii="Times New Roman" w:hAnsi="Times New Roman" w:cs="Times New Roman"/>
          <w:sz w:val="24"/>
          <w:szCs w:val="24"/>
        </w:rPr>
        <w:t>б) в т. 4 думите „чл. 176, ал. 1, т. 12“ се заменят с „чл. 176, ал. 1, т. 13“ и думите „чл. 176, ал. 1, т. 13“ се заменят с „чл. 176, ал. 1, т. 15 и 16“</w:t>
      </w:r>
      <w:r w:rsidR="00CF4B84">
        <w:rPr>
          <w:rFonts w:ascii="Times New Roman" w:hAnsi="Times New Roman" w:cs="Times New Roman"/>
          <w:sz w:val="24"/>
          <w:szCs w:val="24"/>
        </w:rPr>
        <w:t>;</w:t>
      </w:r>
    </w:p>
    <w:p w14:paraId="68C9C4AD" w14:textId="77777777" w:rsidR="0021023D" w:rsidRPr="0077693F" w:rsidRDefault="009461A5"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9461A5">
        <w:rPr>
          <w:rFonts w:ascii="Times New Roman" w:hAnsi="Times New Roman" w:cs="Times New Roman"/>
          <w:sz w:val="24"/>
          <w:szCs w:val="24"/>
        </w:rPr>
        <w:t>в) в т. 5 накрая се поставя запетая и се добавя „с изключение на акции и дялове по чл. 176, ал. 1, т. 15 и 16 при записването им“.</w:t>
      </w:r>
    </w:p>
    <w:p w14:paraId="1F8B0F12" w14:textId="77777777" w:rsidR="0021023D" w:rsidRPr="0077693F" w:rsidRDefault="0021023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В ал. 2:</w:t>
      </w:r>
    </w:p>
    <w:p w14:paraId="34CDE06F" w14:textId="7BB5CD54" w:rsidR="0021023D" w:rsidRPr="0077693F" w:rsidRDefault="0021023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в </w:t>
      </w:r>
      <w:r w:rsidR="00B43B8C">
        <w:rPr>
          <w:rFonts w:ascii="Times New Roman" w:hAnsi="Times New Roman" w:cs="Times New Roman"/>
          <w:sz w:val="24"/>
          <w:szCs w:val="24"/>
        </w:rPr>
        <w:t>основния текст</w:t>
      </w:r>
      <w:r w:rsidRPr="0077693F">
        <w:rPr>
          <w:rFonts w:ascii="Times New Roman" w:hAnsi="Times New Roman" w:cs="Times New Roman"/>
          <w:sz w:val="24"/>
          <w:szCs w:val="24"/>
        </w:rPr>
        <w:t xml:space="preserve"> думите „</w:t>
      </w:r>
      <w:r w:rsidRPr="0077693F">
        <w:rPr>
          <w:rFonts w:ascii="Times New Roman" w:hAnsi="Times New Roman"/>
          <w:sz w:val="24"/>
          <w:szCs w:val="24"/>
          <w:lang w:val="x-none"/>
        </w:rPr>
        <w:t xml:space="preserve">и </w:t>
      </w:r>
      <w:r w:rsidRPr="0077693F">
        <w:rPr>
          <w:rFonts w:ascii="Times New Roman" w:hAnsi="Times New Roman"/>
          <w:sz w:val="24"/>
          <w:szCs w:val="24"/>
        </w:rPr>
        <w:t xml:space="preserve">на </w:t>
      </w:r>
      <w:r w:rsidRPr="0077693F">
        <w:rPr>
          <w:rFonts w:ascii="Times New Roman" w:hAnsi="Times New Roman"/>
          <w:sz w:val="24"/>
          <w:szCs w:val="24"/>
          <w:lang w:val="x-none"/>
        </w:rPr>
        <w:t>фонд за извършване на плащания</w:t>
      </w:r>
      <w:r w:rsidRPr="0077693F">
        <w:rPr>
          <w:rFonts w:ascii="Times New Roman" w:hAnsi="Times New Roman" w:cs="Times New Roman"/>
          <w:sz w:val="24"/>
          <w:szCs w:val="24"/>
        </w:rPr>
        <w:t xml:space="preserve">“ се заменят с „и на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5927D352" w14:textId="77777777" w:rsidR="0021023D" w:rsidRPr="0077693F" w:rsidRDefault="0021023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в т. 5 думите „ал. 4“ се заменят с „ал. 2“.</w:t>
      </w:r>
    </w:p>
    <w:p w14:paraId="67E2D830" w14:textId="5C0C8DC9" w:rsidR="0021023D" w:rsidRPr="0077693F" w:rsidRDefault="0021023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4. В ал. 3 и 5 думите „и фонд за извършване на плащания“ се заличават.</w:t>
      </w:r>
    </w:p>
    <w:p w14:paraId="048C9CC2" w14:textId="101094BD" w:rsidR="0021023D" w:rsidRPr="0077693F" w:rsidRDefault="0021023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5. В ал. 6 думите „и фонд за извършване на плащания“ се заличават, думите </w:t>
      </w:r>
      <w:r w:rsidR="00DB466B">
        <w:rPr>
          <w:rFonts w:ascii="Times New Roman" w:hAnsi="Times New Roman" w:cs="Times New Roman"/>
          <w:sz w:val="24"/>
          <w:szCs w:val="24"/>
          <w:lang w:val="en-US"/>
        </w:rPr>
        <w:br/>
      </w:r>
      <w:r w:rsidRPr="0077693F">
        <w:rPr>
          <w:rFonts w:ascii="Times New Roman" w:hAnsi="Times New Roman" w:cs="Times New Roman"/>
          <w:sz w:val="24"/>
          <w:szCs w:val="24"/>
        </w:rPr>
        <w:t>„т. 6 и 11“ се заменят с „т. 7 и 12“ и думата „регулиран“ се заличава.</w:t>
      </w:r>
    </w:p>
    <w:p w14:paraId="2166607F" w14:textId="77777777" w:rsidR="0077597D" w:rsidRPr="0077693F" w:rsidRDefault="002879A0" w:rsidP="009025A2">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177а:</w:t>
      </w:r>
    </w:p>
    <w:p w14:paraId="6F90AD71" w14:textId="77777777" w:rsidR="00E12E61" w:rsidRPr="0077693F" w:rsidRDefault="0077597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w:t>
      </w:r>
      <w:r w:rsidR="002879A0" w:rsidRPr="0077693F">
        <w:rPr>
          <w:rFonts w:ascii="Times New Roman" w:hAnsi="Times New Roman" w:cs="Times New Roman"/>
          <w:sz w:val="24"/>
          <w:szCs w:val="24"/>
        </w:rPr>
        <w:t xml:space="preserve"> </w:t>
      </w:r>
      <w:r w:rsidRPr="0077693F">
        <w:rPr>
          <w:rFonts w:ascii="Times New Roman" w:hAnsi="Times New Roman" w:cs="Times New Roman"/>
          <w:sz w:val="24"/>
          <w:szCs w:val="24"/>
        </w:rPr>
        <w:t>В</w:t>
      </w:r>
      <w:r w:rsidR="002879A0" w:rsidRPr="0077693F">
        <w:rPr>
          <w:rFonts w:ascii="Times New Roman" w:hAnsi="Times New Roman" w:cs="Times New Roman"/>
          <w:sz w:val="24"/>
          <w:szCs w:val="24"/>
        </w:rPr>
        <w:t xml:space="preserve"> ал. 1 думите „</w:t>
      </w:r>
      <w:r w:rsidRPr="0077693F">
        <w:rPr>
          <w:rFonts w:ascii="Times New Roman" w:hAnsi="Times New Roman" w:cs="Times New Roman"/>
          <w:sz w:val="24"/>
          <w:szCs w:val="24"/>
        </w:rPr>
        <w:t>и фондове за извършване на плащания</w:t>
      </w:r>
      <w:r w:rsidR="002879A0" w:rsidRPr="0077693F">
        <w:rPr>
          <w:rFonts w:ascii="Times New Roman" w:hAnsi="Times New Roman" w:cs="Times New Roman"/>
          <w:sz w:val="24"/>
          <w:szCs w:val="24"/>
        </w:rPr>
        <w:t>“</w:t>
      </w:r>
      <w:r w:rsidRPr="0077693F">
        <w:rPr>
          <w:rFonts w:ascii="Times New Roman" w:hAnsi="Times New Roman" w:cs="Times New Roman"/>
          <w:sz w:val="24"/>
          <w:szCs w:val="24"/>
        </w:rPr>
        <w:t xml:space="preserve"> се заличават.</w:t>
      </w:r>
    </w:p>
    <w:p w14:paraId="1C5AC8EE" w14:textId="77777777" w:rsidR="0077597D" w:rsidRPr="0077693F" w:rsidRDefault="0077597D" w:rsidP="009025A2">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2</w:t>
      </w:r>
      <w:r w:rsidR="00695D1D" w:rsidRPr="0077693F">
        <w:rPr>
          <w:rFonts w:ascii="Times New Roman" w:hAnsi="Times New Roman" w:cs="Times New Roman"/>
          <w:sz w:val="24"/>
          <w:szCs w:val="24"/>
        </w:rPr>
        <w:t xml:space="preserve"> и ал. 5</w:t>
      </w:r>
      <w:r w:rsidRPr="0077693F">
        <w:rPr>
          <w:rFonts w:ascii="Times New Roman" w:hAnsi="Times New Roman" w:cs="Times New Roman"/>
          <w:sz w:val="24"/>
          <w:szCs w:val="24"/>
        </w:rPr>
        <w:t xml:space="preserve"> думите „по ал. 1“ се заменят с</w:t>
      </w:r>
      <w:r w:rsidR="00674F68" w:rsidRPr="0077693F">
        <w:rPr>
          <w:rFonts w:ascii="Times New Roman" w:hAnsi="Times New Roman" w:cs="Times New Roman"/>
          <w:sz w:val="24"/>
          <w:szCs w:val="24"/>
        </w:rPr>
        <w:t>ъс</w:t>
      </w:r>
      <w:r w:rsidRPr="0077693F">
        <w:rPr>
          <w:rFonts w:ascii="Times New Roman" w:hAnsi="Times New Roman" w:cs="Times New Roman"/>
          <w:sz w:val="24"/>
          <w:szCs w:val="24"/>
        </w:rPr>
        <w:t xml:space="preserve"> „</w:t>
      </w:r>
      <w:r w:rsidRPr="0077693F">
        <w:rPr>
          <w:rFonts w:ascii="Times New Roman" w:hAnsi="Times New Roman"/>
          <w:sz w:val="24"/>
          <w:szCs w:val="24"/>
        </w:rPr>
        <w:t>за допълнително пенсионно осигуряване и фондовете за извършване на плащания</w:t>
      </w:r>
      <w:r w:rsidRPr="0077693F">
        <w:rPr>
          <w:rFonts w:ascii="Times New Roman" w:hAnsi="Times New Roman" w:cs="Times New Roman"/>
          <w:sz w:val="24"/>
          <w:szCs w:val="24"/>
        </w:rPr>
        <w:t>“.</w:t>
      </w:r>
    </w:p>
    <w:p w14:paraId="61DB161F" w14:textId="35ACF77E" w:rsidR="00904EC9" w:rsidRPr="0077693F" w:rsidRDefault="00904EC9" w:rsidP="009025A2">
      <w:pPr>
        <w:pStyle w:val="ListParagraph"/>
        <w:tabs>
          <w:tab w:val="left" w:pos="0"/>
        </w:tabs>
        <w:spacing w:after="0" w:line="276" w:lineRule="auto"/>
        <w:ind w:left="0" w:firstLine="851"/>
        <w:jc w:val="both"/>
      </w:pPr>
      <w:r w:rsidRPr="0077693F">
        <w:rPr>
          <w:rFonts w:ascii="Times New Roman" w:hAnsi="Times New Roman" w:cs="Times New Roman"/>
          <w:sz w:val="24"/>
          <w:szCs w:val="24"/>
        </w:rPr>
        <w:t>3. В ал. 7 думите „т. 12“ се заменят с „т. 13</w:t>
      </w:r>
      <w:r w:rsidR="004340FA" w:rsidRPr="0077693F">
        <w:rPr>
          <w:rFonts w:ascii="Times New Roman" w:hAnsi="Times New Roman"/>
          <w:sz w:val="24"/>
          <w:szCs w:val="24"/>
        </w:rPr>
        <w:t xml:space="preserve"> и на един борсово търгуван фонд по чл. 176, ал. 1, т.</w:t>
      </w:r>
      <w:r w:rsidR="00E43A82">
        <w:rPr>
          <w:rFonts w:ascii="Times New Roman" w:hAnsi="Times New Roman"/>
          <w:sz w:val="24"/>
          <w:szCs w:val="24"/>
        </w:rPr>
        <w:t xml:space="preserve"> </w:t>
      </w:r>
      <w:r w:rsidR="004340FA" w:rsidRPr="0077693F">
        <w:rPr>
          <w:rFonts w:ascii="Times New Roman" w:hAnsi="Times New Roman"/>
          <w:sz w:val="24"/>
          <w:szCs w:val="24"/>
        </w:rPr>
        <w:t>14</w:t>
      </w:r>
      <w:r w:rsidRPr="0077693F">
        <w:rPr>
          <w:rFonts w:ascii="Times New Roman" w:hAnsi="Times New Roman" w:cs="Times New Roman"/>
          <w:sz w:val="24"/>
          <w:szCs w:val="24"/>
        </w:rPr>
        <w:t>“.</w:t>
      </w:r>
    </w:p>
    <w:p w14:paraId="2CEC7DED" w14:textId="77777777" w:rsidR="00904EC9" w:rsidRPr="0077693F" w:rsidRDefault="004340FA" w:rsidP="009025A2">
      <w:pPr>
        <w:pStyle w:val="ListParagraph"/>
        <w:tabs>
          <w:tab w:val="left" w:pos="0"/>
        </w:tabs>
        <w:spacing w:after="0" w:line="276" w:lineRule="auto"/>
        <w:ind w:left="0" w:firstLine="851"/>
        <w:jc w:val="both"/>
      </w:pPr>
      <w:r w:rsidRPr="0077693F">
        <w:rPr>
          <w:rFonts w:ascii="Times New Roman" w:hAnsi="Times New Roman" w:cs="Times New Roman"/>
          <w:sz w:val="24"/>
          <w:szCs w:val="24"/>
        </w:rPr>
        <w:t>4. В ал. 8 думите „т. 11 и 13“ се заменят с „т. 12, 15 и 16“.</w:t>
      </w:r>
    </w:p>
    <w:p w14:paraId="07A7BEB3" w14:textId="3A2B88F2" w:rsidR="0077597D" w:rsidRPr="0077693F" w:rsidRDefault="0077597D" w:rsidP="009025A2">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Създават се чл. 177б и </w:t>
      </w:r>
      <w:r w:rsidR="00674F68" w:rsidRPr="0077693F">
        <w:rPr>
          <w:rFonts w:ascii="Times New Roman" w:hAnsi="Times New Roman" w:cs="Times New Roman"/>
          <w:sz w:val="24"/>
          <w:szCs w:val="24"/>
        </w:rPr>
        <w:t>177в:</w:t>
      </w:r>
    </w:p>
    <w:p w14:paraId="494B8516" w14:textId="5EE7DEE0" w:rsidR="0077597D" w:rsidRPr="0077693F" w:rsidRDefault="00E43A82" w:rsidP="009025A2">
      <w:pPr>
        <w:widowControl w:val="0"/>
        <w:tabs>
          <w:tab w:val="left" w:pos="0"/>
        </w:tabs>
        <w:autoSpaceDE w:val="0"/>
        <w:autoSpaceDN w:val="0"/>
        <w:adjustRightInd w:val="0"/>
        <w:spacing w:after="0" w:line="276" w:lineRule="auto"/>
        <w:ind w:firstLine="851"/>
        <w:jc w:val="both"/>
        <w:rPr>
          <w:rFonts w:ascii="Times New Roman" w:hAnsi="Times New Roman"/>
          <w:b/>
          <w:sz w:val="24"/>
          <w:szCs w:val="24"/>
        </w:rPr>
      </w:pPr>
      <w:r w:rsidRPr="00E43A82">
        <w:rPr>
          <w:rFonts w:ascii="Times New Roman" w:hAnsi="Times New Roman"/>
          <w:sz w:val="24"/>
          <w:szCs w:val="24"/>
          <w:lang w:val="x-none"/>
        </w:rPr>
        <w:t>„</w:t>
      </w:r>
      <w:r w:rsidR="0077597D" w:rsidRPr="0077693F">
        <w:rPr>
          <w:rFonts w:ascii="Times New Roman" w:hAnsi="Times New Roman"/>
          <w:sz w:val="24"/>
          <w:szCs w:val="24"/>
          <w:lang w:val="x-none"/>
        </w:rPr>
        <w:t xml:space="preserve">Ограничения при инвестиране на средствата на </w:t>
      </w:r>
      <w:r w:rsidR="0077597D" w:rsidRPr="0077693F">
        <w:rPr>
          <w:rFonts w:ascii="Times New Roman" w:hAnsi="Times New Roman"/>
          <w:sz w:val="24"/>
          <w:szCs w:val="24"/>
        </w:rPr>
        <w:t xml:space="preserve">универсален пенсионен фонд в динамичен </w:t>
      </w:r>
      <w:proofErr w:type="spellStart"/>
      <w:r w:rsidR="0077597D" w:rsidRPr="0077693F">
        <w:rPr>
          <w:rFonts w:ascii="Times New Roman" w:hAnsi="Times New Roman"/>
          <w:sz w:val="24"/>
          <w:szCs w:val="24"/>
        </w:rPr>
        <w:t>подфонд</w:t>
      </w:r>
      <w:proofErr w:type="spellEnd"/>
      <w:r>
        <w:rPr>
          <w:rFonts w:ascii="Times New Roman" w:hAnsi="Times New Roman"/>
          <w:sz w:val="24"/>
          <w:szCs w:val="24"/>
        </w:rPr>
        <w:t>.</w:t>
      </w:r>
    </w:p>
    <w:p w14:paraId="713D6F56"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 xml:space="preserve">Чл. 177б. </w:t>
      </w:r>
      <w:r w:rsidRPr="0077693F">
        <w:rPr>
          <w:rFonts w:ascii="Times New Roman" w:hAnsi="Times New Roman"/>
          <w:sz w:val="24"/>
          <w:szCs w:val="24"/>
          <w:lang w:val="x-none"/>
        </w:rPr>
        <w:t xml:space="preserve">(1) Не повече от 5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издадени от един емитент, като в това ограничение:</w:t>
      </w:r>
    </w:p>
    <w:p w14:paraId="5CE527FB" w14:textId="005E1052"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не се включват дълговите ценни книжа по чл. 176, ал. 1, т. 1, букви "а" и "б"</w:t>
      </w:r>
      <w:r w:rsidRPr="0077693F">
        <w:rPr>
          <w:rFonts w:ascii="Times New Roman" w:hAnsi="Times New Roman"/>
          <w:sz w:val="24"/>
          <w:szCs w:val="24"/>
        </w:rPr>
        <w:t xml:space="preserve"> и инструментите на паричния пазар по чл. 176, ал. 1, т. 2, букви „а“ и „б“</w:t>
      </w:r>
      <w:r w:rsidRPr="0077693F">
        <w:rPr>
          <w:rFonts w:ascii="Times New Roman" w:hAnsi="Times New Roman"/>
          <w:sz w:val="24"/>
          <w:szCs w:val="24"/>
          <w:lang w:val="x-none"/>
        </w:rPr>
        <w:t>;</w:t>
      </w:r>
    </w:p>
    <w:p w14:paraId="5E3BBE32" w14:textId="33A4BE35"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не се включват дълговите ценни книжа по чл. 176, ал. 1, т. 1, буква "в" </w:t>
      </w:r>
      <w:r w:rsidRPr="0077693F">
        <w:rPr>
          <w:rFonts w:ascii="Times New Roman" w:hAnsi="Times New Roman"/>
          <w:sz w:val="24"/>
          <w:szCs w:val="24"/>
        </w:rPr>
        <w:t xml:space="preserve">и инструментите на паричния пазар по чл. 176, ал. 1, т. 2, буква „в“ </w:t>
      </w:r>
      <w:r w:rsidRPr="0077693F">
        <w:rPr>
          <w:rFonts w:ascii="Times New Roman" w:hAnsi="Times New Roman"/>
          <w:sz w:val="24"/>
          <w:szCs w:val="24"/>
          <w:lang w:val="x-none"/>
        </w:rPr>
        <w:t>с инвестиционен кредитен рейтинг;</w:t>
      </w:r>
    </w:p>
    <w:p w14:paraId="34FC613A" w14:textId="5221B55F"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когато емитентът е банка:</w:t>
      </w:r>
    </w:p>
    <w:p w14:paraId="512AB879" w14:textId="7237D5A0"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a) се включват и влоговете на </w:t>
      </w:r>
      <w:r w:rsidRPr="0077693F">
        <w:rPr>
          <w:rFonts w:ascii="Times New Roman" w:hAnsi="Times New Roman"/>
          <w:sz w:val="24"/>
          <w:szCs w:val="24"/>
        </w:rPr>
        <w:t>под</w:t>
      </w:r>
      <w:r w:rsidRPr="0077693F">
        <w:rPr>
          <w:rFonts w:ascii="Times New Roman" w:hAnsi="Times New Roman"/>
          <w:sz w:val="24"/>
          <w:szCs w:val="24"/>
          <w:lang w:val="x-none"/>
        </w:rPr>
        <w:t>фонда в тази банка, стойността на обратните репо сделки с нея по чл. 179а, ал. 1 и стойността на нетната експозиция по форуърдните валутни договори и договорите за лихвен суап към същата банка;</w:t>
      </w:r>
    </w:p>
    <w:p w14:paraId="6EF3E1F4" w14:textId="630B4C5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б) не се включват покритите облигации по чл. 2 от Закона за покритите облигации, за които ограничението се прилага отделно;</w:t>
      </w:r>
    </w:p>
    <w:p w14:paraId="1D305257" w14:textId="437C9121"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когато емитентът е финансова институция, се включва и стойността на нетната експозиция по форуърдните валутни договори и договорите за лихвен суап към нея.</w:t>
      </w:r>
    </w:p>
    <w:p w14:paraId="61D3A174" w14:textId="43C5C3DA"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Общата стойност на инвестициите на </w:t>
      </w:r>
      <w:r w:rsidRPr="0077693F">
        <w:rPr>
          <w:rFonts w:ascii="Times New Roman" w:hAnsi="Times New Roman"/>
          <w:sz w:val="24"/>
          <w:szCs w:val="24"/>
        </w:rPr>
        <w:t>универсален пенсионен фонд в динамичен под</w:t>
      </w:r>
      <w:r w:rsidRPr="0077693F">
        <w:rPr>
          <w:rFonts w:ascii="Times New Roman" w:hAnsi="Times New Roman"/>
          <w:sz w:val="24"/>
          <w:szCs w:val="24"/>
          <w:lang w:val="x-none"/>
        </w:rPr>
        <w:t xml:space="preserve">фонд във финансови инструменти, издадени от дружества от една група и лицата, с които тези дружества се намират в тесни връзки, не може да превишава </w:t>
      </w:r>
      <w:r w:rsidR="00E43A82">
        <w:rPr>
          <w:rFonts w:ascii="Times New Roman" w:hAnsi="Times New Roman"/>
          <w:sz w:val="24"/>
          <w:szCs w:val="24"/>
          <w:lang w:val="x-none"/>
        </w:rPr>
        <w:br/>
      </w:r>
      <w:r w:rsidRPr="0077693F">
        <w:rPr>
          <w:rFonts w:ascii="Times New Roman" w:hAnsi="Times New Roman"/>
          <w:sz w:val="24"/>
          <w:szCs w:val="24"/>
          <w:lang w:val="x-none"/>
        </w:rPr>
        <w:t>10 на сто от активите на фонда. В това ограничение се включват и:</w:t>
      </w:r>
    </w:p>
    <w:p w14:paraId="0EE5D4C8" w14:textId="35A36594"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влоговете на </w:t>
      </w:r>
      <w:r w:rsidRPr="0077693F">
        <w:rPr>
          <w:rFonts w:ascii="Times New Roman" w:hAnsi="Times New Roman"/>
          <w:sz w:val="24"/>
          <w:szCs w:val="24"/>
        </w:rPr>
        <w:t>под</w:t>
      </w:r>
      <w:r w:rsidRPr="0077693F">
        <w:rPr>
          <w:rFonts w:ascii="Times New Roman" w:hAnsi="Times New Roman"/>
          <w:sz w:val="24"/>
          <w:szCs w:val="24"/>
          <w:lang w:val="x-none"/>
        </w:rPr>
        <w:t xml:space="preserve">фонда в банки от групата и в банки, които се намират в тесни </w:t>
      </w:r>
      <w:r w:rsidRPr="0077693F">
        <w:rPr>
          <w:rFonts w:ascii="Times New Roman" w:hAnsi="Times New Roman"/>
          <w:sz w:val="24"/>
          <w:szCs w:val="24"/>
          <w:lang w:val="x-none"/>
        </w:rPr>
        <w:lastRenderedPageBreak/>
        <w:t>връзки с дружества от групата, стойността на обратните репо сделки по чл. 179а, ал. 1 с тези банки и стойността на нетната експозиция към тях по форуърдните валутни договори и договорите за лихвен суап;</w:t>
      </w:r>
    </w:p>
    <w:p w14:paraId="2220B6E1" w14:textId="587CB8AE"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стойността на нетната експозиция по форуърдните валутни договори и договорите за лихвен суап с финансови институции от групата и финансови институции, които се намират в тесни връзки с дружества от групата.</w:t>
      </w:r>
    </w:p>
    <w:p w14:paraId="5C148E62" w14:textId="14F75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Не повече от 10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 ценни книжа по чл. 176, ал. 1, т. 1, буква "г".</w:t>
      </w:r>
    </w:p>
    <w:p w14:paraId="1BA72BBB" w14:textId="6FE33ED4"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(4) Не повече от 10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 ценни книжа по чл. 176, ал. 1, т. 1, буква "д".</w:t>
      </w:r>
    </w:p>
    <w:p w14:paraId="77456E83" w14:textId="4D91A729"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(5) Не повече от 15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 ценни книжа по чл. 176, ал. 1, т. </w:t>
      </w:r>
      <w:r w:rsidRPr="0077693F">
        <w:rPr>
          <w:rFonts w:ascii="Times New Roman" w:hAnsi="Times New Roman"/>
          <w:sz w:val="24"/>
          <w:szCs w:val="24"/>
        </w:rPr>
        <w:t>3</w:t>
      </w:r>
      <w:r w:rsidRPr="0077693F">
        <w:rPr>
          <w:rFonts w:ascii="Times New Roman" w:hAnsi="Times New Roman"/>
          <w:sz w:val="24"/>
          <w:szCs w:val="24"/>
          <w:lang w:val="x-none"/>
        </w:rPr>
        <w:t>, като не повече от 5 на сто от активите могат да са в облигации, издадени от орган на местната власт, които не се търгуват на регулиран пазар.</w:t>
      </w:r>
    </w:p>
    <w:p w14:paraId="3DAD7FAA" w14:textId="67C6A456"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(6) Не повече от 10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4</w:t>
      </w:r>
      <w:r w:rsidRPr="0077693F">
        <w:rPr>
          <w:rFonts w:ascii="Times New Roman" w:hAnsi="Times New Roman"/>
          <w:sz w:val="24"/>
          <w:szCs w:val="24"/>
          <w:lang w:val="x-none"/>
        </w:rPr>
        <w:t>.</w:t>
      </w:r>
    </w:p>
    <w:p w14:paraId="44078223" w14:textId="4795D55B"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 xml:space="preserve">(7) Не повече от 30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се инвестират във финансови инструменти по чл. 176, </w:t>
      </w:r>
      <w:r w:rsidR="00E97B4F">
        <w:rPr>
          <w:rFonts w:ascii="Times New Roman" w:hAnsi="Times New Roman"/>
          <w:sz w:val="24"/>
          <w:szCs w:val="24"/>
          <w:lang w:val="x-none"/>
        </w:rPr>
        <w:br/>
      </w:r>
      <w:r w:rsidRPr="0077693F">
        <w:rPr>
          <w:rFonts w:ascii="Times New Roman" w:hAnsi="Times New Roman"/>
          <w:sz w:val="24"/>
          <w:szCs w:val="24"/>
          <w:lang w:val="x-none"/>
        </w:rPr>
        <w:t xml:space="preserve">ал. 1, т. </w:t>
      </w:r>
      <w:r w:rsidRPr="0077693F">
        <w:rPr>
          <w:rFonts w:ascii="Times New Roman" w:hAnsi="Times New Roman"/>
          <w:sz w:val="24"/>
          <w:szCs w:val="24"/>
        </w:rPr>
        <w:t>5</w:t>
      </w:r>
      <w:r w:rsidR="00AA1948" w:rsidRPr="0077693F">
        <w:rPr>
          <w:rFonts w:ascii="Times New Roman" w:hAnsi="Times New Roman"/>
          <w:sz w:val="24"/>
          <w:szCs w:val="24"/>
        </w:rPr>
        <w:t>, като не повече от 2 на сто могат да се инвестират във финансови инструменти по чл. 176, ал. 1, т. 5, букв</w:t>
      </w:r>
      <w:r w:rsidR="004340FA" w:rsidRPr="0077693F">
        <w:rPr>
          <w:rFonts w:ascii="Times New Roman" w:hAnsi="Times New Roman"/>
          <w:sz w:val="24"/>
          <w:szCs w:val="24"/>
        </w:rPr>
        <w:t>и</w:t>
      </w:r>
      <w:r w:rsidR="00AA1948" w:rsidRPr="0077693F">
        <w:rPr>
          <w:rFonts w:ascii="Times New Roman" w:hAnsi="Times New Roman"/>
          <w:sz w:val="24"/>
          <w:szCs w:val="24"/>
        </w:rPr>
        <w:t xml:space="preserve"> „в“</w:t>
      </w:r>
      <w:r w:rsidR="004340FA" w:rsidRPr="0077693F">
        <w:rPr>
          <w:rFonts w:ascii="Times New Roman" w:hAnsi="Times New Roman"/>
          <w:sz w:val="24"/>
          <w:szCs w:val="24"/>
        </w:rPr>
        <w:t xml:space="preserve"> и „г“</w:t>
      </w:r>
      <w:r w:rsidRPr="0077693F">
        <w:rPr>
          <w:rFonts w:ascii="Times New Roman" w:hAnsi="Times New Roman"/>
          <w:sz w:val="24"/>
          <w:szCs w:val="24"/>
        </w:rPr>
        <w:t>.</w:t>
      </w:r>
    </w:p>
    <w:p w14:paraId="6F184956" w14:textId="5A26DDAC"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i/>
          <w:sz w:val="24"/>
          <w:szCs w:val="24"/>
        </w:rPr>
      </w:pPr>
      <w:r w:rsidRPr="0077693F">
        <w:rPr>
          <w:rFonts w:ascii="Times New Roman" w:hAnsi="Times New Roman"/>
          <w:sz w:val="24"/>
          <w:szCs w:val="24"/>
          <w:lang w:val="x-none"/>
        </w:rPr>
        <w:t xml:space="preserve">(8) </w:t>
      </w:r>
      <w:r w:rsidRPr="0077693F">
        <w:rPr>
          <w:rFonts w:ascii="Times New Roman" w:hAnsi="Times New Roman"/>
          <w:sz w:val="24"/>
          <w:szCs w:val="24"/>
        </w:rPr>
        <w:t>Инвестициите във влогове</w:t>
      </w:r>
      <w:r w:rsidRPr="0077693F">
        <w:rPr>
          <w:rFonts w:ascii="Times New Roman" w:hAnsi="Times New Roman"/>
          <w:sz w:val="24"/>
          <w:szCs w:val="24"/>
          <w:lang w:val="x-none"/>
        </w:rPr>
        <w:t xml:space="preserve"> в една банка</w:t>
      </w:r>
      <w:r w:rsidRPr="0077693F">
        <w:rPr>
          <w:rFonts w:ascii="Times New Roman" w:hAnsi="Times New Roman"/>
          <w:sz w:val="24"/>
          <w:szCs w:val="24"/>
        </w:rPr>
        <w:t xml:space="preserve"> не могат да превишават </w:t>
      </w:r>
      <w:r w:rsidRPr="0077693F">
        <w:rPr>
          <w:rFonts w:ascii="Times New Roman" w:hAnsi="Times New Roman"/>
          <w:sz w:val="24"/>
          <w:szCs w:val="24"/>
          <w:lang w:val="x-none"/>
        </w:rPr>
        <w:t>5 на сто от активите</w:t>
      </w:r>
      <w:r w:rsidRPr="0077693F">
        <w:rPr>
          <w:rFonts w:ascii="Times New Roman" w:hAnsi="Times New Roman"/>
          <w:sz w:val="24"/>
          <w:szCs w:val="24"/>
        </w:rPr>
        <w:t xml:space="preserve"> в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 xml:space="preserve">. </w:t>
      </w:r>
    </w:p>
    <w:p w14:paraId="11C2532B" w14:textId="2012F29E"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(9) Не повече от </w:t>
      </w:r>
      <w:r w:rsidRPr="0077693F">
        <w:rPr>
          <w:rFonts w:ascii="Times New Roman" w:hAnsi="Times New Roman"/>
          <w:sz w:val="24"/>
          <w:szCs w:val="24"/>
        </w:rPr>
        <w:t>70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7</w:t>
      </w:r>
      <w:r w:rsidR="00AA1948" w:rsidRPr="0077693F">
        <w:rPr>
          <w:rFonts w:ascii="Times New Roman" w:hAnsi="Times New Roman"/>
          <w:sz w:val="24"/>
          <w:szCs w:val="24"/>
        </w:rPr>
        <w:t>, като не повече от 2 на сто могат да се инвестират във  финансови инструменти по чл. 176, ал.</w:t>
      </w:r>
      <w:r w:rsidR="009B6A34" w:rsidRPr="0077693F">
        <w:rPr>
          <w:rFonts w:ascii="Times New Roman" w:hAnsi="Times New Roman"/>
          <w:sz w:val="24"/>
          <w:szCs w:val="24"/>
        </w:rPr>
        <w:t xml:space="preserve"> 1, т. 7, букв</w:t>
      </w:r>
      <w:r w:rsidR="004340FA" w:rsidRPr="0077693F">
        <w:rPr>
          <w:rFonts w:ascii="Times New Roman" w:hAnsi="Times New Roman"/>
          <w:sz w:val="24"/>
          <w:szCs w:val="24"/>
        </w:rPr>
        <w:t>и</w:t>
      </w:r>
      <w:r w:rsidR="009B6A34" w:rsidRPr="0077693F">
        <w:rPr>
          <w:rFonts w:ascii="Times New Roman" w:hAnsi="Times New Roman"/>
          <w:sz w:val="24"/>
          <w:szCs w:val="24"/>
        </w:rPr>
        <w:t xml:space="preserve"> „г“</w:t>
      </w:r>
      <w:r w:rsidR="004340FA" w:rsidRPr="0077693F">
        <w:rPr>
          <w:rFonts w:ascii="Times New Roman" w:hAnsi="Times New Roman"/>
          <w:sz w:val="24"/>
          <w:szCs w:val="24"/>
        </w:rPr>
        <w:t xml:space="preserve"> и „д“</w:t>
      </w:r>
      <w:r w:rsidRPr="0077693F">
        <w:rPr>
          <w:rFonts w:ascii="Times New Roman" w:hAnsi="Times New Roman"/>
          <w:sz w:val="24"/>
          <w:szCs w:val="24"/>
          <w:lang w:val="x-none"/>
        </w:rPr>
        <w:t>.</w:t>
      </w:r>
    </w:p>
    <w:p w14:paraId="66FD53E3" w14:textId="11F256CA"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(10) Не повече от </w:t>
      </w:r>
      <w:r w:rsidRPr="0077693F">
        <w:rPr>
          <w:rFonts w:ascii="Times New Roman" w:hAnsi="Times New Roman"/>
          <w:sz w:val="24"/>
          <w:szCs w:val="24"/>
        </w:rPr>
        <w:t>3</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8</w:t>
      </w:r>
      <w:r w:rsidR="009B6A34" w:rsidRPr="0077693F">
        <w:rPr>
          <w:rFonts w:ascii="Times New Roman" w:hAnsi="Times New Roman"/>
          <w:sz w:val="24"/>
          <w:szCs w:val="24"/>
        </w:rPr>
        <w:t>, като не повече от 1 на сто могат да се инвестират във  финансови инструменти по чл. 176, ал. 1, т. 8, букв</w:t>
      </w:r>
      <w:r w:rsidR="004340FA" w:rsidRPr="0077693F">
        <w:rPr>
          <w:rFonts w:ascii="Times New Roman" w:hAnsi="Times New Roman"/>
          <w:sz w:val="24"/>
          <w:szCs w:val="24"/>
        </w:rPr>
        <w:t>и</w:t>
      </w:r>
      <w:r w:rsidR="009B6A34" w:rsidRPr="0077693F">
        <w:rPr>
          <w:rFonts w:ascii="Times New Roman" w:hAnsi="Times New Roman"/>
          <w:sz w:val="24"/>
          <w:szCs w:val="24"/>
        </w:rPr>
        <w:t xml:space="preserve"> „в“</w:t>
      </w:r>
      <w:r w:rsidR="004340FA" w:rsidRPr="0077693F">
        <w:rPr>
          <w:rFonts w:ascii="Times New Roman" w:hAnsi="Times New Roman"/>
          <w:sz w:val="24"/>
          <w:szCs w:val="24"/>
        </w:rPr>
        <w:t xml:space="preserve"> и „г“</w:t>
      </w:r>
      <w:r w:rsidRPr="0077693F">
        <w:rPr>
          <w:rFonts w:ascii="Times New Roman" w:hAnsi="Times New Roman"/>
          <w:sz w:val="24"/>
          <w:szCs w:val="24"/>
          <w:lang w:val="x-none"/>
        </w:rPr>
        <w:t>.</w:t>
      </w:r>
    </w:p>
    <w:p w14:paraId="1F881F4E" w14:textId="18F8507D"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(11) Не повече от </w:t>
      </w:r>
      <w:r w:rsidRPr="0077693F">
        <w:rPr>
          <w:rFonts w:ascii="Times New Roman" w:hAnsi="Times New Roman"/>
          <w:sz w:val="24"/>
          <w:szCs w:val="24"/>
        </w:rPr>
        <w:t>4</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w:t>
      </w:r>
      <w:r w:rsidRPr="0077693F">
        <w:rPr>
          <w:rFonts w:ascii="Times New Roman" w:hAnsi="Times New Roman"/>
          <w:sz w:val="24"/>
          <w:szCs w:val="24"/>
        </w:rPr>
        <w:t xml:space="preserve"> 9</w:t>
      </w:r>
      <w:r w:rsidR="009B6A34" w:rsidRPr="0077693F">
        <w:rPr>
          <w:rFonts w:ascii="Times New Roman" w:hAnsi="Times New Roman"/>
          <w:sz w:val="24"/>
          <w:szCs w:val="24"/>
        </w:rPr>
        <w:t>, като не повече от 1 на сто могат да се инвестират във финансови инструменти по чл. 176, ал. 1, т. 9, букв</w:t>
      </w:r>
      <w:r w:rsidR="004340FA" w:rsidRPr="0077693F">
        <w:rPr>
          <w:rFonts w:ascii="Times New Roman" w:hAnsi="Times New Roman"/>
          <w:sz w:val="24"/>
          <w:szCs w:val="24"/>
        </w:rPr>
        <w:t>и</w:t>
      </w:r>
      <w:r w:rsidR="009B6A34" w:rsidRPr="0077693F">
        <w:rPr>
          <w:rFonts w:ascii="Times New Roman" w:hAnsi="Times New Roman"/>
          <w:sz w:val="24"/>
          <w:szCs w:val="24"/>
        </w:rPr>
        <w:t xml:space="preserve"> „в“</w:t>
      </w:r>
      <w:r w:rsidR="004340FA" w:rsidRPr="0077693F">
        <w:rPr>
          <w:rFonts w:ascii="Times New Roman" w:hAnsi="Times New Roman"/>
          <w:sz w:val="24"/>
          <w:szCs w:val="24"/>
        </w:rPr>
        <w:t xml:space="preserve"> и „г“</w:t>
      </w:r>
      <w:r w:rsidRPr="0077693F">
        <w:rPr>
          <w:rFonts w:ascii="Times New Roman" w:hAnsi="Times New Roman"/>
          <w:sz w:val="24"/>
          <w:szCs w:val="24"/>
          <w:lang w:val="x-none"/>
        </w:rPr>
        <w:t>.</w:t>
      </w:r>
    </w:p>
    <w:p w14:paraId="4425C622" w14:textId="3D6D823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(12) Не повече от </w:t>
      </w:r>
      <w:r w:rsidRPr="0077693F">
        <w:rPr>
          <w:rFonts w:ascii="Times New Roman" w:hAnsi="Times New Roman"/>
          <w:sz w:val="24"/>
          <w:szCs w:val="24"/>
        </w:rPr>
        <w:t>2</w:t>
      </w:r>
      <w:r w:rsidRPr="0077693F">
        <w:rPr>
          <w:rFonts w:ascii="Times New Roman" w:hAnsi="Times New Roman"/>
          <w:sz w:val="24"/>
          <w:szCs w:val="24"/>
          <w:lang w:val="x-none"/>
        </w:rPr>
        <w:t xml:space="preserve"> на сто от активите на</w:t>
      </w:r>
      <w:r w:rsidRPr="0077693F">
        <w:rPr>
          <w:rFonts w:ascii="Times New Roman" w:hAnsi="Times New Roman"/>
          <w:sz w:val="24"/>
          <w:szCs w:val="24"/>
        </w:rPr>
        <w:t xml:space="preserve"> универсален пенсионен фонд в</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w:t>
      </w:r>
      <w:r w:rsidR="00E97B4F">
        <w:rPr>
          <w:rFonts w:ascii="Times New Roman" w:hAnsi="Times New Roman"/>
          <w:sz w:val="24"/>
          <w:szCs w:val="24"/>
          <w:lang w:val="x-none"/>
        </w:rPr>
        <w:t xml:space="preserve"> </w:t>
      </w:r>
      <w:r w:rsidRPr="0077693F">
        <w:rPr>
          <w:rFonts w:ascii="Times New Roman" w:hAnsi="Times New Roman"/>
          <w:sz w:val="24"/>
          <w:szCs w:val="24"/>
        </w:rPr>
        <w:t>10</w:t>
      </w:r>
      <w:r w:rsidRPr="0077693F">
        <w:rPr>
          <w:rFonts w:ascii="Times New Roman" w:hAnsi="Times New Roman"/>
          <w:sz w:val="24"/>
          <w:szCs w:val="24"/>
          <w:lang w:val="x-none"/>
        </w:rPr>
        <w:t>.</w:t>
      </w:r>
    </w:p>
    <w:p w14:paraId="782ED52C" w14:textId="2D29533F"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(13) Не повече от </w:t>
      </w:r>
      <w:r w:rsidRPr="0077693F">
        <w:rPr>
          <w:rFonts w:ascii="Times New Roman" w:hAnsi="Times New Roman"/>
          <w:sz w:val="24"/>
          <w:szCs w:val="24"/>
        </w:rPr>
        <w:t>4</w:t>
      </w:r>
      <w:r w:rsidRPr="0077693F">
        <w:rPr>
          <w:rFonts w:ascii="Times New Roman" w:hAnsi="Times New Roman"/>
          <w:sz w:val="24"/>
          <w:szCs w:val="24"/>
          <w:lang w:val="x-none"/>
        </w:rPr>
        <w:t xml:space="preserve"> на сто от активите на</w:t>
      </w:r>
      <w:r w:rsidRPr="0077693F">
        <w:rPr>
          <w:rFonts w:ascii="Times New Roman" w:hAnsi="Times New Roman"/>
          <w:sz w:val="24"/>
          <w:szCs w:val="24"/>
        </w:rPr>
        <w:t xml:space="preserve"> универсален пенсионен фонд в</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11</w:t>
      </w:r>
      <w:r w:rsidRPr="0077693F">
        <w:rPr>
          <w:rFonts w:ascii="Times New Roman" w:hAnsi="Times New Roman"/>
          <w:sz w:val="24"/>
          <w:szCs w:val="24"/>
          <w:lang w:val="x-none"/>
        </w:rPr>
        <w:t xml:space="preserve">. </w:t>
      </w:r>
    </w:p>
    <w:p w14:paraId="37B4FC7C" w14:textId="256B5481"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(14) Не повече от </w:t>
      </w:r>
      <w:r w:rsidRPr="0077693F">
        <w:rPr>
          <w:rFonts w:ascii="Times New Roman" w:hAnsi="Times New Roman"/>
          <w:sz w:val="24"/>
          <w:szCs w:val="24"/>
        </w:rPr>
        <w:t>10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w:t>
      </w:r>
      <w:r w:rsidRPr="0077693F">
        <w:rPr>
          <w:rFonts w:ascii="Times New Roman" w:hAnsi="Times New Roman"/>
          <w:sz w:val="24"/>
          <w:szCs w:val="24"/>
        </w:rPr>
        <w:lastRenderedPageBreak/>
        <w:t xml:space="preserve">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2</w:t>
      </w:r>
      <w:r w:rsidRPr="0077693F">
        <w:rPr>
          <w:rFonts w:ascii="Times New Roman" w:hAnsi="Times New Roman"/>
          <w:sz w:val="24"/>
          <w:szCs w:val="24"/>
          <w:lang w:val="x-none"/>
        </w:rPr>
        <w:t xml:space="preserve">, като не повече от 1 на сто от активите на </w:t>
      </w:r>
      <w:r w:rsidRPr="0077693F">
        <w:rPr>
          <w:rFonts w:ascii="Times New Roman" w:hAnsi="Times New Roman"/>
          <w:sz w:val="24"/>
          <w:szCs w:val="24"/>
        </w:rPr>
        <w:t>под</w:t>
      </w:r>
      <w:r w:rsidRPr="0077693F">
        <w:rPr>
          <w:rFonts w:ascii="Times New Roman" w:hAnsi="Times New Roman"/>
          <w:sz w:val="24"/>
          <w:szCs w:val="24"/>
          <w:lang w:val="x-none"/>
        </w:rPr>
        <w:t>фонда</w:t>
      </w:r>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 дружества със специална инвестиционна цел, инвестиращи във вземания.</w:t>
      </w:r>
    </w:p>
    <w:p w14:paraId="3546F27F"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(15) Не повече от </w:t>
      </w:r>
      <w:r w:rsidRPr="0077693F">
        <w:rPr>
          <w:rFonts w:ascii="Times New Roman" w:hAnsi="Times New Roman"/>
          <w:sz w:val="24"/>
          <w:szCs w:val="24"/>
        </w:rPr>
        <w:t>50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3</w:t>
      </w:r>
      <w:r w:rsidRPr="0077693F">
        <w:rPr>
          <w:rFonts w:ascii="Times New Roman" w:hAnsi="Times New Roman"/>
          <w:sz w:val="24"/>
          <w:szCs w:val="24"/>
          <w:lang w:val="x-none"/>
        </w:rPr>
        <w:t xml:space="preserve">, като не повече от </w:t>
      </w:r>
      <w:r w:rsidR="002D213A" w:rsidRPr="0077693F">
        <w:rPr>
          <w:rFonts w:ascii="Times New Roman" w:hAnsi="Times New Roman"/>
          <w:sz w:val="24"/>
          <w:szCs w:val="24"/>
        </w:rPr>
        <w:t>10</w:t>
      </w:r>
      <w:r w:rsidR="002D213A" w:rsidRPr="0077693F">
        <w:rPr>
          <w:rFonts w:ascii="Times New Roman" w:hAnsi="Times New Roman"/>
          <w:sz w:val="24"/>
          <w:szCs w:val="24"/>
          <w:lang w:val="x-none"/>
        </w:rPr>
        <w:t xml:space="preserve"> </w:t>
      </w:r>
      <w:r w:rsidRPr="0077693F">
        <w:rPr>
          <w:rFonts w:ascii="Times New Roman" w:hAnsi="Times New Roman"/>
          <w:sz w:val="24"/>
          <w:szCs w:val="24"/>
          <w:lang w:val="x-none"/>
        </w:rPr>
        <w:t xml:space="preserve">на сто от активите на </w:t>
      </w:r>
      <w:r w:rsidR="002D213A" w:rsidRPr="0077693F">
        <w:rPr>
          <w:rFonts w:ascii="Times New Roman" w:hAnsi="Times New Roman"/>
          <w:sz w:val="24"/>
          <w:szCs w:val="24"/>
        </w:rPr>
        <w:t>под</w:t>
      </w:r>
      <w:r w:rsidRPr="0077693F">
        <w:rPr>
          <w:rFonts w:ascii="Times New Roman" w:hAnsi="Times New Roman"/>
          <w:sz w:val="24"/>
          <w:szCs w:val="24"/>
          <w:lang w:val="x-none"/>
        </w:rPr>
        <w:t>фонда могат да се инвестират в дялове на колективни инвестиционни схеми, управлявани от едно и също управляващо дружество.</w:t>
      </w:r>
    </w:p>
    <w:p w14:paraId="7DD1B69E" w14:textId="2195B0AE"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(16) Не повече от </w:t>
      </w:r>
      <w:r w:rsidRPr="0077693F">
        <w:rPr>
          <w:rFonts w:ascii="Times New Roman" w:hAnsi="Times New Roman"/>
          <w:sz w:val="24"/>
          <w:szCs w:val="24"/>
        </w:rPr>
        <w:t>5</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4</w:t>
      </w:r>
      <w:r w:rsidRPr="0077693F">
        <w:rPr>
          <w:rFonts w:ascii="Times New Roman" w:hAnsi="Times New Roman"/>
          <w:sz w:val="24"/>
          <w:szCs w:val="24"/>
          <w:lang w:val="x-none"/>
        </w:rPr>
        <w:t>.</w:t>
      </w:r>
    </w:p>
    <w:p w14:paraId="7157CC59" w14:textId="4F3DE18B" w:rsidR="00156CE4" w:rsidRPr="0077693F" w:rsidRDefault="00156CE4" w:rsidP="009025A2">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x-none"/>
        </w:rPr>
        <w:t xml:space="preserve">(17) Не повече от </w:t>
      </w:r>
      <w:r w:rsidRPr="0077693F">
        <w:rPr>
          <w:rFonts w:ascii="Times New Roman" w:hAnsi="Times New Roman"/>
          <w:sz w:val="24"/>
          <w:szCs w:val="24"/>
        </w:rPr>
        <w:t>40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са деноминирани във </w:t>
      </w:r>
      <w:r w:rsidRPr="0077693F">
        <w:rPr>
          <w:rFonts w:ascii="Times New Roman" w:hAnsi="Times New Roman"/>
          <w:sz w:val="24"/>
          <w:szCs w:val="24"/>
        </w:rPr>
        <w:t>валута, различна от евро</w:t>
      </w:r>
      <w:r w:rsidRPr="0077693F">
        <w:rPr>
          <w:rFonts w:ascii="Times New Roman" w:hAnsi="Times New Roman"/>
          <w:sz w:val="24"/>
          <w:szCs w:val="24"/>
          <w:lang w:val="x-none"/>
        </w:rPr>
        <w:t>, с изключение на активите, за които е налице ограничаване на валутния риск чрез сключени хеджиращи сделки съгласно чл. 179б.</w:t>
      </w:r>
    </w:p>
    <w:p w14:paraId="50476366" w14:textId="3A63C9E3"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(18) Не повече от 5 на сто 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5</w:t>
      </w:r>
      <w:r w:rsidRPr="0077693F">
        <w:rPr>
          <w:rFonts w:ascii="Times New Roman" w:hAnsi="Times New Roman"/>
          <w:sz w:val="24"/>
          <w:szCs w:val="24"/>
          <w:lang w:val="x-none"/>
        </w:rPr>
        <w:t>.</w:t>
      </w:r>
    </w:p>
    <w:p w14:paraId="5DBD1DA3"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w:t>
      </w:r>
      <w:r w:rsidRPr="0077693F">
        <w:rPr>
          <w:rFonts w:ascii="Times New Roman" w:hAnsi="Times New Roman"/>
          <w:sz w:val="24"/>
          <w:szCs w:val="24"/>
        </w:rPr>
        <w:t>9</w:t>
      </w:r>
      <w:r w:rsidRPr="0077693F">
        <w:rPr>
          <w:rFonts w:ascii="Times New Roman" w:hAnsi="Times New Roman"/>
          <w:sz w:val="24"/>
          <w:szCs w:val="24"/>
          <w:lang w:val="x-none"/>
        </w:rPr>
        <w:t xml:space="preserve">) Не повече от </w:t>
      </w:r>
      <w:r w:rsidRPr="0077693F">
        <w:rPr>
          <w:rFonts w:ascii="Times New Roman" w:hAnsi="Times New Roman"/>
          <w:sz w:val="24"/>
          <w:szCs w:val="24"/>
        </w:rPr>
        <w:t>2</w:t>
      </w:r>
      <w:r w:rsidRPr="0077693F">
        <w:rPr>
          <w:rFonts w:ascii="Times New Roman" w:hAnsi="Times New Roman"/>
          <w:sz w:val="24"/>
          <w:szCs w:val="24"/>
          <w:lang w:val="x-none"/>
        </w:rPr>
        <w:t xml:space="preserve"> на сто от активите на</w:t>
      </w:r>
      <w:r w:rsidRPr="0077693F">
        <w:rPr>
          <w:rFonts w:ascii="Times New Roman" w:hAnsi="Times New Roman"/>
          <w:sz w:val="24"/>
          <w:szCs w:val="24"/>
        </w:rPr>
        <w:t xml:space="preserve"> универсален пенсионен фонд в</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6</w:t>
      </w:r>
      <w:r w:rsidRPr="0077693F">
        <w:rPr>
          <w:rFonts w:ascii="Times New Roman" w:hAnsi="Times New Roman"/>
          <w:sz w:val="24"/>
          <w:szCs w:val="24"/>
          <w:lang w:val="x-none"/>
        </w:rPr>
        <w:t>.</w:t>
      </w:r>
    </w:p>
    <w:p w14:paraId="3B26F166" w14:textId="2144D83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(20) Не повече от 5 на сто от активите на </w:t>
      </w:r>
      <w:r w:rsidRPr="0077693F">
        <w:rPr>
          <w:rFonts w:ascii="Times New Roman" w:hAnsi="Times New Roman"/>
          <w:sz w:val="24"/>
          <w:szCs w:val="24"/>
        </w:rPr>
        <w:t xml:space="preserve">универсален пенсионен фонд в </w:t>
      </w:r>
      <w:r w:rsidRPr="0077693F">
        <w:rPr>
          <w:rFonts w:ascii="Times New Roman" w:hAnsi="Times New Roman"/>
          <w:sz w:val="24"/>
          <w:szCs w:val="24"/>
          <w:lang w:val="x-none"/>
        </w:rPr>
        <w:t xml:space="preserve">динамичен </w:t>
      </w:r>
      <w:proofErr w:type="spellStart"/>
      <w:r w:rsidRPr="0077693F">
        <w:rPr>
          <w:rFonts w:ascii="Times New Roman" w:hAnsi="Times New Roman"/>
          <w:sz w:val="24"/>
          <w:szCs w:val="24"/>
          <w:lang w:val="x-none"/>
        </w:rPr>
        <w:t>подфонд</w:t>
      </w:r>
      <w:proofErr w:type="spellEnd"/>
      <w:r w:rsidRPr="0077693F">
        <w:rPr>
          <w:rFonts w:ascii="Times New Roman" w:hAnsi="Times New Roman"/>
          <w:sz w:val="24"/>
          <w:szCs w:val="24"/>
          <w:lang w:val="x-none"/>
        </w:rPr>
        <w:t xml:space="preserve"> могат да бъдат инвестирани в инвестиционни имоти по чл. 176, </w:t>
      </w:r>
      <w:r w:rsidR="00E97B4F">
        <w:rPr>
          <w:rFonts w:ascii="Times New Roman" w:hAnsi="Times New Roman"/>
          <w:sz w:val="24"/>
          <w:szCs w:val="24"/>
          <w:lang w:val="x-none"/>
        </w:rPr>
        <w:br/>
      </w:r>
      <w:r w:rsidRPr="0077693F">
        <w:rPr>
          <w:rFonts w:ascii="Times New Roman" w:hAnsi="Times New Roman"/>
          <w:sz w:val="24"/>
          <w:szCs w:val="24"/>
          <w:lang w:val="x-none"/>
        </w:rPr>
        <w:t>ал. 1, т. 1</w:t>
      </w:r>
      <w:r w:rsidRPr="0077693F">
        <w:rPr>
          <w:rFonts w:ascii="Times New Roman" w:hAnsi="Times New Roman"/>
          <w:sz w:val="24"/>
          <w:szCs w:val="24"/>
        </w:rPr>
        <w:t>7</w:t>
      </w:r>
      <w:r w:rsidRPr="0077693F">
        <w:rPr>
          <w:rFonts w:ascii="Times New Roman" w:hAnsi="Times New Roman"/>
          <w:sz w:val="24"/>
          <w:szCs w:val="24"/>
          <w:lang w:val="x-none"/>
        </w:rPr>
        <w:t>.</w:t>
      </w:r>
    </w:p>
    <w:p w14:paraId="6007A135"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(21)</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Не повече от 90 на сто </w:t>
      </w:r>
      <w:r w:rsidRPr="0077693F">
        <w:rPr>
          <w:rFonts w:ascii="Times New Roman" w:hAnsi="Times New Roman"/>
          <w:sz w:val="24"/>
          <w:szCs w:val="24"/>
          <w:lang w:val="x-none"/>
        </w:rPr>
        <w:t xml:space="preserve">от активите на </w:t>
      </w:r>
      <w:r w:rsidRPr="0077693F">
        <w:rPr>
          <w:rFonts w:ascii="Times New Roman" w:hAnsi="Times New Roman"/>
          <w:sz w:val="24"/>
          <w:szCs w:val="24"/>
        </w:rPr>
        <w:t xml:space="preserve">универсален пенсионен фонд в динамичен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w:t>
      </w:r>
      <w:r w:rsidRPr="0077693F">
        <w:rPr>
          <w:rFonts w:ascii="Times New Roman" w:hAnsi="Times New Roman"/>
          <w:sz w:val="24"/>
          <w:szCs w:val="24"/>
        </w:rPr>
        <w:t xml:space="preserve">ъв финансови инструменти по чл. 176, ал. 1, т. 7, 8 и 12 - 16. </w:t>
      </w:r>
    </w:p>
    <w:p w14:paraId="1FC04F37"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b/>
          <w:sz w:val="24"/>
          <w:szCs w:val="24"/>
        </w:rPr>
      </w:pPr>
      <w:r w:rsidRPr="0077693F">
        <w:rPr>
          <w:rFonts w:ascii="Times New Roman" w:hAnsi="Times New Roman"/>
          <w:sz w:val="24"/>
          <w:szCs w:val="24"/>
          <w:lang w:val="x-none"/>
        </w:rPr>
        <w:t>(</w:t>
      </w:r>
      <w:r w:rsidRPr="0077693F">
        <w:rPr>
          <w:rFonts w:ascii="Times New Roman" w:hAnsi="Times New Roman"/>
          <w:sz w:val="24"/>
          <w:szCs w:val="24"/>
        </w:rPr>
        <w:t>22</w:t>
      </w:r>
      <w:r w:rsidRPr="0077693F">
        <w:rPr>
          <w:rFonts w:ascii="Times New Roman" w:hAnsi="Times New Roman"/>
          <w:sz w:val="24"/>
          <w:szCs w:val="24"/>
          <w:lang w:val="x-none"/>
        </w:rPr>
        <w:t xml:space="preserve">) Конкретните изисквания и ограничения към инвестициите на </w:t>
      </w:r>
      <w:r w:rsidRPr="0077693F">
        <w:rPr>
          <w:rFonts w:ascii="Times New Roman" w:hAnsi="Times New Roman"/>
          <w:sz w:val="24"/>
          <w:szCs w:val="24"/>
        </w:rPr>
        <w:t>под</w:t>
      </w:r>
      <w:r w:rsidRPr="0077693F">
        <w:rPr>
          <w:rFonts w:ascii="Times New Roman" w:hAnsi="Times New Roman"/>
          <w:sz w:val="24"/>
          <w:szCs w:val="24"/>
          <w:lang w:val="x-none"/>
        </w:rPr>
        <w:t>фонда се определят в инвестиционна</w:t>
      </w:r>
      <w:r w:rsidRPr="0077693F">
        <w:rPr>
          <w:rFonts w:ascii="Times New Roman" w:hAnsi="Times New Roman"/>
          <w:sz w:val="24"/>
          <w:szCs w:val="24"/>
        </w:rPr>
        <w:t>та</w:t>
      </w:r>
      <w:r w:rsidRPr="0077693F">
        <w:rPr>
          <w:rFonts w:ascii="Times New Roman" w:hAnsi="Times New Roman"/>
          <w:sz w:val="24"/>
          <w:szCs w:val="24"/>
          <w:lang w:val="x-none"/>
        </w:rPr>
        <w:t xml:space="preserve"> политика</w:t>
      </w:r>
      <w:r w:rsidRPr="0077693F">
        <w:rPr>
          <w:rFonts w:ascii="Times New Roman" w:hAnsi="Times New Roman"/>
          <w:sz w:val="24"/>
          <w:szCs w:val="24"/>
        </w:rPr>
        <w:t xml:space="preserve"> на универсалния пенсионен фонд.</w:t>
      </w:r>
    </w:p>
    <w:p w14:paraId="2FABA61B"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b/>
          <w:bCs/>
          <w:sz w:val="24"/>
          <w:szCs w:val="24"/>
          <w:lang w:val="x-none"/>
        </w:rPr>
      </w:pPr>
    </w:p>
    <w:p w14:paraId="67102B54"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b/>
          <w:bCs/>
          <w:sz w:val="24"/>
          <w:szCs w:val="24"/>
          <w:lang w:val="x-none"/>
        </w:rPr>
      </w:pPr>
      <w:r w:rsidRPr="0077693F">
        <w:rPr>
          <w:rFonts w:ascii="Times New Roman" w:hAnsi="Times New Roman"/>
          <w:sz w:val="24"/>
          <w:szCs w:val="24"/>
          <w:lang w:val="x-none"/>
        </w:rPr>
        <w:t xml:space="preserve">Ограничения при инвестиране на средствата на </w:t>
      </w:r>
      <w:r w:rsidRPr="0077693F">
        <w:rPr>
          <w:rFonts w:ascii="Times New Roman" w:hAnsi="Times New Roman"/>
          <w:sz w:val="24"/>
          <w:szCs w:val="24"/>
        </w:rPr>
        <w:t>професионален пенсионен фонд</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на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в универсален пенсионен фонд</w:t>
      </w:r>
    </w:p>
    <w:p w14:paraId="725B2754"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i/>
          <w:sz w:val="24"/>
          <w:szCs w:val="24"/>
        </w:rPr>
      </w:pPr>
      <w:r w:rsidRPr="0077693F">
        <w:rPr>
          <w:rFonts w:ascii="Times New Roman" w:hAnsi="Times New Roman"/>
          <w:bCs/>
          <w:sz w:val="24"/>
          <w:szCs w:val="24"/>
          <w:lang w:val="x-none"/>
        </w:rPr>
        <w:t xml:space="preserve">Чл. </w:t>
      </w:r>
      <w:r w:rsidRPr="0077693F">
        <w:rPr>
          <w:rFonts w:ascii="Times New Roman" w:hAnsi="Times New Roman"/>
          <w:bCs/>
          <w:sz w:val="24"/>
          <w:szCs w:val="24"/>
        </w:rPr>
        <w:t>177в</w:t>
      </w:r>
      <w:r w:rsidRPr="0077693F">
        <w:rPr>
          <w:rFonts w:ascii="Times New Roman" w:hAnsi="Times New Roman"/>
          <w:bCs/>
          <w:sz w:val="24"/>
          <w:szCs w:val="24"/>
          <w:lang w:val="x-none"/>
        </w:rPr>
        <w:t>.</w:t>
      </w:r>
      <w:r w:rsidRPr="0077693F">
        <w:rPr>
          <w:rFonts w:ascii="Times New Roman" w:hAnsi="Times New Roman"/>
          <w:sz w:val="24"/>
          <w:szCs w:val="24"/>
          <w:lang w:val="x-none"/>
        </w:rPr>
        <w:t xml:space="preserve"> (1) Не повече от 5 на сто от активите на </w:t>
      </w:r>
      <w:r w:rsidRPr="0077693F">
        <w:rPr>
          <w:rFonts w:ascii="Times New Roman" w:hAnsi="Times New Roman"/>
          <w:sz w:val="24"/>
          <w:szCs w:val="24"/>
        </w:rPr>
        <w:t xml:space="preserve">професионален пенсионен фонд 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издадени от един емитент, като в това ограничение:</w:t>
      </w:r>
      <w:r w:rsidRPr="0077693F">
        <w:rPr>
          <w:rFonts w:ascii="Times New Roman" w:hAnsi="Times New Roman"/>
          <w:sz w:val="24"/>
          <w:szCs w:val="24"/>
        </w:rPr>
        <w:t xml:space="preserve"> </w:t>
      </w:r>
    </w:p>
    <w:p w14:paraId="2E00BE59" w14:textId="69278C25"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не се включват дълговите ценни книжа по чл. 176, ал. 1, т. 1, букви "а" и "б"</w:t>
      </w:r>
      <w:r w:rsidRPr="0077693F">
        <w:rPr>
          <w:rFonts w:ascii="Times New Roman" w:hAnsi="Times New Roman"/>
          <w:sz w:val="24"/>
          <w:szCs w:val="24"/>
        </w:rPr>
        <w:t xml:space="preserve"> и инструментите на паричния пазар по чл. 176, ал. 1, т. 2, букви „а“ и „б“</w:t>
      </w:r>
      <w:r w:rsidRPr="0077693F">
        <w:rPr>
          <w:rFonts w:ascii="Times New Roman" w:hAnsi="Times New Roman"/>
          <w:sz w:val="24"/>
          <w:szCs w:val="24"/>
          <w:lang w:val="x-none"/>
        </w:rPr>
        <w:t>;</w:t>
      </w:r>
    </w:p>
    <w:p w14:paraId="6D93277C" w14:textId="16ABEC30"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не се включват дълговите ценни книжа по чл. 176, ал. 1, т. 1, буква "в"</w:t>
      </w:r>
      <w:r w:rsidRPr="0077693F">
        <w:rPr>
          <w:rFonts w:ascii="Times New Roman" w:hAnsi="Times New Roman"/>
          <w:sz w:val="24"/>
          <w:szCs w:val="24"/>
        </w:rPr>
        <w:t xml:space="preserve"> и инструментите на паричния пазар по чл. 176, ал.</w:t>
      </w:r>
      <w:r w:rsidR="00E97B4F">
        <w:rPr>
          <w:rFonts w:ascii="Times New Roman" w:hAnsi="Times New Roman"/>
          <w:sz w:val="24"/>
          <w:szCs w:val="24"/>
        </w:rPr>
        <w:t xml:space="preserve"> </w:t>
      </w:r>
      <w:r w:rsidRPr="0077693F">
        <w:rPr>
          <w:rFonts w:ascii="Times New Roman" w:hAnsi="Times New Roman"/>
          <w:sz w:val="24"/>
          <w:szCs w:val="24"/>
        </w:rPr>
        <w:t>1, т. 2, буква „в“</w:t>
      </w:r>
      <w:r w:rsidRPr="0077693F">
        <w:rPr>
          <w:rFonts w:ascii="Times New Roman" w:hAnsi="Times New Roman"/>
          <w:sz w:val="24"/>
          <w:szCs w:val="24"/>
          <w:lang w:val="x-none"/>
        </w:rPr>
        <w:t xml:space="preserve"> с инвестиционен кредитен рейтинг;</w:t>
      </w:r>
    </w:p>
    <w:p w14:paraId="415EA101" w14:textId="67463E1D"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когато емитентът е банка:</w:t>
      </w:r>
    </w:p>
    <w:p w14:paraId="66537F00" w14:textId="0CC9C0C5"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a) се включват и влоговете на фонда в тази банка, стойността на обратните репо сделки с нея по чл. 179а, ал. 1 и стойността на нетната експозиция по форуърдните </w:t>
      </w:r>
      <w:r w:rsidRPr="0077693F">
        <w:rPr>
          <w:rFonts w:ascii="Times New Roman" w:hAnsi="Times New Roman"/>
          <w:sz w:val="24"/>
          <w:szCs w:val="24"/>
          <w:lang w:val="x-none"/>
        </w:rPr>
        <w:lastRenderedPageBreak/>
        <w:t>валутни договори и договорите за лихвен суап към същата банка;</w:t>
      </w:r>
    </w:p>
    <w:p w14:paraId="2C3C0276" w14:textId="32F4FE10"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б) не се включват покритите облигации по чл. 2 от Закона за покритите облигации, за които ограничението се прилага отделно;</w:t>
      </w:r>
    </w:p>
    <w:p w14:paraId="15372C15" w14:textId="7BC38400"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когато емитентът е финансова институция, се включва и стойността на нетната експозиция по форуърдните валутни договори и договорите за лихвен суап към нея.</w:t>
      </w:r>
    </w:p>
    <w:p w14:paraId="00A2D27D" w14:textId="497B2CD6"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Общата стойност на инвестициите на </w:t>
      </w:r>
      <w:r w:rsidRPr="0077693F">
        <w:rPr>
          <w:rFonts w:ascii="Times New Roman" w:hAnsi="Times New Roman"/>
          <w:sz w:val="24"/>
          <w:szCs w:val="24"/>
        </w:rPr>
        <w:t>професионален пенсионен фонд</w:t>
      </w:r>
      <w:r w:rsidRPr="0077693F">
        <w:rPr>
          <w:rFonts w:ascii="Times New Roman" w:hAnsi="Times New Roman"/>
          <w:sz w:val="24"/>
          <w:szCs w:val="24"/>
          <w:lang w:val="x-none"/>
        </w:rPr>
        <w:t xml:space="preserve"> </w:t>
      </w:r>
      <w:r w:rsidRPr="0077693F">
        <w:rPr>
          <w:rFonts w:ascii="Times New Roman" w:hAnsi="Times New Roman"/>
          <w:sz w:val="24"/>
          <w:szCs w:val="24"/>
        </w:rPr>
        <w:t>и на универсален пенсионен фонд</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във финансови инструменти, издадени от дружества от една група и лицата, с които тези дружества се намират в тесни връзки, не може да превишава 10 на сто от активите на фонда. В това ограничение се включват и:</w:t>
      </w:r>
    </w:p>
    <w:p w14:paraId="0171A303" w14:textId="1573DB12"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влоговете на фонда в банки от групата и в банки, които се намират в тесни връзки с дружества от групата, стойността на обратните репо сделки по чл. 179а, ал. 1 с тези банки и стойността на нетната експозиция към тях по форуърдните валутни договори и договорите за лихвен суап;</w:t>
      </w:r>
    </w:p>
    <w:p w14:paraId="7F8753E6" w14:textId="18A8066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стойността на нетната експозиция по форуърдните валутни договори и договорите за лихвен суап с финансови институции от групата и финансови институции, които се намират в тесни връзки с дружества от групата.</w:t>
      </w:r>
    </w:p>
    <w:p w14:paraId="05AA9189" w14:textId="010A4E20"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Не повече от 10 на сто от активите на </w:t>
      </w:r>
      <w:r w:rsidRPr="0077693F">
        <w:rPr>
          <w:rFonts w:ascii="Times New Roman" w:hAnsi="Times New Roman"/>
          <w:sz w:val="24"/>
          <w:szCs w:val="24"/>
        </w:rPr>
        <w:t>професионален пенсионен фонд</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 ценни книжа по чл. 176, ал. 1, т. 1, буква "г".</w:t>
      </w:r>
    </w:p>
    <w:p w14:paraId="7B9DDA01" w14:textId="0363D7A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(4) Не повече от 10 на сто от активите на </w:t>
      </w:r>
      <w:r w:rsidRPr="0077693F">
        <w:rPr>
          <w:rFonts w:ascii="Times New Roman" w:hAnsi="Times New Roman"/>
          <w:sz w:val="24"/>
          <w:szCs w:val="24"/>
        </w:rPr>
        <w:t>професионален пенсионен фонд</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 ценни книжа по чл. 176, ал. 1, т. 1, буква "д".</w:t>
      </w:r>
    </w:p>
    <w:p w14:paraId="71C16321" w14:textId="2854D3B9"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(5) Не повече от 15 на сто от активите на </w:t>
      </w:r>
      <w:r w:rsidRPr="0077693F">
        <w:rPr>
          <w:rFonts w:ascii="Times New Roman" w:hAnsi="Times New Roman"/>
          <w:sz w:val="24"/>
          <w:szCs w:val="24"/>
        </w:rPr>
        <w:t>професионален пенсионен фонд и на универсален пенсионен фонд в</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 ценни книжа по чл. 176, ал. 1, т. </w:t>
      </w:r>
      <w:r w:rsidRPr="0077693F">
        <w:rPr>
          <w:rFonts w:ascii="Times New Roman" w:hAnsi="Times New Roman"/>
          <w:sz w:val="24"/>
          <w:szCs w:val="24"/>
        </w:rPr>
        <w:t>3</w:t>
      </w:r>
      <w:r w:rsidRPr="0077693F">
        <w:rPr>
          <w:rFonts w:ascii="Times New Roman" w:hAnsi="Times New Roman"/>
          <w:sz w:val="24"/>
          <w:szCs w:val="24"/>
          <w:lang w:val="x-none"/>
        </w:rPr>
        <w:t>, като не повече от 5 на сто от активите могат да са в облигации, издадени от орган на местната власт, които не се търгуват на регулиран пазар.</w:t>
      </w:r>
    </w:p>
    <w:p w14:paraId="2304D21D" w14:textId="594B2C11"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(6) Не повече от 10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4</w:t>
      </w:r>
      <w:r w:rsidRPr="0077693F">
        <w:rPr>
          <w:rFonts w:ascii="Times New Roman" w:hAnsi="Times New Roman"/>
          <w:sz w:val="24"/>
          <w:szCs w:val="24"/>
          <w:lang w:val="x-none"/>
        </w:rPr>
        <w:t>.</w:t>
      </w:r>
    </w:p>
    <w:p w14:paraId="0AFD7662" w14:textId="33E66A25"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(7) Не повече от 30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се инвестират във финансови инструменти по чл. 176, ал. 1, т. </w:t>
      </w:r>
      <w:r w:rsidRPr="0077693F">
        <w:rPr>
          <w:rFonts w:ascii="Times New Roman" w:hAnsi="Times New Roman"/>
          <w:sz w:val="24"/>
          <w:szCs w:val="24"/>
        </w:rPr>
        <w:t>5</w:t>
      </w:r>
      <w:r w:rsidR="009B6A34" w:rsidRPr="0077693F">
        <w:rPr>
          <w:rFonts w:ascii="Times New Roman" w:hAnsi="Times New Roman"/>
          <w:sz w:val="24"/>
          <w:szCs w:val="24"/>
        </w:rPr>
        <w:t>, като не повече от 1 на сто могат да се инвестират във финансови инструменти по чл. 176, ал. 1, т. 5, букв</w:t>
      </w:r>
      <w:r w:rsidR="00522FAE" w:rsidRPr="0077693F">
        <w:rPr>
          <w:rFonts w:ascii="Times New Roman" w:hAnsi="Times New Roman"/>
          <w:sz w:val="24"/>
          <w:szCs w:val="24"/>
        </w:rPr>
        <w:t>и</w:t>
      </w:r>
      <w:r w:rsidR="009B6A34" w:rsidRPr="0077693F">
        <w:rPr>
          <w:rFonts w:ascii="Times New Roman" w:hAnsi="Times New Roman"/>
          <w:sz w:val="24"/>
          <w:szCs w:val="24"/>
        </w:rPr>
        <w:t xml:space="preserve"> „в“</w:t>
      </w:r>
      <w:r w:rsidR="00522FAE" w:rsidRPr="0077693F">
        <w:rPr>
          <w:rFonts w:ascii="Times New Roman" w:hAnsi="Times New Roman"/>
          <w:sz w:val="24"/>
          <w:szCs w:val="24"/>
        </w:rPr>
        <w:t xml:space="preserve"> и „г“</w:t>
      </w:r>
      <w:r w:rsidR="009B6A34" w:rsidRPr="0077693F">
        <w:rPr>
          <w:rFonts w:ascii="Times New Roman" w:hAnsi="Times New Roman"/>
          <w:sz w:val="24"/>
          <w:szCs w:val="24"/>
        </w:rPr>
        <w:t>.</w:t>
      </w:r>
    </w:p>
    <w:p w14:paraId="38B34AE5" w14:textId="2982E70F"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i/>
          <w:sz w:val="24"/>
          <w:szCs w:val="24"/>
        </w:rPr>
      </w:pPr>
      <w:r w:rsidRPr="0077693F">
        <w:rPr>
          <w:rFonts w:ascii="Times New Roman" w:hAnsi="Times New Roman"/>
          <w:sz w:val="24"/>
          <w:szCs w:val="24"/>
          <w:lang w:val="x-none"/>
        </w:rPr>
        <w:t xml:space="preserve">(8) </w:t>
      </w:r>
      <w:r w:rsidRPr="0077693F">
        <w:rPr>
          <w:rFonts w:ascii="Times New Roman" w:hAnsi="Times New Roman"/>
          <w:sz w:val="24"/>
          <w:szCs w:val="24"/>
        </w:rPr>
        <w:t>Инвестициите във влогове</w:t>
      </w:r>
      <w:r w:rsidRPr="0077693F">
        <w:rPr>
          <w:rFonts w:ascii="Times New Roman" w:hAnsi="Times New Roman"/>
          <w:sz w:val="24"/>
          <w:szCs w:val="24"/>
          <w:lang w:val="x-none"/>
        </w:rPr>
        <w:t xml:space="preserve"> в една банка</w:t>
      </w:r>
      <w:r w:rsidRPr="0077693F">
        <w:rPr>
          <w:rFonts w:ascii="Times New Roman" w:hAnsi="Times New Roman"/>
          <w:sz w:val="24"/>
          <w:szCs w:val="24"/>
        </w:rPr>
        <w:t xml:space="preserve"> не могат да превишават </w:t>
      </w:r>
      <w:r w:rsidRPr="0077693F">
        <w:rPr>
          <w:rFonts w:ascii="Times New Roman" w:hAnsi="Times New Roman"/>
          <w:sz w:val="24"/>
          <w:szCs w:val="24"/>
          <w:lang w:val="x-none"/>
        </w:rPr>
        <w:t>5 на сто от активите</w:t>
      </w:r>
      <w:r w:rsidRPr="0077693F">
        <w:rPr>
          <w:rFonts w:ascii="Times New Roman" w:hAnsi="Times New Roman"/>
          <w:sz w:val="24"/>
          <w:szCs w:val="24"/>
        </w:rPr>
        <w:t xml:space="preserve"> в професионалния фонд, съответно в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w:t>
      </w:r>
    </w:p>
    <w:p w14:paraId="514CFCFF" w14:textId="1DE6E738"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(9) Не повече от 5</w:t>
      </w:r>
      <w:r w:rsidRPr="0077693F">
        <w:rPr>
          <w:rFonts w:ascii="Times New Roman" w:hAnsi="Times New Roman"/>
          <w:sz w:val="24"/>
          <w:szCs w:val="24"/>
        </w:rPr>
        <w:t>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7</w:t>
      </w:r>
      <w:r w:rsidR="009B6A34" w:rsidRPr="0077693F">
        <w:rPr>
          <w:rFonts w:ascii="Times New Roman" w:hAnsi="Times New Roman"/>
          <w:sz w:val="24"/>
          <w:szCs w:val="24"/>
        </w:rPr>
        <w:t>, като не повече от 1 на сто могат да се инвестират във финансови инструменти по чл. 176, ал. 1, т. 7, букв</w:t>
      </w:r>
      <w:r w:rsidR="00522FAE" w:rsidRPr="0077693F">
        <w:rPr>
          <w:rFonts w:ascii="Times New Roman" w:hAnsi="Times New Roman"/>
          <w:sz w:val="24"/>
          <w:szCs w:val="24"/>
        </w:rPr>
        <w:t>и</w:t>
      </w:r>
      <w:r w:rsidR="009B6A34" w:rsidRPr="0077693F">
        <w:rPr>
          <w:rFonts w:ascii="Times New Roman" w:hAnsi="Times New Roman"/>
          <w:sz w:val="24"/>
          <w:szCs w:val="24"/>
        </w:rPr>
        <w:t xml:space="preserve"> „г“</w:t>
      </w:r>
      <w:r w:rsidR="00522FAE" w:rsidRPr="0077693F">
        <w:rPr>
          <w:rFonts w:ascii="Times New Roman" w:hAnsi="Times New Roman"/>
          <w:sz w:val="24"/>
          <w:szCs w:val="24"/>
        </w:rPr>
        <w:t xml:space="preserve"> и „д“</w:t>
      </w:r>
      <w:r w:rsidRPr="0077693F">
        <w:rPr>
          <w:rFonts w:ascii="Times New Roman" w:hAnsi="Times New Roman"/>
          <w:sz w:val="24"/>
          <w:szCs w:val="24"/>
          <w:lang w:val="x-none"/>
        </w:rPr>
        <w:t>.</w:t>
      </w:r>
    </w:p>
    <w:p w14:paraId="11929942" w14:textId="60DF0F65"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(10) Не повече от 2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8</w:t>
      </w:r>
      <w:r w:rsidR="009B6A34" w:rsidRPr="0077693F">
        <w:rPr>
          <w:rFonts w:ascii="Times New Roman" w:hAnsi="Times New Roman"/>
          <w:sz w:val="24"/>
          <w:szCs w:val="24"/>
        </w:rPr>
        <w:t>, като не повече от 0,5 на сто могат да се инвестират във</w:t>
      </w:r>
      <w:r w:rsidR="005E54D9">
        <w:rPr>
          <w:rFonts w:ascii="Times New Roman" w:hAnsi="Times New Roman"/>
          <w:sz w:val="24"/>
          <w:szCs w:val="24"/>
        </w:rPr>
        <w:t xml:space="preserve"> </w:t>
      </w:r>
      <w:r w:rsidR="009B6A34" w:rsidRPr="0077693F">
        <w:rPr>
          <w:rFonts w:ascii="Times New Roman" w:hAnsi="Times New Roman"/>
          <w:sz w:val="24"/>
          <w:szCs w:val="24"/>
        </w:rPr>
        <w:t>финансови инструменти по чл. 176, ал. 1, т. 8, букв</w:t>
      </w:r>
      <w:r w:rsidR="00522FAE" w:rsidRPr="0077693F">
        <w:rPr>
          <w:rFonts w:ascii="Times New Roman" w:hAnsi="Times New Roman"/>
          <w:sz w:val="24"/>
          <w:szCs w:val="24"/>
        </w:rPr>
        <w:t>и</w:t>
      </w:r>
      <w:r w:rsidR="009B6A34" w:rsidRPr="0077693F">
        <w:rPr>
          <w:rFonts w:ascii="Times New Roman" w:hAnsi="Times New Roman"/>
          <w:sz w:val="24"/>
          <w:szCs w:val="24"/>
        </w:rPr>
        <w:t xml:space="preserve"> „в“</w:t>
      </w:r>
      <w:r w:rsidR="00522FAE" w:rsidRPr="0077693F">
        <w:rPr>
          <w:rFonts w:ascii="Times New Roman" w:hAnsi="Times New Roman"/>
          <w:sz w:val="24"/>
          <w:szCs w:val="24"/>
        </w:rPr>
        <w:t xml:space="preserve"> и „г“</w:t>
      </w:r>
      <w:r w:rsidRPr="0077693F">
        <w:rPr>
          <w:rFonts w:ascii="Times New Roman" w:hAnsi="Times New Roman"/>
          <w:sz w:val="24"/>
          <w:szCs w:val="24"/>
          <w:lang w:val="x-none"/>
        </w:rPr>
        <w:t>.</w:t>
      </w:r>
    </w:p>
    <w:p w14:paraId="400E2B8E" w14:textId="685E925F"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lastRenderedPageBreak/>
        <w:t xml:space="preserve">(11) Не повече от 2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9</w:t>
      </w:r>
      <w:r w:rsidR="001A4A4B" w:rsidRPr="0077693F">
        <w:rPr>
          <w:rFonts w:ascii="Times New Roman" w:hAnsi="Times New Roman"/>
          <w:sz w:val="24"/>
          <w:szCs w:val="24"/>
        </w:rPr>
        <w:t>, като не повече от 0,5 на сто могат да се инвестират във финансови инструменти по чл. 176, ал. 1, т. 9, букв</w:t>
      </w:r>
      <w:r w:rsidR="00522FAE" w:rsidRPr="0077693F">
        <w:rPr>
          <w:rFonts w:ascii="Times New Roman" w:hAnsi="Times New Roman"/>
          <w:sz w:val="24"/>
          <w:szCs w:val="24"/>
        </w:rPr>
        <w:t>и</w:t>
      </w:r>
      <w:r w:rsidR="001A4A4B" w:rsidRPr="0077693F">
        <w:rPr>
          <w:rFonts w:ascii="Times New Roman" w:hAnsi="Times New Roman"/>
          <w:sz w:val="24"/>
          <w:szCs w:val="24"/>
        </w:rPr>
        <w:t xml:space="preserve"> „в“</w:t>
      </w:r>
      <w:r w:rsidR="00522FAE" w:rsidRPr="0077693F">
        <w:rPr>
          <w:rFonts w:ascii="Times New Roman" w:hAnsi="Times New Roman"/>
          <w:sz w:val="24"/>
          <w:szCs w:val="24"/>
        </w:rPr>
        <w:t xml:space="preserve"> и „г“</w:t>
      </w:r>
      <w:r w:rsidRPr="0077693F">
        <w:rPr>
          <w:rFonts w:ascii="Times New Roman" w:hAnsi="Times New Roman"/>
          <w:sz w:val="24"/>
          <w:szCs w:val="24"/>
          <w:lang w:val="x-none"/>
        </w:rPr>
        <w:t>.</w:t>
      </w:r>
    </w:p>
    <w:p w14:paraId="7AA9B15C" w14:textId="0F2229F2"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(12) Не повече от 1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чл. 176, ал. 1, т. </w:t>
      </w:r>
      <w:r w:rsidRPr="0077693F">
        <w:rPr>
          <w:rFonts w:ascii="Times New Roman" w:hAnsi="Times New Roman"/>
          <w:sz w:val="24"/>
          <w:szCs w:val="24"/>
        </w:rPr>
        <w:t>10</w:t>
      </w:r>
      <w:r w:rsidRPr="0077693F">
        <w:rPr>
          <w:rFonts w:ascii="Times New Roman" w:hAnsi="Times New Roman"/>
          <w:sz w:val="24"/>
          <w:szCs w:val="24"/>
          <w:lang w:val="x-none"/>
        </w:rPr>
        <w:t>.</w:t>
      </w:r>
    </w:p>
    <w:p w14:paraId="5B062143" w14:textId="2CAFDDD1"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(13) Не повече от 2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1</w:t>
      </w:r>
      <w:r w:rsidRPr="0077693F">
        <w:rPr>
          <w:rFonts w:ascii="Times New Roman" w:hAnsi="Times New Roman"/>
          <w:sz w:val="24"/>
          <w:szCs w:val="24"/>
          <w:lang w:val="x-none"/>
        </w:rPr>
        <w:t xml:space="preserve">. </w:t>
      </w:r>
    </w:p>
    <w:p w14:paraId="1536F783"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(14) Не повече от 5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2</w:t>
      </w:r>
      <w:r w:rsidRPr="0077693F">
        <w:rPr>
          <w:rFonts w:ascii="Times New Roman" w:hAnsi="Times New Roman"/>
          <w:sz w:val="24"/>
          <w:szCs w:val="24"/>
          <w:lang w:val="x-none"/>
        </w:rPr>
        <w:t xml:space="preserve">, като не повече от 1 на сто от активите на фонда могат да бъдат инвестирани в дружества със специална инвестиционна цел, инвестиращи във вземания. </w:t>
      </w:r>
    </w:p>
    <w:p w14:paraId="78C20CD7"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(15) Не повече от </w:t>
      </w:r>
      <w:r w:rsidRPr="0077693F">
        <w:rPr>
          <w:rFonts w:ascii="Times New Roman" w:hAnsi="Times New Roman"/>
          <w:sz w:val="24"/>
          <w:szCs w:val="24"/>
        </w:rPr>
        <w:t>40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3</w:t>
      </w:r>
      <w:r w:rsidRPr="0077693F">
        <w:rPr>
          <w:rFonts w:ascii="Times New Roman" w:hAnsi="Times New Roman"/>
          <w:sz w:val="24"/>
          <w:szCs w:val="24"/>
          <w:lang w:val="x-none"/>
        </w:rPr>
        <w:t>, като не повече от 5 на сто от активите на фонда могат да се инвестират в дялове на колективни инвестиционни схеми, управлявани от едно и също управляващо дружество.</w:t>
      </w:r>
    </w:p>
    <w:p w14:paraId="47739369" w14:textId="71DD578A"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(16) Не повече от </w:t>
      </w:r>
      <w:r w:rsidRPr="0077693F">
        <w:rPr>
          <w:rFonts w:ascii="Times New Roman" w:hAnsi="Times New Roman"/>
          <w:sz w:val="24"/>
          <w:szCs w:val="24"/>
        </w:rPr>
        <w:t>2</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професионален пенсионен фонд</w:t>
      </w:r>
      <w:r w:rsidRPr="0077693F" w:rsidDel="00CF271D">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във финансови инструменти по чл. 176, ал. 1, т. 1</w:t>
      </w:r>
      <w:r w:rsidRPr="0077693F">
        <w:rPr>
          <w:rFonts w:ascii="Times New Roman" w:hAnsi="Times New Roman"/>
          <w:sz w:val="24"/>
          <w:szCs w:val="24"/>
        </w:rPr>
        <w:t>4</w:t>
      </w:r>
      <w:r w:rsidRPr="0077693F">
        <w:rPr>
          <w:rFonts w:ascii="Times New Roman" w:hAnsi="Times New Roman"/>
          <w:sz w:val="24"/>
          <w:szCs w:val="24"/>
          <w:lang w:val="x-none"/>
        </w:rPr>
        <w:t>.</w:t>
      </w:r>
    </w:p>
    <w:p w14:paraId="37EAEE00" w14:textId="77777777" w:rsidR="0077597D" w:rsidRPr="0077693F" w:rsidRDefault="00156CE4"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(17) Не повече от </w:t>
      </w:r>
      <w:r w:rsidRPr="0077693F">
        <w:rPr>
          <w:rFonts w:ascii="Times New Roman" w:hAnsi="Times New Roman"/>
          <w:sz w:val="24"/>
          <w:szCs w:val="24"/>
        </w:rPr>
        <w:t>3</w:t>
      </w:r>
      <w:r w:rsidRPr="0077693F">
        <w:rPr>
          <w:rFonts w:ascii="Times New Roman" w:hAnsi="Times New Roman"/>
          <w:sz w:val="24"/>
          <w:szCs w:val="24"/>
          <w:lang w:val="x-none"/>
        </w:rPr>
        <w:t xml:space="preserve">0 на сто от активите на </w:t>
      </w:r>
      <w:r w:rsidRPr="0077693F">
        <w:rPr>
          <w:rFonts w:ascii="Times New Roman" w:hAnsi="Times New Roman"/>
          <w:sz w:val="24"/>
          <w:szCs w:val="24"/>
        </w:rPr>
        <w:t xml:space="preserve">професионален пенсионен фонд 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са деноминирани </w:t>
      </w:r>
      <w:r w:rsidRPr="0077693F">
        <w:rPr>
          <w:rFonts w:ascii="Times New Roman" w:hAnsi="Times New Roman"/>
          <w:sz w:val="24"/>
          <w:szCs w:val="24"/>
        </w:rPr>
        <w:t>във валута, различна от евро,</w:t>
      </w:r>
      <w:r w:rsidRPr="0077693F">
        <w:rPr>
          <w:rFonts w:ascii="Times New Roman" w:hAnsi="Times New Roman"/>
          <w:sz w:val="24"/>
          <w:szCs w:val="24"/>
          <w:lang w:val="x-none"/>
        </w:rPr>
        <w:t xml:space="preserve"> с изключение на активите, за които е налице ограничаване на валутния риск чрез сключени хеджиращи сделки съгласно чл. 179б.</w:t>
      </w:r>
    </w:p>
    <w:p w14:paraId="4AB93B15" w14:textId="77777777"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(18) Не повече от 2 на сто от активите на професионален пенсионен фонд и </w:t>
      </w:r>
      <w:r w:rsidRPr="0077693F">
        <w:rPr>
          <w:rFonts w:ascii="Times New Roman" w:hAnsi="Times New Roman"/>
          <w:sz w:val="24"/>
          <w:szCs w:val="24"/>
        </w:rPr>
        <w:t xml:space="preserve">на универсален пенсионен фонд в </w:t>
      </w:r>
      <w:r w:rsidRPr="0077693F">
        <w:rPr>
          <w:rFonts w:ascii="Times New Roman" w:hAnsi="Times New Roman"/>
          <w:sz w:val="24"/>
          <w:szCs w:val="24"/>
          <w:lang w:val="x-none"/>
        </w:rPr>
        <w:t xml:space="preserve">балансиран </w:t>
      </w:r>
      <w:proofErr w:type="spellStart"/>
      <w:r w:rsidRPr="0077693F">
        <w:rPr>
          <w:rFonts w:ascii="Times New Roman" w:hAnsi="Times New Roman"/>
          <w:sz w:val="24"/>
          <w:szCs w:val="24"/>
          <w:lang w:val="x-none"/>
        </w:rPr>
        <w:t>подфонд</w:t>
      </w:r>
      <w:proofErr w:type="spellEnd"/>
      <w:r w:rsidRPr="0077693F">
        <w:rPr>
          <w:rFonts w:ascii="Times New Roman" w:hAnsi="Times New Roman"/>
          <w:sz w:val="24"/>
          <w:szCs w:val="24"/>
          <w:lang w:val="x-none"/>
        </w:rPr>
        <w:t xml:space="preserve"> могат да бъдат инвестирани във финансови инструменти по чл. 176, ал. 1, т. 1</w:t>
      </w:r>
      <w:r w:rsidRPr="0077693F">
        <w:rPr>
          <w:rFonts w:ascii="Times New Roman" w:hAnsi="Times New Roman"/>
          <w:sz w:val="24"/>
          <w:szCs w:val="24"/>
        </w:rPr>
        <w:t>5</w:t>
      </w:r>
      <w:r w:rsidRPr="0077693F">
        <w:rPr>
          <w:rFonts w:ascii="Times New Roman" w:hAnsi="Times New Roman"/>
          <w:sz w:val="24"/>
          <w:szCs w:val="24"/>
          <w:lang w:val="x-none"/>
        </w:rPr>
        <w:t>.</w:t>
      </w:r>
    </w:p>
    <w:p w14:paraId="3F1C809A" w14:textId="53744750"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w:t>
      </w:r>
      <w:r w:rsidRPr="0077693F">
        <w:rPr>
          <w:rFonts w:ascii="Times New Roman" w:hAnsi="Times New Roman"/>
          <w:sz w:val="24"/>
          <w:szCs w:val="24"/>
        </w:rPr>
        <w:t>9</w:t>
      </w:r>
      <w:r w:rsidRPr="0077693F">
        <w:rPr>
          <w:rFonts w:ascii="Times New Roman" w:hAnsi="Times New Roman"/>
          <w:sz w:val="24"/>
          <w:szCs w:val="24"/>
          <w:lang w:val="x-none"/>
        </w:rPr>
        <w:t xml:space="preserve">) Не повече от 5 на сто от активите на </w:t>
      </w:r>
      <w:r w:rsidRPr="0077693F">
        <w:rPr>
          <w:rFonts w:ascii="Times New Roman" w:hAnsi="Times New Roman"/>
          <w:sz w:val="24"/>
          <w:szCs w:val="24"/>
        </w:rPr>
        <w:t>професионален пенсионен фонд</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 инвестиционни имоти по чл. 176, ал. 1, т. 1</w:t>
      </w:r>
      <w:r w:rsidRPr="0077693F">
        <w:rPr>
          <w:rFonts w:ascii="Times New Roman" w:hAnsi="Times New Roman"/>
          <w:sz w:val="24"/>
          <w:szCs w:val="24"/>
        </w:rPr>
        <w:t>7</w:t>
      </w:r>
      <w:r w:rsidRPr="0077693F">
        <w:rPr>
          <w:rFonts w:ascii="Times New Roman" w:hAnsi="Times New Roman"/>
          <w:sz w:val="24"/>
          <w:szCs w:val="24"/>
          <w:lang w:val="x-none"/>
        </w:rPr>
        <w:t>.</w:t>
      </w:r>
    </w:p>
    <w:p w14:paraId="437E63F8" w14:textId="0D0738A2" w:rsidR="0077597D" w:rsidRPr="0077693F" w:rsidRDefault="0077597D"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(20)</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Не повече от 55 на сто </w:t>
      </w:r>
      <w:r w:rsidRPr="0077693F">
        <w:rPr>
          <w:rFonts w:ascii="Times New Roman" w:hAnsi="Times New Roman"/>
          <w:sz w:val="24"/>
          <w:szCs w:val="24"/>
          <w:lang w:val="x-none"/>
        </w:rPr>
        <w:t xml:space="preserve">от активите на </w:t>
      </w:r>
      <w:r w:rsidRPr="0077693F">
        <w:rPr>
          <w:rFonts w:ascii="Times New Roman" w:hAnsi="Times New Roman"/>
          <w:sz w:val="24"/>
          <w:szCs w:val="24"/>
        </w:rPr>
        <w:t>професионален пенсионен фонд</w:t>
      </w:r>
      <w:r w:rsidRPr="0077693F" w:rsidDel="004F4336">
        <w:rPr>
          <w:rFonts w:ascii="Times New Roman" w:hAnsi="Times New Roman"/>
          <w:sz w:val="24"/>
          <w:szCs w:val="24"/>
          <w:lang w:val="x-none"/>
        </w:rPr>
        <w:t xml:space="preserve"> </w:t>
      </w:r>
      <w:r w:rsidRPr="0077693F">
        <w:rPr>
          <w:rFonts w:ascii="Times New Roman" w:hAnsi="Times New Roman"/>
          <w:sz w:val="24"/>
          <w:szCs w:val="24"/>
        </w:rPr>
        <w:t xml:space="preserve">и на универсален пенсионен фонд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w:t>
      </w:r>
      <w:r w:rsidRPr="0077693F">
        <w:rPr>
          <w:rFonts w:ascii="Times New Roman" w:hAnsi="Times New Roman"/>
          <w:sz w:val="24"/>
          <w:szCs w:val="24"/>
        </w:rPr>
        <w:t>ъв финансови инструменти по чл. 176, ал. 1, т. 7, 8 и 12 - 15.</w:t>
      </w:r>
    </w:p>
    <w:p w14:paraId="62CDFAA2" w14:textId="77777777" w:rsidR="0077597D" w:rsidRPr="0077693F" w:rsidRDefault="0077597D" w:rsidP="009025A2">
      <w:pPr>
        <w:tabs>
          <w:tab w:val="left" w:pos="0"/>
        </w:tabs>
        <w:spacing w:after="0" w:line="276" w:lineRule="auto"/>
        <w:ind w:firstLine="851"/>
        <w:jc w:val="both"/>
      </w:pPr>
      <w:r w:rsidRPr="0077693F">
        <w:rPr>
          <w:rFonts w:ascii="Times New Roman" w:hAnsi="Times New Roman"/>
          <w:sz w:val="24"/>
          <w:szCs w:val="24"/>
          <w:lang w:val="x-none"/>
        </w:rPr>
        <w:t>(</w:t>
      </w:r>
      <w:r w:rsidRPr="0077693F">
        <w:rPr>
          <w:rFonts w:ascii="Times New Roman" w:hAnsi="Times New Roman"/>
          <w:sz w:val="24"/>
          <w:szCs w:val="24"/>
        </w:rPr>
        <w:t>21</w:t>
      </w:r>
      <w:r w:rsidRPr="0077693F">
        <w:rPr>
          <w:rFonts w:ascii="Times New Roman" w:hAnsi="Times New Roman"/>
          <w:sz w:val="24"/>
          <w:szCs w:val="24"/>
          <w:lang w:val="x-none"/>
        </w:rPr>
        <w:t>) Конкретните изисквания и ограничения към инвестициите на фонд</w:t>
      </w:r>
      <w:r w:rsidRPr="0077693F">
        <w:rPr>
          <w:rFonts w:ascii="Times New Roman" w:hAnsi="Times New Roman"/>
          <w:sz w:val="24"/>
          <w:szCs w:val="24"/>
        </w:rPr>
        <w:t>овете</w:t>
      </w:r>
      <w:r w:rsidRPr="0077693F">
        <w:rPr>
          <w:rFonts w:ascii="Times New Roman" w:hAnsi="Times New Roman"/>
          <w:sz w:val="24"/>
          <w:szCs w:val="24"/>
          <w:lang w:val="x-none"/>
        </w:rPr>
        <w:t xml:space="preserve"> за допълнително задължително пенсионно осигуряване се определят в инвестиционн</w:t>
      </w:r>
      <w:r w:rsidRPr="0077693F">
        <w:rPr>
          <w:rFonts w:ascii="Times New Roman" w:hAnsi="Times New Roman"/>
          <w:sz w:val="24"/>
          <w:szCs w:val="24"/>
        </w:rPr>
        <w:t>ите</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им </w:t>
      </w:r>
      <w:r w:rsidRPr="0077693F">
        <w:rPr>
          <w:rFonts w:ascii="Times New Roman" w:hAnsi="Times New Roman"/>
          <w:sz w:val="24"/>
          <w:szCs w:val="24"/>
          <w:lang w:val="x-none"/>
        </w:rPr>
        <w:t>политик</w:t>
      </w:r>
      <w:r w:rsidRPr="0077693F">
        <w:rPr>
          <w:rFonts w:ascii="Times New Roman" w:hAnsi="Times New Roman"/>
          <w:sz w:val="24"/>
          <w:szCs w:val="24"/>
        </w:rPr>
        <w:t>и.“</w:t>
      </w:r>
    </w:p>
    <w:p w14:paraId="1314F504" w14:textId="77777777" w:rsidR="00E12E61" w:rsidRPr="0077693F" w:rsidRDefault="0040430F" w:rsidP="009025A2">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178 се изменя така:</w:t>
      </w:r>
    </w:p>
    <w:p w14:paraId="26085DF7" w14:textId="69145E8A"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 xml:space="preserve">Ограничения при инвестиране на средствата на </w:t>
      </w:r>
      <w:r w:rsidRPr="0077693F">
        <w:rPr>
          <w:rFonts w:ascii="Times New Roman" w:hAnsi="Times New Roman"/>
          <w:sz w:val="24"/>
          <w:szCs w:val="24"/>
        </w:rPr>
        <w:t xml:space="preserve">универсален пенсионен </w:t>
      </w:r>
      <w:r w:rsidRPr="0077693F">
        <w:rPr>
          <w:rFonts w:ascii="Times New Roman" w:hAnsi="Times New Roman"/>
          <w:sz w:val="24"/>
          <w:szCs w:val="24"/>
          <w:lang w:val="x-none"/>
        </w:rPr>
        <w:t xml:space="preserve">фонд </w:t>
      </w:r>
      <w:r w:rsidRPr="0077693F">
        <w:rPr>
          <w:rFonts w:ascii="Times New Roman" w:hAnsi="Times New Roman"/>
          <w:sz w:val="24"/>
          <w:szCs w:val="24"/>
        </w:rPr>
        <w:t xml:space="preserve">в консервативен </w:t>
      </w:r>
      <w:proofErr w:type="spellStart"/>
      <w:r w:rsidRPr="0077693F">
        <w:rPr>
          <w:rFonts w:ascii="Times New Roman" w:hAnsi="Times New Roman"/>
          <w:sz w:val="24"/>
          <w:szCs w:val="24"/>
        </w:rPr>
        <w:t>подфонд</w:t>
      </w:r>
      <w:proofErr w:type="spellEnd"/>
    </w:p>
    <w:p w14:paraId="2A099975" w14:textId="77777777"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bCs/>
          <w:sz w:val="24"/>
          <w:szCs w:val="24"/>
          <w:lang w:val="x-none"/>
        </w:rPr>
        <w:t>Чл. 178.</w:t>
      </w:r>
      <w:r w:rsidRPr="0077693F">
        <w:rPr>
          <w:rFonts w:ascii="Times New Roman" w:hAnsi="Times New Roman"/>
          <w:sz w:val="24"/>
          <w:szCs w:val="24"/>
          <w:lang w:val="x-none"/>
        </w:rPr>
        <w:t xml:space="preserve"> </w:t>
      </w:r>
      <w:r w:rsidRPr="0077693F">
        <w:rPr>
          <w:rFonts w:ascii="Times New Roman" w:hAnsi="Times New Roman"/>
          <w:sz w:val="24"/>
          <w:szCs w:val="24"/>
          <w:lang w:val="en-US"/>
        </w:rPr>
        <w:t xml:space="preserve">(1) </w:t>
      </w:r>
      <w:r w:rsidRPr="0077693F">
        <w:rPr>
          <w:rFonts w:ascii="Times New Roman" w:hAnsi="Times New Roman"/>
          <w:sz w:val="24"/>
          <w:szCs w:val="24"/>
          <w:lang w:val="x-none"/>
        </w:rPr>
        <w:t xml:space="preserve">Не повече от 5 на сто от активите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w:t>
      </w:r>
      <w:r w:rsidRPr="0077693F">
        <w:rPr>
          <w:rFonts w:ascii="Times New Roman" w:hAnsi="Times New Roman"/>
          <w:sz w:val="24"/>
          <w:szCs w:val="24"/>
          <w:lang w:val="x-none"/>
        </w:rPr>
        <w:lastRenderedPageBreak/>
        <w:t>издадени от един емитент, като в това ограничение:</w:t>
      </w:r>
    </w:p>
    <w:p w14:paraId="4D50F758" w14:textId="4D7BBD1B"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не се включват дълговите ценни книжа по чл. 176, ал. </w:t>
      </w:r>
      <w:r w:rsidRPr="0077693F">
        <w:rPr>
          <w:rFonts w:ascii="Times New Roman" w:hAnsi="Times New Roman"/>
          <w:sz w:val="24"/>
          <w:szCs w:val="24"/>
        </w:rPr>
        <w:t>1</w:t>
      </w:r>
      <w:r w:rsidRPr="0077693F">
        <w:rPr>
          <w:rFonts w:ascii="Times New Roman" w:hAnsi="Times New Roman"/>
          <w:sz w:val="24"/>
          <w:szCs w:val="24"/>
          <w:lang w:val="x-none"/>
        </w:rPr>
        <w:t>, т. 1, букви "а" и "б"</w:t>
      </w:r>
      <w:r w:rsidRPr="0077693F">
        <w:rPr>
          <w:rFonts w:ascii="Times New Roman" w:hAnsi="Times New Roman"/>
          <w:sz w:val="24"/>
          <w:szCs w:val="24"/>
        </w:rPr>
        <w:t xml:space="preserve"> и инструментите на паричния пазар по чл. 176, ал. 1, т. 2, букви „а“ и „б“</w:t>
      </w:r>
      <w:r w:rsidRPr="0077693F">
        <w:rPr>
          <w:rFonts w:ascii="Times New Roman" w:hAnsi="Times New Roman"/>
          <w:sz w:val="24"/>
          <w:szCs w:val="24"/>
          <w:lang w:val="x-none"/>
        </w:rPr>
        <w:t>;</w:t>
      </w:r>
    </w:p>
    <w:p w14:paraId="362DBCA4" w14:textId="1F12A102"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не се включват дълговите ценни книжа по чл. 176, ал. </w:t>
      </w:r>
      <w:r w:rsidRPr="0077693F">
        <w:rPr>
          <w:rFonts w:ascii="Times New Roman" w:hAnsi="Times New Roman"/>
          <w:sz w:val="24"/>
          <w:szCs w:val="24"/>
        </w:rPr>
        <w:t>1</w:t>
      </w:r>
      <w:r w:rsidRPr="0077693F">
        <w:rPr>
          <w:rFonts w:ascii="Times New Roman" w:hAnsi="Times New Roman"/>
          <w:sz w:val="24"/>
          <w:szCs w:val="24"/>
          <w:lang w:val="x-none"/>
        </w:rPr>
        <w:t xml:space="preserve">, т. 1, буква "в" </w:t>
      </w:r>
      <w:r w:rsidRPr="0077693F">
        <w:rPr>
          <w:rFonts w:ascii="Times New Roman" w:hAnsi="Times New Roman"/>
          <w:sz w:val="24"/>
          <w:szCs w:val="24"/>
        </w:rPr>
        <w:t>и инструментите на паричния пазар по чл. 176, ал. 1, т. 2, буква „в“</w:t>
      </w:r>
      <w:r w:rsidRPr="0077693F">
        <w:rPr>
          <w:rFonts w:ascii="Times New Roman" w:hAnsi="Times New Roman"/>
          <w:sz w:val="24"/>
          <w:szCs w:val="24"/>
          <w:lang w:val="x-none"/>
        </w:rPr>
        <w:t>с инвестиционен кредитен рейтинг;</w:t>
      </w:r>
    </w:p>
    <w:p w14:paraId="13AAB8F8" w14:textId="07A1F752"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когато емитентът е банка</w:t>
      </w:r>
      <w:r w:rsidR="00A25F7A">
        <w:rPr>
          <w:rFonts w:ascii="Times New Roman" w:hAnsi="Times New Roman"/>
          <w:sz w:val="24"/>
          <w:szCs w:val="24"/>
          <w:lang w:val="x-none"/>
        </w:rPr>
        <w:t>,</w:t>
      </w:r>
      <w:r w:rsidRPr="0077693F">
        <w:rPr>
          <w:rFonts w:ascii="Times New Roman" w:hAnsi="Times New Roman"/>
          <w:sz w:val="24"/>
          <w:szCs w:val="24"/>
          <w:lang w:val="x-none"/>
        </w:rPr>
        <w:t xml:space="preserve"> се включват и влоговете на фонда в тази банка и стойността на нетната експозиция по форуърдните валутни договори и договорите за лихвен суап към същата банка;</w:t>
      </w:r>
    </w:p>
    <w:p w14:paraId="1786D052" w14:textId="43E01C14"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когато емитентът е финансова институция, се включва и стойността на нетната експозиция по форуърдните валутни договори и договорите за лихвен суап към нея.</w:t>
      </w:r>
    </w:p>
    <w:p w14:paraId="29F2A58B" w14:textId="223AD61C"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Общата стойност на инвестициите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във финансови инструменти, издадени от дружества от една група и лицата, с които тези дружества се намират в тесни връзки, не може да превишава 10 на сто от активите на фонда. В това ограничение се включват и:</w:t>
      </w:r>
    </w:p>
    <w:p w14:paraId="5CC59179" w14:textId="4634ABAB"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влоговете на универсалния пенсионен фонд </w:t>
      </w:r>
      <w:r w:rsidRPr="0077693F">
        <w:rPr>
          <w:rFonts w:ascii="Times New Roman" w:hAnsi="Times New Roman"/>
          <w:sz w:val="24"/>
          <w:szCs w:val="24"/>
        </w:rPr>
        <w:t>в консервативен под</w:t>
      </w:r>
      <w:r w:rsidRPr="0077693F">
        <w:rPr>
          <w:rFonts w:ascii="Times New Roman" w:hAnsi="Times New Roman"/>
          <w:sz w:val="24"/>
          <w:szCs w:val="24"/>
          <w:lang w:val="x-none"/>
        </w:rPr>
        <w:t>фонд в банки от групата и в банки, които се намират в тесни връзки с дружества от групата, стойността на обратните репо сделки по чл. 179а, ал. 1 с тези банки и стойността на нетната експозиция към тях по форуърдните валутни договори и договорите за лихвен суап;</w:t>
      </w:r>
    </w:p>
    <w:p w14:paraId="226AAFD7" w14:textId="6DAA86A3"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стойността на нетната експозиция по форуърдните валутни договори и договорите за лихвен суап с финансови институции от групата и финансови институции, които се намират в тесни връзки с дружества от групата.</w:t>
      </w:r>
    </w:p>
    <w:p w14:paraId="71E89F9F" w14:textId="41FC16B2"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Не повече от 10 на сто от активите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 ценни книжа по чл. 176, ал. </w:t>
      </w:r>
      <w:r w:rsidRPr="0077693F">
        <w:rPr>
          <w:rFonts w:ascii="Times New Roman" w:hAnsi="Times New Roman"/>
          <w:sz w:val="24"/>
          <w:szCs w:val="24"/>
        </w:rPr>
        <w:t>1</w:t>
      </w:r>
      <w:r w:rsidRPr="0077693F">
        <w:rPr>
          <w:rFonts w:ascii="Times New Roman" w:hAnsi="Times New Roman"/>
          <w:sz w:val="24"/>
          <w:szCs w:val="24"/>
          <w:lang w:val="x-none"/>
        </w:rPr>
        <w:t>, т. 1, буква "г".</w:t>
      </w:r>
    </w:p>
    <w:p w14:paraId="044092C6" w14:textId="7EFF91B0"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(4) Не повече от 10 на сто от активите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 ценни книжа по чл. 176, ал. </w:t>
      </w:r>
      <w:r w:rsidRPr="0077693F">
        <w:rPr>
          <w:rFonts w:ascii="Times New Roman" w:hAnsi="Times New Roman"/>
          <w:sz w:val="24"/>
          <w:szCs w:val="24"/>
        </w:rPr>
        <w:t>1</w:t>
      </w:r>
      <w:r w:rsidRPr="0077693F">
        <w:rPr>
          <w:rFonts w:ascii="Times New Roman" w:hAnsi="Times New Roman"/>
          <w:sz w:val="24"/>
          <w:szCs w:val="24"/>
          <w:lang w:val="x-none"/>
        </w:rPr>
        <w:t>, т. 1, буква "д".</w:t>
      </w:r>
    </w:p>
    <w:p w14:paraId="3C4B5AB8" w14:textId="2D8503C6"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(5) Не повече от 15 на сто от активите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 ценни книжа по чл. 176, ал. </w:t>
      </w:r>
      <w:r w:rsidRPr="0077693F">
        <w:rPr>
          <w:rFonts w:ascii="Times New Roman" w:hAnsi="Times New Roman"/>
          <w:sz w:val="24"/>
          <w:szCs w:val="24"/>
        </w:rPr>
        <w:t>1</w:t>
      </w:r>
      <w:r w:rsidRPr="0077693F">
        <w:rPr>
          <w:rFonts w:ascii="Times New Roman" w:hAnsi="Times New Roman"/>
          <w:sz w:val="24"/>
          <w:szCs w:val="24"/>
          <w:lang w:val="x-none"/>
        </w:rPr>
        <w:t xml:space="preserve">, т. </w:t>
      </w:r>
      <w:r w:rsidRPr="0077693F">
        <w:rPr>
          <w:rFonts w:ascii="Times New Roman" w:hAnsi="Times New Roman"/>
          <w:sz w:val="24"/>
          <w:szCs w:val="24"/>
        </w:rPr>
        <w:t>3</w:t>
      </w:r>
      <w:r w:rsidRPr="0077693F">
        <w:rPr>
          <w:rFonts w:ascii="Times New Roman" w:hAnsi="Times New Roman"/>
          <w:sz w:val="24"/>
          <w:szCs w:val="24"/>
          <w:lang w:val="x-none"/>
        </w:rPr>
        <w:t>, като не повече от 5 на сто от активите могат да са в облигации, издадени от орган на местната власт, които не се търгуват на регулиран пазар.</w:t>
      </w:r>
    </w:p>
    <w:p w14:paraId="31E425CD" w14:textId="710047BC"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(6) Не повече от 10 на сто от активите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w:t>
      </w:r>
      <w:r w:rsidR="00A25F7A">
        <w:rPr>
          <w:rFonts w:ascii="Times New Roman" w:hAnsi="Times New Roman"/>
          <w:sz w:val="24"/>
          <w:szCs w:val="24"/>
          <w:lang w:val="x-none"/>
        </w:rPr>
        <w:br/>
      </w:r>
      <w:r w:rsidRPr="0077693F">
        <w:rPr>
          <w:rFonts w:ascii="Times New Roman" w:hAnsi="Times New Roman"/>
          <w:sz w:val="24"/>
          <w:szCs w:val="24"/>
          <w:lang w:val="x-none"/>
        </w:rPr>
        <w:t xml:space="preserve">чл. 176, ал. </w:t>
      </w:r>
      <w:r w:rsidRPr="0077693F">
        <w:rPr>
          <w:rFonts w:ascii="Times New Roman" w:hAnsi="Times New Roman"/>
          <w:sz w:val="24"/>
          <w:szCs w:val="24"/>
        </w:rPr>
        <w:t>1</w:t>
      </w:r>
      <w:r w:rsidRPr="0077693F">
        <w:rPr>
          <w:rFonts w:ascii="Times New Roman" w:hAnsi="Times New Roman"/>
          <w:sz w:val="24"/>
          <w:szCs w:val="24"/>
          <w:lang w:val="x-none"/>
        </w:rPr>
        <w:t xml:space="preserve">, т. </w:t>
      </w:r>
      <w:r w:rsidRPr="0077693F">
        <w:rPr>
          <w:rFonts w:ascii="Times New Roman" w:hAnsi="Times New Roman"/>
          <w:sz w:val="24"/>
          <w:szCs w:val="24"/>
        </w:rPr>
        <w:t>4</w:t>
      </w:r>
      <w:r w:rsidRPr="0077693F">
        <w:rPr>
          <w:rFonts w:ascii="Times New Roman" w:hAnsi="Times New Roman"/>
          <w:sz w:val="24"/>
          <w:szCs w:val="24"/>
          <w:lang w:val="x-none"/>
        </w:rPr>
        <w:t>.</w:t>
      </w:r>
    </w:p>
    <w:p w14:paraId="188B04F6" w14:textId="4BFB1B8E"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(7) Не повече от </w:t>
      </w:r>
      <w:r w:rsidRPr="0077693F">
        <w:rPr>
          <w:rFonts w:ascii="Times New Roman" w:hAnsi="Times New Roman"/>
          <w:sz w:val="24"/>
          <w:szCs w:val="24"/>
        </w:rPr>
        <w:t>20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се инвестират във финансови инструменти по чл. 176, ал. </w:t>
      </w:r>
      <w:r w:rsidRPr="0077693F">
        <w:rPr>
          <w:rFonts w:ascii="Times New Roman" w:hAnsi="Times New Roman"/>
          <w:sz w:val="24"/>
          <w:szCs w:val="24"/>
        </w:rPr>
        <w:t>1</w:t>
      </w:r>
      <w:r w:rsidRPr="0077693F">
        <w:rPr>
          <w:rFonts w:ascii="Times New Roman" w:hAnsi="Times New Roman"/>
          <w:sz w:val="24"/>
          <w:szCs w:val="24"/>
          <w:lang w:val="x-none"/>
        </w:rPr>
        <w:t xml:space="preserve">, т. </w:t>
      </w:r>
      <w:r w:rsidRPr="0077693F">
        <w:rPr>
          <w:rFonts w:ascii="Times New Roman" w:hAnsi="Times New Roman"/>
          <w:sz w:val="24"/>
          <w:szCs w:val="24"/>
        </w:rPr>
        <w:t>5</w:t>
      </w:r>
      <w:r w:rsidR="001A4A4B" w:rsidRPr="0077693F">
        <w:rPr>
          <w:rFonts w:ascii="Times New Roman" w:hAnsi="Times New Roman"/>
          <w:sz w:val="24"/>
          <w:szCs w:val="24"/>
        </w:rPr>
        <w:t>, букв</w:t>
      </w:r>
      <w:r w:rsidR="00A25F7A">
        <w:rPr>
          <w:rFonts w:ascii="Times New Roman" w:hAnsi="Times New Roman"/>
          <w:sz w:val="24"/>
          <w:szCs w:val="24"/>
        </w:rPr>
        <w:t>и</w:t>
      </w:r>
      <w:r w:rsidR="001A4A4B" w:rsidRPr="0077693F">
        <w:rPr>
          <w:rFonts w:ascii="Times New Roman" w:hAnsi="Times New Roman"/>
          <w:sz w:val="24"/>
          <w:szCs w:val="24"/>
        </w:rPr>
        <w:t xml:space="preserve"> „а“ и „б“</w:t>
      </w:r>
      <w:r w:rsidRPr="0077693F">
        <w:rPr>
          <w:rFonts w:ascii="Times New Roman" w:hAnsi="Times New Roman"/>
          <w:sz w:val="24"/>
          <w:szCs w:val="24"/>
          <w:lang w:val="x-none"/>
        </w:rPr>
        <w:t>.</w:t>
      </w:r>
    </w:p>
    <w:p w14:paraId="284A22E4" w14:textId="32CCFC72"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i/>
          <w:sz w:val="24"/>
          <w:szCs w:val="24"/>
        </w:rPr>
      </w:pPr>
      <w:r w:rsidRPr="0077693F">
        <w:rPr>
          <w:rFonts w:ascii="Times New Roman" w:hAnsi="Times New Roman"/>
          <w:sz w:val="24"/>
          <w:szCs w:val="24"/>
          <w:lang w:val="x-none"/>
        </w:rPr>
        <w:t xml:space="preserve">(8) </w:t>
      </w:r>
      <w:r w:rsidRPr="0077693F">
        <w:rPr>
          <w:rFonts w:ascii="Times New Roman" w:hAnsi="Times New Roman"/>
          <w:sz w:val="24"/>
          <w:szCs w:val="24"/>
        </w:rPr>
        <w:t>Инвестициите във влогове</w:t>
      </w:r>
      <w:r w:rsidRPr="0077693F">
        <w:rPr>
          <w:rFonts w:ascii="Times New Roman" w:hAnsi="Times New Roman"/>
          <w:sz w:val="24"/>
          <w:szCs w:val="24"/>
          <w:lang w:val="x-none"/>
        </w:rPr>
        <w:t xml:space="preserve"> в една банка</w:t>
      </w:r>
      <w:r w:rsidRPr="0077693F">
        <w:rPr>
          <w:rFonts w:ascii="Times New Roman" w:hAnsi="Times New Roman"/>
          <w:sz w:val="24"/>
          <w:szCs w:val="24"/>
        </w:rPr>
        <w:t xml:space="preserve"> не могат да превишават </w:t>
      </w:r>
      <w:r w:rsidRPr="0077693F">
        <w:rPr>
          <w:rFonts w:ascii="Times New Roman" w:hAnsi="Times New Roman"/>
          <w:sz w:val="24"/>
          <w:szCs w:val="24"/>
          <w:lang w:val="x-none"/>
        </w:rPr>
        <w:t>5 на сто от активите</w:t>
      </w:r>
      <w:r w:rsidRPr="0077693F">
        <w:rPr>
          <w:rFonts w:ascii="Times New Roman" w:hAnsi="Times New Roman"/>
          <w:sz w:val="24"/>
          <w:szCs w:val="24"/>
        </w:rPr>
        <w:t xml:space="preserve"> в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w:t>
      </w:r>
    </w:p>
    <w:p w14:paraId="3F295048" w14:textId="69243543" w:rsidR="0040430F" w:rsidRPr="0077693F" w:rsidRDefault="0040430F" w:rsidP="009025A2">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(9) Не повече от </w:t>
      </w:r>
      <w:r w:rsidRPr="0077693F">
        <w:rPr>
          <w:rFonts w:ascii="Times New Roman" w:hAnsi="Times New Roman"/>
          <w:sz w:val="24"/>
          <w:szCs w:val="24"/>
        </w:rPr>
        <w:t>20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w:t>
      </w:r>
      <w:r w:rsidR="00A25F7A">
        <w:rPr>
          <w:rFonts w:ascii="Times New Roman" w:hAnsi="Times New Roman"/>
          <w:sz w:val="24"/>
          <w:szCs w:val="24"/>
          <w:lang w:val="x-none"/>
        </w:rPr>
        <w:br/>
      </w:r>
      <w:r w:rsidRPr="0077693F">
        <w:rPr>
          <w:rFonts w:ascii="Times New Roman" w:hAnsi="Times New Roman"/>
          <w:sz w:val="24"/>
          <w:szCs w:val="24"/>
          <w:lang w:val="x-none"/>
        </w:rPr>
        <w:t xml:space="preserve">чл. 176, ал. </w:t>
      </w:r>
      <w:r w:rsidRPr="0077693F">
        <w:rPr>
          <w:rFonts w:ascii="Times New Roman" w:hAnsi="Times New Roman"/>
          <w:sz w:val="24"/>
          <w:szCs w:val="24"/>
        </w:rPr>
        <w:t>1</w:t>
      </w:r>
      <w:r w:rsidRPr="0077693F">
        <w:rPr>
          <w:rFonts w:ascii="Times New Roman" w:hAnsi="Times New Roman"/>
          <w:sz w:val="24"/>
          <w:szCs w:val="24"/>
          <w:lang w:val="x-none"/>
        </w:rPr>
        <w:t xml:space="preserve">, т. </w:t>
      </w:r>
      <w:r w:rsidRPr="0077693F">
        <w:rPr>
          <w:rFonts w:ascii="Times New Roman" w:hAnsi="Times New Roman"/>
          <w:sz w:val="24"/>
          <w:szCs w:val="24"/>
        </w:rPr>
        <w:t>7</w:t>
      </w:r>
      <w:r w:rsidR="001A4A4B" w:rsidRPr="0077693F">
        <w:rPr>
          <w:rFonts w:ascii="Times New Roman" w:hAnsi="Times New Roman"/>
          <w:sz w:val="24"/>
          <w:szCs w:val="24"/>
        </w:rPr>
        <w:t>, букв</w:t>
      </w:r>
      <w:r w:rsidR="00A25F7A">
        <w:rPr>
          <w:rFonts w:ascii="Times New Roman" w:hAnsi="Times New Roman"/>
          <w:sz w:val="24"/>
          <w:szCs w:val="24"/>
        </w:rPr>
        <w:t>и</w:t>
      </w:r>
      <w:r w:rsidR="001A4A4B" w:rsidRPr="0077693F">
        <w:rPr>
          <w:rFonts w:ascii="Times New Roman" w:hAnsi="Times New Roman"/>
          <w:sz w:val="24"/>
          <w:szCs w:val="24"/>
        </w:rPr>
        <w:t xml:space="preserve"> „а“ </w:t>
      </w:r>
      <w:r w:rsidR="00FE5972">
        <w:rPr>
          <w:rFonts w:ascii="Times New Roman" w:hAnsi="Times New Roman"/>
          <w:sz w:val="24"/>
          <w:szCs w:val="24"/>
        </w:rPr>
        <w:t>-</w:t>
      </w:r>
      <w:r w:rsidR="001A4A4B" w:rsidRPr="0077693F">
        <w:rPr>
          <w:rFonts w:ascii="Times New Roman" w:hAnsi="Times New Roman"/>
          <w:sz w:val="24"/>
          <w:szCs w:val="24"/>
        </w:rPr>
        <w:t xml:space="preserve"> „в“</w:t>
      </w:r>
      <w:r w:rsidRPr="0077693F">
        <w:rPr>
          <w:rFonts w:ascii="Times New Roman" w:hAnsi="Times New Roman"/>
          <w:sz w:val="24"/>
          <w:szCs w:val="24"/>
          <w:lang w:val="x-none"/>
        </w:rPr>
        <w:t>.</w:t>
      </w:r>
    </w:p>
    <w:p w14:paraId="2EF9B0A0" w14:textId="220B93DE" w:rsidR="0040430F" w:rsidRPr="0077693F" w:rsidRDefault="0040430F"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w:t>
      </w:r>
      <w:r w:rsidRPr="0077693F">
        <w:rPr>
          <w:rFonts w:ascii="Times New Roman" w:hAnsi="Times New Roman"/>
          <w:sz w:val="24"/>
          <w:szCs w:val="24"/>
        </w:rPr>
        <w:t>0</w:t>
      </w:r>
      <w:r w:rsidRPr="0077693F">
        <w:rPr>
          <w:rFonts w:ascii="Times New Roman" w:hAnsi="Times New Roman"/>
          <w:sz w:val="24"/>
          <w:szCs w:val="24"/>
          <w:lang w:val="x-none"/>
        </w:rPr>
        <w:t xml:space="preserve">) Не повече от </w:t>
      </w:r>
      <w:r w:rsidRPr="0077693F">
        <w:rPr>
          <w:rFonts w:ascii="Times New Roman" w:hAnsi="Times New Roman"/>
          <w:sz w:val="24"/>
          <w:szCs w:val="24"/>
        </w:rPr>
        <w:t>5</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w:t>
      </w:r>
      <w:r w:rsidRPr="0077693F">
        <w:rPr>
          <w:rFonts w:ascii="Times New Roman" w:hAnsi="Times New Roman"/>
          <w:sz w:val="24"/>
          <w:szCs w:val="24"/>
        </w:rPr>
        <w:lastRenderedPageBreak/>
        <w:t xml:space="preserve">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w:t>
      </w:r>
      <w:r w:rsidR="00A25F7A">
        <w:rPr>
          <w:rFonts w:ascii="Times New Roman" w:hAnsi="Times New Roman"/>
          <w:sz w:val="24"/>
          <w:szCs w:val="24"/>
          <w:lang w:val="x-none"/>
        </w:rPr>
        <w:br/>
      </w:r>
      <w:r w:rsidRPr="0077693F">
        <w:rPr>
          <w:rFonts w:ascii="Times New Roman" w:hAnsi="Times New Roman"/>
          <w:sz w:val="24"/>
          <w:szCs w:val="24"/>
          <w:lang w:val="x-none"/>
        </w:rPr>
        <w:t xml:space="preserve">чл. 176, ал. </w:t>
      </w:r>
      <w:r w:rsidRPr="0077693F">
        <w:rPr>
          <w:rFonts w:ascii="Times New Roman" w:hAnsi="Times New Roman"/>
          <w:sz w:val="24"/>
          <w:szCs w:val="24"/>
        </w:rPr>
        <w:t>1</w:t>
      </w:r>
      <w:r w:rsidRPr="0077693F">
        <w:rPr>
          <w:rFonts w:ascii="Times New Roman" w:hAnsi="Times New Roman"/>
          <w:sz w:val="24"/>
          <w:szCs w:val="24"/>
          <w:lang w:val="x-none"/>
        </w:rPr>
        <w:t xml:space="preserve">, т. </w:t>
      </w:r>
      <w:r w:rsidRPr="0077693F">
        <w:rPr>
          <w:rFonts w:ascii="Times New Roman" w:hAnsi="Times New Roman"/>
          <w:sz w:val="24"/>
          <w:szCs w:val="24"/>
        </w:rPr>
        <w:t>12</w:t>
      </w:r>
      <w:r w:rsidRPr="0077693F">
        <w:rPr>
          <w:rFonts w:ascii="Times New Roman" w:hAnsi="Times New Roman"/>
          <w:sz w:val="24"/>
          <w:szCs w:val="24"/>
          <w:lang w:val="x-none"/>
        </w:rPr>
        <w:t xml:space="preserve">, като не повече от 1 на сто от активите на </w:t>
      </w:r>
      <w:r w:rsidRPr="0077693F">
        <w:rPr>
          <w:rFonts w:ascii="Times New Roman" w:hAnsi="Times New Roman"/>
          <w:sz w:val="24"/>
          <w:szCs w:val="24"/>
        </w:rPr>
        <w:t>под</w:t>
      </w:r>
      <w:r w:rsidRPr="0077693F">
        <w:rPr>
          <w:rFonts w:ascii="Times New Roman" w:hAnsi="Times New Roman"/>
          <w:sz w:val="24"/>
          <w:szCs w:val="24"/>
          <w:lang w:val="x-none"/>
        </w:rPr>
        <w:t>фонда</w:t>
      </w:r>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 дружества със специална инвестиционна цел, инвестиращи във вземания. </w:t>
      </w:r>
    </w:p>
    <w:p w14:paraId="3BF9B521" w14:textId="3134821E" w:rsidR="0040430F" w:rsidRPr="0077693F" w:rsidRDefault="0040430F"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w:t>
      </w:r>
      <w:r w:rsidRPr="0077693F">
        <w:rPr>
          <w:rFonts w:ascii="Times New Roman" w:hAnsi="Times New Roman"/>
          <w:sz w:val="24"/>
          <w:szCs w:val="24"/>
        </w:rPr>
        <w:t>1</w:t>
      </w:r>
      <w:r w:rsidRPr="0077693F">
        <w:rPr>
          <w:rFonts w:ascii="Times New Roman" w:hAnsi="Times New Roman"/>
          <w:sz w:val="24"/>
          <w:szCs w:val="24"/>
          <w:lang w:val="x-none"/>
        </w:rPr>
        <w:t xml:space="preserve">) Не повече от </w:t>
      </w:r>
      <w:r w:rsidRPr="0077693F">
        <w:rPr>
          <w:rFonts w:ascii="Times New Roman" w:hAnsi="Times New Roman"/>
          <w:sz w:val="24"/>
          <w:szCs w:val="24"/>
        </w:rPr>
        <w:t>20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фонд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бъдат инвестирани във финансови инструменти по </w:t>
      </w:r>
      <w:r w:rsidR="00A25F7A">
        <w:rPr>
          <w:rFonts w:ascii="Times New Roman" w:hAnsi="Times New Roman"/>
          <w:sz w:val="24"/>
          <w:szCs w:val="24"/>
          <w:lang w:val="x-none"/>
        </w:rPr>
        <w:br/>
      </w:r>
      <w:r w:rsidRPr="0077693F">
        <w:rPr>
          <w:rFonts w:ascii="Times New Roman" w:hAnsi="Times New Roman"/>
          <w:sz w:val="24"/>
          <w:szCs w:val="24"/>
          <w:lang w:val="x-none"/>
        </w:rPr>
        <w:t xml:space="preserve">чл. 176, ал. </w:t>
      </w:r>
      <w:r w:rsidRPr="0077693F">
        <w:rPr>
          <w:rFonts w:ascii="Times New Roman" w:hAnsi="Times New Roman"/>
          <w:sz w:val="24"/>
          <w:szCs w:val="24"/>
        </w:rPr>
        <w:t>1</w:t>
      </w:r>
      <w:r w:rsidRPr="0077693F">
        <w:rPr>
          <w:rFonts w:ascii="Times New Roman" w:hAnsi="Times New Roman"/>
          <w:sz w:val="24"/>
          <w:szCs w:val="24"/>
          <w:lang w:val="x-none"/>
        </w:rPr>
        <w:t xml:space="preserve">, т. </w:t>
      </w:r>
      <w:r w:rsidRPr="0077693F">
        <w:rPr>
          <w:rFonts w:ascii="Times New Roman" w:hAnsi="Times New Roman"/>
          <w:sz w:val="24"/>
          <w:szCs w:val="24"/>
        </w:rPr>
        <w:t>13</w:t>
      </w:r>
      <w:r w:rsidRPr="0077693F">
        <w:rPr>
          <w:rFonts w:ascii="Times New Roman" w:hAnsi="Times New Roman"/>
          <w:sz w:val="24"/>
          <w:szCs w:val="24"/>
          <w:lang w:val="x-none"/>
        </w:rPr>
        <w:t xml:space="preserve">, като не повече от 5 на сто от активите на </w:t>
      </w:r>
      <w:r w:rsidRPr="0077693F">
        <w:rPr>
          <w:rFonts w:ascii="Times New Roman" w:hAnsi="Times New Roman"/>
          <w:sz w:val="24"/>
          <w:szCs w:val="24"/>
        </w:rPr>
        <w:t>под</w:t>
      </w:r>
      <w:r w:rsidRPr="0077693F">
        <w:rPr>
          <w:rFonts w:ascii="Times New Roman" w:hAnsi="Times New Roman"/>
          <w:sz w:val="24"/>
          <w:szCs w:val="24"/>
          <w:lang w:val="x-none"/>
        </w:rPr>
        <w:t>фонда могат да се инвестират в дялове на колективни инвестиционни схеми, управлявани от едно и също управляващо дружество.</w:t>
      </w:r>
    </w:p>
    <w:p w14:paraId="75A68602" w14:textId="221A65EB" w:rsidR="0040430F" w:rsidRPr="0077693F" w:rsidRDefault="00156CE4" w:rsidP="00DA051B">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w:t>
      </w:r>
      <w:r w:rsidRPr="0077693F">
        <w:rPr>
          <w:rFonts w:ascii="Times New Roman" w:hAnsi="Times New Roman"/>
          <w:sz w:val="24"/>
          <w:szCs w:val="24"/>
        </w:rPr>
        <w:t>2</w:t>
      </w:r>
      <w:r w:rsidRPr="0077693F">
        <w:rPr>
          <w:rFonts w:ascii="Times New Roman" w:hAnsi="Times New Roman"/>
          <w:sz w:val="24"/>
          <w:szCs w:val="24"/>
          <w:lang w:val="x-none"/>
        </w:rPr>
        <w:t xml:space="preserve">) Не повече от </w:t>
      </w:r>
      <w:r w:rsidRPr="0077693F">
        <w:rPr>
          <w:rFonts w:ascii="Times New Roman" w:hAnsi="Times New Roman"/>
          <w:sz w:val="24"/>
          <w:szCs w:val="24"/>
        </w:rPr>
        <w:t>20</w:t>
      </w:r>
      <w:r w:rsidRPr="0077693F">
        <w:rPr>
          <w:rFonts w:ascii="Times New Roman" w:hAnsi="Times New Roman"/>
          <w:sz w:val="24"/>
          <w:szCs w:val="24"/>
          <w:lang w:val="x-none"/>
        </w:rPr>
        <w:t xml:space="preserve"> на сто от активите на </w:t>
      </w:r>
      <w:r w:rsidRPr="0077693F">
        <w:rPr>
          <w:rFonts w:ascii="Times New Roman" w:hAnsi="Times New Roman"/>
          <w:sz w:val="24"/>
          <w:szCs w:val="24"/>
        </w:rPr>
        <w:t xml:space="preserve">универсален пенсионен </w:t>
      </w:r>
      <w:r w:rsidRPr="0077693F">
        <w:rPr>
          <w:rFonts w:ascii="Times New Roman" w:hAnsi="Times New Roman"/>
          <w:sz w:val="24"/>
          <w:szCs w:val="24"/>
          <w:lang w:val="x-none"/>
        </w:rPr>
        <w:t>фонд</w:t>
      </w:r>
      <w:r w:rsidRPr="0077693F">
        <w:rPr>
          <w:rFonts w:ascii="Times New Roman" w:hAnsi="Times New Roman"/>
          <w:sz w:val="24"/>
          <w:szCs w:val="24"/>
        </w:rPr>
        <w:t xml:space="preserve">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 xml:space="preserve">могат да са деноминирани във </w:t>
      </w:r>
      <w:r w:rsidRPr="0077693F">
        <w:rPr>
          <w:rFonts w:ascii="Times New Roman" w:hAnsi="Times New Roman"/>
          <w:sz w:val="24"/>
          <w:szCs w:val="24"/>
        </w:rPr>
        <w:t>валута, различна от евро,</w:t>
      </w:r>
      <w:r w:rsidRPr="0077693F">
        <w:rPr>
          <w:rFonts w:ascii="Times New Roman" w:hAnsi="Times New Roman"/>
          <w:sz w:val="24"/>
          <w:szCs w:val="24"/>
          <w:lang w:val="x-none"/>
        </w:rPr>
        <w:t xml:space="preserve"> с изключение на активите, за които е налице ограничаване на валутния риск чрез сключени хеджиращи сделки съгласно чл. 179б.</w:t>
      </w:r>
    </w:p>
    <w:p w14:paraId="106FDE76" w14:textId="1C8AE97C" w:rsidR="0040430F" w:rsidRPr="0077693F" w:rsidRDefault="0040430F"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(13)</w:t>
      </w:r>
      <w:r w:rsidRPr="0077693F">
        <w:rPr>
          <w:rFonts w:ascii="Times New Roman" w:hAnsi="Times New Roman"/>
          <w:sz w:val="24"/>
          <w:szCs w:val="24"/>
          <w:lang w:val="x-none"/>
        </w:rPr>
        <w:t xml:space="preserve"> </w:t>
      </w:r>
      <w:r w:rsidRPr="0077693F">
        <w:rPr>
          <w:rFonts w:ascii="Times New Roman" w:hAnsi="Times New Roman"/>
          <w:sz w:val="24"/>
          <w:szCs w:val="24"/>
        </w:rPr>
        <w:t xml:space="preserve">Не повече от 25 на сто </w:t>
      </w:r>
      <w:r w:rsidRPr="0077693F">
        <w:rPr>
          <w:rFonts w:ascii="Times New Roman" w:hAnsi="Times New Roman"/>
          <w:sz w:val="24"/>
          <w:szCs w:val="24"/>
          <w:lang w:val="x-none"/>
        </w:rPr>
        <w:t xml:space="preserve">от активите на </w:t>
      </w:r>
      <w:r w:rsidRPr="0077693F">
        <w:rPr>
          <w:rFonts w:ascii="Times New Roman" w:hAnsi="Times New Roman"/>
          <w:sz w:val="24"/>
          <w:szCs w:val="24"/>
        </w:rPr>
        <w:t xml:space="preserve">универсален пенсионен </w:t>
      </w:r>
      <w:r w:rsidRPr="0077693F">
        <w:rPr>
          <w:rFonts w:ascii="Times New Roman" w:hAnsi="Times New Roman"/>
          <w:sz w:val="24"/>
          <w:szCs w:val="24"/>
          <w:lang w:val="x-none"/>
        </w:rPr>
        <w:t>фонд</w:t>
      </w:r>
      <w:r w:rsidRPr="0077693F">
        <w:rPr>
          <w:rFonts w:ascii="Times New Roman" w:hAnsi="Times New Roman"/>
          <w:sz w:val="24"/>
          <w:szCs w:val="24"/>
        </w:rPr>
        <w:t xml:space="preserve"> 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могат да бъдат инвестирани в</w:t>
      </w:r>
      <w:r w:rsidRPr="0077693F">
        <w:rPr>
          <w:rFonts w:ascii="Times New Roman" w:hAnsi="Times New Roman"/>
          <w:sz w:val="24"/>
          <w:szCs w:val="24"/>
        </w:rPr>
        <w:t xml:space="preserve">ъв финансови инструменти по </w:t>
      </w:r>
      <w:r w:rsidR="00FE5972">
        <w:rPr>
          <w:rFonts w:ascii="Times New Roman" w:hAnsi="Times New Roman"/>
          <w:sz w:val="24"/>
          <w:szCs w:val="24"/>
        </w:rPr>
        <w:br/>
      </w:r>
      <w:r w:rsidRPr="0077693F">
        <w:rPr>
          <w:rFonts w:ascii="Times New Roman" w:hAnsi="Times New Roman"/>
          <w:sz w:val="24"/>
          <w:szCs w:val="24"/>
        </w:rPr>
        <w:t>чл. 176, ал. 1, т. 7</w:t>
      </w:r>
      <w:r w:rsidR="001A4A4B" w:rsidRPr="0077693F">
        <w:rPr>
          <w:rFonts w:ascii="Times New Roman" w:hAnsi="Times New Roman"/>
          <w:sz w:val="24"/>
          <w:szCs w:val="24"/>
        </w:rPr>
        <w:t>, букв</w:t>
      </w:r>
      <w:r w:rsidR="00FE5972">
        <w:rPr>
          <w:rFonts w:ascii="Times New Roman" w:hAnsi="Times New Roman"/>
          <w:sz w:val="24"/>
          <w:szCs w:val="24"/>
        </w:rPr>
        <w:t>и</w:t>
      </w:r>
      <w:r w:rsidR="001A4A4B" w:rsidRPr="0077693F">
        <w:rPr>
          <w:rFonts w:ascii="Times New Roman" w:hAnsi="Times New Roman"/>
          <w:sz w:val="24"/>
          <w:szCs w:val="24"/>
        </w:rPr>
        <w:t xml:space="preserve"> „а“ </w:t>
      </w:r>
      <w:r w:rsidR="00FE5972">
        <w:rPr>
          <w:rFonts w:ascii="Times New Roman" w:hAnsi="Times New Roman"/>
          <w:sz w:val="24"/>
          <w:szCs w:val="24"/>
        </w:rPr>
        <w:t>-</w:t>
      </w:r>
      <w:r w:rsidR="001A4A4B" w:rsidRPr="0077693F">
        <w:rPr>
          <w:rFonts w:ascii="Times New Roman" w:hAnsi="Times New Roman"/>
          <w:sz w:val="24"/>
          <w:szCs w:val="24"/>
        </w:rPr>
        <w:t xml:space="preserve"> „в“</w:t>
      </w:r>
      <w:r w:rsidRPr="0077693F">
        <w:rPr>
          <w:rFonts w:ascii="Times New Roman" w:hAnsi="Times New Roman"/>
          <w:sz w:val="24"/>
          <w:szCs w:val="24"/>
        </w:rPr>
        <w:t xml:space="preserve">, </w:t>
      </w:r>
      <w:r w:rsidR="001A4A4B" w:rsidRPr="0077693F">
        <w:rPr>
          <w:rFonts w:ascii="Times New Roman" w:hAnsi="Times New Roman"/>
          <w:sz w:val="24"/>
          <w:szCs w:val="24"/>
        </w:rPr>
        <w:t xml:space="preserve">т. </w:t>
      </w:r>
      <w:r w:rsidRPr="0077693F">
        <w:rPr>
          <w:rFonts w:ascii="Times New Roman" w:hAnsi="Times New Roman"/>
          <w:sz w:val="24"/>
          <w:szCs w:val="24"/>
        </w:rPr>
        <w:t>12 и</w:t>
      </w:r>
      <w:r w:rsidR="001A4A4B" w:rsidRPr="0077693F">
        <w:rPr>
          <w:rFonts w:ascii="Times New Roman" w:hAnsi="Times New Roman"/>
          <w:sz w:val="24"/>
          <w:szCs w:val="24"/>
        </w:rPr>
        <w:t xml:space="preserve"> </w:t>
      </w:r>
      <w:r w:rsidRPr="0077693F">
        <w:rPr>
          <w:rFonts w:ascii="Times New Roman" w:hAnsi="Times New Roman"/>
          <w:sz w:val="24"/>
          <w:szCs w:val="24"/>
        </w:rPr>
        <w:t>13.</w:t>
      </w:r>
    </w:p>
    <w:p w14:paraId="2EB5FF5A" w14:textId="77777777" w:rsidR="00F422FC" w:rsidRPr="0077693F" w:rsidRDefault="0040430F" w:rsidP="00DA051B">
      <w:pPr>
        <w:widowControl w:val="0"/>
        <w:tabs>
          <w:tab w:val="left" w:pos="0"/>
        </w:tabs>
        <w:autoSpaceDE w:val="0"/>
        <w:autoSpaceDN w:val="0"/>
        <w:adjustRightInd w:val="0"/>
        <w:spacing w:after="0" w:line="276" w:lineRule="auto"/>
        <w:ind w:firstLine="851"/>
        <w:jc w:val="both"/>
        <w:rPr>
          <w:rFonts w:ascii="Times New Roman" w:hAnsi="Times New Roman"/>
          <w:sz w:val="24"/>
        </w:rPr>
      </w:pPr>
      <w:r w:rsidRPr="0077693F">
        <w:rPr>
          <w:rFonts w:ascii="Times New Roman" w:hAnsi="Times New Roman"/>
          <w:sz w:val="24"/>
          <w:szCs w:val="24"/>
          <w:lang w:val="x-none"/>
        </w:rPr>
        <w:t>(</w:t>
      </w:r>
      <w:r w:rsidRPr="0077693F">
        <w:rPr>
          <w:rFonts w:ascii="Times New Roman" w:hAnsi="Times New Roman"/>
          <w:sz w:val="24"/>
          <w:szCs w:val="24"/>
        </w:rPr>
        <w:t>14</w:t>
      </w:r>
      <w:r w:rsidRPr="0077693F">
        <w:rPr>
          <w:rFonts w:ascii="Times New Roman" w:hAnsi="Times New Roman"/>
          <w:sz w:val="24"/>
          <w:szCs w:val="24"/>
          <w:lang w:val="x-none"/>
        </w:rPr>
        <w:t xml:space="preserve">) Конкретните изисквания и ограничения към инвестициите </w:t>
      </w:r>
      <w:r w:rsidRPr="0077693F">
        <w:rPr>
          <w:rFonts w:ascii="Times New Roman" w:hAnsi="Times New Roman"/>
          <w:sz w:val="24"/>
          <w:szCs w:val="24"/>
        </w:rPr>
        <w:t xml:space="preserve">на универсален пенсионен </w:t>
      </w:r>
      <w:r w:rsidRPr="0077693F">
        <w:rPr>
          <w:rFonts w:ascii="Times New Roman" w:hAnsi="Times New Roman"/>
          <w:sz w:val="24"/>
          <w:szCs w:val="24"/>
          <w:lang w:val="x-none"/>
        </w:rPr>
        <w:t xml:space="preserve">фонд </w:t>
      </w:r>
      <w:r w:rsidRPr="0077693F">
        <w:rPr>
          <w:rFonts w:ascii="Times New Roman" w:hAnsi="Times New Roman"/>
          <w:sz w:val="24"/>
          <w:szCs w:val="24"/>
        </w:rPr>
        <w:t xml:space="preserve">в консервативен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се определят в инвестиционна политика</w:t>
      </w:r>
      <w:r w:rsidRPr="0077693F">
        <w:rPr>
          <w:rFonts w:ascii="Times New Roman" w:hAnsi="Times New Roman"/>
          <w:sz w:val="24"/>
          <w:szCs w:val="24"/>
        </w:rPr>
        <w:t xml:space="preserve"> на фонда</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1711F92A" w14:textId="77777777" w:rsidR="00F422FC" w:rsidRPr="0077693F" w:rsidRDefault="00F422FC" w:rsidP="00A70B79">
      <w:pPr>
        <w:pStyle w:val="ListParagraph"/>
        <w:widowControl w:val="0"/>
        <w:numPr>
          <w:ilvl w:val="0"/>
          <w:numId w:val="1"/>
        </w:numPr>
        <w:tabs>
          <w:tab w:val="left" w:pos="0"/>
        </w:tabs>
        <w:autoSpaceDE w:val="0"/>
        <w:autoSpaceDN w:val="0"/>
        <w:adjustRightInd w:val="0"/>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178а се отменя.</w:t>
      </w:r>
    </w:p>
    <w:p w14:paraId="27906F17" w14:textId="77777777" w:rsidR="00E12E61" w:rsidRPr="0077693F" w:rsidRDefault="009D54C0" w:rsidP="00DA051B">
      <w:pPr>
        <w:pStyle w:val="ListParagraph"/>
        <w:numPr>
          <w:ilvl w:val="0"/>
          <w:numId w:val="1"/>
        </w:numPr>
        <w:tabs>
          <w:tab w:val="left" w:pos="0"/>
        </w:tabs>
        <w:spacing w:after="0" w:line="276" w:lineRule="auto"/>
        <w:ind w:left="0" w:firstLine="851"/>
        <w:jc w:val="both"/>
        <w:rPr>
          <w:rFonts w:ascii="Times New Roman" w:hAnsi="Times New Roman" w:cs="Times New Roman"/>
          <w:b/>
          <w:sz w:val="24"/>
          <w:szCs w:val="24"/>
        </w:rPr>
      </w:pPr>
      <w:r w:rsidRPr="0077693F">
        <w:rPr>
          <w:rFonts w:ascii="Times New Roman" w:hAnsi="Times New Roman" w:cs="Times New Roman"/>
          <w:sz w:val="24"/>
          <w:szCs w:val="24"/>
        </w:rPr>
        <w:t>В чл. 179</w:t>
      </w:r>
      <w:r w:rsidR="00EF1CAC" w:rsidRPr="0077693F">
        <w:rPr>
          <w:rFonts w:ascii="Times New Roman" w:hAnsi="Times New Roman" w:cs="Times New Roman"/>
          <w:sz w:val="24"/>
          <w:szCs w:val="24"/>
        </w:rPr>
        <w:t xml:space="preserve"> се правят следните изменения и допълнения:</w:t>
      </w:r>
      <w:r w:rsidRPr="0077693F">
        <w:rPr>
          <w:rFonts w:ascii="Times New Roman" w:hAnsi="Times New Roman" w:cs="Times New Roman"/>
          <w:sz w:val="24"/>
          <w:szCs w:val="24"/>
        </w:rPr>
        <w:t xml:space="preserve"> </w:t>
      </w:r>
    </w:p>
    <w:p w14:paraId="6B028CFC" w14:textId="2F4BFF09" w:rsidR="00EF1CAC" w:rsidRPr="0077693F" w:rsidRDefault="00EF1CAC"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Досегашният текст става ал. 1 и в нея думите „и на фонд за извършване на плащания“ се заличават</w:t>
      </w:r>
      <w:r w:rsidR="00FE5972">
        <w:rPr>
          <w:rFonts w:ascii="Times New Roman" w:hAnsi="Times New Roman" w:cs="Times New Roman"/>
          <w:sz w:val="24"/>
          <w:szCs w:val="24"/>
        </w:rPr>
        <w:t>.</w:t>
      </w:r>
    </w:p>
    <w:p w14:paraId="5BE79243" w14:textId="77777777" w:rsidR="00EF1CAC" w:rsidRPr="0077693F" w:rsidRDefault="00EF1CAC" w:rsidP="00A70B79">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Създава се ал. 2:</w:t>
      </w:r>
    </w:p>
    <w:p w14:paraId="5DE2F1C6" w14:textId="3D3E7A88" w:rsidR="00EF1CAC" w:rsidRPr="0077693F" w:rsidRDefault="00EF1CAC" w:rsidP="00DA051B">
      <w:pPr>
        <w:widowControl w:val="0"/>
        <w:autoSpaceDE w:val="0"/>
        <w:autoSpaceDN w:val="0"/>
        <w:adjustRightInd w:val="0"/>
        <w:spacing w:after="0" w:line="276" w:lineRule="auto"/>
        <w:ind w:firstLine="851"/>
        <w:jc w:val="both"/>
        <w:rPr>
          <w:rFonts w:ascii="Times New Roman" w:hAnsi="Times New Roman"/>
          <w:bCs/>
          <w:sz w:val="24"/>
          <w:szCs w:val="24"/>
          <w:lang w:val="x-none" w:bidi="bg-BG"/>
        </w:rPr>
      </w:pPr>
      <w:r w:rsidRPr="0077693F">
        <w:rPr>
          <w:rFonts w:ascii="Times New Roman" w:hAnsi="Times New Roman" w:cs="Times New Roman"/>
          <w:sz w:val="24"/>
          <w:szCs w:val="24"/>
        </w:rPr>
        <w:t>„</w:t>
      </w:r>
      <w:r w:rsidRPr="0077693F">
        <w:rPr>
          <w:rFonts w:ascii="Times New Roman" w:hAnsi="Times New Roman"/>
          <w:bCs/>
          <w:sz w:val="24"/>
          <w:szCs w:val="24"/>
          <w:lang w:val="x-none" w:bidi="bg-BG"/>
        </w:rPr>
        <w:t xml:space="preserve">(2) Пенсионноосигурителното дружество може да предоставя заеми на безналични финансови инструменти в общ размер до 5 на сто от активите на управляваните професионален пенсионен фонд и </w:t>
      </w:r>
      <w:r w:rsidR="00D02702">
        <w:rPr>
          <w:rFonts w:ascii="Times New Roman" w:hAnsi="Times New Roman"/>
          <w:bCs/>
          <w:sz w:val="24"/>
          <w:szCs w:val="24"/>
          <w:lang w:val="x-none" w:bidi="bg-BG"/>
        </w:rPr>
        <w:t>от</w:t>
      </w:r>
      <w:r w:rsidRPr="0077693F">
        <w:rPr>
          <w:rFonts w:ascii="Times New Roman" w:hAnsi="Times New Roman"/>
          <w:bCs/>
          <w:sz w:val="24"/>
          <w:szCs w:val="24"/>
          <w:lang w:val="x-none" w:bidi="bg-BG"/>
        </w:rPr>
        <w:t xml:space="preserve"> активите в динамичен и в балансиран </w:t>
      </w:r>
      <w:proofErr w:type="spellStart"/>
      <w:r w:rsidRPr="0077693F">
        <w:rPr>
          <w:rFonts w:ascii="Times New Roman" w:hAnsi="Times New Roman"/>
          <w:bCs/>
          <w:sz w:val="24"/>
          <w:szCs w:val="24"/>
          <w:lang w:val="x-none" w:bidi="bg-BG"/>
        </w:rPr>
        <w:t>подфонд</w:t>
      </w:r>
      <w:proofErr w:type="spellEnd"/>
      <w:r w:rsidRPr="0077693F">
        <w:rPr>
          <w:rFonts w:ascii="Times New Roman" w:hAnsi="Times New Roman"/>
          <w:bCs/>
          <w:sz w:val="24"/>
          <w:szCs w:val="24"/>
          <w:lang w:val="x-none" w:bidi="bg-BG"/>
        </w:rPr>
        <w:t xml:space="preserve"> в универсален пенсионен фонд и до 50 на сто от инвестицията във всеки конкретен инструмент на всеки фонд, съответно </w:t>
      </w:r>
      <w:proofErr w:type="spellStart"/>
      <w:r w:rsidRPr="0077693F">
        <w:rPr>
          <w:rFonts w:ascii="Times New Roman" w:hAnsi="Times New Roman"/>
          <w:bCs/>
          <w:sz w:val="24"/>
          <w:szCs w:val="24"/>
          <w:lang w:val="x-none" w:bidi="bg-BG"/>
        </w:rPr>
        <w:t>подфонд</w:t>
      </w:r>
      <w:proofErr w:type="spellEnd"/>
      <w:r w:rsidRPr="0077693F">
        <w:rPr>
          <w:rFonts w:ascii="Times New Roman" w:hAnsi="Times New Roman"/>
          <w:bCs/>
          <w:sz w:val="24"/>
          <w:szCs w:val="24"/>
          <w:lang w:val="x-none" w:bidi="bg-BG"/>
        </w:rPr>
        <w:t>, при следните условия:</w:t>
      </w:r>
    </w:p>
    <w:p w14:paraId="6662262C" w14:textId="1183C1E2" w:rsidR="00EF1CAC" w:rsidRPr="0077693F" w:rsidRDefault="00EF1CAC" w:rsidP="00DA051B">
      <w:pPr>
        <w:widowControl w:val="0"/>
        <w:autoSpaceDE w:val="0"/>
        <w:autoSpaceDN w:val="0"/>
        <w:adjustRightInd w:val="0"/>
        <w:spacing w:after="0" w:line="276" w:lineRule="auto"/>
        <w:ind w:firstLine="851"/>
        <w:jc w:val="both"/>
        <w:rPr>
          <w:rFonts w:ascii="Times New Roman" w:hAnsi="Times New Roman"/>
          <w:sz w:val="24"/>
          <w:szCs w:val="24"/>
          <w:lang w:val="x-none" w:bidi="bg-BG"/>
        </w:rPr>
      </w:pPr>
      <w:r w:rsidRPr="0077693F">
        <w:rPr>
          <w:rFonts w:ascii="Times New Roman" w:hAnsi="Times New Roman"/>
          <w:bCs/>
          <w:sz w:val="24"/>
          <w:szCs w:val="24"/>
          <w:lang w:val="x-none" w:bidi="bg-BG"/>
        </w:rPr>
        <w:t>1. даването в заем се извършва в рамките на единна система за заемане на финансови инструменти, организирана от регулиран пазар по смисъла на чл. 152, ал. 1 от Закона за пазарите на финансови инструменти и/или депозитарна институция, получила лиценз за извършване на дейност съгласно Регламент (ЕС) № 909/2014 на Европейския парламент и на Съвета от 23 юли 2014 година за подобряване на сетълмента на ценни книжа в Европейския съюз и за централните депозитари на ценни книжа, както и за изменение на директиви 98/26/ЕО и 2014/65/ЕС и Регламент (ЕС) № 236/2012 (OB</w:t>
      </w:r>
      <w:r w:rsidR="00FE5972">
        <w:rPr>
          <w:rFonts w:ascii="Times New Roman" w:hAnsi="Times New Roman"/>
          <w:bCs/>
          <w:sz w:val="24"/>
          <w:szCs w:val="24"/>
          <w:lang w:val="x-none" w:bidi="bg-BG"/>
        </w:rPr>
        <w:t>,</w:t>
      </w:r>
      <w:r w:rsidRPr="0077693F">
        <w:rPr>
          <w:rFonts w:ascii="Times New Roman" w:hAnsi="Times New Roman"/>
          <w:bCs/>
          <w:sz w:val="24"/>
          <w:szCs w:val="24"/>
          <w:lang w:val="x-none" w:bidi="bg-BG"/>
        </w:rPr>
        <w:t xml:space="preserve"> L 257 от 28.8.2014 г.)</w:t>
      </w:r>
      <w:r w:rsidRPr="0077693F">
        <w:rPr>
          <w:rFonts w:ascii="Times New Roman" w:hAnsi="Times New Roman"/>
          <w:sz w:val="24"/>
          <w:szCs w:val="24"/>
          <w:lang w:val="x-none" w:bidi="bg-BG"/>
        </w:rPr>
        <w:t xml:space="preserve"> в съответствие с правилата на системата;</w:t>
      </w:r>
    </w:p>
    <w:p w14:paraId="5E5F5FBE" w14:textId="08929819" w:rsidR="00EF1CAC" w:rsidRPr="0077693F" w:rsidRDefault="00EF1CAC"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sz w:val="24"/>
          <w:szCs w:val="24"/>
          <w:lang w:val="x-none" w:bidi="bg-BG"/>
        </w:rPr>
        <w:t>2. за връщането на дадените в заем финансови инструменти е предоставено обезпечение в размер</w:t>
      </w:r>
      <w:r w:rsidRPr="0077693F">
        <w:rPr>
          <w:rFonts w:ascii="Times New Roman" w:hAnsi="Times New Roman"/>
          <w:sz w:val="24"/>
          <w:szCs w:val="24"/>
          <w:lang w:bidi="bg-BG"/>
        </w:rPr>
        <w:t xml:space="preserve"> на</w:t>
      </w:r>
      <w:r w:rsidRPr="0077693F">
        <w:rPr>
          <w:rFonts w:ascii="Times New Roman" w:hAnsi="Times New Roman"/>
          <w:sz w:val="24"/>
          <w:szCs w:val="24"/>
          <w:lang w:val="x-none" w:bidi="bg-BG"/>
        </w:rPr>
        <w:t xml:space="preserve"> поне 1</w:t>
      </w:r>
      <w:r w:rsidRPr="0077693F">
        <w:rPr>
          <w:rFonts w:ascii="Times New Roman" w:hAnsi="Times New Roman"/>
          <w:sz w:val="24"/>
          <w:szCs w:val="24"/>
          <w:lang w:bidi="bg-BG"/>
        </w:rPr>
        <w:t>0</w:t>
      </w:r>
      <w:r w:rsidRPr="0077693F">
        <w:rPr>
          <w:rFonts w:ascii="Times New Roman" w:hAnsi="Times New Roman"/>
          <w:sz w:val="24"/>
          <w:szCs w:val="24"/>
          <w:lang w:val="x-none" w:bidi="bg-BG"/>
        </w:rPr>
        <w:t xml:space="preserve">0 </w:t>
      </w:r>
      <w:r w:rsidR="00D02702">
        <w:rPr>
          <w:rFonts w:ascii="Times New Roman" w:hAnsi="Times New Roman"/>
          <w:sz w:val="24"/>
          <w:szCs w:val="24"/>
          <w:lang w:val="x-none" w:bidi="bg-BG"/>
        </w:rPr>
        <w:t>на сто</w:t>
      </w:r>
      <w:r w:rsidRPr="0077693F">
        <w:rPr>
          <w:rFonts w:ascii="Times New Roman" w:hAnsi="Times New Roman"/>
          <w:sz w:val="24"/>
          <w:szCs w:val="24"/>
          <w:lang w:val="x-none" w:bidi="bg-BG"/>
        </w:rPr>
        <w:t xml:space="preserve"> от текущата им оценка в рамките на механизъм за клиринг и сетълмент на системата по т. 1.</w:t>
      </w:r>
      <w:r w:rsidRPr="0077693F">
        <w:rPr>
          <w:rFonts w:ascii="Times New Roman" w:hAnsi="Times New Roman" w:cs="Times New Roman"/>
          <w:sz w:val="24"/>
          <w:szCs w:val="24"/>
        </w:rPr>
        <w:t>“</w:t>
      </w:r>
    </w:p>
    <w:p w14:paraId="0BE8DC3C" w14:textId="77777777" w:rsidR="00E12E61" w:rsidRPr="0077693F" w:rsidRDefault="009D54C0"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179а ал. 1 се изменя така:</w:t>
      </w:r>
    </w:p>
    <w:p w14:paraId="7F55A5F6" w14:textId="7AE1B844" w:rsidR="009D54C0" w:rsidRPr="0077693F" w:rsidRDefault="009D54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w:t>
      </w:r>
      <w:r w:rsidRPr="0077693F">
        <w:rPr>
          <w:rFonts w:ascii="Times New Roman" w:hAnsi="Times New Roman"/>
          <w:sz w:val="24"/>
          <w:szCs w:val="24"/>
          <w:lang w:val="x-none"/>
        </w:rPr>
        <w:t xml:space="preserve">Пенсионноосигурителното дружество може да сключва от името и за сметка на управляван от него </w:t>
      </w:r>
      <w:r w:rsidRPr="0077693F">
        <w:rPr>
          <w:rFonts w:ascii="Times New Roman" w:hAnsi="Times New Roman"/>
          <w:sz w:val="24"/>
          <w:szCs w:val="24"/>
        </w:rPr>
        <w:t xml:space="preserve">професионален пенсионен </w:t>
      </w:r>
      <w:r w:rsidRPr="0077693F">
        <w:rPr>
          <w:rFonts w:ascii="Times New Roman" w:hAnsi="Times New Roman"/>
          <w:sz w:val="24"/>
          <w:szCs w:val="24"/>
          <w:lang w:val="x-none"/>
        </w:rPr>
        <w:t xml:space="preserve">фонд </w:t>
      </w:r>
      <w:r w:rsidRPr="0077693F">
        <w:rPr>
          <w:rFonts w:ascii="Times New Roman" w:hAnsi="Times New Roman"/>
          <w:sz w:val="24"/>
          <w:szCs w:val="24"/>
        </w:rPr>
        <w:t xml:space="preserve">и универсален пенсионен фонд за динамичен и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w:t>
      </w:r>
      <w:r w:rsidRPr="0077693F">
        <w:rPr>
          <w:rFonts w:ascii="Times New Roman" w:hAnsi="Times New Roman"/>
          <w:sz w:val="24"/>
          <w:szCs w:val="24"/>
          <w:lang w:val="x-none"/>
        </w:rPr>
        <w:t>репо сделки и обратни репо сделки с ценни книжа по чл. 176, ал. 1 за срок</w:t>
      </w:r>
      <w:r w:rsidR="00D02702">
        <w:rPr>
          <w:rFonts w:ascii="Times New Roman" w:hAnsi="Times New Roman"/>
          <w:sz w:val="24"/>
          <w:szCs w:val="24"/>
          <w:lang w:val="x-none"/>
        </w:rPr>
        <w:t>,</w:t>
      </w:r>
      <w:r w:rsidRPr="0077693F">
        <w:rPr>
          <w:rFonts w:ascii="Times New Roman" w:hAnsi="Times New Roman"/>
          <w:sz w:val="24"/>
          <w:szCs w:val="24"/>
          <w:lang w:val="x-none"/>
        </w:rPr>
        <w:t xml:space="preserve"> не по-дълъг от 6 месеца, общо в размер до 5 на сто от активите на </w:t>
      </w:r>
      <w:r w:rsidRPr="0077693F">
        <w:rPr>
          <w:rFonts w:ascii="Times New Roman" w:hAnsi="Times New Roman"/>
          <w:sz w:val="24"/>
          <w:szCs w:val="24"/>
          <w:lang w:val="x-none"/>
        </w:rPr>
        <w:lastRenderedPageBreak/>
        <w:t>фонда</w:t>
      </w:r>
      <w:r w:rsidRPr="0077693F">
        <w:rPr>
          <w:rFonts w:ascii="Times New Roman" w:hAnsi="Times New Roman"/>
          <w:sz w:val="24"/>
          <w:szCs w:val="24"/>
        </w:rPr>
        <w:t xml:space="preserve">, съответно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lang w:val="x-none"/>
        </w:rPr>
        <w:t>, определени към края на работния ден, предхождащ датата на сключване на последната репо сделка или на последната обратна репо сделка.</w:t>
      </w:r>
      <w:r w:rsidRPr="0077693F">
        <w:rPr>
          <w:rFonts w:ascii="Times New Roman" w:hAnsi="Times New Roman" w:cs="Times New Roman"/>
          <w:sz w:val="24"/>
          <w:szCs w:val="24"/>
        </w:rPr>
        <w:t>“</w:t>
      </w:r>
    </w:p>
    <w:p w14:paraId="13CCC91A" w14:textId="77777777" w:rsidR="009D54C0" w:rsidRPr="0077693F" w:rsidRDefault="009D54C0"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179в се правят следните изменения:</w:t>
      </w:r>
    </w:p>
    <w:p w14:paraId="324BB24D" w14:textId="77777777" w:rsidR="00E12E61" w:rsidRPr="0077693F" w:rsidRDefault="009D54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„и на фонд</w:t>
      </w:r>
      <w:r w:rsidR="00CE7C9F" w:rsidRPr="0077693F">
        <w:rPr>
          <w:rFonts w:ascii="Times New Roman" w:hAnsi="Times New Roman" w:cs="Times New Roman"/>
          <w:sz w:val="24"/>
          <w:szCs w:val="24"/>
        </w:rPr>
        <w:t>а</w:t>
      </w:r>
      <w:r w:rsidRPr="0077693F">
        <w:rPr>
          <w:rFonts w:ascii="Times New Roman" w:hAnsi="Times New Roman" w:cs="Times New Roman"/>
          <w:sz w:val="24"/>
          <w:szCs w:val="24"/>
        </w:rPr>
        <w:t xml:space="preserve"> за извършване на плащания“ се заличават.</w:t>
      </w:r>
    </w:p>
    <w:p w14:paraId="1D04153B" w14:textId="77777777" w:rsidR="009D54C0" w:rsidRPr="0077693F" w:rsidRDefault="009D54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3 думите „и в правилата на фонда за извършване на плащания“ се заличават.</w:t>
      </w:r>
    </w:p>
    <w:p w14:paraId="40AF496E" w14:textId="77777777" w:rsidR="009D54C0" w:rsidRPr="0077693F" w:rsidRDefault="009D54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В ал. 4 думите „и на фонд за извършване на плащания“ се заличават.</w:t>
      </w:r>
    </w:p>
    <w:p w14:paraId="1FA0E85D" w14:textId="77777777" w:rsidR="00A16519" w:rsidRPr="0077693F" w:rsidRDefault="009D54C0"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180</w:t>
      </w:r>
      <w:r w:rsidR="00A16519" w:rsidRPr="0077693F">
        <w:rPr>
          <w:rFonts w:ascii="Times New Roman" w:hAnsi="Times New Roman" w:cs="Times New Roman"/>
          <w:sz w:val="24"/>
          <w:szCs w:val="24"/>
        </w:rPr>
        <w:t xml:space="preserve"> се правят следните изменения:</w:t>
      </w:r>
    </w:p>
    <w:p w14:paraId="7AFF04BC" w14:textId="6726D7D9" w:rsidR="00A16519"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В ал. 1 думите „и фонд за извършване на плащания“ се заменят с </w:t>
      </w:r>
      <w:r w:rsidR="00DB466B">
        <w:rPr>
          <w:rFonts w:ascii="Times New Roman" w:hAnsi="Times New Roman" w:cs="Times New Roman"/>
          <w:sz w:val="24"/>
          <w:szCs w:val="24"/>
          <w:lang w:val="en-US"/>
        </w:rPr>
        <w:br/>
      </w:r>
      <w:r w:rsidRPr="0077693F">
        <w:rPr>
          <w:rFonts w:ascii="Times New Roman" w:hAnsi="Times New Roman" w:cs="Times New Roman"/>
          <w:sz w:val="24"/>
          <w:szCs w:val="24"/>
        </w:rPr>
        <w:t xml:space="preserve">„и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24658F0B" w14:textId="58337AB8" w:rsidR="00E12E61"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w:t>
      </w:r>
      <w:r w:rsidR="009D54C0" w:rsidRPr="0077693F">
        <w:rPr>
          <w:rFonts w:ascii="Times New Roman" w:hAnsi="Times New Roman" w:cs="Times New Roman"/>
          <w:sz w:val="24"/>
          <w:szCs w:val="24"/>
        </w:rPr>
        <w:t xml:space="preserve"> ал. 2, т. 2 </w:t>
      </w:r>
      <w:r w:rsidRPr="0077693F">
        <w:rPr>
          <w:rFonts w:ascii="Times New Roman" w:hAnsi="Times New Roman" w:cs="Times New Roman"/>
          <w:sz w:val="24"/>
          <w:szCs w:val="24"/>
        </w:rPr>
        <w:t xml:space="preserve">думите „и на фонд за извършване на плащания“ се заменят с </w:t>
      </w:r>
      <w:r w:rsidR="00DB466B">
        <w:rPr>
          <w:rFonts w:ascii="Times New Roman" w:hAnsi="Times New Roman" w:cs="Times New Roman"/>
          <w:sz w:val="24"/>
          <w:szCs w:val="24"/>
          <w:lang w:val="en-US"/>
        </w:rPr>
        <w:br/>
      </w:r>
      <w:r w:rsidRPr="0077693F">
        <w:rPr>
          <w:rFonts w:ascii="Times New Roman" w:hAnsi="Times New Roman" w:cs="Times New Roman"/>
          <w:sz w:val="24"/>
          <w:szCs w:val="24"/>
        </w:rPr>
        <w:t xml:space="preserve">„и на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него“.</w:t>
      </w:r>
    </w:p>
    <w:p w14:paraId="672D5E74" w14:textId="77777777" w:rsidR="00E12E61" w:rsidRPr="0077693F" w:rsidRDefault="00A16519"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180а се правят следните изменения</w:t>
      </w:r>
      <w:r w:rsidR="00674F68" w:rsidRPr="0077693F">
        <w:rPr>
          <w:rFonts w:ascii="Times New Roman" w:hAnsi="Times New Roman" w:cs="Times New Roman"/>
          <w:sz w:val="24"/>
          <w:szCs w:val="24"/>
        </w:rPr>
        <w:t xml:space="preserve"> и допълнения</w:t>
      </w:r>
      <w:r w:rsidRPr="0077693F">
        <w:rPr>
          <w:rFonts w:ascii="Times New Roman" w:hAnsi="Times New Roman" w:cs="Times New Roman"/>
          <w:sz w:val="24"/>
          <w:szCs w:val="24"/>
        </w:rPr>
        <w:t>:</w:t>
      </w:r>
    </w:p>
    <w:p w14:paraId="528D7097" w14:textId="21D37AE9" w:rsidR="00A16519"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w:t>
      </w:r>
      <w:r w:rsidR="00123495" w:rsidRPr="0077693F">
        <w:rPr>
          <w:rFonts w:ascii="Times New Roman" w:hAnsi="Times New Roman" w:cs="Times New Roman"/>
          <w:sz w:val="24"/>
          <w:szCs w:val="24"/>
        </w:rPr>
        <w:t xml:space="preserve">Алинея </w:t>
      </w:r>
      <w:r w:rsidR="00D02702" w:rsidRPr="00D02702">
        <w:rPr>
          <w:rFonts w:ascii="Times New Roman" w:hAnsi="Times New Roman" w:cs="Times New Roman"/>
          <w:sz w:val="24"/>
          <w:szCs w:val="24"/>
        </w:rPr>
        <w:t>(1)</w:t>
      </w:r>
      <w:r w:rsidR="00123495" w:rsidRPr="0077693F">
        <w:rPr>
          <w:rFonts w:ascii="Times New Roman" w:hAnsi="Times New Roman" w:cs="Times New Roman"/>
          <w:sz w:val="24"/>
          <w:szCs w:val="24"/>
        </w:rPr>
        <w:t xml:space="preserve"> се изменя така:</w:t>
      </w:r>
    </w:p>
    <w:p w14:paraId="172532A4" w14:textId="77777777" w:rsidR="00123495" w:rsidRPr="0077693F" w:rsidRDefault="00123495"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(1) Пенсионноосигурителното дружество е длъжно да следи ежедневно за спазване на изискванията на чл. 176 и 179б</w:t>
      </w:r>
      <w:r w:rsidRPr="0077693F">
        <w:rPr>
          <w:rFonts w:ascii="Times New Roman" w:hAnsi="Times New Roman"/>
          <w:sz w:val="24"/>
          <w:szCs w:val="24"/>
        </w:rPr>
        <w:t xml:space="preserve"> и</w:t>
      </w:r>
      <w:r w:rsidRPr="0077693F">
        <w:rPr>
          <w:rFonts w:ascii="Times New Roman" w:hAnsi="Times New Roman"/>
          <w:sz w:val="24"/>
          <w:szCs w:val="24"/>
          <w:lang w:val="x-none"/>
        </w:rPr>
        <w:t xml:space="preserve"> на инвестиционната политика на управлявания от него фонд за допълнително задължително пенсионно осигуряване. В случай че придобити активи престанат по обективни причини да отговарят на посочените изисквания, пенсионноосигурителното дружество е длъжно</w:t>
      </w:r>
      <w:r w:rsidRPr="0077693F">
        <w:rPr>
          <w:rFonts w:ascii="Times New Roman" w:hAnsi="Times New Roman"/>
          <w:sz w:val="24"/>
          <w:szCs w:val="24"/>
        </w:rPr>
        <w:t>:</w:t>
      </w:r>
    </w:p>
    <w:p w14:paraId="091472A2" w14:textId="77777777" w:rsidR="00123495" w:rsidRPr="0077693F" w:rsidRDefault="00123495"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w:t>
      </w:r>
      <w:r w:rsidRPr="0077693F">
        <w:rPr>
          <w:rFonts w:ascii="Times New Roman" w:hAnsi="Times New Roman"/>
          <w:sz w:val="24"/>
          <w:szCs w:val="24"/>
          <w:lang w:val="x-none"/>
        </w:rPr>
        <w:t xml:space="preserve"> да уведоми комисията в 14-дневен срок от датата на промяната</w:t>
      </w:r>
      <w:r w:rsidRPr="0077693F">
        <w:rPr>
          <w:rFonts w:ascii="Times New Roman" w:hAnsi="Times New Roman"/>
          <w:sz w:val="24"/>
          <w:szCs w:val="24"/>
        </w:rPr>
        <w:t>;</w:t>
      </w:r>
    </w:p>
    <w:p w14:paraId="707E550A" w14:textId="4796FE30" w:rsidR="00123495" w:rsidRPr="0077693F" w:rsidRDefault="00123495" w:rsidP="00DA051B">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2</w:t>
      </w:r>
      <w:r w:rsidRPr="0077693F">
        <w:rPr>
          <w:rFonts w:ascii="Times New Roman" w:hAnsi="Times New Roman"/>
          <w:sz w:val="24"/>
          <w:lang w:val="x-none"/>
        </w:rPr>
        <w:t xml:space="preserve">. </w:t>
      </w:r>
      <w:r w:rsidRPr="0077693F">
        <w:rPr>
          <w:rFonts w:ascii="Times New Roman" w:hAnsi="Times New Roman"/>
          <w:sz w:val="24"/>
          <w:szCs w:val="24"/>
          <w:lang w:val="x-none"/>
        </w:rPr>
        <w:t xml:space="preserve">да приведе активите на фонда, съответно </w:t>
      </w:r>
      <w:r w:rsidR="00F3554E">
        <w:rPr>
          <w:rFonts w:ascii="Times New Roman" w:hAnsi="Times New Roman"/>
          <w:sz w:val="24"/>
          <w:szCs w:val="24"/>
          <w:lang w:val="x-none"/>
        </w:rPr>
        <w:t xml:space="preserve">на </w:t>
      </w:r>
      <w:proofErr w:type="spellStart"/>
      <w:r w:rsidRPr="0077693F">
        <w:rPr>
          <w:rFonts w:ascii="Times New Roman" w:hAnsi="Times New Roman"/>
          <w:sz w:val="24"/>
          <w:szCs w:val="24"/>
          <w:lang w:val="x-none"/>
        </w:rPr>
        <w:t>подфонда</w:t>
      </w:r>
      <w:proofErr w:type="spellEnd"/>
      <w:r w:rsidR="00F3554E">
        <w:rPr>
          <w:rFonts w:ascii="Times New Roman" w:hAnsi="Times New Roman"/>
          <w:sz w:val="24"/>
          <w:szCs w:val="24"/>
          <w:lang w:val="x-none"/>
        </w:rPr>
        <w:t>,</w:t>
      </w:r>
      <w:r w:rsidRPr="0077693F">
        <w:rPr>
          <w:rFonts w:ascii="Times New Roman" w:hAnsi="Times New Roman"/>
          <w:sz w:val="24"/>
          <w:szCs w:val="24"/>
          <w:lang w:val="x-none"/>
        </w:rPr>
        <w:t xml:space="preserve"> в съответствие с тези изисквания в 6-месечен срок от датата на промяната</w:t>
      </w:r>
      <w:r w:rsidRPr="0077693F">
        <w:rPr>
          <w:rFonts w:ascii="Times New Roman" w:hAnsi="Times New Roman"/>
          <w:sz w:val="24"/>
          <w:szCs w:val="24"/>
        </w:rPr>
        <w:t>, съответно в срок, определен в инвестиционната политика на фонда, за финансовите инструменти по чл. 176, ал. 1, т. 15 и 16</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39915692" w14:textId="77777777" w:rsidR="00A16519"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w:t>
      </w:r>
      <w:r w:rsidR="00123495" w:rsidRPr="0077693F">
        <w:rPr>
          <w:rFonts w:ascii="Times New Roman" w:hAnsi="Times New Roman" w:cs="Times New Roman"/>
          <w:sz w:val="24"/>
          <w:szCs w:val="24"/>
        </w:rPr>
        <w:t>В ал. 2 се правят следните изменения:</w:t>
      </w:r>
    </w:p>
    <w:p w14:paraId="17B2F549" w14:textId="7CFCE54D" w:rsidR="00123495"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w:t>
      </w:r>
      <w:r w:rsidR="00F3554E">
        <w:rPr>
          <w:rFonts w:ascii="Times New Roman" w:hAnsi="Times New Roman" w:cs="Times New Roman"/>
          <w:sz w:val="24"/>
          <w:szCs w:val="24"/>
        </w:rPr>
        <w:t>основният текст</w:t>
      </w:r>
      <w:r w:rsidR="00123495" w:rsidRPr="0077693F">
        <w:rPr>
          <w:rFonts w:ascii="Times New Roman" w:hAnsi="Times New Roman" w:cs="Times New Roman"/>
          <w:sz w:val="24"/>
          <w:szCs w:val="24"/>
        </w:rPr>
        <w:t xml:space="preserve"> се изменя така:</w:t>
      </w:r>
    </w:p>
    <w:p w14:paraId="4778A79E" w14:textId="0CF5B6FC" w:rsidR="00A16519" w:rsidRPr="0077693F" w:rsidRDefault="00123495" w:rsidP="00DA051B">
      <w:pPr>
        <w:widowControl w:val="0"/>
        <w:autoSpaceDE w:val="0"/>
        <w:autoSpaceDN w:val="0"/>
        <w:adjustRightInd w:val="0"/>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x-none"/>
        </w:rPr>
        <w:t>Пенсионноосигурителното дружество е длъжно да следи ежедневно за спазването на ограниченията на чл. 177а</w:t>
      </w:r>
      <w:r w:rsidRPr="0077693F">
        <w:rPr>
          <w:rFonts w:ascii="Times New Roman" w:hAnsi="Times New Roman"/>
          <w:sz w:val="24"/>
          <w:szCs w:val="24"/>
        </w:rPr>
        <w:t xml:space="preserve"> -</w:t>
      </w:r>
      <w:r w:rsidRPr="0077693F">
        <w:rPr>
          <w:rFonts w:ascii="Times New Roman" w:hAnsi="Times New Roman"/>
          <w:sz w:val="24"/>
          <w:szCs w:val="24"/>
          <w:lang w:val="x-none"/>
        </w:rPr>
        <w:t xml:space="preserve"> 178, </w:t>
      </w:r>
      <w:r w:rsidR="00EF1CAC" w:rsidRPr="0077693F">
        <w:rPr>
          <w:rFonts w:ascii="Times New Roman" w:hAnsi="Times New Roman"/>
          <w:sz w:val="24"/>
          <w:szCs w:val="24"/>
        </w:rPr>
        <w:t xml:space="preserve">чл. 179, ал. 2, </w:t>
      </w:r>
      <w:r w:rsidRPr="0077693F">
        <w:rPr>
          <w:rFonts w:ascii="Times New Roman" w:hAnsi="Times New Roman"/>
          <w:sz w:val="24"/>
          <w:szCs w:val="24"/>
          <w:lang w:val="x-none"/>
        </w:rPr>
        <w:t>чл. 179а, ал. 1 и на предвидените ограничения в инвестиционната политика на фонда за допълнително задължително пенсионно осигуряване и да приведе активите на фонда</w:t>
      </w:r>
      <w:r w:rsidRPr="0077693F">
        <w:rPr>
          <w:rFonts w:ascii="Times New Roman" w:hAnsi="Times New Roman"/>
          <w:sz w:val="24"/>
          <w:szCs w:val="24"/>
        </w:rPr>
        <w:t xml:space="preserve">, съответно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w:t>
      </w:r>
      <w:r w:rsidRPr="0077693F">
        <w:rPr>
          <w:rFonts w:ascii="Times New Roman" w:hAnsi="Times New Roman"/>
          <w:sz w:val="24"/>
          <w:szCs w:val="24"/>
          <w:lang w:val="x-none"/>
        </w:rPr>
        <w:t xml:space="preserve"> в съответствие с тях </w:t>
      </w:r>
      <w:r w:rsidRPr="0077693F">
        <w:rPr>
          <w:rFonts w:ascii="Times New Roman" w:hAnsi="Times New Roman"/>
          <w:sz w:val="24"/>
          <w:szCs w:val="24"/>
        </w:rPr>
        <w:t>в срока по ал. 1, т. 2</w:t>
      </w:r>
      <w:r w:rsidRPr="0077693F">
        <w:rPr>
          <w:rFonts w:ascii="Times New Roman" w:hAnsi="Times New Roman"/>
          <w:sz w:val="24"/>
          <w:szCs w:val="24"/>
          <w:lang w:val="x-none"/>
        </w:rPr>
        <w:t xml:space="preserve"> от датата на превишение на съответното ограничение, когато то се дължи на</w:t>
      </w:r>
      <w:r w:rsidRPr="0077693F">
        <w:rPr>
          <w:rFonts w:ascii="Times New Roman" w:hAnsi="Times New Roman"/>
          <w:sz w:val="24"/>
          <w:szCs w:val="24"/>
        </w:rPr>
        <w:t>:</w:t>
      </w:r>
      <w:r w:rsidRPr="0077693F">
        <w:rPr>
          <w:rFonts w:ascii="Times New Roman" w:hAnsi="Times New Roman" w:cs="Times New Roman"/>
          <w:sz w:val="24"/>
          <w:szCs w:val="24"/>
        </w:rPr>
        <w:t>“</w:t>
      </w:r>
      <w:r w:rsidR="00A16519" w:rsidRPr="0077693F">
        <w:rPr>
          <w:rFonts w:ascii="Times New Roman" w:hAnsi="Times New Roman" w:cs="Times New Roman"/>
          <w:sz w:val="24"/>
          <w:szCs w:val="24"/>
        </w:rPr>
        <w:t>;</w:t>
      </w:r>
    </w:p>
    <w:p w14:paraId="7AC337C7" w14:textId="0E2419E6" w:rsidR="002351D0"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б) </w:t>
      </w:r>
      <w:r w:rsidR="002351D0" w:rsidRPr="0077693F">
        <w:rPr>
          <w:rFonts w:ascii="Times New Roman" w:hAnsi="Times New Roman" w:cs="Times New Roman"/>
          <w:sz w:val="24"/>
          <w:szCs w:val="24"/>
        </w:rPr>
        <w:t xml:space="preserve">в т. 1 </w:t>
      </w:r>
      <w:r w:rsidR="00123495" w:rsidRPr="0077693F">
        <w:rPr>
          <w:rFonts w:ascii="Times New Roman" w:hAnsi="Times New Roman" w:cs="Times New Roman"/>
          <w:sz w:val="24"/>
          <w:szCs w:val="24"/>
        </w:rPr>
        <w:t xml:space="preserve">и 2 </w:t>
      </w:r>
      <w:r w:rsidR="002351D0" w:rsidRPr="0077693F">
        <w:rPr>
          <w:rFonts w:ascii="Times New Roman" w:hAnsi="Times New Roman" w:cs="Times New Roman"/>
          <w:sz w:val="24"/>
          <w:szCs w:val="24"/>
        </w:rPr>
        <w:t xml:space="preserve">накрая </w:t>
      </w:r>
      <w:r w:rsidRPr="0077693F">
        <w:rPr>
          <w:rFonts w:ascii="Times New Roman" w:hAnsi="Times New Roman" w:cs="Times New Roman"/>
          <w:sz w:val="24"/>
          <w:szCs w:val="24"/>
        </w:rPr>
        <w:t>се</w:t>
      </w:r>
      <w:r w:rsidR="002351D0" w:rsidRPr="0077693F">
        <w:rPr>
          <w:rFonts w:ascii="Times New Roman" w:hAnsi="Times New Roman" w:cs="Times New Roman"/>
          <w:sz w:val="24"/>
          <w:szCs w:val="24"/>
        </w:rPr>
        <w:t xml:space="preserve"> поставя запетая </w:t>
      </w:r>
      <w:r w:rsidR="00123495" w:rsidRPr="0077693F">
        <w:rPr>
          <w:rFonts w:ascii="Times New Roman" w:hAnsi="Times New Roman" w:cs="Times New Roman"/>
          <w:sz w:val="24"/>
          <w:szCs w:val="24"/>
        </w:rPr>
        <w:t>и</w:t>
      </w:r>
      <w:r w:rsidR="002351D0" w:rsidRPr="0077693F">
        <w:rPr>
          <w:rFonts w:ascii="Times New Roman" w:hAnsi="Times New Roman" w:cs="Times New Roman"/>
          <w:sz w:val="24"/>
          <w:szCs w:val="24"/>
        </w:rPr>
        <w:t xml:space="preserve"> се добавя „съответно </w:t>
      </w:r>
      <w:r w:rsidR="00F3554E">
        <w:rPr>
          <w:rFonts w:ascii="Times New Roman" w:hAnsi="Times New Roman" w:cs="Times New Roman"/>
          <w:sz w:val="24"/>
          <w:szCs w:val="24"/>
        </w:rPr>
        <w:t xml:space="preserve">на </w:t>
      </w:r>
      <w:proofErr w:type="spellStart"/>
      <w:r w:rsidR="002351D0" w:rsidRPr="0077693F">
        <w:rPr>
          <w:rFonts w:ascii="Times New Roman" w:hAnsi="Times New Roman" w:cs="Times New Roman"/>
          <w:sz w:val="24"/>
          <w:szCs w:val="24"/>
        </w:rPr>
        <w:t>подфонда</w:t>
      </w:r>
      <w:proofErr w:type="spellEnd"/>
      <w:r w:rsidR="002351D0" w:rsidRPr="0077693F">
        <w:rPr>
          <w:rFonts w:ascii="Times New Roman" w:hAnsi="Times New Roman" w:cs="Times New Roman"/>
          <w:sz w:val="24"/>
          <w:szCs w:val="24"/>
        </w:rPr>
        <w:t>“.</w:t>
      </w:r>
    </w:p>
    <w:p w14:paraId="2E3FD643" w14:textId="1B349CD3" w:rsidR="00A16519"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В ал. 3 след думите „активите на фонда</w:t>
      </w:r>
      <w:r w:rsidR="00123495" w:rsidRPr="0077693F">
        <w:rPr>
          <w:rFonts w:ascii="Times New Roman" w:hAnsi="Times New Roman" w:cs="Times New Roman"/>
          <w:sz w:val="24"/>
          <w:szCs w:val="24"/>
        </w:rPr>
        <w:t xml:space="preserve"> по ал. 1</w:t>
      </w:r>
      <w:r w:rsidRPr="0077693F">
        <w:rPr>
          <w:rFonts w:ascii="Times New Roman" w:hAnsi="Times New Roman" w:cs="Times New Roman"/>
          <w:sz w:val="24"/>
          <w:szCs w:val="24"/>
        </w:rPr>
        <w:t xml:space="preserve">“ и „за сметка на фонда“ се поставя запетая и се добавя „съответно </w:t>
      </w:r>
      <w:r w:rsidR="00F3554E">
        <w:rPr>
          <w:rFonts w:ascii="Times New Roman" w:hAnsi="Times New Roman" w:cs="Times New Roman"/>
          <w:sz w:val="24"/>
          <w:szCs w:val="24"/>
        </w:rPr>
        <w:t xml:space="preserve">на </w:t>
      </w:r>
      <w:proofErr w:type="spellStart"/>
      <w:r w:rsidRPr="0077693F">
        <w:rPr>
          <w:rFonts w:ascii="Times New Roman" w:hAnsi="Times New Roman" w:cs="Times New Roman"/>
          <w:sz w:val="24"/>
          <w:szCs w:val="24"/>
        </w:rPr>
        <w:t>подфонда</w:t>
      </w:r>
      <w:proofErr w:type="spellEnd"/>
      <w:r w:rsidRPr="0077693F">
        <w:rPr>
          <w:rFonts w:ascii="Times New Roman" w:hAnsi="Times New Roman" w:cs="Times New Roman"/>
          <w:sz w:val="24"/>
          <w:szCs w:val="24"/>
        </w:rPr>
        <w:t>“.</w:t>
      </w:r>
    </w:p>
    <w:p w14:paraId="620BA3AD" w14:textId="77777777" w:rsidR="00A16519"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4. </w:t>
      </w:r>
      <w:r w:rsidR="00123495" w:rsidRPr="0077693F">
        <w:rPr>
          <w:rFonts w:ascii="Times New Roman" w:hAnsi="Times New Roman" w:cs="Times New Roman"/>
          <w:sz w:val="24"/>
          <w:szCs w:val="24"/>
        </w:rPr>
        <w:t>Алинея 4 се изменя така:</w:t>
      </w:r>
    </w:p>
    <w:p w14:paraId="73930DCB" w14:textId="77777777" w:rsidR="00123495" w:rsidRPr="0077693F" w:rsidRDefault="00123495"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„(4) </w:t>
      </w:r>
      <w:r w:rsidRPr="0077693F">
        <w:rPr>
          <w:rFonts w:ascii="Times New Roman" w:hAnsi="Times New Roman"/>
          <w:sz w:val="24"/>
          <w:szCs w:val="24"/>
          <w:lang w:val="x-none"/>
        </w:rPr>
        <w:t>Когато в случай на преобразуване на фонд по ал. 1 бъдат нарушени ограниченията по чл. 177а</w:t>
      </w:r>
      <w:r w:rsidRPr="0077693F">
        <w:rPr>
          <w:rFonts w:ascii="Times New Roman" w:hAnsi="Times New Roman"/>
          <w:sz w:val="24"/>
          <w:szCs w:val="24"/>
        </w:rPr>
        <w:t xml:space="preserve"> -</w:t>
      </w:r>
      <w:r w:rsidRPr="0077693F">
        <w:rPr>
          <w:rFonts w:ascii="Times New Roman" w:hAnsi="Times New Roman"/>
          <w:sz w:val="24"/>
          <w:szCs w:val="24"/>
          <w:lang w:val="x-none"/>
        </w:rPr>
        <w:t xml:space="preserve"> 178 и/или 179а от новообразувания или приемащия фонд, неговите активи</w:t>
      </w:r>
      <w:r w:rsidRPr="0077693F">
        <w:rPr>
          <w:rFonts w:ascii="Times New Roman" w:hAnsi="Times New Roman"/>
          <w:sz w:val="24"/>
          <w:lang w:val="x-none"/>
        </w:rPr>
        <w:t xml:space="preserve"> се </w:t>
      </w:r>
      <w:r w:rsidRPr="0077693F">
        <w:rPr>
          <w:rFonts w:ascii="Times New Roman" w:hAnsi="Times New Roman"/>
          <w:sz w:val="24"/>
          <w:szCs w:val="24"/>
          <w:lang w:val="x-none"/>
        </w:rPr>
        <w:t xml:space="preserve">привеждат в съответствие с тези ограничения в </w:t>
      </w:r>
      <w:r w:rsidRPr="0077693F">
        <w:rPr>
          <w:rFonts w:ascii="Times New Roman" w:hAnsi="Times New Roman"/>
          <w:sz w:val="24"/>
          <w:szCs w:val="24"/>
        </w:rPr>
        <w:t>срока по ал. 1, т. 2</w:t>
      </w:r>
      <w:r w:rsidRPr="0077693F">
        <w:rPr>
          <w:rFonts w:ascii="Times New Roman" w:hAnsi="Times New Roman"/>
          <w:sz w:val="24"/>
          <w:szCs w:val="24"/>
          <w:lang w:val="x-none"/>
        </w:rPr>
        <w:t xml:space="preserve"> от датата на вписването на вливането или сливането</w:t>
      </w:r>
      <w:r w:rsidRPr="0077693F">
        <w:rPr>
          <w:rFonts w:ascii="Times New Roman" w:hAnsi="Times New Roman"/>
          <w:sz w:val="24"/>
          <w:szCs w:val="24"/>
        </w:rPr>
        <w:t xml:space="preserve"> в регистър БУЛСТАТ</w:t>
      </w:r>
      <w:r w:rsidRPr="0077693F">
        <w:rPr>
          <w:rFonts w:ascii="Times New Roman" w:hAnsi="Times New Roman"/>
          <w:sz w:val="24"/>
          <w:szCs w:val="24"/>
          <w:lang w:val="x-none"/>
        </w:rPr>
        <w:t>.</w:t>
      </w:r>
      <w:r w:rsidRPr="0077693F">
        <w:rPr>
          <w:rFonts w:ascii="Times New Roman" w:hAnsi="Times New Roman" w:cs="Times New Roman"/>
          <w:sz w:val="24"/>
          <w:szCs w:val="24"/>
        </w:rPr>
        <w:t>“</w:t>
      </w:r>
    </w:p>
    <w:p w14:paraId="6B851ECD" w14:textId="77777777" w:rsidR="00E12E61" w:rsidRPr="0077693F" w:rsidRDefault="00A16519"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180б се правят следните изменения и допълнения:</w:t>
      </w:r>
    </w:p>
    <w:p w14:paraId="6CFB9AA0" w14:textId="77777777" w:rsidR="00A16519"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В ал. 1 накрая се поставя запетая и се добавя „съответно от вписването на съответния </w:t>
      </w:r>
      <w:proofErr w:type="spellStart"/>
      <w:r w:rsidRPr="0077693F">
        <w:rPr>
          <w:rFonts w:ascii="Times New Roman" w:hAnsi="Times New Roman" w:cs="Times New Roman"/>
          <w:sz w:val="24"/>
          <w:szCs w:val="24"/>
        </w:rPr>
        <w:t>подфонд</w:t>
      </w:r>
      <w:proofErr w:type="spellEnd"/>
      <w:r w:rsidRPr="0077693F">
        <w:rPr>
          <w:rFonts w:ascii="Times New Roman" w:hAnsi="Times New Roman" w:cs="Times New Roman"/>
          <w:sz w:val="24"/>
          <w:szCs w:val="24"/>
        </w:rPr>
        <w:t>“.</w:t>
      </w:r>
    </w:p>
    <w:p w14:paraId="0B67EB95" w14:textId="6058A05D" w:rsidR="00A16519" w:rsidRPr="0077693F" w:rsidRDefault="00A16519" w:rsidP="00DA051B">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Алинея 2 се отменя.</w:t>
      </w:r>
    </w:p>
    <w:p w14:paraId="2CC5658F" w14:textId="77777777" w:rsidR="00E12E61" w:rsidRPr="0077693F" w:rsidRDefault="00A16519" w:rsidP="00DA051B">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Член 180в се отменя.</w:t>
      </w:r>
    </w:p>
    <w:p w14:paraId="2BD5DBCB" w14:textId="77777777" w:rsidR="00E12E61" w:rsidRPr="0077693F" w:rsidRDefault="00A16519" w:rsidP="00DA051B">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181 се изменя така:</w:t>
      </w:r>
    </w:p>
    <w:p w14:paraId="465DC11B" w14:textId="77777777"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lang w:val="x-none"/>
        </w:rPr>
        <w:t>Оценка на активите</w:t>
      </w:r>
    </w:p>
    <w:p w14:paraId="15C5F1CB" w14:textId="25AD7987"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bCs/>
          <w:sz w:val="24"/>
          <w:szCs w:val="24"/>
          <w:lang w:val="x-none"/>
        </w:rPr>
        <w:t>Чл. 181.</w:t>
      </w:r>
      <w:r w:rsidRPr="0077693F">
        <w:rPr>
          <w:rFonts w:ascii="Times New Roman" w:hAnsi="Times New Roman"/>
          <w:sz w:val="24"/>
          <w:szCs w:val="24"/>
          <w:lang w:val="x-none"/>
        </w:rPr>
        <w:t xml:space="preserve"> (1) Управителният орган на пенсионноосигурителното дружество приема правила за оценка на активите и пасивите на дружеството и на управляваните от него фондове за допълнително задължително пенсионно осигуряване</w:t>
      </w:r>
      <w:r w:rsidRPr="0077693F">
        <w:rPr>
          <w:rFonts w:ascii="Times New Roman" w:hAnsi="Times New Roman"/>
          <w:sz w:val="24"/>
          <w:szCs w:val="24"/>
        </w:rPr>
        <w:t>,</w:t>
      </w:r>
      <w:r w:rsidRPr="0077693F">
        <w:rPr>
          <w:rFonts w:ascii="Times New Roman" w:hAnsi="Times New Roman"/>
          <w:sz w:val="24"/>
          <w:szCs w:val="24"/>
          <w:lang w:val="x-none"/>
        </w:rPr>
        <w:t xml:space="preserve"> </w:t>
      </w:r>
      <w:r w:rsidRPr="0077693F">
        <w:rPr>
          <w:rFonts w:ascii="Times New Roman" w:hAnsi="Times New Roman"/>
          <w:sz w:val="24"/>
          <w:szCs w:val="24"/>
        </w:rPr>
        <w:t xml:space="preserve">съответно </w:t>
      </w:r>
      <w:r w:rsidR="00F3554E">
        <w:rPr>
          <w:rFonts w:ascii="Times New Roman" w:hAnsi="Times New Roman"/>
          <w:sz w:val="24"/>
          <w:szCs w:val="24"/>
        </w:rPr>
        <w:t xml:space="preserve">на </w:t>
      </w:r>
      <w:proofErr w:type="spellStart"/>
      <w:r w:rsidRPr="0077693F">
        <w:rPr>
          <w:rFonts w:ascii="Times New Roman" w:hAnsi="Times New Roman"/>
          <w:sz w:val="24"/>
          <w:szCs w:val="24"/>
        </w:rPr>
        <w:t>подфондове</w:t>
      </w:r>
      <w:proofErr w:type="spellEnd"/>
      <w:r w:rsidR="00F3554E">
        <w:rPr>
          <w:rFonts w:ascii="Times New Roman" w:hAnsi="Times New Roman"/>
          <w:sz w:val="24"/>
          <w:szCs w:val="24"/>
        </w:rPr>
        <w:t>,</w:t>
      </w:r>
      <w:r w:rsidR="00A6388B" w:rsidRPr="0077693F">
        <w:rPr>
          <w:rFonts w:ascii="Times New Roman" w:hAnsi="Times New Roman"/>
          <w:sz w:val="24"/>
          <w:szCs w:val="24"/>
        </w:rPr>
        <w:t xml:space="preserve"> </w:t>
      </w:r>
      <w:r w:rsidRPr="0077693F">
        <w:rPr>
          <w:rFonts w:ascii="Times New Roman" w:hAnsi="Times New Roman"/>
          <w:sz w:val="24"/>
          <w:szCs w:val="24"/>
          <w:lang w:val="x-none"/>
        </w:rPr>
        <w:t>и ги представя на комисията в 7-дневен срок от приемането на изменения и допълнения в тях.</w:t>
      </w:r>
    </w:p>
    <w:p w14:paraId="65D9A913" w14:textId="0B1BFFFF"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Комисията определя с наредба:</w:t>
      </w:r>
    </w:p>
    <w:p w14:paraId="6A381DCF" w14:textId="4C3885D8"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 минималното съдържание на правилата по ал. 1;</w:t>
      </w:r>
    </w:p>
    <w:p w14:paraId="05DC7B39" w14:textId="48732D95"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2. начина и реда за оценка на активите и пасивите на фондовете</w:t>
      </w:r>
      <w:r w:rsidRPr="0077693F">
        <w:rPr>
          <w:rFonts w:ascii="Times New Roman" w:hAnsi="Times New Roman"/>
          <w:sz w:val="24"/>
          <w:szCs w:val="24"/>
        </w:rPr>
        <w:t xml:space="preserve">, съответно </w:t>
      </w:r>
      <w:r w:rsidR="00B22F89">
        <w:rPr>
          <w:rFonts w:ascii="Times New Roman" w:hAnsi="Times New Roman"/>
          <w:sz w:val="24"/>
          <w:szCs w:val="24"/>
        </w:rPr>
        <w:t xml:space="preserve">на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lang w:val="x-none"/>
        </w:rPr>
        <w:t xml:space="preserve"> по ал. 1 и на пенсионноосигурителното дружество;</w:t>
      </w:r>
    </w:p>
    <w:p w14:paraId="766FF832" w14:textId="53B85326"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задълженията на пенсионноосигурителното дружество във връзка с оценката на активите и пасивите на управляваните фондове, съответно </w:t>
      </w:r>
      <w:r w:rsidR="00B22F89">
        <w:rPr>
          <w:rFonts w:ascii="Times New Roman" w:hAnsi="Times New Roman"/>
          <w:sz w:val="24"/>
          <w:szCs w:val="24"/>
          <w:lang w:val="x-none"/>
        </w:rPr>
        <w:t xml:space="preserve">на </w:t>
      </w:r>
      <w:proofErr w:type="spellStart"/>
      <w:r w:rsidRPr="0077693F">
        <w:rPr>
          <w:rFonts w:ascii="Times New Roman" w:hAnsi="Times New Roman"/>
          <w:sz w:val="24"/>
          <w:szCs w:val="24"/>
          <w:lang w:val="x-none"/>
        </w:rPr>
        <w:t>подфондове</w:t>
      </w:r>
      <w:proofErr w:type="spellEnd"/>
      <w:r w:rsidRPr="0077693F">
        <w:rPr>
          <w:rFonts w:ascii="Times New Roman" w:hAnsi="Times New Roman"/>
          <w:sz w:val="24"/>
          <w:szCs w:val="24"/>
          <w:lang w:val="x-none"/>
        </w:rPr>
        <w:t xml:space="preserve"> по ал. 1 и на собствените му активи и пасиви;</w:t>
      </w:r>
    </w:p>
    <w:p w14:paraId="409182BC" w14:textId="0086A034"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4. начина и реда за определяне на нетната стойност на активите на фондовете, съответно </w:t>
      </w:r>
      <w:r w:rsidR="00B22F89">
        <w:rPr>
          <w:rFonts w:ascii="Times New Roman" w:hAnsi="Times New Roman"/>
          <w:sz w:val="24"/>
          <w:szCs w:val="24"/>
          <w:lang w:val="x-none"/>
        </w:rPr>
        <w:t xml:space="preserve">на </w:t>
      </w:r>
      <w:proofErr w:type="spellStart"/>
      <w:r w:rsidRPr="0077693F">
        <w:rPr>
          <w:rFonts w:ascii="Times New Roman" w:hAnsi="Times New Roman"/>
          <w:sz w:val="24"/>
          <w:szCs w:val="24"/>
          <w:lang w:val="x-none"/>
        </w:rPr>
        <w:t>подфондовете</w:t>
      </w:r>
      <w:proofErr w:type="spellEnd"/>
      <w:r w:rsidRPr="0077693F">
        <w:rPr>
          <w:rFonts w:ascii="Times New Roman" w:hAnsi="Times New Roman"/>
          <w:sz w:val="24"/>
          <w:szCs w:val="24"/>
          <w:lang w:val="x-none"/>
        </w:rPr>
        <w:t xml:space="preserve"> по ал. 1;</w:t>
      </w:r>
    </w:p>
    <w:p w14:paraId="295147C8" w14:textId="47BCA376"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5. начина и реда за изчисляване и обявяване на стойността на един дял на </w:t>
      </w:r>
      <w:r w:rsidRPr="0077693F">
        <w:rPr>
          <w:rFonts w:ascii="Times New Roman" w:hAnsi="Times New Roman"/>
          <w:sz w:val="24"/>
          <w:szCs w:val="24"/>
        </w:rPr>
        <w:t xml:space="preserve">професионален пенсионен </w:t>
      </w:r>
      <w:r w:rsidRPr="0077693F">
        <w:rPr>
          <w:rFonts w:ascii="Times New Roman" w:hAnsi="Times New Roman"/>
          <w:sz w:val="24"/>
          <w:szCs w:val="24"/>
          <w:lang w:val="x-none"/>
        </w:rPr>
        <w:t>фонд</w:t>
      </w:r>
      <w:r w:rsidRPr="0077693F">
        <w:rPr>
          <w:rFonts w:ascii="Times New Roman" w:hAnsi="Times New Roman"/>
          <w:sz w:val="24"/>
          <w:szCs w:val="24"/>
        </w:rPr>
        <w:t xml:space="preserve">, съответно на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в универсален пенсионен фонд</w:t>
      </w:r>
      <w:r w:rsidRPr="0077693F">
        <w:rPr>
          <w:rFonts w:ascii="Times New Roman" w:hAnsi="Times New Roman"/>
          <w:sz w:val="24"/>
          <w:szCs w:val="24"/>
          <w:lang w:val="x-none"/>
        </w:rPr>
        <w:t>;</w:t>
      </w:r>
    </w:p>
    <w:p w14:paraId="2E3B8332" w14:textId="2AD7C507" w:rsidR="00A16519" w:rsidRPr="0077693F" w:rsidRDefault="00A16519" w:rsidP="00DA051B">
      <w:pPr>
        <w:widowControl w:val="0"/>
        <w:tabs>
          <w:tab w:val="left" w:pos="0"/>
        </w:tabs>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6. изискванията към воденето на индивидуалните партиди във фонд за допълнително пенсионно осигуряване.</w:t>
      </w:r>
      <w:r w:rsidRPr="0077693F">
        <w:rPr>
          <w:rFonts w:ascii="Times New Roman" w:hAnsi="Times New Roman" w:cs="Times New Roman"/>
          <w:sz w:val="24"/>
          <w:szCs w:val="24"/>
        </w:rPr>
        <w:t>“</w:t>
      </w:r>
    </w:p>
    <w:p w14:paraId="3C24F034" w14:textId="77777777" w:rsidR="00E12E61" w:rsidRPr="0077693F" w:rsidRDefault="00A16519"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185 се правят следните изменения:</w:t>
      </w:r>
    </w:p>
    <w:p w14:paraId="701FC8F7" w14:textId="77777777" w:rsidR="00A16519"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„и фондове за извършване на плащания“ и „Международни“ се заличават.</w:t>
      </w:r>
    </w:p>
    <w:p w14:paraId="0E6D8FEA" w14:textId="4AF3FAC4" w:rsidR="00A16519"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В ал. 2 думите „и фонд за извършване на плащания“ се заменят с </w:t>
      </w:r>
      <w:r w:rsidR="0033758F">
        <w:rPr>
          <w:rFonts w:ascii="Times New Roman" w:hAnsi="Times New Roman" w:cs="Times New Roman"/>
          <w:sz w:val="24"/>
          <w:szCs w:val="24"/>
          <w:lang w:val="en-US"/>
        </w:rPr>
        <w:br/>
      </w:r>
      <w:r w:rsidRPr="0077693F">
        <w:rPr>
          <w:rFonts w:ascii="Times New Roman" w:hAnsi="Times New Roman" w:cs="Times New Roman"/>
          <w:sz w:val="24"/>
          <w:szCs w:val="24"/>
        </w:rPr>
        <w:t xml:space="preserve">„и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тях“.</w:t>
      </w:r>
    </w:p>
    <w:p w14:paraId="1C36B1F1" w14:textId="77777777" w:rsidR="00E12E61" w:rsidRPr="0077693F" w:rsidRDefault="00A16519"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186 в заглавието </w:t>
      </w:r>
      <w:r w:rsidR="00A6388B" w:rsidRPr="0077693F">
        <w:rPr>
          <w:rFonts w:ascii="Times New Roman" w:hAnsi="Times New Roman" w:cs="Times New Roman"/>
          <w:sz w:val="24"/>
          <w:szCs w:val="24"/>
        </w:rPr>
        <w:t xml:space="preserve">и в текста </w:t>
      </w:r>
      <w:r w:rsidRPr="0077693F">
        <w:rPr>
          <w:rFonts w:ascii="Times New Roman" w:hAnsi="Times New Roman" w:cs="Times New Roman"/>
          <w:sz w:val="24"/>
          <w:szCs w:val="24"/>
        </w:rPr>
        <w:t>думите „и фонд за извършване на плащания“ се заличават.</w:t>
      </w:r>
    </w:p>
    <w:p w14:paraId="79552B49" w14:textId="0CE80C65" w:rsidR="00E12E61" w:rsidRPr="0077693F" w:rsidRDefault="00A16519"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186а думите „и фондове за извършване на плащания“ се заменят с </w:t>
      </w:r>
      <w:r w:rsidR="0033758F">
        <w:rPr>
          <w:rFonts w:ascii="Times New Roman" w:hAnsi="Times New Roman" w:cs="Times New Roman"/>
          <w:sz w:val="24"/>
          <w:szCs w:val="24"/>
          <w:lang w:val="en-US"/>
        </w:rPr>
        <w:br/>
      </w:r>
      <w:r w:rsidRPr="0077693F">
        <w:rPr>
          <w:rFonts w:ascii="Times New Roman" w:hAnsi="Times New Roman" w:cs="Times New Roman"/>
          <w:sz w:val="24"/>
          <w:szCs w:val="24"/>
        </w:rPr>
        <w:t xml:space="preserve">„и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тях“.</w:t>
      </w:r>
    </w:p>
    <w:p w14:paraId="536A8D53" w14:textId="77777777" w:rsidR="00E12E61" w:rsidRPr="0077693F" w:rsidRDefault="00A16519"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187</w:t>
      </w:r>
      <w:r w:rsidR="00674F68" w:rsidRPr="0077693F">
        <w:rPr>
          <w:rFonts w:ascii="Times New Roman" w:hAnsi="Times New Roman" w:cs="Times New Roman"/>
          <w:sz w:val="24"/>
          <w:szCs w:val="24"/>
        </w:rPr>
        <w:t xml:space="preserve"> се правят следните изменения</w:t>
      </w:r>
      <w:r w:rsidRPr="0077693F">
        <w:rPr>
          <w:rFonts w:ascii="Times New Roman" w:hAnsi="Times New Roman" w:cs="Times New Roman"/>
          <w:sz w:val="24"/>
          <w:szCs w:val="24"/>
        </w:rPr>
        <w:t>:</w:t>
      </w:r>
    </w:p>
    <w:p w14:paraId="39BC8218" w14:textId="63360783" w:rsidR="00401D94" w:rsidRPr="0077693F" w:rsidRDefault="00A16519"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w:t>
      </w:r>
      <w:r w:rsidR="00401D94" w:rsidRPr="0077693F">
        <w:rPr>
          <w:rFonts w:ascii="Times New Roman" w:hAnsi="Times New Roman" w:cs="Times New Roman"/>
          <w:sz w:val="24"/>
          <w:szCs w:val="24"/>
        </w:rPr>
        <w:t>В ал. 1 думите „</w:t>
      </w:r>
      <w:r w:rsidR="00401D94" w:rsidRPr="0077693F">
        <w:rPr>
          <w:rFonts w:ascii="Times New Roman" w:hAnsi="Times New Roman"/>
          <w:sz w:val="24"/>
          <w:szCs w:val="24"/>
          <w:lang w:val="x-none"/>
        </w:rPr>
        <w:t>се проверяват и заверяват съвместно от две одиторски дружества, които са регистрирани одитори съгласно</w:t>
      </w:r>
      <w:r w:rsidR="00401D94" w:rsidRPr="0077693F">
        <w:rPr>
          <w:rFonts w:ascii="Times New Roman" w:hAnsi="Times New Roman" w:cs="Times New Roman"/>
          <w:sz w:val="24"/>
          <w:szCs w:val="24"/>
        </w:rPr>
        <w:t>“ се заменят с „</w:t>
      </w:r>
      <w:r w:rsidR="00401D94" w:rsidRPr="0077693F">
        <w:rPr>
          <w:rFonts w:ascii="Times New Roman" w:hAnsi="Times New Roman"/>
          <w:sz w:val="24"/>
          <w:szCs w:val="24"/>
          <w:lang w:val="x-none"/>
        </w:rPr>
        <w:t>подлежат на финансов одит при условията и по реда на</w:t>
      </w:r>
      <w:r w:rsidR="00401D94" w:rsidRPr="0077693F">
        <w:rPr>
          <w:rFonts w:ascii="Times New Roman" w:hAnsi="Times New Roman" w:cs="Times New Roman"/>
          <w:sz w:val="24"/>
          <w:szCs w:val="24"/>
        </w:rPr>
        <w:t>“ и думите „</w:t>
      </w:r>
      <w:r w:rsidR="00401D94" w:rsidRPr="0077693F">
        <w:rPr>
          <w:rFonts w:ascii="Times New Roman" w:hAnsi="Times New Roman"/>
          <w:sz w:val="24"/>
          <w:szCs w:val="24"/>
          <w:lang w:val="x-none"/>
        </w:rPr>
        <w:t>определени от общото събрание на дружеството</w:t>
      </w:r>
      <w:r w:rsidR="00401D94" w:rsidRPr="0077693F">
        <w:rPr>
          <w:rFonts w:ascii="Times New Roman" w:hAnsi="Times New Roman" w:cs="Times New Roman"/>
          <w:sz w:val="24"/>
          <w:szCs w:val="24"/>
        </w:rPr>
        <w:t xml:space="preserve">“ </w:t>
      </w:r>
      <w:r w:rsidR="00B22F89">
        <w:rPr>
          <w:rFonts w:ascii="Times New Roman" w:hAnsi="Times New Roman" w:cs="Times New Roman"/>
          <w:sz w:val="24"/>
          <w:szCs w:val="24"/>
        </w:rPr>
        <w:t xml:space="preserve">и запетаята пред тях </w:t>
      </w:r>
      <w:r w:rsidR="00401D94" w:rsidRPr="0077693F">
        <w:rPr>
          <w:rFonts w:ascii="Times New Roman" w:hAnsi="Times New Roman" w:cs="Times New Roman"/>
          <w:sz w:val="24"/>
          <w:szCs w:val="24"/>
        </w:rPr>
        <w:t>се заличават.</w:t>
      </w:r>
    </w:p>
    <w:p w14:paraId="0FD79D80" w14:textId="77777777" w:rsidR="00401D94" w:rsidRPr="0077693F" w:rsidRDefault="00401D94"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Алинеи 2 и 3 се отменят.</w:t>
      </w:r>
    </w:p>
    <w:p w14:paraId="5DC1F59D" w14:textId="77777777" w:rsidR="00A16519" w:rsidRPr="0077693F" w:rsidRDefault="00401D94"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w:t>
      </w:r>
      <w:r w:rsidR="00A16519" w:rsidRPr="0077693F">
        <w:rPr>
          <w:rFonts w:ascii="Times New Roman" w:hAnsi="Times New Roman" w:cs="Times New Roman"/>
          <w:sz w:val="24"/>
          <w:szCs w:val="24"/>
        </w:rPr>
        <w:t>. В ал. 4 думите „и на фондовете за извършване на плащания“ се заличават.</w:t>
      </w:r>
    </w:p>
    <w:p w14:paraId="74F87820" w14:textId="77777777" w:rsidR="00401D94" w:rsidRPr="0077693F" w:rsidRDefault="00A16519" w:rsidP="00DA051B">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188</w:t>
      </w:r>
      <w:r w:rsidR="00401D94" w:rsidRPr="0077693F">
        <w:rPr>
          <w:rFonts w:ascii="Times New Roman" w:hAnsi="Times New Roman" w:cs="Times New Roman"/>
          <w:sz w:val="24"/>
          <w:szCs w:val="24"/>
        </w:rPr>
        <w:t xml:space="preserve"> се правят следните изменения:</w:t>
      </w:r>
    </w:p>
    <w:p w14:paraId="7B2559A2" w14:textId="77777777" w:rsidR="00401D94" w:rsidRPr="0077693F" w:rsidRDefault="00401D94" w:rsidP="00DA051B">
      <w:pPr>
        <w:pStyle w:val="ListParagraph"/>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заглавието думата „одиторите“ се заменя с „одитора“.</w:t>
      </w:r>
    </w:p>
    <w:p w14:paraId="62EC9F59" w14:textId="2ACB1BA3" w:rsidR="00401D94" w:rsidRPr="0077693F" w:rsidRDefault="00401D94" w:rsidP="00DA051B">
      <w:pPr>
        <w:pStyle w:val="ListParagraph"/>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В </w:t>
      </w:r>
      <w:r w:rsidR="00C17BD0" w:rsidRPr="0077693F">
        <w:rPr>
          <w:rFonts w:ascii="Times New Roman" w:hAnsi="Times New Roman" w:cs="Times New Roman"/>
          <w:sz w:val="24"/>
          <w:szCs w:val="24"/>
        </w:rPr>
        <w:t>ал. 1</w:t>
      </w:r>
      <w:r w:rsidRPr="0077693F">
        <w:rPr>
          <w:rFonts w:ascii="Times New Roman" w:hAnsi="Times New Roman" w:cs="Times New Roman"/>
          <w:sz w:val="24"/>
          <w:szCs w:val="24"/>
        </w:rPr>
        <w:t>:</w:t>
      </w:r>
    </w:p>
    <w:p w14:paraId="2AAA1125" w14:textId="40490D46" w:rsidR="00401D94" w:rsidRPr="0077693F" w:rsidRDefault="00401D94" w:rsidP="00DA051B">
      <w:pPr>
        <w:pStyle w:val="ListParagraph"/>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 </w:t>
      </w:r>
      <w:r w:rsidR="00C17BD0" w:rsidRPr="0077693F">
        <w:rPr>
          <w:rFonts w:ascii="Times New Roman" w:hAnsi="Times New Roman" w:cs="Times New Roman"/>
          <w:sz w:val="24"/>
          <w:szCs w:val="24"/>
        </w:rPr>
        <w:t xml:space="preserve">в </w:t>
      </w:r>
      <w:r w:rsidR="00B22F89">
        <w:rPr>
          <w:rFonts w:ascii="Times New Roman" w:hAnsi="Times New Roman" w:cs="Times New Roman"/>
          <w:sz w:val="24"/>
          <w:szCs w:val="24"/>
        </w:rPr>
        <w:t>основния текст</w:t>
      </w:r>
      <w:r w:rsidR="00C17BD0" w:rsidRPr="0077693F">
        <w:rPr>
          <w:rFonts w:ascii="Times New Roman" w:hAnsi="Times New Roman" w:cs="Times New Roman"/>
          <w:sz w:val="24"/>
          <w:szCs w:val="24"/>
        </w:rPr>
        <w:t xml:space="preserve"> </w:t>
      </w:r>
      <w:r w:rsidRPr="0077693F">
        <w:rPr>
          <w:rFonts w:ascii="Times New Roman" w:hAnsi="Times New Roman" w:cs="Times New Roman"/>
          <w:sz w:val="24"/>
          <w:szCs w:val="24"/>
        </w:rPr>
        <w:t>думите „Регистрираните одитори“ се заменят с „Регистрираният одитор“, думите „</w:t>
      </w:r>
      <w:r w:rsidR="005C2283" w:rsidRPr="0077693F">
        <w:rPr>
          <w:rFonts w:ascii="Times New Roman" w:hAnsi="Times New Roman"/>
          <w:sz w:val="24"/>
          <w:szCs w:val="24"/>
          <w:lang w:val="x-none"/>
        </w:rPr>
        <w:t>за допълнително задължително пенсионно осигуряване и фондове за извършване на плащания</w:t>
      </w:r>
      <w:r w:rsidRPr="0077693F">
        <w:rPr>
          <w:rFonts w:ascii="Times New Roman" w:hAnsi="Times New Roman" w:cs="Times New Roman"/>
          <w:sz w:val="24"/>
          <w:szCs w:val="24"/>
        </w:rPr>
        <w:t xml:space="preserve">“ се заличават и </w:t>
      </w:r>
      <w:r w:rsidR="00BC1C22">
        <w:rPr>
          <w:rFonts w:ascii="Times New Roman" w:hAnsi="Times New Roman" w:cs="Times New Roman"/>
          <w:sz w:val="24"/>
          <w:szCs w:val="24"/>
        </w:rPr>
        <w:t xml:space="preserve">местоимението </w:t>
      </w:r>
      <w:r w:rsidRPr="0077693F">
        <w:rPr>
          <w:rFonts w:ascii="Times New Roman" w:hAnsi="Times New Roman" w:cs="Times New Roman"/>
          <w:sz w:val="24"/>
          <w:szCs w:val="24"/>
        </w:rPr>
        <w:t>„им“ се заменя с „му“;</w:t>
      </w:r>
    </w:p>
    <w:p w14:paraId="59607CED" w14:textId="1F182547" w:rsidR="0045579F" w:rsidRPr="0077693F" w:rsidRDefault="00401D94" w:rsidP="00DA051B">
      <w:pPr>
        <w:pStyle w:val="ListParagraph"/>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 xml:space="preserve">б) </w:t>
      </w:r>
      <w:r w:rsidR="00C17BD0" w:rsidRPr="0077693F">
        <w:rPr>
          <w:rFonts w:ascii="Times New Roman" w:hAnsi="Times New Roman" w:cs="Times New Roman"/>
          <w:sz w:val="24"/>
          <w:szCs w:val="24"/>
        </w:rPr>
        <w:t>в т. 2,</w:t>
      </w:r>
      <w:r w:rsidR="00D5101B" w:rsidRPr="0077693F">
        <w:rPr>
          <w:rFonts w:ascii="Times New Roman" w:hAnsi="Times New Roman" w:cs="Times New Roman"/>
          <w:sz w:val="24"/>
          <w:szCs w:val="24"/>
        </w:rPr>
        <w:t xml:space="preserve"> 3 и 4 думите „и фондове за извършване на плащания“ се заличават</w:t>
      </w:r>
      <w:r w:rsidRPr="0077693F">
        <w:rPr>
          <w:rFonts w:ascii="Times New Roman" w:hAnsi="Times New Roman" w:cs="Times New Roman"/>
          <w:sz w:val="24"/>
          <w:szCs w:val="24"/>
        </w:rPr>
        <w:t>;</w:t>
      </w:r>
    </w:p>
    <w:p w14:paraId="65A56AAF" w14:textId="77777777" w:rsidR="00401D94" w:rsidRPr="0077693F" w:rsidRDefault="00401D94" w:rsidP="00DA051B">
      <w:pPr>
        <w:pStyle w:val="ListParagraph"/>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в т. 5 думата „одиторите“ се заменя с „одитора“.</w:t>
      </w:r>
    </w:p>
    <w:p w14:paraId="15FAAC92" w14:textId="77777777" w:rsidR="00401D94" w:rsidRPr="0077693F" w:rsidRDefault="00401D94" w:rsidP="00DA051B">
      <w:pPr>
        <w:pStyle w:val="ListParagraph"/>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Алинея 2 и 3 се изменят така:</w:t>
      </w:r>
    </w:p>
    <w:p w14:paraId="4CBB0D38" w14:textId="77777777" w:rsidR="00401D94" w:rsidRPr="0077693F" w:rsidRDefault="00401D94" w:rsidP="00DA051B">
      <w:pPr>
        <w:pStyle w:val="ListParagraph"/>
        <w:tabs>
          <w:tab w:val="left" w:pos="0"/>
          <w:tab w:val="left" w:pos="1276"/>
        </w:tabs>
        <w:spacing w:after="0" w:line="276" w:lineRule="auto"/>
        <w:ind w:left="0" w:firstLine="851"/>
        <w:jc w:val="both"/>
        <w:rPr>
          <w:rFonts w:ascii="Times New Roman" w:hAnsi="Times New Roman"/>
          <w:sz w:val="24"/>
          <w:szCs w:val="24"/>
          <w:lang w:val="x-none"/>
        </w:rPr>
      </w:pPr>
      <w:r w:rsidRPr="0077693F">
        <w:rPr>
          <w:rFonts w:ascii="Times New Roman" w:hAnsi="Times New Roman" w:cs="Times New Roman"/>
          <w:sz w:val="24"/>
          <w:szCs w:val="24"/>
        </w:rPr>
        <w:t>„</w:t>
      </w:r>
      <w:r w:rsidRPr="0077693F">
        <w:rPr>
          <w:rFonts w:ascii="Times New Roman" w:hAnsi="Times New Roman"/>
          <w:sz w:val="24"/>
          <w:szCs w:val="24"/>
          <w:lang w:val="x-none"/>
        </w:rPr>
        <w:t>(2) Регистрирани</w:t>
      </w:r>
      <w:r w:rsidRPr="0077693F">
        <w:rPr>
          <w:rFonts w:ascii="Times New Roman" w:hAnsi="Times New Roman"/>
          <w:sz w:val="24"/>
          <w:szCs w:val="24"/>
        </w:rPr>
        <w:t>ят</w:t>
      </w:r>
      <w:r w:rsidRPr="0077693F">
        <w:rPr>
          <w:rFonts w:ascii="Times New Roman" w:hAnsi="Times New Roman"/>
          <w:sz w:val="24"/>
          <w:szCs w:val="24"/>
          <w:lang w:val="x-none"/>
        </w:rPr>
        <w:t xml:space="preserve"> одитор на пенсионноосигурителното дружество и на управляваните от него фондове за допълнително задължително пенсионно осигуряване </w:t>
      </w:r>
      <w:r w:rsidRPr="0077693F">
        <w:rPr>
          <w:rFonts w:ascii="Times New Roman" w:hAnsi="Times New Roman"/>
          <w:sz w:val="24"/>
          <w:szCs w:val="24"/>
        </w:rPr>
        <w:t>е</w:t>
      </w:r>
      <w:r w:rsidRPr="0077693F">
        <w:rPr>
          <w:rFonts w:ascii="Times New Roman" w:hAnsi="Times New Roman"/>
          <w:sz w:val="24"/>
          <w:szCs w:val="24"/>
          <w:lang w:val="x-none"/>
        </w:rPr>
        <w:t xml:space="preserve"> </w:t>
      </w:r>
      <w:proofErr w:type="spellStart"/>
      <w:r w:rsidRPr="0077693F">
        <w:rPr>
          <w:rFonts w:ascii="Times New Roman" w:hAnsi="Times New Roman"/>
          <w:sz w:val="24"/>
          <w:szCs w:val="24"/>
          <w:lang w:val="x-none"/>
        </w:rPr>
        <w:t>длъж</w:t>
      </w:r>
      <w:r w:rsidRPr="0077693F">
        <w:rPr>
          <w:rFonts w:ascii="Times New Roman" w:hAnsi="Times New Roman"/>
          <w:sz w:val="24"/>
          <w:szCs w:val="24"/>
        </w:rPr>
        <w:t>е</w:t>
      </w:r>
      <w:proofErr w:type="spellEnd"/>
      <w:r w:rsidRPr="0077693F">
        <w:rPr>
          <w:rFonts w:ascii="Times New Roman" w:hAnsi="Times New Roman"/>
          <w:sz w:val="24"/>
          <w:szCs w:val="24"/>
          <w:lang w:val="x-none"/>
        </w:rPr>
        <w:t>н при писмено искане от заместник-председателя на комисията или от комисията да представ</w:t>
      </w:r>
      <w:r w:rsidRPr="0077693F">
        <w:rPr>
          <w:rFonts w:ascii="Times New Roman" w:hAnsi="Times New Roman"/>
          <w:sz w:val="24"/>
          <w:szCs w:val="24"/>
        </w:rPr>
        <w:t>и</w:t>
      </w:r>
      <w:r w:rsidRPr="0077693F">
        <w:rPr>
          <w:rFonts w:ascii="Times New Roman" w:hAnsi="Times New Roman"/>
          <w:sz w:val="24"/>
          <w:szCs w:val="24"/>
          <w:lang w:val="x-none"/>
        </w:rPr>
        <w:t xml:space="preserve"> съответната документация относно обстоятелствата по ал. 1.</w:t>
      </w:r>
    </w:p>
    <w:p w14:paraId="3EF6EF51" w14:textId="7C5ADB42" w:rsidR="00401D94" w:rsidRPr="0077693F" w:rsidRDefault="00401D94" w:rsidP="00DA051B">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(3) Регистрирани</w:t>
      </w:r>
      <w:r w:rsidRPr="0077693F">
        <w:rPr>
          <w:rFonts w:ascii="Times New Roman" w:hAnsi="Times New Roman"/>
          <w:sz w:val="24"/>
          <w:szCs w:val="24"/>
        </w:rPr>
        <w:t>ят</w:t>
      </w:r>
      <w:r w:rsidRPr="0077693F">
        <w:rPr>
          <w:rFonts w:ascii="Times New Roman" w:hAnsi="Times New Roman"/>
          <w:sz w:val="24"/>
          <w:szCs w:val="24"/>
          <w:lang w:val="x-none"/>
        </w:rPr>
        <w:t xml:space="preserve"> одитор не нос</w:t>
      </w:r>
      <w:r w:rsidRPr="0077693F">
        <w:rPr>
          <w:rFonts w:ascii="Times New Roman" w:hAnsi="Times New Roman"/>
          <w:sz w:val="24"/>
          <w:szCs w:val="24"/>
        </w:rPr>
        <w:t>и</w:t>
      </w:r>
      <w:r w:rsidRPr="0077693F">
        <w:rPr>
          <w:rFonts w:ascii="Times New Roman" w:hAnsi="Times New Roman"/>
          <w:sz w:val="24"/>
          <w:szCs w:val="24"/>
          <w:lang w:val="x-none"/>
        </w:rPr>
        <w:t xml:space="preserve"> отговорност за нарушаване на съответните законови или договорни условия за запазване на конфиденциалност в случаите, когато по реда на този закон добросъвестно </w:t>
      </w:r>
      <w:r w:rsidRPr="0077693F">
        <w:rPr>
          <w:rFonts w:ascii="Times New Roman" w:hAnsi="Times New Roman"/>
          <w:sz w:val="24"/>
          <w:szCs w:val="24"/>
        </w:rPr>
        <w:t>е предоставил</w:t>
      </w:r>
      <w:r w:rsidRPr="0077693F">
        <w:rPr>
          <w:rFonts w:ascii="Times New Roman" w:hAnsi="Times New Roman"/>
          <w:sz w:val="24"/>
          <w:szCs w:val="24"/>
          <w:lang w:val="x-none"/>
        </w:rPr>
        <w:t xml:space="preserve"> информация на заместник-председателя на комисията или на комисията.</w:t>
      </w:r>
      <w:r w:rsidRPr="0077693F">
        <w:rPr>
          <w:rFonts w:ascii="Times New Roman" w:hAnsi="Times New Roman" w:cs="Times New Roman"/>
          <w:sz w:val="24"/>
          <w:szCs w:val="24"/>
        </w:rPr>
        <w:t>“</w:t>
      </w:r>
    </w:p>
    <w:p w14:paraId="2247C554" w14:textId="77777777" w:rsidR="0045579F" w:rsidRPr="0077693F" w:rsidRDefault="00D5101B" w:rsidP="00DA051B">
      <w:pPr>
        <w:pStyle w:val="ListParagraph"/>
        <w:numPr>
          <w:ilvl w:val="0"/>
          <w:numId w:val="1"/>
        </w:numPr>
        <w:tabs>
          <w:tab w:val="left" w:pos="0"/>
          <w:tab w:val="left" w:pos="993"/>
          <w:tab w:val="left" w:pos="1134"/>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190 се правят следните изменения:</w:t>
      </w:r>
    </w:p>
    <w:p w14:paraId="3669E542" w14:textId="77777777" w:rsidR="00D5101B" w:rsidRPr="0077693F" w:rsidRDefault="00D5101B"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„и на фондовете за извършване на плащания“ се заличават.</w:t>
      </w:r>
    </w:p>
    <w:p w14:paraId="178CE23B" w14:textId="77777777" w:rsidR="00D5101B" w:rsidRPr="0077693F" w:rsidRDefault="00D5101B" w:rsidP="00A70B79">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 ал. 2:</w:t>
      </w:r>
    </w:p>
    <w:p w14:paraId="12CFAF54" w14:textId="77777777" w:rsidR="00D5101B" w:rsidRPr="0077693F" w:rsidRDefault="00D5101B" w:rsidP="00A70B79">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 в т. 1 думите „и фондове за извършване на плащания“ се заличават</w:t>
      </w:r>
      <w:r w:rsidR="007F5852" w:rsidRPr="0077693F">
        <w:rPr>
          <w:rFonts w:ascii="Times New Roman" w:hAnsi="Times New Roman" w:cs="Times New Roman"/>
          <w:sz w:val="24"/>
          <w:szCs w:val="24"/>
        </w:rPr>
        <w:t>;</w:t>
      </w:r>
    </w:p>
    <w:p w14:paraId="4485DE57" w14:textId="77777777" w:rsidR="00D5101B" w:rsidRPr="0077693F" w:rsidRDefault="00D5101B" w:rsidP="00A70B79">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б) в т. 2 думите „и на фондовете за извършване на плащания“ се заличават.</w:t>
      </w:r>
    </w:p>
    <w:p w14:paraId="5EAF8B9E" w14:textId="77777777" w:rsidR="0045579F" w:rsidRPr="0077693F" w:rsidRDefault="007F5852" w:rsidP="00DA051B">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Наименованието </w:t>
      </w:r>
      <w:r w:rsidR="00D5101B" w:rsidRPr="0077693F">
        <w:rPr>
          <w:rFonts w:ascii="Times New Roman" w:hAnsi="Times New Roman" w:cs="Times New Roman"/>
          <w:sz w:val="24"/>
          <w:szCs w:val="24"/>
        </w:rPr>
        <w:t>на глава шестнадесета се изменя така: „Резерви“.</w:t>
      </w:r>
    </w:p>
    <w:p w14:paraId="0F8C0857" w14:textId="77777777" w:rsidR="0045579F" w:rsidRPr="0077693F" w:rsidRDefault="00D5101B" w:rsidP="00DA051B">
      <w:pPr>
        <w:pStyle w:val="ListParagraph"/>
        <w:numPr>
          <w:ilvl w:val="0"/>
          <w:numId w:val="1"/>
        </w:numPr>
        <w:tabs>
          <w:tab w:val="left" w:pos="0"/>
          <w:tab w:val="left" w:pos="993"/>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192 ал. 2</w:t>
      </w:r>
      <w:r w:rsidR="007F5852" w:rsidRPr="0077693F">
        <w:rPr>
          <w:rFonts w:ascii="Times New Roman" w:hAnsi="Times New Roman" w:cs="Times New Roman"/>
          <w:sz w:val="24"/>
          <w:szCs w:val="24"/>
        </w:rPr>
        <w:t xml:space="preserve"> – </w:t>
      </w:r>
      <w:r w:rsidRPr="0077693F">
        <w:rPr>
          <w:rFonts w:ascii="Times New Roman" w:hAnsi="Times New Roman" w:cs="Times New Roman"/>
          <w:sz w:val="24"/>
          <w:szCs w:val="24"/>
        </w:rPr>
        <w:t>7 се отменят.</w:t>
      </w:r>
    </w:p>
    <w:p w14:paraId="0A28A037" w14:textId="77777777" w:rsidR="00350AC0" w:rsidRPr="0077693F" w:rsidRDefault="00D5101B" w:rsidP="00DA051B">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w:t>
      </w:r>
      <w:r w:rsidR="007F5852" w:rsidRPr="0077693F">
        <w:rPr>
          <w:rFonts w:ascii="Times New Roman" w:hAnsi="Times New Roman" w:cs="Times New Roman"/>
          <w:sz w:val="24"/>
          <w:szCs w:val="24"/>
        </w:rPr>
        <w:t>ове</w:t>
      </w:r>
      <w:r w:rsidRPr="0077693F">
        <w:rPr>
          <w:rFonts w:ascii="Times New Roman" w:hAnsi="Times New Roman" w:cs="Times New Roman"/>
          <w:sz w:val="24"/>
          <w:szCs w:val="24"/>
        </w:rPr>
        <w:t xml:space="preserve"> 192а, 192б и 193 се отменят.</w:t>
      </w:r>
    </w:p>
    <w:p w14:paraId="539710B5" w14:textId="77777777" w:rsidR="007F5852" w:rsidRPr="0077693F" w:rsidRDefault="00350AC0" w:rsidP="00DA051B">
      <w:pPr>
        <w:pStyle w:val="ListParagraph"/>
        <w:numPr>
          <w:ilvl w:val="0"/>
          <w:numId w:val="1"/>
        </w:numPr>
        <w:tabs>
          <w:tab w:val="left" w:pos="0"/>
          <w:tab w:val="left" w:pos="1276"/>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Член 193а се изменя така: </w:t>
      </w:r>
    </w:p>
    <w:p w14:paraId="6568C878" w14:textId="77777777"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„Резерви за гарантиране на сумата на брутния размер на преведените вноски във фондовете за допълнително задължително пенсионно осигуряване</w:t>
      </w:r>
    </w:p>
    <w:p w14:paraId="7FDF7FD4" w14:textId="449A7FF4"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Чл. 193а. (1) Пенсионноосигурителното дружество създава при условията на </w:t>
      </w:r>
      <w:r w:rsidR="00BC1C22">
        <w:rPr>
          <w:rFonts w:ascii="Times New Roman" w:hAnsi="Times New Roman" w:cs="Times New Roman"/>
          <w:sz w:val="24"/>
          <w:szCs w:val="24"/>
        </w:rPr>
        <w:br/>
      </w:r>
      <w:r w:rsidRPr="0077693F">
        <w:rPr>
          <w:rFonts w:ascii="Times New Roman" w:hAnsi="Times New Roman" w:cs="Times New Roman"/>
          <w:sz w:val="24"/>
          <w:szCs w:val="24"/>
        </w:rPr>
        <w:t>чл. 131, ал. 2:</w:t>
      </w:r>
    </w:p>
    <w:p w14:paraId="3C37D8DC" w14:textId="77777777"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резерв за гарантиране на брутния размер на вноските в универсален пенсионен фонд, и </w:t>
      </w:r>
    </w:p>
    <w:p w14:paraId="458738AD" w14:textId="77777777"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резерв за гарантиране на брутния размер на вноските в професионален пенсионен фонд.</w:t>
      </w:r>
    </w:p>
    <w:p w14:paraId="6F962CFF" w14:textId="762B975E"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Всеки резерв по ал. 1 се формира от:</w:t>
      </w:r>
    </w:p>
    <w:p w14:paraId="6F491EE8" w14:textId="015AE84A"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собствени средства на пенсионноосигурителното дружество;</w:t>
      </w:r>
    </w:p>
    <w:p w14:paraId="63339640" w14:textId="178E0B2B"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прехвърлените средства по реда на ал. 4, т. 2;</w:t>
      </w:r>
    </w:p>
    <w:p w14:paraId="4D180BB6" w14:textId="3F4F3183"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(3) Резервът по ал. 1, т. 1 е в размер от 1 до 1,5 на сто от стойността на нетните активи на универсалния пенсионен фонд и се преизчислява към края на всеки месец. Резервът по ал. 1, т. 2 е в размер от 1 до 1,5 на сто от стойността на нетните активи на професионалния пенсионен фонд и се преизчислява към края на всеки месец. В случай на недостиг дружеството допълва съответния резерв със собствени средства.</w:t>
      </w:r>
    </w:p>
    <w:p w14:paraId="2E8625A0" w14:textId="54B8DB1B"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(4) При прехвърляне на средства по чл. 171, ал. 1 и 3 пенсионноосигурителното дружество, управляващо фонда, от който се прехвърлят средствата:</w:t>
      </w:r>
    </w:p>
    <w:p w14:paraId="6B5E432A" w14:textId="5A416620"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предоставя на дружеството, управляващо фонда, в който се прехвърлят средствата, информация за размера на прехвърлените средства, сумата на брутния размер на постъпилите осигурителни вноски, прехвърлените средства по чл. 172 и частта от вноските, съответстваща на изплатените средства по чл. 139, ал. 1, т. 2 и чл. 142, ал. 1, </w:t>
      </w:r>
      <w:r w:rsidR="00BC1C22">
        <w:rPr>
          <w:rFonts w:ascii="Times New Roman" w:hAnsi="Times New Roman" w:cs="Times New Roman"/>
          <w:sz w:val="24"/>
          <w:szCs w:val="24"/>
        </w:rPr>
        <w:br/>
      </w:r>
      <w:r w:rsidRPr="0077693F">
        <w:rPr>
          <w:rFonts w:ascii="Times New Roman" w:hAnsi="Times New Roman" w:cs="Times New Roman"/>
          <w:sz w:val="24"/>
          <w:szCs w:val="24"/>
        </w:rPr>
        <w:t>т. 2;</w:t>
      </w:r>
    </w:p>
    <w:p w14:paraId="1A438C82" w14:textId="19F7BCC2"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2. превежда в съответния резерв по ал. 1 на дружеството по т. 1 част от своя резерв за гарантиране на брутния размер на вноските, равна на 1 на сто от прехвърлените средства по индивидуалната партида на осигурения, когато те са по-малко от сумата на брутния размер на постъпилите за него осигурителни вноски съгласно чл. 131, ал. 2 – 5.</w:t>
      </w:r>
    </w:p>
    <w:p w14:paraId="2C722095" w14:textId="3BB39AC0"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 Когато при промяна на участие по чл. 171, ал. 4 натрупаните средства по индивидуалната партида на осигурено лице са по-малко от сумата на брутния размер на постъпилите осигурителни вноски, индивидуалната партида се допълва до тази сума съгласно чл. 131, ал. 2 – 5 със средства от съответния резерв за гарантиране на брутния размер на вноските и средствата по партидата след допълването й се превеждат на фонда, в който лицето желае да се осигурява. Пенсионноосигурителното дружество, управляващо фонда</w:t>
      </w:r>
      <w:r w:rsidR="00BC1C22">
        <w:rPr>
          <w:rFonts w:ascii="Times New Roman" w:hAnsi="Times New Roman" w:cs="Times New Roman"/>
          <w:sz w:val="24"/>
          <w:szCs w:val="24"/>
        </w:rPr>
        <w:t>,</w:t>
      </w:r>
      <w:r w:rsidRPr="0077693F">
        <w:rPr>
          <w:rFonts w:ascii="Times New Roman" w:hAnsi="Times New Roman" w:cs="Times New Roman"/>
          <w:sz w:val="24"/>
          <w:szCs w:val="24"/>
        </w:rPr>
        <w:t xml:space="preserve"> от който се прехвърлят средствата, предоставя на дружеството, управляващо фонда, където те постъпват, информацията по ал. 4, т. 1 към датата на прехвърлянето.</w:t>
      </w:r>
    </w:p>
    <w:p w14:paraId="3158C74D" w14:textId="0783492E"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(6) Средствата на резервите по ал. 1 може да се използват само за:</w:t>
      </w:r>
    </w:p>
    <w:p w14:paraId="35E2A047" w14:textId="64966123"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допълване на индивидуалните партиди на осигурените лица при прехвърляне на средства по ал. 5 и при отпускане на пенсии по чл. 167 и 168 и на еднократните и разсрочени плащания по чл. 167а, ал. 1 и 2 и чл. 172</w:t>
      </w:r>
      <w:r w:rsidR="00D70709">
        <w:rPr>
          <w:rFonts w:ascii="Times New Roman" w:hAnsi="Times New Roman" w:cs="Times New Roman"/>
          <w:sz w:val="24"/>
          <w:szCs w:val="24"/>
        </w:rPr>
        <w:t>;</w:t>
      </w:r>
    </w:p>
    <w:p w14:paraId="522B8C53" w14:textId="00022E1B"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прехвърляне на съответните части от резерва по реда на ал. 4, т. 2</w:t>
      </w:r>
      <w:r w:rsidR="00D70709">
        <w:rPr>
          <w:rFonts w:ascii="Times New Roman" w:hAnsi="Times New Roman" w:cs="Times New Roman"/>
          <w:sz w:val="24"/>
          <w:szCs w:val="24"/>
        </w:rPr>
        <w:t>.</w:t>
      </w:r>
    </w:p>
    <w:p w14:paraId="6BB31F65" w14:textId="3073A1BE"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(7) Средствата на резервите по ал. 1 се инвестират при спазване разпоредбите на чл. 175, 175а, чл. 176, ал. 1, т. 1 – 1</w:t>
      </w:r>
      <w:r w:rsidR="00FF3BCD" w:rsidRPr="0077693F">
        <w:rPr>
          <w:rFonts w:ascii="Times New Roman" w:hAnsi="Times New Roman" w:cs="Times New Roman"/>
          <w:sz w:val="24"/>
          <w:szCs w:val="24"/>
        </w:rPr>
        <w:t>4</w:t>
      </w:r>
      <w:r w:rsidRPr="0077693F">
        <w:rPr>
          <w:rFonts w:ascii="Times New Roman" w:hAnsi="Times New Roman" w:cs="Times New Roman"/>
          <w:sz w:val="24"/>
          <w:szCs w:val="24"/>
        </w:rPr>
        <w:t xml:space="preserve"> и ал. 4 - 6, чл. 177, 177а, 177в</w:t>
      </w:r>
      <w:r w:rsidR="00EF1CAC" w:rsidRPr="0077693F">
        <w:rPr>
          <w:rFonts w:ascii="Times New Roman" w:hAnsi="Times New Roman" w:cs="Times New Roman"/>
          <w:sz w:val="24"/>
          <w:szCs w:val="24"/>
        </w:rPr>
        <w:t>,</w:t>
      </w:r>
      <w:r w:rsidRPr="0077693F">
        <w:rPr>
          <w:rFonts w:ascii="Times New Roman" w:hAnsi="Times New Roman" w:cs="Times New Roman"/>
          <w:sz w:val="24"/>
          <w:szCs w:val="24"/>
        </w:rPr>
        <w:t xml:space="preserve"> чл. 179</w:t>
      </w:r>
      <w:r w:rsidR="00EF1CAC" w:rsidRPr="0077693F">
        <w:rPr>
          <w:rFonts w:ascii="Times New Roman" w:hAnsi="Times New Roman" w:cs="Times New Roman"/>
          <w:sz w:val="24"/>
          <w:szCs w:val="24"/>
        </w:rPr>
        <w:t xml:space="preserve">, ал. 1 и </w:t>
      </w:r>
      <w:r w:rsidR="00743D6C">
        <w:rPr>
          <w:rFonts w:ascii="Times New Roman" w:hAnsi="Times New Roman" w:cs="Times New Roman"/>
          <w:sz w:val="24"/>
          <w:szCs w:val="24"/>
        </w:rPr>
        <w:br/>
      </w:r>
      <w:r w:rsidR="00EF1CAC" w:rsidRPr="0077693F">
        <w:rPr>
          <w:rFonts w:ascii="Times New Roman" w:hAnsi="Times New Roman" w:cs="Times New Roman"/>
          <w:sz w:val="24"/>
          <w:szCs w:val="24"/>
        </w:rPr>
        <w:t>чл. 179б</w:t>
      </w:r>
      <w:r w:rsidRPr="0077693F">
        <w:rPr>
          <w:rFonts w:ascii="Times New Roman" w:hAnsi="Times New Roman" w:cs="Times New Roman"/>
          <w:sz w:val="24"/>
          <w:szCs w:val="24"/>
        </w:rPr>
        <w:t xml:space="preserve"> – 180а.</w:t>
      </w:r>
    </w:p>
    <w:p w14:paraId="51C85E53" w14:textId="4FF74EA6"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(8) Отчисленията за създаване на резервите по ал. 1 се признават за разход на пенсионноосигурителното дружество и не се облагат с данък по реда на Закона за корпоративното подоходно облагане.</w:t>
      </w:r>
    </w:p>
    <w:p w14:paraId="0ED78114" w14:textId="5D910457"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(9) Изискванията към формирането, изчисляването и поддържането на резервите по ал. 1, допълването им до изискуемия размер и освобождаването на средства от тях се определят с наредба на комисията.“</w:t>
      </w:r>
    </w:p>
    <w:p w14:paraId="7C7F9775" w14:textId="1F607172" w:rsidR="00350AC0" w:rsidRPr="0077693F" w:rsidRDefault="00350AC0"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 193б се отменя.</w:t>
      </w:r>
    </w:p>
    <w:p w14:paraId="45E25060" w14:textId="51ECF536" w:rsidR="00BC43F9" w:rsidRPr="0077693F" w:rsidRDefault="00350AC0" w:rsidP="00DA051B">
      <w:pPr>
        <w:pStyle w:val="ListParagraph"/>
        <w:numPr>
          <w:ilvl w:val="0"/>
          <w:numId w:val="1"/>
        </w:numPr>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Член 201 се изменя така: </w:t>
      </w:r>
    </w:p>
    <w:p w14:paraId="163249DF" w14:textId="77777777" w:rsidR="00350AC0" w:rsidRPr="0077693F" w:rsidRDefault="00350AC0" w:rsidP="00DA051B">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eastAsiaTheme="minorEastAsia" w:hAnsi="Times New Roman" w:cs="Times New Roman"/>
          <w:sz w:val="24"/>
          <w:szCs w:val="24"/>
          <w:lang w:val="x-none" w:eastAsia="bg-BG"/>
        </w:rPr>
        <w:t>Задължителни такси</w:t>
      </w:r>
    </w:p>
    <w:p w14:paraId="22489F12" w14:textId="1719F918" w:rsidR="00350AC0" w:rsidRPr="0077693F" w:rsidRDefault="00350AC0"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bCs/>
          <w:sz w:val="24"/>
          <w:szCs w:val="24"/>
          <w:lang w:val="x-none" w:eastAsia="bg-BG"/>
        </w:rPr>
        <w:t>Чл. 201.</w:t>
      </w:r>
      <w:r w:rsidRPr="0077693F">
        <w:rPr>
          <w:rFonts w:ascii="Times New Roman" w:eastAsiaTheme="minorEastAsia" w:hAnsi="Times New Roman" w:cs="Times New Roman"/>
          <w:sz w:val="24"/>
          <w:szCs w:val="24"/>
          <w:lang w:val="x-none" w:eastAsia="bg-BG"/>
        </w:rPr>
        <w:t xml:space="preserve"> (1) За осъществяване на дейността по допълнително задължително пенсионно осигуряване и за управление на пенсионните фондове</w:t>
      </w:r>
      <w:r w:rsidRPr="0077693F">
        <w:rPr>
          <w:rFonts w:ascii="Times New Roman" w:eastAsiaTheme="minorEastAsia" w:hAnsi="Times New Roman" w:cs="Times New Roman"/>
          <w:sz w:val="24"/>
          <w:szCs w:val="24"/>
          <w:lang w:eastAsia="bg-BG"/>
        </w:rPr>
        <w:t xml:space="preserve"> и </w:t>
      </w:r>
      <w:proofErr w:type="spellStart"/>
      <w:r w:rsidRPr="0077693F">
        <w:rPr>
          <w:rFonts w:ascii="Times New Roman" w:eastAsiaTheme="minorEastAsia" w:hAnsi="Times New Roman" w:cs="Times New Roman"/>
          <w:sz w:val="24"/>
          <w:szCs w:val="24"/>
          <w:lang w:eastAsia="bg-BG"/>
        </w:rPr>
        <w:t>подфондовете</w:t>
      </w:r>
      <w:proofErr w:type="spellEnd"/>
      <w:r w:rsidRPr="0077693F">
        <w:rPr>
          <w:rFonts w:ascii="Times New Roman" w:eastAsiaTheme="minorEastAsia" w:hAnsi="Times New Roman" w:cs="Times New Roman"/>
          <w:sz w:val="24"/>
          <w:szCs w:val="24"/>
          <w:lang w:eastAsia="bg-BG"/>
        </w:rPr>
        <w:t xml:space="preserve"> в тях</w:t>
      </w:r>
      <w:r w:rsidRPr="0077693F">
        <w:rPr>
          <w:rFonts w:ascii="Times New Roman" w:eastAsiaTheme="minorEastAsia" w:hAnsi="Times New Roman" w:cs="Times New Roman"/>
          <w:sz w:val="24"/>
          <w:szCs w:val="24"/>
          <w:lang w:val="x-none" w:eastAsia="bg-BG"/>
        </w:rPr>
        <w:t xml:space="preserve"> се въвеждат такси и удръжки в полза на пенсионноосигурителните дружества, както следва:</w:t>
      </w:r>
    </w:p>
    <w:p w14:paraId="570B2BB6"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p>
    <w:p w14:paraId="6298CB78" w14:textId="77777777" w:rsidR="00350AC0" w:rsidRPr="0077693F" w:rsidRDefault="00350AC0"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 xml:space="preserve">1. удръжка от всяка осигурителна вноска в размер до: </w:t>
      </w:r>
    </w:p>
    <w:p w14:paraId="1AC29915" w14:textId="77777777" w:rsidR="00350AC0" w:rsidRPr="0077693F" w:rsidRDefault="00350AC0"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а) 4,5 на сто – за 2016 г.;</w:t>
      </w:r>
    </w:p>
    <w:p w14:paraId="36776FFB" w14:textId="77777777" w:rsidR="00350AC0" w:rsidRPr="0077693F" w:rsidRDefault="00350AC0"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б) 4,25 на сто – за 2017 г.;</w:t>
      </w:r>
    </w:p>
    <w:p w14:paraId="1F0FB040" w14:textId="77777777" w:rsidR="00350AC0" w:rsidRPr="0077693F" w:rsidRDefault="00350AC0"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в) 4 на сто – за 2018 г.;</w:t>
      </w:r>
    </w:p>
    <w:p w14:paraId="37E94657" w14:textId="77777777" w:rsidR="00350AC0" w:rsidRPr="0077693F" w:rsidRDefault="00350AC0"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г) 3,75 на сто – от 2019 г.</w:t>
      </w:r>
      <w:r w:rsidRPr="0077693F">
        <w:t xml:space="preserve"> </w:t>
      </w:r>
      <w:r w:rsidRPr="0077693F">
        <w:rPr>
          <w:rFonts w:ascii="Times New Roman" w:hAnsi="Times New Roman"/>
          <w:sz w:val="24"/>
        </w:rPr>
        <w:t>д</w:t>
      </w:r>
      <w:r w:rsidRPr="0077693F">
        <w:rPr>
          <w:rFonts w:ascii="Times New Roman" w:eastAsiaTheme="minorEastAsia" w:hAnsi="Times New Roman" w:cs="Times New Roman"/>
          <w:bCs/>
          <w:sz w:val="24"/>
          <w:szCs w:val="24"/>
        </w:rPr>
        <w:t>о 31.12.2026 г.</w:t>
      </w:r>
      <w:r w:rsidRPr="0077693F">
        <w:rPr>
          <w:rFonts w:ascii="Times New Roman" w:eastAsiaTheme="minorEastAsia" w:hAnsi="Times New Roman" w:cs="Times New Roman"/>
          <w:sz w:val="24"/>
          <w:szCs w:val="24"/>
          <w:lang w:val="x-none" w:eastAsia="bg-BG"/>
        </w:rPr>
        <w:t>;</w:t>
      </w:r>
      <w:r w:rsidRPr="0077693F">
        <w:rPr>
          <w:rFonts w:ascii="Times New Roman" w:eastAsiaTheme="minorEastAsia" w:hAnsi="Times New Roman" w:cs="Times New Roman"/>
          <w:sz w:val="24"/>
          <w:szCs w:val="24"/>
          <w:lang w:eastAsia="bg-BG"/>
        </w:rPr>
        <w:t xml:space="preserve"> </w:t>
      </w:r>
    </w:p>
    <w:p w14:paraId="0B3C4F33"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w:t>
      </w:r>
      <w:r w:rsidRPr="0077693F">
        <w:rPr>
          <w:rFonts w:ascii="Times New Roman" w:eastAsiaTheme="minorEastAsia" w:hAnsi="Times New Roman" w:cs="Times New Roman"/>
          <w:sz w:val="24"/>
          <w:szCs w:val="24"/>
          <w:lang w:val="en-US" w:eastAsia="bg-BG"/>
        </w:rPr>
        <w:t>) 3</w:t>
      </w:r>
      <w:r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val="en-US" w:eastAsia="bg-BG"/>
        </w:rPr>
        <w:t xml:space="preserve">59 </w:t>
      </w:r>
      <w:r w:rsidRPr="0077693F">
        <w:rPr>
          <w:rFonts w:ascii="Times New Roman" w:eastAsiaTheme="minorEastAsia" w:hAnsi="Times New Roman" w:cs="Times New Roman"/>
          <w:sz w:val="24"/>
          <w:szCs w:val="24"/>
          <w:lang w:eastAsia="bg-BG"/>
        </w:rPr>
        <w:t>на сто - за 2027 г;</w:t>
      </w:r>
    </w:p>
    <w:p w14:paraId="23B717F8"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е</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3,42 на сто - за 2028 г.;</w:t>
      </w:r>
    </w:p>
    <w:p w14:paraId="421F40A9"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ж</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3,26 на сто - за 2029 г.;</w:t>
      </w:r>
    </w:p>
    <w:p w14:paraId="44007CBE"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з</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3,09 на сто - за 2030 г.;</w:t>
      </w:r>
    </w:p>
    <w:p w14:paraId="61BE6DB2"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lastRenderedPageBreak/>
        <w:t>и</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2,93 на сто - за 2031 г.;</w:t>
      </w:r>
    </w:p>
    <w:p w14:paraId="61833C59"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к</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2,76 на сто - за 2032 г.;</w:t>
      </w:r>
    </w:p>
    <w:p w14:paraId="02AF17C0"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л</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2,60 на сто - за 2033 г.;</w:t>
      </w:r>
    </w:p>
    <w:p w14:paraId="122EC611"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м</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2,43 на сто - за 2034 г.;</w:t>
      </w:r>
    </w:p>
    <w:p w14:paraId="27713F30"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н</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2,27 на сто - за 2035 г.;</w:t>
      </w:r>
    </w:p>
    <w:p w14:paraId="3E91EA15"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о</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2,10 на сто - от 2036 г.</w:t>
      </w:r>
    </w:p>
    <w:p w14:paraId="7ECDF2B4"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p>
    <w:p w14:paraId="3DE4E3BE" w14:textId="0A87E772"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2. инвестиционна такса, изчислена</w:t>
      </w:r>
      <w:r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val="x-none" w:eastAsia="bg-BG"/>
        </w:rPr>
        <w:t xml:space="preserve">върху стойността на нетните активи на </w:t>
      </w:r>
      <w:r w:rsidRPr="0077693F">
        <w:rPr>
          <w:rFonts w:ascii="Times New Roman" w:eastAsiaTheme="minorEastAsia" w:hAnsi="Times New Roman" w:cs="Times New Roman"/>
          <w:sz w:val="24"/>
          <w:szCs w:val="24"/>
          <w:lang w:eastAsia="bg-BG"/>
        </w:rPr>
        <w:t xml:space="preserve">професионален пенсионен </w:t>
      </w:r>
      <w:r w:rsidRPr="0077693F">
        <w:rPr>
          <w:rFonts w:ascii="Times New Roman" w:eastAsiaTheme="minorEastAsia" w:hAnsi="Times New Roman" w:cs="Times New Roman"/>
          <w:sz w:val="24"/>
          <w:szCs w:val="24"/>
          <w:lang w:val="x-none" w:eastAsia="bg-BG"/>
        </w:rPr>
        <w:t xml:space="preserve">фонд </w:t>
      </w:r>
      <w:r w:rsidRPr="0077693F">
        <w:rPr>
          <w:rFonts w:ascii="Times New Roman" w:eastAsiaTheme="minorEastAsia" w:hAnsi="Times New Roman" w:cs="Times New Roman"/>
          <w:sz w:val="24"/>
          <w:szCs w:val="24"/>
          <w:lang w:eastAsia="bg-BG"/>
        </w:rPr>
        <w:t xml:space="preserve">и на съответния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в универсален пенсионен фонд и върху дохода, реализиран от управлението на средствата, </w:t>
      </w:r>
      <w:r w:rsidRPr="0077693F">
        <w:rPr>
          <w:rFonts w:ascii="Times New Roman" w:eastAsiaTheme="minorEastAsia" w:hAnsi="Times New Roman" w:cs="Times New Roman"/>
          <w:sz w:val="24"/>
          <w:szCs w:val="24"/>
          <w:lang w:val="x-none" w:eastAsia="bg-BG"/>
        </w:rPr>
        <w:t xml:space="preserve">в зависимост от периода, през който </w:t>
      </w:r>
      <w:r w:rsidRPr="0077693F">
        <w:rPr>
          <w:rFonts w:ascii="Times New Roman" w:eastAsiaTheme="minorEastAsia" w:hAnsi="Times New Roman" w:cs="Times New Roman"/>
          <w:sz w:val="24"/>
          <w:szCs w:val="24"/>
          <w:lang w:eastAsia="bg-BG"/>
        </w:rPr>
        <w:t>средствата</w:t>
      </w:r>
      <w:r w:rsidRPr="0077693F">
        <w:rPr>
          <w:rFonts w:ascii="Times New Roman" w:eastAsiaTheme="minorEastAsia" w:hAnsi="Times New Roman" w:cs="Times New Roman"/>
          <w:sz w:val="24"/>
          <w:szCs w:val="24"/>
          <w:lang w:val="x-none" w:eastAsia="bg-BG"/>
        </w:rPr>
        <w:t xml:space="preserve"> са били управлявани от пенсионноосигурителното дружество, както следва:</w:t>
      </w:r>
    </w:p>
    <w:p w14:paraId="0D8A2ADF"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33758F">
        <w:rPr>
          <w:rFonts w:ascii="Times New Roman" w:eastAsiaTheme="minorEastAsia" w:hAnsi="Times New Roman" w:cs="Times New Roman"/>
          <w:sz w:val="24"/>
          <w:szCs w:val="24"/>
          <w:lang w:eastAsia="bg-BG"/>
        </w:rPr>
        <w:t xml:space="preserve">а) за професионален пенсионен фонд и за балансиран </w:t>
      </w:r>
      <w:proofErr w:type="spellStart"/>
      <w:r w:rsidRPr="0033758F">
        <w:rPr>
          <w:rFonts w:ascii="Times New Roman" w:eastAsiaTheme="minorEastAsia" w:hAnsi="Times New Roman" w:cs="Times New Roman"/>
          <w:sz w:val="24"/>
          <w:szCs w:val="24"/>
          <w:lang w:eastAsia="bg-BG"/>
        </w:rPr>
        <w:t>подфонд</w:t>
      </w:r>
      <w:proofErr w:type="spellEnd"/>
      <w:r w:rsidRPr="0033758F">
        <w:rPr>
          <w:rFonts w:ascii="Times New Roman" w:eastAsiaTheme="minorEastAsia" w:hAnsi="Times New Roman" w:cs="Times New Roman"/>
          <w:sz w:val="24"/>
          <w:szCs w:val="24"/>
          <w:lang w:eastAsia="bg-BG"/>
        </w:rPr>
        <w:t xml:space="preserve"> в универсален пенсионен фонд:</w:t>
      </w:r>
    </w:p>
    <w:p w14:paraId="089B77DE"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аа</w:t>
      </w:r>
      <w:proofErr w:type="spellEnd"/>
      <w:r w:rsidRPr="0077693F">
        <w:rPr>
          <w:rFonts w:ascii="Times New Roman" w:eastAsiaTheme="minorEastAsia" w:hAnsi="Times New Roman" w:cs="Times New Roman"/>
          <w:sz w:val="24"/>
          <w:szCs w:val="24"/>
          <w:lang w:eastAsia="bg-BG"/>
        </w:rPr>
        <w:t>)</w:t>
      </w:r>
      <w:r w:rsidRPr="0077693F">
        <w:rPr>
          <w:rFonts w:ascii="Times New Roman" w:hAnsi="Times New Roman"/>
          <w:sz w:val="24"/>
          <w:lang w:val="x-none"/>
        </w:rPr>
        <w:t xml:space="preserve"> </w:t>
      </w:r>
      <w:r w:rsidRPr="0077693F">
        <w:rPr>
          <w:rFonts w:ascii="Times New Roman" w:eastAsiaTheme="minorEastAsia" w:hAnsi="Times New Roman" w:cs="Times New Roman"/>
          <w:sz w:val="24"/>
          <w:szCs w:val="24"/>
          <w:lang w:eastAsia="bg-BG"/>
        </w:rPr>
        <w:t xml:space="preserve">за 2027 г. – до 0,65 на сто годишно от нетните активи и до 1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4F5244BB"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бб</w:t>
      </w:r>
      <w:proofErr w:type="spellEnd"/>
      <w:r w:rsidRPr="0077693F">
        <w:rPr>
          <w:rFonts w:ascii="Times New Roman" w:eastAsiaTheme="minorEastAsia" w:hAnsi="Times New Roman" w:cs="Times New Roman"/>
          <w:sz w:val="24"/>
          <w:szCs w:val="24"/>
          <w:lang w:eastAsia="bg-BG"/>
        </w:rPr>
        <w:t xml:space="preserve">) за 2028 г. – до 0,62 на сто годишно от нетните активи и до 1,25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2223A5E8"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вв</w:t>
      </w:r>
      <w:proofErr w:type="spellEnd"/>
      <w:r w:rsidRPr="0077693F">
        <w:rPr>
          <w:rFonts w:ascii="Times New Roman" w:eastAsiaTheme="minorEastAsia" w:hAnsi="Times New Roman" w:cs="Times New Roman"/>
          <w:sz w:val="24"/>
          <w:szCs w:val="24"/>
          <w:lang w:eastAsia="bg-BG"/>
        </w:rPr>
        <w:t xml:space="preserve">) за 2029 г. – до 0,59 на сто годишно от нетните активи и до 1,50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4CA0854E"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гг</w:t>
      </w:r>
      <w:proofErr w:type="spellEnd"/>
      <w:r w:rsidRPr="0077693F">
        <w:rPr>
          <w:rFonts w:ascii="Times New Roman" w:eastAsiaTheme="minorEastAsia" w:hAnsi="Times New Roman" w:cs="Times New Roman"/>
          <w:sz w:val="24"/>
          <w:szCs w:val="24"/>
          <w:lang w:eastAsia="bg-BG"/>
        </w:rPr>
        <w:t xml:space="preserve">) за 2030 г. – до 0,56 на сто годишно от нетните активи и до 1,75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4526DAE0"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дд</w:t>
      </w:r>
      <w:proofErr w:type="spellEnd"/>
      <w:r w:rsidRPr="0077693F">
        <w:rPr>
          <w:rFonts w:ascii="Times New Roman" w:eastAsiaTheme="minorEastAsia" w:hAnsi="Times New Roman" w:cs="Times New Roman"/>
          <w:sz w:val="24"/>
          <w:szCs w:val="24"/>
          <w:lang w:eastAsia="bg-BG"/>
        </w:rPr>
        <w:t xml:space="preserve">) за 2031 г. – до 0,53 на сто годишно от нетните активи и до 2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7EA79F89"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ее</w:t>
      </w:r>
      <w:proofErr w:type="spellEnd"/>
      <w:r w:rsidRPr="0077693F">
        <w:rPr>
          <w:rFonts w:ascii="Times New Roman" w:eastAsiaTheme="minorEastAsia" w:hAnsi="Times New Roman" w:cs="Times New Roman"/>
          <w:sz w:val="24"/>
          <w:szCs w:val="24"/>
          <w:lang w:eastAsia="bg-BG"/>
        </w:rPr>
        <w:t xml:space="preserve">) за 2032 г. – до 0,50 на сто годишно от нетните активи и до 2,25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7FA034A4"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жж</w:t>
      </w:r>
      <w:proofErr w:type="spellEnd"/>
      <w:r w:rsidRPr="0077693F">
        <w:rPr>
          <w:rFonts w:ascii="Times New Roman" w:eastAsiaTheme="minorEastAsia" w:hAnsi="Times New Roman" w:cs="Times New Roman"/>
          <w:sz w:val="24"/>
          <w:szCs w:val="24"/>
          <w:lang w:eastAsia="bg-BG"/>
        </w:rPr>
        <w:t xml:space="preserve">) за 2033 г. – до 0,47 на сто годишно от нетните активи и до 2,50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40106ABE"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зз</w:t>
      </w:r>
      <w:proofErr w:type="spellEnd"/>
      <w:r w:rsidRPr="0077693F">
        <w:rPr>
          <w:rFonts w:ascii="Times New Roman" w:eastAsiaTheme="minorEastAsia" w:hAnsi="Times New Roman" w:cs="Times New Roman"/>
          <w:sz w:val="24"/>
          <w:szCs w:val="24"/>
          <w:lang w:eastAsia="bg-BG"/>
        </w:rPr>
        <w:t xml:space="preserve">) за 2034 г. – до 0,44 на сто годишно от нетните активи и до 2,75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50DBDBE8"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ии</w:t>
      </w:r>
      <w:proofErr w:type="spellEnd"/>
      <w:r w:rsidRPr="0077693F">
        <w:rPr>
          <w:rFonts w:ascii="Times New Roman" w:eastAsiaTheme="minorEastAsia" w:hAnsi="Times New Roman" w:cs="Times New Roman"/>
          <w:sz w:val="24"/>
          <w:szCs w:val="24"/>
          <w:lang w:eastAsia="bg-BG"/>
        </w:rPr>
        <w:t xml:space="preserve">) за 2035 г. – до 0,41 на сто годишно от нетните активи и до 3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1D9027CE"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кк</w:t>
      </w:r>
      <w:proofErr w:type="spellEnd"/>
      <w:r w:rsidRPr="0077693F">
        <w:rPr>
          <w:rFonts w:ascii="Times New Roman" w:eastAsiaTheme="minorEastAsia" w:hAnsi="Times New Roman" w:cs="Times New Roman"/>
          <w:sz w:val="24"/>
          <w:szCs w:val="24"/>
          <w:lang w:eastAsia="bg-BG"/>
        </w:rPr>
        <w:t xml:space="preserve">) от 2036 г. – до 0,38 на сто годишно от нетните активи и до 3,25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3E53B91E"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p>
    <w:p w14:paraId="2CF17EFA"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б) за динамичен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в универсален пенсионен фонд:</w:t>
      </w:r>
    </w:p>
    <w:p w14:paraId="47A116CF"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аа</w:t>
      </w:r>
      <w:proofErr w:type="spellEnd"/>
      <w:r w:rsidRPr="0077693F">
        <w:rPr>
          <w:rFonts w:ascii="Times New Roman" w:eastAsiaTheme="minorEastAsia" w:hAnsi="Times New Roman" w:cs="Times New Roman"/>
          <w:sz w:val="24"/>
          <w:szCs w:val="24"/>
          <w:lang w:eastAsia="bg-BG"/>
        </w:rPr>
        <w:t xml:space="preserve">) за 2027 г. – до 0,65 на сто годишно от нетните активи и до 1,5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09F4E2D0"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бб</w:t>
      </w:r>
      <w:proofErr w:type="spellEnd"/>
      <w:r w:rsidRPr="0077693F">
        <w:rPr>
          <w:rFonts w:ascii="Times New Roman" w:eastAsiaTheme="minorEastAsia" w:hAnsi="Times New Roman" w:cs="Times New Roman"/>
          <w:sz w:val="24"/>
          <w:szCs w:val="24"/>
          <w:lang w:eastAsia="bg-BG"/>
        </w:rPr>
        <w:t xml:space="preserve">) за 2028 г. – до 0,60 на сто годишно от нетните активи и до 2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12ADF05A"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вв</w:t>
      </w:r>
      <w:proofErr w:type="spellEnd"/>
      <w:r w:rsidRPr="0077693F">
        <w:rPr>
          <w:rFonts w:ascii="Times New Roman" w:eastAsiaTheme="minorEastAsia" w:hAnsi="Times New Roman" w:cs="Times New Roman"/>
          <w:sz w:val="24"/>
          <w:szCs w:val="24"/>
          <w:lang w:eastAsia="bg-BG"/>
        </w:rPr>
        <w:t xml:space="preserve">) за 2029 г. – до 0,55 на сто годишно от нетните активи и до 2,50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35EA554F"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гг</w:t>
      </w:r>
      <w:proofErr w:type="spellEnd"/>
      <w:r w:rsidRPr="0077693F">
        <w:rPr>
          <w:rFonts w:ascii="Times New Roman" w:eastAsiaTheme="minorEastAsia" w:hAnsi="Times New Roman" w:cs="Times New Roman"/>
          <w:sz w:val="24"/>
          <w:szCs w:val="24"/>
          <w:lang w:eastAsia="bg-BG"/>
        </w:rPr>
        <w:t xml:space="preserve">) за 2030 г. – до 0,50 на сто годишно от нетните активи и до 3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79D77C68"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lastRenderedPageBreak/>
        <w:t>дд</w:t>
      </w:r>
      <w:proofErr w:type="spellEnd"/>
      <w:r w:rsidRPr="0077693F">
        <w:rPr>
          <w:rFonts w:ascii="Times New Roman" w:eastAsiaTheme="minorEastAsia" w:hAnsi="Times New Roman" w:cs="Times New Roman"/>
          <w:sz w:val="24"/>
          <w:szCs w:val="24"/>
          <w:lang w:eastAsia="bg-BG"/>
        </w:rPr>
        <w:t xml:space="preserve">) за 2031 г. – до 0,45 на сто годишно от нетните активи и до 3,50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5ACC9146"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ее</w:t>
      </w:r>
      <w:proofErr w:type="spellEnd"/>
      <w:r w:rsidRPr="0077693F">
        <w:rPr>
          <w:rFonts w:ascii="Times New Roman" w:eastAsiaTheme="minorEastAsia" w:hAnsi="Times New Roman" w:cs="Times New Roman"/>
          <w:sz w:val="24"/>
          <w:szCs w:val="24"/>
          <w:lang w:eastAsia="bg-BG"/>
        </w:rPr>
        <w:t xml:space="preserve">) за 2032 г. – до 0,40 на сто годишно от нетните активи и до 4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74EE0F0E"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жж</w:t>
      </w:r>
      <w:proofErr w:type="spellEnd"/>
      <w:r w:rsidRPr="0077693F">
        <w:rPr>
          <w:rFonts w:ascii="Times New Roman" w:eastAsiaTheme="minorEastAsia" w:hAnsi="Times New Roman" w:cs="Times New Roman"/>
          <w:sz w:val="24"/>
          <w:szCs w:val="24"/>
          <w:lang w:eastAsia="bg-BG"/>
        </w:rPr>
        <w:t xml:space="preserve">) за 2033 г. – до 0,35 на сто годишно от нетните активи и до 4,50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6BC48A1D"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зз</w:t>
      </w:r>
      <w:proofErr w:type="spellEnd"/>
      <w:r w:rsidRPr="0077693F">
        <w:rPr>
          <w:rFonts w:ascii="Times New Roman" w:eastAsiaTheme="minorEastAsia" w:hAnsi="Times New Roman" w:cs="Times New Roman"/>
          <w:sz w:val="24"/>
          <w:szCs w:val="24"/>
          <w:lang w:eastAsia="bg-BG"/>
        </w:rPr>
        <w:t xml:space="preserve">) за 2034 г. – до 0,30 на сто годишно от нетните активи и до 5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6DF36874"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ии</w:t>
      </w:r>
      <w:proofErr w:type="spellEnd"/>
      <w:r w:rsidRPr="0077693F">
        <w:rPr>
          <w:rFonts w:ascii="Times New Roman" w:eastAsiaTheme="minorEastAsia" w:hAnsi="Times New Roman" w:cs="Times New Roman"/>
          <w:sz w:val="24"/>
          <w:szCs w:val="24"/>
          <w:lang w:eastAsia="bg-BG"/>
        </w:rPr>
        <w:t xml:space="preserve">) за 2035 г. – до 0,25 на сто годишно от нетните активи и до 5,50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2DFB15F7"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кк</w:t>
      </w:r>
      <w:proofErr w:type="spellEnd"/>
      <w:r w:rsidRPr="0077693F">
        <w:rPr>
          <w:rFonts w:ascii="Times New Roman" w:eastAsiaTheme="minorEastAsia" w:hAnsi="Times New Roman" w:cs="Times New Roman"/>
          <w:sz w:val="24"/>
          <w:szCs w:val="24"/>
          <w:lang w:eastAsia="bg-BG"/>
        </w:rPr>
        <w:t xml:space="preserve">) от 2036 г. – до 0,20 на сто годишно от нетните активи и до 6 на сто годишно от дохода, </w:t>
      </w:r>
      <w:r w:rsidRPr="0077693F">
        <w:rPr>
          <w:rFonts w:ascii="Times New Roman" w:eastAsiaTheme="minorEastAsia" w:hAnsi="Times New Roman" w:cs="Times New Roman"/>
          <w:sz w:val="24"/>
          <w:szCs w:val="24"/>
          <w:lang w:val="x-none" w:eastAsia="bg-BG"/>
        </w:rPr>
        <w:t>реализиран от инвестирането на средствата</w:t>
      </w:r>
      <w:r w:rsidRPr="0077693F">
        <w:rPr>
          <w:rFonts w:ascii="Times New Roman" w:eastAsiaTheme="minorEastAsia" w:hAnsi="Times New Roman" w:cs="Times New Roman"/>
          <w:sz w:val="24"/>
          <w:szCs w:val="24"/>
          <w:lang w:eastAsia="bg-BG"/>
        </w:rPr>
        <w:t>;</w:t>
      </w:r>
    </w:p>
    <w:p w14:paraId="148666E5"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
    <w:p w14:paraId="03262195"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в) за консервативен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в универсален пенсионен фонд:</w:t>
      </w:r>
    </w:p>
    <w:p w14:paraId="68E3020E"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аа</w:t>
      </w:r>
      <w:proofErr w:type="spellEnd"/>
      <w:r w:rsidRPr="0077693F">
        <w:rPr>
          <w:rFonts w:ascii="Times New Roman" w:eastAsiaTheme="minorEastAsia" w:hAnsi="Times New Roman" w:cs="Times New Roman"/>
          <w:sz w:val="24"/>
          <w:szCs w:val="24"/>
          <w:lang w:eastAsia="bg-BG"/>
        </w:rPr>
        <w:t>) за 2027 г. – до 0,65 на сто годишно от нетните активи;</w:t>
      </w:r>
    </w:p>
    <w:p w14:paraId="67D2C461"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бб</w:t>
      </w:r>
      <w:proofErr w:type="spellEnd"/>
      <w:r w:rsidRPr="0077693F">
        <w:rPr>
          <w:rFonts w:ascii="Times New Roman" w:eastAsiaTheme="minorEastAsia" w:hAnsi="Times New Roman" w:cs="Times New Roman"/>
          <w:sz w:val="24"/>
          <w:szCs w:val="24"/>
          <w:lang w:eastAsia="bg-BG"/>
        </w:rPr>
        <w:t>) за 2028 г. – до 0,60 на сто годишно от нетните активи;</w:t>
      </w:r>
    </w:p>
    <w:p w14:paraId="1BC4A04C"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вв</w:t>
      </w:r>
      <w:proofErr w:type="spellEnd"/>
      <w:r w:rsidRPr="0077693F">
        <w:rPr>
          <w:rFonts w:ascii="Times New Roman" w:eastAsiaTheme="minorEastAsia" w:hAnsi="Times New Roman" w:cs="Times New Roman"/>
          <w:sz w:val="24"/>
          <w:szCs w:val="24"/>
          <w:lang w:eastAsia="bg-BG"/>
        </w:rPr>
        <w:t>) за 2029 г. – до 0,55 на сто годишно от нетните активи;</w:t>
      </w:r>
    </w:p>
    <w:p w14:paraId="61463C07"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гг</w:t>
      </w:r>
      <w:proofErr w:type="spellEnd"/>
      <w:r w:rsidRPr="0077693F">
        <w:rPr>
          <w:rFonts w:ascii="Times New Roman" w:eastAsiaTheme="minorEastAsia" w:hAnsi="Times New Roman" w:cs="Times New Roman"/>
          <w:sz w:val="24"/>
          <w:szCs w:val="24"/>
          <w:lang w:eastAsia="bg-BG"/>
        </w:rPr>
        <w:t>) за 2030 г. – до 0,50 на сто годишно от нетните активи;</w:t>
      </w:r>
    </w:p>
    <w:p w14:paraId="5E79D021"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дд</w:t>
      </w:r>
      <w:proofErr w:type="spellEnd"/>
      <w:r w:rsidRPr="0077693F">
        <w:rPr>
          <w:rFonts w:ascii="Times New Roman" w:eastAsiaTheme="minorEastAsia" w:hAnsi="Times New Roman" w:cs="Times New Roman"/>
          <w:sz w:val="24"/>
          <w:szCs w:val="24"/>
          <w:lang w:eastAsia="bg-BG"/>
        </w:rPr>
        <w:t>) за 2031 г. – до 0,45 на сто годишно от нетните активи;</w:t>
      </w:r>
    </w:p>
    <w:p w14:paraId="023257EF"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ее</w:t>
      </w:r>
      <w:proofErr w:type="spellEnd"/>
      <w:r w:rsidRPr="0077693F">
        <w:rPr>
          <w:rFonts w:ascii="Times New Roman" w:eastAsiaTheme="minorEastAsia" w:hAnsi="Times New Roman" w:cs="Times New Roman"/>
          <w:sz w:val="24"/>
          <w:szCs w:val="24"/>
          <w:lang w:eastAsia="bg-BG"/>
        </w:rPr>
        <w:t>) за 2032 г. – до 0,40 на сто годишно от нетните активи;</w:t>
      </w:r>
    </w:p>
    <w:p w14:paraId="60642C69"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жж</w:t>
      </w:r>
      <w:proofErr w:type="spellEnd"/>
      <w:r w:rsidRPr="0077693F">
        <w:rPr>
          <w:rFonts w:ascii="Times New Roman" w:eastAsiaTheme="minorEastAsia" w:hAnsi="Times New Roman" w:cs="Times New Roman"/>
          <w:sz w:val="24"/>
          <w:szCs w:val="24"/>
          <w:lang w:eastAsia="bg-BG"/>
        </w:rPr>
        <w:t>) за 2033 г. – до 0,35 на сто годишно от нетните активи;</w:t>
      </w:r>
    </w:p>
    <w:p w14:paraId="7E08A803"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зз</w:t>
      </w:r>
      <w:proofErr w:type="spellEnd"/>
      <w:r w:rsidRPr="0077693F">
        <w:rPr>
          <w:rFonts w:ascii="Times New Roman" w:eastAsiaTheme="minorEastAsia" w:hAnsi="Times New Roman" w:cs="Times New Roman"/>
          <w:sz w:val="24"/>
          <w:szCs w:val="24"/>
          <w:lang w:eastAsia="bg-BG"/>
        </w:rPr>
        <w:t>) за 2034 г. – до 0,30 на сто годишно от нетните активи;</w:t>
      </w:r>
    </w:p>
    <w:p w14:paraId="2D227334"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ии</w:t>
      </w:r>
      <w:proofErr w:type="spellEnd"/>
      <w:r w:rsidRPr="0077693F">
        <w:rPr>
          <w:rFonts w:ascii="Times New Roman" w:eastAsiaTheme="minorEastAsia" w:hAnsi="Times New Roman" w:cs="Times New Roman"/>
          <w:sz w:val="24"/>
          <w:szCs w:val="24"/>
          <w:lang w:eastAsia="bg-BG"/>
        </w:rPr>
        <w:t>) за 2035 г. – до 0,25 на сто годишно от нетните активи;</w:t>
      </w:r>
    </w:p>
    <w:p w14:paraId="1DAA4BF6" w14:textId="77777777" w:rsidR="00A6388B" w:rsidRPr="0077693F" w:rsidRDefault="00A6388B"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proofErr w:type="spellStart"/>
      <w:r w:rsidRPr="0077693F">
        <w:rPr>
          <w:rFonts w:ascii="Times New Roman" w:eastAsiaTheme="minorEastAsia" w:hAnsi="Times New Roman" w:cs="Times New Roman"/>
          <w:sz w:val="24"/>
          <w:szCs w:val="24"/>
          <w:lang w:eastAsia="bg-BG"/>
        </w:rPr>
        <w:t>кк</w:t>
      </w:r>
      <w:proofErr w:type="spellEnd"/>
      <w:r w:rsidRPr="0077693F">
        <w:rPr>
          <w:rFonts w:ascii="Times New Roman" w:eastAsiaTheme="minorEastAsia" w:hAnsi="Times New Roman" w:cs="Times New Roman"/>
          <w:sz w:val="24"/>
          <w:szCs w:val="24"/>
          <w:lang w:eastAsia="bg-BG"/>
        </w:rPr>
        <w:t>) от 2036 г. – до 0,20 на сто годишно от нетните активи.</w:t>
      </w:r>
    </w:p>
    <w:p w14:paraId="2930ED71" w14:textId="46A5C673" w:rsidR="00350AC0" w:rsidRPr="0077693F" w:rsidRDefault="00350AC0" w:rsidP="00DA051B">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 xml:space="preserve">(2) </w:t>
      </w:r>
      <w:r w:rsidRPr="0077693F">
        <w:rPr>
          <w:rFonts w:ascii="Times New Roman" w:eastAsiaTheme="minorEastAsia" w:hAnsi="Times New Roman" w:cs="Times New Roman"/>
          <w:sz w:val="24"/>
          <w:szCs w:val="24"/>
          <w:lang w:eastAsia="bg-BG"/>
        </w:rPr>
        <w:t>Таксата</w:t>
      </w:r>
      <w:r w:rsidRPr="0077693F">
        <w:rPr>
          <w:rFonts w:ascii="Times New Roman" w:eastAsiaTheme="minorEastAsia" w:hAnsi="Times New Roman" w:cs="Times New Roman"/>
          <w:sz w:val="24"/>
          <w:szCs w:val="24"/>
          <w:lang w:val="x-none" w:eastAsia="bg-BG"/>
        </w:rPr>
        <w:t xml:space="preserve"> по ал. 1, т. 2  се отчислява по ред и начин, определени с наредба на комисията.</w:t>
      </w:r>
      <w:r w:rsidRPr="0077693F">
        <w:rPr>
          <w:rFonts w:ascii="Times New Roman" w:eastAsiaTheme="minorEastAsia" w:hAnsi="Times New Roman" w:cs="Times New Roman"/>
          <w:sz w:val="24"/>
          <w:szCs w:val="24"/>
          <w:lang w:eastAsia="bg-BG"/>
        </w:rPr>
        <w:t>“</w:t>
      </w:r>
    </w:p>
    <w:p w14:paraId="5511D00E" w14:textId="269EE8AB" w:rsidR="00C478FB" w:rsidRPr="0077693F" w:rsidRDefault="00350AC0" w:rsidP="00A70B79">
      <w:pPr>
        <w:pStyle w:val="ListParagraph"/>
        <w:numPr>
          <w:ilvl w:val="0"/>
          <w:numId w:val="1"/>
        </w:numPr>
        <w:tabs>
          <w:tab w:val="left" w:pos="0"/>
          <w:tab w:val="left" w:pos="709"/>
          <w:tab w:val="left" w:pos="851"/>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209 се създава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5: </w:t>
      </w:r>
    </w:p>
    <w:p w14:paraId="27679848" w14:textId="77777777" w:rsidR="00350AC0" w:rsidRPr="0077693F" w:rsidRDefault="00350AC0" w:rsidP="00DA051B">
      <w:pPr>
        <w:pStyle w:val="ListParagraph"/>
        <w:tabs>
          <w:tab w:val="left" w:pos="0"/>
          <w:tab w:val="left" w:pos="851"/>
          <w:tab w:val="left" w:pos="108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„(5) Осигурените лица свободно избират режима на инвестиране на своите средства в зависимост от условията, предвидени в закона, в инвестиционните политики и в договорите с пенсионноосигурителните дружества, създали </w:t>
      </w:r>
      <w:proofErr w:type="spellStart"/>
      <w:r w:rsidRPr="0077693F">
        <w:rPr>
          <w:rFonts w:ascii="Times New Roman" w:hAnsi="Times New Roman" w:cs="Times New Roman"/>
          <w:sz w:val="24"/>
          <w:szCs w:val="24"/>
        </w:rPr>
        <w:t>подфондове</w:t>
      </w:r>
      <w:proofErr w:type="spellEnd"/>
      <w:r w:rsidRPr="0077693F">
        <w:rPr>
          <w:rFonts w:ascii="Times New Roman" w:hAnsi="Times New Roman" w:cs="Times New Roman"/>
          <w:sz w:val="24"/>
          <w:szCs w:val="24"/>
        </w:rPr>
        <w:t xml:space="preserve"> с различен инвестиционен профил.“</w:t>
      </w:r>
    </w:p>
    <w:p w14:paraId="675D414B" w14:textId="77777777" w:rsidR="00D70709" w:rsidRDefault="00350AC0" w:rsidP="00A70B79">
      <w:pPr>
        <w:pStyle w:val="ListParagraph"/>
        <w:numPr>
          <w:ilvl w:val="0"/>
          <w:numId w:val="1"/>
        </w:numPr>
        <w:tabs>
          <w:tab w:val="left" w:pos="0"/>
          <w:tab w:val="left" w:pos="426"/>
          <w:tab w:val="left" w:pos="851"/>
          <w:tab w:val="left" w:pos="1080"/>
          <w:tab w:val="left" w:pos="1276"/>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210, ал. 1 се създава изречение второ:</w:t>
      </w:r>
    </w:p>
    <w:p w14:paraId="4C49CAE9" w14:textId="73CBAA9D" w:rsidR="00350AC0" w:rsidRPr="0077693F" w:rsidRDefault="00350AC0" w:rsidP="00D70709">
      <w:pPr>
        <w:pStyle w:val="ListParagraph"/>
        <w:tabs>
          <w:tab w:val="left" w:pos="0"/>
          <w:tab w:val="left" w:pos="426"/>
          <w:tab w:val="left" w:pos="1080"/>
          <w:tab w:val="left" w:pos="1134"/>
          <w:tab w:val="left" w:pos="1276"/>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„Едно осигурено лице може да участва едновременно в повече от един </w:t>
      </w:r>
      <w:proofErr w:type="spellStart"/>
      <w:r w:rsidRPr="0077693F">
        <w:rPr>
          <w:rFonts w:ascii="Times New Roman" w:hAnsi="Times New Roman" w:cs="Times New Roman"/>
          <w:sz w:val="24"/>
          <w:szCs w:val="24"/>
        </w:rPr>
        <w:t>подфонд</w:t>
      </w:r>
      <w:proofErr w:type="spellEnd"/>
      <w:r w:rsidRPr="0077693F">
        <w:rPr>
          <w:rFonts w:ascii="Times New Roman" w:hAnsi="Times New Roman" w:cs="Times New Roman"/>
          <w:sz w:val="24"/>
          <w:szCs w:val="24"/>
        </w:rPr>
        <w:t xml:space="preserve"> във фонд за допълнително доброволно пенсионно осигуряване в зависимост от своя избор и в повече от един </w:t>
      </w:r>
      <w:proofErr w:type="spellStart"/>
      <w:r w:rsidRPr="0077693F">
        <w:rPr>
          <w:rFonts w:ascii="Times New Roman" w:hAnsi="Times New Roman" w:cs="Times New Roman"/>
          <w:sz w:val="24"/>
          <w:szCs w:val="24"/>
        </w:rPr>
        <w:t>подфонд</w:t>
      </w:r>
      <w:proofErr w:type="spellEnd"/>
      <w:r w:rsidRPr="0077693F">
        <w:rPr>
          <w:rFonts w:ascii="Times New Roman" w:hAnsi="Times New Roman" w:cs="Times New Roman"/>
          <w:sz w:val="24"/>
          <w:szCs w:val="24"/>
        </w:rPr>
        <w:t xml:space="preserve"> в доброволен пенсионен фонд за ПЕПП в зависимост от своя избор и условията по чл. 213а, ал. 2 и 3.“</w:t>
      </w:r>
    </w:p>
    <w:p w14:paraId="45FA34CB" w14:textId="77777777" w:rsidR="00350AC0" w:rsidRPr="0077693F" w:rsidRDefault="00350AC0" w:rsidP="00A70B79">
      <w:pPr>
        <w:pStyle w:val="ListParagraph"/>
        <w:numPr>
          <w:ilvl w:val="0"/>
          <w:numId w:val="1"/>
        </w:numPr>
        <w:tabs>
          <w:tab w:val="left" w:pos="0"/>
          <w:tab w:val="left" w:pos="426"/>
          <w:tab w:val="left" w:pos="709"/>
          <w:tab w:val="left" w:pos="851"/>
          <w:tab w:val="left" w:pos="993"/>
          <w:tab w:val="left" w:pos="117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211</w:t>
      </w:r>
      <w:r w:rsidR="00C478FB" w:rsidRPr="0077693F">
        <w:rPr>
          <w:rFonts w:ascii="Times New Roman" w:hAnsi="Times New Roman" w:cs="Times New Roman"/>
          <w:sz w:val="24"/>
          <w:szCs w:val="24"/>
        </w:rPr>
        <w:t xml:space="preserve"> се правят следните изменения и допълнения</w:t>
      </w:r>
      <w:r w:rsidRPr="0077693F">
        <w:rPr>
          <w:rFonts w:ascii="Times New Roman" w:hAnsi="Times New Roman" w:cs="Times New Roman"/>
          <w:sz w:val="24"/>
          <w:szCs w:val="24"/>
        </w:rPr>
        <w:t>:</w:t>
      </w:r>
    </w:p>
    <w:p w14:paraId="2AC83C05" w14:textId="77777777" w:rsidR="00350AC0" w:rsidRPr="0077693F" w:rsidRDefault="00350AC0" w:rsidP="00A70B79">
      <w:pPr>
        <w:pStyle w:val="ListParagraph"/>
        <w:numPr>
          <w:ilvl w:val="0"/>
          <w:numId w:val="3"/>
        </w:numPr>
        <w:tabs>
          <w:tab w:val="left" w:pos="0"/>
          <w:tab w:val="left" w:pos="426"/>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Създават се нови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3 и 4:</w:t>
      </w:r>
    </w:p>
    <w:p w14:paraId="5EB35159" w14:textId="77777777"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„(3) Осигуреното лице избира </w:t>
      </w:r>
      <w:proofErr w:type="spellStart"/>
      <w:r w:rsidRPr="0077693F">
        <w:rPr>
          <w:rFonts w:ascii="Times New Roman" w:hAnsi="Times New Roman" w:cs="Times New Roman"/>
          <w:sz w:val="24"/>
          <w:szCs w:val="24"/>
        </w:rPr>
        <w:t>подфонд</w:t>
      </w:r>
      <w:proofErr w:type="spellEnd"/>
      <w:r w:rsidRPr="0077693F">
        <w:rPr>
          <w:rFonts w:ascii="Times New Roman" w:hAnsi="Times New Roman" w:cs="Times New Roman"/>
          <w:sz w:val="24"/>
          <w:szCs w:val="24"/>
        </w:rPr>
        <w:t xml:space="preserve"> във фонда за допълнително доброволно пенсионно осигуряване:</w:t>
      </w:r>
    </w:p>
    <w:p w14:paraId="2044B2C1" w14:textId="77777777"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1. когато сключи осигурителен договор в случаите по ал. 1 и 2;</w:t>
      </w:r>
    </w:p>
    <w:p w14:paraId="068A4D6A" w14:textId="77777777"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2. с писменото съгласие по чл. 235, ал. 3;</w:t>
      </w:r>
    </w:p>
    <w:p w14:paraId="02C890F0" w14:textId="667EF675" w:rsidR="00401D94" w:rsidRPr="0077693F" w:rsidRDefault="00401D94"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3. с едностранно писмено заявление до пенсионноосигурителното дружество по ред, определен с наредба на комисията, в тримесечен срок от съобщението по чл. 229, </w:t>
      </w:r>
      <w:r w:rsidR="0033758F">
        <w:rPr>
          <w:rFonts w:ascii="Times New Roman" w:hAnsi="Times New Roman" w:cs="Times New Roman"/>
          <w:sz w:val="24"/>
          <w:szCs w:val="24"/>
          <w:lang w:val="en-US"/>
        </w:rPr>
        <w:br/>
      </w:r>
      <w:r w:rsidRPr="0077693F">
        <w:rPr>
          <w:rFonts w:ascii="Times New Roman" w:hAnsi="Times New Roman" w:cs="Times New Roman"/>
          <w:sz w:val="24"/>
          <w:szCs w:val="24"/>
        </w:rPr>
        <w:lastRenderedPageBreak/>
        <w:t xml:space="preserve">ал. 5, т. 1 за промените в правилника за организацията и дейността на фонда във връзка с решението по чл. 214, ал. 4. </w:t>
      </w:r>
    </w:p>
    <w:p w14:paraId="636CE7DB" w14:textId="77777777" w:rsidR="00350AC0" w:rsidRPr="0077693F" w:rsidRDefault="00401D94"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sz w:val="24"/>
          <w:szCs w:val="24"/>
        </w:rPr>
        <w:t xml:space="preserve">(4) При учредяването на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с допълнително решение по чл. 214, ал. 4 осигурените лица във фонда за допълнително доброволно пенсионно осигуряване участват в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до извършването на избор по ал. 3, т. 3, съответно до прехвърлянето на всички средства от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 xml:space="preserve"> по реда на чл. 247, ал. 1 – 4, чл. 247а и чл. 340, ал. 4, т. 2.</w:t>
      </w:r>
      <w:r w:rsidR="00350AC0" w:rsidRPr="0077693F">
        <w:rPr>
          <w:rFonts w:ascii="Times New Roman" w:hAnsi="Times New Roman" w:cs="Times New Roman"/>
          <w:sz w:val="24"/>
          <w:szCs w:val="24"/>
        </w:rPr>
        <w:t>“</w:t>
      </w:r>
    </w:p>
    <w:p w14:paraId="64079DE4" w14:textId="2A892F3E" w:rsidR="00350AC0" w:rsidRPr="0077693F" w:rsidRDefault="00350AC0" w:rsidP="00DA051B">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Досегашните а</w:t>
      </w:r>
      <w:r w:rsidR="00C478FB" w:rsidRPr="0077693F">
        <w:rPr>
          <w:rFonts w:ascii="Times New Roman" w:hAnsi="Times New Roman" w:cs="Times New Roman"/>
          <w:sz w:val="24"/>
          <w:szCs w:val="24"/>
        </w:rPr>
        <w:t>л.</w:t>
      </w:r>
      <w:r w:rsidRPr="0077693F">
        <w:rPr>
          <w:rFonts w:ascii="Times New Roman" w:hAnsi="Times New Roman" w:cs="Times New Roman"/>
          <w:sz w:val="24"/>
          <w:szCs w:val="24"/>
        </w:rPr>
        <w:t xml:space="preserve"> 3 и 4 стават съответно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5 и 6.</w:t>
      </w:r>
    </w:p>
    <w:p w14:paraId="134122CD" w14:textId="77777777" w:rsidR="00350AC0" w:rsidRPr="0077693F" w:rsidRDefault="00350AC0" w:rsidP="00A93E24">
      <w:pPr>
        <w:pStyle w:val="ListParagraph"/>
        <w:numPr>
          <w:ilvl w:val="0"/>
          <w:numId w:val="1"/>
        </w:numPr>
        <w:tabs>
          <w:tab w:val="left" w:pos="0"/>
          <w:tab w:val="left" w:pos="426"/>
          <w:tab w:val="left" w:pos="709"/>
          <w:tab w:val="left" w:pos="851"/>
          <w:tab w:val="left" w:pos="990"/>
          <w:tab w:val="left" w:pos="117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212</w:t>
      </w:r>
      <w:r w:rsidR="00C478FB" w:rsidRPr="0077693F">
        <w:rPr>
          <w:rFonts w:ascii="Times New Roman" w:hAnsi="Times New Roman" w:cs="Times New Roman"/>
          <w:sz w:val="24"/>
          <w:szCs w:val="24"/>
        </w:rPr>
        <w:t xml:space="preserve"> се правят следните изменения и допълнения</w:t>
      </w:r>
      <w:r w:rsidRPr="0077693F">
        <w:rPr>
          <w:rFonts w:ascii="Times New Roman" w:hAnsi="Times New Roman" w:cs="Times New Roman"/>
          <w:sz w:val="24"/>
          <w:szCs w:val="24"/>
        </w:rPr>
        <w:t>:</w:t>
      </w:r>
    </w:p>
    <w:p w14:paraId="44E0C653" w14:textId="77777777" w:rsidR="00350AC0" w:rsidRPr="0077693F" w:rsidRDefault="00350AC0" w:rsidP="00A93E24">
      <w:pPr>
        <w:pStyle w:val="ListParagraph"/>
        <w:numPr>
          <w:ilvl w:val="0"/>
          <w:numId w:val="4"/>
        </w:numPr>
        <w:tabs>
          <w:tab w:val="left" w:pos="0"/>
          <w:tab w:val="left" w:pos="426"/>
          <w:tab w:val="left" w:pos="851"/>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1:</w:t>
      </w:r>
    </w:p>
    <w:p w14:paraId="7E252C4D" w14:textId="77777777" w:rsidR="00350AC0" w:rsidRPr="0077693F" w:rsidRDefault="00350AC0" w:rsidP="00DA051B">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а</w:t>
      </w:r>
      <w:r w:rsidRPr="0077693F">
        <w:rPr>
          <w:rFonts w:ascii="Times New Roman" w:hAnsi="Times New Roman" w:cs="Times New Roman"/>
          <w:sz w:val="24"/>
          <w:szCs w:val="24"/>
          <w:lang w:val="en-US"/>
        </w:rPr>
        <w:t>)</w:t>
      </w:r>
      <w:r w:rsidRPr="0077693F">
        <w:rPr>
          <w:rFonts w:ascii="Times New Roman" w:hAnsi="Times New Roman" w:cs="Times New Roman"/>
          <w:sz w:val="24"/>
          <w:szCs w:val="24"/>
        </w:rPr>
        <w:t xml:space="preserve"> в т. 1 след думата „лична“ се добавя „пожизнена“, а думите „или за инвалидност</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се заличават</w:t>
      </w:r>
      <w:r w:rsidR="00C478FB" w:rsidRPr="0077693F">
        <w:rPr>
          <w:rFonts w:ascii="Times New Roman" w:hAnsi="Times New Roman" w:cs="Times New Roman"/>
          <w:sz w:val="24"/>
          <w:szCs w:val="24"/>
        </w:rPr>
        <w:t>;</w:t>
      </w:r>
    </w:p>
    <w:p w14:paraId="7321711E" w14:textId="77777777" w:rsidR="00350AC0" w:rsidRPr="0077693F" w:rsidRDefault="00350AC0" w:rsidP="00DA051B">
      <w:pPr>
        <w:tabs>
          <w:tab w:val="left" w:pos="0"/>
          <w:tab w:val="left" w:pos="709"/>
          <w:tab w:val="left" w:pos="851"/>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б</w:t>
      </w:r>
      <w:r w:rsidRPr="0077693F">
        <w:rPr>
          <w:rFonts w:ascii="Times New Roman" w:hAnsi="Times New Roman" w:cs="Times New Roman"/>
          <w:sz w:val="24"/>
          <w:szCs w:val="24"/>
          <w:lang w:val="en-US"/>
        </w:rPr>
        <w:t>)</w:t>
      </w:r>
      <w:r w:rsidRPr="0077693F">
        <w:rPr>
          <w:rFonts w:ascii="Times New Roman" w:hAnsi="Times New Roman" w:cs="Times New Roman"/>
          <w:sz w:val="24"/>
          <w:szCs w:val="24"/>
        </w:rPr>
        <w:t xml:space="preserve"> в т. 2 в началото се добавя „пожизнена“.</w:t>
      </w:r>
    </w:p>
    <w:p w14:paraId="64FD8282" w14:textId="77777777" w:rsidR="00350AC0" w:rsidRPr="0077693F" w:rsidRDefault="00350AC0" w:rsidP="00DA051B">
      <w:pPr>
        <w:tabs>
          <w:tab w:val="left" w:pos="0"/>
          <w:tab w:val="left" w:pos="426"/>
          <w:tab w:val="left" w:pos="709"/>
          <w:tab w:val="left" w:pos="851"/>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Създава се ал. 3: </w:t>
      </w:r>
    </w:p>
    <w:p w14:paraId="6C84A3BE" w14:textId="77777777" w:rsidR="00350AC0" w:rsidRPr="0077693F" w:rsidRDefault="00350AC0" w:rsidP="00DA051B">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„(3) Правата по ал. 1 и 2 не се погасяват по давност. След отпускане на еднократно плащане и след сключване на пенсионен договор или договор за разсрочено изплащане за всяко дължимо плащане тече отделна давност от датата, от която е изискуемо.“ </w:t>
      </w:r>
    </w:p>
    <w:p w14:paraId="378AAD28" w14:textId="77777777" w:rsidR="00350AC0" w:rsidRPr="0077693F" w:rsidRDefault="00350AC0" w:rsidP="00A93E24">
      <w:pPr>
        <w:pStyle w:val="ListParagraph"/>
        <w:numPr>
          <w:ilvl w:val="0"/>
          <w:numId w:val="1"/>
        </w:numPr>
        <w:tabs>
          <w:tab w:val="left" w:pos="0"/>
          <w:tab w:val="left" w:pos="426"/>
          <w:tab w:val="left" w:pos="709"/>
          <w:tab w:val="left" w:pos="851"/>
          <w:tab w:val="left" w:pos="993"/>
          <w:tab w:val="left" w:pos="1170"/>
          <w:tab w:val="left" w:pos="1276"/>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213</w:t>
      </w:r>
      <w:r w:rsidR="00C478FB" w:rsidRPr="0077693F">
        <w:rPr>
          <w:rFonts w:ascii="Times New Roman" w:hAnsi="Times New Roman" w:cs="Times New Roman"/>
          <w:sz w:val="24"/>
          <w:szCs w:val="24"/>
        </w:rPr>
        <w:t xml:space="preserve"> се правят следните изменения</w:t>
      </w:r>
      <w:r w:rsidRPr="0077693F">
        <w:rPr>
          <w:rFonts w:ascii="Times New Roman" w:hAnsi="Times New Roman" w:cs="Times New Roman"/>
          <w:sz w:val="24"/>
          <w:szCs w:val="24"/>
        </w:rPr>
        <w:t>:</w:t>
      </w:r>
    </w:p>
    <w:p w14:paraId="5E219831" w14:textId="77777777" w:rsidR="00350AC0" w:rsidRPr="0077693F" w:rsidRDefault="00350AC0" w:rsidP="00A93E24">
      <w:pPr>
        <w:pStyle w:val="ListParagraph"/>
        <w:numPr>
          <w:ilvl w:val="0"/>
          <w:numId w:val="5"/>
        </w:numPr>
        <w:tabs>
          <w:tab w:val="left" w:pos="0"/>
          <w:tab w:val="left" w:pos="426"/>
          <w:tab w:val="left" w:pos="709"/>
          <w:tab w:val="left" w:pos="993"/>
          <w:tab w:val="left" w:pos="1134"/>
          <w:tab w:val="left" w:pos="1843"/>
          <w:tab w:val="left" w:pos="1985"/>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1 думите „и пенсионни резерви“ се заличават.</w:t>
      </w:r>
    </w:p>
    <w:p w14:paraId="49D886A3" w14:textId="77777777" w:rsidR="00350AC0" w:rsidRPr="0077693F" w:rsidRDefault="00350AC0" w:rsidP="00A93E24">
      <w:pPr>
        <w:pStyle w:val="ListParagraph"/>
        <w:numPr>
          <w:ilvl w:val="0"/>
          <w:numId w:val="5"/>
        </w:numPr>
        <w:tabs>
          <w:tab w:val="left" w:pos="0"/>
          <w:tab w:val="left" w:pos="426"/>
          <w:tab w:val="left" w:pos="709"/>
          <w:tab w:val="left" w:pos="993"/>
          <w:tab w:val="left" w:pos="1134"/>
          <w:tab w:val="left" w:pos="1843"/>
          <w:tab w:val="left" w:pos="1985"/>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Алинеи 2, 3, 6 и 7 се отменят.</w:t>
      </w:r>
    </w:p>
    <w:p w14:paraId="12B1F834" w14:textId="77777777" w:rsidR="00350AC0" w:rsidRPr="0077693F" w:rsidRDefault="00350AC0" w:rsidP="00A93E24">
      <w:pPr>
        <w:pStyle w:val="ListParagraph"/>
        <w:numPr>
          <w:ilvl w:val="0"/>
          <w:numId w:val="1"/>
        </w:numPr>
        <w:tabs>
          <w:tab w:val="left" w:pos="0"/>
          <w:tab w:val="left" w:pos="426"/>
          <w:tab w:val="left" w:pos="709"/>
          <w:tab w:val="left" w:pos="851"/>
          <w:tab w:val="left" w:pos="993"/>
          <w:tab w:val="left" w:pos="117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214</w:t>
      </w:r>
      <w:r w:rsidR="00C478FB" w:rsidRPr="0077693F">
        <w:rPr>
          <w:rFonts w:ascii="Times New Roman" w:hAnsi="Times New Roman" w:cs="Times New Roman"/>
          <w:sz w:val="24"/>
          <w:szCs w:val="24"/>
        </w:rPr>
        <w:t xml:space="preserve"> се правят следните изменения и допълнения</w:t>
      </w:r>
      <w:r w:rsidRPr="0077693F">
        <w:rPr>
          <w:rFonts w:ascii="Times New Roman" w:hAnsi="Times New Roman" w:cs="Times New Roman"/>
          <w:sz w:val="24"/>
          <w:szCs w:val="24"/>
        </w:rPr>
        <w:t>:</w:t>
      </w:r>
    </w:p>
    <w:p w14:paraId="32B7C1F9" w14:textId="77777777" w:rsidR="00516F5C" w:rsidRDefault="00F42587" w:rsidP="00A93E24">
      <w:pPr>
        <w:pStyle w:val="ListParagraph"/>
        <w:numPr>
          <w:ilvl w:val="0"/>
          <w:numId w:val="6"/>
        </w:numPr>
        <w:tabs>
          <w:tab w:val="left" w:pos="0"/>
          <w:tab w:val="left" w:pos="426"/>
          <w:tab w:val="left" w:pos="851"/>
          <w:tab w:val="left" w:pos="993"/>
          <w:tab w:val="left" w:pos="1134"/>
          <w:tab w:val="left" w:pos="184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3 се създава изречение второ:</w:t>
      </w:r>
    </w:p>
    <w:p w14:paraId="508BA653" w14:textId="4E992D72" w:rsidR="00F42587" w:rsidRPr="0077693F" w:rsidRDefault="00F42587" w:rsidP="00516F5C">
      <w:pPr>
        <w:pStyle w:val="ListParagraph"/>
        <w:tabs>
          <w:tab w:val="left" w:pos="0"/>
          <w:tab w:val="left" w:pos="426"/>
          <w:tab w:val="left" w:pos="993"/>
          <w:tab w:val="left" w:pos="1134"/>
          <w:tab w:val="left" w:pos="184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rPr>
        <w:t xml:space="preserve">По преценка на пенсионноосигурителното дружество с решението може да </w:t>
      </w:r>
      <w:r w:rsidR="000F5059" w:rsidRPr="0077693F">
        <w:rPr>
          <w:rFonts w:ascii="Times New Roman" w:hAnsi="Times New Roman"/>
          <w:sz w:val="24"/>
          <w:szCs w:val="24"/>
        </w:rPr>
        <w:t xml:space="preserve">се </w:t>
      </w:r>
      <w:r w:rsidRPr="0077693F">
        <w:rPr>
          <w:rFonts w:ascii="Times New Roman" w:hAnsi="Times New Roman"/>
          <w:sz w:val="24"/>
          <w:szCs w:val="24"/>
        </w:rPr>
        <w:t>създа</w:t>
      </w:r>
      <w:r w:rsidR="000F5059" w:rsidRPr="0077693F">
        <w:rPr>
          <w:rFonts w:ascii="Times New Roman" w:hAnsi="Times New Roman"/>
          <w:sz w:val="24"/>
          <w:szCs w:val="24"/>
        </w:rPr>
        <w:t>дат</w:t>
      </w:r>
      <w:r w:rsidRPr="0077693F">
        <w:rPr>
          <w:rFonts w:ascii="Times New Roman" w:hAnsi="Times New Roman"/>
          <w:sz w:val="24"/>
          <w:szCs w:val="24"/>
        </w:rPr>
        <w:t xml:space="preserve"> неограничен брой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с различен инвестиционен профил</w:t>
      </w:r>
      <w:r w:rsidR="000F5059" w:rsidRPr="0077693F">
        <w:rPr>
          <w:rFonts w:ascii="Times New Roman" w:hAnsi="Times New Roman"/>
          <w:sz w:val="24"/>
          <w:szCs w:val="24"/>
        </w:rPr>
        <w:t xml:space="preserve"> във фонда</w:t>
      </w:r>
      <w:r w:rsidRPr="0077693F">
        <w:rPr>
          <w:rFonts w:ascii="Times New Roman" w:hAnsi="Times New Roman"/>
          <w:sz w:val="24"/>
          <w:szCs w:val="24"/>
        </w:rPr>
        <w:t xml:space="preserve">, като задължително един от тях е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w:t>
      </w:r>
      <w:r w:rsidRPr="0077693F">
        <w:rPr>
          <w:rFonts w:ascii="Times New Roman" w:hAnsi="Times New Roman" w:cs="Times New Roman"/>
          <w:sz w:val="24"/>
          <w:szCs w:val="24"/>
        </w:rPr>
        <w:t>“</w:t>
      </w:r>
    </w:p>
    <w:p w14:paraId="1878AA47" w14:textId="77777777" w:rsidR="00350AC0" w:rsidRPr="0077693F" w:rsidRDefault="00350AC0" w:rsidP="00A93E24">
      <w:pPr>
        <w:pStyle w:val="ListParagraph"/>
        <w:numPr>
          <w:ilvl w:val="0"/>
          <w:numId w:val="6"/>
        </w:numPr>
        <w:tabs>
          <w:tab w:val="left" w:pos="0"/>
          <w:tab w:val="left" w:pos="426"/>
          <w:tab w:val="left" w:pos="851"/>
          <w:tab w:val="left" w:pos="993"/>
          <w:tab w:val="left" w:pos="1134"/>
          <w:tab w:val="left" w:pos="184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 се нова ал. 4</w:t>
      </w:r>
      <w:r w:rsidR="00C478FB" w:rsidRPr="0077693F">
        <w:rPr>
          <w:rFonts w:ascii="Times New Roman" w:hAnsi="Times New Roman" w:cs="Times New Roman"/>
          <w:sz w:val="24"/>
          <w:szCs w:val="24"/>
        </w:rPr>
        <w:t>:</w:t>
      </w:r>
    </w:p>
    <w:p w14:paraId="68291D63" w14:textId="77777777" w:rsidR="00C478FB" w:rsidRPr="0077693F" w:rsidRDefault="00C478FB" w:rsidP="00DA051B">
      <w:pPr>
        <w:pStyle w:val="ListParagraph"/>
        <w:tabs>
          <w:tab w:val="left" w:pos="0"/>
          <w:tab w:val="left" w:pos="426"/>
          <w:tab w:val="left" w:pos="851"/>
          <w:tab w:val="left" w:pos="993"/>
        </w:tabs>
        <w:spacing w:after="0" w:line="276" w:lineRule="auto"/>
        <w:ind w:left="0" w:firstLine="851"/>
        <w:jc w:val="both"/>
        <w:rPr>
          <w:rFonts w:ascii="Times New Roman" w:hAnsi="Times New Roman"/>
          <w:sz w:val="24"/>
          <w:szCs w:val="24"/>
        </w:rPr>
      </w:pPr>
      <w:r w:rsidRPr="0077693F">
        <w:rPr>
          <w:rFonts w:ascii="Times New Roman" w:hAnsi="Times New Roman" w:cs="Times New Roman"/>
          <w:sz w:val="24"/>
          <w:szCs w:val="24"/>
        </w:rPr>
        <w:t>„</w:t>
      </w:r>
      <w:r w:rsidRPr="0077693F">
        <w:rPr>
          <w:rFonts w:ascii="Times New Roman" w:hAnsi="Times New Roman"/>
          <w:sz w:val="24"/>
          <w:szCs w:val="24"/>
          <w:lang w:val="en-US"/>
        </w:rPr>
        <w:t>(4)</w:t>
      </w:r>
      <w:r w:rsidRPr="0077693F">
        <w:rPr>
          <w:rFonts w:ascii="Times New Roman" w:hAnsi="Times New Roman"/>
          <w:sz w:val="24"/>
          <w:szCs w:val="24"/>
        </w:rPr>
        <w:t xml:space="preserve"> По своя преценка с решение на управителния орган пенсионноосигурителното дружество може да създаде във фонда за допълнително доброволно пенсионно осигуряване неограничен брой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с различен инвестиционен профил, като задължително създава балансиран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w:t>
      </w:r>
    </w:p>
    <w:p w14:paraId="0C5956A1" w14:textId="77777777" w:rsidR="00350AC0" w:rsidRPr="0077693F" w:rsidRDefault="00350AC0" w:rsidP="00A93E24">
      <w:pPr>
        <w:pStyle w:val="ListParagraph"/>
        <w:numPr>
          <w:ilvl w:val="0"/>
          <w:numId w:val="6"/>
        </w:numPr>
        <w:tabs>
          <w:tab w:val="left" w:pos="0"/>
          <w:tab w:val="left" w:pos="426"/>
          <w:tab w:val="left" w:pos="851"/>
          <w:tab w:val="left" w:pos="993"/>
          <w:tab w:val="left" w:pos="1134"/>
          <w:tab w:val="left" w:pos="184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Досегашните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4</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8 стават съответно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5</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9.</w:t>
      </w:r>
    </w:p>
    <w:p w14:paraId="5A5D1509" w14:textId="77777777" w:rsidR="00350AC0" w:rsidRPr="0077693F" w:rsidRDefault="00350AC0" w:rsidP="00A93E24">
      <w:pPr>
        <w:pStyle w:val="ListParagraph"/>
        <w:numPr>
          <w:ilvl w:val="0"/>
          <w:numId w:val="1"/>
        </w:numPr>
        <w:tabs>
          <w:tab w:val="left" w:pos="0"/>
          <w:tab w:val="left" w:pos="426"/>
          <w:tab w:val="left" w:pos="709"/>
          <w:tab w:val="left" w:pos="851"/>
          <w:tab w:val="left" w:pos="993"/>
          <w:tab w:val="left" w:pos="1170"/>
          <w:tab w:val="left" w:pos="1418"/>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214а</w:t>
      </w:r>
      <w:r w:rsidR="00C478FB" w:rsidRPr="0077693F">
        <w:rPr>
          <w:rFonts w:ascii="Times New Roman" w:hAnsi="Times New Roman" w:cs="Times New Roman"/>
          <w:sz w:val="24"/>
          <w:szCs w:val="24"/>
        </w:rPr>
        <w:t xml:space="preserve"> се правят следните изменения и допълнения</w:t>
      </w:r>
      <w:r w:rsidRPr="0077693F">
        <w:rPr>
          <w:rFonts w:ascii="Times New Roman" w:hAnsi="Times New Roman" w:cs="Times New Roman"/>
          <w:sz w:val="24"/>
          <w:szCs w:val="24"/>
        </w:rPr>
        <w:t>:</w:t>
      </w:r>
    </w:p>
    <w:p w14:paraId="3FFCDD1A" w14:textId="77777777" w:rsidR="00350AC0" w:rsidRPr="0077693F" w:rsidRDefault="00350AC0" w:rsidP="00A93E24">
      <w:pPr>
        <w:pStyle w:val="ListParagraph"/>
        <w:numPr>
          <w:ilvl w:val="0"/>
          <w:numId w:val="7"/>
        </w:numPr>
        <w:tabs>
          <w:tab w:val="left" w:pos="0"/>
          <w:tab w:val="left" w:pos="426"/>
          <w:tab w:val="left" w:pos="993"/>
          <w:tab w:val="left" w:pos="1134"/>
          <w:tab w:val="left" w:pos="184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Създават се нови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3</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w:t>
      </w:r>
      <w:r w:rsidR="00C478FB" w:rsidRPr="0077693F">
        <w:rPr>
          <w:rFonts w:ascii="Times New Roman" w:hAnsi="Times New Roman" w:cs="Times New Roman"/>
          <w:sz w:val="24"/>
          <w:szCs w:val="24"/>
        </w:rPr>
        <w:t xml:space="preserve"> </w:t>
      </w:r>
      <w:r w:rsidR="00BF6D9D" w:rsidRPr="0077693F">
        <w:rPr>
          <w:rFonts w:ascii="Times New Roman" w:hAnsi="Times New Roman" w:cs="Times New Roman"/>
          <w:sz w:val="24"/>
          <w:szCs w:val="24"/>
        </w:rPr>
        <w:t>7</w:t>
      </w:r>
      <w:r w:rsidRPr="0077693F">
        <w:rPr>
          <w:rFonts w:ascii="Times New Roman" w:hAnsi="Times New Roman" w:cs="Times New Roman"/>
          <w:sz w:val="24"/>
          <w:szCs w:val="24"/>
        </w:rPr>
        <w:t>:</w:t>
      </w:r>
    </w:p>
    <w:p w14:paraId="62BAF853" w14:textId="77777777" w:rsidR="00563DA8" w:rsidRPr="0077693F" w:rsidRDefault="00350AC0" w:rsidP="00DA051B">
      <w:pPr>
        <w:tabs>
          <w:tab w:val="left" w:pos="0"/>
          <w:tab w:val="left" w:pos="426"/>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00563DA8" w:rsidRPr="0077693F">
        <w:rPr>
          <w:rFonts w:ascii="Times New Roman" w:hAnsi="Times New Roman" w:cs="Times New Roman"/>
          <w:sz w:val="24"/>
          <w:szCs w:val="24"/>
        </w:rPr>
        <w:t>(3) Пенсионноосигурителното дружество представя в комисията в срок до три работни дни от вземане на решение</w:t>
      </w:r>
      <w:r w:rsidR="00C75227" w:rsidRPr="0077693F">
        <w:rPr>
          <w:rFonts w:ascii="Times New Roman" w:hAnsi="Times New Roman" w:cs="Times New Roman"/>
          <w:sz w:val="24"/>
          <w:szCs w:val="24"/>
        </w:rPr>
        <w:t>то</w:t>
      </w:r>
      <w:r w:rsidR="00563DA8" w:rsidRPr="0077693F">
        <w:rPr>
          <w:rFonts w:ascii="Times New Roman" w:hAnsi="Times New Roman" w:cs="Times New Roman"/>
          <w:sz w:val="24"/>
          <w:szCs w:val="24"/>
        </w:rPr>
        <w:t xml:space="preserve"> по ал. 2 искане за вписване на съответния </w:t>
      </w:r>
      <w:proofErr w:type="spellStart"/>
      <w:r w:rsidR="00563DA8" w:rsidRPr="0077693F">
        <w:rPr>
          <w:rFonts w:ascii="Times New Roman" w:hAnsi="Times New Roman" w:cs="Times New Roman"/>
          <w:sz w:val="24"/>
          <w:szCs w:val="24"/>
        </w:rPr>
        <w:t>подфонд</w:t>
      </w:r>
      <w:proofErr w:type="spellEnd"/>
      <w:r w:rsidR="00563DA8" w:rsidRPr="0077693F">
        <w:rPr>
          <w:rFonts w:ascii="Times New Roman" w:hAnsi="Times New Roman" w:cs="Times New Roman"/>
          <w:sz w:val="24"/>
          <w:szCs w:val="24"/>
        </w:rPr>
        <w:t xml:space="preserve"> в регистъра по чл. 30, ал. 1, т. 13 от Закона за Комисията за финансов надзор, към което се прилагат:</w:t>
      </w:r>
    </w:p>
    <w:p w14:paraId="39D565BD" w14:textId="402B1DDC" w:rsidR="00563DA8" w:rsidRPr="0077693F" w:rsidRDefault="00563DA8" w:rsidP="00DA051B">
      <w:pPr>
        <w:tabs>
          <w:tab w:val="left" w:pos="0"/>
          <w:tab w:val="left" w:pos="426"/>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протоколът с решението на управителния орган за създаване на </w:t>
      </w:r>
      <w:proofErr w:type="spellStart"/>
      <w:r w:rsidRPr="0077693F">
        <w:rPr>
          <w:rFonts w:ascii="Times New Roman" w:hAnsi="Times New Roman" w:cs="Times New Roman"/>
          <w:sz w:val="24"/>
          <w:szCs w:val="24"/>
        </w:rPr>
        <w:t>подфонда</w:t>
      </w:r>
      <w:proofErr w:type="spellEnd"/>
      <w:r w:rsidRPr="0077693F">
        <w:rPr>
          <w:rFonts w:ascii="Times New Roman" w:hAnsi="Times New Roman" w:cs="Times New Roman"/>
          <w:sz w:val="24"/>
          <w:szCs w:val="24"/>
        </w:rPr>
        <w:t>;</w:t>
      </w:r>
    </w:p>
    <w:p w14:paraId="4AACD87B" w14:textId="512550B8" w:rsidR="00563DA8" w:rsidRPr="0077693F" w:rsidRDefault="00563DA8" w:rsidP="00DA051B">
      <w:pPr>
        <w:tabs>
          <w:tab w:val="left" w:pos="0"/>
          <w:tab w:val="left" w:pos="426"/>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инвестиционната политика на доброволния пенсионен фонд за ПЕПП;</w:t>
      </w:r>
    </w:p>
    <w:p w14:paraId="63F9B1D6" w14:textId="71072199" w:rsidR="00C75227" w:rsidRPr="00551EFB" w:rsidRDefault="00563DA8" w:rsidP="00DA051B">
      <w:pPr>
        <w:tabs>
          <w:tab w:val="left" w:pos="0"/>
          <w:tab w:val="left" w:pos="426"/>
          <w:tab w:val="left" w:pos="993"/>
        </w:tabs>
        <w:spacing w:after="0" w:line="276" w:lineRule="auto"/>
        <w:ind w:firstLine="851"/>
        <w:jc w:val="both"/>
        <w:rPr>
          <w:rFonts w:ascii="Times New Roman" w:hAnsi="Times New Roman" w:cs="Times New Roman"/>
          <w:sz w:val="24"/>
          <w:szCs w:val="24"/>
          <w:lang w:val="en-US"/>
        </w:rPr>
      </w:pPr>
      <w:r w:rsidRPr="0077693F">
        <w:rPr>
          <w:rFonts w:ascii="Times New Roman" w:hAnsi="Times New Roman" w:cs="Times New Roman"/>
          <w:sz w:val="24"/>
          <w:szCs w:val="24"/>
        </w:rPr>
        <w:t xml:space="preserve">3. план за структуриране на портфейла на съответния </w:t>
      </w:r>
      <w:proofErr w:type="spellStart"/>
      <w:r w:rsidRPr="0077693F">
        <w:rPr>
          <w:rFonts w:ascii="Times New Roman" w:hAnsi="Times New Roman" w:cs="Times New Roman"/>
          <w:sz w:val="24"/>
          <w:szCs w:val="24"/>
        </w:rPr>
        <w:t>подфонд</w:t>
      </w:r>
      <w:proofErr w:type="spellEnd"/>
      <w:r w:rsidRPr="0077693F">
        <w:rPr>
          <w:rFonts w:ascii="Times New Roman" w:hAnsi="Times New Roman" w:cs="Times New Roman"/>
          <w:sz w:val="24"/>
          <w:szCs w:val="24"/>
        </w:rPr>
        <w:t>, който трябва да отговаря на изисквания, определени с наредбата по чл. 343.</w:t>
      </w:r>
    </w:p>
    <w:p w14:paraId="7D283FB2" w14:textId="77777777" w:rsidR="00350AC0" w:rsidRPr="0077693F" w:rsidRDefault="00350AC0" w:rsidP="00DA051B">
      <w:pPr>
        <w:tabs>
          <w:tab w:val="left" w:pos="0"/>
          <w:tab w:val="left" w:pos="426"/>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(4) Комисията се произнася по искането с решение в 7-дневен срок от постъпването му въз основа на предложение на заместник-председателя на комисията.</w:t>
      </w:r>
    </w:p>
    <w:p w14:paraId="0C209185" w14:textId="6DCC59A1" w:rsidR="00350AC0" w:rsidRPr="0077693F" w:rsidRDefault="00350AC0" w:rsidP="00DA051B">
      <w:pPr>
        <w:tabs>
          <w:tab w:val="left" w:pos="0"/>
          <w:tab w:val="left" w:pos="426"/>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 xml:space="preserve">(5) Комисията отказва вписване, само когато решението за създаване на </w:t>
      </w:r>
      <w:proofErr w:type="spellStart"/>
      <w:r w:rsidRPr="0077693F">
        <w:rPr>
          <w:rFonts w:ascii="Times New Roman" w:hAnsi="Times New Roman" w:cs="Times New Roman"/>
          <w:sz w:val="24"/>
          <w:szCs w:val="24"/>
        </w:rPr>
        <w:t>подфонда</w:t>
      </w:r>
      <w:proofErr w:type="spellEnd"/>
      <w:r w:rsidRPr="0077693F">
        <w:rPr>
          <w:rFonts w:ascii="Times New Roman" w:hAnsi="Times New Roman" w:cs="Times New Roman"/>
          <w:sz w:val="24"/>
          <w:szCs w:val="24"/>
        </w:rPr>
        <w:t xml:space="preserve"> не е прието от компетентния орган на дружеството или не са спазени изисквания за кворум или мнозинство.</w:t>
      </w:r>
    </w:p>
    <w:p w14:paraId="587B468D" w14:textId="77777777" w:rsidR="00350AC0" w:rsidRPr="0077693F" w:rsidRDefault="00350AC0" w:rsidP="00DA051B">
      <w:pPr>
        <w:tabs>
          <w:tab w:val="left" w:pos="0"/>
          <w:tab w:val="left" w:pos="426"/>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(6) Вписването на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създадени с решението на общото събрание за учредяване на доброволния пенсионен фонд за ПЕПП, се извършва служебно заедно с вписването на решението по чл. 219, ал. 1. </w:t>
      </w:r>
    </w:p>
    <w:p w14:paraId="0C4E61A6" w14:textId="77777777" w:rsidR="00350AC0" w:rsidRPr="0077693F" w:rsidRDefault="00350AC0" w:rsidP="00DA051B">
      <w:pPr>
        <w:tabs>
          <w:tab w:val="left" w:pos="0"/>
          <w:tab w:val="left" w:pos="426"/>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(7) Агенцията по вписванията вписва </w:t>
      </w:r>
      <w:proofErr w:type="spellStart"/>
      <w:r w:rsidRPr="0077693F">
        <w:rPr>
          <w:rFonts w:ascii="Times New Roman" w:hAnsi="Times New Roman" w:cs="Times New Roman"/>
          <w:sz w:val="24"/>
          <w:szCs w:val="24"/>
        </w:rPr>
        <w:t>подфонда</w:t>
      </w:r>
      <w:proofErr w:type="spellEnd"/>
      <w:r w:rsidRPr="0077693F">
        <w:rPr>
          <w:rFonts w:ascii="Times New Roman" w:hAnsi="Times New Roman" w:cs="Times New Roman"/>
          <w:sz w:val="24"/>
          <w:szCs w:val="24"/>
        </w:rPr>
        <w:t xml:space="preserve"> в регистър БУЛСТАТ, след предоставяне на решението по ал. 4. Пенсионноосигурителното дружество уведомява комисията за вписването в срок три работни дни от извършването му.“</w:t>
      </w:r>
    </w:p>
    <w:p w14:paraId="3604C94A" w14:textId="77777777" w:rsidR="00350AC0" w:rsidRPr="0077693F" w:rsidRDefault="00350AC0" w:rsidP="00DA051B">
      <w:pPr>
        <w:tabs>
          <w:tab w:val="left" w:pos="0"/>
          <w:tab w:val="left" w:pos="426"/>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Досегашните а</w:t>
      </w:r>
      <w:r w:rsidR="00C478FB" w:rsidRPr="0077693F">
        <w:rPr>
          <w:rFonts w:ascii="Times New Roman" w:hAnsi="Times New Roman" w:cs="Times New Roman"/>
          <w:sz w:val="24"/>
          <w:szCs w:val="24"/>
        </w:rPr>
        <w:t>л.</w:t>
      </w:r>
      <w:r w:rsidRPr="0077693F">
        <w:rPr>
          <w:rFonts w:ascii="Times New Roman" w:hAnsi="Times New Roman" w:cs="Times New Roman"/>
          <w:sz w:val="24"/>
          <w:szCs w:val="24"/>
        </w:rPr>
        <w:t xml:space="preserve"> 3</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5 стават съответно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w:t>
      </w:r>
      <w:r w:rsidR="005E727C" w:rsidRPr="0077693F">
        <w:rPr>
          <w:rFonts w:ascii="Times New Roman" w:hAnsi="Times New Roman" w:cs="Times New Roman"/>
          <w:sz w:val="24"/>
          <w:szCs w:val="24"/>
        </w:rPr>
        <w:t xml:space="preserve">8 </w:t>
      </w:r>
      <w:r w:rsidRPr="0077693F">
        <w:rPr>
          <w:rFonts w:ascii="Times New Roman" w:hAnsi="Times New Roman" w:cs="Times New Roman"/>
          <w:sz w:val="24"/>
          <w:szCs w:val="24"/>
        </w:rPr>
        <w:t>-</w:t>
      </w:r>
      <w:r w:rsidR="00C478FB" w:rsidRPr="0077693F">
        <w:rPr>
          <w:rFonts w:ascii="Times New Roman" w:hAnsi="Times New Roman" w:cs="Times New Roman"/>
          <w:sz w:val="24"/>
          <w:szCs w:val="24"/>
        </w:rPr>
        <w:t xml:space="preserve"> </w:t>
      </w:r>
      <w:r w:rsidR="005E727C" w:rsidRPr="0077693F">
        <w:rPr>
          <w:rFonts w:ascii="Times New Roman" w:hAnsi="Times New Roman" w:cs="Times New Roman"/>
          <w:sz w:val="24"/>
          <w:szCs w:val="24"/>
        </w:rPr>
        <w:t>10</w:t>
      </w:r>
      <w:r w:rsidRPr="0077693F">
        <w:rPr>
          <w:rFonts w:ascii="Times New Roman" w:hAnsi="Times New Roman" w:cs="Times New Roman"/>
          <w:sz w:val="24"/>
          <w:szCs w:val="24"/>
        </w:rPr>
        <w:t>.</w:t>
      </w:r>
    </w:p>
    <w:p w14:paraId="70AAE742" w14:textId="470A66B8" w:rsidR="00350AC0" w:rsidRPr="0077693F" w:rsidRDefault="00350AC0" w:rsidP="00DA051B">
      <w:pPr>
        <w:tabs>
          <w:tab w:val="left" w:pos="0"/>
          <w:tab w:val="left" w:pos="426"/>
          <w:tab w:val="left" w:pos="993"/>
        </w:tabs>
        <w:spacing w:after="0" w:line="276" w:lineRule="auto"/>
        <w:ind w:firstLine="851"/>
        <w:jc w:val="both"/>
        <w:rPr>
          <w:rFonts w:ascii="Times New Roman" w:hAnsi="Times New Roman"/>
          <w:sz w:val="24"/>
          <w:lang w:val="en-US"/>
        </w:rPr>
      </w:pPr>
      <w:r w:rsidRPr="0077693F">
        <w:rPr>
          <w:rFonts w:ascii="Times New Roman" w:hAnsi="Times New Roman" w:cs="Times New Roman"/>
          <w:sz w:val="24"/>
          <w:szCs w:val="24"/>
        </w:rPr>
        <w:t>3. Досегашната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6 става ал</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w:t>
      </w:r>
      <w:r w:rsidR="005E727C" w:rsidRPr="0077693F">
        <w:rPr>
          <w:rFonts w:ascii="Times New Roman" w:hAnsi="Times New Roman" w:cs="Times New Roman"/>
          <w:sz w:val="24"/>
          <w:szCs w:val="24"/>
        </w:rPr>
        <w:t xml:space="preserve">11 </w:t>
      </w:r>
      <w:r w:rsidRPr="0077693F">
        <w:rPr>
          <w:rFonts w:ascii="Times New Roman" w:hAnsi="Times New Roman" w:cs="Times New Roman"/>
          <w:sz w:val="24"/>
          <w:szCs w:val="24"/>
        </w:rPr>
        <w:t>и в</w:t>
      </w:r>
      <w:r w:rsidR="00551EFB">
        <w:rPr>
          <w:rFonts w:ascii="Times New Roman" w:hAnsi="Times New Roman" w:cs="Times New Roman"/>
          <w:sz w:val="24"/>
          <w:szCs w:val="24"/>
        </w:rPr>
        <w:t xml:space="preserve"> нея в</w:t>
      </w:r>
      <w:r w:rsidRPr="0077693F">
        <w:rPr>
          <w:rFonts w:ascii="Times New Roman" w:hAnsi="Times New Roman" w:cs="Times New Roman"/>
          <w:sz w:val="24"/>
          <w:szCs w:val="24"/>
        </w:rPr>
        <w:t xml:space="preserve"> т. 3 думите „ал. 3“ се заменят с „</w:t>
      </w:r>
      <w:r w:rsidR="00D25FEA" w:rsidRPr="0077693F">
        <w:rPr>
          <w:rFonts w:ascii="Times New Roman" w:hAnsi="Times New Roman" w:cs="Times New Roman"/>
          <w:sz w:val="24"/>
          <w:szCs w:val="24"/>
        </w:rPr>
        <w:t xml:space="preserve">и </w:t>
      </w:r>
      <w:r w:rsidRPr="0077693F">
        <w:rPr>
          <w:rFonts w:ascii="Times New Roman" w:hAnsi="Times New Roman" w:cs="Times New Roman"/>
          <w:sz w:val="24"/>
          <w:szCs w:val="24"/>
        </w:rPr>
        <w:t>257“</w:t>
      </w:r>
      <w:r w:rsidR="00516F5C">
        <w:rPr>
          <w:rFonts w:ascii="Times New Roman" w:hAnsi="Times New Roman" w:cs="Times New Roman"/>
          <w:sz w:val="24"/>
          <w:szCs w:val="24"/>
        </w:rPr>
        <w:t>.</w:t>
      </w:r>
    </w:p>
    <w:p w14:paraId="6776C4D6" w14:textId="0E02A7A9" w:rsidR="00C478FB" w:rsidRPr="0077693F" w:rsidRDefault="003A751C" w:rsidP="00DA051B">
      <w:pPr>
        <w:tabs>
          <w:tab w:val="left" w:pos="0"/>
          <w:tab w:val="left" w:pos="1134"/>
          <w:tab w:val="left" w:pos="156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4. Д</w:t>
      </w:r>
      <w:r w:rsidR="00350AC0" w:rsidRPr="0077693F">
        <w:rPr>
          <w:rFonts w:ascii="Times New Roman" w:hAnsi="Times New Roman" w:cs="Times New Roman"/>
          <w:sz w:val="24"/>
          <w:szCs w:val="24"/>
        </w:rPr>
        <w:t>осегашната ал</w:t>
      </w:r>
      <w:r w:rsidR="00C478FB" w:rsidRPr="0077693F">
        <w:rPr>
          <w:rFonts w:ascii="Times New Roman" w:hAnsi="Times New Roman" w:cs="Times New Roman"/>
          <w:sz w:val="24"/>
          <w:szCs w:val="24"/>
        </w:rPr>
        <w:t>.</w:t>
      </w:r>
      <w:r w:rsidR="00350AC0" w:rsidRPr="0077693F">
        <w:rPr>
          <w:rFonts w:ascii="Times New Roman" w:hAnsi="Times New Roman" w:cs="Times New Roman"/>
          <w:sz w:val="24"/>
          <w:szCs w:val="24"/>
        </w:rPr>
        <w:t xml:space="preserve"> 7 става ал</w:t>
      </w:r>
      <w:r w:rsidR="00C478FB" w:rsidRPr="0077693F">
        <w:rPr>
          <w:rFonts w:ascii="Times New Roman" w:hAnsi="Times New Roman" w:cs="Times New Roman"/>
          <w:sz w:val="24"/>
          <w:szCs w:val="24"/>
        </w:rPr>
        <w:t>.</w:t>
      </w:r>
      <w:r w:rsidR="00350AC0" w:rsidRPr="0077693F">
        <w:rPr>
          <w:rFonts w:ascii="Times New Roman" w:hAnsi="Times New Roman" w:cs="Times New Roman"/>
          <w:sz w:val="24"/>
          <w:szCs w:val="24"/>
        </w:rPr>
        <w:t xml:space="preserve"> </w:t>
      </w:r>
      <w:r w:rsidR="005E727C" w:rsidRPr="0077693F">
        <w:rPr>
          <w:rFonts w:ascii="Times New Roman" w:hAnsi="Times New Roman" w:cs="Times New Roman"/>
          <w:sz w:val="24"/>
          <w:szCs w:val="24"/>
        </w:rPr>
        <w:t xml:space="preserve">12 </w:t>
      </w:r>
      <w:r w:rsidR="00350AC0" w:rsidRPr="0077693F">
        <w:rPr>
          <w:rFonts w:ascii="Times New Roman" w:hAnsi="Times New Roman" w:cs="Times New Roman"/>
          <w:sz w:val="24"/>
          <w:szCs w:val="24"/>
        </w:rPr>
        <w:t>и се изменя така:</w:t>
      </w:r>
    </w:p>
    <w:p w14:paraId="526A3B4E" w14:textId="77777777" w:rsidR="00350AC0" w:rsidRPr="0077693F" w:rsidRDefault="00350AC0" w:rsidP="00DA051B">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005E727C" w:rsidRPr="0077693F">
        <w:rPr>
          <w:rFonts w:ascii="Times New Roman" w:hAnsi="Times New Roman" w:cs="Times New Roman"/>
          <w:sz w:val="24"/>
          <w:szCs w:val="24"/>
        </w:rPr>
        <w:t>12</w:t>
      </w:r>
      <w:r w:rsidRPr="0077693F">
        <w:rPr>
          <w:rFonts w:ascii="Times New Roman" w:hAnsi="Times New Roman" w:cs="Times New Roman"/>
          <w:sz w:val="24"/>
          <w:szCs w:val="24"/>
        </w:rPr>
        <w:t xml:space="preserve">) Между </w:t>
      </w:r>
      <w:proofErr w:type="spellStart"/>
      <w:r w:rsidRPr="0077693F">
        <w:rPr>
          <w:rFonts w:ascii="Times New Roman" w:hAnsi="Times New Roman" w:cs="Times New Roman"/>
          <w:sz w:val="24"/>
          <w:szCs w:val="24"/>
        </w:rPr>
        <w:t>подфондовете</w:t>
      </w:r>
      <w:proofErr w:type="spellEnd"/>
      <w:r w:rsidRPr="0077693F">
        <w:rPr>
          <w:rFonts w:ascii="Times New Roman" w:hAnsi="Times New Roman" w:cs="Times New Roman"/>
          <w:sz w:val="24"/>
          <w:szCs w:val="24"/>
        </w:rPr>
        <w:t xml:space="preserve"> в доброволния пенсионен фонд за ПЕПП могат да се прехвърлят парични средства и/или други активи.“</w:t>
      </w:r>
    </w:p>
    <w:p w14:paraId="5071F8F3" w14:textId="77777777" w:rsidR="00350AC0" w:rsidRPr="0077693F" w:rsidRDefault="00350AC0" w:rsidP="00A93E24">
      <w:pPr>
        <w:pStyle w:val="ListParagraph"/>
        <w:numPr>
          <w:ilvl w:val="0"/>
          <w:numId w:val="1"/>
        </w:numPr>
        <w:tabs>
          <w:tab w:val="left" w:pos="0"/>
          <w:tab w:val="left" w:pos="426"/>
          <w:tab w:val="left" w:pos="709"/>
          <w:tab w:val="left" w:pos="851"/>
          <w:tab w:val="left" w:pos="993"/>
          <w:tab w:val="left" w:pos="117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 се чл. 214б:</w:t>
      </w:r>
    </w:p>
    <w:p w14:paraId="3F686568" w14:textId="16E6C308" w:rsidR="0094776F" w:rsidRPr="0077693F" w:rsidRDefault="00B73EF3"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w:t>
      </w:r>
      <w:proofErr w:type="spellStart"/>
      <w:r w:rsidR="0094776F" w:rsidRPr="0077693F">
        <w:rPr>
          <w:rFonts w:ascii="Times New Roman" w:hAnsi="Times New Roman"/>
          <w:sz w:val="24"/>
          <w:szCs w:val="24"/>
        </w:rPr>
        <w:t>Подфондове</w:t>
      </w:r>
      <w:proofErr w:type="spellEnd"/>
      <w:r w:rsidR="0094776F" w:rsidRPr="0077693F">
        <w:rPr>
          <w:rFonts w:ascii="Times New Roman" w:hAnsi="Times New Roman"/>
          <w:sz w:val="24"/>
          <w:szCs w:val="24"/>
        </w:rPr>
        <w:t xml:space="preserve"> във фонд за допълнително доброволно пенсионно осигуряване</w:t>
      </w:r>
    </w:p>
    <w:p w14:paraId="23072C89" w14:textId="257CE642"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Чл. 214б. (1)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rPr>
        <w:t xml:space="preserve"> по чл. 214, ал. 4 </w:t>
      </w:r>
      <w:r w:rsidRPr="0077693F">
        <w:rPr>
          <w:rFonts w:ascii="Times New Roman" w:hAnsi="Times New Roman"/>
          <w:sz w:val="24"/>
          <w:szCs w:val="24"/>
          <w:lang w:val="x-none"/>
        </w:rPr>
        <w:t>са обособени имущества</w:t>
      </w:r>
      <w:r w:rsidRPr="0077693F">
        <w:rPr>
          <w:rFonts w:ascii="Times New Roman" w:hAnsi="Times New Roman"/>
          <w:sz w:val="24"/>
          <w:szCs w:val="24"/>
        </w:rPr>
        <w:t xml:space="preserve"> във фонда за допълнително доброволно пенсионно осигуряване и се управляват от дружеството, което го представлява</w:t>
      </w:r>
      <w:r w:rsidRPr="0077693F">
        <w:rPr>
          <w:rFonts w:ascii="Times New Roman" w:hAnsi="Times New Roman"/>
          <w:sz w:val="24"/>
          <w:szCs w:val="24"/>
          <w:lang w:val="x-none"/>
        </w:rPr>
        <w:t>.</w:t>
      </w:r>
    </w:p>
    <w:p w14:paraId="654450DE" w14:textId="49F0A011"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(2) Пенсионноосигурителното дружество представя в комисията в срок до три работни дни от вземане на решението по чл. 214, ал. 4 искане за вписване на съответния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в регистъра по чл. 30, ал. 1, т. 13 от Закона за Комисията за финансов надзор, към което се прилагат:</w:t>
      </w:r>
    </w:p>
    <w:p w14:paraId="08DF5155" w14:textId="2F397A54"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1. протоколът с решението на управителния орган за създаване на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w:t>
      </w:r>
    </w:p>
    <w:p w14:paraId="7A3FE6F1" w14:textId="5EFE2DC5"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2. инвестиционната политика на доброволния пенсионен фонд;</w:t>
      </w:r>
    </w:p>
    <w:p w14:paraId="008BAD2E" w14:textId="40033312"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bCs/>
          <w:sz w:val="24"/>
          <w:szCs w:val="24"/>
          <w:lang w:val="x-none"/>
        </w:rPr>
        <w:t xml:space="preserve">3. план за структуриране на портфейла на съответния </w:t>
      </w:r>
      <w:proofErr w:type="spellStart"/>
      <w:r w:rsidRPr="0077693F">
        <w:rPr>
          <w:rFonts w:ascii="Times New Roman" w:hAnsi="Times New Roman"/>
          <w:bCs/>
          <w:sz w:val="24"/>
          <w:szCs w:val="24"/>
          <w:lang w:val="x-none"/>
        </w:rPr>
        <w:t>подфонд</w:t>
      </w:r>
      <w:proofErr w:type="spellEnd"/>
      <w:r w:rsidRPr="0077693F">
        <w:rPr>
          <w:rFonts w:ascii="Times New Roman" w:hAnsi="Times New Roman"/>
          <w:bCs/>
          <w:sz w:val="24"/>
          <w:szCs w:val="24"/>
          <w:lang w:val="x-none"/>
        </w:rPr>
        <w:t>, който трябва да отговаря на изисквания, определени с наредбата по чл. 343</w:t>
      </w:r>
      <w:r w:rsidRPr="0077693F">
        <w:rPr>
          <w:rFonts w:ascii="Times New Roman" w:hAnsi="Times New Roman"/>
          <w:bCs/>
          <w:sz w:val="24"/>
          <w:szCs w:val="24"/>
        </w:rPr>
        <w:t>.</w:t>
      </w:r>
      <w:r w:rsidRPr="0077693F">
        <w:rPr>
          <w:rFonts w:ascii="Times New Roman" w:hAnsi="Times New Roman"/>
          <w:sz w:val="24"/>
          <w:szCs w:val="24"/>
        </w:rPr>
        <w:t xml:space="preserve"> </w:t>
      </w:r>
    </w:p>
    <w:p w14:paraId="097F7A7B" w14:textId="55CB1A0C"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(3) Комисията се произнася по искането с решение в 7-дневен срок от постъпването му въз основа на предложение на заместник-председателя на комисията.</w:t>
      </w:r>
    </w:p>
    <w:p w14:paraId="7A8A8012" w14:textId="576997DE"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(4) Комисията отказва вписване само когато решението за създаване на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 xml:space="preserve"> не е прието от компетентния орган на дружеството или не са спазени изисквания за кворум или мнозинство.</w:t>
      </w:r>
    </w:p>
    <w:p w14:paraId="2E603182" w14:textId="582EBF26"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(5) Вписването на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rPr>
        <w:t>, създадени с решението на общото събрание за учредяване на фонда за допълнително доброволно пенсионно осигуряване, се извършва служебно заедно с вписването на решението по чл. 219, ал. 1.</w:t>
      </w:r>
    </w:p>
    <w:p w14:paraId="3B5806F1" w14:textId="08F405A1"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(6) Агенцията по вписванията вписва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 xml:space="preserve"> в регистър БУЛСТАТ след предоставяне на решението по ал. 3. Пенсионноосигурителното дружество уведомява комисията за вписването в срок три работни дни от извършването му.</w:t>
      </w:r>
    </w:p>
    <w:p w14:paraId="3B0F26AA" w14:textId="54C346B1" w:rsidR="0094776F" w:rsidRPr="0077693F" w:rsidRDefault="0094776F" w:rsidP="00DA051B">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rPr>
        <w:t>(7)</w:t>
      </w:r>
      <w:r w:rsidRPr="0077693F">
        <w:rPr>
          <w:rFonts w:ascii="Times New Roman" w:hAnsi="Times New Roman"/>
          <w:sz w:val="24"/>
          <w:szCs w:val="24"/>
          <w:lang w:val="en-US"/>
        </w:rPr>
        <w:t xml:space="preserve"> </w:t>
      </w:r>
      <w:proofErr w:type="spellStart"/>
      <w:r w:rsidRPr="0077693F">
        <w:rPr>
          <w:rFonts w:ascii="Times New Roman" w:hAnsi="Times New Roman"/>
          <w:sz w:val="24"/>
          <w:szCs w:val="24"/>
          <w:lang w:val="x-none"/>
        </w:rPr>
        <w:t>Подфондовете</w:t>
      </w:r>
      <w:proofErr w:type="spellEnd"/>
      <w:r w:rsidRPr="0077693F">
        <w:rPr>
          <w:rFonts w:ascii="Times New Roman" w:hAnsi="Times New Roman"/>
          <w:sz w:val="24"/>
          <w:szCs w:val="24"/>
          <w:lang w:val="x-none"/>
        </w:rPr>
        <w:t xml:space="preserve"> се формира</w:t>
      </w:r>
      <w:r w:rsidRPr="0077693F">
        <w:rPr>
          <w:rFonts w:ascii="Times New Roman" w:hAnsi="Times New Roman"/>
          <w:sz w:val="24"/>
          <w:szCs w:val="24"/>
        </w:rPr>
        <w:t>т</w:t>
      </w:r>
      <w:r w:rsidRPr="0077693F">
        <w:rPr>
          <w:rFonts w:ascii="Times New Roman" w:hAnsi="Times New Roman"/>
          <w:sz w:val="24"/>
          <w:szCs w:val="24"/>
          <w:lang w:val="x-none"/>
        </w:rPr>
        <w:t xml:space="preserve"> от вноските и прехвърлените средства на осигурените </w:t>
      </w:r>
      <w:r w:rsidRPr="0077693F">
        <w:rPr>
          <w:rFonts w:ascii="Times New Roman" w:hAnsi="Times New Roman"/>
          <w:sz w:val="24"/>
          <w:szCs w:val="24"/>
        </w:rPr>
        <w:t>в тях</w:t>
      </w:r>
      <w:r w:rsidRPr="0077693F">
        <w:rPr>
          <w:rFonts w:ascii="Times New Roman" w:hAnsi="Times New Roman"/>
          <w:sz w:val="24"/>
          <w:szCs w:val="24"/>
          <w:lang w:val="x-none"/>
        </w:rPr>
        <w:t xml:space="preserve"> лица и се състоят от активите и задълженията, придобити, съответно поети, във връзка с дейността на </w:t>
      </w:r>
      <w:proofErr w:type="spellStart"/>
      <w:r w:rsidRPr="0077693F">
        <w:rPr>
          <w:rFonts w:ascii="Times New Roman" w:hAnsi="Times New Roman"/>
          <w:sz w:val="24"/>
          <w:szCs w:val="24"/>
          <w:lang w:val="x-none"/>
        </w:rPr>
        <w:t>подфонда</w:t>
      </w:r>
      <w:proofErr w:type="spellEnd"/>
      <w:r w:rsidRPr="0077693F">
        <w:rPr>
          <w:rFonts w:ascii="Times New Roman" w:hAnsi="Times New Roman"/>
          <w:sz w:val="24"/>
          <w:szCs w:val="24"/>
          <w:lang w:val="x-none"/>
        </w:rPr>
        <w:t>.</w:t>
      </w:r>
    </w:p>
    <w:p w14:paraId="4F4B1CCD" w14:textId="1467F3D1"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lang w:val="en-US"/>
        </w:rPr>
        <w:t>(</w:t>
      </w:r>
      <w:r w:rsidRPr="0077693F">
        <w:rPr>
          <w:rFonts w:ascii="Times New Roman" w:hAnsi="Times New Roman"/>
          <w:sz w:val="24"/>
          <w:szCs w:val="24"/>
        </w:rPr>
        <w:t>8</w:t>
      </w:r>
      <w:r w:rsidRPr="0077693F">
        <w:rPr>
          <w:rFonts w:ascii="Times New Roman" w:hAnsi="Times New Roman"/>
          <w:sz w:val="24"/>
          <w:szCs w:val="24"/>
          <w:lang w:val="en-US"/>
        </w:rPr>
        <w:t xml:space="preserve">) </w:t>
      </w:r>
      <w:r w:rsidRPr="0077693F">
        <w:rPr>
          <w:rFonts w:ascii="Times New Roman" w:hAnsi="Times New Roman"/>
          <w:sz w:val="24"/>
          <w:szCs w:val="24"/>
        </w:rPr>
        <w:t xml:space="preserve">Видът на всеки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се определя в зависимост от максимално допустимия размер на инвестициите му във финансови инструменти по чл. 176, ал. 1, </w:t>
      </w:r>
      <w:r w:rsidR="00DA051B">
        <w:rPr>
          <w:rFonts w:ascii="Times New Roman" w:hAnsi="Times New Roman"/>
          <w:sz w:val="24"/>
          <w:szCs w:val="24"/>
        </w:rPr>
        <w:br/>
      </w:r>
      <w:r w:rsidRPr="0077693F">
        <w:rPr>
          <w:rFonts w:ascii="Times New Roman" w:hAnsi="Times New Roman"/>
          <w:sz w:val="24"/>
          <w:szCs w:val="24"/>
        </w:rPr>
        <w:t xml:space="preserve">т. 7, 8 и 12 - 16 съгласно инвестиционната политика на фонда. До 55 на сто от активите </w:t>
      </w:r>
      <w:r w:rsidRPr="0077693F">
        <w:rPr>
          <w:rFonts w:ascii="Times New Roman" w:hAnsi="Times New Roman"/>
          <w:sz w:val="24"/>
          <w:szCs w:val="24"/>
        </w:rPr>
        <w:lastRenderedPageBreak/>
        <w:t xml:space="preserve">на балансирания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могат да бъдат инвестирани във финансови инструменти по чл. 176, ал. 1, т. 7, 8 и 12 - 15.</w:t>
      </w:r>
    </w:p>
    <w:p w14:paraId="0F9CC489" w14:textId="77777777"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9</w:t>
      </w:r>
      <w:r w:rsidRPr="0077693F">
        <w:rPr>
          <w:rFonts w:ascii="Times New Roman" w:hAnsi="Times New Roman"/>
          <w:sz w:val="24"/>
          <w:szCs w:val="24"/>
          <w:lang w:val="x-none"/>
        </w:rPr>
        <w:t xml:space="preserve">) Активите в </w:t>
      </w:r>
      <w:proofErr w:type="spellStart"/>
      <w:r w:rsidRPr="0077693F">
        <w:rPr>
          <w:rFonts w:ascii="Times New Roman" w:hAnsi="Times New Roman"/>
          <w:sz w:val="24"/>
          <w:szCs w:val="24"/>
          <w:lang w:val="x-none"/>
        </w:rPr>
        <w:t>подфонда</w:t>
      </w:r>
      <w:proofErr w:type="spellEnd"/>
      <w:r w:rsidRPr="0077693F">
        <w:rPr>
          <w:rFonts w:ascii="Times New Roman" w:hAnsi="Times New Roman"/>
          <w:sz w:val="24"/>
          <w:szCs w:val="24"/>
          <w:lang w:val="x-none"/>
        </w:rPr>
        <w:t xml:space="preserve"> не могат да се използват за изпълнение на задължения извън поетите във връзка с неговата дейност.</w:t>
      </w:r>
    </w:p>
    <w:p w14:paraId="0C2C6A01" w14:textId="77777777"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10)</w:t>
      </w:r>
      <w:r w:rsidRPr="0077693F">
        <w:rPr>
          <w:rFonts w:ascii="Times New Roman" w:hAnsi="Times New Roman"/>
          <w:sz w:val="24"/>
          <w:szCs w:val="24"/>
          <w:lang w:val="x-none"/>
        </w:rPr>
        <w:t xml:space="preserve"> От средствата във всеки </w:t>
      </w:r>
      <w:proofErr w:type="spellStart"/>
      <w:r w:rsidRPr="0077693F">
        <w:rPr>
          <w:rFonts w:ascii="Times New Roman" w:hAnsi="Times New Roman"/>
          <w:sz w:val="24"/>
          <w:szCs w:val="24"/>
          <w:lang w:val="x-none"/>
        </w:rPr>
        <w:t>подфонд</w:t>
      </w:r>
      <w:proofErr w:type="spellEnd"/>
      <w:r w:rsidRPr="0077693F">
        <w:rPr>
          <w:rFonts w:ascii="Times New Roman" w:hAnsi="Times New Roman"/>
          <w:sz w:val="24"/>
          <w:szCs w:val="24"/>
          <w:lang w:val="x-none"/>
        </w:rPr>
        <w:t>:</w:t>
      </w:r>
    </w:p>
    <w:p w14:paraId="1EEB5E9D" w14:textId="77777777"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1. се извършват </w:t>
      </w:r>
      <w:r w:rsidRPr="0077693F">
        <w:rPr>
          <w:rFonts w:ascii="Times New Roman" w:hAnsi="Times New Roman"/>
          <w:sz w:val="24"/>
          <w:szCs w:val="24"/>
        </w:rPr>
        <w:t>разходи за придобиването и продажбата на неговите активи</w:t>
      </w:r>
      <w:r w:rsidRPr="0077693F">
        <w:rPr>
          <w:rFonts w:ascii="Times New Roman" w:hAnsi="Times New Roman"/>
          <w:sz w:val="24"/>
          <w:szCs w:val="24"/>
          <w:lang w:val="x-none"/>
        </w:rPr>
        <w:t>;</w:t>
      </w:r>
    </w:p>
    <w:p w14:paraId="469973FE" w14:textId="730158B0"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2. се изпълняват задълженията към осигурените лица, чиито средства са внесени или прехвърлени в </w:t>
      </w:r>
      <w:proofErr w:type="spellStart"/>
      <w:r w:rsidRPr="0077693F">
        <w:rPr>
          <w:rFonts w:ascii="Times New Roman" w:hAnsi="Times New Roman"/>
          <w:sz w:val="24"/>
          <w:szCs w:val="24"/>
          <w:lang w:val="x-none"/>
        </w:rPr>
        <w:t>подфонда</w:t>
      </w:r>
      <w:proofErr w:type="spellEnd"/>
      <w:r w:rsidRPr="0077693F">
        <w:rPr>
          <w:rFonts w:ascii="Times New Roman" w:hAnsi="Times New Roman"/>
          <w:sz w:val="24"/>
          <w:szCs w:val="24"/>
          <w:lang w:val="x-none"/>
        </w:rPr>
        <w:t>;</w:t>
      </w:r>
    </w:p>
    <w:p w14:paraId="0803B1A4" w14:textId="77777777"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 xml:space="preserve">3. се заплащат дължимите на пенсионноосигурителното дружество такси и удръжки по чл. </w:t>
      </w:r>
      <w:r w:rsidRPr="0077693F">
        <w:rPr>
          <w:rFonts w:ascii="Times New Roman" w:hAnsi="Times New Roman"/>
          <w:sz w:val="24"/>
          <w:szCs w:val="24"/>
        </w:rPr>
        <w:t>256</w:t>
      </w:r>
      <w:r w:rsidRPr="0077693F">
        <w:rPr>
          <w:rFonts w:ascii="Times New Roman" w:hAnsi="Times New Roman"/>
          <w:sz w:val="24"/>
          <w:szCs w:val="24"/>
          <w:lang w:val="x-none"/>
        </w:rPr>
        <w:t xml:space="preserve"> </w:t>
      </w:r>
      <w:r w:rsidRPr="0077693F">
        <w:rPr>
          <w:rFonts w:ascii="Times New Roman" w:hAnsi="Times New Roman"/>
          <w:sz w:val="24"/>
          <w:szCs w:val="24"/>
        </w:rPr>
        <w:t xml:space="preserve">- 257; </w:t>
      </w:r>
    </w:p>
    <w:p w14:paraId="10C2964E" w14:textId="77777777"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4. не могат да се извършват плащания, различни от предвидените в т. 1 – 3.</w:t>
      </w:r>
    </w:p>
    <w:p w14:paraId="140CEAE2" w14:textId="15B447E2"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w:t>
      </w:r>
      <w:r w:rsidRPr="0077693F">
        <w:rPr>
          <w:rFonts w:ascii="Times New Roman" w:hAnsi="Times New Roman"/>
          <w:sz w:val="24"/>
          <w:szCs w:val="24"/>
        </w:rPr>
        <w:t>11</w:t>
      </w:r>
      <w:r w:rsidRPr="0077693F">
        <w:rPr>
          <w:rFonts w:ascii="Times New Roman" w:hAnsi="Times New Roman"/>
          <w:sz w:val="24"/>
          <w:szCs w:val="24"/>
          <w:lang w:val="x-none"/>
        </w:rPr>
        <w:t xml:space="preserve">) </w:t>
      </w:r>
      <w:proofErr w:type="spellStart"/>
      <w:r w:rsidRPr="0077693F">
        <w:rPr>
          <w:rFonts w:ascii="Times New Roman" w:hAnsi="Times New Roman"/>
          <w:sz w:val="24"/>
          <w:szCs w:val="24"/>
        </w:rPr>
        <w:t>Подф</w:t>
      </w:r>
      <w:r w:rsidRPr="0077693F">
        <w:rPr>
          <w:rFonts w:ascii="Times New Roman" w:hAnsi="Times New Roman"/>
          <w:sz w:val="24"/>
          <w:szCs w:val="24"/>
          <w:lang w:val="x-none"/>
        </w:rPr>
        <w:t>ондът</w:t>
      </w:r>
      <w:proofErr w:type="spellEnd"/>
      <w:r w:rsidRPr="0077693F">
        <w:rPr>
          <w:rFonts w:ascii="Times New Roman" w:hAnsi="Times New Roman"/>
          <w:sz w:val="24"/>
          <w:szCs w:val="24"/>
          <w:lang w:val="x-none"/>
        </w:rPr>
        <w:t xml:space="preserve"> се води в </w:t>
      </w:r>
      <w:r w:rsidRPr="0077693F">
        <w:rPr>
          <w:rFonts w:ascii="Times New Roman" w:hAnsi="Times New Roman"/>
          <w:sz w:val="24"/>
          <w:szCs w:val="24"/>
        </w:rPr>
        <w:t>евро и в дялове</w:t>
      </w:r>
      <w:r w:rsidRPr="0077693F">
        <w:rPr>
          <w:rFonts w:ascii="Times New Roman" w:hAnsi="Times New Roman"/>
          <w:sz w:val="24"/>
          <w:szCs w:val="24"/>
          <w:lang w:val="x-none"/>
        </w:rPr>
        <w:t xml:space="preserve">. Оценката на активите и пасивите на </w:t>
      </w:r>
      <w:r w:rsidRPr="0077693F">
        <w:rPr>
          <w:rFonts w:ascii="Times New Roman" w:hAnsi="Times New Roman"/>
          <w:sz w:val="24"/>
          <w:szCs w:val="24"/>
        </w:rPr>
        <w:t>под</w:t>
      </w:r>
      <w:r w:rsidRPr="0077693F">
        <w:rPr>
          <w:rFonts w:ascii="Times New Roman" w:hAnsi="Times New Roman"/>
          <w:sz w:val="24"/>
          <w:szCs w:val="24"/>
          <w:lang w:val="x-none"/>
        </w:rPr>
        <w:t xml:space="preserve">фонда се извършва към края на всеки </w:t>
      </w:r>
      <w:r w:rsidRPr="0077693F">
        <w:rPr>
          <w:rFonts w:ascii="Times New Roman" w:hAnsi="Times New Roman"/>
          <w:sz w:val="24"/>
          <w:szCs w:val="24"/>
        </w:rPr>
        <w:t>работен ден</w:t>
      </w:r>
      <w:r w:rsidRPr="0077693F">
        <w:rPr>
          <w:rFonts w:ascii="Times New Roman" w:hAnsi="Times New Roman"/>
          <w:sz w:val="24"/>
          <w:szCs w:val="24"/>
          <w:lang w:val="x-none"/>
        </w:rPr>
        <w:t xml:space="preserve"> в съответствие с изискванията на чл. </w:t>
      </w:r>
      <w:r w:rsidRPr="0077693F">
        <w:rPr>
          <w:rFonts w:ascii="Times New Roman" w:hAnsi="Times New Roman"/>
          <w:sz w:val="24"/>
          <w:szCs w:val="24"/>
        </w:rPr>
        <w:t>181</w:t>
      </w:r>
      <w:r w:rsidRPr="0077693F">
        <w:rPr>
          <w:rFonts w:ascii="Times New Roman" w:hAnsi="Times New Roman"/>
          <w:sz w:val="24"/>
          <w:szCs w:val="24"/>
          <w:lang w:val="x-none"/>
        </w:rPr>
        <w:t>.</w:t>
      </w:r>
    </w:p>
    <w:p w14:paraId="4E9B8A96" w14:textId="18C713B1" w:rsidR="0094776F" w:rsidRPr="0077693F" w:rsidRDefault="0094776F" w:rsidP="003D3B71">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hAnsi="Times New Roman"/>
          <w:sz w:val="24"/>
          <w:szCs w:val="24"/>
          <w:lang w:val="x-none"/>
        </w:rPr>
        <w:t>(1</w:t>
      </w:r>
      <w:r w:rsidRPr="0077693F">
        <w:rPr>
          <w:rFonts w:ascii="Times New Roman" w:hAnsi="Times New Roman"/>
          <w:sz w:val="24"/>
          <w:szCs w:val="24"/>
        </w:rPr>
        <w:t>2</w:t>
      </w:r>
      <w:r w:rsidRPr="0077693F">
        <w:rPr>
          <w:rFonts w:ascii="Times New Roman" w:hAnsi="Times New Roman"/>
          <w:sz w:val="24"/>
          <w:szCs w:val="24"/>
          <w:lang w:val="x-none"/>
        </w:rPr>
        <w:t xml:space="preserve">) </w:t>
      </w:r>
      <w:r w:rsidRPr="0077693F">
        <w:rPr>
          <w:rFonts w:ascii="Times New Roman" w:hAnsi="Times New Roman"/>
          <w:sz w:val="24"/>
          <w:szCs w:val="24"/>
        </w:rPr>
        <w:t>М</w:t>
      </w:r>
      <w:proofErr w:type="spellStart"/>
      <w:r w:rsidRPr="0077693F">
        <w:rPr>
          <w:rFonts w:ascii="Times New Roman" w:hAnsi="Times New Roman"/>
          <w:sz w:val="24"/>
          <w:szCs w:val="24"/>
          <w:lang w:val="x-none"/>
        </w:rPr>
        <w:t>ежду</w:t>
      </w:r>
      <w:proofErr w:type="spellEnd"/>
      <w:r w:rsidRPr="0077693F">
        <w:rPr>
          <w:rFonts w:ascii="Times New Roman" w:hAnsi="Times New Roman"/>
          <w:sz w:val="24"/>
          <w:szCs w:val="24"/>
          <w:lang w:val="x-none"/>
        </w:rPr>
        <w:t xml:space="preserve"> </w:t>
      </w:r>
      <w:proofErr w:type="spellStart"/>
      <w:r w:rsidRPr="0077693F">
        <w:rPr>
          <w:rFonts w:ascii="Times New Roman" w:hAnsi="Times New Roman"/>
          <w:sz w:val="24"/>
          <w:szCs w:val="24"/>
          <w:lang w:val="x-none"/>
        </w:rPr>
        <w:t>подфондовете</w:t>
      </w:r>
      <w:proofErr w:type="spellEnd"/>
      <w:r w:rsidRPr="0077693F">
        <w:rPr>
          <w:rFonts w:ascii="Times New Roman" w:hAnsi="Times New Roman"/>
          <w:sz w:val="24"/>
          <w:szCs w:val="24"/>
          <w:lang w:val="x-none"/>
        </w:rPr>
        <w:t xml:space="preserve"> в </w:t>
      </w:r>
      <w:r w:rsidRPr="0077693F">
        <w:rPr>
          <w:rFonts w:ascii="Times New Roman" w:hAnsi="Times New Roman"/>
          <w:sz w:val="24"/>
          <w:szCs w:val="24"/>
        </w:rPr>
        <w:t xml:space="preserve">доброволния </w:t>
      </w:r>
      <w:r w:rsidRPr="0077693F">
        <w:rPr>
          <w:rFonts w:ascii="Times New Roman" w:hAnsi="Times New Roman"/>
          <w:sz w:val="24"/>
          <w:szCs w:val="24"/>
          <w:lang w:val="x-none"/>
        </w:rPr>
        <w:t xml:space="preserve">пенсионен фонд </w:t>
      </w:r>
      <w:r w:rsidRPr="0077693F">
        <w:rPr>
          <w:rFonts w:ascii="Times New Roman" w:hAnsi="Times New Roman"/>
          <w:sz w:val="24"/>
          <w:szCs w:val="24"/>
        </w:rPr>
        <w:t>могат да се прехвърлят</w:t>
      </w:r>
      <w:r w:rsidRPr="0077693F">
        <w:rPr>
          <w:rFonts w:ascii="Times New Roman" w:hAnsi="Times New Roman"/>
          <w:sz w:val="24"/>
          <w:szCs w:val="24"/>
          <w:lang w:val="x-none"/>
        </w:rPr>
        <w:t xml:space="preserve"> парични средства</w:t>
      </w:r>
      <w:r w:rsidRPr="0077693F">
        <w:rPr>
          <w:rFonts w:ascii="Times New Roman" w:hAnsi="Times New Roman"/>
          <w:sz w:val="24"/>
          <w:szCs w:val="24"/>
        </w:rPr>
        <w:t xml:space="preserve"> и/или други активи</w:t>
      </w:r>
      <w:r w:rsidRPr="0077693F">
        <w:rPr>
          <w:rFonts w:ascii="Times New Roman" w:hAnsi="Times New Roman"/>
          <w:sz w:val="24"/>
          <w:szCs w:val="24"/>
          <w:lang w:val="x-none"/>
        </w:rPr>
        <w:t>.</w:t>
      </w:r>
    </w:p>
    <w:p w14:paraId="402075F5" w14:textId="44E6A385" w:rsidR="00350AC0" w:rsidRPr="0077693F" w:rsidRDefault="0094776F" w:rsidP="003D3B71">
      <w:pPr>
        <w:tabs>
          <w:tab w:val="left" w:pos="0"/>
          <w:tab w:val="left" w:pos="709"/>
          <w:tab w:val="left" w:pos="851"/>
          <w:tab w:val="left" w:pos="993"/>
        </w:tabs>
        <w:spacing w:after="0" w:line="276" w:lineRule="auto"/>
        <w:ind w:firstLine="851"/>
        <w:jc w:val="both"/>
        <w:rPr>
          <w:rFonts w:ascii="Times New Roman" w:hAnsi="Times New Roman" w:cs="Times New Roman"/>
          <w:sz w:val="24"/>
          <w:szCs w:val="24"/>
        </w:rPr>
      </w:pPr>
      <w:r w:rsidRPr="0077693F">
        <w:rPr>
          <w:rFonts w:ascii="Times New Roman" w:hAnsi="Times New Roman"/>
          <w:sz w:val="24"/>
          <w:szCs w:val="24"/>
        </w:rPr>
        <w:t xml:space="preserve">(13) При управлението на </w:t>
      </w:r>
      <w:proofErr w:type="spellStart"/>
      <w:r w:rsidRPr="0077693F">
        <w:rPr>
          <w:rFonts w:ascii="Times New Roman" w:hAnsi="Times New Roman"/>
          <w:sz w:val="24"/>
          <w:szCs w:val="24"/>
        </w:rPr>
        <w:t>подфондовете</w:t>
      </w:r>
      <w:proofErr w:type="spellEnd"/>
      <w:r w:rsidRPr="0077693F">
        <w:rPr>
          <w:rFonts w:ascii="Times New Roman" w:hAnsi="Times New Roman"/>
          <w:sz w:val="24"/>
          <w:szCs w:val="24"/>
        </w:rPr>
        <w:t xml:space="preserve"> се прилага съответно чл. 209, ал. 4.</w:t>
      </w:r>
      <w:r w:rsidR="00350AC0" w:rsidRPr="0077693F">
        <w:rPr>
          <w:rFonts w:ascii="Times New Roman" w:hAnsi="Times New Roman" w:cs="Times New Roman"/>
          <w:sz w:val="24"/>
          <w:szCs w:val="24"/>
        </w:rPr>
        <w:t>“</w:t>
      </w:r>
    </w:p>
    <w:p w14:paraId="385A0D33" w14:textId="77777777" w:rsidR="000323C3" w:rsidRPr="0077693F" w:rsidRDefault="00350AC0" w:rsidP="003D3B71">
      <w:pPr>
        <w:pStyle w:val="ListParagraph"/>
        <w:numPr>
          <w:ilvl w:val="0"/>
          <w:numId w:val="1"/>
        </w:numPr>
        <w:tabs>
          <w:tab w:val="left" w:pos="0"/>
          <w:tab w:val="left" w:pos="426"/>
          <w:tab w:val="left" w:pos="709"/>
          <w:tab w:val="left" w:pos="851"/>
          <w:tab w:val="left" w:pos="1418"/>
          <w:tab w:val="left" w:pos="162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216</w:t>
      </w:r>
      <w:r w:rsidR="00C478FB" w:rsidRPr="0077693F">
        <w:rPr>
          <w:rFonts w:ascii="Times New Roman" w:hAnsi="Times New Roman" w:cs="Times New Roman"/>
          <w:sz w:val="24"/>
          <w:szCs w:val="24"/>
        </w:rPr>
        <w:t xml:space="preserve"> се </w:t>
      </w:r>
      <w:r w:rsidR="000323C3" w:rsidRPr="0077693F">
        <w:rPr>
          <w:rFonts w:ascii="Times New Roman" w:hAnsi="Times New Roman" w:cs="Times New Roman"/>
          <w:sz w:val="24"/>
          <w:szCs w:val="24"/>
        </w:rPr>
        <w:t>създава нова ал. 6:</w:t>
      </w:r>
    </w:p>
    <w:p w14:paraId="71B92528" w14:textId="728BF097" w:rsidR="00350AC0" w:rsidRPr="0077693F" w:rsidRDefault="00350AC0" w:rsidP="003D3B71">
      <w:pPr>
        <w:pStyle w:val="ListParagraph"/>
        <w:tabs>
          <w:tab w:val="left" w:pos="0"/>
          <w:tab w:val="left" w:pos="851"/>
          <w:tab w:val="left" w:pos="99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000323C3" w:rsidRPr="0077693F">
        <w:rPr>
          <w:rFonts w:ascii="Times New Roman" w:hAnsi="Times New Roman" w:cs="Times New Roman"/>
          <w:sz w:val="24"/>
          <w:szCs w:val="24"/>
        </w:rPr>
        <w:t>6)</w:t>
      </w:r>
      <w:r w:rsidR="007A6CFA" w:rsidRPr="0077693F">
        <w:rPr>
          <w:rFonts w:ascii="Times New Roman" w:hAnsi="Times New Roman" w:cs="Times New Roman"/>
          <w:sz w:val="24"/>
          <w:szCs w:val="24"/>
        </w:rPr>
        <w:t xml:space="preserve"> </w:t>
      </w:r>
      <w:r w:rsidR="007A6CFA" w:rsidRPr="0077693F">
        <w:rPr>
          <w:rFonts w:ascii="Times New Roman" w:hAnsi="Times New Roman"/>
          <w:sz w:val="24"/>
          <w:szCs w:val="24"/>
        </w:rPr>
        <w:t xml:space="preserve">Само </w:t>
      </w:r>
      <w:proofErr w:type="spellStart"/>
      <w:r w:rsidR="007A6CFA" w:rsidRPr="0077693F">
        <w:rPr>
          <w:rFonts w:ascii="Times New Roman" w:hAnsi="Times New Roman"/>
          <w:sz w:val="24"/>
          <w:szCs w:val="24"/>
        </w:rPr>
        <w:t>подфонд</w:t>
      </w:r>
      <w:proofErr w:type="spellEnd"/>
      <w:r w:rsidR="007A6CFA" w:rsidRPr="0077693F">
        <w:rPr>
          <w:rFonts w:ascii="Times New Roman" w:hAnsi="Times New Roman"/>
          <w:sz w:val="24"/>
          <w:szCs w:val="24"/>
        </w:rPr>
        <w:t>, който инвестира над 55 на сто от активите във финансови инструменти по чл. 176, ал. 1, т.</w:t>
      </w:r>
      <w:r w:rsidR="00465FE9">
        <w:rPr>
          <w:rFonts w:ascii="Times New Roman" w:hAnsi="Times New Roman"/>
          <w:sz w:val="24"/>
          <w:szCs w:val="24"/>
        </w:rPr>
        <w:t xml:space="preserve"> </w:t>
      </w:r>
      <w:r w:rsidR="007A6CFA" w:rsidRPr="0077693F">
        <w:rPr>
          <w:rFonts w:ascii="Times New Roman" w:hAnsi="Times New Roman"/>
          <w:sz w:val="24"/>
          <w:szCs w:val="24"/>
        </w:rPr>
        <w:t>7</w:t>
      </w:r>
      <w:r w:rsidR="00965492" w:rsidRPr="0077693F">
        <w:rPr>
          <w:rFonts w:ascii="Times New Roman" w:hAnsi="Times New Roman"/>
          <w:sz w:val="24"/>
          <w:szCs w:val="24"/>
        </w:rPr>
        <w:t>,</w:t>
      </w:r>
      <w:r w:rsidR="007A6CFA" w:rsidRPr="0077693F">
        <w:rPr>
          <w:rFonts w:ascii="Times New Roman" w:hAnsi="Times New Roman"/>
          <w:sz w:val="24"/>
          <w:szCs w:val="24"/>
        </w:rPr>
        <w:t xml:space="preserve"> 8 и 12 - 1</w:t>
      </w:r>
      <w:r w:rsidR="000B461F" w:rsidRPr="0077693F">
        <w:rPr>
          <w:rFonts w:ascii="Times New Roman" w:hAnsi="Times New Roman"/>
          <w:sz w:val="24"/>
          <w:szCs w:val="24"/>
        </w:rPr>
        <w:t>6</w:t>
      </w:r>
      <w:r w:rsidR="007A6CFA" w:rsidRPr="0077693F">
        <w:rPr>
          <w:rFonts w:ascii="Times New Roman" w:hAnsi="Times New Roman"/>
          <w:i/>
          <w:sz w:val="24"/>
        </w:rPr>
        <w:t>,</w:t>
      </w:r>
      <w:r w:rsidR="007A6CFA" w:rsidRPr="0077693F">
        <w:rPr>
          <w:rFonts w:ascii="Times New Roman" w:hAnsi="Times New Roman"/>
          <w:sz w:val="24"/>
          <w:szCs w:val="24"/>
        </w:rPr>
        <w:t xml:space="preserve"> може да използва в наименованието си думите „динамичен“, „агресивен“, „активен“, „високодоходен“, „високорисков“,</w:t>
      </w:r>
      <w:r w:rsidR="007A6CFA" w:rsidRPr="0077693F">
        <w:t xml:space="preserve"> </w:t>
      </w:r>
      <w:r w:rsidR="007A6CFA" w:rsidRPr="0077693F">
        <w:rPr>
          <w:rFonts w:ascii="Times New Roman" w:hAnsi="Times New Roman"/>
          <w:sz w:val="24"/>
          <w:szCs w:val="24"/>
        </w:rPr>
        <w:t>„</w:t>
      </w:r>
      <w:proofErr w:type="spellStart"/>
      <w:r w:rsidR="007A6CFA" w:rsidRPr="0077693F">
        <w:rPr>
          <w:rFonts w:ascii="Times New Roman" w:hAnsi="Times New Roman"/>
          <w:sz w:val="24"/>
          <w:szCs w:val="24"/>
        </w:rPr>
        <w:t>високовъзвръщаем</w:t>
      </w:r>
      <w:proofErr w:type="spellEnd"/>
      <w:r w:rsidR="007A6CFA" w:rsidRPr="0077693F">
        <w:rPr>
          <w:rFonts w:ascii="Times New Roman" w:hAnsi="Times New Roman"/>
          <w:sz w:val="24"/>
          <w:szCs w:val="24"/>
        </w:rPr>
        <w:t xml:space="preserve">“, „оптимален“, „в акции“, „растеж“ или думи със същия смисъл. Само </w:t>
      </w:r>
      <w:proofErr w:type="spellStart"/>
      <w:r w:rsidR="007A6CFA" w:rsidRPr="0077693F">
        <w:rPr>
          <w:rFonts w:ascii="Times New Roman" w:hAnsi="Times New Roman"/>
          <w:sz w:val="24"/>
          <w:szCs w:val="24"/>
        </w:rPr>
        <w:t>подфонд</w:t>
      </w:r>
      <w:proofErr w:type="spellEnd"/>
      <w:r w:rsidR="007A6CFA" w:rsidRPr="0077693F">
        <w:rPr>
          <w:rFonts w:ascii="Times New Roman" w:hAnsi="Times New Roman"/>
          <w:sz w:val="24"/>
          <w:szCs w:val="24"/>
        </w:rPr>
        <w:t>, който инвестира над 30 и до 55 на сто от активите във финансови инструменти по чл. 176, ал. 1, т. 7</w:t>
      </w:r>
      <w:r w:rsidR="00AC2309">
        <w:rPr>
          <w:rFonts w:ascii="Times New Roman" w:hAnsi="Times New Roman"/>
          <w:sz w:val="24"/>
          <w:szCs w:val="24"/>
        </w:rPr>
        <w:t>,</w:t>
      </w:r>
      <w:r w:rsidR="007A6CFA" w:rsidRPr="0077693F">
        <w:rPr>
          <w:rFonts w:ascii="Times New Roman" w:hAnsi="Times New Roman"/>
          <w:sz w:val="24"/>
          <w:szCs w:val="24"/>
        </w:rPr>
        <w:t xml:space="preserve"> 8 и 12 - 15 може да използва в наименованието си думите „балансиран“, „умерен“ или думи със същия смисъл. Само </w:t>
      </w:r>
      <w:proofErr w:type="spellStart"/>
      <w:r w:rsidR="007A6CFA" w:rsidRPr="0077693F">
        <w:rPr>
          <w:rFonts w:ascii="Times New Roman" w:hAnsi="Times New Roman"/>
          <w:sz w:val="24"/>
          <w:szCs w:val="24"/>
        </w:rPr>
        <w:t>подфонд</w:t>
      </w:r>
      <w:proofErr w:type="spellEnd"/>
      <w:r w:rsidR="007A6CFA" w:rsidRPr="0077693F">
        <w:rPr>
          <w:rFonts w:ascii="Times New Roman" w:hAnsi="Times New Roman"/>
          <w:sz w:val="24"/>
          <w:szCs w:val="24"/>
        </w:rPr>
        <w:t>, който инвестира до 30 на сто от активите във финансови инструменти по чл. 176, ал. 1, т. 7, 8, 12 и 13</w:t>
      </w:r>
      <w:r w:rsidR="007A6CFA" w:rsidRPr="0077693F">
        <w:rPr>
          <w:rFonts w:ascii="Times New Roman" w:hAnsi="Times New Roman"/>
          <w:i/>
          <w:sz w:val="24"/>
        </w:rPr>
        <w:t>,</w:t>
      </w:r>
      <w:r w:rsidR="007A6CFA" w:rsidRPr="0077693F">
        <w:rPr>
          <w:rFonts w:ascii="Times New Roman" w:hAnsi="Times New Roman"/>
          <w:sz w:val="24"/>
          <w:szCs w:val="24"/>
        </w:rPr>
        <w:t xml:space="preserve"> може да използва в наименованието си думите „консервативен“, „нискорисков“, „безрисков“, „защитен“, „стабилен“, „предпазливо инвестиране“, „в облигации“, </w:t>
      </w:r>
      <w:r w:rsidR="003D3B71">
        <w:rPr>
          <w:rFonts w:ascii="Times New Roman" w:hAnsi="Times New Roman"/>
          <w:sz w:val="24"/>
          <w:szCs w:val="24"/>
        </w:rPr>
        <w:br/>
      </w:r>
      <w:r w:rsidR="007A6CFA" w:rsidRPr="0077693F">
        <w:rPr>
          <w:rFonts w:ascii="Times New Roman" w:hAnsi="Times New Roman"/>
          <w:sz w:val="24"/>
          <w:szCs w:val="24"/>
        </w:rPr>
        <w:t>„в ДЦК“ или думи със същия смисъл.</w:t>
      </w:r>
      <w:r w:rsidRPr="0077693F">
        <w:rPr>
          <w:rFonts w:ascii="Times New Roman" w:hAnsi="Times New Roman" w:cs="Times New Roman"/>
          <w:sz w:val="24"/>
          <w:szCs w:val="24"/>
        </w:rPr>
        <w:t>“</w:t>
      </w:r>
    </w:p>
    <w:p w14:paraId="66D3623F" w14:textId="63403543" w:rsidR="00350AC0" w:rsidRPr="0077693F" w:rsidRDefault="00350AC0" w:rsidP="003D3B71">
      <w:pPr>
        <w:pStyle w:val="ListParagraph"/>
        <w:numPr>
          <w:ilvl w:val="0"/>
          <w:numId w:val="1"/>
        </w:numPr>
        <w:tabs>
          <w:tab w:val="left" w:pos="0"/>
          <w:tab w:val="left" w:pos="993"/>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216а, ал. 2 думите „регистъра по чл. 221“ се заменят с „регистър БУЛСТАТ“.</w:t>
      </w:r>
    </w:p>
    <w:p w14:paraId="566CE852" w14:textId="77777777" w:rsidR="00350AC0" w:rsidRPr="0077693F" w:rsidRDefault="00350AC0" w:rsidP="003D3B71">
      <w:pPr>
        <w:pStyle w:val="ListParagraph"/>
        <w:numPr>
          <w:ilvl w:val="0"/>
          <w:numId w:val="1"/>
        </w:numPr>
        <w:tabs>
          <w:tab w:val="left" w:pos="0"/>
          <w:tab w:val="left" w:pos="993"/>
          <w:tab w:val="left" w:pos="1418"/>
          <w:tab w:val="left" w:pos="1560"/>
          <w:tab w:val="left" w:pos="180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218:</w:t>
      </w:r>
    </w:p>
    <w:p w14:paraId="2B197F09" w14:textId="77777777" w:rsidR="00C478FB" w:rsidRPr="0077693F" w:rsidRDefault="00350AC0" w:rsidP="003D3B71">
      <w:pPr>
        <w:pStyle w:val="ListParagraph"/>
        <w:numPr>
          <w:ilvl w:val="0"/>
          <w:numId w:val="9"/>
        </w:numPr>
        <w:tabs>
          <w:tab w:val="left" w:pos="0"/>
          <w:tab w:val="left" w:pos="709"/>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Алинея 2 се изменя така: </w:t>
      </w:r>
    </w:p>
    <w:p w14:paraId="0C2B4FAB" w14:textId="77777777" w:rsidR="00350AC0" w:rsidRPr="0077693F" w:rsidRDefault="00350AC0" w:rsidP="003D3B71">
      <w:pPr>
        <w:pStyle w:val="ListParagraph"/>
        <w:tabs>
          <w:tab w:val="left" w:pos="0"/>
          <w:tab w:val="left" w:pos="709"/>
          <w:tab w:val="left" w:pos="99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cs="Times New Roman"/>
          <w:sz w:val="24"/>
          <w:szCs w:val="24"/>
          <w:lang w:val="en-US"/>
        </w:rPr>
        <w:t xml:space="preserve">(2) </w:t>
      </w:r>
      <w:proofErr w:type="spellStart"/>
      <w:r w:rsidRPr="0077693F">
        <w:rPr>
          <w:rFonts w:ascii="Times New Roman" w:hAnsi="Times New Roman" w:cs="Times New Roman"/>
          <w:sz w:val="24"/>
          <w:szCs w:val="24"/>
          <w:lang w:val="en-US"/>
        </w:rPr>
        <w:t>За</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получаване</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на</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разрешение</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по</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ал</w:t>
      </w:r>
      <w:proofErr w:type="spellEnd"/>
      <w:r w:rsidRPr="0077693F">
        <w:rPr>
          <w:rFonts w:ascii="Times New Roman" w:hAnsi="Times New Roman" w:cs="Times New Roman"/>
          <w:sz w:val="24"/>
          <w:szCs w:val="24"/>
          <w:lang w:val="en-US"/>
        </w:rPr>
        <w:t xml:space="preserve">. 1 </w:t>
      </w:r>
      <w:proofErr w:type="spellStart"/>
      <w:r w:rsidRPr="0077693F">
        <w:rPr>
          <w:rFonts w:ascii="Times New Roman" w:hAnsi="Times New Roman" w:cs="Times New Roman"/>
          <w:sz w:val="24"/>
          <w:szCs w:val="24"/>
          <w:lang w:val="en-US"/>
        </w:rPr>
        <w:t>лицензираното</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пенсионноосигурително</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дружество</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подава</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до</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комисията</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писмено</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заявление</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към</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което</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се</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прилагат</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документи</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определени</w:t>
      </w:r>
      <w:proofErr w:type="spellEnd"/>
      <w:r w:rsidRPr="0077693F">
        <w:rPr>
          <w:rFonts w:ascii="Times New Roman" w:hAnsi="Times New Roman" w:cs="Times New Roman"/>
          <w:sz w:val="24"/>
          <w:szCs w:val="24"/>
          <w:lang w:val="en-US"/>
        </w:rPr>
        <w:t xml:space="preserve"> с </w:t>
      </w:r>
      <w:proofErr w:type="spellStart"/>
      <w:r w:rsidRPr="0077693F">
        <w:rPr>
          <w:rFonts w:ascii="Times New Roman" w:hAnsi="Times New Roman" w:cs="Times New Roman"/>
          <w:sz w:val="24"/>
          <w:szCs w:val="24"/>
          <w:lang w:val="en-US"/>
        </w:rPr>
        <w:t>наредба</w:t>
      </w:r>
      <w:proofErr w:type="spellEnd"/>
      <w:r w:rsidRPr="0077693F">
        <w:rPr>
          <w:rFonts w:ascii="Times New Roman" w:hAnsi="Times New Roman" w:cs="Times New Roman"/>
          <w:sz w:val="24"/>
          <w:szCs w:val="24"/>
          <w:lang w:val="en-US"/>
        </w:rPr>
        <w:t xml:space="preserve"> </w:t>
      </w:r>
      <w:r w:rsidRPr="00516F5C">
        <w:rPr>
          <w:rFonts w:ascii="Times New Roman" w:hAnsi="Times New Roman" w:cs="Times New Roman"/>
          <w:sz w:val="24"/>
          <w:szCs w:val="24"/>
        </w:rPr>
        <w:t xml:space="preserve">на </w:t>
      </w:r>
      <w:proofErr w:type="gramStart"/>
      <w:r w:rsidRPr="00516F5C">
        <w:rPr>
          <w:rFonts w:ascii="Times New Roman" w:hAnsi="Times New Roman" w:cs="Times New Roman"/>
          <w:sz w:val="24"/>
          <w:szCs w:val="24"/>
        </w:rPr>
        <w:t>комисията.“</w:t>
      </w:r>
      <w:proofErr w:type="gramEnd"/>
    </w:p>
    <w:p w14:paraId="749C0CF6" w14:textId="77777777" w:rsidR="00C478FB" w:rsidRPr="0077693F" w:rsidRDefault="00350AC0" w:rsidP="003D3B71">
      <w:pPr>
        <w:pStyle w:val="ListParagraph"/>
        <w:numPr>
          <w:ilvl w:val="0"/>
          <w:numId w:val="9"/>
        </w:numPr>
        <w:tabs>
          <w:tab w:val="left" w:pos="0"/>
          <w:tab w:val="left" w:pos="709"/>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Алинея 5 се изменя така: </w:t>
      </w:r>
    </w:p>
    <w:p w14:paraId="21AA4243" w14:textId="05B86FDF" w:rsidR="00350AC0" w:rsidRPr="0077693F" w:rsidRDefault="00350AC0" w:rsidP="003D3B71">
      <w:pPr>
        <w:pStyle w:val="ListParagraph"/>
        <w:tabs>
          <w:tab w:val="left" w:pos="0"/>
          <w:tab w:val="left" w:pos="709"/>
          <w:tab w:val="left" w:pos="99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„(5) Комисията определя </w:t>
      </w:r>
      <w:r w:rsidR="00516F5C">
        <w:rPr>
          <w:rFonts w:ascii="Times New Roman" w:hAnsi="Times New Roman" w:cs="Times New Roman"/>
          <w:sz w:val="24"/>
          <w:szCs w:val="24"/>
        </w:rPr>
        <w:t xml:space="preserve">с </w:t>
      </w:r>
      <w:r w:rsidRPr="0077693F">
        <w:rPr>
          <w:rFonts w:ascii="Times New Roman" w:hAnsi="Times New Roman" w:cs="Times New Roman"/>
          <w:sz w:val="24"/>
          <w:szCs w:val="24"/>
        </w:rPr>
        <w:t>наредба документите по ал. 2 и изискванията към тях, включително образците на заявлението и прилаганите към него декларации. За неверни данни в представена декларация деклараторът носи наказателна отговорност по чл. 313 от Наказателния кодекс.“</w:t>
      </w:r>
    </w:p>
    <w:p w14:paraId="1BBCD8C9" w14:textId="77777777" w:rsidR="00350AC0" w:rsidRPr="0077693F" w:rsidRDefault="00350AC0" w:rsidP="003D3B71">
      <w:pPr>
        <w:pStyle w:val="ListParagraph"/>
        <w:numPr>
          <w:ilvl w:val="0"/>
          <w:numId w:val="1"/>
        </w:numPr>
        <w:tabs>
          <w:tab w:val="left" w:pos="0"/>
          <w:tab w:val="left" w:pos="993"/>
          <w:tab w:val="left" w:pos="1134"/>
          <w:tab w:val="left" w:pos="1418"/>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220, ал.</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1, т</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1 думата „неизправностите</w:t>
      </w:r>
      <w:r w:rsidR="005C2283" w:rsidRPr="0077693F">
        <w:rPr>
          <w:rFonts w:ascii="Times New Roman" w:hAnsi="Times New Roman" w:cs="Times New Roman"/>
          <w:sz w:val="24"/>
          <w:szCs w:val="24"/>
        </w:rPr>
        <w:t>“</w:t>
      </w:r>
      <w:r w:rsidRPr="0077693F">
        <w:rPr>
          <w:rFonts w:ascii="Times New Roman" w:hAnsi="Times New Roman" w:cs="Times New Roman"/>
          <w:sz w:val="24"/>
          <w:szCs w:val="24"/>
        </w:rPr>
        <w:t xml:space="preserve"> се заменя с „несъответствията“.</w:t>
      </w:r>
    </w:p>
    <w:p w14:paraId="36D565B2" w14:textId="77777777" w:rsidR="00350AC0" w:rsidRPr="0077693F" w:rsidRDefault="00350AC0" w:rsidP="003D3B71">
      <w:pPr>
        <w:pStyle w:val="ListParagraph"/>
        <w:numPr>
          <w:ilvl w:val="0"/>
          <w:numId w:val="1"/>
        </w:numPr>
        <w:tabs>
          <w:tab w:val="left" w:pos="0"/>
          <w:tab w:val="left" w:pos="993"/>
          <w:tab w:val="left" w:pos="1418"/>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w:t>
      </w:r>
      <w:r w:rsidR="00C478FB" w:rsidRPr="0077693F">
        <w:rPr>
          <w:rFonts w:ascii="Times New Roman" w:hAnsi="Times New Roman" w:cs="Times New Roman"/>
          <w:sz w:val="24"/>
          <w:szCs w:val="24"/>
        </w:rPr>
        <w:t>ен</w:t>
      </w:r>
      <w:r w:rsidRPr="0077693F">
        <w:rPr>
          <w:rFonts w:ascii="Times New Roman" w:hAnsi="Times New Roman" w:cs="Times New Roman"/>
          <w:sz w:val="24"/>
          <w:szCs w:val="24"/>
        </w:rPr>
        <w:t xml:space="preserve"> 221 се изменя така:</w:t>
      </w:r>
    </w:p>
    <w:p w14:paraId="33AB2CDD"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hAnsi="Times New Roman" w:cs="Times New Roman"/>
          <w:sz w:val="24"/>
          <w:szCs w:val="24"/>
        </w:rPr>
        <w:lastRenderedPageBreak/>
        <w:t>„</w:t>
      </w:r>
      <w:r w:rsidRPr="0077693F">
        <w:rPr>
          <w:rFonts w:ascii="Times New Roman" w:eastAsiaTheme="minorEastAsia" w:hAnsi="Times New Roman" w:cs="Times New Roman"/>
          <w:sz w:val="24"/>
          <w:szCs w:val="24"/>
          <w:lang w:val="x-none" w:eastAsia="bg-BG"/>
        </w:rPr>
        <w:t xml:space="preserve">Вписване в </w:t>
      </w:r>
      <w:r w:rsidRPr="0077693F">
        <w:rPr>
          <w:rFonts w:ascii="Times New Roman" w:eastAsiaTheme="minorEastAsia" w:hAnsi="Times New Roman" w:cs="Times New Roman"/>
          <w:sz w:val="24"/>
          <w:szCs w:val="24"/>
          <w:lang w:eastAsia="bg-BG"/>
        </w:rPr>
        <w:t>регистър БУЛСТАТ</w:t>
      </w:r>
    </w:p>
    <w:p w14:paraId="48E4F3E6"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516F5C">
        <w:rPr>
          <w:rFonts w:ascii="Times New Roman" w:eastAsiaTheme="minorEastAsia" w:hAnsi="Times New Roman" w:cs="Times New Roman"/>
          <w:sz w:val="24"/>
          <w:szCs w:val="24"/>
          <w:lang w:val="x-none" w:eastAsia="bg-BG"/>
        </w:rPr>
        <w:t>Чл. 221.</w:t>
      </w:r>
      <w:r w:rsidRPr="0077693F">
        <w:rPr>
          <w:rFonts w:ascii="Times New Roman" w:eastAsiaTheme="minorEastAsia" w:hAnsi="Times New Roman" w:cs="Times New Roman"/>
          <w:sz w:val="24"/>
          <w:szCs w:val="24"/>
          <w:lang w:val="x-none" w:eastAsia="bg-BG"/>
        </w:rPr>
        <w:t xml:space="preserve"> Агенцията по вписванията вписва в </w:t>
      </w:r>
      <w:r w:rsidRPr="0077693F">
        <w:rPr>
          <w:rFonts w:ascii="Times New Roman" w:eastAsiaTheme="minorEastAsia" w:hAnsi="Times New Roman" w:cs="Times New Roman"/>
          <w:sz w:val="24"/>
          <w:szCs w:val="24"/>
          <w:lang w:eastAsia="bg-BG"/>
        </w:rPr>
        <w:t>регистър БУЛСТАТ</w:t>
      </w:r>
      <w:r w:rsidRPr="0077693F">
        <w:rPr>
          <w:rFonts w:ascii="Times New Roman" w:eastAsiaTheme="minorEastAsia" w:hAnsi="Times New Roman" w:cs="Times New Roman"/>
          <w:sz w:val="24"/>
          <w:szCs w:val="24"/>
          <w:lang w:val="x-none" w:eastAsia="bg-BG"/>
        </w:rPr>
        <w:t xml:space="preserve"> фонда за допълнително доброволно пенсионно осигуряване</w:t>
      </w:r>
      <w:r w:rsidRPr="0077693F">
        <w:rPr>
          <w:rFonts w:ascii="Times New Roman" w:eastAsiaTheme="minorEastAsia" w:hAnsi="Times New Roman" w:cs="Times New Roman"/>
          <w:sz w:val="24"/>
          <w:szCs w:val="24"/>
          <w:lang w:eastAsia="bg-BG"/>
        </w:rPr>
        <w:t xml:space="preserve"> и създадените в него </w:t>
      </w:r>
      <w:proofErr w:type="spellStart"/>
      <w:r w:rsidRPr="0077693F">
        <w:rPr>
          <w:rFonts w:ascii="Times New Roman" w:eastAsiaTheme="minorEastAsia" w:hAnsi="Times New Roman" w:cs="Times New Roman"/>
          <w:sz w:val="24"/>
          <w:szCs w:val="24"/>
          <w:lang w:eastAsia="bg-BG"/>
        </w:rPr>
        <w:t>подфондове</w:t>
      </w:r>
      <w:proofErr w:type="spellEnd"/>
      <w:r w:rsidRPr="0077693F">
        <w:rPr>
          <w:rFonts w:ascii="Times New Roman" w:eastAsiaTheme="minorEastAsia" w:hAnsi="Times New Roman" w:cs="Times New Roman"/>
          <w:sz w:val="24"/>
          <w:szCs w:val="24"/>
          <w:lang w:eastAsia="bg-BG"/>
        </w:rPr>
        <w:t xml:space="preserve"> с различен инвестиционен профил</w:t>
      </w:r>
      <w:r w:rsidRPr="0077693F">
        <w:rPr>
          <w:rFonts w:ascii="Times New Roman" w:eastAsiaTheme="minorEastAsia" w:hAnsi="Times New Roman" w:cs="Times New Roman"/>
          <w:sz w:val="24"/>
          <w:szCs w:val="24"/>
          <w:lang w:val="x-none" w:eastAsia="bg-BG"/>
        </w:rPr>
        <w:t>, фонда за допълнително доброволно пенсионно осигуряване по професионални схеми или доброволния пенсионен фонд за ПЕПП вписва в регистъра си фонда</w:t>
      </w:r>
      <w:r w:rsidRPr="0077693F">
        <w:rPr>
          <w:rFonts w:ascii="Times New Roman" w:eastAsiaTheme="minorEastAsia" w:hAnsi="Times New Roman" w:cs="Times New Roman"/>
          <w:sz w:val="24"/>
          <w:szCs w:val="24"/>
          <w:lang w:eastAsia="bg-BG"/>
        </w:rPr>
        <w:t>.</w:t>
      </w:r>
    </w:p>
    <w:p w14:paraId="126DA1B0"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en-US" w:eastAsia="bg-BG"/>
        </w:rPr>
      </w:pPr>
      <w:r w:rsidRPr="0077693F">
        <w:rPr>
          <w:rFonts w:ascii="Times New Roman" w:eastAsiaTheme="minorEastAsia" w:hAnsi="Times New Roman" w:cs="Times New Roman"/>
          <w:sz w:val="24"/>
          <w:szCs w:val="24"/>
          <w:lang w:eastAsia="bg-BG"/>
        </w:rPr>
        <w:t xml:space="preserve">(2) </w:t>
      </w:r>
      <w:r w:rsidRPr="0077693F">
        <w:rPr>
          <w:rFonts w:ascii="Times New Roman" w:eastAsiaTheme="minorEastAsia" w:hAnsi="Times New Roman" w:cs="Times New Roman"/>
          <w:sz w:val="24"/>
          <w:szCs w:val="24"/>
          <w:lang w:val="x-none" w:eastAsia="bg-BG"/>
        </w:rPr>
        <w:t>Пенсионноосигурителното дружество уведомява комисията за вписван</w:t>
      </w:r>
      <w:r w:rsidRPr="0077693F">
        <w:rPr>
          <w:rFonts w:ascii="Times New Roman" w:eastAsiaTheme="minorEastAsia" w:hAnsi="Times New Roman" w:cs="Times New Roman"/>
          <w:sz w:val="24"/>
          <w:szCs w:val="24"/>
          <w:lang w:eastAsia="bg-BG"/>
        </w:rPr>
        <w:t xml:space="preserve">ията по ал. 1 </w:t>
      </w:r>
      <w:r w:rsidRPr="0077693F">
        <w:rPr>
          <w:rFonts w:ascii="Times New Roman" w:eastAsiaTheme="minorEastAsia" w:hAnsi="Times New Roman" w:cs="Times New Roman"/>
          <w:sz w:val="24"/>
          <w:szCs w:val="24"/>
          <w:lang w:val="x-none" w:eastAsia="bg-BG"/>
        </w:rPr>
        <w:t>в срок три работни дни от извършването им.</w:t>
      </w:r>
    </w:p>
    <w:p w14:paraId="12E09C54" w14:textId="0CC52BFA"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w:t>
      </w:r>
      <w:r w:rsidR="00C478FB" w:rsidRPr="0077693F">
        <w:rPr>
          <w:rFonts w:ascii="Times New Roman" w:eastAsiaTheme="minorEastAsia" w:hAnsi="Times New Roman" w:cs="Times New Roman"/>
          <w:sz w:val="24"/>
          <w:szCs w:val="24"/>
          <w:lang w:eastAsia="bg-BG"/>
        </w:rPr>
        <w:t>3</w:t>
      </w:r>
      <w:r w:rsidRPr="0077693F">
        <w:rPr>
          <w:rFonts w:ascii="Times New Roman" w:eastAsiaTheme="minorEastAsia" w:hAnsi="Times New Roman" w:cs="Times New Roman"/>
          <w:sz w:val="24"/>
          <w:szCs w:val="24"/>
          <w:lang w:val="x-none" w:eastAsia="bg-BG"/>
        </w:rPr>
        <w:t xml:space="preserve">) Фондът за допълнително доброволно пенсионно осигуряване, фондът за допълнително доброволно пенсионно осигуряване по професионални схеми или доброволният пенсионен фонд за ПЕПП възниква като юридическо лице от деня на вписването в </w:t>
      </w:r>
      <w:r w:rsidRPr="0077693F">
        <w:rPr>
          <w:rFonts w:ascii="Times New Roman" w:eastAsiaTheme="minorEastAsia" w:hAnsi="Times New Roman" w:cs="Times New Roman"/>
          <w:sz w:val="24"/>
          <w:szCs w:val="24"/>
          <w:lang w:eastAsia="bg-BG"/>
        </w:rPr>
        <w:t>регистър БУЛСТАТ</w:t>
      </w:r>
      <w:r w:rsidRPr="0077693F">
        <w:rPr>
          <w:rFonts w:ascii="Times New Roman" w:eastAsiaTheme="minorEastAsia" w:hAnsi="Times New Roman" w:cs="Times New Roman"/>
          <w:sz w:val="24"/>
          <w:szCs w:val="24"/>
          <w:lang w:val="x-none" w:eastAsia="bg-BG"/>
        </w:rPr>
        <w:t>.</w:t>
      </w:r>
      <w:r w:rsidRPr="0077693F">
        <w:rPr>
          <w:rFonts w:ascii="Times New Roman" w:eastAsiaTheme="minorEastAsia" w:hAnsi="Times New Roman" w:cs="Times New Roman"/>
          <w:sz w:val="24"/>
          <w:szCs w:val="24"/>
          <w:lang w:eastAsia="bg-BG"/>
        </w:rPr>
        <w:t xml:space="preserve"> </w:t>
      </w:r>
      <w:proofErr w:type="spellStart"/>
      <w:r w:rsidRPr="0077693F">
        <w:rPr>
          <w:rFonts w:ascii="Times New Roman" w:eastAsiaTheme="minorEastAsia" w:hAnsi="Times New Roman" w:cs="Times New Roman"/>
          <w:sz w:val="24"/>
          <w:szCs w:val="24"/>
          <w:lang w:eastAsia="bg-BG"/>
        </w:rPr>
        <w:t>Подф</w:t>
      </w:r>
      <w:r w:rsidRPr="0077693F">
        <w:rPr>
          <w:rFonts w:ascii="Times New Roman" w:eastAsiaTheme="minorEastAsia" w:hAnsi="Times New Roman" w:cs="Times New Roman"/>
          <w:sz w:val="24"/>
          <w:szCs w:val="24"/>
          <w:lang w:val="x-none" w:eastAsia="bg-BG"/>
        </w:rPr>
        <w:t>ондовете</w:t>
      </w:r>
      <w:proofErr w:type="spellEnd"/>
      <w:r w:rsidRPr="0077693F">
        <w:rPr>
          <w:rFonts w:ascii="Times New Roman" w:eastAsiaTheme="minorEastAsia" w:hAnsi="Times New Roman" w:cs="Times New Roman"/>
          <w:sz w:val="24"/>
          <w:szCs w:val="24"/>
          <w:lang w:val="x-none" w:eastAsia="bg-BG"/>
        </w:rPr>
        <w:t xml:space="preserve"> се </w:t>
      </w:r>
      <w:r w:rsidRPr="0077693F">
        <w:rPr>
          <w:rFonts w:ascii="Times New Roman" w:eastAsiaTheme="minorEastAsia" w:hAnsi="Times New Roman" w:cs="Times New Roman"/>
          <w:sz w:val="24"/>
          <w:szCs w:val="24"/>
          <w:lang w:eastAsia="bg-BG"/>
        </w:rPr>
        <w:t>считат</w:t>
      </w:r>
      <w:r w:rsidRPr="0077693F">
        <w:rPr>
          <w:rFonts w:ascii="Times New Roman" w:eastAsiaTheme="minorEastAsia" w:hAnsi="Times New Roman" w:cs="Times New Roman"/>
          <w:sz w:val="24"/>
          <w:szCs w:val="24"/>
          <w:lang w:val="x-none" w:eastAsia="bg-BG"/>
        </w:rPr>
        <w:t xml:space="preserve"> за учреден</w:t>
      </w:r>
      <w:r w:rsidRPr="0077693F">
        <w:rPr>
          <w:rFonts w:ascii="Times New Roman" w:eastAsiaTheme="minorEastAsia" w:hAnsi="Times New Roman" w:cs="Times New Roman"/>
          <w:sz w:val="24"/>
          <w:szCs w:val="24"/>
          <w:lang w:eastAsia="bg-BG"/>
        </w:rPr>
        <w:t>и</w:t>
      </w:r>
      <w:r w:rsidRPr="0077693F">
        <w:rPr>
          <w:rFonts w:ascii="Times New Roman" w:eastAsiaTheme="minorEastAsia" w:hAnsi="Times New Roman" w:cs="Times New Roman"/>
          <w:sz w:val="24"/>
          <w:szCs w:val="24"/>
          <w:lang w:val="x-none" w:eastAsia="bg-BG"/>
        </w:rPr>
        <w:t xml:space="preserve"> от вписването им в регистър </w:t>
      </w:r>
      <w:r w:rsidRPr="0077693F">
        <w:rPr>
          <w:rFonts w:ascii="Times New Roman" w:eastAsiaTheme="minorEastAsia" w:hAnsi="Times New Roman" w:cs="Times New Roman"/>
          <w:sz w:val="24"/>
          <w:szCs w:val="24"/>
          <w:lang w:eastAsia="bg-BG"/>
        </w:rPr>
        <w:t>БУЛСТАТ.</w:t>
      </w:r>
      <w:r w:rsidRPr="0077693F">
        <w:rPr>
          <w:rFonts w:ascii="Times New Roman" w:eastAsiaTheme="minorEastAsia" w:hAnsi="Times New Roman" w:cs="Times New Roman"/>
          <w:sz w:val="24"/>
          <w:szCs w:val="24"/>
          <w:lang w:val="x-none" w:eastAsia="bg-BG"/>
        </w:rPr>
        <w:t xml:space="preserve"> </w:t>
      </w:r>
    </w:p>
    <w:p w14:paraId="4DDA0F9E"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en-US" w:eastAsia="bg-BG"/>
        </w:rPr>
        <w:t>(</w:t>
      </w:r>
      <w:r w:rsidR="00C478FB" w:rsidRPr="0077693F">
        <w:rPr>
          <w:rFonts w:ascii="Times New Roman" w:eastAsiaTheme="minorEastAsia" w:hAnsi="Times New Roman" w:cs="Times New Roman"/>
          <w:sz w:val="24"/>
          <w:szCs w:val="24"/>
          <w:lang w:eastAsia="bg-BG"/>
        </w:rPr>
        <w:t>4</w:t>
      </w:r>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val="x-none" w:eastAsia="bg-BG"/>
        </w:rPr>
        <w:t xml:space="preserve">Всички разходи по вписването се извършват от името и за сметка на пенсионноосигурителното </w:t>
      </w:r>
      <w:proofErr w:type="gramStart"/>
      <w:r w:rsidRPr="0077693F">
        <w:rPr>
          <w:rFonts w:ascii="Times New Roman" w:eastAsiaTheme="minorEastAsia" w:hAnsi="Times New Roman" w:cs="Times New Roman"/>
          <w:sz w:val="24"/>
          <w:szCs w:val="24"/>
          <w:lang w:val="x-none" w:eastAsia="bg-BG"/>
        </w:rPr>
        <w:t>дружество.</w:t>
      </w:r>
      <w:r w:rsidRPr="0077693F">
        <w:rPr>
          <w:rFonts w:ascii="Times New Roman" w:eastAsiaTheme="minorEastAsia" w:hAnsi="Times New Roman" w:cs="Times New Roman"/>
          <w:sz w:val="24"/>
          <w:szCs w:val="24"/>
          <w:lang w:eastAsia="bg-BG"/>
        </w:rPr>
        <w:t>“</w:t>
      </w:r>
      <w:proofErr w:type="gramEnd"/>
    </w:p>
    <w:p w14:paraId="4195F6B7" w14:textId="77777777" w:rsidR="00350AC0" w:rsidRPr="0077693F" w:rsidRDefault="00350AC0" w:rsidP="00743D6C">
      <w:pPr>
        <w:pStyle w:val="ListParagraph"/>
        <w:numPr>
          <w:ilvl w:val="0"/>
          <w:numId w:val="1"/>
        </w:numPr>
        <w:tabs>
          <w:tab w:val="left" w:pos="0"/>
          <w:tab w:val="left" w:pos="993"/>
          <w:tab w:val="left" w:pos="1418"/>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Членове 222 </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224 се отменят.</w:t>
      </w:r>
    </w:p>
    <w:p w14:paraId="3126ADE9" w14:textId="77777777" w:rsidR="00350AC0" w:rsidRPr="0077693F" w:rsidRDefault="00350AC0" w:rsidP="00743D6C">
      <w:pPr>
        <w:pStyle w:val="ListParagraph"/>
        <w:numPr>
          <w:ilvl w:val="0"/>
          <w:numId w:val="1"/>
        </w:numPr>
        <w:tabs>
          <w:tab w:val="left" w:pos="0"/>
          <w:tab w:val="left" w:pos="993"/>
          <w:tab w:val="left" w:pos="1418"/>
          <w:tab w:val="left" w:pos="1560"/>
          <w:tab w:val="left" w:pos="171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225, ал. 1, т. 2 думата „съда“ се заменя с „регистър БУЛСТАТ“.</w:t>
      </w:r>
    </w:p>
    <w:p w14:paraId="33EA9EE9" w14:textId="1ADAF671" w:rsidR="00350AC0" w:rsidRPr="0077693F" w:rsidRDefault="00350AC0" w:rsidP="00743D6C">
      <w:pPr>
        <w:pStyle w:val="ListParagraph"/>
        <w:numPr>
          <w:ilvl w:val="0"/>
          <w:numId w:val="1"/>
        </w:numPr>
        <w:tabs>
          <w:tab w:val="left" w:pos="0"/>
          <w:tab w:val="left" w:pos="1276"/>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227 думите „съда, извършил вписването“ се заменят с „Агенцията по вписванията“.</w:t>
      </w:r>
    </w:p>
    <w:p w14:paraId="4ADF0D43" w14:textId="5D2D0146" w:rsidR="00350AC0" w:rsidRPr="0077693F" w:rsidRDefault="00350AC0" w:rsidP="00743D6C">
      <w:pPr>
        <w:pStyle w:val="ListParagraph"/>
        <w:numPr>
          <w:ilvl w:val="0"/>
          <w:numId w:val="1"/>
        </w:numPr>
        <w:tabs>
          <w:tab w:val="left" w:pos="0"/>
          <w:tab w:val="left" w:pos="1276"/>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228</w:t>
      </w:r>
      <w:r w:rsidR="00C478FB" w:rsidRPr="0077693F">
        <w:rPr>
          <w:rFonts w:ascii="Times New Roman" w:hAnsi="Times New Roman" w:cs="Times New Roman"/>
          <w:sz w:val="24"/>
          <w:szCs w:val="24"/>
        </w:rPr>
        <w:t xml:space="preserve"> се правят следните изменения и допълнения</w:t>
      </w:r>
      <w:r w:rsidRPr="0077693F">
        <w:rPr>
          <w:rFonts w:ascii="Times New Roman" w:hAnsi="Times New Roman" w:cs="Times New Roman"/>
          <w:sz w:val="24"/>
          <w:szCs w:val="24"/>
        </w:rPr>
        <w:t>:</w:t>
      </w:r>
    </w:p>
    <w:p w14:paraId="6A0C9B27" w14:textId="77777777" w:rsidR="00350AC0" w:rsidRPr="0077693F" w:rsidRDefault="00350AC0" w:rsidP="00743D6C">
      <w:pPr>
        <w:pStyle w:val="ListParagraph"/>
        <w:numPr>
          <w:ilvl w:val="0"/>
          <w:numId w:val="10"/>
        </w:numPr>
        <w:tabs>
          <w:tab w:val="left" w:pos="0"/>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2:</w:t>
      </w:r>
    </w:p>
    <w:p w14:paraId="00A922E1" w14:textId="77777777" w:rsidR="00350AC0" w:rsidRPr="0077693F" w:rsidRDefault="00350AC0" w:rsidP="00743D6C">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а</w:t>
      </w:r>
      <w:r w:rsidRPr="0077693F">
        <w:rPr>
          <w:rFonts w:ascii="Times New Roman" w:hAnsi="Times New Roman" w:cs="Times New Roman"/>
          <w:sz w:val="24"/>
          <w:szCs w:val="24"/>
          <w:lang w:val="en-US"/>
        </w:rPr>
        <w:t>)</w:t>
      </w:r>
      <w:r w:rsidRPr="0077693F">
        <w:rPr>
          <w:rFonts w:ascii="Times New Roman" w:hAnsi="Times New Roman" w:cs="Times New Roman"/>
          <w:sz w:val="24"/>
          <w:szCs w:val="24"/>
        </w:rPr>
        <w:t xml:space="preserve"> в т. 3 след думата „фонда“ се добавят думите „,включително създадените </w:t>
      </w:r>
      <w:proofErr w:type="spellStart"/>
      <w:r w:rsidRPr="0077693F">
        <w:rPr>
          <w:rFonts w:ascii="Times New Roman" w:hAnsi="Times New Roman" w:cs="Times New Roman"/>
          <w:sz w:val="24"/>
          <w:szCs w:val="24"/>
        </w:rPr>
        <w:t>подфондове</w:t>
      </w:r>
      <w:proofErr w:type="spellEnd"/>
      <w:r w:rsidRPr="0077693F">
        <w:rPr>
          <w:rFonts w:ascii="Times New Roman" w:hAnsi="Times New Roman" w:cs="Times New Roman"/>
          <w:sz w:val="24"/>
          <w:szCs w:val="24"/>
        </w:rPr>
        <w:t>“;</w:t>
      </w:r>
    </w:p>
    <w:p w14:paraId="73ABC0F1" w14:textId="77777777" w:rsidR="00350AC0" w:rsidRPr="0077693F" w:rsidRDefault="00350AC0" w:rsidP="00743D6C">
      <w:pPr>
        <w:tabs>
          <w:tab w:val="left" w:pos="0"/>
        </w:tabs>
        <w:spacing w:after="0" w:line="276" w:lineRule="auto"/>
        <w:ind w:firstLine="851"/>
        <w:jc w:val="both"/>
        <w:rPr>
          <w:rFonts w:ascii="Times New Roman" w:hAnsi="Times New Roman" w:cs="Times New Roman"/>
          <w:sz w:val="24"/>
          <w:szCs w:val="24"/>
          <w:lang w:val="en-US"/>
        </w:rPr>
      </w:pPr>
      <w:r w:rsidRPr="0077693F">
        <w:rPr>
          <w:rFonts w:ascii="Times New Roman" w:hAnsi="Times New Roman" w:cs="Times New Roman"/>
          <w:sz w:val="24"/>
          <w:szCs w:val="24"/>
        </w:rPr>
        <w:t>б</w:t>
      </w:r>
      <w:r w:rsidRPr="0077693F">
        <w:rPr>
          <w:rFonts w:ascii="Times New Roman" w:hAnsi="Times New Roman" w:cs="Times New Roman"/>
          <w:sz w:val="24"/>
          <w:szCs w:val="24"/>
          <w:lang w:val="en-US"/>
        </w:rPr>
        <w:t xml:space="preserve">) в т. 6 </w:t>
      </w:r>
      <w:proofErr w:type="spellStart"/>
      <w:r w:rsidRPr="0077693F">
        <w:rPr>
          <w:rFonts w:ascii="Times New Roman" w:hAnsi="Times New Roman" w:cs="Times New Roman"/>
          <w:sz w:val="24"/>
          <w:szCs w:val="24"/>
          <w:lang w:val="en-US"/>
        </w:rPr>
        <w:t>след</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думата</w:t>
      </w:r>
      <w:proofErr w:type="spellEnd"/>
      <w:r w:rsidRPr="0077693F">
        <w:rPr>
          <w:rFonts w:ascii="Times New Roman" w:hAnsi="Times New Roman" w:cs="Times New Roman"/>
          <w:sz w:val="24"/>
          <w:szCs w:val="24"/>
          <w:lang w:val="en-US"/>
        </w:rPr>
        <w:t xml:space="preserve"> „</w:t>
      </w:r>
      <w:proofErr w:type="gramStart"/>
      <w:r w:rsidRPr="0077693F">
        <w:rPr>
          <w:rFonts w:ascii="Times New Roman" w:hAnsi="Times New Roman" w:cs="Times New Roman"/>
          <w:sz w:val="24"/>
          <w:szCs w:val="24"/>
        </w:rPr>
        <w:t>вноски</w:t>
      </w:r>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се</w:t>
      </w:r>
      <w:proofErr w:type="spellEnd"/>
      <w:proofErr w:type="gram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добавя</w:t>
      </w:r>
      <w:proofErr w:type="spellEnd"/>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lang w:val="en-US"/>
        </w:rPr>
        <w:t xml:space="preserve">„и </w:t>
      </w:r>
      <w:proofErr w:type="spellStart"/>
      <w:r w:rsidRPr="0077693F">
        <w:rPr>
          <w:rFonts w:ascii="Times New Roman" w:hAnsi="Times New Roman" w:cs="Times New Roman"/>
          <w:sz w:val="24"/>
          <w:szCs w:val="24"/>
          <w:lang w:val="en-US"/>
        </w:rPr>
        <w:t>за</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избор</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на</w:t>
      </w:r>
      <w:proofErr w:type="spellEnd"/>
      <w:r w:rsidRPr="0077693F">
        <w:rPr>
          <w:rFonts w:ascii="Times New Roman" w:hAnsi="Times New Roman" w:cs="Times New Roman"/>
          <w:sz w:val="24"/>
          <w:szCs w:val="24"/>
          <w:lang w:val="en-US"/>
        </w:rPr>
        <w:t xml:space="preserve"> </w:t>
      </w:r>
      <w:proofErr w:type="spellStart"/>
      <w:r w:rsidRPr="0077693F">
        <w:rPr>
          <w:rFonts w:ascii="Times New Roman" w:hAnsi="Times New Roman" w:cs="Times New Roman"/>
          <w:sz w:val="24"/>
          <w:szCs w:val="24"/>
          <w:lang w:val="en-US"/>
        </w:rPr>
        <w:t>подфонд</w:t>
      </w:r>
      <w:proofErr w:type="spellEnd"/>
      <w:r w:rsidRPr="0077693F">
        <w:rPr>
          <w:rFonts w:ascii="Times New Roman" w:hAnsi="Times New Roman" w:cs="Times New Roman"/>
          <w:sz w:val="24"/>
          <w:szCs w:val="24"/>
          <w:lang w:val="en-US"/>
        </w:rPr>
        <w:t>“;</w:t>
      </w:r>
    </w:p>
    <w:p w14:paraId="1F15C807" w14:textId="77777777" w:rsidR="00C478FB" w:rsidRPr="0077693F" w:rsidRDefault="00350AC0" w:rsidP="00743D6C">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в</w:t>
      </w:r>
      <w:r w:rsidRPr="0077693F">
        <w:rPr>
          <w:rFonts w:ascii="Times New Roman" w:hAnsi="Times New Roman" w:cs="Times New Roman"/>
          <w:sz w:val="24"/>
          <w:szCs w:val="24"/>
          <w:lang w:val="en-US"/>
        </w:rPr>
        <w:t xml:space="preserve">) </w:t>
      </w:r>
      <w:r w:rsidRPr="0077693F">
        <w:rPr>
          <w:rFonts w:ascii="Times New Roman" w:hAnsi="Times New Roman" w:cs="Times New Roman"/>
          <w:sz w:val="24"/>
          <w:szCs w:val="24"/>
        </w:rPr>
        <w:t xml:space="preserve">създава се нова т. 12: </w:t>
      </w:r>
    </w:p>
    <w:p w14:paraId="21A777E8" w14:textId="77777777" w:rsidR="00350AC0" w:rsidRPr="0077693F" w:rsidRDefault="00350AC0" w:rsidP="00743D6C">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„12. условията за отпускане на пенсиите и на еднократните или разсрочените плащания, покритите рискове и начина за определяне на размера им;“</w:t>
      </w:r>
    </w:p>
    <w:p w14:paraId="30AFBE13" w14:textId="77777777" w:rsidR="00350AC0" w:rsidRPr="0077693F" w:rsidRDefault="00350AC0" w:rsidP="00675C4A">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г</w:t>
      </w:r>
      <w:r w:rsidRPr="0077693F">
        <w:rPr>
          <w:rFonts w:ascii="Times New Roman" w:hAnsi="Times New Roman" w:cs="Times New Roman"/>
          <w:sz w:val="24"/>
          <w:szCs w:val="24"/>
          <w:lang w:val="en-US"/>
        </w:rPr>
        <w:t xml:space="preserve">) </w:t>
      </w:r>
      <w:r w:rsidRPr="0077693F">
        <w:rPr>
          <w:rFonts w:ascii="Times New Roman" w:hAnsi="Times New Roman" w:cs="Times New Roman"/>
          <w:sz w:val="24"/>
          <w:szCs w:val="24"/>
        </w:rPr>
        <w:t>досегашната т. 12 става т. 13;</w:t>
      </w:r>
    </w:p>
    <w:p w14:paraId="611B9A9E" w14:textId="77777777" w:rsidR="00C478FB" w:rsidRPr="0077693F" w:rsidRDefault="00350AC0" w:rsidP="00743D6C">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д</w:t>
      </w:r>
      <w:r w:rsidRPr="0077693F">
        <w:rPr>
          <w:rFonts w:ascii="Times New Roman" w:hAnsi="Times New Roman" w:cs="Times New Roman"/>
          <w:sz w:val="24"/>
          <w:szCs w:val="24"/>
          <w:lang w:val="en-US"/>
        </w:rPr>
        <w:t xml:space="preserve">) </w:t>
      </w:r>
      <w:r w:rsidRPr="0077693F">
        <w:rPr>
          <w:rFonts w:ascii="Times New Roman" w:hAnsi="Times New Roman" w:cs="Times New Roman"/>
          <w:sz w:val="24"/>
          <w:szCs w:val="24"/>
        </w:rPr>
        <w:t xml:space="preserve">създава се нова т. 14: </w:t>
      </w:r>
    </w:p>
    <w:p w14:paraId="7B0796AE" w14:textId="77777777" w:rsidR="00350AC0" w:rsidRPr="0077693F" w:rsidRDefault="00350AC0" w:rsidP="00743D6C">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„14. условията, реда, начина и сроковете за актуализация и преизчисляване на плащанията;“</w:t>
      </w:r>
    </w:p>
    <w:p w14:paraId="6D2C9801" w14:textId="77777777" w:rsidR="00350AC0" w:rsidRPr="0077693F" w:rsidRDefault="00350AC0" w:rsidP="00675C4A">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е</w:t>
      </w:r>
      <w:r w:rsidRPr="0077693F">
        <w:rPr>
          <w:rFonts w:ascii="Times New Roman" w:hAnsi="Times New Roman" w:cs="Times New Roman"/>
          <w:sz w:val="24"/>
          <w:szCs w:val="24"/>
          <w:lang w:val="en-US"/>
        </w:rPr>
        <w:t xml:space="preserve">) </w:t>
      </w:r>
      <w:r w:rsidRPr="0077693F">
        <w:rPr>
          <w:rFonts w:ascii="Times New Roman" w:hAnsi="Times New Roman" w:cs="Times New Roman"/>
          <w:sz w:val="24"/>
          <w:szCs w:val="24"/>
        </w:rPr>
        <w:t>досегашните т</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13</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17 стават съответно т</w:t>
      </w:r>
      <w:r w:rsidR="00C478FB" w:rsidRPr="0077693F">
        <w:rPr>
          <w:rFonts w:ascii="Times New Roman" w:hAnsi="Times New Roman" w:cs="Times New Roman"/>
          <w:sz w:val="24"/>
          <w:szCs w:val="24"/>
        </w:rPr>
        <w:t>.</w:t>
      </w:r>
      <w:r w:rsidRPr="0077693F">
        <w:rPr>
          <w:rFonts w:ascii="Times New Roman" w:hAnsi="Times New Roman" w:cs="Times New Roman"/>
          <w:sz w:val="24"/>
          <w:szCs w:val="24"/>
        </w:rPr>
        <w:t xml:space="preserve"> 15</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19;</w:t>
      </w:r>
    </w:p>
    <w:p w14:paraId="62D055DF" w14:textId="77777777" w:rsidR="00C478FB" w:rsidRPr="0077693F" w:rsidRDefault="00350AC0" w:rsidP="00743D6C">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ж</w:t>
      </w:r>
      <w:r w:rsidRPr="0077693F">
        <w:rPr>
          <w:rFonts w:ascii="Times New Roman" w:hAnsi="Times New Roman" w:cs="Times New Roman"/>
          <w:sz w:val="24"/>
          <w:szCs w:val="24"/>
          <w:lang w:val="en-US"/>
        </w:rPr>
        <w:t xml:space="preserve">) </w:t>
      </w:r>
      <w:r w:rsidRPr="0077693F">
        <w:rPr>
          <w:rFonts w:ascii="Times New Roman" w:hAnsi="Times New Roman" w:cs="Times New Roman"/>
          <w:sz w:val="24"/>
          <w:szCs w:val="24"/>
        </w:rPr>
        <w:t xml:space="preserve">създава се нова т. 20: </w:t>
      </w:r>
    </w:p>
    <w:p w14:paraId="6D7B416C" w14:textId="3FE87EE7" w:rsidR="00350AC0" w:rsidRPr="0077693F" w:rsidRDefault="00350AC0" w:rsidP="00743D6C">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„20. реда и начина за формиране на съответните фондове за извършване на плащания и резерва за гарантиране на пенсионните плащания;“</w:t>
      </w:r>
    </w:p>
    <w:p w14:paraId="2C89BE47" w14:textId="77777777" w:rsidR="00350AC0" w:rsidRPr="0077693F" w:rsidRDefault="00350AC0" w:rsidP="00675C4A">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з</w:t>
      </w:r>
      <w:r w:rsidRPr="0077693F">
        <w:rPr>
          <w:rFonts w:ascii="Times New Roman" w:hAnsi="Times New Roman" w:cs="Times New Roman"/>
          <w:sz w:val="24"/>
          <w:szCs w:val="24"/>
          <w:lang w:val="en-US"/>
        </w:rPr>
        <w:t xml:space="preserve">) </w:t>
      </w:r>
      <w:r w:rsidRPr="0077693F">
        <w:rPr>
          <w:rFonts w:ascii="Times New Roman" w:hAnsi="Times New Roman" w:cs="Times New Roman"/>
          <w:sz w:val="24"/>
          <w:szCs w:val="24"/>
        </w:rPr>
        <w:t>досегашната т. 18 става т. 21.</w:t>
      </w:r>
    </w:p>
    <w:p w14:paraId="3B556EF4" w14:textId="0D760736" w:rsidR="00350AC0" w:rsidRPr="0077693F" w:rsidRDefault="00350AC0" w:rsidP="00675C4A">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В ал. 3, т. 1 цифрата „15“ се заменя с</w:t>
      </w:r>
      <w:r w:rsidR="00E87096">
        <w:rPr>
          <w:rFonts w:ascii="Times New Roman" w:hAnsi="Times New Roman" w:cs="Times New Roman"/>
          <w:sz w:val="24"/>
          <w:szCs w:val="24"/>
        </w:rPr>
        <w:t>ъс</w:t>
      </w:r>
      <w:r w:rsidRPr="0077693F">
        <w:rPr>
          <w:rFonts w:ascii="Times New Roman" w:hAnsi="Times New Roman" w:cs="Times New Roman"/>
          <w:sz w:val="24"/>
          <w:szCs w:val="24"/>
        </w:rPr>
        <w:t xml:space="preserve"> „17,</w:t>
      </w:r>
      <w:r w:rsidR="00C478FB" w:rsidRPr="0077693F">
        <w:rPr>
          <w:rFonts w:ascii="Times New Roman" w:hAnsi="Times New Roman" w:cs="Times New Roman"/>
          <w:sz w:val="24"/>
          <w:szCs w:val="24"/>
        </w:rPr>
        <w:t xml:space="preserve"> </w:t>
      </w:r>
      <w:r w:rsidRPr="0077693F">
        <w:rPr>
          <w:rFonts w:ascii="Times New Roman" w:hAnsi="Times New Roman" w:cs="Times New Roman"/>
          <w:sz w:val="24"/>
          <w:szCs w:val="24"/>
        </w:rPr>
        <w:t xml:space="preserve">19“, а </w:t>
      </w:r>
      <w:r w:rsidR="00C478FB" w:rsidRPr="0077693F">
        <w:rPr>
          <w:rFonts w:ascii="Times New Roman" w:hAnsi="Times New Roman" w:cs="Times New Roman"/>
          <w:sz w:val="24"/>
          <w:szCs w:val="24"/>
        </w:rPr>
        <w:t xml:space="preserve">цифрата </w:t>
      </w:r>
      <w:r w:rsidRPr="0077693F">
        <w:rPr>
          <w:rFonts w:ascii="Times New Roman" w:hAnsi="Times New Roman" w:cs="Times New Roman"/>
          <w:sz w:val="24"/>
          <w:szCs w:val="24"/>
        </w:rPr>
        <w:t>„18“ се заменя с „21“.</w:t>
      </w:r>
    </w:p>
    <w:p w14:paraId="578E5337" w14:textId="77777777" w:rsidR="00C478FB" w:rsidRPr="0077693F" w:rsidRDefault="00350AC0" w:rsidP="00675C4A">
      <w:pPr>
        <w:pStyle w:val="ListParagraph"/>
        <w:numPr>
          <w:ilvl w:val="0"/>
          <w:numId w:val="1"/>
        </w:numPr>
        <w:tabs>
          <w:tab w:val="left" w:pos="0"/>
          <w:tab w:val="left" w:pos="993"/>
          <w:tab w:val="left" w:pos="1134"/>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229 ал. 5 се изменя така: </w:t>
      </w:r>
    </w:p>
    <w:p w14:paraId="0A1B5740" w14:textId="7603E379" w:rsidR="00350AC0" w:rsidRPr="0077693F" w:rsidRDefault="00350AC0" w:rsidP="00743D6C">
      <w:pPr>
        <w:pStyle w:val="ListParagraph"/>
        <w:tabs>
          <w:tab w:val="left" w:pos="0"/>
          <w:tab w:val="left" w:pos="993"/>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„(5) Пенсионноосигурителното дружество уведомява осигурените лица и лицата по чл. 230, ал. 3, т. 2 – 4 и ал. 4, т. 1 за конкретните изменения и допълнения в правилника за организацията и дейността на пенсионния фонд в 7-дневен срок от получаване на решението на комисията:</w:t>
      </w:r>
    </w:p>
    <w:p w14:paraId="55EEE5CD" w14:textId="77777777" w:rsidR="00350AC0" w:rsidRPr="0077693F" w:rsidRDefault="00350AC0" w:rsidP="00743D6C">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 чрез съобщение, публикувано на страницата си в интернет;</w:t>
      </w:r>
    </w:p>
    <w:p w14:paraId="48F2C21D" w14:textId="77777777" w:rsidR="00350AC0" w:rsidRPr="0077693F" w:rsidRDefault="00350AC0" w:rsidP="00743D6C">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2. чрез съобщение по електронна поща до всяко лице, което е заявило желанието си да бъде уведомявано за промените в този документ.“</w:t>
      </w:r>
    </w:p>
    <w:p w14:paraId="430B8F37" w14:textId="77777777" w:rsidR="00516F5C" w:rsidRPr="00516F5C" w:rsidRDefault="00350AC0" w:rsidP="00675C4A">
      <w:pPr>
        <w:pStyle w:val="ListParagraph"/>
        <w:widowControl w:val="0"/>
        <w:numPr>
          <w:ilvl w:val="0"/>
          <w:numId w:val="1"/>
        </w:numPr>
        <w:tabs>
          <w:tab w:val="left" w:pos="0"/>
          <w:tab w:val="left" w:pos="426"/>
          <w:tab w:val="left" w:pos="567"/>
          <w:tab w:val="left" w:pos="709"/>
          <w:tab w:val="left" w:pos="851"/>
          <w:tab w:val="left" w:pos="993"/>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hAnsi="Times New Roman" w:cs="Times New Roman"/>
          <w:sz w:val="24"/>
          <w:szCs w:val="24"/>
        </w:rPr>
        <w:t>В чл. 229б</w:t>
      </w:r>
      <w:r w:rsidR="00C478FB" w:rsidRPr="0077693F">
        <w:rPr>
          <w:rFonts w:ascii="Times New Roman" w:hAnsi="Times New Roman" w:cs="Times New Roman"/>
          <w:sz w:val="24"/>
          <w:szCs w:val="24"/>
        </w:rPr>
        <w:t xml:space="preserve">, ал. 2 </w:t>
      </w:r>
      <w:r w:rsidR="00E87096">
        <w:rPr>
          <w:rFonts w:ascii="Times New Roman" w:hAnsi="Times New Roman" w:cs="Times New Roman"/>
          <w:sz w:val="24"/>
          <w:szCs w:val="24"/>
        </w:rPr>
        <w:t xml:space="preserve">основният </w:t>
      </w:r>
      <w:r w:rsidR="00C478FB" w:rsidRPr="0077693F">
        <w:rPr>
          <w:rFonts w:ascii="Times New Roman" w:hAnsi="Times New Roman" w:cs="Times New Roman"/>
          <w:sz w:val="24"/>
          <w:szCs w:val="24"/>
        </w:rPr>
        <w:t xml:space="preserve">текст </w:t>
      </w:r>
      <w:r w:rsidRPr="0077693F">
        <w:rPr>
          <w:rFonts w:ascii="Times New Roman" w:hAnsi="Times New Roman" w:cs="Times New Roman"/>
          <w:sz w:val="24"/>
          <w:szCs w:val="24"/>
        </w:rPr>
        <w:t>се изменя така:</w:t>
      </w:r>
    </w:p>
    <w:p w14:paraId="240DA7CE" w14:textId="4EBCFB8F" w:rsidR="00350AC0" w:rsidRPr="0077693F" w:rsidRDefault="00350AC0" w:rsidP="00516F5C">
      <w:pPr>
        <w:pStyle w:val="ListParagraph"/>
        <w:widowControl w:val="0"/>
        <w:tabs>
          <w:tab w:val="left" w:pos="0"/>
          <w:tab w:val="left" w:pos="426"/>
          <w:tab w:val="left" w:pos="567"/>
          <w:tab w:val="left" w:pos="709"/>
          <w:tab w:val="left" w:pos="993"/>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hAnsi="Times New Roman" w:cs="Times New Roman"/>
          <w:sz w:val="24"/>
          <w:szCs w:val="24"/>
        </w:rPr>
        <w:t>„</w:t>
      </w:r>
      <w:r w:rsidRPr="0077693F">
        <w:rPr>
          <w:rFonts w:ascii="Times New Roman" w:hAnsi="Times New Roman"/>
          <w:sz w:val="24"/>
          <w:szCs w:val="24"/>
          <w:lang w:val="x-none"/>
        </w:rPr>
        <w:t>В регистъра по чл. 30, ал.</w:t>
      </w:r>
      <w:r w:rsidRPr="0077693F">
        <w:rPr>
          <w:rFonts w:ascii="Times New Roman" w:hAnsi="Times New Roman"/>
          <w:sz w:val="24"/>
          <w:szCs w:val="24"/>
        </w:rPr>
        <w:t xml:space="preserve"> </w:t>
      </w:r>
      <w:r w:rsidRPr="0077693F">
        <w:rPr>
          <w:rFonts w:ascii="Times New Roman" w:hAnsi="Times New Roman"/>
          <w:sz w:val="24"/>
          <w:szCs w:val="24"/>
          <w:lang w:val="x-none"/>
        </w:rPr>
        <w:t xml:space="preserve">1, т. 13 от </w:t>
      </w:r>
      <w:r w:rsidRPr="0077693F">
        <w:rPr>
          <w:rFonts w:ascii="Times New Roman" w:hAnsi="Times New Roman"/>
          <w:sz w:val="24"/>
          <w:szCs w:val="24"/>
        </w:rPr>
        <w:t xml:space="preserve">Закона за Комисията за финансов надзор </w:t>
      </w:r>
      <w:r w:rsidRPr="0077693F">
        <w:rPr>
          <w:rFonts w:ascii="Times New Roman" w:hAnsi="Times New Roman"/>
          <w:sz w:val="24"/>
          <w:szCs w:val="24"/>
          <w:lang w:val="x-none"/>
        </w:rPr>
        <w:t>за всяка професионална схема се вписват</w:t>
      </w:r>
      <w:r w:rsidRPr="0077693F">
        <w:rPr>
          <w:rFonts w:ascii="Times New Roman" w:hAnsi="Times New Roman"/>
          <w:sz w:val="24"/>
          <w:szCs w:val="24"/>
        </w:rPr>
        <w:t>:“.</w:t>
      </w:r>
    </w:p>
    <w:p w14:paraId="3AEB5870" w14:textId="77777777" w:rsidR="00C478FB" w:rsidRPr="0077693F" w:rsidRDefault="00350AC0" w:rsidP="00675C4A">
      <w:pPr>
        <w:pStyle w:val="ListParagraph"/>
        <w:numPr>
          <w:ilvl w:val="0"/>
          <w:numId w:val="1"/>
        </w:numPr>
        <w:tabs>
          <w:tab w:val="left" w:pos="0"/>
          <w:tab w:val="left" w:pos="710"/>
          <w:tab w:val="left" w:pos="1134"/>
          <w:tab w:val="left" w:pos="1560"/>
        </w:tabs>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 xml:space="preserve">В чл. 229в ал. 15 се изменя така: </w:t>
      </w:r>
    </w:p>
    <w:p w14:paraId="71AC88EA" w14:textId="77777777" w:rsidR="00350AC0" w:rsidRPr="0077693F" w:rsidRDefault="00350AC0" w:rsidP="00743D6C">
      <w:pPr>
        <w:pStyle w:val="ListParagraph"/>
        <w:tabs>
          <w:tab w:val="left" w:pos="0"/>
          <w:tab w:val="left" w:pos="710"/>
          <w:tab w:val="left" w:pos="993"/>
        </w:tabs>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val="en-US" w:eastAsia="bg-BG"/>
        </w:rPr>
        <w:t xml:space="preserve">(15) </w:t>
      </w:r>
      <w:r w:rsidRPr="0077693F">
        <w:rPr>
          <w:rFonts w:ascii="Times New Roman" w:eastAsiaTheme="minorEastAsia" w:hAnsi="Times New Roman" w:cs="Times New Roman"/>
          <w:sz w:val="24"/>
          <w:szCs w:val="24"/>
          <w:lang w:val="x-none" w:eastAsia="bg-BG"/>
        </w:rPr>
        <w:t>Всички разрешения по ал. 1 се вписват  в регистъра по чл. 30, ал. 1, т. 1</w:t>
      </w:r>
      <w:r w:rsidRPr="0077693F">
        <w:rPr>
          <w:rFonts w:ascii="Times New Roman" w:eastAsiaTheme="minorEastAsia" w:hAnsi="Times New Roman" w:cs="Times New Roman"/>
          <w:sz w:val="24"/>
          <w:szCs w:val="24"/>
          <w:lang w:eastAsia="bg-BG"/>
        </w:rPr>
        <w:t>3</w:t>
      </w:r>
      <w:r w:rsidRPr="0077693F">
        <w:rPr>
          <w:rFonts w:ascii="Times New Roman" w:eastAsiaTheme="minorEastAsia" w:hAnsi="Times New Roman" w:cs="Times New Roman"/>
          <w:sz w:val="24"/>
          <w:szCs w:val="24"/>
          <w:lang w:val="x-none" w:eastAsia="bg-BG"/>
        </w:rPr>
        <w:t xml:space="preserve"> от Закона за Комисията за финансов надзор.</w:t>
      </w:r>
      <w:r w:rsidR="00C478FB" w:rsidRPr="0077693F">
        <w:rPr>
          <w:rFonts w:ascii="Times New Roman" w:eastAsiaTheme="minorEastAsia" w:hAnsi="Times New Roman" w:cs="Times New Roman"/>
          <w:sz w:val="24"/>
          <w:szCs w:val="24"/>
          <w:lang w:eastAsia="bg-BG"/>
        </w:rPr>
        <w:t>“</w:t>
      </w:r>
    </w:p>
    <w:p w14:paraId="030D7D1C" w14:textId="2FA9818D" w:rsidR="005613B5" w:rsidRPr="0077693F" w:rsidRDefault="00350AC0" w:rsidP="00675C4A">
      <w:pPr>
        <w:pStyle w:val="ListParagraph"/>
        <w:widowControl w:val="0"/>
        <w:numPr>
          <w:ilvl w:val="0"/>
          <w:numId w:val="1"/>
        </w:numPr>
        <w:tabs>
          <w:tab w:val="left" w:pos="0"/>
          <w:tab w:val="left" w:pos="710"/>
          <w:tab w:val="left" w:pos="1134"/>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В чл. 229г</w:t>
      </w:r>
      <w:r w:rsidRPr="0077693F">
        <w:rPr>
          <w:rFonts w:ascii="Times New Roman" w:eastAsiaTheme="minorEastAsia" w:hAnsi="Times New Roman" w:cs="Times New Roman"/>
          <w:sz w:val="24"/>
          <w:szCs w:val="24"/>
          <w:vertAlign w:val="superscript"/>
          <w:lang w:eastAsia="bg-BG"/>
        </w:rPr>
        <w:t>1</w:t>
      </w:r>
      <w:r w:rsidRPr="0077693F">
        <w:rPr>
          <w:rFonts w:ascii="Times New Roman" w:eastAsiaTheme="minorEastAsia" w:hAnsi="Times New Roman" w:cs="Times New Roman"/>
          <w:sz w:val="24"/>
          <w:szCs w:val="24"/>
          <w:lang w:eastAsia="bg-BG"/>
        </w:rPr>
        <w:t>, ал. 18, т. 1 думите „на  професионалните схеми“ се заменят с „по чл. 30, ал.</w:t>
      </w:r>
      <w:r w:rsidR="00E87096">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 xml:space="preserve">1, т. 13 </w:t>
      </w:r>
      <w:r w:rsidRPr="0077693F">
        <w:rPr>
          <w:rFonts w:ascii="Times New Roman" w:hAnsi="Times New Roman"/>
          <w:sz w:val="24"/>
          <w:szCs w:val="24"/>
          <w:lang w:val="x-none"/>
        </w:rPr>
        <w:t xml:space="preserve">от </w:t>
      </w:r>
      <w:r w:rsidRPr="0077693F">
        <w:rPr>
          <w:rFonts w:ascii="Times New Roman" w:hAnsi="Times New Roman"/>
          <w:sz w:val="24"/>
          <w:szCs w:val="24"/>
        </w:rPr>
        <w:t>Закона за Комисията за финансов надзор“.</w:t>
      </w:r>
    </w:p>
    <w:p w14:paraId="378557A4" w14:textId="14DBCCD3" w:rsidR="005613B5" w:rsidRPr="0077693F" w:rsidRDefault="005613B5" w:rsidP="00675C4A">
      <w:pPr>
        <w:pStyle w:val="ListParagraph"/>
        <w:widowControl w:val="0"/>
        <w:numPr>
          <w:ilvl w:val="0"/>
          <w:numId w:val="1"/>
        </w:numPr>
        <w:tabs>
          <w:tab w:val="left" w:pos="0"/>
          <w:tab w:val="left" w:pos="710"/>
          <w:tab w:val="left" w:pos="1134"/>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В чл. 229г</w:t>
      </w:r>
      <w:r w:rsidRPr="0077693F">
        <w:rPr>
          <w:rFonts w:ascii="Times New Roman" w:eastAsiaTheme="minorEastAsia" w:hAnsi="Times New Roman" w:cs="Times New Roman"/>
          <w:sz w:val="24"/>
          <w:szCs w:val="24"/>
          <w:vertAlign w:val="superscript"/>
          <w:lang w:eastAsia="bg-BG"/>
        </w:rPr>
        <w:t xml:space="preserve">2 </w:t>
      </w:r>
      <w:r w:rsidRPr="0077693F">
        <w:rPr>
          <w:rFonts w:ascii="Times New Roman" w:eastAsiaTheme="minorEastAsia" w:hAnsi="Times New Roman" w:cs="Times New Roman"/>
          <w:sz w:val="24"/>
          <w:szCs w:val="24"/>
          <w:lang w:eastAsia="bg-BG"/>
        </w:rPr>
        <w:t>, ал. 16, т. 1 думите „на  професионалните схеми“ се заменят с „по чл. 30, ал.</w:t>
      </w:r>
      <w:r w:rsidR="00E87096">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 xml:space="preserve">1, т. 13 </w:t>
      </w:r>
      <w:r w:rsidRPr="0077693F">
        <w:rPr>
          <w:rFonts w:ascii="Times New Roman" w:hAnsi="Times New Roman"/>
          <w:sz w:val="24"/>
          <w:szCs w:val="24"/>
          <w:lang w:val="x-none"/>
        </w:rPr>
        <w:t xml:space="preserve">от </w:t>
      </w:r>
      <w:r w:rsidRPr="0077693F">
        <w:rPr>
          <w:rFonts w:ascii="Times New Roman" w:hAnsi="Times New Roman"/>
          <w:sz w:val="24"/>
          <w:szCs w:val="24"/>
        </w:rPr>
        <w:t>Закона за Комисията за финансов надзор“.</w:t>
      </w:r>
    </w:p>
    <w:p w14:paraId="117FF877" w14:textId="77777777" w:rsidR="00C478FB" w:rsidRPr="0077693F" w:rsidRDefault="00350AC0" w:rsidP="00675C4A">
      <w:pPr>
        <w:pStyle w:val="ListParagraph"/>
        <w:widowControl w:val="0"/>
        <w:numPr>
          <w:ilvl w:val="0"/>
          <w:numId w:val="1"/>
        </w:numPr>
        <w:tabs>
          <w:tab w:val="left" w:pos="0"/>
          <w:tab w:val="left" w:pos="709"/>
          <w:tab w:val="left" w:pos="1134"/>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В чл. 230 се създава ал. 10: </w:t>
      </w:r>
    </w:p>
    <w:p w14:paraId="756B9517" w14:textId="77777777" w:rsidR="00350AC0" w:rsidRPr="0077693F" w:rsidRDefault="00350AC0" w:rsidP="00743D6C">
      <w:pPr>
        <w:pStyle w:val="ListParagraph"/>
        <w:widowControl w:val="0"/>
        <w:tabs>
          <w:tab w:val="left" w:pos="0"/>
          <w:tab w:val="left" w:pos="710"/>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„(10) Когато във фонд за допълнително доброволно пенсионно осигуряване </w:t>
      </w:r>
      <w:r w:rsidRPr="0077693F">
        <w:rPr>
          <w:rFonts w:ascii="Times New Roman" w:eastAsiaTheme="minorEastAsia" w:hAnsi="Times New Roman" w:cs="Times New Roman"/>
          <w:sz w:val="24"/>
          <w:szCs w:val="24"/>
          <w:lang w:val="x-none" w:eastAsia="bg-BG"/>
        </w:rPr>
        <w:t>постъпят осигурителни вноски</w:t>
      </w:r>
      <w:r w:rsidRPr="0077693F">
        <w:rPr>
          <w:rFonts w:ascii="Times New Roman" w:eastAsiaTheme="minorEastAsia" w:hAnsi="Times New Roman" w:cs="Times New Roman"/>
          <w:sz w:val="24"/>
          <w:szCs w:val="24"/>
          <w:lang w:eastAsia="bg-BG"/>
        </w:rPr>
        <w:t xml:space="preserve"> в полза на пенсионера или получателя на разсрочено изплащане след сключване на договора с него и закриване на индивидуалната му партида, пенсионноосигурителното дружество му разкрива нова партида.“</w:t>
      </w:r>
    </w:p>
    <w:p w14:paraId="3B438579" w14:textId="77777777" w:rsidR="00350AC0" w:rsidRPr="0077693F" w:rsidRDefault="00350AC0" w:rsidP="00675C4A">
      <w:pPr>
        <w:pStyle w:val="ListParagraph"/>
        <w:widowControl w:val="0"/>
        <w:numPr>
          <w:ilvl w:val="0"/>
          <w:numId w:val="1"/>
        </w:numPr>
        <w:tabs>
          <w:tab w:val="left" w:pos="0"/>
          <w:tab w:val="left" w:pos="710"/>
          <w:tab w:val="left" w:pos="1134"/>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233</w:t>
      </w:r>
      <w:r w:rsidR="00C478FB"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w:t>
      </w:r>
    </w:p>
    <w:p w14:paraId="28643F03" w14:textId="77777777" w:rsidR="00350AC0" w:rsidRPr="0077693F" w:rsidRDefault="00350AC0" w:rsidP="00743D6C">
      <w:pPr>
        <w:pStyle w:val="ListParagraph"/>
        <w:widowControl w:val="0"/>
        <w:numPr>
          <w:ilvl w:val="0"/>
          <w:numId w:val="11"/>
        </w:numPr>
        <w:tabs>
          <w:tab w:val="left" w:pos="0"/>
          <w:tab w:val="left" w:pos="480"/>
          <w:tab w:val="left" w:pos="1134"/>
          <w:tab w:val="left" w:pos="2127"/>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Заглавието се изменя така: „Превеждане на осигурителните вноски“</w:t>
      </w:r>
      <w:r w:rsidR="00C478FB" w:rsidRPr="0077693F">
        <w:rPr>
          <w:rFonts w:ascii="Times New Roman" w:eastAsiaTheme="minorEastAsia" w:hAnsi="Times New Roman" w:cs="Times New Roman"/>
          <w:sz w:val="24"/>
          <w:szCs w:val="24"/>
          <w:lang w:eastAsia="bg-BG"/>
        </w:rPr>
        <w:t>.</w:t>
      </w:r>
    </w:p>
    <w:p w14:paraId="28D21794" w14:textId="77777777" w:rsidR="00C478FB" w:rsidRPr="0077693F" w:rsidRDefault="00350AC0" w:rsidP="00743D6C">
      <w:pPr>
        <w:pStyle w:val="ListParagraph"/>
        <w:widowControl w:val="0"/>
        <w:numPr>
          <w:ilvl w:val="0"/>
          <w:numId w:val="11"/>
        </w:numPr>
        <w:tabs>
          <w:tab w:val="left" w:pos="0"/>
          <w:tab w:val="left" w:pos="480"/>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Създава се нова ал. 1:</w:t>
      </w:r>
      <w:r w:rsidR="00C478FB" w:rsidRPr="0077693F">
        <w:rPr>
          <w:rFonts w:ascii="Times New Roman" w:eastAsiaTheme="minorEastAsia" w:hAnsi="Times New Roman" w:cs="Times New Roman"/>
          <w:sz w:val="24"/>
          <w:szCs w:val="24"/>
          <w:lang w:eastAsia="bg-BG"/>
        </w:rPr>
        <w:t xml:space="preserve"> </w:t>
      </w:r>
    </w:p>
    <w:p w14:paraId="1EDF592B" w14:textId="77777777" w:rsidR="00350AC0" w:rsidRPr="0077693F" w:rsidRDefault="00C478FB" w:rsidP="00743D6C">
      <w:pPr>
        <w:pStyle w:val="ListParagraph"/>
        <w:widowControl w:val="0"/>
        <w:tabs>
          <w:tab w:val="left" w:pos="0"/>
          <w:tab w:val="left" w:pos="480"/>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w:t>
      </w:r>
      <w:r w:rsidR="00350AC0" w:rsidRPr="0077693F">
        <w:rPr>
          <w:rFonts w:ascii="Times New Roman" w:hAnsi="Times New Roman"/>
          <w:sz w:val="24"/>
          <w:szCs w:val="24"/>
        </w:rPr>
        <w:t xml:space="preserve">(1) Осигурителните вноски се превеждат по сметка на фонда за допълнително доброволно пенсионно осигуряване, съответно на фонда за допълнително доброволно пенсионно осигуряване по професионални схеми. Когато във фонда за допълнително доброволно пенсионно осигуряване са създадени </w:t>
      </w:r>
      <w:proofErr w:type="spellStart"/>
      <w:r w:rsidR="00350AC0" w:rsidRPr="0077693F">
        <w:rPr>
          <w:rFonts w:ascii="Times New Roman" w:hAnsi="Times New Roman"/>
          <w:sz w:val="24"/>
          <w:szCs w:val="24"/>
        </w:rPr>
        <w:t>подфондове</w:t>
      </w:r>
      <w:proofErr w:type="spellEnd"/>
      <w:r w:rsidR="00350AC0" w:rsidRPr="0077693F">
        <w:rPr>
          <w:rFonts w:ascii="Times New Roman" w:hAnsi="Times New Roman"/>
          <w:sz w:val="24"/>
          <w:szCs w:val="24"/>
        </w:rPr>
        <w:t xml:space="preserve">, вноските се превеждат по сметка на фонда, открита за съответния </w:t>
      </w:r>
      <w:proofErr w:type="spellStart"/>
      <w:r w:rsidR="00350AC0" w:rsidRPr="0077693F">
        <w:rPr>
          <w:rFonts w:ascii="Times New Roman" w:hAnsi="Times New Roman"/>
          <w:sz w:val="24"/>
          <w:szCs w:val="24"/>
        </w:rPr>
        <w:t>подфонд</w:t>
      </w:r>
      <w:proofErr w:type="spellEnd"/>
      <w:r w:rsidR="00350AC0" w:rsidRPr="0077693F">
        <w:rPr>
          <w:rFonts w:ascii="Times New Roman" w:hAnsi="Times New Roman"/>
          <w:sz w:val="24"/>
          <w:szCs w:val="24"/>
        </w:rPr>
        <w:t>.“</w:t>
      </w:r>
    </w:p>
    <w:p w14:paraId="796C7646" w14:textId="77777777" w:rsidR="00350AC0" w:rsidRPr="0077693F" w:rsidRDefault="00350AC0" w:rsidP="00743D6C">
      <w:pPr>
        <w:pStyle w:val="ListParagraph"/>
        <w:widowControl w:val="0"/>
        <w:numPr>
          <w:ilvl w:val="0"/>
          <w:numId w:val="11"/>
        </w:numPr>
        <w:tabs>
          <w:tab w:val="left" w:pos="0"/>
          <w:tab w:val="left" w:pos="426"/>
          <w:tab w:val="left" w:pos="480"/>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hAnsi="Times New Roman"/>
          <w:sz w:val="24"/>
          <w:szCs w:val="24"/>
        </w:rPr>
        <w:t>Досегашните ал</w:t>
      </w:r>
      <w:r w:rsidR="00C478FB" w:rsidRPr="0077693F">
        <w:rPr>
          <w:rFonts w:ascii="Times New Roman" w:hAnsi="Times New Roman"/>
          <w:sz w:val="24"/>
          <w:szCs w:val="24"/>
        </w:rPr>
        <w:t>.</w:t>
      </w:r>
      <w:r w:rsidRPr="0077693F">
        <w:rPr>
          <w:rFonts w:ascii="Times New Roman" w:hAnsi="Times New Roman"/>
          <w:sz w:val="24"/>
          <w:szCs w:val="24"/>
        </w:rPr>
        <w:t xml:space="preserve"> 1 и 2 стават съответно </w:t>
      </w:r>
      <w:r w:rsidR="00C478FB" w:rsidRPr="0077693F">
        <w:rPr>
          <w:rFonts w:ascii="Times New Roman" w:hAnsi="Times New Roman"/>
          <w:sz w:val="24"/>
          <w:szCs w:val="24"/>
        </w:rPr>
        <w:t xml:space="preserve">ал. </w:t>
      </w:r>
      <w:r w:rsidRPr="0077693F">
        <w:rPr>
          <w:rFonts w:ascii="Times New Roman" w:hAnsi="Times New Roman"/>
          <w:sz w:val="24"/>
          <w:szCs w:val="24"/>
        </w:rPr>
        <w:t>2 и 3.</w:t>
      </w:r>
    </w:p>
    <w:p w14:paraId="51024959" w14:textId="77777777" w:rsidR="00350AC0" w:rsidRPr="0077693F" w:rsidRDefault="00350AC0" w:rsidP="00675C4A">
      <w:pPr>
        <w:pStyle w:val="ListParagraph"/>
        <w:widowControl w:val="0"/>
        <w:numPr>
          <w:ilvl w:val="0"/>
          <w:numId w:val="1"/>
        </w:numPr>
        <w:tabs>
          <w:tab w:val="left" w:pos="0"/>
          <w:tab w:val="left" w:pos="710"/>
          <w:tab w:val="left" w:pos="1134"/>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В чл. 234</w:t>
      </w:r>
      <w:r w:rsidR="00C478FB"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w:t>
      </w:r>
    </w:p>
    <w:p w14:paraId="5FC4C727" w14:textId="77777777" w:rsidR="00350AC0" w:rsidRPr="0077693F" w:rsidRDefault="00350AC0" w:rsidP="00675C4A">
      <w:pPr>
        <w:pStyle w:val="ListParagraph"/>
        <w:widowControl w:val="0"/>
        <w:numPr>
          <w:ilvl w:val="0"/>
          <w:numId w:val="1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ал. 1 след думите „друг фонд“ се добавя „</w:t>
      </w:r>
      <w:r w:rsidRPr="0077693F">
        <w:rPr>
          <w:rFonts w:ascii="Times New Roman" w:hAnsi="Times New Roman"/>
          <w:sz w:val="24"/>
          <w:szCs w:val="24"/>
          <w:lang w:val="x-none"/>
        </w:rPr>
        <w:t>и от схемите на Съюза, на Европейската централна банка и на Европейската инвестиционна банка</w:t>
      </w:r>
      <w:r w:rsidRPr="0077693F">
        <w:rPr>
          <w:rFonts w:ascii="Times New Roman" w:hAnsi="Times New Roman"/>
          <w:sz w:val="24"/>
          <w:szCs w:val="24"/>
        </w:rPr>
        <w:t>“</w:t>
      </w:r>
      <w:r w:rsidR="00515ABD" w:rsidRPr="0077693F">
        <w:rPr>
          <w:rFonts w:ascii="Times New Roman" w:hAnsi="Times New Roman"/>
          <w:sz w:val="24"/>
          <w:szCs w:val="24"/>
        </w:rPr>
        <w:t xml:space="preserve">, накрая се поставя запетая и се добавя „съответно </w:t>
      </w:r>
      <w:proofErr w:type="spellStart"/>
      <w:r w:rsidR="00515ABD" w:rsidRPr="0077693F">
        <w:rPr>
          <w:rFonts w:ascii="Times New Roman" w:hAnsi="Times New Roman"/>
          <w:sz w:val="24"/>
          <w:szCs w:val="24"/>
        </w:rPr>
        <w:t>подфонда</w:t>
      </w:r>
      <w:proofErr w:type="spellEnd"/>
      <w:r w:rsidR="00515ABD" w:rsidRPr="0077693F">
        <w:rPr>
          <w:rFonts w:ascii="Times New Roman" w:hAnsi="Times New Roman"/>
          <w:sz w:val="24"/>
          <w:szCs w:val="24"/>
        </w:rPr>
        <w:t>“</w:t>
      </w:r>
      <w:r w:rsidR="00C478FB" w:rsidRPr="0077693F">
        <w:rPr>
          <w:rFonts w:ascii="Times New Roman" w:hAnsi="Times New Roman"/>
          <w:sz w:val="24"/>
          <w:szCs w:val="24"/>
        </w:rPr>
        <w:t>.</w:t>
      </w:r>
    </w:p>
    <w:p w14:paraId="1B190B9F" w14:textId="77777777" w:rsidR="00515ABD" w:rsidRPr="0077693F" w:rsidRDefault="00515ABD" w:rsidP="00675C4A">
      <w:pPr>
        <w:pStyle w:val="ListParagraph"/>
        <w:widowControl w:val="0"/>
        <w:numPr>
          <w:ilvl w:val="0"/>
          <w:numId w:val="12"/>
        </w:numPr>
        <w:tabs>
          <w:tab w:val="left" w:pos="0"/>
          <w:tab w:val="left" w:pos="72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В ал. 3 след думите „друг фонд“ се поставя запетая, добавя се „съответно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и се поставя запетая.</w:t>
      </w:r>
    </w:p>
    <w:p w14:paraId="2ADF8E2E" w14:textId="77777777" w:rsidR="00515ABD" w:rsidRPr="0077693F" w:rsidRDefault="00515ABD" w:rsidP="00675C4A">
      <w:pPr>
        <w:pStyle w:val="ListParagraph"/>
        <w:widowControl w:val="0"/>
        <w:numPr>
          <w:ilvl w:val="0"/>
          <w:numId w:val="12"/>
        </w:numPr>
        <w:tabs>
          <w:tab w:val="left" w:pos="0"/>
          <w:tab w:val="left" w:pos="72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Алинея 5 и 6 се изменят така:</w:t>
      </w:r>
    </w:p>
    <w:p w14:paraId="5D5E561F" w14:textId="58730AFD" w:rsidR="00515ABD" w:rsidRPr="0077693F" w:rsidRDefault="00515ABD" w:rsidP="00743D6C">
      <w:pPr>
        <w:pStyle w:val="ListParagraph"/>
        <w:widowControl w:val="0"/>
        <w:tabs>
          <w:tab w:val="left" w:pos="0"/>
          <w:tab w:val="left" w:pos="851"/>
          <w:tab w:val="left" w:pos="993"/>
        </w:tabs>
        <w:autoSpaceDE w:val="0"/>
        <w:autoSpaceDN w:val="0"/>
        <w:adjustRightInd w:val="0"/>
        <w:spacing w:after="0" w:line="276" w:lineRule="auto"/>
        <w:ind w:left="0" w:firstLine="851"/>
        <w:jc w:val="both"/>
        <w:rPr>
          <w:rFonts w:ascii="Times New Roman" w:hAnsi="Times New Roman"/>
          <w:sz w:val="24"/>
          <w:szCs w:val="24"/>
          <w:lang w:val="x-none"/>
        </w:rPr>
      </w:pPr>
      <w:r w:rsidRPr="0077693F">
        <w:rPr>
          <w:rFonts w:ascii="Times New Roman" w:eastAsiaTheme="minorEastAsia" w:hAnsi="Times New Roman" w:cs="Times New Roman"/>
          <w:sz w:val="24"/>
          <w:szCs w:val="24"/>
          <w:lang w:eastAsia="bg-BG"/>
        </w:rPr>
        <w:t>„(5)</w:t>
      </w:r>
      <w:r w:rsidR="00624468" w:rsidRPr="0077693F">
        <w:rPr>
          <w:rFonts w:ascii="Times New Roman" w:eastAsiaTheme="minorEastAsia" w:hAnsi="Times New Roman" w:cs="Times New Roman"/>
          <w:sz w:val="24"/>
          <w:szCs w:val="24"/>
          <w:lang w:eastAsia="bg-BG"/>
        </w:rPr>
        <w:t xml:space="preserve"> </w:t>
      </w:r>
      <w:r w:rsidRPr="0077693F">
        <w:rPr>
          <w:rFonts w:ascii="Times New Roman" w:hAnsi="Times New Roman"/>
          <w:sz w:val="24"/>
          <w:szCs w:val="24"/>
          <w:lang w:val="x-none"/>
        </w:rPr>
        <w:t>Всеки дял представлява пропорционална част от нетните активи на фонда</w:t>
      </w:r>
      <w:r w:rsidR="008C0B0F">
        <w:rPr>
          <w:rFonts w:ascii="Times New Roman" w:hAnsi="Times New Roman"/>
          <w:sz w:val="24"/>
          <w:szCs w:val="24"/>
          <w:lang w:val="x-none"/>
        </w:rPr>
        <w:t>,</w:t>
      </w:r>
      <w:r w:rsidRPr="0077693F">
        <w:rPr>
          <w:rFonts w:ascii="Times New Roman" w:hAnsi="Times New Roman"/>
          <w:sz w:val="24"/>
          <w:szCs w:val="24"/>
          <w:lang w:val="x-none"/>
        </w:rPr>
        <w:t xml:space="preserve"> съответно </w:t>
      </w:r>
      <w:proofErr w:type="spellStart"/>
      <w:r w:rsidRPr="0077693F">
        <w:rPr>
          <w:rFonts w:ascii="Times New Roman" w:hAnsi="Times New Roman"/>
          <w:sz w:val="24"/>
          <w:szCs w:val="24"/>
          <w:lang w:val="x-none"/>
        </w:rPr>
        <w:t>подфонда</w:t>
      </w:r>
      <w:proofErr w:type="spellEnd"/>
      <w:r w:rsidRPr="0077693F">
        <w:rPr>
          <w:rFonts w:ascii="Times New Roman" w:hAnsi="Times New Roman"/>
          <w:sz w:val="24"/>
          <w:szCs w:val="24"/>
          <w:lang w:val="x-none"/>
        </w:rPr>
        <w:t>. Дяловете в един фонд</w:t>
      </w:r>
      <w:r w:rsidRPr="0077693F">
        <w:rPr>
          <w:rFonts w:ascii="Times New Roman" w:hAnsi="Times New Roman"/>
          <w:sz w:val="24"/>
          <w:szCs w:val="24"/>
        </w:rPr>
        <w:t>,</w:t>
      </w:r>
      <w:r w:rsidRPr="0077693F">
        <w:rPr>
          <w:rFonts w:ascii="Times New Roman" w:hAnsi="Times New Roman"/>
          <w:sz w:val="24"/>
          <w:szCs w:val="24"/>
          <w:lang w:val="x-none"/>
        </w:rPr>
        <w:t xml:space="preserve"> съответно </w:t>
      </w:r>
      <w:proofErr w:type="spellStart"/>
      <w:r w:rsidRPr="0077693F">
        <w:rPr>
          <w:rFonts w:ascii="Times New Roman" w:hAnsi="Times New Roman"/>
          <w:sz w:val="24"/>
          <w:szCs w:val="24"/>
          <w:lang w:val="x-none"/>
        </w:rPr>
        <w:t>подфонд</w:t>
      </w:r>
      <w:proofErr w:type="spellEnd"/>
      <w:r w:rsidRPr="0077693F">
        <w:rPr>
          <w:rFonts w:ascii="Times New Roman" w:hAnsi="Times New Roman"/>
          <w:sz w:val="24"/>
          <w:szCs w:val="24"/>
        </w:rPr>
        <w:t>,</w:t>
      </w:r>
      <w:r w:rsidRPr="0077693F">
        <w:rPr>
          <w:rFonts w:ascii="Times New Roman" w:hAnsi="Times New Roman"/>
          <w:sz w:val="24"/>
          <w:szCs w:val="24"/>
          <w:lang w:val="x-none"/>
        </w:rPr>
        <w:t xml:space="preserve"> са равни помежду си по стойност, определена и обявена съгласно ал. 9.</w:t>
      </w:r>
    </w:p>
    <w:p w14:paraId="071AD42F" w14:textId="77777777" w:rsidR="00515ABD" w:rsidRPr="0077693F" w:rsidRDefault="00515ABD" w:rsidP="00743D6C">
      <w:pPr>
        <w:pStyle w:val="ListParagraph"/>
        <w:widowControl w:val="0"/>
        <w:tabs>
          <w:tab w:val="left" w:pos="0"/>
          <w:tab w:val="left" w:pos="851"/>
          <w:tab w:val="left" w:pos="993"/>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hAnsi="Times New Roman"/>
          <w:sz w:val="24"/>
          <w:szCs w:val="24"/>
          <w:lang w:val="x-none"/>
        </w:rPr>
        <w:t>(6) Стойността на всички дялове и части от дялове във фонда</w:t>
      </w:r>
      <w:r w:rsidRPr="0077693F">
        <w:rPr>
          <w:rFonts w:ascii="Times New Roman" w:hAnsi="Times New Roman"/>
          <w:sz w:val="24"/>
          <w:szCs w:val="24"/>
        </w:rPr>
        <w:t xml:space="preserve">, съответно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w:t>
      </w:r>
      <w:r w:rsidRPr="0077693F">
        <w:rPr>
          <w:rFonts w:ascii="Times New Roman" w:hAnsi="Times New Roman"/>
          <w:sz w:val="24"/>
          <w:szCs w:val="24"/>
          <w:lang w:val="x-none"/>
        </w:rPr>
        <w:t xml:space="preserve"> е равна на стойността на нетните активи на фонда</w:t>
      </w:r>
      <w:r w:rsidRPr="0077693F">
        <w:rPr>
          <w:rFonts w:ascii="Times New Roman" w:hAnsi="Times New Roman"/>
          <w:sz w:val="24"/>
          <w:szCs w:val="24"/>
        </w:rPr>
        <w:t xml:space="preserve">, съответно на </w:t>
      </w:r>
      <w:proofErr w:type="spellStart"/>
      <w:r w:rsidRPr="0077693F">
        <w:rPr>
          <w:rFonts w:ascii="Times New Roman" w:hAnsi="Times New Roman"/>
          <w:sz w:val="24"/>
          <w:szCs w:val="24"/>
        </w:rPr>
        <w:t>подфонда</w:t>
      </w:r>
      <w:proofErr w:type="spellEnd"/>
      <w:r w:rsidR="00624468" w:rsidRPr="0077693F">
        <w:rPr>
          <w:rFonts w:ascii="Times New Roman" w:hAnsi="Times New Roman"/>
          <w:sz w:val="24"/>
          <w:szCs w:val="24"/>
        </w:rPr>
        <w:t>.</w:t>
      </w:r>
      <w:r w:rsidRPr="0077693F">
        <w:rPr>
          <w:rFonts w:ascii="Times New Roman" w:eastAsiaTheme="minorEastAsia" w:hAnsi="Times New Roman" w:cs="Times New Roman"/>
          <w:sz w:val="24"/>
          <w:szCs w:val="24"/>
          <w:lang w:eastAsia="bg-BG"/>
        </w:rPr>
        <w:t>“</w:t>
      </w:r>
    </w:p>
    <w:p w14:paraId="2B4AB849" w14:textId="77777777" w:rsidR="00515ABD" w:rsidRPr="0077693F" w:rsidRDefault="00515ABD" w:rsidP="00675C4A">
      <w:pPr>
        <w:pStyle w:val="ListParagraph"/>
        <w:widowControl w:val="0"/>
        <w:numPr>
          <w:ilvl w:val="0"/>
          <w:numId w:val="12"/>
        </w:numPr>
        <w:tabs>
          <w:tab w:val="left" w:pos="0"/>
          <w:tab w:val="left" w:pos="72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В ал. 7 след думите „фонда“ се поставя запетая, добавя се „съответно </w:t>
      </w:r>
      <w:proofErr w:type="spellStart"/>
      <w:r w:rsidRPr="0077693F">
        <w:rPr>
          <w:rFonts w:ascii="Times New Roman" w:eastAsiaTheme="minorEastAsia" w:hAnsi="Times New Roman" w:cs="Times New Roman"/>
          <w:sz w:val="24"/>
          <w:szCs w:val="24"/>
          <w:lang w:eastAsia="bg-BG"/>
        </w:rPr>
        <w:t>подфонда</w:t>
      </w:r>
      <w:proofErr w:type="spellEnd"/>
      <w:r w:rsidRPr="0077693F">
        <w:rPr>
          <w:rFonts w:ascii="Times New Roman" w:eastAsiaTheme="minorEastAsia" w:hAnsi="Times New Roman" w:cs="Times New Roman"/>
          <w:sz w:val="24"/>
          <w:szCs w:val="24"/>
          <w:lang w:eastAsia="bg-BG"/>
        </w:rPr>
        <w:t xml:space="preserve">“ и се поставя запетая. </w:t>
      </w:r>
    </w:p>
    <w:p w14:paraId="6C8C9E9C" w14:textId="77777777" w:rsidR="00515ABD" w:rsidRPr="0077693F" w:rsidRDefault="00515ABD" w:rsidP="00675C4A">
      <w:pPr>
        <w:pStyle w:val="ListParagraph"/>
        <w:widowControl w:val="0"/>
        <w:numPr>
          <w:ilvl w:val="0"/>
          <w:numId w:val="12"/>
        </w:numPr>
        <w:tabs>
          <w:tab w:val="left" w:pos="0"/>
          <w:tab w:val="left" w:pos="72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В ал. 10 след думата „фондовете“ се поставя запетая, добавя се „съответно </w:t>
      </w:r>
      <w:proofErr w:type="spellStart"/>
      <w:r w:rsidRPr="0077693F">
        <w:rPr>
          <w:rFonts w:ascii="Times New Roman" w:eastAsiaTheme="minorEastAsia" w:hAnsi="Times New Roman" w:cs="Times New Roman"/>
          <w:sz w:val="24"/>
          <w:szCs w:val="24"/>
          <w:lang w:eastAsia="bg-BG"/>
        </w:rPr>
        <w:t>подфондовете</w:t>
      </w:r>
      <w:proofErr w:type="spellEnd"/>
      <w:r w:rsidRPr="0077693F">
        <w:rPr>
          <w:rFonts w:ascii="Times New Roman" w:eastAsiaTheme="minorEastAsia" w:hAnsi="Times New Roman" w:cs="Times New Roman"/>
          <w:sz w:val="24"/>
          <w:szCs w:val="24"/>
          <w:lang w:eastAsia="bg-BG"/>
        </w:rPr>
        <w:t xml:space="preserve">“ и се поставя запетая. </w:t>
      </w:r>
    </w:p>
    <w:p w14:paraId="69ADBB8F" w14:textId="77777777" w:rsidR="00C478FB" w:rsidRPr="0077693F" w:rsidRDefault="00350AC0" w:rsidP="00675C4A">
      <w:pPr>
        <w:pStyle w:val="ListParagraph"/>
        <w:widowControl w:val="0"/>
        <w:numPr>
          <w:ilvl w:val="0"/>
          <w:numId w:val="12"/>
        </w:numPr>
        <w:tabs>
          <w:tab w:val="left" w:pos="0"/>
          <w:tab w:val="left" w:pos="72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Алинея 11 се изменя така: </w:t>
      </w:r>
    </w:p>
    <w:p w14:paraId="49014493" w14:textId="507972C9" w:rsidR="00350AC0" w:rsidRPr="0077693F" w:rsidRDefault="00350AC0" w:rsidP="00743D6C">
      <w:pPr>
        <w:pStyle w:val="ListParagraph"/>
        <w:widowControl w:val="0"/>
        <w:tabs>
          <w:tab w:val="left" w:pos="0"/>
          <w:tab w:val="left" w:pos="993"/>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002F404F" w:rsidRPr="0077693F">
        <w:rPr>
          <w:rFonts w:ascii="Times New Roman" w:eastAsiaTheme="minorEastAsia" w:hAnsi="Times New Roman" w:cs="Times New Roman"/>
          <w:sz w:val="24"/>
          <w:szCs w:val="24"/>
          <w:lang w:eastAsia="bg-BG"/>
        </w:rPr>
        <w:t xml:space="preserve">(11) </w:t>
      </w:r>
      <w:r w:rsidRPr="0077693F">
        <w:rPr>
          <w:rFonts w:ascii="Times New Roman" w:hAnsi="Times New Roman"/>
          <w:sz w:val="24"/>
          <w:szCs w:val="24"/>
          <w:lang w:val="x-none"/>
        </w:rPr>
        <w:t xml:space="preserve">Натрупаните средства по индивидуалната партида на осигуреното лице не </w:t>
      </w:r>
      <w:r w:rsidRPr="0077693F">
        <w:rPr>
          <w:rFonts w:ascii="Times New Roman" w:hAnsi="Times New Roman"/>
          <w:sz w:val="24"/>
          <w:szCs w:val="24"/>
          <w:lang w:val="x-none"/>
        </w:rPr>
        <w:lastRenderedPageBreak/>
        <w:t xml:space="preserve">подлежат на принудително изпълнение до отпускането на плащане по чл. 212, </w:t>
      </w:r>
      <w:r w:rsidR="008C0B0F">
        <w:rPr>
          <w:rFonts w:ascii="Times New Roman" w:hAnsi="Times New Roman"/>
          <w:sz w:val="24"/>
          <w:szCs w:val="24"/>
          <w:lang w:val="x-none"/>
        </w:rPr>
        <w:br/>
      </w:r>
      <w:r w:rsidRPr="0077693F">
        <w:rPr>
          <w:rFonts w:ascii="Times New Roman" w:hAnsi="Times New Roman"/>
          <w:sz w:val="24"/>
          <w:szCs w:val="24"/>
          <w:lang w:val="x-none"/>
        </w:rPr>
        <w:t>ал. 1</w:t>
      </w:r>
      <w:r w:rsidR="00624468" w:rsidRPr="0077693F">
        <w:rPr>
          <w:rFonts w:ascii="Times New Roman" w:hAnsi="Times New Roman"/>
          <w:sz w:val="24"/>
          <w:szCs w:val="24"/>
        </w:rPr>
        <w:t xml:space="preserve"> или</w:t>
      </w:r>
      <w:r w:rsidRPr="0077693F">
        <w:rPr>
          <w:rFonts w:ascii="Times New Roman" w:hAnsi="Times New Roman"/>
          <w:sz w:val="24"/>
          <w:szCs w:val="24"/>
          <w:lang w:val="x-none"/>
        </w:rPr>
        <w:t xml:space="preserve"> 2</w:t>
      </w:r>
      <w:r w:rsidR="00624468" w:rsidRPr="0077693F">
        <w:rPr>
          <w:rFonts w:ascii="Times New Roman" w:hAnsi="Times New Roman"/>
          <w:sz w:val="24"/>
          <w:szCs w:val="24"/>
        </w:rPr>
        <w:t xml:space="preserve"> </w:t>
      </w:r>
      <w:r w:rsidRPr="0077693F">
        <w:rPr>
          <w:rFonts w:ascii="Times New Roman" w:hAnsi="Times New Roman"/>
          <w:sz w:val="24"/>
          <w:szCs w:val="24"/>
          <w:lang w:val="x-none"/>
        </w:rPr>
        <w:t>или изтеглянето им преди придобиване на право на пенсия.</w:t>
      </w:r>
      <w:r w:rsidRPr="0077693F">
        <w:rPr>
          <w:rFonts w:ascii="Times New Roman" w:hAnsi="Times New Roman"/>
          <w:sz w:val="24"/>
          <w:szCs w:val="24"/>
        </w:rPr>
        <w:t>“</w:t>
      </w:r>
    </w:p>
    <w:p w14:paraId="1F52D16A" w14:textId="47388CB9" w:rsidR="00263F9A" w:rsidRPr="00263F9A" w:rsidRDefault="00350AC0" w:rsidP="00675C4A">
      <w:pPr>
        <w:pStyle w:val="ListParagraph"/>
        <w:widowControl w:val="0"/>
        <w:numPr>
          <w:ilvl w:val="0"/>
          <w:numId w:val="1"/>
        </w:numPr>
        <w:tabs>
          <w:tab w:val="left" w:pos="0"/>
          <w:tab w:val="left" w:pos="710"/>
          <w:tab w:val="left" w:pos="993"/>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В чл. 234б след думата „изпълнение“ се добавя „до отпускането на плащане по чл. 58 от Регламент (ЕС) 2019/1238</w:t>
      </w:r>
      <w:r w:rsidR="002F404F" w:rsidRPr="0077693F">
        <w:rPr>
          <w:rFonts w:ascii="Times New Roman" w:eastAsiaTheme="minorEastAsia" w:hAnsi="Times New Roman" w:cs="Times New Roman"/>
          <w:sz w:val="24"/>
          <w:szCs w:val="24"/>
          <w:lang w:eastAsia="bg-BG"/>
        </w:rPr>
        <w:t>“ и се създава изречение второ:</w:t>
      </w:r>
    </w:p>
    <w:p w14:paraId="50B09D42" w14:textId="69705217" w:rsidR="00350AC0" w:rsidRPr="0077693F" w:rsidRDefault="002F404F" w:rsidP="00263F9A">
      <w:pPr>
        <w:pStyle w:val="ListParagraph"/>
        <w:widowControl w:val="0"/>
        <w:tabs>
          <w:tab w:val="left" w:pos="0"/>
          <w:tab w:val="left" w:pos="993"/>
          <w:tab w:val="left" w:pos="1134"/>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w:t>
      </w:r>
      <w:r w:rsidR="00350AC0" w:rsidRPr="0077693F">
        <w:rPr>
          <w:rFonts w:ascii="Times New Roman" w:eastAsiaTheme="minorEastAsia" w:hAnsi="Times New Roman" w:cs="Times New Roman"/>
          <w:sz w:val="24"/>
          <w:szCs w:val="24"/>
          <w:lang w:eastAsia="bg-BG"/>
        </w:rPr>
        <w:t xml:space="preserve">Забраната по изречение първо не се прилага след смъртта на осигуреното по ПЕПП лице или </w:t>
      </w:r>
      <w:proofErr w:type="spellStart"/>
      <w:r w:rsidR="00350AC0" w:rsidRPr="0077693F">
        <w:rPr>
          <w:rFonts w:ascii="Times New Roman" w:eastAsiaTheme="minorEastAsia" w:hAnsi="Times New Roman" w:cs="Times New Roman"/>
          <w:sz w:val="24"/>
          <w:szCs w:val="24"/>
          <w:lang w:eastAsia="bg-BG"/>
        </w:rPr>
        <w:t>бенефициера</w:t>
      </w:r>
      <w:proofErr w:type="spellEnd"/>
      <w:r w:rsidR="00350AC0" w:rsidRPr="0077693F">
        <w:rPr>
          <w:rFonts w:ascii="Times New Roman" w:eastAsiaTheme="minorEastAsia" w:hAnsi="Times New Roman" w:cs="Times New Roman"/>
          <w:sz w:val="24"/>
          <w:szCs w:val="24"/>
          <w:lang w:eastAsia="bg-BG"/>
        </w:rPr>
        <w:t xml:space="preserve"> на ПЕПП.“</w:t>
      </w:r>
    </w:p>
    <w:p w14:paraId="228DCF5C" w14:textId="77777777" w:rsidR="00350AC0" w:rsidRPr="0077693F" w:rsidRDefault="00350AC0" w:rsidP="00675C4A">
      <w:pPr>
        <w:pStyle w:val="ListParagraph"/>
        <w:widowControl w:val="0"/>
        <w:numPr>
          <w:ilvl w:val="0"/>
          <w:numId w:val="1"/>
        </w:numPr>
        <w:tabs>
          <w:tab w:val="left" w:pos="0"/>
          <w:tab w:val="left" w:pos="710"/>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В чл. 235, ал. 3, изречение второ след думата „него“ се добавя „</w:t>
      </w:r>
      <w:r w:rsidRPr="0077693F">
        <w:rPr>
          <w:rFonts w:ascii="Times New Roman" w:hAnsi="Times New Roman"/>
          <w:sz w:val="24"/>
          <w:szCs w:val="24"/>
        </w:rPr>
        <w:t xml:space="preserve">и трябва да съдържа изявление на лицето, че е запознато с инвестиционния профил на фонда или съответния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и приема инвестиционната политика</w:t>
      </w:r>
      <w:r w:rsidRPr="0077693F">
        <w:rPr>
          <w:rFonts w:ascii="Times New Roman" w:hAnsi="Times New Roman"/>
          <w:sz w:val="24"/>
          <w:szCs w:val="24"/>
          <w:lang w:val="x-none"/>
        </w:rPr>
        <w:t>.</w:t>
      </w:r>
      <w:r w:rsidRPr="0077693F">
        <w:rPr>
          <w:rFonts w:ascii="Times New Roman" w:hAnsi="Times New Roman"/>
          <w:sz w:val="24"/>
          <w:szCs w:val="24"/>
        </w:rPr>
        <w:t>“</w:t>
      </w:r>
    </w:p>
    <w:p w14:paraId="3558C2DB" w14:textId="77777777" w:rsidR="00350AC0" w:rsidRPr="0077693F" w:rsidRDefault="00350AC0" w:rsidP="00675C4A">
      <w:pPr>
        <w:pStyle w:val="ListParagraph"/>
        <w:widowControl w:val="0"/>
        <w:numPr>
          <w:ilvl w:val="0"/>
          <w:numId w:val="1"/>
        </w:numPr>
        <w:tabs>
          <w:tab w:val="left" w:pos="0"/>
          <w:tab w:val="left" w:pos="710"/>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 xml:space="preserve">В </w:t>
      </w:r>
      <w:r w:rsidR="002F404F" w:rsidRPr="0077693F">
        <w:rPr>
          <w:rFonts w:ascii="Times New Roman" w:eastAsiaTheme="minorEastAsia" w:hAnsi="Times New Roman" w:cs="Times New Roman"/>
          <w:sz w:val="24"/>
          <w:szCs w:val="24"/>
          <w:lang w:eastAsia="bg-BG"/>
        </w:rPr>
        <w:t xml:space="preserve">чл. </w:t>
      </w:r>
      <w:r w:rsidRPr="0077693F">
        <w:rPr>
          <w:rFonts w:ascii="Times New Roman" w:eastAsiaTheme="minorEastAsia" w:hAnsi="Times New Roman" w:cs="Times New Roman"/>
          <w:sz w:val="24"/>
          <w:szCs w:val="24"/>
          <w:lang w:eastAsia="bg-BG"/>
        </w:rPr>
        <w:t>237</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w:t>
      </w:r>
    </w:p>
    <w:p w14:paraId="29381B82" w14:textId="77777777" w:rsidR="002F404F" w:rsidRPr="0077693F" w:rsidRDefault="00350AC0" w:rsidP="00675C4A">
      <w:pPr>
        <w:pStyle w:val="ListParagraph"/>
        <w:widowControl w:val="0"/>
        <w:numPr>
          <w:ilvl w:val="0"/>
          <w:numId w:val="13"/>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ал.</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1</w:t>
      </w:r>
      <w:r w:rsidR="002F404F" w:rsidRPr="0077693F">
        <w:rPr>
          <w:rFonts w:ascii="Times New Roman" w:eastAsiaTheme="minorEastAsia" w:hAnsi="Times New Roman" w:cs="Times New Roman"/>
          <w:sz w:val="24"/>
          <w:szCs w:val="24"/>
          <w:lang w:eastAsia="bg-BG"/>
        </w:rPr>
        <w:t>:</w:t>
      </w:r>
    </w:p>
    <w:p w14:paraId="68841CCC" w14:textId="77777777" w:rsidR="002F404F" w:rsidRPr="0077693F" w:rsidRDefault="002F404F" w:rsidP="00743D6C">
      <w:pPr>
        <w:pStyle w:val="ListParagraph"/>
        <w:widowControl w:val="0"/>
        <w:tabs>
          <w:tab w:val="left" w:pos="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а) точка</w:t>
      </w:r>
      <w:r w:rsidR="00350AC0" w:rsidRPr="0077693F">
        <w:rPr>
          <w:rFonts w:ascii="Times New Roman" w:eastAsiaTheme="minorEastAsia" w:hAnsi="Times New Roman" w:cs="Times New Roman"/>
          <w:sz w:val="24"/>
          <w:szCs w:val="24"/>
          <w:lang w:eastAsia="bg-BG"/>
        </w:rPr>
        <w:t xml:space="preserve"> 1 се изменя така:</w:t>
      </w:r>
      <w:r w:rsidR="00350AC0" w:rsidRPr="0077693F">
        <w:rPr>
          <w:rFonts w:ascii="Times New Roman" w:hAnsi="Times New Roman"/>
          <w:sz w:val="24"/>
          <w:szCs w:val="24"/>
          <w:lang w:val="x-none"/>
        </w:rPr>
        <w:t xml:space="preserve"> </w:t>
      </w:r>
    </w:p>
    <w:p w14:paraId="2F519E65" w14:textId="44B302A7" w:rsidR="00350AC0" w:rsidRPr="0077693F" w:rsidRDefault="008C0B0F" w:rsidP="00743D6C">
      <w:pPr>
        <w:pStyle w:val="ListParagraph"/>
        <w:widowControl w:val="0"/>
        <w:tabs>
          <w:tab w:val="left" w:pos="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Pr>
          <w:rFonts w:ascii="Times New Roman" w:hAnsi="Times New Roman"/>
          <w:sz w:val="24"/>
          <w:szCs w:val="24"/>
        </w:rPr>
        <w:t>„</w:t>
      </w:r>
      <w:r w:rsidR="00350AC0" w:rsidRPr="0077693F">
        <w:rPr>
          <w:rFonts w:ascii="Times New Roman" w:hAnsi="Times New Roman"/>
          <w:sz w:val="24"/>
          <w:szCs w:val="24"/>
          <w:lang w:val="x-none"/>
        </w:rPr>
        <w:t>1</w:t>
      </w:r>
      <w:r w:rsidR="002F404F" w:rsidRPr="0077693F">
        <w:rPr>
          <w:rFonts w:ascii="Times New Roman" w:hAnsi="Times New Roman"/>
          <w:sz w:val="24"/>
          <w:szCs w:val="24"/>
        </w:rPr>
        <w:t>.</w:t>
      </w:r>
      <w:r w:rsidR="00350AC0" w:rsidRPr="0077693F">
        <w:rPr>
          <w:rFonts w:ascii="Times New Roman" w:hAnsi="Times New Roman"/>
          <w:sz w:val="24"/>
          <w:szCs w:val="24"/>
          <w:lang w:val="x-none"/>
        </w:rPr>
        <w:t xml:space="preserve"> имената/наименованията и адресите на страните по договора, единния идентификационен код на фонда за допълнително доброволно пенсионно осигуряване или на фонда за допълнително доброволно пенсионно осигуряване по професионални схеми, пенсионната лицензия и </w:t>
      </w:r>
      <w:r w:rsidR="00350AC0" w:rsidRPr="0077693F">
        <w:rPr>
          <w:rFonts w:ascii="Times New Roman" w:hAnsi="Times New Roman"/>
          <w:sz w:val="24"/>
          <w:szCs w:val="24"/>
        </w:rPr>
        <w:t>единния идентификационен код</w:t>
      </w:r>
      <w:r w:rsidR="00350AC0" w:rsidRPr="0077693F">
        <w:rPr>
          <w:rFonts w:ascii="Times New Roman" w:hAnsi="Times New Roman"/>
          <w:sz w:val="24"/>
          <w:szCs w:val="24"/>
          <w:lang w:val="x-none"/>
        </w:rPr>
        <w:t xml:space="preserve"> на пенсионноосигурителното дружество, което управлява фонда за допълнително доброволно пенсионно осигуряване, и съответните данни за чуждестранната институция;</w:t>
      </w:r>
      <w:r w:rsidR="00350AC0" w:rsidRPr="0077693F">
        <w:rPr>
          <w:rFonts w:ascii="Times New Roman" w:hAnsi="Times New Roman"/>
          <w:sz w:val="24"/>
          <w:szCs w:val="24"/>
        </w:rPr>
        <w:t>“</w:t>
      </w:r>
    </w:p>
    <w:p w14:paraId="69364BD3" w14:textId="77777777" w:rsidR="002F404F" w:rsidRPr="0077693F" w:rsidRDefault="002F404F" w:rsidP="00743D6C">
      <w:pPr>
        <w:pStyle w:val="ListParagraph"/>
        <w:tabs>
          <w:tab w:val="left" w:pos="0"/>
        </w:tabs>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б) с</w:t>
      </w:r>
      <w:r w:rsidR="00350AC0" w:rsidRPr="0077693F">
        <w:rPr>
          <w:rFonts w:ascii="Times New Roman" w:eastAsiaTheme="minorEastAsia" w:hAnsi="Times New Roman" w:cs="Times New Roman"/>
          <w:sz w:val="24"/>
          <w:szCs w:val="24"/>
          <w:lang w:eastAsia="bg-BG"/>
        </w:rPr>
        <w:t>ъздава се т. 12:</w:t>
      </w:r>
    </w:p>
    <w:p w14:paraId="6307D443" w14:textId="150A1C85" w:rsidR="00350AC0" w:rsidRPr="0077693F" w:rsidRDefault="002F404F" w:rsidP="00743D6C">
      <w:pPr>
        <w:pStyle w:val="ListParagraph"/>
        <w:tabs>
          <w:tab w:val="left" w:pos="0"/>
        </w:tabs>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w:t>
      </w:r>
      <w:r w:rsidR="00350AC0" w:rsidRPr="0077693F">
        <w:rPr>
          <w:rFonts w:ascii="Times New Roman" w:eastAsiaTheme="minorEastAsia" w:hAnsi="Times New Roman" w:cs="Times New Roman"/>
          <w:sz w:val="24"/>
          <w:szCs w:val="24"/>
          <w:lang w:eastAsia="bg-BG"/>
        </w:rPr>
        <w:t>12. изявление на лицето, че е запознато с инвестиционния профил на избрания фонд/</w:t>
      </w:r>
      <w:proofErr w:type="spellStart"/>
      <w:r w:rsidR="00350AC0" w:rsidRPr="0077693F">
        <w:rPr>
          <w:rFonts w:ascii="Times New Roman" w:eastAsiaTheme="minorEastAsia" w:hAnsi="Times New Roman" w:cs="Times New Roman"/>
          <w:sz w:val="24"/>
          <w:szCs w:val="24"/>
          <w:lang w:eastAsia="bg-BG"/>
        </w:rPr>
        <w:t>подфонд</w:t>
      </w:r>
      <w:proofErr w:type="spellEnd"/>
      <w:r w:rsidR="00350AC0" w:rsidRPr="0077693F">
        <w:rPr>
          <w:rFonts w:ascii="Times New Roman" w:eastAsiaTheme="minorEastAsia" w:hAnsi="Times New Roman" w:cs="Times New Roman"/>
          <w:sz w:val="24"/>
          <w:szCs w:val="24"/>
          <w:lang w:eastAsia="bg-BG"/>
        </w:rPr>
        <w:t xml:space="preserve"> и приема инвестиционната политика</w:t>
      </w:r>
      <w:r w:rsidR="00350AC0" w:rsidRPr="0077693F">
        <w:rPr>
          <w:rFonts w:ascii="Times New Roman" w:eastAsiaTheme="minorEastAsia" w:hAnsi="Times New Roman" w:cs="Times New Roman"/>
          <w:sz w:val="24"/>
          <w:szCs w:val="24"/>
          <w:lang w:val="x-none" w:eastAsia="bg-BG"/>
        </w:rPr>
        <w:t>.</w:t>
      </w:r>
      <w:r w:rsidR="00350AC0" w:rsidRPr="0077693F">
        <w:rPr>
          <w:rFonts w:ascii="Times New Roman" w:eastAsiaTheme="minorEastAsia" w:hAnsi="Times New Roman" w:cs="Times New Roman"/>
          <w:sz w:val="24"/>
          <w:szCs w:val="24"/>
          <w:lang w:eastAsia="bg-BG"/>
        </w:rPr>
        <w:t>“</w:t>
      </w:r>
    </w:p>
    <w:p w14:paraId="3E66FCC9" w14:textId="77777777" w:rsidR="002F404F" w:rsidRPr="0077693F" w:rsidRDefault="00350AC0" w:rsidP="00675C4A">
      <w:pPr>
        <w:pStyle w:val="ListParagraph"/>
        <w:numPr>
          <w:ilvl w:val="0"/>
          <w:numId w:val="13"/>
        </w:numPr>
        <w:tabs>
          <w:tab w:val="left" w:pos="993"/>
          <w:tab w:val="left" w:pos="1134"/>
        </w:tabs>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Създава се нова ал. 2:</w:t>
      </w:r>
      <w:r w:rsidR="002F404F" w:rsidRPr="0077693F">
        <w:rPr>
          <w:rFonts w:ascii="Times New Roman" w:eastAsiaTheme="minorEastAsia" w:hAnsi="Times New Roman" w:cs="Times New Roman"/>
          <w:sz w:val="24"/>
          <w:szCs w:val="24"/>
          <w:lang w:eastAsia="bg-BG"/>
        </w:rPr>
        <w:t xml:space="preserve"> </w:t>
      </w:r>
    </w:p>
    <w:p w14:paraId="0FFC7AD2" w14:textId="2F3492DF" w:rsidR="00350AC0" w:rsidRPr="0077693F" w:rsidRDefault="002F404F" w:rsidP="00743D6C">
      <w:pPr>
        <w:pStyle w:val="ListParagraph"/>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w:t>
      </w:r>
      <w:r w:rsidR="00350AC0" w:rsidRPr="0077693F">
        <w:rPr>
          <w:rFonts w:ascii="Times New Roman" w:hAnsi="Times New Roman"/>
          <w:iCs/>
          <w:color w:val="000000"/>
          <w:kern w:val="24"/>
          <w:sz w:val="24"/>
          <w:szCs w:val="24"/>
        </w:rPr>
        <w:t>(2)</w:t>
      </w:r>
      <w:r w:rsidR="00350AC0" w:rsidRPr="0077693F">
        <w:rPr>
          <w:rFonts w:ascii="Times New Roman" w:hAnsi="Times New Roman"/>
          <w:iCs/>
          <w:color w:val="000000"/>
          <w:kern w:val="24"/>
          <w:sz w:val="24"/>
          <w:szCs w:val="24"/>
          <w:lang w:val="ru-RU"/>
        </w:rPr>
        <w:t xml:space="preserve"> </w:t>
      </w:r>
      <w:proofErr w:type="spellStart"/>
      <w:r w:rsidR="00350AC0" w:rsidRPr="0077693F">
        <w:rPr>
          <w:rFonts w:ascii="Times New Roman" w:hAnsi="Times New Roman"/>
          <w:iCs/>
          <w:color w:val="000000"/>
          <w:kern w:val="24"/>
          <w:sz w:val="24"/>
          <w:szCs w:val="24"/>
          <w:lang w:val="ru-RU"/>
        </w:rPr>
        <w:t>Преди</w:t>
      </w:r>
      <w:proofErr w:type="spellEnd"/>
      <w:r w:rsidR="00350AC0" w:rsidRPr="0077693F">
        <w:rPr>
          <w:rFonts w:ascii="Times New Roman" w:hAnsi="Times New Roman"/>
          <w:iCs/>
          <w:color w:val="000000"/>
          <w:kern w:val="24"/>
          <w:sz w:val="24"/>
          <w:szCs w:val="24"/>
          <w:lang w:val="ru-RU"/>
        </w:rPr>
        <w:t xml:space="preserve"> </w:t>
      </w:r>
      <w:proofErr w:type="spellStart"/>
      <w:r w:rsidR="00350AC0" w:rsidRPr="0077693F">
        <w:rPr>
          <w:rFonts w:ascii="Times New Roman" w:hAnsi="Times New Roman"/>
          <w:iCs/>
          <w:color w:val="000000"/>
          <w:kern w:val="24"/>
          <w:sz w:val="24"/>
          <w:szCs w:val="24"/>
          <w:lang w:val="ru-RU"/>
        </w:rPr>
        <w:t>сключване</w:t>
      </w:r>
      <w:proofErr w:type="spellEnd"/>
      <w:r w:rsidR="00350AC0" w:rsidRPr="0077693F">
        <w:rPr>
          <w:rFonts w:ascii="Times New Roman" w:hAnsi="Times New Roman"/>
          <w:iCs/>
          <w:color w:val="000000"/>
          <w:kern w:val="24"/>
          <w:sz w:val="24"/>
          <w:szCs w:val="24"/>
          <w:lang w:val="ru-RU"/>
        </w:rPr>
        <w:t xml:space="preserve"> на договор за </w:t>
      </w:r>
      <w:proofErr w:type="spellStart"/>
      <w:r w:rsidR="00350AC0" w:rsidRPr="0077693F">
        <w:rPr>
          <w:rFonts w:ascii="Times New Roman" w:hAnsi="Times New Roman"/>
          <w:iCs/>
          <w:color w:val="000000"/>
          <w:kern w:val="24"/>
          <w:sz w:val="24"/>
          <w:szCs w:val="24"/>
          <w:lang w:val="ru-RU"/>
        </w:rPr>
        <w:t>осигуряване</w:t>
      </w:r>
      <w:proofErr w:type="spellEnd"/>
      <w:r w:rsidR="00350AC0" w:rsidRPr="0077693F">
        <w:rPr>
          <w:rFonts w:ascii="Times New Roman" w:hAnsi="Times New Roman"/>
          <w:iCs/>
          <w:color w:val="000000"/>
          <w:kern w:val="24"/>
          <w:sz w:val="24"/>
          <w:szCs w:val="24"/>
          <w:lang w:val="ru-RU"/>
        </w:rPr>
        <w:t xml:space="preserve"> </w:t>
      </w:r>
      <w:r w:rsidR="00350AC0" w:rsidRPr="0077693F">
        <w:rPr>
          <w:rFonts w:ascii="Times New Roman" w:hAnsi="Times New Roman"/>
          <w:iCs/>
          <w:color w:val="000000"/>
          <w:kern w:val="24"/>
          <w:sz w:val="24"/>
          <w:szCs w:val="24"/>
        </w:rPr>
        <w:t xml:space="preserve">във фонд за допълнително доброволно пенсионно осигуряване, в който има </w:t>
      </w:r>
      <w:proofErr w:type="spellStart"/>
      <w:r w:rsidR="00350AC0" w:rsidRPr="0077693F">
        <w:rPr>
          <w:rFonts w:ascii="Times New Roman" w:hAnsi="Times New Roman"/>
          <w:iCs/>
          <w:color w:val="000000"/>
          <w:kern w:val="24"/>
          <w:sz w:val="24"/>
          <w:szCs w:val="24"/>
        </w:rPr>
        <w:t>подфондове</w:t>
      </w:r>
      <w:proofErr w:type="spellEnd"/>
      <w:r w:rsidR="00350AC0" w:rsidRPr="0077693F">
        <w:rPr>
          <w:rFonts w:ascii="Times New Roman" w:hAnsi="Times New Roman"/>
          <w:iCs/>
          <w:color w:val="000000"/>
          <w:kern w:val="24"/>
          <w:sz w:val="24"/>
          <w:szCs w:val="24"/>
        </w:rPr>
        <w:t xml:space="preserve"> с различен инвестиционен профил,</w:t>
      </w:r>
      <w:r w:rsidR="00350AC0" w:rsidRPr="0077693F">
        <w:rPr>
          <w:rFonts w:ascii="Times New Roman" w:hAnsi="Times New Roman"/>
          <w:iCs/>
          <w:color w:val="000000"/>
          <w:kern w:val="24"/>
          <w:sz w:val="24"/>
          <w:szCs w:val="24"/>
          <w:lang w:val="ru-RU"/>
        </w:rPr>
        <w:t xml:space="preserve"> </w:t>
      </w:r>
      <w:proofErr w:type="spellStart"/>
      <w:r w:rsidR="00350AC0" w:rsidRPr="0077693F">
        <w:rPr>
          <w:rFonts w:ascii="Times New Roman" w:hAnsi="Times New Roman"/>
          <w:iCs/>
          <w:color w:val="000000"/>
          <w:kern w:val="24"/>
          <w:sz w:val="24"/>
          <w:szCs w:val="24"/>
          <w:lang w:val="ru-RU"/>
        </w:rPr>
        <w:t>пенсионноосигурителното</w:t>
      </w:r>
      <w:proofErr w:type="spellEnd"/>
      <w:r w:rsidR="00350AC0" w:rsidRPr="0077693F">
        <w:rPr>
          <w:rFonts w:ascii="Times New Roman" w:hAnsi="Times New Roman"/>
          <w:iCs/>
          <w:color w:val="000000"/>
          <w:kern w:val="24"/>
          <w:sz w:val="24"/>
          <w:szCs w:val="24"/>
          <w:lang w:val="ru-RU"/>
        </w:rPr>
        <w:t xml:space="preserve"> дружество е </w:t>
      </w:r>
      <w:proofErr w:type="spellStart"/>
      <w:r w:rsidR="00350AC0" w:rsidRPr="0077693F">
        <w:rPr>
          <w:rFonts w:ascii="Times New Roman" w:hAnsi="Times New Roman"/>
          <w:iCs/>
          <w:color w:val="000000"/>
          <w:kern w:val="24"/>
          <w:sz w:val="24"/>
          <w:szCs w:val="24"/>
          <w:lang w:val="ru-RU"/>
        </w:rPr>
        <w:t>длъжно</w:t>
      </w:r>
      <w:proofErr w:type="spellEnd"/>
      <w:r w:rsidR="00350AC0" w:rsidRPr="0077693F">
        <w:rPr>
          <w:rFonts w:ascii="Times New Roman" w:hAnsi="Times New Roman"/>
          <w:iCs/>
          <w:color w:val="000000"/>
          <w:kern w:val="24"/>
          <w:sz w:val="24"/>
          <w:szCs w:val="24"/>
        </w:rPr>
        <w:t xml:space="preserve"> въз основа на получени от осигуреното лице данни чрез попълване на въпросник да прецени степента на допустимия за него инвестиционен риск, да го запознае с резултатите от тази преценка, да му предостави информационен документ с информация за характеристиките на </w:t>
      </w:r>
      <w:proofErr w:type="spellStart"/>
      <w:r w:rsidR="00350AC0" w:rsidRPr="0077693F">
        <w:rPr>
          <w:rFonts w:ascii="Times New Roman" w:hAnsi="Times New Roman"/>
          <w:iCs/>
          <w:color w:val="000000"/>
          <w:kern w:val="24"/>
          <w:sz w:val="24"/>
          <w:szCs w:val="24"/>
        </w:rPr>
        <w:t>подфондовете</w:t>
      </w:r>
      <w:proofErr w:type="spellEnd"/>
      <w:r w:rsidR="00350AC0" w:rsidRPr="0077693F">
        <w:rPr>
          <w:rFonts w:ascii="Times New Roman" w:hAnsi="Times New Roman"/>
          <w:iCs/>
          <w:color w:val="000000"/>
          <w:kern w:val="24"/>
          <w:sz w:val="24"/>
          <w:szCs w:val="24"/>
        </w:rPr>
        <w:t xml:space="preserve"> и да го консултира при избора на </w:t>
      </w:r>
      <w:proofErr w:type="spellStart"/>
      <w:r w:rsidR="00350AC0" w:rsidRPr="0077693F">
        <w:rPr>
          <w:rFonts w:ascii="Times New Roman" w:hAnsi="Times New Roman"/>
          <w:iCs/>
          <w:color w:val="000000"/>
          <w:kern w:val="24"/>
          <w:sz w:val="24"/>
          <w:szCs w:val="24"/>
        </w:rPr>
        <w:t>подфонд</w:t>
      </w:r>
      <w:proofErr w:type="spellEnd"/>
      <w:r w:rsidR="00350AC0" w:rsidRPr="0077693F">
        <w:rPr>
          <w:rFonts w:ascii="Times New Roman" w:hAnsi="Times New Roman"/>
          <w:iCs/>
          <w:color w:val="000000"/>
          <w:kern w:val="24"/>
          <w:sz w:val="24"/>
          <w:szCs w:val="24"/>
        </w:rPr>
        <w:t xml:space="preserve"> с подходящ инвестиционен профил.“</w:t>
      </w:r>
    </w:p>
    <w:p w14:paraId="64008EEC" w14:textId="77777777" w:rsidR="00350AC0" w:rsidRPr="0077693F" w:rsidRDefault="00350AC0" w:rsidP="00675C4A">
      <w:pPr>
        <w:pStyle w:val="ListParagraph"/>
        <w:numPr>
          <w:ilvl w:val="0"/>
          <w:numId w:val="13"/>
        </w:numPr>
        <w:tabs>
          <w:tab w:val="left" w:pos="993"/>
          <w:tab w:val="left" w:pos="1134"/>
        </w:tabs>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Досегашните ал. 2 и 3 стават съответно </w:t>
      </w:r>
      <w:r w:rsidR="002F404F" w:rsidRPr="0077693F">
        <w:rPr>
          <w:rFonts w:ascii="Times New Roman" w:eastAsiaTheme="minorEastAsia" w:hAnsi="Times New Roman" w:cs="Times New Roman"/>
          <w:sz w:val="24"/>
          <w:szCs w:val="24"/>
          <w:lang w:eastAsia="bg-BG"/>
        </w:rPr>
        <w:t xml:space="preserve">ал. </w:t>
      </w:r>
      <w:r w:rsidRPr="0077693F">
        <w:rPr>
          <w:rFonts w:ascii="Times New Roman" w:eastAsiaTheme="minorEastAsia" w:hAnsi="Times New Roman" w:cs="Times New Roman"/>
          <w:sz w:val="24"/>
          <w:szCs w:val="24"/>
          <w:lang w:eastAsia="bg-BG"/>
        </w:rPr>
        <w:t>3 и 4.</w:t>
      </w:r>
    </w:p>
    <w:p w14:paraId="0477DC43" w14:textId="620BC8D9" w:rsidR="00350AC0" w:rsidRPr="0077693F" w:rsidRDefault="00350AC0" w:rsidP="00675C4A">
      <w:pPr>
        <w:pStyle w:val="ListParagraph"/>
        <w:widowControl w:val="0"/>
        <w:numPr>
          <w:ilvl w:val="0"/>
          <w:numId w:val="1"/>
        </w:numPr>
        <w:tabs>
          <w:tab w:val="left" w:pos="0"/>
          <w:tab w:val="left" w:pos="710"/>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w:t>
      </w:r>
      <w:r w:rsidR="004905D4">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eastAsia="bg-BG"/>
        </w:rPr>
        <w:t xml:space="preserve"> 241</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w:t>
      </w:r>
    </w:p>
    <w:p w14:paraId="0549B8BB" w14:textId="77777777" w:rsidR="002F404F"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1. Алинея 2 се изменя така: </w:t>
      </w:r>
    </w:p>
    <w:p w14:paraId="78408EDC" w14:textId="6B779B94"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val="x-none" w:eastAsia="bg-BG"/>
        </w:rPr>
        <w:t xml:space="preserve">(2) Пенсионният договор задължително съдържа реквизитите по чл. 169а, </w:t>
      </w:r>
      <w:r w:rsidR="00675C4A">
        <w:rPr>
          <w:rFonts w:ascii="Times New Roman" w:eastAsiaTheme="minorEastAsia" w:hAnsi="Times New Roman" w:cs="Times New Roman"/>
          <w:sz w:val="24"/>
          <w:szCs w:val="24"/>
          <w:lang w:val="x-none" w:eastAsia="bg-BG"/>
        </w:rPr>
        <w:br/>
      </w:r>
      <w:r w:rsidRPr="0077693F">
        <w:rPr>
          <w:rFonts w:ascii="Times New Roman" w:eastAsiaTheme="minorEastAsia" w:hAnsi="Times New Roman" w:cs="Times New Roman"/>
          <w:sz w:val="24"/>
          <w:szCs w:val="24"/>
          <w:lang w:val="x-none" w:eastAsia="bg-BG"/>
        </w:rPr>
        <w:t>ал. 2.</w:t>
      </w:r>
      <w:r w:rsidRPr="0077693F">
        <w:rPr>
          <w:rFonts w:ascii="Times New Roman" w:eastAsiaTheme="minorEastAsia" w:hAnsi="Times New Roman" w:cs="Times New Roman"/>
          <w:sz w:val="24"/>
          <w:szCs w:val="24"/>
          <w:lang w:eastAsia="bg-BG"/>
        </w:rPr>
        <w:t>“</w:t>
      </w:r>
    </w:p>
    <w:p w14:paraId="5FB57F36"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Създават се ал. 3</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5:</w:t>
      </w:r>
    </w:p>
    <w:p w14:paraId="50DE2D08"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val="x-none" w:eastAsia="bg-BG"/>
        </w:rPr>
        <w:t>(3) Страните по пенсионния договор не може да правят изменения в него по отношение на вида на пенсията, начина за изчисляването й, покритите рискове и срока на получаването й.</w:t>
      </w:r>
    </w:p>
    <w:p w14:paraId="767273C1" w14:textId="7757223B"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i/>
          <w:sz w:val="24"/>
          <w:szCs w:val="24"/>
          <w:lang w:eastAsia="bg-BG"/>
        </w:rPr>
      </w:pPr>
      <w:r w:rsidRPr="0077693F">
        <w:rPr>
          <w:rFonts w:ascii="Times New Roman" w:eastAsiaTheme="minorEastAsia" w:hAnsi="Times New Roman" w:cs="Times New Roman"/>
          <w:sz w:val="24"/>
          <w:szCs w:val="24"/>
          <w:lang w:eastAsia="bg-BG"/>
        </w:rPr>
        <w:t xml:space="preserve">(4) </w:t>
      </w:r>
      <w:r w:rsidR="00394773" w:rsidRPr="0077693F">
        <w:rPr>
          <w:rFonts w:ascii="Times New Roman" w:eastAsiaTheme="minorEastAsia" w:hAnsi="Times New Roman" w:cs="Times New Roman"/>
          <w:sz w:val="24"/>
          <w:szCs w:val="24"/>
          <w:lang w:eastAsia="bg-BG"/>
        </w:rPr>
        <w:t>О</w:t>
      </w:r>
      <w:r w:rsidR="00394773" w:rsidRPr="0077693F">
        <w:rPr>
          <w:rFonts w:ascii="Times New Roman" w:hAnsi="Times New Roman"/>
          <w:sz w:val="24"/>
        </w:rPr>
        <w:t>пределеният</w:t>
      </w:r>
      <w:r w:rsidR="00394773" w:rsidRPr="0077693F">
        <w:rPr>
          <w:rFonts w:ascii="Times New Roman" w:eastAsiaTheme="minorEastAsia" w:hAnsi="Times New Roman" w:cs="Times New Roman"/>
          <w:sz w:val="24"/>
          <w:szCs w:val="24"/>
          <w:lang w:eastAsia="bg-BG"/>
        </w:rPr>
        <w:t xml:space="preserve"> в пенсионния договор</w:t>
      </w:r>
      <w:r w:rsidR="00394773" w:rsidRPr="0077693F">
        <w:rPr>
          <w:rFonts w:ascii="Times New Roman" w:hAnsi="Times New Roman"/>
          <w:sz w:val="24"/>
        </w:rPr>
        <w:t xml:space="preserve"> размер на </w:t>
      </w:r>
      <w:r w:rsidR="00394773" w:rsidRPr="0077693F">
        <w:rPr>
          <w:rFonts w:ascii="Times New Roman" w:eastAsiaTheme="minorEastAsia" w:hAnsi="Times New Roman" w:cs="Times New Roman"/>
          <w:sz w:val="24"/>
          <w:szCs w:val="24"/>
          <w:lang w:eastAsia="bg-BG"/>
        </w:rPr>
        <w:t>пенсията</w:t>
      </w:r>
      <w:r w:rsidR="00394773" w:rsidRPr="0077693F">
        <w:rPr>
          <w:rFonts w:ascii="Times New Roman" w:hAnsi="Times New Roman"/>
          <w:sz w:val="24"/>
        </w:rPr>
        <w:t>, съответно актуализираният и преизчислен</w:t>
      </w:r>
      <w:r w:rsidR="00394773" w:rsidRPr="0077693F">
        <w:rPr>
          <w:rFonts w:ascii="Times New Roman" w:eastAsiaTheme="minorEastAsia" w:hAnsi="Times New Roman" w:cs="Times New Roman"/>
          <w:sz w:val="24"/>
          <w:szCs w:val="24"/>
          <w:lang w:eastAsia="bg-BG"/>
        </w:rPr>
        <w:t>ият</w:t>
      </w:r>
      <w:r w:rsidR="00394773" w:rsidRPr="0077693F">
        <w:rPr>
          <w:rFonts w:ascii="Times New Roman" w:hAnsi="Times New Roman"/>
          <w:sz w:val="24"/>
        </w:rPr>
        <w:t xml:space="preserve"> размер, не може да се променя, освен при извършване на актуализация и преизчисляване по реда на</w:t>
      </w:r>
      <w:r w:rsidR="00394773" w:rsidRPr="0077693F">
        <w:rPr>
          <w:rFonts w:ascii="Times New Roman" w:eastAsiaTheme="minorEastAsia" w:hAnsi="Times New Roman" w:cs="Times New Roman"/>
          <w:sz w:val="24"/>
          <w:szCs w:val="24"/>
          <w:lang w:eastAsia="bg-BG"/>
        </w:rPr>
        <w:t xml:space="preserve"> чл. 246б и 246в.</w:t>
      </w:r>
    </w:p>
    <w:p w14:paraId="1FCFA9E0" w14:textId="13CFFF6B"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(5) Договорът за изплащане на пожизнена пенсия се прекратява със смъртта на </w:t>
      </w:r>
      <w:r w:rsidRPr="0077693F">
        <w:rPr>
          <w:rFonts w:ascii="Times New Roman" w:eastAsiaTheme="minorEastAsia" w:hAnsi="Times New Roman" w:cs="Times New Roman"/>
          <w:sz w:val="24"/>
          <w:szCs w:val="24"/>
          <w:lang w:eastAsia="bg-BG"/>
        </w:rPr>
        <w:lastRenderedPageBreak/>
        <w:t>пенсионера, а договорът за изплащане на срочна пенсия – с изтичане</w:t>
      </w:r>
      <w:r w:rsidR="004905D4">
        <w:rPr>
          <w:rFonts w:ascii="Times New Roman" w:eastAsiaTheme="minorEastAsia" w:hAnsi="Times New Roman" w:cs="Times New Roman"/>
          <w:sz w:val="24"/>
          <w:szCs w:val="24"/>
          <w:lang w:eastAsia="bg-BG"/>
        </w:rPr>
        <w:t>то</w:t>
      </w:r>
      <w:r w:rsidRPr="0077693F">
        <w:rPr>
          <w:rFonts w:ascii="Times New Roman" w:eastAsiaTheme="minorEastAsia" w:hAnsi="Times New Roman" w:cs="Times New Roman"/>
          <w:sz w:val="24"/>
          <w:szCs w:val="24"/>
          <w:lang w:eastAsia="bg-BG"/>
        </w:rPr>
        <w:t xml:space="preserve"> на предвидения в него срок.“</w:t>
      </w:r>
    </w:p>
    <w:p w14:paraId="7CB4CC77" w14:textId="77777777" w:rsidR="00350AC0" w:rsidRPr="0077693F" w:rsidRDefault="002F404F" w:rsidP="00675C4A">
      <w:pPr>
        <w:pStyle w:val="ListParagraph"/>
        <w:widowControl w:val="0"/>
        <w:numPr>
          <w:ilvl w:val="0"/>
          <w:numId w:val="1"/>
        </w:numPr>
        <w:tabs>
          <w:tab w:val="left" w:pos="0"/>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Ч</w:t>
      </w:r>
      <w:r w:rsidR="00350AC0" w:rsidRPr="0077693F">
        <w:rPr>
          <w:rFonts w:ascii="Times New Roman" w:eastAsiaTheme="minorEastAsia" w:hAnsi="Times New Roman" w:cs="Times New Roman"/>
          <w:sz w:val="24"/>
          <w:szCs w:val="24"/>
          <w:lang w:eastAsia="bg-BG"/>
        </w:rPr>
        <w:t>лен 241а</w:t>
      </w:r>
      <w:r w:rsidRPr="0077693F">
        <w:rPr>
          <w:rFonts w:ascii="Times New Roman" w:eastAsiaTheme="minorEastAsia" w:hAnsi="Times New Roman" w:cs="Times New Roman"/>
          <w:sz w:val="24"/>
          <w:szCs w:val="24"/>
          <w:lang w:eastAsia="bg-BG"/>
        </w:rPr>
        <w:t xml:space="preserve"> се изменя така</w:t>
      </w:r>
      <w:r w:rsidR="00350AC0" w:rsidRPr="0077693F">
        <w:rPr>
          <w:rFonts w:ascii="Times New Roman" w:eastAsiaTheme="minorEastAsia" w:hAnsi="Times New Roman" w:cs="Times New Roman"/>
          <w:sz w:val="24"/>
          <w:szCs w:val="24"/>
          <w:lang w:eastAsia="bg-BG"/>
        </w:rPr>
        <w:t>:</w:t>
      </w:r>
    </w:p>
    <w:p w14:paraId="5B038D63" w14:textId="77777777" w:rsidR="004905D4" w:rsidRDefault="004905D4" w:rsidP="00743D6C">
      <w:pPr>
        <w:pStyle w:val="ListParagraph"/>
        <w:widowControl w:val="0"/>
        <w:tabs>
          <w:tab w:val="left" w:pos="0"/>
          <w:tab w:val="left" w:pos="349"/>
          <w:tab w:val="left" w:pos="851"/>
          <w:tab w:val="left" w:pos="993"/>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w:t>
      </w:r>
      <w:r w:rsidR="002F404F" w:rsidRPr="0077693F">
        <w:rPr>
          <w:rFonts w:ascii="Times New Roman" w:eastAsiaTheme="minorEastAsia" w:hAnsi="Times New Roman" w:cs="Times New Roman"/>
          <w:sz w:val="24"/>
          <w:szCs w:val="24"/>
          <w:lang w:eastAsia="bg-BG"/>
        </w:rPr>
        <w:t>Чл. 241а.</w:t>
      </w:r>
      <w:r w:rsidR="00350AC0" w:rsidRPr="0077693F">
        <w:rPr>
          <w:rFonts w:ascii="Times New Roman" w:eastAsiaTheme="minorEastAsia" w:hAnsi="Times New Roman" w:cs="Times New Roman"/>
          <w:sz w:val="24"/>
          <w:szCs w:val="24"/>
          <w:lang w:eastAsia="bg-BG"/>
        </w:rPr>
        <w:t xml:space="preserve"> (1) Относно договора за разсрочено изплащане на средства от фонд за допълнително доброволно пенсионно осигуряване и от фонд за допълнително доброволно пенсионно осигуряване по професионални схеми се прилага чл. 169б, ал. 1. Договорът за разсрочено изплащане се сключва в писмена форма и задължително съдържа реквизитите по чл. 169б, ал. 2, т. 1 – 3 и 5 – 9.</w:t>
      </w:r>
    </w:p>
    <w:p w14:paraId="3F14E61E" w14:textId="3253F877" w:rsidR="00350AC0" w:rsidRPr="0077693F" w:rsidRDefault="00350AC0" w:rsidP="00743D6C">
      <w:pPr>
        <w:pStyle w:val="ListParagraph"/>
        <w:widowControl w:val="0"/>
        <w:tabs>
          <w:tab w:val="left" w:pos="0"/>
          <w:tab w:val="left" w:pos="349"/>
          <w:tab w:val="left" w:pos="851"/>
          <w:tab w:val="left" w:pos="993"/>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hAnsi="Times New Roman"/>
          <w:sz w:val="24"/>
          <w:szCs w:val="24"/>
        </w:rPr>
        <w:t>(2) Определените в договора за разсрочено изплащане размери на отделните плащания</w:t>
      </w:r>
      <w:r w:rsidRPr="0077693F">
        <w:rPr>
          <w:rFonts w:ascii="Times New Roman" w:hAnsi="Times New Roman"/>
          <w:sz w:val="24"/>
          <w:szCs w:val="24"/>
          <w:lang w:val="x-none"/>
        </w:rPr>
        <w:t>, съответно актуализираният и преизчислен</w:t>
      </w:r>
      <w:r w:rsidRPr="0077693F">
        <w:rPr>
          <w:rFonts w:ascii="Times New Roman" w:hAnsi="Times New Roman"/>
          <w:sz w:val="24"/>
          <w:szCs w:val="24"/>
        </w:rPr>
        <w:t>ият им</w:t>
      </w:r>
      <w:r w:rsidRPr="0077693F">
        <w:rPr>
          <w:rFonts w:ascii="Times New Roman" w:hAnsi="Times New Roman"/>
          <w:sz w:val="24"/>
          <w:szCs w:val="24"/>
          <w:lang w:val="x-none"/>
        </w:rPr>
        <w:t xml:space="preserve"> размер, не може да се променя</w:t>
      </w:r>
      <w:r w:rsidRPr="0077693F">
        <w:rPr>
          <w:rFonts w:ascii="Times New Roman" w:hAnsi="Times New Roman"/>
          <w:sz w:val="24"/>
          <w:szCs w:val="24"/>
        </w:rPr>
        <w:t>т</w:t>
      </w:r>
      <w:r w:rsidRPr="0077693F">
        <w:rPr>
          <w:rFonts w:ascii="Times New Roman" w:hAnsi="Times New Roman"/>
          <w:sz w:val="24"/>
          <w:szCs w:val="24"/>
          <w:lang w:val="x-none"/>
        </w:rPr>
        <w:t>, освен при извършване на актуализация и преизчисляване по реда на</w:t>
      </w:r>
      <w:r w:rsidRPr="0077693F">
        <w:rPr>
          <w:rFonts w:ascii="Times New Roman" w:hAnsi="Times New Roman"/>
          <w:sz w:val="24"/>
          <w:szCs w:val="24"/>
        </w:rPr>
        <w:t xml:space="preserve"> </w:t>
      </w:r>
      <w:r w:rsidR="004905D4">
        <w:rPr>
          <w:rFonts w:ascii="Times New Roman" w:hAnsi="Times New Roman"/>
          <w:sz w:val="24"/>
          <w:szCs w:val="24"/>
        </w:rPr>
        <w:br/>
      </w:r>
      <w:r w:rsidRPr="0077693F">
        <w:rPr>
          <w:rFonts w:ascii="Times New Roman" w:hAnsi="Times New Roman"/>
          <w:sz w:val="24"/>
          <w:szCs w:val="24"/>
        </w:rPr>
        <w:t>чл. 246б и 246в.“</w:t>
      </w:r>
    </w:p>
    <w:p w14:paraId="1FCCF487" w14:textId="5A6FBD7A" w:rsidR="002F404F" w:rsidRPr="0077693F" w:rsidRDefault="00350AC0" w:rsidP="00590F5F">
      <w:pPr>
        <w:pStyle w:val="ListParagraph"/>
        <w:widowControl w:val="0"/>
        <w:numPr>
          <w:ilvl w:val="0"/>
          <w:numId w:val="1"/>
        </w:numPr>
        <w:tabs>
          <w:tab w:val="left" w:pos="0"/>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w:t>
      </w:r>
      <w:r w:rsidR="002F404F"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eastAsia="bg-BG"/>
        </w:rPr>
        <w:t xml:space="preserve"> 242 ал. 1 се изменя така:</w:t>
      </w:r>
    </w:p>
    <w:p w14:paraId="14CD9A8A" w14:textId="0BC4DFC5" w:rsidR="00350AC0" w:rsidRPr="0077693F" w:rsidRDefault="00350AC0" w:rsidP="00743D6C">
      <w:pPr>
        <w:pStyle w:val="ListParagraph"/>
        <w:widowControl w:val="0"/>
        <w:tabs>
          <w:tab w:val="left" w:pos="0"/>
          <w:tab w:val="left" w:pos="851"/>
          <w:tab w:val="left" w:pos="993"/>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w:t>
      </w:r>
      <w:r w:rsidRPr="0077693F">
        <w:rPr>
          <w:rFonts w:ascii="Times New Roman" w:hAnsi="Times New Roman"/>
          <w:sz w:val="24"/>
          <w:szCs w:val="24"/>
          <w:lang w:val="x-none"/>
        </w:rPr>
        <w:t xml:space="preserve">(1) Интересите на осигурените лица във фонд за допълнително доброволно пенсионно осигуряване </w:t>
      </w:r>
      <w:r w:rsidRPr="0077693F">
        <w:rPr>
          <w:rFonts w:ascii="Times New Roman" w:hAnsi="Times New Roman"/>
          <w:sz w:val="24"/>
          <w:szCs w:val="24"/>
        </w:rPr>
        <w:t xml:space="preserve">и пенсионерите с пенсии, изплащани от индивидуални партиди в този фонд, </w:t>
      </w:r>
      <w:r w:rsidRPr="0077693F">
        <w:rPr>
          <w:rFonts w:ascii="Times New Roman" w:hAnsi="Times New Roman"/>
          <w:sz w:val="24"/>
          <w:szCs w:val="24"/>
          <w:lang w:val="x-none"/>
        </w:rPr>
        <w:t>се представляват от консултативен съвет.</w:t>
      </w:r>
      <w:r w:rsidRPr="0077693F">
        <w:rPr>
          <w:rFonts w:ascii="Times New Roman" w:hAnsi="Times New Roman"/>
          <w:sz w:val="24"/>
          <w:szCs w:val="24"/>
        </w:rPr>
        <w:t xml:space="preserve"> Интересите на лицата с отпуснати плащания по чл. 212, ал. 1, т. 1 и чл. 248, ал. 2, изплащани от фондовете по </w:t>
      </w:r>
      <w:r w:rsidR="004905D4">
        <w:rPr>
          <w:rFonts w:ascii="Times New Roman" w:hAnsi="Times New Roman"/>
          <w:sz w:val="24"/>
          <w:szCs w:val="24"/>
        </w:rPr>
        <w:br/>
      </w:r>
      <w:r w:rsidRPr="0077693F">
        <w:rPr>
          <w:rFonts w:ascii="Times New Roman" w:hAnsi="Times New Roman"/>
          <w:sz w:val="24"/>
          <w:szCs w:val="24"/>
        </w:rPr>
        <w:t>чл. 123р и 123с, се представляват от попечителския съвет по чл. 155.“</w:t>
      </w:r>
    </w:p>
    <w:p w14:paraId="2EAE5C27"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 xml:space="preserve">Създава се чл. 242а: </w:t>
      </w:r>
    </w:p>
    <w:p w14:paraId="72120A99"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val="x-none" w:eastAsia="bg-BG"/>
        </w:rPr>
        <w:t>Сигнална функция</w:t>
      </w:r>
    </w:p>
    <w:p w14:paraId="392D85E5"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Чл. 242а. (1) Осигурените лица</w:t>
      </w:r>
      <w:r w:rsidRPr="0077693F">
        <w:rPr>
          <w:rFonts w:ascii="Times New Roman" w:eastAsiaTheme="minorEastAsia" w:hAnsi="Times New Roman" w:cs="Times New Roman"/>
          <w:sz w:val="24"/>
          <w:szCs w:val="24"/>
          <w:lang w:eastAsia="bg-BG"/>
        </w:rPr>
        <w:t>, пенсионерите</w:t>
      </w:r>
      <w:r w:rsidRPr="0077693F">
        <w:rPr>
          <w:rFonts w:ascii="Times New Roman" w:eastAsiaTheme="minorEastAsia" w:hAnsi="Times New Roman" w:cs="Times New Roman"/>
          <w:sz w:val="24"/>
          <w:szCs w:val="24"/>
          <w:lang w:val="x-none" w:eastAsia="bg-BG"/>
        </w:rPr>
        <w:t xml:space="preserve"> и техните наследници имат право да сигнализират за нарушения в дейността на пенсионноосигурителното дружество</w:t>
      </w:r>
      <w:r w:rsidRPr="0077693F">
        <w:rPr>
          <w:rFonts w:ascii="Times New Roman" w:eastAsiaTheme="minorEastAsia" w:hAnsi="Times New Roman" w:cs="Times New Roman"/>
          <w:sz w:val="24"/>
          <w:szCs w:val="24"/>
          <w:lang w:eastAsia="bg-BG"/>
        </w:rPr>
        <w:t>:</w:t>
      </w:r>
    </w:p>
    <w:p w14:paraId="227674D7"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съвета по чл. 242, ал.1, който представлява техните интереси;</w:t>
      </w:r>
    </w:p>
    <w:p w14:paraId="356D1CFF"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2.</w:t>
      </w:r>
      <w:r w:rsidRPr="0077693F">
        <w:rPr>
          <w:rFonts w:ascii="Times New Roman" w:eastAsiaTheme="minorEastAsia" w:hAnsi="Times New Roman" w:cs="Times New Roman"/>
          <w:sz w:val="24"/>
          <w:szCs w:val="24"/>
          <w:lang w:val="x-none" w:eastAsia="bg-BG"/>
        </w:rPr>
        <w:t xml:space="preserve"> комисията.</w:t>
      </w:r>
    </w:p>
    <w:p w14:paraId="35FE21A7" w14:textId="77777777" w:rsidR="00350AC0" w:rsidRPr="0077693F" w:rsidRDefault="00350AC0" w:rsidP="00743D6C">
      <w:pPr>
        <w:pStyle w:val="ListParagraph"/>
        <w:widowControl w:val="0"/>
        <w:tabs>
          <w:tab w:val="left" w:pos="0"/>
          <w:tab w:val="left" w:pos="851"/>
          <w:tab w:val="left" w:pos="993"/>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 xml:space="preserve">(2) </w:t>
      </w:r>
      <w:r w:rsidRPr="0077693F">
        <w:rPr>
          <w:rFonts w:ascii="Times New Roman" w:eastAsiaTheme="minorEastAsia" w:hAnsi="Times New Roman" w:cs="Times New Roman"/>
          <w:sz w:val="24"/>
          <w:szCs w:val="24"/>
          <w:lang w:eastAsia="bg-BG"/>
        </w:rPr>
        <w:t>Съветът</w:t>
      </w:r>
      <w:r w:rsidRPr="0077693F">
        <w:rPr>
          <w:rFonts w:ascii="Times New Roman" w:eastAsiaTheme="minorEastAsia" w:hAnsi="Times New Roman" w:cs="Times New Roman"/>
          <w:sz w:val="24"/>
          <w:szCs w:val="24"/>
          <w:lang w:val="x-none" w:eastAsia="bg-BG"/>
        </w:rPr>
        <w:t xml:space="preserve"> и комисията отговарят писмено на жалбите в съответните срокове по чл. 174, ал. 2 и 3.</w:t>
      </w:r>
      <w:r w:rsidRPr="0077693F">
        <w:rPr>
          <w:rFonts w:ascii="Times New Roman" w:eastAsiaTheme="minorEastAsia" w:hAnsi="Times New Roman" w:cs="Times New Roman"/>
          <w:sz w:val="24"/>
          <w:szCs w:val="24"/>
          <w:lang w:eastAsia="bg-BG"/>
        </w:rPr>
        <w:t>“</w:t>
      </w:r>
    </w:p>
    <w:p w14:paraId="715DD44A"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418"/>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243</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 xml:space="preserve">: </w:t>
      </w:r>
    </w:p>
    <w:p w14:paraId="37A605CE" w14:textId="77777777" w:rsidR="00350AC0" w:rsidRPr="0077693F" w:rsidRDefault="00350AC0" w:rsidP="00590F5F">
      <w:pPr>
        <w:pStyle w:val="ListParagraph"/>
        <w:widowControl w:val="0"/>
        <w:numPr>
          <w:ilvl w:val="0"/>
          <w:numId w:val="14"/>
        </w:numPr>
        <w:tabs>
          <w:tab w:val="left" w:pos="0"/>
          <w:tab w:val="left" w:pos="851"/>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ал. 3 думите „може да бъде“ се заменят с „е“, а думите „или срочна по избор на осигуреното лице“ се заличават.</w:t>
      </w:r>
    </w:p>
    <w:p w14:paraId="77399177" w14:textId="77777777" w:rsidR="00350AC0" w:rsidRPr="0077693F" w:rsidRDefault="00350AC0" w:rsidP="00590F5F">
      <w:pPr>
        <w:pStyle w:val="ListParagraph"/>
        <w:widowControl w:val="0"/>
        <w:numPr>
          <w:ilvl w:val="0"/>
          <w:numId w:val="14"/>
        </w:numPr>
        <w:tabs>
          <w:tab w:val="left" w:pos="0"/>
          <w:tab w:val="left" w:pos="851"/>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ал. 5 след думата „схема“ се добавя „и се изплаща от индивидуалната партида на лицето.“</w:t>
      </w:r>
    </w:p>
    <w:p w14:paraId="768E7611" w14:textId="77777777" w:rsidR="007A6CFA"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Член 244 се </w:t>
      </w:r>
      <w:r w:rsidR="007A6CFA" w:rsidRPr="0077693F">
        <w:rPr>
          <w:rFonts w:ascii="Times New Roman" w:eastAsiaTheme="minorEastAsia" w:hAnsi="Times New Roman" w:cs="Times New Roman"/>
          <w:sz w:val="24"/>
          <w:szCs w:val="24"/>
          <w:lang w:eastAsia="bg-BG"/>
        </w:rPr>
        <w:t>изменя така:</w:t>
      </w:r>
    </w:p>
    <w:p w14:paraId="5254637C" w14:textId="77777777" w:rsidR="002351D0" w:rsidRPr="0077693F" w:rsidRDefault="007A6CFA"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002351D0" w:rsidRPr="0077693F">
        <w:rPr>
          <w:rFonts w:ascii="Times New Roman" w:eastAsiaTheme="minorEastAsia" w:hAnsi="Times New Roman" w:cs="Times New Roman"/>
          <w:sz w:val="24"/>
          <w:szCs w:val="24"/>
          <w:lang w:eastAsia="bg-BG"/>
        </w:rPr>
        <w:t>Изплащане на средства при трайно намалена работоспособност</w:t>
      </w:r>
    </w:p>
    <w:p w14:paraId="0A7968E3" w14:textId="1AC93201" w:rsidR="00350AC0" w:rsidRPr="0077693F" w:rsidRDefault="002351D0" w:rsidP="00743D6C">
      <w:pPr>
        <w:pStyle w:val="ListParagraph"/>
        <w:widowControl w:val="0"/>
        <w:tabs>
          <w:tab w:val="left" w:pos="0"/>
          <w:tab w:val="left" w:pos="851"/>
          <w:tab w:val="left" w:pos="993"/>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Чл. 244</w:t>
      </w:r>
      <w:r w:rsidR="00296B8E"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eastAsia="bg-BG"/>
        </w:rPr>
        <w:t xml:space="preserve"> </w:t>
      </w:r>
      <w:r w:rsidRPr="0077693F">
        <w:rPr>
          <w:rFonts w:ascii="Times New Roman" w:hAnsi="Times New Roman"/>
          <w:sz w:val="24"/>
          <w:szCs w:val="24"/>
        </w:rPr>
        <w:t xml:space="preserve">При </w:t>
      </w:r>
      <w:r w:rsidRPr="0077693F">
        <w:rPr>
          <w:rFonts w:ascii="Times New Roman" w:hAnsi="Times New Roman"/>
          <w:sz w:val="24"/>
          <w:szCs w:val="24"/>
          <w:lang w:val="x-none"/>
        </w:rPr>
        <w:t xml:space="preserve">трайно намалена работоспособност над </w:t>
      </w:r>
      <w:r w:rsidRPr="0077693F">
        <w:rPr>
          <w:rFonts w:ascii="Times New Roman" w:hAnsi="Times New Roman"/>
          <w:sz w:val="24"/>
          <w:szCs w:val="24"/>
        </w:rPr>
        <w:t>4</w:t>
      </w:r>
      <w:r w:rsidRPr="0077693F">
        <w:rPr>
          <w:rFonts w:ascii="Times New Roman" w:hAnsi="Times New Roman"/>
          <w:sz w:val="24"/>
          <w:szCs w:val="24"/>
          <w:lang w:val="x-none"/>
        </w:rPr>
        <w:t>9,99 на сто о</w:t>
      </w:r>
      <w:r w:rsidRPr="0077693F">
        <w:rPr>
          <w:rFonts w:ascii="Times New Roman" w:hAnsi="Times New Roman"/>
          <w:sz w:val="24"/>
          <w:szCs w:val="24"/>
        </w:rPr>
        <w:t>сигуреното лице във фонд за допълнително доброволно пенсионно осигуряване има право на еднократно или разсрочено изплащане на натрупаните средства от индивидуалната му партида или част от тях.“</w:t>
      </w:r>
    </w:p>
    <w:p w14:paraId="6EB981F6"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245</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w:t>
      </w:r>
    </w:p>
    <w:p w14:paraId="5DBBAEBB" w14:textId="77777777" w:rsidR="00350AC0" w:rsidRPr="0077693F" w:rsidRDefault="00350AC0" w:rsidP="00590F5F">
      <w:pPr>
        <w:pStyle w:val="ListParagraph"/>
        <w:widowControl w:val="0"/>
        <w:numPr>
          <w:ilvl w:val="0"/>
          <w:numId w:val="15"/>
        </w:numPr>
        <w:tabs>
          <w:tab w:val="left" w:pos="0"/>
          <w:tab w:val="left" w:pos="851"/>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ал. 1:</w:t>
      </w:r>
    </w:p>
    <w:p w14:paraId="042B1939"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val="en-US" w:eastAsia="bg-BG"/>
        </w:rPr>
      </w:pPr>
      <w:r w:rsidRPr="0077693F">
        <w:rPr>
          <w:rFonts w:ascii="Times New Roman" w:eastAsiaTheme="minorEastAsia" w:hAnsi="Times New Roman" w:cs="Times New Roman"/>
          <w:sz w:val="24"/>
          <w:szCs w:val="24"/>
          <w:lang w:eastAsia="bg-BG"/>
        </w:rPr>
        <w:t>а</w:t>
      </w:r>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eastAsia="bg-BG"/>
        </w:rPr>
        <w:t>след думите „осигурителния“ се добавя „или пенсионния“;</w:t>
      </w:r>
    </w:p>
    <w:p w14:paraId="3B8F9041" w14:textId="77777777" w:rsidR="002D4F29"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б</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w:t>
      </w:r>
      <w:r w:rsidR="002F404F" w:rsidRPr="0077693F">
        <w:rPr>
          <w:rFonts w:ascii="Times New Roman" w:eastAsiaTheme="minorEastAsia" w:hAnsi="Times New Roman" w:cs="Times New Roman"/>
          <w:sz w:val="24"/>
          <w:szCs w:val="24"/>
          <w:lang w:eastAsia="bg-BG"/>
        </w:rPr>
        <w:t>с</w:t>
      </w:r>
      <w:r w:rsidRPr="0077693F">
        <w:rPr>
          <w:rFonts w:ascii="Times New Roman" w:eastAsiaTheme="minorEastAsia" w:hAnsi="Times New Roman" w:cs="Times New Roman"/>
          <w:sz w:val="24"/>
          <w:szCs w:val="24"/>
          <w:lang w:eastAsia="bg-BG"/>
        </w:rPr>
        <w:t>ъздава се изречение второ:</w:t>
      </w:r>
    </w:p>
    <w:p w14:paraId="047358A8" w14:textId="0D9DE9C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„Когато с пенсионния договор са определени лица с право на наследствена пенсия, те изключват получаването на такава пенсия от лицата, посочени в осигурителния договор, освен ако изрично е договорено друго.“</w:t>
      </w:r>
    </w:p>
    <w:p w14:paraId="581CDA4E"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lastRenderedPageBreak/>
        <w:t>2. Алинеи 3</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 xml:space="preserve">5 се изменят така: </w:t>
      </w:r>
    </w:p>
    <w:p w14:paraId="65EFC1CB"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„(3) Когато няма лица по ал. 1 и няма наследници по закон, натрупаните средства по индивидуалната партида постъпват във фонда за изплащане на пожизнени пенсии, а когато такъв фонд не е създаден - в резерва за гарантиране на пенсионните плащания.</w:t>
      </w:r>
    </w:p>
    <w:p w14:paraId="39EA7252" w14:textId="05758670" w:rsidR="00350AC0" w:rsidRPr="0077693F" w:rsidRDefault="00350AC0" w:rsidP="00743D6C">
      <w:pPr>
        <w:widowControl w:val="0"/>
        <w:autoSpaceDE w:val="0"/>
        <w:autoSpaceDN w:val="0"/>
        <w:adjustRightInd w:val="0"/>
        <w:spacing w:after="0" w:line="276" w:lineRule="auto"/>
        <w:ind w:firstLine="851"/>
        <w:jc w:val="both"/>
        <w:rPr>
          <w:rFonts w:ascii="Times New Roman" w:hAnsi="Times New Roman"/>
          <w:i/>
          <w:sz w:val="24"/>
        </w:rPr>
      </w:pPr>
      <w:r w:rsidRPr="0077693F">
        <w:rPr>
          <w:rFonts w:ascii="Times New Roman" w:eastAsiaTheme="minorEastAsia" w:hAnsi="Times New Roman" w:cs="Times New Roman"/>
          <w:sz w:val="24"/>
          <w:szCs w:val="24"/>
          <w:lang w:eastAsia="bg-BG"/>
        </w:rPr>
        <w:t xml:space="preserve">(4) </w:t>
      </w:r>
      <w:r w:rsidR="00382A2F" w:rsidRPr="0077693F">
        <w:rPr>
          <w:rFonts w:ascii="Times New Roman" w:hAnsi="Times New Roman"/>
          <w:sz w:val="24"/>
          <w:lang w:val="x-none"/>
        </w:rPr>
        <w:t>При смърт на пенсионер</w:t>
      </w:r>
      <w:r w:rsidR="00382A2F" w:rsidRPr="0077693F">
        <w:rPr>
          <w:rFonts w:ascii="Times New Roman" w:hAnsi="Times New Roman"/>
          <w:sz w:val="24"/>
          <w:szCs w:val="24"/>
        </w:rPr>
        <w:t xml:space="preserve"> с пенсия по чл. 245б, ал. 1, т. 2 преди изтичане на периода на гарантирано изплащане на пожизнената пенсия остатъкът от дължимите на пенсионера плащания се изплаща еднократно на наследниците му по закон</w:t>
      </w:r>
      <w:r w:rsidR="00382A2F" w:rsidRPr="0077693F">
        <w:rPr>
          <w:rFonts w:ascii="Times New Roman" w:hAnsi="Times New Roman"/>
          <w:sz w:val="24"/>
          <w:szCs w:val="24"/>
          <w:lang w:val="x-none"/>
        </w:rPr>
        <w:t>.</w:t>
      </w:r>
      <w:r w:rsidR="00382A2F" w:rsidRPr="0077693F">
        <w:rPr>
          <w:rFonts w:ascii="Times New Roman" w:hAnsi="Times New Roman"/>
          <w:sz w:val="24"/>
          <w:szCs w:val="24"/>
        </w:rPr>
        <w:t xml:space="preserve"> Когато пенсионерът няма наследници по закон, дължимите средства остават във фонда за изплащане на пожизнени пенсии.</w:t>
      </w:r>
      <w:r w:rsidRPr="0077693F">
        <w:rPr>
          <w:rFonts w:ascii="Times New Roman" w:eastAsiaTheme="minorEastAsia" w:hAnsi="Times New Roman" w:cs="Times New Roman"/>
          <w:sz w:val="24"/>
          <w:szCs w:val="24"/>
          <w:lang w:eastAsia="bg-BG"/>
        </w:rPr>
        <w:t xml:space="preserve"> </w:t>
      </w:r>
    </w:p>
    <w:p w14:paraId="72308B01" w14:textId="77777777" w:rsidR="00350AC0" w:rsidRPr="0077693F" w:rsidRDefault="00382A2F" w:rsidP="00743D6C">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(5) При смърт на пенсионер с пенсия по чл. 245б, ал. 1, т. 3 по време на разсроченото изплащане на наследниците му по закон се изплаща еднократно сума, възлизаща на остатъка от разсрочените плащания, дължими след смъртта на пенсионера. Когато пенсионерът няма наследници по закон, дължимите средства остават във фонда за изплащане на пожизнени пенсии</w:t>
      </w:r>
      <w:r w:rsidR="00350AC0" w:rsidRPr="0077693F">
        <w:rPr>
          <w:rFonts w:ascii="Times New Roman" w:eastAsiaTheme="minorEastAsia" w:hAnsi="Times New Roman" w:cs="Times New Roman"/>
          <w:sz w:val="24"/>
          <w:szCs w:val="24"/>
          <w:lang w:eastAsia="bg-BG"/>
        </w:rPr>
        <w:t>.“</w:t>
      </w:r>
    </w:p>
    <w:p w14:paraId="4B518FB0"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3. Създава се нова ал. 6:</w:t>
      </w:r>
    </w:p>
    <w:p w14:paraId="13022330"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„(6) При смърт на лице, получаващо разсрочено плащане по чл. 248, ал. 2 от фонд за срочни плащания, се изплащат средства съобразно ал. 5.“</w:t>
      </w:r>
    </w:p>
    <w:p w14:paraId="540CB085" w14:textId="77777777" w:rsidR="00D529FE" w:rsidRPr="00EF4FEF" w:rsidRDefault="00D529FE" w:rsidP="00743D6C">
      <w:pPr>
        <w:spacing w:after="0" w:line="276" w:lineRule="auto"/>
        <w:ind w:right="1" w:firstLine="851"/>
        <w:jc w:val="both"/>
        <w:rPr>
          <w:rFonts w:ascii="Times New Roman" w:eastAsia="Times New Roman" w:hAnsi="Times New Roman"/>
          <w:sz w:val="24"/>
          <w:szCs w:val="24"/>
          <w:lang w:eastAsia="bg-BG"/>
        </w:rPr>
      </w:pPr>
      <w:r w:rsidRPr="00EF4FEF">
        <w:rPr>
          <w:rFonts w:ascii="Times New Roman" w:eastAsia="Times New Roman" w:hAnsi="Times New Roman"/>
          <w:sz w:val="24"/>
          <w:szCs w:val="24"/>
          <w:lang w:eastAsia="bg-BG"/>
        </w:rPr>
        <w:t>4. Досегашната ал. 6 става ал. 7.</w:t>
      </w:r>
    </w:p>
    <w:p w14:paraId="05DCAE1E" w14:textId="77777777" w:rsidR="00350AC0" w:rsidRDefault="00D529FE" w:rsidP="00743D6C">
      <w:pPr>
        <w:pStyle w:val="ListParagraph"/>
        <w:widowControl w:val="0"/>
        <w:tabs>
          <w:tab w:val="left" w:pos="0"/>
          <w:tab w:val="left" w:pos="851"/>
          <w:tab w:val="left" w:pos="993"/>
          <w:tab w:val="left" w:pos="1134"/>
          <w:tab w:val="left" w:pos="1276"/>
        </w:tabs>
        <w:autoSpaceDE w:val="0"/>
        <w:autoSpaceDN w:val="0"/>
        <w:adjustRightInd w:val="0"/>
        <w:spacing w:after="0" w:line="276" w:lineRule="auto"/>
        <w:ind w:left="0" w:firstLine="851"/>
        <w:jc w:val="both"/>
        <w:rPr>
          <w:rFonts w:ascii="Times New Roman" w:eastAsia="Times New Roman" w:hAnsi="Times New Roman"/>
          <w:sz w:val="24"/>
          <w:szCs w:val="24"/>
          <w:lang w:eastAsia="bg-BG"/>
        </w:rPr>
      </w:pPr>
      <w:r w:rsidRPr="00EF4FEF">
        <w:rPr>
          <w:rFonts w:ascii="Times New Roman" w:eastAsia="Times New Roman" w:hAnsi="Times New Roman"/>
          <w:sz w:val="24"/>
          <w:szCs w:val="24"/>
          <w:lang w:eastAsia="bg-BG"/>
        </w:rPr>
        <w:t>5. Досегашната ал. 7 става ал. 8 и в нея думи</w:t>
      </w:r>
      <w:r w:rsidR="00EF4FEF">
        <w:rPr>
          <w:rFonts w:ascii="Times New Roman" w:eastAsia="Times New Roman" w:hAnsi="Times New Roman"/>
          <w:sz w:val="24"/>
          <w:szCs w:val="24"/>
          <w:lang w:eastAsia="bg-BG"/>
        </w:rPr>
        <w:t>те „ал. 6“ се заменят с „ал. 7“.</w:t>
      </w:r>
    </w:p>
    <w:p w14:paraId="7E107987"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Създават се чл. 245а и 245б: </w:t>
      </w:r>
    </w:p>
    <w:p w14:paraId="59133EEE" w14:textId="7663F139" w:rsidR="00350AC0" w:rsidRPr="0077693F" w:rsidRDefault="00350AC0" w:rsidP="00743D6C">
      <w:pPr>
        <w:pStyle w:val="ListParagraph"/>
        <w:widowControl w:val="0"/>
        <w:tabs>
          <w:tab w:val="left" w:pos="0"/>
          <w:tab w:val="left" w:pos="851"/>
          <w:tab w:val="left" w:pos="993"/>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„Минимален размер на пенсиите и разсрочените плащания</w:t>
      </w:r>
    </w:p>
    <w:p w14:paraId="52621949" w14:textId="7329FECE" w:rsidR="00350AC0" w:rsidRPr="0077693F" w:rsidRDefault="00350AC0" w:rsidP="00743D6C">
      <w:pPr>
        <w:pStyle w:val="ListParagraph"/>
        <w:widowControl w:val="0"/>
        <w:tabs>
          <w:tab w:val="left" w:pos="0"/>
          <w:tab w:val="left" w:pos="851"/>
          <w:tab w:val="left" w:pos="993"/>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Чл. 245а. (1) Размерът на пенсията и на отделното разсрочено плащане не може да бъде по-малък от 10 на сто от минималната работна заплата по чл. 244, ал. 1, т. 1 от Кодекса на труда към датата на определяне на плащането. </w:t>
      </w:r>
    </w:p>
    <w:p w14:paraId="1870E3C8" w14:textId="2D2122A4" w:rsidR="00350AC0" w:rsidRPr="0077693F" w:rsidRDefault="00350AC0" w:rsidP="00743D6C">
      <w:pPr>
        <w:pStyle w:val="ListParagraph"/>
        <w:widowControl w:val="0"/>
        <w:tabs>
          <w:tab w:val="left" w:pos="0"/>
          <w:tab w:val="left" w:pos="851"/>
          <w:tab w:val="left" w:pos="993"/>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Когато средствата по индивидуалната партида на осигуреното лице или дължимите на съответния наследник средства не са достатъчни за отпускане на плащане в размера по ал. 1, те му се изплащат еднократно.</w:t>
      </w:r>
    </w:p>
    <w:p w14:paraId="3DDF3677" w14:textId="77777777" w:rsidR="00350AC0" w:rsidRPr="0077693F" w:rsidRDefault="00350AC0" w:rsidP="00743D6C">
      <w:pPr>
        <w:pStyle w:val="ListParagraph"/>
        <w:widowControl w:val="0"/>
        <w:tabs>
          <w:tab w:val="left" w:pos="0"/>
          <w:tab w:val="left" w:pos="851"/>
          <w:tab w:val="left" w:pos="993"/>
          <w:tab w:val="left" w:pos="1134"/>
          <w:tab w:val="left" w:pos="1276"/>
        </w:tabs>
        <w:autoSpaceDE w:val="0"/>
        <w:autoSpaceDN w:val="0"/>
        <w:adjustRightInd w:val="0"/>
        <w:spacing w:after="0" w:line="276" w:lineRule="auto"/>
        <w:ind w:left="567" w:firstLine="851"/>
        <w:jc w:val="both"/>
        <w:rPr>
          <w:rFonts w:ascii="Times New Roman" w:eastAsiaTheme="minorEastAsia" w:hAnsi="Times New Roman" w:cs="Times New Roman"/>
          <w:sz w:val="24"/>
          <w:szCs w:val="24"/>
          <w:lang w:eastAsia="bg-BG"/>
        </w:rPr>
      </w:pPr>
    </w:p>
    <w:p w14:paraId="37393FA8" w14:textId="77777777" w:rsidR="00394773" w:rsidRPr="0077693F" w:rsidRDefault="00394773"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Видове пенсии от фонд за допълнително доброволно пенсионно осигуряване</w:t>
      </w:r>
    </w:p>
    <w:p w14:paraId="2A4BF45D" w14:textId="77777777" w:rsidR="00394773" w:rsidRPr="0077693F" w:rsidRDefault="00394773" w:rsidP="00743D6C">
      <w:pPr>
        <w:widowControl w:val="0"/>
        <w:tabs>
          <w:tab w:val="left" w:pos="851"/>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Чл. 245б. (1) Пенсионноосигурителното дружество предоставя следните видове пенсии по </w:t>
      </w:r>
      <w:r w:rsidRPr="00EF4FEF">
        <w:rPr>
          <w:rFonts w:ascii="Times New Roman" w:eastAsiaTheme="minorEastAsia" w:hAnsi="Times New Roman" w:cs="Times New Roman"/>
          <w:sz w:val="24"/>
          <w:szCs w:val="24"/>
          <w:lang w:eastAsia="bg-BG"/>
        </w:rPr>
        <w:t>чл. 243</w:t>
      </w:r>
      <w:r w:rsidR="00D529FE" w:rsidRPr="00EF4FEF">
        <w:rPr>
          <w:rFonts w:ascii="Times New Roman" w:eastAsiaTheme="minorEastAsia" w:hAnsi="Times New Roman" w:cs="Times New Roman"/>
          <w:sz w:val="24"/>
          <w:szCs w:val="24"/>
          <w:lang w:eastAsia="bg-BG"/>
        </w:rPr>
        <w:t>, ал. 1 - 3</w:t>
      </w:r>
      <w:r w:rsidRPr="0077693F">
        <w:rPr>
          <w:rFonts w:ascii="Times New Roman" w:eastAsiaTheme="minorEastAsia" w:hAnsi="Times New Roman" w:cs="Times New Roman"/>
          <w:sz w:val="24"/>
          <w:szCs w:val="24"/>
          <w:lang w:eastAsia="bg-BG"/>
        </w:rPr>
        <w:t xml:space="preserve"> и чл. 245, ал. 1:</w:t>
      </w:r>
    </w:p>
    <w:p w14:paraId="3EEA4F94" w14:textId="77777777" w:rsidR="00394773" w:rsidRPr="0077693F" w:rsidRDefault="00394773" w:rsidP="00743D6C">
      <w:pPr>
        <w:widowControl w:val="0"/>
        <w:autoSpaceDE w:val="0"/>
        <w:autoSpaceDN w:val="0"/>
        <w:adjustRightInd w:val="0"/>
        <w:spacing w:after="0" w:line="276" w:lineRule="auto"/>
        <w:ind w:firstLine="851"/>
        <w:jc w:val="both"/>
        <w:rPr>
          <w:rFonts w:ascii="Times New Roman" w:hAnsi="Times New Roman"/>
          <w:sz w:val="24"/>
          <w:lang w:val="x-none"/>
        </w:rPr>
      </w:pPr>
      <w:r w:rsidRPr="0077693F">
        <w:rPr>
          <w:rFonts w:ascii="Times New Roman" w:hAnsi="Times New Roman"/>
          <w:sz w:val="24"/>
          <w:lang w:val="x-none"/>
        </w:rPr>
        <w:t>1. пожизнена пенсия без допълнителни условия;</w:t>
      </w:r>
    </w:p>
    <w:p w14:paraId="3DFBB8A8" w14:textId="77777777" w:rsidR="00394773" w:rsidRPr="0077693F" w:rsidRDefault="00394773" w:rsidP="00743D6C">
      <w:pPr>
        <w:widowControl w:val="0"/>
        <w:autoSpaceDE w:val="0"/>
        <w:autoSpaceDN w:val="0"/>
        <w:adjustRightInd w:val="0"/>
        <w:spacing w:after="0" w:line="276" w:lineRule="auto"/>
        <w:ind w:firstLine="851"/>
        <w:jc w:val="both"/>
        <w:rPr>
          <w:rFonts w:ascii="Times New Roman" w:hAnsi="Times New Roman"/>
          <w:sz w:val="24"/>
          <w:lang w:val="x-none"/>
        </w:rPr>
      </w:pPr>
      <w:r w:rsidRPr="0077693F">
        <w:rPr>
          <w:rFonts w:ascii="Times New Roman" w:hAnsi="Times New Roman"/>
          <w:sz w:val="24"/>
          <w:lang w:val="x-none"/>
        </w:rPr>
        <w:t>2. пожизнена пенсия с период на гарантирано изплащане;</w:t>
      </w:r>
    </w:p>
    <w:p w14:paraId="7CE7E157" w14:textId="77777777" w:rsidR="00394773" w:rsidRPr="0077693F" w:rsidRDefault="00394773"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hAnsi="Times New Roman"/>
          <w:sz w:val="24"/>
          <w:lang w:val="x-none"/>
        </w:rPr>
        <w:t>3. пожизнена пенсия, включваща разсрочено изплащане на част от средствата до навършване на избрана от пенсионера възраст</w:t>
      </w:r>
      <w:r w:rsidRPr="0077693F">
        <w:rPr>
          <w:rFonts w:ascii="Times New Roman" w:eastAsiaTheme="minorEastAsia" w:hAnsi="Times New Roman" w:cs="Times New Roman"/>
          <w:sz w:val="24"/>
          <w:szCs w:val="24"/>
          <w:lang w:eastAsia="bg-BG"/>
        </w:rPr>
        <w:t xml:space="preserve">. </w:t>
      </w:r>
    </w:p>
    <w:p w14:paraId="66BCBE6A" w14:textId="77777777" w:rsidR="00394773" w:rsidRPr="0077693F" w:rsidRDefault="00394773" w:rsidP="00743D6C">
      <w:pPr>
        <w:widowControl w:val="0"/>
        <w:autoSpaceDE w:val="0"/>
        <w:autoSpaceDN w:val="0"/>
        <w:adjustRightInd w:val="0"/>
        <w:spacing w:after="0" w:line="276" w:lineRule="auto"/>
        <w:ind w:firstLine="851"/>
        <w:jc w:val="both"/>
        <w:rPr>
          <w:rFonts w:ascii="Times New Roman" w:hAnsi="Times New Roman"/>
          <w:sz w:val="24"/>
          <w:lang w:val="x-none"/>
        </w:rPr>
      </w:pPr>
      <w:r w:rsidRPr="0077693F">
        <w:rPr>
          <w:rFonts w:ascii="Times New Roman" w:hAnsi="Times New Roman"/>
          <w:sz w:val="24"/>
          <w:lang w:val="x-none"/>
        </w:rPr>
        <w:t>(</w:t>
      </w:r>
      <w:r w:rsidRPr="0077693F">
        <w:rPr>
          <w:rFonts w:ascii="Times New Roman" w:eastAsiaTheme="minorEastAsia" w:hAnsi="Times New Roman" w:cs="Times New Roman"/>
          <w:sz w:val="24"/>
          <w:szCs w:val="24"/>
          <w:lang w:eastAsia="bg-BG"/>
        </w:rPr>
        <w:t>2</w:t>
      </w:r>
      <w:r w:rsidRPr="0077693F">
        <w:rPr>
          <w:rFonts w:ascii="Times New Roman" w:hAnsi="Times New Roman"/>
          <w:sz w:val="24"/>
          <w:lang w:val="x-none"/>
        </w:rPr>
        <w:t xml:space="preserve">) Периодът на гарантирано изплащане на пенсията по ал. </w:t>
      </w:r>
      <w:r w:rsidRPr="0077693F">
        <w:rPr>
          <w:rFonts w:ascii="Times New Roman" w:eastAsiaTheme="minorEastAsia" w:hAnsi="Times New Roman" w:cs="Times New Roman"/>
          <w:sz w:val="24"/>
          <w:szCs w:val="24"/>
          <w:lang w:eastAsia="bg-BG"/>
        </w:rPr>
        <w:t>1</w:t>
      </w:r>
      <w:r w:rsidRPr="0077693F">
        <w:rPr>
          <w:rFonts w:ascii="Times New Roman" w:hAnsi="Times New Roman"/>
          <w:sz w:val="24"/>
          <w:lang w:val="x-none"/>
        </w:rPr>
        <w:t>, т. 2 може да бъде от две до 10 години в зависимост от избора на осигуреното лице.</w:t>
      </w:r>
    </w:p>
    <w:p w14:paraId="71E1D36E" w14:textId="77777777" w:rsidR="00394773" w:rsidRPr="0077693F" w:rsidRDefault="00394773" w:rsidP="00743D6C">
      <w:pPr>
        <w:widowControl w:val="0"/>
        <w:autoSpaceDE w:val="0"/>
        <w:autoSpaceDN w:val="0"/>
        <w:adjustRightInd w:val="0"/>
        <w:spacing w:after="0" w:line="276" w:lineRule="auto"/>
        <w:ind w:firstLine="851"/>
        <w:jc w:val="both"/>
        <w:rPr>
          <w:rFonts w:ascii="Times New Roman" w:hAnsi="Times New Roman"/>
          <w:sz w:val="24"/>
          <w:lang w:val="x-none"/>
        </w:rPr>
      </w:pPr>
      <w:r w:rsidRPr="0077693F">
        <w:rPr>
          <w:rFonts w:ascii="Times New Roman" w:hAnsi="Times New Roman"/>
          <w:sz w:val="24"/>
          <w:lang w:val="x-none"/>
        </w:rPr>
        <w:t>(</w:t>
      </w:r>
      <w:r w:rsidRPr="0077693F">
        <w:rPr>
          <w:rFonts w:ascii="Times New Roman" w:eastAsiaTheme="minorEastAsia" w:hAnsi="Times New Roman" w:cs="Times New Roman"/>
          <w:sz w:val="24"/>
          <w:szCs w:val="24"/>
          <w:lang w:eastAsia="bg-BG"/>
        </w:rPr>
        <w:t>3</w:t>
      </w:r>
      <w:r w:rsidRPr="0077693F">
        <w:rPr>
          <w:rFonts w:ascii="Times New Roman" w:hAnsi="Times New Roman"/>
          <w:sz w:val="24"/>
          <w:lang w:val="x-none"/>
        </w:rPr>
        <w:t xml:space="preserve">) Срокът и размерът на разсроченото плащане и размерът на пожизнената пенсия </w:t>
      </w:r>
      <w:r w:rsidRPr="0077693F">
        <w:rPr>
          <w:rFonts w:ascii="Times New Roman" w:eastAsiaTheme="minorEastAsia" w:hAnsi="Times New Roman" w:cs="Times New Roman"/>
          <w:sz w:val="24"/>
          <w:szCs w:val="24"/>
          <w:lang w:eastAsia="bg-BG"/>
        </w:rPr>
        <w:t xml:space="preserve">по ал. 1, т. 3 </w:t>
      </w:r>
      <w:r w:rsidRPr="0077693F">
        <w:rPr>
          <w:rFonts w:ascii="Times New Roman" w:hAnsi="Times New Roman"/>
          <w:sz w:val="24"/>
          <w:lang w:val="x-none"/>
        </w:rPr>
        <w:t xml:space="preserve">се определят в зависимост от избора на осигуреното лице при спазване на </w:t>
      </w:r>
      <w:r w:rsidRPr="0077693F">
        <w:rPr>
          <w:rFonts w:ascii="Times New Roman" w:eastAsiaTheme="minorEastAsia" w:hAnsi="Times New Roman" w:cs="Times New Roman"/>
          <w:sz w:val="24"/>
          <w:szCs w:val="24"/>
          <w:lang w:eastAsia="bg-BG"/>
        </w:rPr>
        <w:t>чл. 245а, ал. 1</w:t>
      </w:r>
      <w:r w:rsidRPr="0077693F">
        <w:rPr>
          <w:rFonts w:ascii="Times New Roman" w:hAnsi="Times New Roman"/>
          <w:sz w:val="24"/>
          <w:lang w:val="x-none"/>
        </w:rPr>
        <w:t>.</w:t>
      </w:r>
    </w:p>
    <w:p w14:paraId="7F790484" w14:textId="77777777" w:rsidR="00394773" w:rsidRPr="0077693F" w:rsidRDefault="00394773"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(4) Пенсионноосигурителното дружество изплаща пенсиите по ал. 1 срещу:</w:t>
      </w:r>
    </w:p>
    <w:p w14:paraId="60AF28F9" w14:textId="0D771E95" w:rsidR="00394773" w:rsidRPr="0077693F" w:rsidRDefault="00394773"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прехвърляне на средствата по индивидуалната партида на осигуреното лице във фонда за изплащане на пожизнени пенсии</w:t>
      </w:r>
      <w:r w:rsidR="001C2444">
        <w:rPr>
          <w:rFonts w:ascii="Times New Roman" w:eastAsiaTheme="minorEastAsia" w:hAnsi="Times New Roman" w:cs="Times New Roman"/>
          <w:sz w:val="24"/>
          <w:szCs w:val="24"/>
          <w:lang w:eastAsia="bg-BG"/>
        </w:rPr>
        <w:t>;</w:t>
      </w:r>
    </w:p>
    <w:p w14:paraId="3AC3BD63" w14:textId="77777777" w:rsidR="00394773" w:rsidRPr="0077693F" w:rsidRDefault="00394773"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2. прехвърляне във фонда за изплащане на пожизнени пенсии на средствата по </w:t>
      </w:r>
      <w:r w:rsidRPr="0077693F">
        <w:rPr>
          <w:rFonts w:ascii="Times New Roman" w:eastAsiaTheme="minorEastAsia" w:hAnsi="Times New Roman" w:cs="Times New Roman"/>
          <w:sz w:val="24"/>
          <w:szCs w:val="24"/>
          <w:lang w:eastAsia="bg-BG"/>
        </w:rPr>
        <w:lastRenderedPageBreak/>
        <w:t>индивидуалната партида на починалото осигурено лице, дължими на наследника с наследствена пенсия;</w:t>
      </w:r>
    </w:p>
    <w:p w14:paraId="02454C25" w14:textId="2DDCF8EC" w:rsidR="00394773" w:rsidRPr="0077693F" w:rsidRDefault="00394773"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3. средствата, дължими на наследника с наследствена пенсия, от пенсията по </w:t>
      </w:r>
      <w:r w:rsidR="001C2444">
        <w:rPr>
          <w:rFonts w:ascii="Times New Roman" w:eastAsiaTheme="minorEastAsia" w:hAnsi="Times New Roman" w:cs="Times New Roman"/>
          <w:sz w:val="24"/>
          <w:szCs w:val="24"/>
          <w:lang w:eastAsia="bg-BG"/>
        </w:rPr>
        <w:br/>
      </w:r>
      <w:r w:rsidRPr="0077693F">
        <w:rPr>
          <w:rFonts w:ascii="Times New Roman" w:eastAsiaTheme="minorEastAsia" w:hAnsi="Times New Roman" w:cs="Times New Roman"/>
          <w:sz w:val="24"/>
          <w:szCs w:val="24"/>
          <w:lang w:eastAsia="bg-BG"/>
        </w:rPr>
        <w:t>ал. 1, т. 2 или 3 на починалия пенсионер.</w:t>
      </w:r>
    </w:p>
    <w:p w14:paraId="3786DE5D" w14:textId="11463175" w:rsidR="00350AC0" w:rsidRPr="0077693F" w:rsidRDefault="00394773" w:rsidP="00743D6C">
      <w:pPr>
        <w:widowControl w:val="0"/>
        <w:autoSpaceDE w:val="0"/>
        <w:autoSpaceDN w:val="0"/>
        <w:adjustRightInd w:val="0"/>
        <w:spacing w:after="0" w:line="276" w:lineRule="auto"/>
        <w:ind w:firstLine="851"/>
        <w:jc w:val="both"/>
        <w:rPr>
          <w:rFonts w:ascii="Times New Roman" w:hAnsi="Times New Roman"/>
          <w:sz w:val="24"/>
          <w:lang w:val="x-none"/>
        </w:rPr>
      </w:pPr>
      <w:r w:rsidRPr="0077693F">
        <w:rPr>
          <w:rFonts w:ascii="Times New Roman" w:eastAsiaTheme="minorEastAsia" w:hAnsi="Times New Roman" w:cs="Times New Roman"/>
          <w:sz w:val="24"/>
          <w:szCs w:val="24"/>
          <w:lang w:val="x-none" w:eastAsia="bg-BG"/>
        </w:rPr>
        <w:t>(</w:t>
      </w:r>
      <w:r w:rsidRPr="0077693F">
        <w:rPr>
          <w:rFonts w:ascii="Times New Roman" w:eastAsiaTheme="minorEastAsia" w:hAnsi="Times New Roman" w:cs="Times New Roman"/>
          <w:sz w:val="24"/>
          <w:szCs w:val="24"/>
          <w:lang w:eastAsia="bg-BG"/>
        </w:rPr>
        <w:t>5</w:t>
      </w:r>
      <w:r w:rsidRPr="0077693F">
        <w:rPr>
          <w:rFonts w:ascii="Times New Roman" w:hAnsi="Times New Roman"/>
          <w:sz w:val="24"/>
          <w:lang w:val="x-none"/>
        </w:rPr>
        <w:t>) Комисията определя с наредба</w:t>
      </w:r>
      <w:r w:rsidRPr="0077693F">
        <w:rPr>
          <w:rFonts w:ascii="Times New Roman" w:eastAsiaTheme="minorEastAsia" w:hAnsi="Times New Roman" w:cs="Times New Roman"/>
          <w:sz w:val="24"/>
          <w:szCs w:val="24"/>
          <w:lang w:eastAsia="bg-BG"/>
        </w:rPr>
        <w:t xml:space="preserve"> </w:t>
      </w:r>
      <w:r w:rsidRPr="0077693F">
        <w:rPr>
          <w:rFonts w:ascii="Times New Roman" w:hAnsi="Times New Roman"/>
          <w:sz w:val="24"/>
          <w:lang w:val="x-none"/>
        </w:rPr>
        <w:t xml:space="preserve">формулите за изчисляване на пенсиите по </w:t>
      </w:r>
      <w:r w:rsidR="001C2444">
        <w:rPr>
          <w:rFonts w:ascii="Times New Roman" w:hAnsi="Times New Roman"/>
          <w:sz w:val="24"/>
          <w:lang w:val="x-none"/>
        </w:rPr>
        <w:br/>
      </w:r>
      <w:r w:rsidRPr="0077693F">
        <w:rPr>
          <w:rFonts w:ascii="Times New Roman" w:hAnsi="Times New Roman"/>
          <w:sz w:val="24"/>
          <w:lang w:val="x-none"/>
        </w:rPr>
        <w:t>ал. 1.</w:t>
      </w:r>
      <w:r w:rsidR="00350AC0" w:rsidRPr="0077693F">
        <w:rPr>
          <w:rFonts w:ascii="Times New Roman" w:eastAsiaTheme="minorEastAsia" w:hAnsi="Times New Roman" w:cs="Times New Roman"/>
          <w:sz w:val="24"/>
          <w:szCs w:val="24"/>
          <w:lang w:eastAsia="bg-BG"/>
        </w:rPr>
        <w:t>“</w:t>
      </w:r>
    </w:p>
    <w:p w14:paraId="4C0D7519"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246</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 xml:space="preserve">: </w:t>
      </w:r>
    </w:p>
    <w:p w14:paraId="3B520C5C" w14:textId="77777777" w:rsidR="00350AC0" w:rsidRPr="0077693F" w:rsidRDefault="00350AC0" w:rsidP="00590F5F">
      <w:pPr>
        <w:pStyle w:val="ListParagraph"/>
        <w:widowControl w:val="0"/>
        <w:numPr>
          <w:ilvl w:val="0"/>
          <w:numId w:val="16"/>
        </w:numPr>
        <w:tabs>
          <w:tab w:val="left" w:pos="0"/>
          <w:tab w:val="left" w:pos="851"/>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ал. 1:</w:t>
      </w:r>
    </w:p>
    <w:p w14:paraId="55B0FBD0" w14:textId="799B8B41" w:rsidR="00350AC0" w:rsidRPr="0077693F" w:rsidRDefault="00350AC0" w:rsidP="00743D6C">
      <w:pPr>
        <w:widowControl w:val="0"/>
        <w:tabs>
          <w:tab w:val="left" w:pos="0"/>
          <w:tab w:val="left" w:pos="851"/>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а</w:t>
      </w:r>
      <w:r w:rsidRPr="0077693F">
        <w:rPr>
          <w:rFonts w:ascii="Times New Roman" w:eastAsiaTheme="minorEastAsia" w:hAnsi="Times New Roman" w:cs="Times New Roman"/>
          <w:sz w:val="24"/>
          <w:szCs w:val="24"/>
          <w:lang w:val="en-US" w:eastAsia="bg-BG"/>
        </w:rPr>
        <w:t>)</w:t>
      </w:r>
      <w:r w:rsidRPr="0077693F">
        <w:rPr>
          <w:rFonts w:ascii="Times New Roman" w:eastAsiaTheme="minorEastAsia" w:hAnsi="Times New Roman" w:cs="Times New Roman"/>
          <w:sz w:val="24"/>
          <w:szCs w:val="24"/>
          <w:lang w:eastAsia="bg-BG"/>
        </w:rPr>
        <w:t xml:space="preserve"> в </w:t>
      </w:r>
      <w:r w:rsidR="00216D24">
        <w:rPr>
          <w:rFonts w:ascii="Times New Roman" w:eastAsiaTheme="minorEastAsia" w:hAnsi="Times New Roman" w:cs="Times New Roman"/>
          <w:sz w:val="24"/>
          <w:szCs w:val="24"/>
          <w:lang w:eastAsia="bg-BG"/>
        </w:rPr>
        <w:t xml:space="preserve">основния </w:t>
      </w:r>
      <w:r w:rsidR="002F404F" w:rsidRPr="0077693F">
        <w:rPr>
          <w:rFonts w:ascii="Times New Roman" w:eastAsiaTheme="minorEastAsia" w:hAnsi="Times New Roman" w:cs="Times New Roman"/>
          <w:sz w:val="24"/>
          <w:szCs w:val="24"/>
          <w:lang w:eastAsia="bg-BG"/>
        </w:rPr>
        <w:t>текст</w:t>
      </w:r>
      <w:r w:rsidR="00216D24">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думите „пожизнената пенсия</w:t>
      </w:r>
      <w:r w:rsidR="00216D24">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eastAsia="bg-BG"/>
        </w:rPr>
        <w:t xml:space="preserve"> се заменят с „пенсията“;</w:t>
      </w:r>
    </w:p>
    <w:p w14:paraId="01B944F7" w14:textId="77777777" w:rsidR="00350AC0" w:rsidRPr="0077693F" w:rsidRDefault="00350AC0" w:rsidP="00743D6C">
      <w:pPr>
        <w:widowControl w:val="0"/>
        <w:tabs>
          <w:tab w:val="left" w:pos="0"/>
          <w:tab w:val="left" w:pos="851"/>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б</w:t>
      </w:r>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eastAsia="bg-BG"/>
        </w:rPr>
        <w:t>в т. 2 думите „биометричните таблици, одобрени от комисията“ се заменят с „таблицата по чл. 169, ал. 1, т. 2“;</w:t>
      </w:r>
    </w:p>
    <w:p w14:paraId="3B976882" w14:textId="57029DD8" w:rsidR="00350AC0" w:rsidRPr="0077693F" w:rsidRDefault="00350AC0" w:rsidP="00743D6C">
      <w:pPr>
        <w:widowControl w:val="0"/>
        <w:tabs>
          <w:tab w:val="left" w:pos="0"/>
          <w:tab w:val="left" w:pos="851"/>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w:t>
      </w:r>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eastAsia="bg-BG"/>
        </w:rPr>
        <w:t>точка 3 се отменя</w:t>
      </w:r>
      <w:r w:rsidR="00216D24">
        <w:rPr>
          <w:rFonts w:ascii="Times New Roman" w:eastAsiaTheme="minorEastAsia" w:hAnsi="Times New Roman" w:cs="Times New Roman"/>
          <w:sz w:val="24"/>
          <w:szCs w:val="24"/>
          <w:lang w:eastAsia="bg-BG"/>
        </w:rPr>
        <w:t>.</w:t>
      </w:r>
    </w:p>
    <w:p w14:paraId="3A912696" w14:textId="77777777" w:rsidR="00350AC0" w:rsidRPr="0077693F" w:rsidRDefault="00350AC0" w:rsidP="00743D6C">
      <w:pPr>
        <w:pStyle w:val="ListParagraph"/>
        <w:widowControl w:val="0"/>
        <w:numPr>
          <w:ilvl w:val="0"/>
          <w:numId w:val="16"/>
        </w:numPr>
        <w:tabs>
          <w:tab w:val="left" w:pos="0"/>
          <w:tab w:val="left" w:pos="851"/>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ал. 3 думите „от фонд за допълнително доброволно пенсионно осигуряване и“ се заличават.</w:t>
      </w:r>
    </w:p>
    <w:p w14:paraId="6D820D6C" w14:textId="77777777" w:rsidR="00350AC0" w:rsidRPr="0077693F" w:rsidRDefault="00350AC0" w:rsidP="00590F5F">
      <w:pPr>
        <w:pStyle w:val="ListParagraph"/>
        <w:widowControl w:val="0"/>
        <w:numPr>
          <w:ilvl w:val="0"/>
          <w:numId w:val="16"/>
        </w:numPr>
        <w:tabs>
          <w:tab w:val="left" w:pos="0"/>
          <w:tab w:val="left" w:pos="851"/>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Алинеи 5</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9 се отменят.</w:t>
      </w:r>
    </w:p>
    <w:p w14:paraId="3149ECA2"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Създават се чл. 246б и 246в:</w:t>
      </w:r>
    </w:p>
    <w:p w14:paraId="7C07DB30" w14:textId="77777777" w:rsidR="007D2317" w:rsidRPr="0077693F" w:rsidRDefault="00350AC0" w:rsidP="00743D6C">
      <w:pPr>
        <w:widowControl w:val="0"/>
        <w:autoSpaceDE w:val="0"/>
        <w:autoSpaceDN w:val="0"/>
        <w:adjustRightInd w:val="0"/>
        <w:spacing w:after="0" w:line="276" w:lineRule="auto"/>
        <w:ind w:firstLine="851"/>
        <w:jc w:val="both"/>
        <w:rPr>
          <w:rFonts w:ascii="Times New Roman" w:hAnsi="Times New Roman"/>
          <w:sz w:val="24"/>
        </w:rPr>
      </w:pPr>
      <w:r w:rsidRPr="0077693F">
        <w:rPr>
          <w:rFonts w:ascii="Times New Roman" w:eastAsiaTheme="minorEastAsia" w:hAnsi="Times New Roman" w:cs="Times New Roman"/>
          <w:sz w:val="24"/>
          <w:szCs w:val="24"/>
          <w:lang w:eastAsia="bg-BG"/>
        </w:rPr>
        <w:t>„</w:t>
      </w:r>
      <w:r w:rsidR="007D2317" w:rsidRPr="0077693F">
        <w:rPr>
          <w:rFonts w:ascii="Times New Roman" w:hAnsi="Times New Roman"/>
          <w:sz w:val="24"/>
        </w:rPr>
        <w:t>Актуализация на плащанията</w:t>
      </w:r>
    </w:p>
    <w:p w14:paraId="5470C68F" w14:textId="77777777" w:rsidR="007D2317" w:rsidRPr="0077693F" w:rsidRDefault="007D2317" w:rsidP="00743D6C">
      <w:pPr>
        <w:spacing w:after="0" w:line="276" w:lineRule="auto"/>
        <w:ind w:firstLine="851"/>
        <w:jc w:val="both"/>
        <w:rPr>
          <w:rFonts w:ascii="Times New Roman" w:hAnsi="Times New Roman"/>
          <w:sz w:val="24"/>
        </w:rPr>
      </w:pPr>
      <w:r w:rsidRPr="0077693F">
        <w:rPr>
          <w:rFonts w:ascii="Times New Roman" w:hAnsi="Times New Roman"/>
          <w:sz w:val="24"/>
        </w:rPr>
        <w:t>Чл. 246б. (1) Личната пенсия за старост и наследствената пенсия от фонд за изплащане на пожизнени пенсии и разсроченото плащане по чл. 248, ал. 2 от фонд за срочни плащания се актуализират поне веднъж годишно.</w:t>
      </w:r>
    </w:p>
    <w:p w14:paraId="057E3B30" w14:textId="04788965" w:rsidR="007D2317" w:rsidRPr="0077693F" w:rsidRDefault="007D2317" w:rsidP="00743D6C">
      <w:pPr>
        <w:spacing w:after="0" w:line="276" w:lineRule="auto"/>
        <w:ind w:firstLine="851"/>
        <w:jc w:val="both"/>
        <w:rPr>
          <w:rFonts w:ascii="Times New Roman" w:hAnsi="Times New Roman"/>
          <w:sz w:val="24"/>
        </w:rPr>
      </w:pPr>
      <w:r w:rsidRPr="0077693F">
        <w:rPr>
          <w:rFonts w:ascii="Times New Roman" w:hAnsi="Times New Roman"/>
          <w:sz w:val="24"/>
        </w:rPr>
        <w:t>(2) Пенсиите по ал. 1 се актуализират в зависимост от</w:t>
      </w:r>
      <w:r w:rsidRPr="0077693F">
        <w:t xml:space="preserve"> </w:t>
      </w:r>
      <w:r w:rsidRPr="0077693F">
        <w:rPr>
          <w:rFonts w:ascii="Times New Roman" w:hAnsi="Times New Roman"/>
          <w:sz w:val="24"/>
        </w:rPr>
        <w:t>дохода от дейностт</w:t>
      </w:r>
      <w:r w:rsidR="00216D24">
        <w:rPr>
          <w:rFonts w:ascii="Times New Roman" w:hAnsi="Times New Roman"/>
          <w:sz w:val="24"/>
        </w:rPr>
        <w:t xml:space="preserve">а </w:t>
      </w:r>
      <w:r w:rsidRPr="0077693F">
        <w:rPr>
          <w:rFonts w:ascii="Times New Roman" w:hAnsi="Times New Roman"/>
          <w:sz w:val="24"/>
        </w:rPr>
        <w:t xml:space="preserve">на фонда за изплащане на пожизнени пенсии през периода, за който се отнася актуализацията. </w:t>
      </w:r>
    </w:p>
    <w:p w14:paraId="56B14EBE" w14:textId="77777777" w:rsidR="007D2317" w:rsidRPr="0077693F" w:rsidRDefault="007D2317" w:rsidP="00743D6C">
      <w:pPr>
        <w:spacing w:after="0" w:line="276" w:lineRule="auto"/>
        <w:ind w:firstLine="851"/>
        <w:jc w:val="both"/>
        <w:rPr>
          <w:rFonts w:ascii="Times New Roman" w:hAnsi="Times New Roman"/>
          <w:sz w:val="24"/>
        </w:rPr>
      </w:pPr>
      <w:r w:rsidRPr="0077693F">
        <w:rPr>
          <w:rFonts w:ascii="Times New Roman" w:hAnsi="Times New Roman"/>
          <w:sz w:val="24"/>
        </w:rPr>
        <w:t xml:space="preserve">(3) Разсроченото плащане по ал. 1 се актуализира в зависимост от дохода от дейността на фонда за </w:t>
      </w:r>
      <w:r w:rsidR="004377F8">
        <w:rPr>
          <w:rFonts w:ascii="Times New Roman" w:hAnsi="Times New Roman"/>
          <w:sz w:val="24"/>
        </w:rPr>
        <w:t>срочни</w:t>
      </w:r>
      <w:r w:rsidRPr="0077693F">
        <w:rPr>
          <w:rFonts w:ascii="Times New Roman" w:hAnsi="Times New Roman"/>
          <w:sz w:val="24"/>
        </w:rPr>
        <w:t xml:space="preserve"> плащания през периода, за който се отнася актуализацията.</w:t>
      </w:r>
    </w:p>
    <w:p w14:paraId="6B26B29A" w14:textId="77777777" w:rsidR="007D2317" w:rsidRPr="0077693F" w:rsidRDefault="007D2317" w:rsidP="00743D6C">
      <w:pPr>
        <w:spacing w:after="0" w:line="276" w:lineRule="auto"/>
        <w:ind w:firstLine="851"/>
        <w:jc w:val="both"/>
        <w:rPr>
          <w:rFonts w:ascii="Times New Roman" w:hAnsi="Times New Roman"/>
          <w:i/>
          <w:sz w:val="24"/>
        </w:rPr>
      </w:pPr>
      <w:r w:rsidRPr="0077693F">
        <w:rPr>
          <w:rFonts w:ascii="Times New Roman" w:hAnsi="Times New Roman"/>
          <w:sz w:val="24"/>
        </w:rPr>
        <w:t>(4) Актуализацията на пенсиите по ал. 1 се извършва с не по-малко от 50 на сто от дохода от дейността на фонда за изплащане на пожизнени пенсии през периода, за който се отнася. Размерът на пенсията може да се намалява само след изразходване на средствата от аналитичната сметка по чл. 123р, ал. 11 и не може да бъде по-нисък от първоначалния й размер, предвиден в пенсионния договор</w:t>
      </w:r>
      <w:r w:rsidRPr="0077693F">
        <w:rPr>
          <w:rFonts w:ascii="Times New Roman" w:eastAsiaTheme="minorEastAsia" w:hAnsi="Times New Roman" w:cs="Times New Roman"/>
          <w:sz w:val="24"/>
          <w:szCs w:val="24"/>
          <w:lang w:val="en-US" w:eastAsia="bg-BG"/>
        </w:rPr>
        <w:t>.</w:t>
      </w:r>
      <w:r w:rsidRPr="0077693F">
        <w:rPr>
          <w:rFonts w:ascii="Times New Roman" w:hAnsi="Times New Roman"/>
          <w:i/>
          <w:sz w:val="24"/>
        </w:rPr>
        <w:t xml:space="preserve"> </w:t>
      </w:r>
    </w:p>
    <w:p w14:paraId="469EA725" w14:textId="430A9D4F" w:rsidR="007D2317" w:rsidRPr="0077693F" w:rsidRDefault="007D2317" w:rsidP="00743D6C">
      <w:pPr>
        <w:spacing w:after="0" w:line="276" w:lineRule="auto"/>
        <w:ind w:firstLine="851"/>
        <w:jc w:val="both"/>
        <w:rPr>
          <w:rFonts w:ascii="Times New Roman" w:hAnsi="Times New Roman"/>
          <w:sz w:val="24"/>
        </w:rPr>
      </w:pPr>
      <w:r w:rsidRPr="0077693F">
        <w:rPr>
          <w:rFonts w:ascii="Times New Roman" w:hAnsi="Times New Roman"/>
          <w:sz w:val="24"/>
        </w:rPr>
        <w:t xml:space="preserve">(5) Актуализацията на разсроченото плащане по ал. 1 се извършва с не по-малко от 50 на сто от дохода от дейността на фонда за </w:t>
      </w:r>
      <w:r w:rsidR="004377F8">
        <w:rPr>
          <w:rFonts w:ascii="Times New Roman" w:hAnsi="Times New Roman"/>
          <w:sz w:val="24"/>
        </w:rPr>
        <w:t>срочни</w:t>
      </w:r>
      <w:r w:rsidRPr="0077693F">
        <w:rPr>
          <w:rFonts w:ascii="Times New Roman" w:hAnsi="Times New Roman"/>
          <w:sz w:val="24"/>
        </w:rPr>
        <w:t xml:space="preserve"> плащания през периода, за който се отнася. Размерът на разсроченото плащане може да се намалява само след изразходване на средствата от аналитичната сметка по чл. 123с, ал. 3, т. 2 и не може да бъде по-нисък от първоначално определените плащания с договора за разсрочено изплащане, </w:t>
      </w:r>
      <w:proofErr w:type="spellStart"/>
      <w:r w:rsidRPr="0077693F">
        <w:rPr>
          <w:rFonts w:ascii="Times New Roman" w:hAnsi="Times New Roman"/>
          <w:sz w:val="24"/>
          <w:lang w:val="en-US"/>
        </w:rPr>
        <w:t>съответно</w:t>
      </w:r>
      <w:proofErr w:type="spellEnd"/>
      <w:r w:rsidRPr="0077693F">
        <w:rPr>
          <w:rFonts w:ascii="Times New Roman" w:hAnsi="Times New Roman"/>
          <w:sz w:val="24"/>
          <w:lang w:val="en-US"/>
        </w:rPr>
        <w:t xml:space="preserve"> </w:t>
      </w:r>
      <w:proofErr w:type="spellStart"/>
      <w:r w:rsidRPr="0077693F">
        <w:rPr>
          <w:rFonts w:ascii="Times New Roman" w:hAnsi="Times New Roman"/>
          <w:sz w:val="24"/>
          <w:lang w:val="en-US"/>
        </w:rPr>
        <w:t>от</w:t>
      </w:r>
      <w:proofErr w:type="spellEnd"/>
      <w:r w:rsidRPr="0077693F">
        <w:rPr>
          <w:rFonts w:ascii="Times New Roman" w:hAnsi="Times New Roman"/>
          <w:sz w:val="24"/>
        </w:rPr>
        <w:t xml:space="preserve"> увеличения им размер в резултат от преизчисляването по </w:t>
      </w:r>
      <w:r w:rsidR="00216D24">
        <w:rPr>
          <w:rFonts w:ascii="Times New Roman" w:hAnsi="Times New Roman"/>
          <w:sz w:val="24"/>
        </w:rPr>
        <w:br/>
      </w:r>
      <w:r w:rsidRPr="0077693F">
        <w:rPr>
          <w:rFonts w:ascii="Times New Roman" w:hAnsi="Times New Roman"/>
          <w:sz w:val="24"/>
        </w:rPr>
        <w:t>чл. 169г.</w:t>
      </w:r>
    </w:p>
    <w:p w14:paraId="4F7F112E" w14:textId="1F3B9D7E" w:rsidR="007D2317" w:rsidRPr="0077693F" w:rsidRDefault="007D2317" w:rsidP="00743D6C">
      <w:pPr>
        <w:widowControl w:val="0"/>
        <w:autoSpaceDE w:val="0"/>
        <w:autoSpaceDN w:val="0"/>
        <w:adjustRightInd w:val="0"/>
        <w:spacing w:after="0" w:line="276" w:lineRule="auto"/>
        <w:ind w:firstLine="851"/>
        <w:jc w:val="both"/>
        <w:rPr>
          <w:rFonts w:ascii="Times New Roman" w:hAnsi="Times New Roman"/>
          <w:sz w:val="24"/>
        </w:rPr>
      </w:pPr>
      <w:r w:rsidRPr="0077693F">
        <w:rPr>
          <w:rFonts w:ascii="Times New Roman" w:hAnsi="Times New Roman"/>
          <w:sz w:val="24"/>
        </w:rPr>
        <w:t>(6) Плащанията от индивидуалните партиди във фонд за допълнително доброволно пенсионно осигуряване и фонд за допълнително доброволно пенсионно осигуряване по професионални схеми се актуализират съобразно предвиденото в правилника на съответния фонд.</w:t>
      </w:r>
    </w:p>
    <w:p w14:paraId="58C2EA46" w14:textId="77777777" w:rsidR="00350AC0" w:rsidRPr="0077693F" w:rsidRDefault="007D2317"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hAnsi="Times New Roman"/>
          <w:sz w:val="24"/>
        </w:rPr>
        <w:t>(7) Плащанията от доброволния пенсионен фонд за ПЕПП се актуализират в зависимост от условията на договора за ПЕПП.</w:t>
      </w:r>
    </w:p>
    <w:p w14:paraId="48A27418" w14:textId="77777777" w:rsidR="007D2317" w:rsidRDefault="007D2317"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p>
    <w:p w14:paraId="34EF2094" w14:textId="77777777" w:rsidR="00B3668E" w:rsidRPr="0077693F" w:rsidRDefault="00B3668E"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p>
    <w:p w14:paraId="1B4C8F71"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Преизчисляване на пенсиите и разсрочените плащания</w:t>
      </w:r>
    </w:p>
    <w:p w14:paraId="6327A9E8" w14:textId="2910F708"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Чл. 246в. (1) Лицата по чл. 230, ал. 10 може да поискат не повече от веднъж в една календарна година преизчисляване на получаваната пенсия или разсрочено плащане</w:t>
      </w:r>
      <w:r w:rsidR="00216D24">
        <w:rPr>
          <w:rFonts w:ascii="Times New Roman" w:eastAsiaTheme="minorEastAsia" w:hAnsi="Times New Roman" w:cs="Times New Roman"/>
          <w:sz w:val="24"/>
          <w:szCs w:val="24"/>
          <w:lang w:val="x-none" w:eastAsia="bg-BG"/>
        </w:rPr>
        <w:t xml:space="preserve"> </w:t>
      </w:r>
      <w:r w:rsidRPr="0077693F">
        <w:rPr>
          <w:rFonts w:ascii="Times New Roman" w:eastAsiaTheme="minorEastAsia" w:hAnsi="Times New Roman" w:cs="Times New Roman"/>
          <w:sz w:val="24"/>
          <w:szCs w:val="24"/>
          <w:lang w:val="x-none" w:eastAsia="bg-BG"/>
        </w:rPr>
        <w:t>въз основа на натрупаните суми от осигурителните вноски, постъпили във фонд за допълнително доброволно пенсионно осигуряване след сключването на пенсионния договор, съответно договора за разсрочено изплащане, или с част от тях.</w:t>
      </w:r>
    </w:p>
    <w:p w14:paraId="03AE0A8B"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 xml:space="preserve">(2) Преизчисляването по ал. 1 се извършва от първо число на месеца, следващ месеца, през който е подадено искането. Средствата от партидата във фонда за допълнително доброволно пенсионно осигуряване, въз основа на които е извършено преизчисляването, се прехвърлят във фонда за изплащане на пожизнени пенсии, съответно във фонда за </w:t>
      </w:r>
      <w:r w:rsidR="004377F8">
        <w:rPr>
          <w:rFonts w:ascii="Times New Roman" w:eastAsiaTheme="minorEastAsia" w:hAnsi="Times New Roman" w:cs="Times New Roman"/>
          <w:sz w:val="24"/>
          <w:szCs w:val="24"/>
          <w:lang w:eastAsia="bg-BG"/>
        </w:rPr>
        <w:t>срочни</w:t>
      </w:r>
      <w:r w:rsidRPr="0077693F">
        <w:rPr>
          <w:rFonts w:ascii="Times New Roman" w:eastAsiaTheme="minorEastAsia" w:hAnsi="Times New Roman" w:cs="Times New Roman"/>
          <w:sz w:val="24"/>
          <w:szCs w:val="24"/>
          <w:lang w:val="x-none" w:eastAsia="bg-BG"/>
        </w:rPr>
        <w:t xml:space="preserve"> плащания.</w:t>
      </w:r>
    </w:p>
    <w:p w14:paraId="46D72121"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(3) Плащанията от фонд за допълнително доброволно пенсионно осигуряване по професионални схеми, дължими на лицата, за които са постъпили вноски след сключване на съответния договор, се преизчисляват съобразно предвиденото в правилника на фонда.</w:t>
      </w:r>
    </w:p>
    <w:p w14:paraId="461ED664" w14:textId="77777777"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(4) Плащанията от доброволния пенсионен фонд за ПЕПП се преизчисляват в зависимост от условията на договора за ПЕПП.</w:t>
      </w:r>
      <w:r w:rsidRPr="0077693F">
        <w:rPr>
          <w:rFonts w:ascii="Times New Roman" w:eastAsiaTheme="minorEastAsia" w:hAnsi="Times New Roman" w:cs="Times New Roman"/>
          <w:sz w:val="24"/>
          <w:szCs w:val="24"/>
          <w:lang w:eastAsia="bg-BG"/>
        </w:rPr>
        <w:t>“</w:t>
      </w:r>
    </w:p>
    <w:p w14:paraId="10399D8A"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247</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 xml:space="preserve">: </w:t>
      </w:r>
    </w:p>
    <w:p w14:paraId="0D5D7C72" w14:textId="77777777" w:rsidR="00350AC0" w:rsidRPr="0077693F" w:rsidRDefault="00350AC0" w:rsidP="00743D6C">
      <w:pPr>
        <w:pStyle w:val="ListParagraph"/>
        <w:widowControl w:val="0"/>
        <w:numPr>
          <w:ilvl w:val="0"/>
          <w:numId w:val="17"/>
        </w:numPr>
        <w:tabs>
          <w:tab w:val="left" w:pos="0"/>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 xml:space="preserve">Създава се нова ал. 4: </w:t>
      </w:r>
    </w:p>
    <w:p w14:paraId="567BD590"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eastAsiaTheme="minorEastAsia" w:hAnsi="Times New Roman" w:cs="Times New Roman"/>
          <w:sz w:val="24"/>
          <w:szCs w:val="24"/>
          <w:lang w:eastAsia="bg-BG"/>
        </w:rPr>
        <w:t>„</w:t>
      </w:r>
      <w:r w:rsidRPr="0077693F">
        <w:rPr>
          <w:rFonts w:ascii="Times New Roman" w:hAnsi="Times New Roman"/>
          <w:sz w:val="24"/>
          <w:szCs w:val="24"/>
        </w:rPr>
        <w:t>(4) Осигуреното лице във фонд за допълнително доброволно пенсионно осигуряване, което не е упражнило правата си по чл. 139, ал. 1, т. 1 и 3, има право при навършване на възраст, по-ниска с една година от възрастта му по чл. 68, ал. 1, да прехвърли натрупаните средства по индивидуалната си партида или част от тях в универсален пенсионен фонд, управляван от същото или от друго пенсионноосигурително дружество.“</w:t>
      </w:r>
    </w:p>
    <w:p w14:paraId="67BCDF55" w14:textId="77777777" w:rsidR="00BF6D9D" w:rsidRPr="0077693F" w:rsidRDefault="00350AC0" w:rsidP="00743D6C">
      <w:pPr>
        <w:pStyle w:val="ListParagraph"/>
        <w:widowControl w:val="0"/>
        <w:numPr>
          <w:ilvl w:val="0"/>
          <w:numId w:val="17"/>
        </w:numPr>
        <w:tabs>
          <w:tab w:val="left" w:pos="0"/>
          <w:tab w:val="left" w:pos="1134"/>
        </w:tabs>
        <w:autoSpaceDE w:val="0"/>
        <w:autoSpaceDN w:val="0"/>
        <w:adjustRightInd w:val="0"/>
        <w:spacing w:after="0" w:line="276" w:lineRule="auto"/>
        <w:ind w:left="0" w:firstLine="851"/>
        <w:jc w:val="both"/>
        <w:rPr>
          <w:rFonts w:ascii="Times New Roman" w:hAnsi="Times New Roman"/>
          <w:sz w:val="24"/>
          <w:szCs w:val="24"/>
        </w:rPr>
      </w:pPr>
      <w:r w:rsidRPr="0077693F">
        <w:rPr>
          <w:rFonts w:ascii="Times New Roman" w:hAnsi="Times New Roman"/>
          <w:sz w:val="24"/>
          <w:szCs w:val="24"/>
        </w:rPr>
        <w:t>Досегашната ал. 4 става ал. 5.</w:t>
      </w:r>
    </w:p>
    <w:p w14:paraId="53D0C0E8" w14:textId="77777777" w:rsidR="00350AC0" w:rsidRPr="00F62A67" w:rsidRDefault="00BF6D9D" w:rsidP="00743D6C">
      <w:pPr>
        <w:pStyle w:val="ListParagraph"/>
        <w:widowControl w:val="0"/>
        <w:numPr>
          <w:ilvl w:val="0"/>
          <w:numId w:val="17"/>
        </w:numPr>
        <w:tabs>
          <w:tab w:val="left" w:pos="0"/>
          <w:tab w:val="left" w:pos="1134"/>
        </w:tabs>
        <w:autoSpaceDE w:val="0"/>
        <w:autoSpaceDN w:val="0"/>
        <w:adjustRightInd w:val="0"/>
        <w:spacing w:after="0" w:line="276" w:lineRule="auto"/>
        <w:ind w:left="0" w:firstLine="851"/>
        <w:jc w:val="both"/>
        <w:rPr>
          <w:rFonts w:ascii="Times New Roman" w:hAnsi="Times New Roman"/>
          <w:sz w:val="24"/>
          <w:szCs w:val="24"/>
        </w:rPr>
      </w:pPr>
      <w:r w:rsidRPr="00F62A67">
        <w:rPr>
          <w:rFonts w:ascii="Times New Roman" w:hAnsi="Times New Roman"/>
          <w:sz w:val="24"/>
          <w:szCs w:val="24"/>
        </w:rPr>
        <w:t>В ал. 6 думите „ал. 6“ се заменят с „ал. 7“.</w:t>
      </w:r>
      <w:r w:rsidR="00350AC0" w:rsidRPr="00F62A67">
        <w:rPr>
          <w:rFonts w:ascii="Times New Roman" w:hAnsi="Times New Roman"/>
          <w:sz w:val="24"/>
          <w:szCs w:val="24"/>
        </w:rPr>
        <w:t xml:space="preserve"> </w:t>
      </w:r>
    </w:p>
    <w:p w14:paraId="383C6B29"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Създава се чл. 247а:</w:t>
      </w:r>
    </w:p>
    <w:p w14:paraId="00E7D63F"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„Прехвърляне на средства от един в друг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на фонд за допълнително доброволно пенсионно осигуряване</w:t>
      </w:r>
    </w:p>
    <w:p w14:paraId="5912D3E6"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Чл. 247а. (1) Осигуреното лице във фонд за допълнително доброволно пенсионно осигуряване с </w:t>
      </w:r>
      <w:proofErr w:type="spellStart"/>
      <w:r w:rsidRPr="0077693F">
        <w:rPr>
          <w:rFonts w:ascii="Times New Roman" w:hAnsi="Times New Roman"/>
          <w:sz w:val="24"/>
          <w:szCs w:val="24"/>
        </w:rPr>
        <w:t>подфондове</w:t>
      </w:r>
      <w:proofErr w:type="spellEnd"/>
      <w:r w:rsidRPr="0077693F">
        <w:rPr>
          <w:rFonts w:ascii="Times New Roman" w:hAnsi="Times New Roman"/>
          <w:sz w:val="24"/>
          <w:szCs w:val="24"/>
        </w:rPr>
        <w:t xml:space="preserve"> по чл. 214, ал. 4 има право да прехвърли средствата си или част от тях от един в друг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xml:space="preserve"> в същия фонд:</w:t>
      </w:r>
    </w:p>
    <w:p w14:paraId="4258146B" w14:textId="77777777" w:rsidR="00350AC0" w:rsidRPr="0077693F" w:rsidRDefault="00350AC0" w:rsidP="00743D6C">
      <w:pPr>
        <w:pStyle w:val="ListParagraph"/>
        <w:widowControl w:val="0"/>
        <w:tabs>
          <w:tab w:val="left" w:pos="0"/>
        </w:tabs>
        <w:autoSpaceDE w:val="0"/>
        <w:autoSpaceDN w:val="0"/>
        <w:adjustRightInd w:val="0"/>
        <w:spacing w:after="0" w:line="276" w:lineRule="auto"/>
        <w:ind w:left="0" w:firstLine="851"/>
        <w:jc w:val="both"/>
        <w:rPr>
          <w:rFonts w:ascii="Times New Roman" w:hAnsi="Times New Roman"/>
          <w:sz w:val="24"/>
          <w:szCs w:val="24"/>
        </w:rPr>
      </w:pPr>
      <w:r w:rsidRPr="0077693F">
        <w:rPr>
          <w:rFonts w:ascii="Times New Roman" w:hAnsi="Times New Roman"/>
          <w:sz w:val="24"/>
          <w:szCs w:val="24"/>
        </w:rPr>
        <w:t>1. веднъж в рамките на една календарна година;</w:t>
      </w:r>
    </w:p>
    <w:p w14:paraId="48142776" w14:textId="77777777" w:rsidR="00350AC0" w:rsidRPr="0077693F" w:rsidRDefault="00350AC0" w:rsidP="00743D6C">
      <w:pPr>
        <w:pStyle w:val="ListParagraph"/>
        <w:widowControl w:val="0"/>
        <w:tabs>
          <w:tab w:val="left" w:pos="0"/>
        </w:tabs>
        <w:autoSpaceDE w:val="0"/>
        <w:autoSpaceDN w:val="0"/>
        <w:adjustRightInd w:val="0"/>
        <w:spacing w:after="0" w:line="276" w:lineRule="auto"/>
        <w:ind w:left="0" w:firstLine="851"/>
        <w:jc w:val="both"/>
        <w:rPr>
          <w:rFonts w:ascii="Times New Roman" w:hAnsi="Times New Roman"/>
          <w:sz w:val="24"/>
          <w:szCs w:val="24"/>
        </w:rPr>
      </w:pPr>
      <w:r w:rsidRPr="0077693F">
        <w:rPr>
          <w:rFonts w:ascii="Times New Roman" w:hAnsi="Times New Roman"/>
          <w:sz w:val="24"/>
          <w:szCs w:val="24"/>
        </w:rPr>
        <w:t xml:space="preserve">2. при несъгласие с промени в инвестиционната политика на фонда, свързани с управлението на средствата на </w:t>
      </w:r>
      <w:proofErr w:type="spellStart"/>
      <w:r w:rsidRPr="0077693F">
        <w:rPr>
          <w:rFonts w:ascii="Times New Roman" w:hAnsi="Times New Roman"/>
          <w:sz w:val="24"/>
          <w:szCs w:val="24"/>
        </w:rPr>
        <w:t>подфонда</w:t>
      </w:r>
      <w:proofErr w:type="spellEnd"/>
      <w:r w:rsidRPr="0077693F">
        <w:rPr>
          <w:rFonts w:ascii="Times New Roman" w:hAnsi="Times New Roman"/>
          <w:sz w:val="24"/>
          <w:szCs w:val="24"/>
        </w:rPr>
        <w:t>, в който участва, в тримесечен срок от уведомлението по чл.</w:t>
      </w:r>
      <w:r w:rsidR="00EB53B0" w:rsidRPr="0077693F">
        <w:rPr>
          <w:rFonts w:ascii="Times New Roman" w:hAnsi="Times New Roman"/>
          <w:sz w:val="24"/>
          <w:szCs w:val="24"/>
        </w:rPr>
        <w:t xml:space="preserve"> 175а, ал. 4</w:t>
      </w:r>
      <w:r w:rsidRPr="0077693F">
        <w:rPr>
          <w:rFonts w:ascii="Times New Roman" w:hAnsi="Times New Roman"/>
          <w:sz w:val="24"/>
          <w:szCs w:val="24"/>
        </w:rPr>
        <w:t>,</w:t>
      </w:r>
      <w:r w:rsidRPr="0077693F">
        <w:rPr>
          <w:rFonts w:ascii="Times New Roman" w:hAnsi="Times New Roman"/>
          <w:sz w:val="24"/>
          <w:szCs w:val="24"/>
          <w:lang w:val="x-none"/>
        </w:rPr>
        <w:t xml:space="preserve"> освен ако тези промени произтичат от изменение в нормативната уредба</w:t>
      </w:r>
      <w:r w:rsidRPr="0077693F">
        <w:rPr>
          <w:rFonts w:ascii="Times New Roman" w:hAnsi="Times New Roman"/>
          <w:sz w:val="24"/>
          <w:szCs w:val="24"/>
        </w:rPr>
        <w:t>;</w:t>
      </w:r>
    </w:p>
    <w:p w14:paraId="483AA47F"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 xml:space="preserve">3. в тримесечен срок от съобщението по чл. 229, ал. 5, т. 1 за промените в правилника за организацията и дейността на фонда – при създаване на нов </w:t>
      </w:r>
      <w:proofErr w:type="spellStart"/>
      <w:r w:rsidRPr="0077693F">
        <w:rPr>
          <w:rFonts w:ascii="Times New Roman" w:hAnsi="Times New Roman"/>
          <w:sz w:val="24"/>
          <w:szCs w:val="24"/>
        </w:rPr>
        <w:t>подфонд</w:t>
      </w:r>
      <w:proofErr w:type="spellEnd"/>
      <w:r w:rsidRPr="0077693F">
        <w:rPr>
          <w:rFonts w:ascii="Times New Roman" w:hAnsi="Times New Roman"/>
          <w:sz w:val="24"/>
          <w:szCs w:val="24"/>
        </w:rPr>
        <w:t>, в който желае да прехвърли средства.</w:t>
      </w:r>
    </w:p>
    <w:p w14:paraId="0CC572AF" w14:textId="77777777" w:rsidR="00350AC0" w:rsidRPr="0077693F" w:rsidRDefault="00350AC0" w:rsidP="00743D6C">
      <w:pPr>
        <w:pStyle w:val="ListParagraph"/>
        <w:widowControl w:val="0"/>
        <w:tabs>
          <w:tab w:val="left" w:pos="0"/>
        </w:tabs>
        <w:autoSpaceDE w:val="0"/>
        <w:autoSpaceDN w:val="0"/>
        <w:adjustRightInd w:val="0"/>
        <w:spacing w:after="0" w:line="276" w:lineRule="auto"/>
        <w:ind w:left="0" w:firstLine="851"/>
        <w:jc w:val="both"/>
        <w:rPr>
          <w:rFonts w:ascii="Times New Roman" w:hAnsi="Times New Roman"/>
          <w:sz w:val="24"/>
          <w:szCs w:val="24"/>
        </w:rPr>
      </w:pPr>
      <w:r w:rsidRPr="0077693F">
        <w:rPr>
          <w:rFonts w:ascii="Times New Roman" w:hAnsi="Times New Roman"/>
          <w:sz w:val="24"/>
          <w:szCs w:val="24"/>
        </w:rPr>
        <w:t>(2) Прехвърлянето на средства се извършва по ред и начин, определени с наредба на комисията.“</w:t>
      </w:r>
    </w:p>
    <w:p w14:paraId="18638CFA"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lastRenderedPageBreak/>
        <w:t>В чл. 248</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 xml:space="preserve">: </w:t>
      </w:r>
    </w:p>
    <w:p w14:paraId="3E241090" w14:textId="77777777" w:rsidR="00820FA4" w:rsidRPr="0077693F" w:rsidRDefault="002351D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w:t>
      </w:r>
      <w:r w:rsidR="00350AC0" w:rsidRPr="0077693F">
        <w:rPr>
          <w:rFonts w:ascii="Times New Roman" w:eastAsiaTheme="minorEastAsia" w:hAnsi="Times New Roman" w:cs="Times New Roman"/>
          <w:sz w:val="24"/>
          <w:szCs w:val="24"/>
          <w:lang w:eastAsia="bg-BG"/>
        </w:rPr>
        <w:t xml:space="preserve">. </w:t>
      </w:r>
      <w:r w:rsidR="00820FA4" w:rsidRPr="0077693F">
        <w:rPr>
          <w:rFonts w:ascii="Times New Roman" w:eastAsiaTheme="minorEastAsia" w:hAnsi="Times New Roman" w:cs="Times New Roman"/>
          <w:sz w:val="24"/>
          <w:szCs w:val="24"/>
          <w:lang w:eastAsia="bg-BG"/>
        </w:rPr>
        <w:t xml:space="preserve">В ал. 1, т. 2 думите „за инвалидност“ се заменят с „на изплащане на средства </w:t>
      </w:r>
      <w:r w:rsidR="00BD5367" w:rsidRPr="0077693F">
        <w:rPr>
          <w:rFonts w:ascii="Times New Roman" w:eastAsiaTheme="minorEastAsia" w:hAnsi="Times New Roman" w:cs="Times New Roman"/>
          <w:sz w:val="24"/>
          <w:szCs w:val="24"/>
          <w:lang w:eastAsia="bg-BG"/>
        </w:rPr>
        <w:t>при</w:t>
      </w:r>
      <w:r w:rsidR="00820FA4" w:rsidRPr="0077693F">
        <w:rPr>
          <w:rFonts w:ascii="Times New Roman" w:eastAsiaTheme="minorEastAsia" w:hAnsi="Times New Roman" w:cs="Times New Roman"/>
          <w:sz w:val="24"/>
          <w:szCs w:val="24"/>
          <w:lang w:eastAsia="bg-BG"/>
        </w:rPr>
        <w:t xml:space="preserve"> трайно намалена работоспособност“.</w:t>
      </w:r>
    </w:p>
    <w:p w14:paraId="089C3191" w14:textId="77777777" w:rsidR="00350AC0" w:rsidRPr="0077693F" w:rsidRDefault="00820FA4"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2. </w:t>
      </w:r>
      <w:r w:rsidR="00350AC0" w:rsidRPr="0077693F">
        <w:rPr>
          <w:rFonts w:ascii="Times New Roman" w:eastAsiaTheme="minorEastAsia" w:hAnsi="Times New Roman" w:cs="Times New Roman"/>
          <w:sz w:val="24"/>
          <w:szCs w:val="24"/>
          <w:lang w:eastAsia="bg-BG"/>
        </w:rPr>
        <w:t>В ал. 2 думите „или за инвалидност по чл. 244, ал. 1“ се заличават.</w:t>
      </w:r>
    </w:p>
    <w:p w14:paraId="6B264590"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3. Създават се ал. 3</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5:</w:t>
      </w:r>
    </w:p>
    <w:p w14:paraId="3647A6DD" w14:textId="77777777" w:rsidR="002351D0" w:rsidRPr="0077693F" w:rsidRDefault="00350AC0"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002351D0" w:rsidRPr="0077693F">
        <w:rPr>
          <w:rFonts w:ascii="Times New Roman" w:eastAsiaTheme="minorEastAsia" w:hAnsi="Times New Roman" w:cs="Times New Roman"/>
          <w:sz w:val="24"/>
          <w:szCs w:val="24"/>
          <w:lang w:eastAsia="bg-BG"/>
        </w:rPr>
        <w:t>(3) Лицето по чл. 230, ал. 10 има право да получи еднократно натрупаните от индивидуалната му партида средства от допълнително постъпилите вноски, като това право може да бъде упражнено веднъж годишно не по-рано от 12 месеца от сключване на пенсионния договор или договора за разсрочено изплащане на средства, съответно от предходното изплащане на средства.</w:t>
      </w:r>
    </w:p>
    <w:p w14:paraId="75D9485E" w14:textId="64B29EFA" w:rsidR="002351D0" w:rsidRPr="00F62A67" w:rsidRDefault="002351D0" w:rsidP="00743D6C">
      <w:pPr>
        <w:widowControl w:val="0"/>
        <w:autoSpaceDE w:val="0"/>
        <w:autoSpaceDN w:val="0"/>
        <w:adjustRightInd w:val="0"/>
        <w:spacing w:after="0" w:line="276" w:lineRule="auto"/>
        <w:ind w:firstLine="851"/>
        <w:jc w:val="both"/>
        <w:rPr>
          <w:rFonts w:ascii="Times New Roman" w:eastAsia="Calibri" w:hAnsi="Times New Roman"/>
          <w:sz w:val="24"/>
          <w:szCs w:val="24"/>
        </w:rPr>
      </w:pPr>
      <w:r w:rsidRPr="0077693F">
        <w:rPr>
          <w:rFonts w:ascii="Times New Roman" w:eastAsiaTheme="minorEastAsia" w:hAnsi="Times New Roman" w:cs="Times New Roman"/>
          <w:sz w:val="24"/>
          <w:szCs w:val="24"/>
          <w:lang w:eastAsia="bg-BG"/>
        </w:rPr>
        <w:t xml:space="preserve">(4) </w:t>
      </w:r>
      <w:r w:rsidR="00BF6D9D" w:rsidRPr="0077693F">
        <w:rPr>
          <w:rFonts w:ascii="Times New Roman" w:eastAsia="Calibri" w:hAnsi="Times New Roman"/>
          <w:sz w:val="24"/>
          <w:szCs w:val="24"/>
        </w:rPr>
        <w:t xml:space="preserve">Изтеглянето на средства по ал. 1, т. 1, еднократното изплащане на средства по ал. 2 и 3, както и разсроченото изплащане на средства по ал. 2 при осигуряване </w:t>
      </w:r>
      <w:r w:rsidR="007C7C1F">
        <w:rPr>
          <w:rFonts w:ascii="Times New Roman" w:eastAsia="Calibri" w:hAnsi="Times New Roman"/>
          <w:sz w:val="24"/>
          <w:szCs w:val="24"/>
        </w:rPr>
        <w:t xml:space="preserve">във </w:t>
      </w:r>
      <w:r w:rsidR="00BF6D9D" w:rsidRPr="0077693F">
        <w:rPr>
          <w:rFonts w:ascii="Times New Roman" w:eastAsia="Calibri" w:hAnsi="Times New Roman"/>
          <w:sz w:val="24"/>
          <w:szCs w:val="24"/>
        </w:rPr>
        <w:t>фонд за допълнително доброволно пенсионно осигуряване по професионални схеми се извършват от индивидуалната партида на осигуреното лице. Разсроченото изплащане на средства по ал. 2 при осигуряване във фонд за допълнително доброволно пенсионно осигуряване се извършва срещу прехвърляне във фонда за срочни плащания на натрупаните средства по индивидуалната партида</w:t>
      </w:r>
      <w:r w:rsidR="00BF6D9D" w:rsidRPr="00F62A67">
        <w:rPr>
          <w:rFonts w:ascii="Times New Roman" w:eastAsia="Calibri" w:hAnsi="Times New Roman"/>
          <w:sz w:val="24"/>
          <w:szCs w:val="24"/>
        </w:rPr>
        <w:t>.</w:t>
      </w:r>
      <w:r w:rsidR="00BF6D9D" w:rsidRPr="00F62A67">
        <w:rPr>
          <w:rFonts w:ascii="Times New Roman" w:hAnsi="Times New Roman"/>
          <w:sz w:val="24"/>
          <w:szCs w:val="24"/>
        </w:rPr>
        <w:t xml:space="preserve"> </w:t>
      </w:r>
    </w:p>
    <w:p w14:paraId="2BBA476B" w14:textId="7E1E3ACD" w:rsidR="00350AC0" w:rsidRPr="002D4F29" w:rsidRDefault="002351D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hAnsi="Times New Roman"/>
          <w:sz w:val="24"/>
          <w:lang w:val="x-none"/>
        </w:rPr>
        <w:t>(</w:t>
      </w:r>
      <w:r w:rsidRPr="0077693F">
        <w:rPr>
          <w:rFonts w:ascii="Times New Roman" w:eastAsiaTheme="minorEastAsia" w:hAnsi="Times New Roman" w:cs="Times New Roman"/>
          <w:sz w:val="24"/>
          <w:szCs w:val="24"/>
          <w:lang w:eastAsia="bg-BG"/>
        </w:rPr>
        <w:t>5</w:t>
      </w:r>
      <w:r w:rsidRPr="0077693F">
        <w:rPr>
          <w:rFonts w:ascii="Times New Roman" w:hAnsi="Times New Roman"/>
          <w:sz w:val="24"/>
          <w:lang w:val="x-none"/>
        </w:rPr>
        <w:t>) При изтегляне на средства по ал. 1, т. 1 се прилага съответно ал. 3 на чл. 212.</w:t>
      </w:r>
      <w:r w:rsidR="00350AC0" w:rsidRPr="0077693F">
        <w:rPr>
          <w:rFonts w:ascii="Times New Roman" w:eastAsiaTheme="minorEastAsia" w:hAnsi="Times New Roman" w:cs="Times New Roman"/>
          <w:sz w:val="24"/>
          <w:szCs w:val="24"/>
          <w:lang w:eastAsia="bg-BG"/>
        </w:rPr>
        <w:t>“</w:t>
      </w:r>
    </w:p>
    <w:p w14:paraId="2452A4B9" w14:textId="68C2BD8F"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Създава се чл. 248в:</w:t>
      </w:r>
    </w:p>
    <w:p w14:paraId="11860050"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val="x-none" w:eastAsia="bg-BG"/>
        </w:rPr>
        <w:t>Разглеждане на искания на осигурените лица, пенсионерите и техните наследници</w:t>
      </w:r>
      <w:r w:rsidRPr="0077693F">
        <w:rPr>
          <w:rFonts w:ascii="Times New Roman" w:eastAsiaTheme="minorEastAsia" w:hAnsi="Times New Roman" w:cs="Times New Roman"/>
          <w:sz w:val="24"/>
          <w:szCs w:val="24"/>
          <w:lang w:eastAsia="bg-BG"/>
        </w:rPr>
        <w:t xml:space="preserve"> и отстраняване на грешки</w:t>
      </w:r>
    </w:p>
    <w:p w14:paraId="5CC6ABE4" w14:textId="40B02667" w:rsidR="00350AC0" w:rsidRPr="0077693F" w:rsidRDefault="00350AC0" w:rsidP="00743D6C">
      <w:pPr>
        <w:widowControl w:val="0"/>
        <w:tabs>
          <w:tab w:val="left" w:pos="0"/>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 xml:space="preserve">Чл. </w:t>
      </w:r>
      <w:r w:rsidRPr="0077693F">
        <w:rPr>
          <w:rFonts w:ascii="Times New Roman" w:eastAsiaTheme="minorEastAsia" w:hAnsi="Times New Roman" w:cs="Times New Roman"/>
          <w:sz w:val="24"/>
          <w:szCs w:val="24"/>
          <w:lang w:eastAsia="bg-BG"/>
        </w:rPr>
        <w:t>248в</w:t>
      </w:r>
      <w:r w:rsidRPr="0077693F">
        <w:rPr>
          <w:rFonts w:ascii="Times New Roman" w:eastAsiaTheme="minorEastAsia" w:hAnsi="Times New Roman" w:cs="Times New Roman"/>
          <w:sz w:val="24"/>
          <w:szCs w:val="24"/>
          <w:lang w:val="x-none" w:eastAsia="bg-BG"/>
        </w:rPr>
        <w:t>.</w:t>
      </w:r>
      <w:r w:rsidRPr="0077693F">
        <w:rPr>
          <w:rFonts w:ascii="Times New Roman" w:eastAsiaTheme="minorEastAsia" w:hAnsi="Times New Roman" w:cs="Times New Roman"/>
          <w:sz w:val="24"/>
          <w:szCs w:val="24"/>
          <w:lang w:eastAsia="bg-BG"/>
        </w:rPr>
        <w:t xml:space="preserve"> При разглеждането на искания на осигурените лица, пенсионерите и техните наследници и отстраняването на грешки се прилагат съответно чл. 174а и 174б.“</w:t>
      </w:r>
    </w:p>
    <w:p w14:paraId="4CBD37D3"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249</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 xml:space="preserve">: </w:t>
      </w:r>
    </w:p>
    <w:p w14:paraId="12136602" w14:textId="26AFBBF2" w:rsidR="00350AC0" w:rsidRPr="0077693F" w:rsidRDefault="00350AC0" w:rsidP="00743D6C">
      <w:pPr>
        <w:widowControl w:val="0"/>
        <w:tabs>
          <w:tab w:val="left" w:pos="0"/>
          <w:tab w:val="left" w:pos="851"/>
          <w:tab w:val="left" w:pos="993"/>
          <w:tab w:val="left" w:pos="1134"/>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В ал. 1 след думите „пенсионно осигуряване“ се поставя запетая</w:t>
      </w:r>
      <w:r w:rsidR="0084151D">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eastAsia="bg-BG"/>
        </w:rPr>
        <w:t xml:space="preserve"> добавя </w:t>
      </w:r>
      <w:r w:rsidR="0084151D">
        <w:rPr>
          <w:rFonts w:ascii="Times New Roman" w:eastAsiaTheme="minorEastAsia" w:hAnsi="Times New Roman" w:cs="Times New Roman"/>
          <w:sz w:val="24"/>
          <w:szCs w:val="24"/>
          <w:lang w:eastAsia="bg-BG"/>
        </w:rPr>
        <w:t xml:space="preserve">се </w:t>
      </w:r>
      <w:r w:rsidR="0084151D">
        <w:rPr>
          <w:rFonts w:ascii="Times New Roman" w:eastAsiaTheme="minorEastAsia" w:hAnsi="Times New Roman" w:cs="Times New Roman"/>
          <w:sz w:val="24"/>
          <w:szCs w:val="24"/>
          <w:lang w:eastAsia="bg-BG"/>
        </w:rPr>
        <w:br/>
      </w:r>
      <w:r w:rsidRPr="0077693F">
        <w:rPr>
          <w:rFonts w:ascii="Times New Roman" w:eastAsiaTheme="minorEastAsia" w:hAnsi="Times New Roman" w:cs="Times New Roman"/>
          <w:sz w:val="24"/>
          <w:szCs w:val="24"/>
          <w:lang w:eastAsia="bg-BG"/>
        </w:rPr>
        <w:t xml:space="preserve">„в който не са създадени </w:t>
      </w:r>
      <w:proofErr w:type="spellStart"/>
      <w:r w:rsidRPr="0077693F">
        <w:rPr>
          <w:rFonts w:ascii="Times New Roman" w:eastAsiaTheme="minorEastAsia" w:hAnsi="Times New Roman" w:cs="Times New Roman"/>
          <w:sz w:val="24"/>
          <w:szCs w:val="24"/>
          <w:lang w:eastAsia="bg-BG"/>
        </w:rPr>
        <w:t>подфондове</w:t>
      </w:r>
      <w:proofErr w:type="spellEnd"/>
      <w:r w:rsidRPr="0077693F">
        <w:rPr>
          <w:rFonts w:ascii="Times New Roman" w:eastAsiaTheme="minorEastAsia" w:hAnsi="Times New Roman" w:cs="Times New Roman"/>
          <w:sz w:val="24"/>
          <w:szCs w:val="24"/>
          <w:lang w:eastAsia="bg-BG"/>
        </w:rPr>
        <w:t xml:space="preserve"> по чл. 214, ал. 4“</w:t>
      </w:r>
      <w:r w:rsidR="0084151D">
        <w:rPr>
          <w:rFonts w:ascii="Times New Roman" w:eastAsiaTheme="minorEastAsia" w:hAnsi="Times New Roman" w:cs="Times New Roman"/>
          <w:sz w:val="24"/>
          <w:szCs w:val="24"/>
          <w:lang w:eastAsia="bg-BG"/>
        </w:rPr>
        <w:t xml:space="preserve"> и се поставя запетая,</w:t>
      </w:r>
      <w:r w:rsidRPr="0077693F">
        <w:rPr>
          <w:rFonts w:ascii="Times New Roman" w:eastAsiaTheme="minorEastAsia" w:hAnsi="Times New Roman" w:cs="Times New Roman"/>
          <w:sz w:val="24"/>
          <w:szCs w:val="24"/>
          <w:lang w:eastAsia="bg-BG"/>
        </w:rPr>
        <w:t xml:space="preserve"> след думите „чл. 176, ал. 2“ се добавя „и 3</w:t>
      </w:r>
      <w:r w:rsidR="00BC4BF8" w:rsidRPr="0077693F">
        <w:rPr>
          <w:rFonts w:ascii="Times New Roman" w:eastAsiaTheme="minorEastAsia" w:hAnsi="Times New Roman" w:cs="Times New Roman"/>
          <w:sz w:val="24"/>
          <w:szCs w:val="24"/>
          <w:lang w:eastAsia="bg-BG"/>
        </w:rPr>
        <w:t>, чл.</w:t>
      </w:r>
      <w:r w:rsidR="0084151D">
        <w:rPr>
          <w:rFonts w:ascii="Times New Roman" w:eastAsiaTheme="minorEastAsia" w:hAnsi="Times New Roman" w:cs="Times New Roman"/>
          <w:sz w:val="24"/>
          <w:szCs w:val="24"/>
          <w:lang w:eastAsia="bg-BG"/>
        </w:rPr>
        <w:t xml:space="preserve"> </w:t>
      </w:r>
      <w:r w:rsidR="00BC4BF8" w:rsidRPr="0077693F">
        <w:rPr>
          <w:rFonts w:ascii="Times New Roman" w:eastAsiaTheme="minorEastAsia" w:hAnsi="Times New Roman" w:cs="Times New Roman"/>
          <w:sz w:val="24"/>
          <w:szCs w:val="24"/>
          <w:lang w:eastAsia="bg-BG"/>
        </w:rPr>
        <w:t>177б, чл. 177в</w:t>
      </w:r>
      <w:r w:rsidRPr="0077693F">
        <w:rPr>
          <w:rFonts w:ascii="Times New Roman" w:eastAsiaTheme="minorEastAsia" w:hAnsi="Times New Roman" w:cs="Times New Roman"/>
          <w:sz w:val="24"/>
          <w:szCs w:val="24"/>
          <w:lang w:eastAsia="bg-BG"/>
        </w:rPr>
        <w:t>“</w:t>
      </w:r>
      <w:r w:rsidR="00864069" w:rsidRPr="0077693F">
        <w:rPr>
          <w:rFonts w:ascii="Times New Roman" w:eastAsiaTheme="minorEastAsia" w:hAnsi="Times New Roman" w:cs="Times New Roman"/>
          <w:sz w:val="24"/>
          <w:szCs w:val="24"/>
          <w:lang w:eastAsia="bg-BG"/>
        </w:rPr>
        <w:t>, а думите „чл.</w:t>
      </w:r>
      <w:r w:rsidR="0084151D">
        <w:rPr>
          <w:rFonts w:ascii="Times New Roman" w:eastAsiaTheme="minorEastAsia" w:hAnsi="Times New Roman" w:cs="Times New Roman"/>
          <w:sz w:val="24"/>
          <w:szCs w:val="24"/>
          <w:lang w:eastAsia="bg-BG"/>
        </w:rPr>
        <w:t xml:space="preserve"> </w:t>
      </w:r>
      <w:r w:rsidR="00864069" w:rsidRPr="0077693F">
        <w:rPr>
          <w:rFonts w:ascii="Times New Roman" w:eastAsiaTheme="minorEastAsia" w:hAnsi="Times New Roman" w:cs="Times New Roman"/>
          <w:sz w:val="24"/>
          <w:szCs w:val="24"/>
          <w:lang w:eastAsia="bg-BG"/>
        </w:rPr>
        <w:t>178а“</w:t>
      </w:r>
      <w:r w:rsidR="00662E6A" w:rsidRPr="0077693F">
        <w:rPr>
          <w:rFonts w:ascii="Times New Roman" w:eastAsiaTheme="minorEastAsia" w:hAnsi="Times New Roman" w:cs="Times New Roman"/>
          <w:sz w:val="24"/>
          <w:szCs w:val="24"/>
          <w:lang w:eastAsia="bg-BG"/>
        </w:rPr>
        <w:t xml:space="preserve"> се заличават</w:t>
      </w:r>
      <w:r w:rsidRPr="0077693F">
        <w:rPr>
          <w:rFonts w:ascii="Times New Roman" w:eastAsiaTheme="minorEastAsia" w:hAnsi="Times New Roman" w:cs="Times New Roman"/>
          <w:sz w:val="24"/>
          <w:szCs w:val="24"/>
          <w:lang w:eastAsia="bg-BG"/>
        </w:rPr>
        <w:t>.</w:t>
      </w:r>
    </w:p>
    <w:p w14:paraId="0D3D11BA" w14:textId="77777777" w:rsidR="00350AC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Създава се нова ал. 2:</w:t>
      </w:r>
    </w:p>
    <w:p w14:paraId="7ADDCC7B" w14:textId="77777777" w:rsidR="00904EC9" w:rsidRPr="0077693F" w:rsidRDefault="00350AC0"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„(2)</w:t>
      </w:r>
      <w:r w:rsidR="00904EC9" w:rsidRPr="0077693F">
        <w:rPr>
          <w:rFonts w:ascii="Times New Roman" w:eastAsiaTheme="minorEastAsia" w:hAnsi="Times New Roman" w:cs="Times New Roman"/>
          <w:sz w:val="24"/>
          <w:szCs w:val="24"/>
          <w:lang w:eastAsia="bg-BG"/>
        </w:rPr>
        <w:t xml:space="preserve"> Когато във фонда за допълнително доброволно пенсионно осигуряване са създадени </w:t>
      </w:r>
      <w:proofErr w:type="spellStart"/>
      <w:r w:rsidR="00904EC9" w:rsidRPr="0077693F">
        <w:rPr>
          <w:rFonts w:ascii="Times New Roman" w:eastAsiaTheme="minorEastAsia" w:hAnsi="Times New Roman" w:cs="Times New Roman"/>
          <w:sz w:val="24"/>
          <w:szCs w:val="24"/>
          <w:lang w:eastAsia="bg-BG"/>
        </w:rPr>
        <w:t>подфондове</w:t>
      </w:r>
      <w:proofErr w:type="spellEnd"/>
      <w:r w:rsidR="00904EC9" w:rsidRPr="0077693F">
        <w:rPr>
          <w:rFonts w:ascii="Times New Roman" w:eastAsiaTheme="minorEastAsia" w:hAnsi="Times New Roman" w:cs="Times New Roman"/>
          <w:sz w:val="24"/>
          <w:szCs w:val="24"/>
          <w:lang w:eastAsia="bg-BG"/>
        </w:rPr>
        <w:t xml:space="preserve"> по чл. 214, ал. 4, </w:t>
      </w:r>
      <w:r w:rsidR="00904EC9" w:rsidRPr="0077693F">
        <w:rPr>
          <w:rFonts w:ascii="Times New Roman" w:eastAsiaTheme="minorEastAsia" w:hAnsi="Times New Roman" w:cs="Times New Roman"/>
          <w:sz w:val="24"/>
          <w:szCs w:val="24"/>
          <w:lang w:val="x-none" w:eastAsia="bg-BG"/>
        </w:rPr>
        <w:t>при инвестирането на средствата</w:t>
      </w:r>
      <w:r w:rsidR="00904EC9" w:rsidRPr="0077693F">
        <w:rPr>
          <w:rFonts w:ascii="Times New Roman" w:eastAsiaTheme="minorEastAsia" w:hAnsi="Times New Roman" w:cs="Times New Roman"/>
          <w:sz w:val="24"/>
          <w:szCs w:val="24"/>
          <w:lang w:eastAsia="bg-BG"/>
        </w:rPr>
        <w:t>,</w:t>
      </w:r>
      <w:r w:rsidR="00904EC9" w:rsidRPr="0077693F">
        <w:rPr>
          <w:rFonts w:ascii="Times New Roman" w:eastAsiaTheme="minorEastAsia" w:hAnsi="Times New Roman" w:cs="Times New Roman"/>
          <w:sz w:val="24"/>
          <w:szCs w:val="24"/>
          <w:lang w:val="x-none" w:eastAsia="bg-BG"/>
        </w:rPr>
        <w:t xml:space="preserve"> управлението на риска и оценката на активите:</w:t>
      </w:r>
    </w:p>
    <w:p w14:paraId="29FA8891" w14:textId="5E7BB77D" w:rsidR="00904EC9" w:rsidRPr="0077693F" w:rsidRDefault="00904EC9"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 xml:space="preserve">1. се прилагат съответно </w:t>
      </w:r>
      <w:r w:rsidRPr="0077693F">
        <w:rPr>
          <w:rFonts w:ascii="Times New Roman" w:eastAsiaTheme="minorEastAsia" w:hAnsi="Times New Roman" w:cs="Times New Roman"/>
          <w:sz w:val="24"/>
          <w:szCs w:val="24"/>
          <w:lang w:eastAsia="bg-BG"/>
        </w:rPr>
        <w:t xml:space="preserve">чл. 175а, </w:t>
      </w:r>
      <w:r w:rsidRPr="0077693F">
        <w:rPr>
          <w:rFonts w:ascii="Times New Roman" w:eastAsiaTheme="minorEastAsia" w:hAnsi="Times New Roman" w:cs="Times New Roman"/>
          <w:sz w:val="24"/>
          <w:szCs w:val="24"/>
          <w:lang w:val="x-none" w:eastAsia="bg-BG"/>
        </w:rPr>
        <w:t>177а,</w:t>
      </w:r>
      <w:r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val="x-none" w:eastAsia="bg-BG"/>
        </w:rPr>
        <w:t>179,</w:t>
      </w:r>
      <w:r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val="x-none" w:eastAsia="bg-BG"/>
        </w:rPr>
        <w:t>179б,</w:t>
      </w:r>
      <w:r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val="x-none" w:eastAsia="bg-BG"/>
        </w:rPr>
        <w:t>179в</w:t>
      </w:r>
      <w:r w:rsidRPr="0077693F">
        <w:rPr>
          <w:rFonts w:ascii="Times New Roman" w:eastAsiaTheme="minorEastAsia" w:hAnsi="Times New Roman" w:cs="Times New Roman"/>
          <w:sz w:val="24"/>
          <w:szCs w:val="24"/>
          <w:lang w:eastAsia="bg-BG"/>
        </w:rPr>
        <w:t xml:space="preserve"> и</w:t>
      </w:r>
      <w:r w:rsidRPr="0077693F">
        <w:rPr>
          <w:rFonts w:ascii="Times New Roman" w:eastAsiaTheme="minorEastAsia" w:hAnsi="Times New Roman" w:cs="Times New Roman"/>
          <w:sz w:val="24"/>
          <w:szCs w:val="24"/>
          <w:lang w:val="x-none" w:eastAsia="bg-BG"/>
        </w:rPr>
        <w:t xml:space="preserve"> 181;</w:t>
      </w:r>
    </w:p>
    <w:p w14:paraId="0B55DC26" w14:textId="311CC8E8" w:rsidR="00904EC9" w:rsidRPr="0077693F" w:rsidRDefault="00904EC9"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x-none" w:eastAsia="bg-BG"/>
        </w:rPr>
        <w:t xml:space="preserve">2. разпоредбите на чл. 175, ал. 2, чл. 176, ал. </w:t>
      </w:r>
      <w:r w:rsidRPr="0077693F">
        <w:rPr>
          <w:rFonts w:ascii="Times New Roman" w:eastAsiaTheme="minorEastAsia" w:hAnsi="Times New Roman" w:cs="Times New Roman"/>
          <w:sz w:val="24"/>
          <w:szCs w:val="24"/>
          <w:lang w:eastAsia="bg-BG"/>
        </w:rPr>
        <w:t>1</w:t>
      </w:r>
      <w:r w:rsidRPr="0077693F">
        <w:rPr>
          <w:rFonts w:ascii="Times New Roman" w:eastAsiaTheme="minorEastAsia" w:hAnsi="Times New Roman" w:cs="Times New Roman"/>
          <w:sz w:val="24"/>
          <w:szCs w:val="24"/>
          <w:lang w:val="x-none" w:eastAsia="bg-BG"/>
        </w:rPr>
        <w:t xml:space="preserve"> и 4</w:t>
      </w:r>
      <w:r w:rsidRPr="0077693F">
        <w:rPr>
          <w:rFonts w:ascii="Times New Roman" w:eastAsiaTheme="minorEastAsia" w:hAnsi="Times New Roman" w:cs="Times New Roman"/>
          <w:sz w:val="24"/>
          <w:szCs w:val="24"/>
          <w:lang w:eastAsia="bg-BG"/>
        </w:rPr>
        <w:t xml:space="preserve"> - 6</w:t>
      </w:r>
      <w:r w:rsidRPr="0077693F">
        <w:rPr>
          <w:rFonts w:ascii="Times New Roman" w:eastAsiaTheme="minorEastAsia" w:hAnsi="Times New Roman" w:cs="Times New Roman"/>
          <w:sz w:val="24"/>
          <w:szCs w:val="24"/>
          <w:lang w:val="x-none" w:eastAsia="bg-BG"/>
        </w:rPr>
        <w:t>, чл. 177, 179а, 180, 251а и 251а</w:t>
      </w:r>
      <w:r w:rsidRPr="0077693F">
        <w:rPr>
          <w:rFonts w:ascii="Times New Roman" w:eastAsiaTheme="minorEastAsia" w:hAnsi="Times New Roman" w:cs="Times New Roman"/>
          <w:sz w:val="24"/>
          <w:szCs w:val="24"/>
          <w:vertAlign w:val="superscript"/>
          <w:lang w:val="x-none" w:eastAsia="bg-BG"/>
        </w:rPr>
        <w:t>1</w:t>
      </w:r>
      <w:r w:rsidRPr="0077693F">
        <w:rPr>
          <w:rFonts w:ascii="Times New Roman" w:eastAsiaTheme="minorEastAsia" w:hAnsi="Times New Roman" w:cs="Times New Roman"/>
          <w:sz w:val="24"/>
          <w:szCs w:val="24"/>
          <w:lang w:val="x-none" w:eastAsia="bg-BG"/>
        </w:rPr>
        <w:t xml:space="preserve"> относно фонд за допълнително пенсионно осигуряване се прилагат съответно към всеки </w:t>
      </w:r>
      <w:proofErr w:type="spellStart"/>
      <w:r w:rsidRPr="0077693F">
        <w:rPr>
          <w:rFonts w:ascii="Times New Roman" w:eastAsiaTheme="minorEastAsia" w:hAnsi="Times New Roman" w:cs="Times New Roman"/>
          <w:sz w:val="24"/>
          <w:szCs w:val="24"/>
          <w:lang w:val="x-none" w:eastAsia="bg-BG"/>
        </w:rPr>
        <w:t>подфонд</w:t>
      </w:r>
      <w:proofErr w:type="spellEnd"/>
      <w:r w:rsidRPr="0077693F">
        <w:rPr>
          <w:rFonts w:ascii="Times New Roman" w:eastAsiaTheme="minorEastAsia" w:hAnsi="Times New Roman" w:cs="Times New Roman"/>
          <w:sz w:val="24"/>
          <w:szCs w:val="24"/>
          <w:lang w:val="x-none" w:eastAsia="bg-BG"/>
        </w:rPr>
        <w:t xml:space="preserve"> поотделно</w:t>
      </w:r>
      <w:r w:rsidRPr="0077693F">
        <w:rPr>
          <w:rFonts w:ascii="Times New Roman" w:eastAsiaTheme="minorEastAsia" w:hAnsi="Times New Roman" w:cs="Times New Roman"/>
          <w:sz w:val="24"/>
          <w:szCs w:val="24"/>
          <w:lang w:eastAsia="bg-BG"/>
        </w:rPr>
        <w:t>;</w:t>
      </w:r>
    </w:p>
    <w:p w14:paraId="77EB5D7E" w14:textId="77777777" w:rsidR="00350AC0" w:rsidRPr="0077693F" w:rsidRDefault="00904EC9"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3. разпоредбите на чл. 251 се прилагат към балансирания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а към останалите </w:t>
      </w:r>
      <w:proofErr w:type="spellStart"/>
      <w:r w:rsidRPr="0077693F">
        <w:rPr>
          <w:rFonts w:ascii="Times New Roman" w:eastAsiaTheme="minorEastAsia" w:hAnsi="Times New Roman" w:cs="Times New Roman"/>
          <w:sz w:val="24"/>
          <w:szCs w:val="24"/>
          <w:lang w:eastAsia="bg-BG"/>
        </w:rPr>
        <w:t>подфондове</w:t>
      </w:r>
      <w:proofErr w:type="spellEnd"/>
      <w:r w:rsidRPr="0077693F">
        <w:rPr>
          <w:rFonts w:ascii="Times New Roman" w:eastAsiaTheme="minorEastAsia" w:hAnsi="Times New Roman" w:cs="Times New Roman"/>
          <w:sz w:val="24"/>
          <w:szCs w:val="24"/>
          <w:lang w:eastAsia="bg-BG"/>
        </w:rPr>
        <w:t xml:space="preserve"> по чл. 214, ал. 4 се прилагат количествените ограничения, предвидени в инвестиционната политика.</w:t>
      </w:r>
      <w:r w:rsidR="00350AC0" w:rsidRPr="0077693F">
        <w:rPr>
          <w:rFonts w:ascii="Times New Roman" w:eastAsiaTheme="minorEastAsia" w:hAnsi="Times New Roman" w:cs="Times New Roman"/>
          <w:sz w:val="24"/>
          <w:szCs w:val="24"/>
          <w:lang w:eastAsia="bg-BG"/>
        </w:rPr>
        <w:t>“</w:t>
      </w:r>
    </w:p>
    <w:p w14:paraId="1B6E93C0" w14:textId="13D96786" w:rsidR="00350AC0" w:rsidRPr="0077693F" w:rsidRDefault="00350AC0" w:rsidP="00743D6C">
      <w:pPr>
        <w:widowControl w:val="0"/>
        <w:tabs>
          <w:tab w:val="left" w:pos="0"/>
          <w:tab w:val="left" w:pos="851"/>
          <w:tab w:val="left" w:pos="993"/>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3. Досегашната ал. 2 става ал. 3 и в нея след думите „чл. 176, ал. 2“ се добавя </w:t>
      </w:r>
      <w:r w:rsidR="008E7B46">
        <w:rPr>
          <w:rFonts w:ascii="Times New Roman" w:eastAsiaTheme="minorEastAsia" w:hAnsi="Times New Roman" w:cs="Times New Roman"/>
          <w:sz w:val="24"/>
          <w:szCs w:val="24"/>
          <w:lang w:eastAsia="bg-BG"/>
        </w:rPr>
        <w:br/>
      </w:r>
      <w:r w:rsidRPr="0077693F">
        <w:rPr>
          <w:rFonts w:ascii="Times New Roman" w:eastAsiaTheme="minorEastAsia" w:hAnsi="Times New Roman" w:cs="Times New Roman"/>
          <w:sz w:val="24"/>
          <w:szCs w:val="24"/>
          <w:lang w:eastAsia="bg-BG"/>
        </w:rPr>
        <w:t>„и 3</w:t>
      </w:r>
      <w:r w:rsidR="00BC4BF8" w:rsidRPr="0077693F">
        <w:rPr>
          <w:rFonts w:ascii="Times New Roman" w:eastAsiaTheme="minorEastAsia" w:hAnsi="Times New Roman" w:cs="Times New Roman"/>
          <w:sz w:val="24"/>
          <w:szCs w:val="24"/>
          <w:lang w:eastAsia="bg-BG"/>
        </w:rPr>
        <w:t>, чл. 177б, чл. 177в</w:t>
      </w:r>
      <w:r w:rsidRPr="0077693F">
        <w:rPr>
          <w:rFonts w:ascii="Times New Roman" w:eastAsiaTheme="minorEastAsia" w:hAnsi="Times New Roman" w:cs="Times New Roman"/>
          <w:sz w:val="24"/>
          <w:szCs w:val="24"/>
          <w:lang w:eastAsia="bg-BG"/>
        </w:rPr>
        <w:t>“</w:t>
      </w:r>
      <w:r w:rsidR="00813837" w:rsidRPr="0077693F">
        <w:rPr>
          <w:rFonts w:ascii="Times New Roman" w:eastAsiaTheme="minorEastAsia" w:hAnsi="Times New Roman" w:cs="Times New Roman"/>
          <w:sz w:val="24"/>
          <w:szCs w:val="24"/>
          <w:lang w:eastAsia="bg-BG"/>
        </w:rPr>
        <w:t>, а думите „чл.178а“ се заличават</w:t>
      </w:r>
      <w:r w:rsidRPr="0077693F">
        <w:rPr>
          <w:rFonts w:ascii="Times New Roman" w:eastAsiaTheme="minorEastAsia" w:hAnsi="Times New Roman" w:cs="Times New Roman"/>
          <w:sz w:val="24"/>
          <w:szCs w:val="24"/>
          <w:lang w:eastAsia="bg-BG"/>
        </w:rPr>
        <w:t>.</w:t>
      </w:r>
    </w:p>
    <w:p w14:paraId="7C26F2A8" w14:textId="6B6610E2" w:rsidR="003665B0" w:rsidRPr="0077693F" w:rsidRDefault="00350AC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4. Досегашната ал. 3 става ал. 4 и в нея</w:t>
      </w:r>
      <w:r w:rsidR="003665B0" w:rsidRPr="0077693F">
        <w:rPr>
          <w:rFonts w:ascii="Times New Roman" w:eastAsiaTheme="minorEastAsia" w:hAnsi="Times New Roman" w:cs="Times New Roman"/>
          <w:sz w:val="24"/>
          <w:szCs w:val="24"/>
          <w:lang w:eastAsia="bg-BG"/>
        </w:rPr>
        <w:t>:</w:t>
      </w:r>
    </w:p>
    <w:p w14:paraId="7D3802ED" w14:textId="09B89E1C" w:rsidR="00350AC0" w:rsidRPr="0077693F" w:rsidRDefault="003665B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а) в </w:t>
      </w:r>
      <w:r w:rsidR="00CE7C9F" w:rsidRPr="0077693F">
        <w:rPr>
          <w:rFonts w:ascii="Times New Roman" w:eastAsiaTheme="minorEastAsia" w:hAnsi="Times New Roman" w:cs="Times New Roman"/>
          <w:sz w:val="24"/>
          <w:szCs w:val="24"/>
          <w:lang w:eastAsia="bg-BG"/>
        </w:rPr>
        <w:t>т</w:t>
      </w:r>
      <w:r w:rsidRPr="0077693F">
        <w:rPr>
          <w:rFonts w:ascii="Times New Roman" w:eastAsiaTheme="minorEastAsia" w:hAnsi="Times New Roman" w:cs="Times New Roman"/>
          <w:sz w:val="24"/>
          <w:szCs w:val="24"/>
          <w:lang w:eastAsia="bg-BG"/>
        </w:rPr>
        <w:t>. 1</w:t>
      </w:r>
      <w:r w:rsidR="00350AC0" w:rsidRPr="0077693F">
        <w:rPr>
          <w:rFonts w:ascii="Times New Roman" w:eastAsiaTheme="minorEastAsia" w:hAnsi="Times New Roman" w:cs="Times New Roman"/>
          <w:sz w:val="24"/>
          <w:szCs w:val="24"/>
          <w:lang w:eastAsia="bg-BG"/>
        </w:rPr>
        <w:t xml:space="preserve"> след думите „чл. 176“ се поставя запетая и се добавя „ал. 1“</w:t>
      </w:r>
      <w:r w:rsidRPr="0077693F">
        <w:rPr>
          <w:rFonts w:ascii="Times New Roman" w:eastAsiaTheme="minorEastAsia" w:hAnsi="Times New Roman" w:cs="Times New Roman"/>
          <w:sz w:val="24"/>
          <w:szCs w:val="24"/>
          <w:lang w:eastAsia="bg-BG"/>
        </w:rPr>
        <w:t>;</w:t>
      </w:r>
    </w:p>
    <w:p w14:paraId="68D52D84" w14:textId="4173E167" w:rsidR="003665B0" w:rsidRPr="0077693F" w:rsidRDefault="003665B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б) т. 2 се изменя така:</w:t>
      </w:r>
    </w:p>
    <w:p w14:paraId="553FFEB0" w14:textId="752C9C17" w:rsidR="003665B0" w:rsidRPr="0077693F" w:rsidRDefault="003665B0"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Pr="0077693F">
        <w:rPr>
          <w:rFonts w:ascii="Times New Roman" w:hAnsi="Times New Roman"/>
          <w:sz w:val="24"/>
          <w:szCs w:val="24"/>
          <w:lang w:val="x-none"/>
        </w:rPr>
        <w:t xml:space="preserve">2. корпоративни облигации, приети за търговия на МСТ или ОСТ в държава </w:t>
      </w:r>
      <w:r w:rsidRPr="0077693F">
        <w:rPr>
          <w:rFonts w:ascii="Times New Roman" w:hAnsi="Times New Roman"/>
          <w:sz w:val="24"/>
          <w:szCs w:val="24"/>
          <w:lang w:val="x-none"/>
        </w:rPr>
        <w:lastRenderedPageBreak/>
        <w:t>членка;</w:t>
      </w:r>
      <w:r w:rsidRPr="0077693F">
        <w:rPr>
          <w:rFonts w:ascii="Times New Roman" w:eastAsiaTheme="minorEastAsia" w:hAnsi="Times New Roman" w:cs="Times New Roman"/>
          <w:sz w:val="24"/>
          <w:szCs w:val="24"/>
          <w:lang w:eastAsia="bg-BG"/>
        </w:rPr>
        <w:t>“.</w:t>
      </w:r>
    </w:p>
    <w:p w14:paraId="131A88B2" w14:textId="77777777" w:rsidR="00350AC0" w:rsidRPr="0077693F" w:rsidRDefault="006051AF" w:rsidP="00743D6C">
      <w:pPr>
        <w:pStyle w:val="ListParagraph"/>
        <w:widowControl w:val="0"/>
        <w:tabs>
          <w:tab w:val="left" w:pos="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5</w:t>
      </w:r>
      <w:r w:rsidR="00350AC0" w:rsidRPr="0077693F">
        <w:rPr>
          <w:rFonts w:ascii="Times New Roman" w:eastAsiaTheme="minorEastAsia" w:hAnsi="Times New Roman" w:cs="Times New Roman"/>
          <w:sz w:val="24"/>
          <w:szCs w:val="24"/>
          <w:lang w:eastAsia="bg-BG"/>
        </w:rPr>
        <w:t>.</w:t>
      </w:r>
      <w:r w:rsidRPr="0077693F">
        <w:rPr>
          <w:rFonts w:ascii="Times New Roman" w:eastAsiaTheme="minorEastAsia" w:hAnsi="Times New Roman" w:cs="Times New Roman"/>
          <w:sz w:val="24"/>
          <w:szCs w:val="24"/>
          <w:lang w:eastAsia="bg-BG"/>
        </w:rPr>
        <w:t xml:space="preserve"> Досегашната ал. 4 става ал. 5 и в нея т. 2 се изменя така:</w:t>
      </w:r>
    </w:p>
    <w:p w14:paraId="7BFAD792" w14:textId="11EF1728" w:rsidR="001A4A4B" w:rsidRPr="0077693F" w:rsidRDefault="006051AF" w:rsidP="00743D6C">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„2. разпоредбите на ал. 4 и на чл. 175, ал. 2, чл. 176, ал. </w:t>
      </w:r>
      <w:r w:rsidR="001F0B12" w:rsidRPr="0077693F">
        <w:rPr>
          <w:rFonts w:ascii="Times New Roman" w:eastAsiaTheme="minorEastAsia" w:hAnsi="Times New Roman" w:cs="Times New Roman"/>
          <w:sz w:val="24"/>
          <w:szCs w:val="24"/>
          <w:lang w:eastAsia="bg-BG"/>
        </w:rPr>
        <w:t xml:space="preserve">4 </w:t>
      </w:r>
      <w:r w:rsidRPr="0077693F">
        <w:rPr>
          <w:rFonts w:ascii="Times New Roman" w:eastAsiaTheme="minorEastAsia" w:hAnsi="Times New Roman" w:cs="Times New Roman"/>
          <w:sz w:val="24"/>
          <w:szCs w:val="24"/>
          <w:lang w:eastAsia="bg-BG"/>
        </w:rPr>
        <w:t xml:space="preserve">и </w:t>
      </w:r>
      <w:r w:rsidR="001F0B12" w:rsidRPr="0077693F">
        <w:rPr>
          <w:rFonts w:ascii="Times New Roman" w:eastAsiaTheme="minorEastAsia" w:hAnsi="Times New Roman" w:cs="Times New Roman"/>
          <w:sz w:val="24"/>
          <w:szCs w:val="24"/>
          <w:lang w:eastAsia="bg-BG"/>
        </w:rPr>
        <w:t>5</w:t>
      </w:r>
      <w:r w:rsidRPr="0077693F">
        <w:rPr>
          <w:rFonts w:ascii="Times New Roman" w:eastAsiaTheme="minorEastAsia" w:hAnsi="Times New Roman" w:cs="Times New Roman"/>
          <w:sz w:val="24"/>
          <w:szCs w:val="24"/>
          <w:lang w:eastAsia="bg-BG"/>
        </w:rPr>
        <w:t>, чл. 177, 177а, 179, 179а, 179б, 180, чл. 251, ал. 1 – 10</w:t>
      </w:r>
      <w:r w:rsidR="00925561"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13</w:t>
      </w:r>
      <w:r w:rsidR="00925561" w:rsidRPr="0077693F">
        <w:rPr>
          <w:rFonts w:ascii="Times New Roman" w:eastAsiaTheme="minorEastAsia" w:hAnsi="Times New Roman" w:cs="Times New Roman"/>
          <w:sz w:val="24"/>
          <w:szCs w:val="24"/>
          <w:lang w:eastAsia="bg-BG"/>
        </w:rPr>
        <w:t xml:space="preserve"> и</w:t>
      </w:r>
      <w:r w:rsidR="00287AB9">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16, чл. 251а и 251а</w:t>
      </w:r>
      <w:r w:rsidRPr="00287AB9">
        <w:rPr>
          <w:rFonts w:ascii="Times New Roman" w:eastAsiaTheme="minorEastAsia" w:hAnsi="Times New Roman" w:cs="Times New Roman"/>
          <w:sz w:val="24"/>
          <w:szCs w:val="24"/>
          <w:vertAlign w:val="superscript"/>
          <w:lang w:eastAsia="bg-BG"/>
        </w:rPr>
        <w:t>1</w:t>
      </w:r>
      <w:r w:rsidRPr="0077693F">
        <w:rPr>
          <w:rFonts w:ascii="Times New Roman" w:eastAsiaTheme="minorEastAsia" w:hAnsi="Times New Roman" w:cs="Times New Roman"/>
          <w:sz w:val="24"/>
          <w:szCs w:val="24"/>
          <w:lang w:eastAsia="bg-BG"/>
        </w:rPr>
        <w:t xml:space="preserve"> относно фонд за допълнително пенсионно осигуряване се прилагат съответно към всеки </w:t>
      </w:r>
      <w:proofErr w:type="spellStart"/>
      <w:r w:rsidRPr="0077693F">
        <w:rPr>
          <w:rFonts w:ascii="Times New Roman" w:eastAsiaTheme="minorEastAsia" w:hAnsi="Times New Roman" w:cs="Times New Roman"/>
          <w:sz w:val="24"/>
          <w:szCs w:val="24"/>
          <w:lang w:eastAsia="bg-BG"/>
        </w:rPr>
        <w:t>подфонд</w:t>
      </w:r>
      <w:proofErr w:type="spellEnd"/>
      <w:r w:rsidRPr="0077693F">
        <w:rPr>
          <w:rFonts w:ascii="Times New Roman" w:eastAsiaTheme="minorEastAsia" w:hAnsi="Times New Roman" w:cs="Times New Roman"/>
          <w:sz w:val="24"/>
          <w:szCs w:val="24"/>
          <w:lang w:eastAsia="bg-BG"/>
        </w:rPr>
        <w:t xml:space="preserve"> поотделно.“</w:t>
      </w:r>
    </w:p>
    <w:p w14:paraId="612D041B"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250, ал. 1 думите „минимална доходност</w:t>
      </w:r>
      <w:r w:rsidR="00D529FE" w:rsidRPr="0077693F">
        <w:rPr>
          <w:rFonts w:ascii="Times New Roman" w:eastAsiaTheme="minorEastAsia" w:hAnsi="Times New Roman" w:cs="Times New Roman"/>
          <w:sz w:val="24"/>
          <w:szCs w:val="24"/>
          <w:lang w:eastAsia="bg-BG"/>
        </w:rPr>
        <w:t xml:space="preserve"> </w:t>
      </w:r>
      <w:r w:rsidR="00D529FE" w:rsidRPr="00F62A67">
        <w:rPr>
          <w:rFonts w:ascii="Times New Roman" w:eastAsiaTheme="minorEastAsia" w:hAnsi="Times New Roman" w:cs="Times New Roman"/>
          <w:sz w:val="24"/>
          <w:szCs w:val="24"/>
          <w:lang w:eastAsia="bg-BG"/>
        </w:rPr>
        <w:t>и</w:t>
      </w:r>
      <w:r w:rsidRPr="0077693F">
        <w:rPr>
          <w:rFonts w:ascii="Times New Roman" w:eastAsiaTheme="minorEastAsia" w:hAnsi="Times New Roman" w:cs="Times New Roman"/>
          <w:sz w:val="24"/>
          <w:szCs w:val="24"/>
          <w:lang w:eastAsia="bg-BG"/>
        </w:rPr>
        <w:t>“ се заличават.</w:t>
      </w:r>
    </w:p>
    <w:p w14:paraId="17037A9E" w14:textId="77777777" w:rsidR="00350AC0" w:rsidRPr="0077693F" w:rsidRDefault="00350AC0" w:rsidP="00590F5F">
      <w:pPr>
        <w:pStyle w:val="ListParagraph"/>
        <w:widowControl w:val="0"/>
        <w:numPr>
          <w:ilvl w:val="0"/>
          <w:numId w:val="1"/>
        </w:numPr>
        <w:tabs>
          <w:tab w:val="left" w:pos="0"/>
          <w:tab w:val="left" w:pos="851"/>
          <w:tab w:val="left" w:pos="993"/>
          <w:tab w:val="left" w:pos="1134"/>
          <w:tab w:val="left" w:pos="1276"/>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251</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w:t>
      </w:r>
    </w:p>
    <w:p w14:paraId="7B83CE12" w14:textId="77777777" w:rsidR="002D48D9" w:rsidRPr="0077693F" w:rsidRDefault="002D48D9" w:rsidP="00743D6C">
      <w:pPr>
        <w:pStyle w:val="ListParagraph"/>
        <w:widowControl w:val="0"/>
        <w:numPr>
          <w:ilvl w:val="0"/>
          <w:numId w:val="19"/>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Създават се нови ал. 4 и 5:</w:t>
      </w:r>
    </w:p>
    <w:p w14:paraId="0A857E1B" w14:textId="4060D63B" w:rsidR="002D48D9" w:rsidRPr="0077693F" w:rsidRDefault="002D48D9"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„(4) Не повече от 5 на сто </w:t>
      </w:r>
      <w:r w:rsidRPr="0077693F">
        <w:rPr>
          <w:rFonts w:ascii="Times New Roman" w:hAnsi="Times New Roman"/>
          <w:sz w:val="24"/>
          <w:lang w:val="x-none"/>
        </w:rPr>
        <w:t>от активите на фонд за допълнително доброволно пенсионно осигуряване, съответно на фонд за допълнително доброволно пенсионно осигуряване по професионални схеми, могат да бъдат инвестирани във финансови инструменти по чл. 176, ал. 1,</w:t>
      </w:r>
      <w:r w:rsidRPr="0077693F">
        <w:rPr>
          <w:rFonts w:ascii="Times New Roman" w:eastAsiaTheme="minorEastAsia" w:hAnsi="Times New Roman" w:cs="Times New Roman"/>
          <w:sz w:val="24"/>
          <w:szCs w:val="24"/>
          <w:lang w:eastAsia="bg-BG"/>
        </w:rPr>
        <w:t xml:space="preserve"> т. 5, букв</w:t>
      </w:r>
      <w:r w:rsidR="00EB53B0" w:rsidRPr="0077693F">
        <w:rPr>
          <w:rFonts w:ascii="Times New Roman" w:eastAsiaTheme="minorEastAsia" w:hAnsi="Times New Roman" w:cs="Times New Roman"/>
          <w:sz w:val="24"/>
          <w:szCs w:val="24"/>
          <w:lang w:eastAsia="bg-BG"/>
        </w:rPr>
        <w:t>и</w:t>
      </w:r>
      <w:r w:rsidRPr="0077693F">
        <w:rPr>
          <w:rFonts w:ascii="Times New Roman" w:eastAsiaTheme="minorEastAsia" w:hAnsi="Times New Roman" w:cs="Times New Roman"/>
          <w:sz w:val="24"/>
          <w:szCs w:val="24"/>
          <w:lang w:eastAsia="bg-BG"/>
        </w:rPr>
        <w:t xml:space="preserve"> „в“</w:t>
      </w:r>
      <w:r w:rsidR="00EB53B0" w:rsidRPr="0077693F">
        <w:rPr>
          <w:rFonts w:ascii="Times New Roman" w:eastAsiaTheme="minorEastAsia" w:hAnsi="Times New Roman" w:cs="Times New Roman"/>
          <w:sz w:val="24"/>
          <w:szCs w:val="24"/>
          <w:lang w:eastAsia="bg-BG"/>
        </w:rPr>
        <w:t xml:space="preserve"> и „г“</w:t>
      </w:r>
      <w:r w:rsidRPr="0077693F">
        <w:rPr>
          <w:rFonts w:ascii="Times New Roman" w:eastAsiaTheme="minorEastAsia" w:hAnsi="Times New Roman" w:cs="Times New Roman"/>
          <w:sz w:val="24"/>
          <w:szCs w:val="24"/>
          <w:lang w:eastAsia="bg-BG"/>
        </w:rPr>
        <w:t>.</w:t>
      </w:r>
    </w:p>
    <w:p w14:paraId="3E438523" w14:textId="5E077830" w:rsidR="002D48D9" w:rsidRPr="0077693F" w:rsidRDefault="002D48D9" w:rsidP="00743D6C">
      <w:pPr>
        <w:pStyle w:val="ListParagraph"/>
        <w:widowControl w:val="0"/>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(5) Не повече от 5 на сто </w:t>
      </w:r>
      <w:r w:rsidRPr="0077693F">
        <w:rPr>
          <w:rFonts w:ascii="Times New Roman" w:eastAsiaTheme="minorEastAsia" w:hAnsi="Times New Roman" w:cs="Times New Roman"/>
          <w:sz w:val="24"/>
          <w:szCs w:val="24"/>
          <w:lang w:val="x-none" w:eastAsia="bg-BG"/>
        </w:rPr>
        <w:t>от активите на фонд за допълнително доброволно пенсионно осигуряване, съответно на фонд за допълнително доброволно пенсионно осигуряване по професионални схеми, могат да бъдат инвестирани във финансови инструменти по чл. 176, ал. 1,</w:t>
      </w:r>
      <w:r w:rsidRPr="0077693F">
        <w:rPr>
          <w:rFonts w:ascii="Times New Roman" w:eastAsiaTheme="minorEastAsia" w:hAnsi="Times New Roman" w:cs="Times New Roman"/>
          <w:sz w:val="24"/>
          <w:szCs w:val="24"/>
          <w:lang w:eastAsia="bg-BG"/>
        </w:rPr>
        <w:t xml:space="preserve"> т. 7, букв</w:t>
      </w:r>
      <w:r w:rsidR="00EB53B0" w:rsidRPr="0077693F">
        <w:rPr>
          <w:rFonts w:ascii="Times New Roman" w:eastAsiaTheme="minorEastAsia" w:hAnsi="Times New Roman" w:cs="Times New Roman"/>
          <w:sz w:val="24"/>
          <w:szCs w:val="24"/>
          <w:lang w:eastAsia="bg-BG"/>
        </w:rPr>
        <w:t>и</w:t>
      </w:r>
      <w:r w:rsidRPr="0077693F">
        <w:rPr>
          <w:rFonts w:ascii="Times New Roman" w:eastAsiaTheme="minorEastAsia" w:hAnsi="Times New Roman" w:cs="Times New Roman"/>
          <w:sz w:val="24"/>
          <w:szCs w:val="24"/>
          <w:lang w:eastAsia="bg-BG"/>
        </w:rPr>
        <w:t xml:space="preserve"> „г“</w:t>
      </w:r>
      <w:r w:rsidR="00EB53B0" w:rsidRPr="0077693F">
        <w:rPr>
          <w:rFonts w:ascii="Times New Roman" w:eastAsiaTheme="minorEastAsia" w:hAnsi="Times New Roman" w:cs="Times New Roman"/>
          <w:sz w:val="24"/>
          <w:szCs w:val="24"/>
          <w:lang w:eastAsia="bg-BG"/>
        </w:rPr>
        <w:t xml:space="preserve"> и „д“</w:t>
      </w:r>
      <w:r w:rsidRPr="0077693F">
        <w:rPr>
          <w:rFonts w:ascii="Times New Roman" w:eastAsiaTheme="minorEastAsia" w:hAnsi="Times New Roman" w:cs="Times New Roman"/>
          <w:sz w:val="24"/>
          <w:szCs w:val="24"/>
          <w:lang w:eastAsia="bg-BG"/>
        </w:rPr>
        <w:t>.“</w:t>
      </w:r>
    </w:p>
    <w:p w14:paraId="3F575373" w14:textId="77BE857E" w:rsidR="002D48D9" w:rsidRPr="0077693F" w:rsidRDefault="00B331AF" w:rsidP="00743D6C">
      <w:pPr>
        <w:pStyle w:val="ListParagraph"/>
        <w:widowControl w:val="0"/>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2. Досегашната ал. 4 </w:t>
      </w:r>
      <w:r w:rsidR="00271114" w:rsidRPr="0077693F">
        <w:rPr>
          <w:rFonts w:ascii="Times New Roman" w:eastAsiaTheme="minorEastAsia" w:hAnsi="Times New Roman" w:cs="Times New Roman"/>
          <w:sz w:val="24"/>
          <w:szCs w:val="24"/>
          <w:lang w:eastAsia="bg-BG"/>
        </w:rPr>
        <w:t xml:space="preserve">става ал. 6 </w:t>
      </w:r>
      <w:r w:rsidR="002D48D9" w:rsidRPr="0077693F">
        <w:rPr>
          <w:rFonts w:ascii="Times New Roman" w:eastAsiaTheme="minorEastAsia" w:hAnsi="Times New Roman" w:cs="Times New Roman"/>
          <w:sz w:val="24"/>
          <w:szCs w:val="24"/>
          <w:lang w:eastAsia="bg-BG"/>
        </w:rPr>
        <w:t xml:space="preserve">и </w:t>
      </w:r>
      <w:r w:rsidR="009F123D" w:rsidRPr="0077693F">
        <w:rPr>
          <w:rFonts w:ascii="Times New Roman" w:eastAsiaTheme="minorEastAsia" w:hAnsi="Times New Roman" w:cs="Times New Roman"/>
          <w:sz w:val="24"/>
          <w:szCs w:val="24"/>
          <w:lang w:eastAsia="bg-BG"/>
        </w:rPr>
        <w:t>в нея думите „2 на сто“ се заменят с „5 на сто“</w:t>
      </w:r>
      <w:r w:rsidR="00C80EAF">
        <w:rPr>
          <w:rFonts w:ascii="Times New Roman" w:eastAsiaTheme="minorEastAsia" w:hAnsi="Times New Roman" w:cs="Times New Roman"/>
          <w:sz w:val="24"/>
          <w:szCs w:val="24"/>
          <w:lang w:eastAsia="bg-BG"/>
        </w:rPr>
        <w:t xml:space="preserve"> и</w:t>
      </w:r>
      <w:r w:rsidR="009F123D" w:rsidRPr="0077693F">
        <w:rPr>
          <w:rFonts w:ascii="Times New Roman" w:eastAsiaTheme="minorEastAsia" w:hAnsi="Times New Roman" w:cs="Times New Roman"/>
          <w:sz w:val="24"/>
          <w:szCs w:val="24"/>
          <w:lang w:eastAsia="bg-BG"/>
        </w:rPr>
        <w:t xml:space="preserve"> думите „чл. 176, ал. 1, т. 9“ се заменят с „чл.</w:t>
      </w:r>
      <w:r w:rsidR="00287AB9">
        <w:rPr>
          <w:rFonts w:ascii="Times New Roman" w:eastAsiaTheme="minorEastAsia" w:hAnsi="Times New Roman" w:cs="Times New Roman"/>
          <w:sz w:val="24"/>
          <w:szCs w:val="24"/>
          <w:lang w:eastAsia="bg-BG"/>
        </w:rPr>
        <w:t xml:space="preserve"> </w:t>
      </w:r>
      <w:r w:rsidR="009F123D" w:rsidRPr="0077693F">
        <w:rPr>
          <w:rFonts w:ascii="Times New Roman" w:eastAsiaTheme="minorEastAsia" w:hAnsi="Times New Roman" w:cs="Times New Roman"/>
          <w:sz w:val="24"/>
          <w:szCs w:val="24"/>
          <w:lang w:eastAsia="bg-BG"/>
        </w:rPr>
        <w:t>176, ал.</w:t>
      </w:r>
      <w:r w:rsidR="002D4F29">
        <w:rPr>
          <w:rFonts w:ascii="Times New Roman" w:eastAsiaTheme="minorEastAsia" w:hAnsi="Times New Roman" w:cs="Times New Roman"/>
          <w:sz w:val="24"/>
          <w:szCs w:val="24"/>
          <w:lang w:eastAsia="bg-BG"/>
        </w:rPr>
        <w:t xml:space="preserve"> </w:t>
      </w:r>
      <w:r w:rsidR="009F123D" w:rsidRPr="0077693F">
        <w:rPr>
          <w:rFonts w:ascii="Times New Roman" w:eastAsiaTheme="minorEastAsia" w:hAnsi="Times New Roman" w:cs="Times New Roman"/>
          <w:sz w:val="24"/>
          <w:szCs w:val="24"/>
          <w:lang w:eastAsia="bg-BG"/>
        </w:rPr>
        <w:t xml:space="preserve">1, т. 8, като не повече от 2 на сто могат да се инвестират във </w:t>
      </w:r>
      <w:r w:rsidR="009F123D" w:rsidRPr="0077693F">
        <w:rPr>
          <w:rFonts w:ascii="Times New Roman" w:eastAsiaTheme="minorEastAsia" w:hAnsi="Times New Roman" w:cs="Times New Roman"/>
          <w:sz w:val="24"/>
          <w:szCs w:val="24"/>
          <w:lang w:val="x-none" w:eastAsia="bg-BG"/>
        </w:rPr>
        <w:t xml:space="preserve">финансови инструменти по чл. 176, ал. 1, т. </w:t>
      </w:r>
      <w:r w:rsidR="009F123D" w:rsidRPr="0077693F">
        <w:rPr>
          <w:rFonts w:ascii="Times New Roman" w:eastAsiaTheme="minorEastAsia" w:hAnsi="Times New Roman" w:cs="Times New Roman"/>
          <w:sz w:val="24"/>
          <w:szCs w:val="24"/>
          <w:lang w:eastAsia="bg-BG"/>
        </w:rPr>
        <w:t>8, букв</w:t>
      </w:r>
      <w:r w:rsidR="007A01E6" w:rsidRPr="0077693F">
        <w:rPr>
          <w:rFonts w:ascii="Times New Roman" w:eastAsiaTheme="minorEastAsia" w:hAnsi="Times New Roman" w:cs="Times New Roman"/>
          <w:sz w:val="24"/>
          <w:szCs w:val="24"/>
          <w:lang w:eastAsia="bg-BG"/>
        </w:rPr>
        <w:t>и</w:t>
      </w:r>
      <w:r w:rsidR="009F123D" w:rsidRPr="0077693F">
        <w:rPr>
          <w:rFonts w:ascii="Times New Roman" w:eastAsiaTheme="minorEastAsia" w:hAnsi="Times New Roman" w:cs="Times New Roman"/>
          <w:sz w:val="24"/>
          <w:szCs w:val="24"/>
          <w:lang w:eastAsia="bg-BG"/>
        </w:rPr>
        <w:t xml:space="preserve"> „в“</w:t>
      </w:r>
      <w:r w:rsidR="007A01E6" w:rsidRPr="0077693F">
        <w:rPr>
          <w:rFonts w:ascii="Times New Roman" w:eastAsiaTheme="minorEastAsia" w:hAnsi="Times New Roman" w:cs="Times New Roman"/>
          <w:sz w:val="24"/>
          <w:szCs w:val="24"/>
          <w:lang w:eastAsia="bg-BG"/>
        </w:rPr>
        <w:t xml:space="preserve"> и „г“</w:t>
      </w:r>
      <w:r w:rsidR="004F0A5C" w:rsidRPr="0077693F">
        <w:rPr>
          <w:rFonts w:ascii="Times New Roman" w:eastAsiaTheme="minorEastAsia" w:hAnsi="Times New Roman" w:cs="Times New Roman"/>
          <w:sz w:val="24"/>
          <w:szCs w:val="24"/>
          <w:lang w:eastAsia="bg-BG"/>
        </w:rPr>
        <w:t>.</w:t>
      </w:r>
      <w:r w:rsidR="009F123D" w:rsidRPr="0077693F">
        <w:rPr>
          <w:rFonts w:ascii="Times New Roman" w:eastAsiaTheme="minorEastAsia" w:hAnsi="Times New Roman" w:cs="Times New Roman"/>
          <w:sz w:val="24"/>
          <w:szCs w:val="24"/>
          <w:lang w:eastAsia="bg-BG"/>
        </w:rPr>
        <w:t xml:space="preserve"> </w:t>
      </w:r>
    </w:p>
    <w:p w14:paraId="14294469" w14:textId="661E209D" w:rsidR="00350AC0" w:rsidRPr="0077693F" w:rsidRDefault="00271114" w:rsidP="00743D6C">
      <w:pPr>
        <w:pStyle w:val="ListParagraph"/>
        <w:widowControl w:val="0"/>
        <w:tabs>
          <w:tab w:val="left" w:pos="0"/>
          <w:tab w:val="left" w:pos="709"/>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3</w:t>
      </w:r>
      <w:r w:rsidR="002D48D9" w:rsidRPr="0077693F">
        <w:rPr>
          <w:rFonts w:ascii="Times New Roman" w:eastAsiaTheme="minorEastAsia" w:hAnsi="Times New Roman" w:cs="Times New Roman"/>
          <w:sz w:val="24"/>
          <w:szCs w:val="24"/>
          <w:lang w:eastAsia="bg-BG"/>
        </w:rPr>
        <w:t xml:space="preserve">. </w:t>
      </w:r>
      <w:r w:rsidR="0026798F" w:rsidRPr="0077693F">
        <w:rPr>
          <w:rFonts w:ascii="Times New Roman" w:eastAsiaTheme="minorEastAsia" w:hAnsi="Times New Roman" w:cs="Times New Roman"/>
          <w:sz w:val="24"/>
          <w:szCs w:val="24"/>
          <w:lang w:eastAsia="bg-BG"/>
        </w:rPr>
        <w:t>Досегашната ал. 5 става ал. 7 и в нея думите</w:t>
      </w:r>
      <w:r w:rsidR="00350AC0" w:rsidRPr="0077693F">
        <w:rPr>
          <w:rFonts w:ascii="Times New Roman" w:eastAsiaTheme="minorEastAsia" w:hAnsi="Times New Roman" w:cs="Times New Roman"/>
          <w:sz w:val="24"/>
          <w:szCs w:val="24"/>
          <w:lang w:eastAsia="bg-BG"/>
        </w:rPr>
        <w:t xml:space="preserve"> „3 на сто“ се заменят с „5 на сто“ </w:t>
      </w:r>
      <w:r w:rsidR="00C80EAF">
        <w:rPr>
          <w:rFonts w:ascii="Times New Roman" w:eastAsiaTheme="minorEastAsia" w:hAnsi="Times New Roman" w:cs="Times New Roman"/>
          <w:sz w:val="24"/>
          <w:szCs w:val="24"/>
          <w:lang w:eastAsia="bg-BG"/>
        </w:rPr>
        <w:t>и</w:t>
      </w:r>
      <w:r w:rsidR="00350AC0" w:rsidRPr="0077693F">
        <w:rPr>
          <w:rFonts w:ascii="Times New Roman" w:eastAsiaTheme="minorEastAsia" w:hAnsi="Times New Roman" w:cs="Times New Roman"/>
          <w:sz w:val="24"/>
          <w:szCs w:val="24"/>
          <w:lang w:eastAsia="bg-BG"/>
        </w:rPr>
        <w:t xml:space="preserve"> думите „чл. 176, ал. 1, т. 8“ се заменят с „чл. 176, ал. 1, т. 9</w:t>
      </w:r>
      <w:r w:rsidR="0026798F" w:rsidRPr="0077693F">
        <w:rPr>
          <w:rFonts w:ascii="Times New Roman" w:eastAsiaTheme="minorEastAsia" w:hAnsi="Times New Roman" w:cs="Times New Roman"/>
          <w:sz w:val="24"/>
          <w:szCs w:val="24"/>
          <w:lang w:eastAsia="bg-BG"/>
        </w:rPr>
        <w:t xml:space="preserve">, </w:t>
      </w:r>
      <w:r w:rsidR="0026798F" w:rsidRPr="0077693F">
        <w:rPr>
          <w:rFonts w:ascii="Times New Roman" w:hAnsi="Times New Roman"/>
          <w:sz w:val="24"/>
          <w:szCs w:val="24"/>
        </w:rPr>
        <w:t xml:space="preserve">като не повече от 2 на сто могат да се инвестират във </w:t>
      </w:r>
      <w:proofErr w:type="spellStart"/>
      <w:r w:rsidR="0026798F" w:rsidRPr="0077693F">
        <w:rPr>
          <w:rFonts w:ascii="Times New Roman" w:hAnsi="Times New Roman"/>
          <w:sz w:val="24"/>
          <w:szCs w:val="24"/>
          <w:lang w:val="x-none"/>
        </w:rPr>
        <w:t>във</w:t>
      </w:r>
      <w:proofErr w:type="spellEnd"/>
      <w:r w:rsidR="0026798F" w:rsidRPr="0077693F">
        <w:rPr>
          <w:rFonts w:ascii="Times New Roman" w:hAnsi="Times New Roman"/>
          <w:sz w:val="24"/>
          <w:szCs w:val="24"/>
          <w:lang w:val="x-none"/>
        </w:rPr>
        <w:t xml:space="preserve"> финансови инструменти по чл. 176, ал. 1, т. </w:t>
      </w:r>
      <w:r w:rsidR="0026798F" w:rsidRPr="0077693F">
        <w:rPr>
          <w:rFonts w:ascii="Times New Roman" w:hAnsi="Times New Roman"/>
          <w:sz w:val="24"/>
          <w:szCs w:val="24"/>
        </w:rPr>
        <w:t>9, букв</w:t>
      </w:r>
      <w:r w:rsidR="007A01E6" w:rsidRPr="0077693F">
        <w:rPr>
          <w:rFonts w:ascii="Times New Roman" w:hAnsi="Times New Roman"/>
          <w:sz w:val="24"/>
          <w:szCs w:val="24"/>
        </w:rPr>
        <w:t>и</w:t>
      </w:r>
      <w:r w:rsidR="0026798F" w:rsidRPr="0077693F">
        <w:rPr>
          <w:rFonts w:ascii="Times New Roman" w:hAnsi="Times New Roman"/>
          <w:sz w:val="24"/>
          <w:szCs w:val="24"/>
        </w:rPr>
        <w:t xml:space="preserve"> „в“</w:t>
      </w:r>
      <w:r w:rsidR="007A01E6" w:rsidRPr="0077693F">
        <w:rPr>
          <w:rFonts w:ascii="Times New Roman" w:hAnsi="Times New Roman"/>
          <w:sz w:val="24"/>
          <w:szCs w:val="24"/>
        </w:rPr>
        <w:t xml:space="preserve"> и „г“</w:t>
      </w:r>
      <w:r w:rsidR="0026798F" w:rsidRPr="0077693F">
        <w:rPr>
          <w:rFonts w:ascii="Times New Roman" w:hAnsi="Times New Roman"/>
          <w:sz w:val="24"/>
          <w:szCs w:val="24"/>
          <w:lang w:val="x-none"/>
        </w:rPr>
        <w:t>.</w:t>
      </w:r>
    </w:p>
    <w:p w14:paraId="0E323DA0" w14:textId="20FB8E73" w:rsidR="00350AC0" w:rsidRPr="0077693F" w:rsidRDefault="00271114" w:rsidP="00743D6C">
      <w:pPr>
        <w:widowControl w:val="0"/>
        <w:tabs>
          <w:tab w:val="left" w:pos="0"/>
          <w:tab w:val="left" w:pos="709"/>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4</w:t>
      </w:r>
      <w:r w:rsidR="0026798F" w:rsidRPr="0077693F">
        <w:rPr>
          <w:rFonts w:ascii="Times New Roman" w:eastAsiaTheme="minorEastAsia" w:hAnsi="Times New Roman" w:cs="Times New Roman"/>
          <w:sz w:val="24"/>
          <w:szCs w:val="24"/>
          <w:lang w:eastAsia="bg-BG"/>
        </w:rPr>
        <w:t xml:space="preserve">. Досегашната </w:t>
      </w:r>
      <w:r w:rsidR="00350AC0" w:rsidRPr="0077693F">
        <w:rPr>
          <w:rFonts w:ascii="Times New Roman" w:eastAsiaTheme="minorEastAsia" w:hAnsi="Times New Roman" w:cs="Times New Roman"/>
          <w:sz w:val="24"/>
          <w:szCs w:val="24"/>
          <w:lang w:eastAsia="bg-BG"/>
        </w:rPr>
        <w:t xml:space="preserve">ал. 6 </w:t>
      </w:r>
      <w:r w:rsidR="0026798F" w:rsidRPr="0077693F">
        <w:rPr>
          <w:rFonts w:ascii="Times New Roman" w:eastAsiaTheme="minorEastAsia" w:hAnsi="Times New Roman" w:cs="Times New Roman"/>
          <w:sz w:val="24"/>
          <w:szCs w:val="24"/>
          <w:lang w:eastAsia="bg-BG"/>
        </w:rPr>
        <w:t xml:space="preserve">става ал. 8 и в нея </w:t>
      </w:r>
      <w:r w:rsidR="00350AC0" w:rsidRPr="0077693F">
        <w:rPr>
          <w:rFonts w:ascii="Times New Roman" w:eastAsiaTheme="minorEastAsia" w:hAnsi="Times New Roman" w:cs="Times New Roman"/>
          <w:sz w:val="24"/>
          <w:szCs w:val="24"/>
          <w:lang w:eastAsia="bg-BG"/>
        </w:rPr>
        <w:t xml:space="preserve">думите „чл. 176, ал. 1, т. 9“ се заменят </w:t>
      </w:r>
      <w:r w:rsidR="002F404F" w:rsidRPr="0077693F">
        <w:rPr>
          <w:rFonts w:ascii="Times New Roman" w:eastAsiaTheme="minorEastAsia" w:hAnsi="Times New Roman" w:cs="Times New Roman"/>
          <w:sz w:val="24"/>
          <w:szCs w:val="24"/>
          <w:lang w:eastAsia="bg-BG"/>
        </w:rPr>
        <w:t>с „</w:t>
      </w:r>
      <w:r w:rsidR="00350AC0" w:rsidRPr="0077693F">
        <w:rPr>
          <w:rFonts w:ascii="Times New Roman" w:eastAsiaTheme="minorEastAsia" w:hAnsi="Times New Roman" w:cs="Times New Roman"/>
          <w:sz w:val="24"/>
          <w:szCs w:val="24"/>
          <w:lang w:eastAsia="bg-BG"/>
        </w:rPr>
        <w:t>чл. 176, ал. 1, т. 10“.</w:t>
      </w:r>
    </w:p>
    <w:p w14:paraId="3872CF8F" w14:textId="6D948B8B" w:rsidR="0026798F" w:rsidRPr="0077693F" w:rsidRDefault="00271114" w:rsidP="00743D6C">
      <w:pPr>
        <w:widowControl w:val="0"/>
        <w:tabs>
          <w:tab w:val="left" w:pos="0"/>
          <w:tab w:val="left" w:pos="709"/>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5</w:t>
      </w:r>
      <w:r w:rsidR="0026798F" w:rsidRPr="0077693F">
        <w:rPr>
          <w:rFonts w:ascii="Times New Roman" w:eastAsiaTheme="minorEastAsia" w:hAnsi="Times New Roman" w:cs="Times New Roman"/>
          <w:sz w:val="24"/>
          <w:szCs w:val="24"/>
          <w:lang w:eastAsia="bg-BG"/>
        </w:rPr>
        <w:t>. Досегашната ал. 7 се отменя.</w:t>
      </w:r>
    </w:p>
    <w:p w14:paraId="27916FC7" w14:textId="77777777" w:rsidR="00350AC0" w:rsidRPr="0077693F" w:rsidRDefault="0026798F" w:rsidP="00B421E9">
      <w:pPr>
        <w:pStyle w:val="ListParagraph"/>
        <w:widowControl w:val="0"/>
        <w:numPr>
          <w:ilvl w:val="0"/>
          <w:numId w:val="38"/>
        </w:numPr>
        <w:tabs>
          <w:tab w:val="left" w:pos="0"/>
          <w:tab w:val="left" w:pos="709"/>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Досегашната ал.</w:t>
      </w:r>
      <w:r w:rsidR="00350AC0" w:rsidRPr="0077693F">
        <w:rPr>
          <w:rFonts w:ascii="Times New Roman" w:eastAsiaTheme="minorEastAsia" w:hAnsi="Times New Roman" w:cs="Times New Roman"/>
          <w:sz w:val="24"/>
          <w:szCs w:val="24"/>
          <w:lang w:eastAsia="bg-BG"/>
        </w:rPr>
        <w:t xml:space="preserve"> 8 </w:t>
      </w:r>
      <w:r w:rsidRPr="0077693F">
        <w:rPr>
          <w:rFonts w:ascii="Times New Roman" w:eastAsiaTheme="minorEastAsia" w:hAnsi="Times New Roman" w:cs="Times New Roman"/>
          <w:sz w:val="24"/>
          <w:szCs w:val="24"/>
          <w:lang w:eastAsia="bg-BG"/>
        </w:rPr>
        <w:t xml:space="preserve">става ал. 9 и </w:t>
      </w:r>
      <w:r w:rsidR="00350AC0" w:rsidRPr="0077693F">
        <w:rPr>
          <w:rFonts w:ascii="Times New Roman" w:eastAsiaTheme="minorEastAsia" w:hAnsi="Times New Roman" w:cs="Times New Roman"/>
          <w:sz w:val="24"/>
          <w:szCs w:val="24"/>
          <w:lang w:eastAsia="bg-BG"/>
        </w:rPr>
        <w:t>се изменя така:</w:t>
      </w:r>
    </w:p>
    <w:p w14:paraId="1179DC12" w14:textId="79C499C2" w:rsidR="00350AC0" w:rsidRPr="0077693F" w:rsidRDefault="00350AC0" w:rsidP="00743D6C">
      <w:pPr>
        <w:pStyle w:val="ListParagraph"/>
        <w:widowControl w:val="0"/>
        <w:tabs>
          <w:tab w:val="left" w:pos="0"/>
          <w:tab w:val="left" w:pos="993"/>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00B331AF" w:rsidRPr="0077693F">
        <w:rPr>
          <w:rFonts w:ascii="Times New Roman" w:eastAsiaTheme="minorEastAsia" w:hAnsi="Times New Roman" w:cs="Times New Roman"/>
          <w:sz w:val="24"/>
          <w:szCs w:val="24"/>
          <w:lang w:eastAsia="bg-BG"/>
        </w:rPr>
        <w:t>(9</w:t>
      </w:r>
      <w:r w:rsidRPr="0077693F">
        <w:rPr>
          <w:rFonts w:ascii="Times New Roman" w:eastAsiaTheme="minorEastAsia" w:hAnsi="Times New Roman" w:cs="Times New Roman"/>
          <w:sz w:val="24"/>
          <w:szCs w:val="24"/>
          <w:lang w:eastAsia="bg-BG"/>
        </w:rPr>
        <w:t xml:space="preserve">) Не повече от 5 на сто от активите на </w:t>
      </w:r>
      <w:r w:rsidR="000A53D6" w:rsidRPr="0077693F">
        <w:rPr>
          <w:rFonts w:ascii="Times New Roman" w:eastAsiaTheme="minorEastAsia" w:hAnsi="Times New Roman" w:cs="Times New Roman"/>
          <w:sz w:val="24"/>
          <w:szCs w:val="24"/>
          <w:lang w:eastAsia="bg-BG"/>
        </w:rPr>
        <w:t>фонд за допълнително доброволно пенсионно осигуряване, съответно на фонд за допълнително доброволно пенсионно осигуряване по професионални схеми</w:t>
      </w:r>
      <w:r w:rsidR="00F25869">
        <w:rPr>
          <w:rFonts w:ascii="Times New Roman" w:eastAsiaTheme="minorEastAsia" w:hAnsi="Times New Roman" w:cs="Times New Roman"/>
          <w:sz w:val="24"/>
          <w:szCs w:val="24"/>
          <w:lang w:eastAsia="bg-BG"/>
        </w:rPr>
        <w:t>,</w:t>
      </w:r>
      <w:r w:rsidR="000A53D6"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могат да</w:t>
      </w:r>
      <w:r w:rsidR="000A53D6" w:rsidRPr="0077693F">
        <w:rPr>
          <w:rFonts w:ascii="Times New Roman" w:eastAsiaTheme="minorEastAsia" w:hAnsi="Times New Roman" w:cs="Times New Roman"/>
          <w:sz w:val="24"/>
          <w:szCs w:val="24"/>
          <w:lang w:eastAsia="bg-BG"/>
        </w:rPr>
        <w:t xml:space="preserve"> бъдат </w:t>
      </w:r>
      <w:r w:rsidRPr="0077693F">
        <w:rPr>
          <w:rFonts w:ascii="Times New Roman" w:eastAsiaTheme="minorEastAsia" w:hAnsi="Times New Roman" w:cs="Times New Roman"/>
          <w:sz w:val="24"/>
          <w:szCs w:val="24"/>
          <w:lang w:eastAsia="bg-BG"/>
        </w:rPr>
        <w:t>инвестира</w:t>
      </w:r>
      <w:r w:rsidR="000A53D6" w:rsidRPr="0077693F">
        <w:rPr>
          <w:rFonts w:ascii="Times New Roman" w:eastAsiaTheme="minorEastAsia" w:hAnsi="Times New Roman" w:cs="Times New Roman"/>
          <w:sz w:val="24"/>
          <w:szCs w:val="24"/>
          <w:lang w:eastAsia="bg-BG"/>
        </w:rPr>
        <w:t>ни</w:t>
      </w:r>
      <w:r w:rsidRPr="0077693F">
        <w:rPr>
          <w:rFonts w:ascii="Times New Roman" w:eastAsiaTheme="minorEastAsia" w:hAnsi="Times New Roman" w:cs="Times New Roman"/>
          <w:sz w:val="24"/>
          <w:szCs w:val="24"/>
          <w:lang w:eastAsia="bg-BG"/>
        </w:rPr>
        <w:t xml:space="preserve"> в дружества със специална инвестиционна цел, инвестиращи във вземания по чл. 176, ал. 1, т. 12.“</w:t>
      </w:r>
    </w:p>
    <w:p w14:paraId="0AFC498D" w14:textId="77777777" w:rsidR="00B331AF" w:rsidRPr="0077693F" w:rsidRDefault="00B331AF" w:rsidP="00B421E9">
      <w:pPr>
        <w:pStyle w:val="ListParagraph"/>
        <w:widowControl w:val="0"/>
        <w:numPr>
          <w:ilvl w:val="0"/>
          <w:numId w:val="1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Досегашната ал. 9 става ал. 10.</w:t>
      </w:r>
    </w:p>
    <w:p w14:paraId="0B9E63BE" w14:textId="77777777" w:rsidR="00350AC0" w:rsidRPr="0077693F" w:rsidRDefault="00350AC0" w:rsidP="00B421E9">
      <w:pPr>
        <w:pStyle w:val="ListParagraph"/>
        <w:widowControl w:val="0"/>
        <w:numPr>
          <w:ilvl w:val="0"/>
          <w:numId w:val="1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Създава се нова а</w:t>
      </w:r>
      <w:r w:rsidR="00B331AF" w:rsidRPr="0077693F">
        <w:rPr>
          <w:rFonts w:ascii="Times New Roman" w:eastAsiaTheme="minorEastAsia" w:hAnsi="Times New Roman" w:cs="Times New Roman"/>
          <w:sz w:val="24"/>
          <w:szCs w:val="24"/>
          <w:lang w:eastAsia="bg-BG"/>
        </w:rPr>
        <w:t>л. 11</w:t>
      </w:r>
      <w:r w:rsidRPr="0077693F">
        <w:rPr>
          <w:rFonts w:ascii="Times New Roman" w:eastAsiaTheme="minorEastAsia" w:hAnsi="Times New Roman" w:cs="Times New Roman"/>
          <w:sz w:val="24"/>
          <w:szCs w:val="24"/>
          <w:lang w:eastAsia="bg-BG"/>
        </w:rPr>
        <w:t>:</w:t>
      </w:r>
    </w:p>
    <w:p w14:paraId="5665285E" w14:textId="77777777" w:rsidR="00350AC0" w:rsidRPr="0077693F" w:rsidRDefault="00350AC0" w:rsidP="00743D6C">
      <w:pPr>
        <w:pStyle w:val="ListParagraph"/>
        <w:widowControl w:val="0"/>
        <w:tabs>
          <w:tab w:val="left" w:pos="0"/>
          <w:tab w:val="left" w:pos="993"/>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00B331AF" w:rsidRPr="0077693F">
        <w:rPr>
          <w:rFonts w:ascii="Times New Roman" w:eastAsiaTheme="minorEastAsia" w:hAnsi="Times New Roman" w:cs="Times New Roman"/>
          <w:sz w:val="24"/>
          <w:szCs w:val="24"/>
          <w:lang w:eastAsia="bg-BG"/>
        </w:rPr>
        <w:t>(11</w:t>
      </w:r>
      <w:r w:rsidRPr="0077693F">
        <w:rPr>
          <w:rFonts w:ascii="Times New Roman" w:eastAsiaTheme="minorEastAsia" w:hAnsi="Times New Roman" w:cs="Times New Roman"/>
          <w:sz w:val="24"/>
          <w:szCs w:val="24"/>
          <w:lang w:eastAsia="bg-BG"/>
        </w:rPr>
        <w:t>) Не повече от 10 на сто от активите на фонд за допълнително доброволно пенсионно осигуряване, съответно на фонд за допълнително доброволно пенсионно осигуряване по професионални схеми, могат да бъдат инвестирани във финансови инструменти по чл. 176, ал. 1, т. 14.“</w:t>
      </w:r>
    </w:p>
    <w:p w14:paraId="01CA8EC5" w14:textId="28B64121" w:rsidR="00B331AF" w:rsidRPr="0077693F" w:rsidRDefault="00B331AF" w:rsidP="00B421E9">
      <w:pPr>
        <w:pStyle w:val="ListParagraph"/>
        <w:widowControl w:val="0"/>
        <w:numPr>
          <w:ilvl w:val="0"/>
          <w:numId w:val="1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Досегашната ал. 1</w:t>
      </w:r>
      <w:r w:rsidR="00271114" w:rsidRPr="0077693F">
        <w:rPr>
          <w:rFonts w:ascii="Times New Roman" w:eastAsiaTheme="minorEastAsia" w:hAnsi="Times New Roman" w:cs="Times New Roman"/>
          <w:sz w:val="24"/>
          <w:szCs w:val="24"/>
          <w:lang w:eastAsia="bg-BG"/>
        </w:rPr>
        <w:t>0</w:t>
      </w:r>
      <w:r w:rsidR="00350AC0" w:rsidRPr="0077693F">
        <w:rPr>
          <w:rFonts w:ascii="Times New Roman" w:eastAsiaTheme="minorEastAsia" w:hAnsi="Times New Roman" w:cs="Times New Roman"/>
          <w:sz w:val="24"/>
          <w:szCs w:val="24"/>
          <w:lang w:eastAsia="bg-BG"/>
        </w:rPr>
        <w:t xml:space="preserve"> става ал. 1</w:t>
      </w:r>
      <w:r w:rsidRPr="0077693F">
        <w:rPr>
          <w:rFonts w:ascii="Times New Roman" w:eastAsiaTheme="minorEastAsia" w:hAnsi="Times New Roman" w:cs="Times New Roman"/>
          <w:sz w:val="24"/>
          <w:szCs w:val="24"/>
          <w:lang w:eastAsia="bg-BG"/>
        </w:rPr>
        <w:t>2</w:t>
      </w:r>
      <w:r w:rsidR="00350AC0" w:rsidRPr="0077693F">
        <w:rPr>
          <w:rFonts w:ascii="Times New Roman" w:eastAsiaTheme="minorEastAsia" w:hAnsi="Times New Roman" w:cs="Times New Roman"/>
          <w:sz w:val="24"/>
          <w:szCs w:val="24"/>
          <w:lang w:eastAsia="bg-BG"/>
        </w:rPr>
        <w:t xml:space="preserve"> и в нея думите „2 на сто“ се заменят с „5 на сто“ </w:t>
      </w:r>
      <w:r w:rsidR="00F25869">
        <w:rPr>
          <w:rFonts w:ascii="Times New Roman" w:eastAsiaTheme="minorEastAsia" w:hAnsi="Times New Roman" w:cs="Times New Roman"/>
          <w:sz w:val="24"/>
          <w:szCs w:val="24"/>
          <w:lang w:eastAsia="bg-BG"/>
        </w:rPr>
        <w:t>и</w:t>
      </w:r>
      <w:r w:rsidR="00350AC0" w:rsidRPr="0077693F">
        <w:rPr>
          <w:rFonts w:ascii="Times New Roman" w:eastAsiaTheme="minorEastAsia" w:hAnsi="Times New Roman" w:cs="Times New Roman"/>
          <w:sz w:val="24"/>
          <w:szCs w:val="24"/>
          <w:lang w:eastAsia="bg-BG"/>
        </w:rPr>
        <w:t xml:space="preserve"> думите „чл. 176, ал. 1, т. 13“ се заменят с „чл. 176, ал. 1, т. 15“.</w:t>
      </w:r>
    </w:p>
    <w:p w14:paraId="52D3CF44" w14:textId="77777777" w:rsidR="00350AC0" w:rsidRPr="0077693F" w:rsidRDefault="00350AC0" w:rsidP="00743D6C">
      <w:pPr>
        <w:pStyle w:val="ListParagraph"/>
        <w:widowControl w:val="0"/>
        <w:numPr>
          <w:ilvl w:val="0"/>
          <w:numId w:val="12"/>
        </w:numPr>
        <w:tabs>
          <w:tab w:val="left" w:pos="0"/>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w:t>
      </w:r>
      <w:r w:rsidR="00B331AF" w:rsidRPr="0077693F">
        <w:rPr>
          <w:rFonts w:ascii="Times New Roman" w:eastAsiaTheme="minorEastAsia" w:hAnsi="Times New Roman" w:cs="Times New Roman"/>
          <w:sz w:val="24"/>
          <w:szCs w:val="24"/>
          <w:lang w:eastAsia="bg-BG"/>
        </w:rPr>
        <w:t>ъздава се нова ал. 13</w:t>
      </w:r>
      <w:r w:rsidRPr="0077693F">
        <w:rPr>
          <w:rFonts w:ascii="Times New Roman" w:eastAsiaTheme="minorEastAsia" w:hAnsi="Times New Roman" w:cs="Times New Roman"/>
          <w:sz w:val="24"/>
          <w:szCs w:val="24"/>
          <w:lang w:eastAsia="bg-BG"/>
        </w:rPr>
        <w:t xml:space="preserve">: </w:t>
      </w:r>
    </w:p>
    <w:p w14:paraId="22C34A49" w14:textId="08415D6D" w:rsidR="00350AC0" w:rsidRPr="0077693F" w:rsidRDefault="00350AC0" w:rsidP="00743D6C">
      <w:pPr>
        <w:widowControl w:val="0"/>
        <w:tabs>
          <w:tab w:val="left" w:pos="0"/>
          <w:tab w:val="left" w:pos="709"/>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00B331AF" w:rsidRPr="0077693F">
        <w:rPr>
          <w:rFonts w:ascii="Times New Roman" w:eastAsiaTheme="minorEastAsia" w:hAnsi="Times New Roman" w:cs="Times New Roman"/>
          <w:sz w:val="24"/>
          <w:szCs w:val="24"/>
          <w:lang w:eastAsia="bg-BG"/>
        </w:rPr>
        <w:t>(13</w:t>
      </w:r>
      <w:r w:rsidRPr="0077693F">
        <w:rPr>
          <w:rFonts w:ascii="Times New Roman" w:eastAsiaTheme="minorEastAsia" w:hAnsi="Times New Roman" w:cs="Times New Roman"/>
          <w:sz w:val="24"/>
          <w:szCs w:val="24"/>
          <w:lang w:eastAsia="bg-BG"/>
        </w:rPr>
        <w:t>) Не повече от 2 на сто от активите на фонд за допълнително доброволно пенсионно осигуряване, съответно на фонд за допълнително доброволно пенсионно осигуряване по професионални схеми, могат да бъдат инвестирани във финансови инструменти по чл. 176, ал. 1, т. 16.“</w:t>
      </w:r>
    </w:p>
    <w:p w14:paraId="39059030" w14:textId="2CD15EA3" w:rsidR="00350AC0" w:rsidRPr="0077693F" w:rsidRDefault="00350AC0" w:rsidP="00B421E9">
      <w:pPr>
        <w:pStyle w:val="ListParagraph"/>
        <w:widowControl w:val="0"/>
        <w:numPr>
          <w:ilvl w:val="0"/>
          <w:numId w:val="12"/>
        </w:numPr>
        <w:tabs>
          <w:tab w:val="left" w:pos="0"/>
          <w:tab w:val="left" w:pos="993"/>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lastRenderedPageBreak/>
        <w:t>Досегашните ал. 11 и 12 стават съо</w:t>
      </w:r>
      <w:r w:rsidR="00271114" w:rsidRPr="0077693F">
        <w:rPr>
          <w:rFonts w:ascii="Times New Roman" w:eastAsiaTheme="minorEastAsia" w:hAnsi="Times New Roman" w:cs="Times New Roman"/>
          <w:sz w:val="24"/>
          <w:szCs w:val="24"/>
          <w:lang w:eastAsia="bg-BG"/>
        </w:rPr>
        <w:t>тветно ал. 14 и 15</w:t>
      </w:r>
      <w:r w:rsidRPr="0077693F">
        <w:rPr>
          <w:rFonts w:ascii="Times New Roman" w:eastAsiaTheme="minorEastAsia" w:hAnsi="Times New Roman" w:cs="Times New Roman"/>
          <w:sz w:val="24"/>
          <w:szCs w:val="24"/>
          <w:lang w:eastAsia="bg-BG"/>
        </w:rPr>
        <w:t>.</w:t>
      </w:r>
    </w:p>
    <w:p w14:paraId="257947B9" w14:textId="77777777" w:rsidR="00350AC0" w:rsidRPr="0077693F" w:rsidRDefault="00C56F24" w:rsidP="00B421E9">
      <w:pPr>
        <w:pStyle w:val="ListParagraph"/>
        <w:widowControl w:val="0"/>
        <w:numPr>
          <w:ilvl w:val="0"/>
          <w:numId w:val="12"/>
        </w:numPr>
        <w:tabs>
          <w:tab w:val="left" w:pos="0"/>
          <w:tab w:val="left" w:pos="993"/>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Досегашната ал. 13 става ал. 16</w:t>
      </w:r>
      <w:r w:rsidR="00350AC0" w:rsidRPr="0077693F">
        <w:rPr>
          <w:rFonts w:ascii="Times New Roman" w:eastAsiaTheme="minorEastAsia" w:hAnsi="Times New Roman" w:cs="Times New Roman"/>
          <w:sz w:val="24"/>
          <w:szCs w:val="24"/>
          <w:lang w:eastAsia="bg-BG"/>
        </w:rPr>
        <w:t xml:space="preserve"> и в нея думите „чл. 249, ал. 3“ се заменят с „чл. 249, ал. 4“.</w:t>
      </w:r>
    </w:p>
    <w:p w14:paraId="38C14638" w14:textId="77777777" w:rsidR="00350AC0" w:rsidRPr="0077693F" w:rsidRDefault="00C56F24" w:rsidP="00743D6C">
      <w:pPr>
        <w:pStyle w:val="ListParagraph"/>
        <w:widowControl w:val="0"/>
        <w:numPr>
          <w:ilvl w:val="0"/>
          <w:numId w:val="12"/>
        </w:numPr>
        <w:tabs>
          <w:tab w:val="left" w:pos="0"/>
          <w:tab w:val="left" w:pos="993"/>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Досегашната ал. 14 става ал. 17</w:t>
      </w:r>
      <w:r w:rsidR="00350AC0" w:rsidRPr="0077693F">
        <w:rPr>
          <w:rFonts w:ascii="Times New Roman" w:eastAsiaTheme="minorEastAsia" w:hAnsi="Times New Roman" w:cs="Times New Roman"/>
          <w:sz w:val="24"/>
          <w:szCs w:val="24"/>
          <w:lang w:eastAsia="bg-BG"/>
        </w:rPr>
        <w:t xml:space="preserve"> и се изменя така:</w:t>
      </w:r>
    </w:p>
    <w:p w14:paraId="69AFAD28" w14:textId="2B018A48" w:rsidR="00350AC0" w:rsidRPr="0077693F" w:rsidRDefault="00C56F24" w:rsidP="00743D6C">
      <w:pPr>
        <w:widowControl w:val="0"/>
        <w:tabs>
          <w:tab w:val="left" w:pos="0"/>
          <w:tab w:val="left" w:pos="709"/>
          <w:tab w:val="left" w:pos="1276"/>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„(17</w:t>
      </w:r>
      <w:r w:rsidR="00350AC0" w:rsidRPr="0077693F">
        <w:rPr>
          <w:rFonts w:ascii="Times New Roman" w:eastAsiaTheme="minorEastAsia" w:hAnsi="Times New Roman" w:cs="Times New Roman"/>
          <w:sz w:val="24"/>
          <w:szCs w:val="24"/>
          <w:lang w:eastAsia="bg-BG"/>
        </w:rPr>
        <w:t xml:space="preserve">) </w:t>
      </w:r>
      <w:r w:rsidR="004D4E18" w:rsidRPr="0077693F">
        <w:rPr>
          <w:rFonts w:ascii="Times New Roman" w:hAnsi="Times New Roman"/>
          <w:sz w:val="24"/>
          <w:szCs w:val="24"/>
        </w:rPr>
        <w:t>Не повече от 60 на сто от активите на фонд за допълнително доброволно пенсионно осигуряване, съответно 30 на сто от активите на фонд за допълнително доброволно пенсионно осигуряване по професионални схеми, могат да са деноминирани във валута, различна от евро, с изключение на активите, за които е налице ограничаване на валутния риск чрез сключени хеджиращи сделки съгласно чл. 179б</w:t>
      </w:r>
      <w:r w:rsidR="00350AC0" w:rsidRPr="0077693F">
        <w:rPr>
          <w:rFonts w:ascii="Times New Roman" w:eastAsiaTheme="minorEastAsia" w:hAnsi="Times New Roman" w:cs="Times New Roman"/>
          <w:sz w:val="24"/>
          <w:szCs w:val="24"/>
          <w:lang w:eastAsia="bg-BG"/>
        </w:rPr>
        <w:t>.“</w:t>
      </w:r>
    </w:p>
    <w:p w14:paraId="1392B711" w14:textId="6D2A647A" w:rsidR="00350AC0" w:rsidRPr="0077693F" w:rsidRDefault="00350AC0" w:rsidP="00B421E9">
      <w:pPr>
        <w:pStyle w:val="ListParagraph"/>
        <w:widowControl w:val="0"/>
        <w:numPr>
          <w:ilvl w:val="0"/>
          <w:numId w:val="12"/>
        </w:numPr>
        <w:tabs>
          <w:tab w:val="left" w:pos="0"/>
          <w:tab w:val="left" w:pos="710"/>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Досегашната ал. 15 става ал. 1</w:t>
      </w:r>
      <w:r w:rsidR="00C56F24" w:rsidRPr="0077693F">
        <w:rPr>
          <w:rFonts w:ascii="Times New Roman" w:eastAsiaTheme="minorEastAsia" w:hAnsi="Times New Roman" w:cs="Times New Roman"/>
          <w:sz w:val="24"/>
          <w:szCs w:val="24"/>
          <w:lang w:eastAsia="bg-BG"/>
        </w:rPr>
        <w:t>8</w:t>
      </w:r>
      <w:r w:rsidRPr="0077693F">
        <w:rPr>
          <w:rFonts w:ascii="Times New Roman" w:eastAsiaTheme="minorEastAsia" w:hAnsi="Times New Roman" w:cs="Times New Roman"/>
          <w:sz w:val="24"/>
          <w:szCs w:val="24"/>
          <w:lang w:eastAsia="bg-BG"/>
        </w:rPr>
        <w:t xml:space="preserve"> и в нея думите „чл. 176, ал. 1, т. 14“ се заменят с „чл. 176, ал. 1, </w:t>
      </w:r>
      <w:r w:rsidR="00F25869">
        <w:rPr>
          <w:rFonts w:ascii="Times New Roman" w:eastAsiaTheme="minorEastAsia" w:hAnsi="Times New Roman" w:cs="Times New Roman"/>
          <w:sz w:val="24"/>
          <w:szCs w:val="24"/>
          <w:lang w:eastAsia="bg-BG"/>
        </w:rPr>
        <w:t xml:space="preserve">т. </w:t>
      </w:r>
      <w:r w:rsidRPr="0077693F">
        <w:rPr>
          <w:rFonts w:ascii="Times New Roman" w:eastAsiaTheme="minorEastAsia" w:hAnsi="Times New Roman" w:cs="Times New Roman"/>
          <w:sz w:val="24"/>
          <w:szCs w:val="24"/>
          <w:lang w:eastAsia="bg-BG"/>
        </w:rPr>
        <w:t>17“.</w:t>
      </w:r>
    </w:p>
    <w:p w14:paraId="7E85D15A" w14:textId="77777777" w:rsidR="00350AC0" w:rsidRPr="0077693F" w:rsidRDefault="00C56F24" w:rsidP="00B421E9">
      <w:pPr>
        <w:pStyle w:val="ListParagraph"/>
        <w:widowControl w:val="0"/>
        <w:numPr>
          <w:ilvl w:val="0"/>
          <w:numId w:val="12"/>
        </w:numPr>
        <w:tabs>
          <w:tab w:val="left" w:pos="0"/>
          <w:tab w:val="left" w:pos="710"/>
          <w:tab w:val="left" w:pos="851"/>
          <w:tab w:val="left" w:pos="1134"/>
          <w:tab w:val="left" w:pos="1276"/>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Досегашната ал. 16 става ал. 19</w:t>
      </w:r>
      <w:r w:rsidR="00350AC0" w:rsidRPr="0077693F">
        <w:rPr>
          <w:rFonts w:ascii="Times New Roman" w:eastAsiaTheme="minorEastAsia" w:hAnsi="Times New Roman" w:cs="Times New Roman"/>
          <w:sz w:val="24"/>
          <w:szCs w:val="24"/>
          <w:lang w:eastAsia="bg-BG"/>
        </w:rPr>
        <w:t>.</w:t>
      </w:r>
    </w:p>
    <w:p w14:paraId="6EBD6327" w14:textId="77777777" w:rsidR="00123495" w:rsidRPr="0077693F" w:rsidRDefault="00350AC0" w:rsidP="00743D6C">
      <w:pPr>
        <w:pStyle w:val="ListParagraph"/>
        <w:widowControl w:val="0"/>
        <w:numPr>
          <w:ilvl w:val="0"/>
          <w:numId w:val="1"/>
        </w:numPr>
        <w:tabs>
          <w:tab w:val="left" w:pos="0"/>
          <w:tab w:val="left" w:pos="852"/>
          <w:tab w:val="left" w:pos="1134"/>
          <w:tab w:val="left" w:pos="162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В чл. 251а</w:t>
      </w:r>
      <w:r w:rsidR="00123495" w:rsidRPr="0077693F">
        <w:rPr>
          <w:rFonts w:ascii="Times New Roman" w:eastAsiaTheme="minorEastAsia" w:hAnsi="Times New Roman" w:cs="Times New Roman"/>
          <w:sz w:val="24"/>
          <w:szCs w:val="24"/>
          <w:lang w:eastAsia="bg-BG"/>
        </w:rPr>
        <w:t xml:space="preserve"> се правят следните изменения:</w:t>
      </w:r>
    </w:p>
    <w:p w14:paraId="7291B9F0" w14:textId="1736E68A" w:rsidR="00123495" w:rsidRPr="0077693F" w:rsidRDefault="00123495" w:rsidP="00B421E9">
      <w:pPr>
        <w:pStyle w:val="ListParagraph"/>
        <w:widowControl w:val="0"/>
        <w:tabs>
          <w:tab w:val="left" w:pos="0"/>
          <w:tab w:val="left" w:pos="852"/>
          <w:tab w:val="left" w:pos="1134"/>
          <w:tab w:val="left" w:pos="162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1. Алинея </w:t>
      </w:r>
      <w:r w:rsidR="002D4F29">
        <w:rPr>
          <w:rFonts w:ascii="Times New Roman" w:eastAsiaTheme="minorEastAsia" w:hAnsi="Times New Roman" w:cs="Times New Roman"/>
          <w:sz w:val="24"/>
          <w:szCs w:val="24"/>
          <w:lang w:eastAsia="bg-BG"/>
        </w:rPr>
        <w:t>1</w:t>
      </w:r>
      <w:r w:rsidRPr="0077693F">
        <w:rPr>
          <w:rFonts w:ascii="Times New Roman" w:eastAsiaTheme="minorEastAsia" w:hAnsi="Times New Roman" w:cs="Times New Roman"/>
          <w:sz w:val="24"/>
          <w:szCs w:val="24"/>
          <w:lang w:eastAsia="bg-BG"/>
        </w:rPr>
        <w:t xml:space="preserve"> се изменя така:</w:t>
      </w:r>
    </w:p>
    <w:p w14:paraId="5B97263F" w14:textId="77777777" w:rsidR="00123495" w:rsidRPr="0077693F" w:rsidRDefault="00123495" w:rsidP="00743D6C">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eastAsiaTheme="minorEastAsia" w:hAnsi="Times New Roman" w:cs="Times New Roman"/>
          <w:sz w:val="24"/>
          <w:szCs w:val="24"/>
          <w:lang w:eastAsia="bg-BG"/>
        </w:rPr>
        <w:t>„</w:t>
      </w:r>
      <w:r w:rsidRPr="0077693F">
        <w:rPr>
          <w:rFonts w:ascii="Times New Roman" w:hAnsi="Times New Roman"/>
          <w:sz w:val="24"/>
          <w:szCs w:val="24"/>
          <w:lang w:val="x-none"/>
        </w:rPr>
        <w:t>(1) Пенсионноосигурителното дружество е длъжно да следи ежедневно за спазване на изискванията на чл. 176 и 179б и на инвестиционната политика на управлявания от него фонд за допълнително доброволно пенсионно осигуряване, съответно фонд за допълнително доброволно пенсионно осигуряване по професионални схеми. В случай че придобити активи по обективни причини престанат да отговарят на посочените изисквания, пенсионноосигурителното дружество е длъжно</w:t>
      </w:r>
      <w:r w:rsidRPr="0077693F">
        <w:rPr>
          <w:rFonts w:ascii="Times New Roman" w:hAnsi="Times New Roman"/>
          <w:sz w:val="24"/>
          <w:szCs w:val="24"/>
        </w:rPr>
        <w:t>:</w:t>
      </w:r>
    </w:p>
    <w:p w14:paraId="50A314AE" w14:textId="77777777" w:rsidR="00123495" w:rsidRPr="0077693F" w:rsidRDefault="00123495" w:rsidP="00743D6C">
      <w:pPr>
        <w:widowControl w:val="0"/>
        <w:autoSpaceDE w:val="0"/>
        <w:autoSpaceDN w:val="0"/>
        <w:adjustRightInd w:val="0"/>
        <w:spacing w:after="0" w:line="276" w:lineRule="auto"/>
        <w:ind w:firstLine="851"/>
        <w:jc w:val="both"/>
        <w:rPr>
          <w:rFonts w:ascii="Times New Roman" w:hAnsi="Times New Roman"/>
          <w:sz w:val="24"/>
          <w:szCs w:val="24"/>
        </w:rPr>
      </w:pPr>
      <w:r w:rsidRPr="0077693F">
        <w:rPr>
          <w:rFonts w:ascii="Times New Roman" w:hAnsi="Times New Roman"/>
          <w:sz w:val="24"/>
          <w:szCs w:val="24"/>
        </w:rPr>
        <w:t>1.</w:t>
      </w:r>
      <w:r w:rsidRPr="0077693F">
        <w:rPr>
          <w:rFonts w:ascii="Times New Roman" w:hAnsi="Times New Roman"/>
          <w:sz w:val="24"/>
          <w:szCs w:val="24"/>
          <w:lang w:val="x-none"/>
        </w:rPr>
        <w:t xml:space="preserve"> да уведоми комисията за това в </w:t>
      </w:r>
      <w:r w:rsidRPr="0077693F">
        <w:rPr>
          <w:rFonts w:ascii="Times New Roman" w:hAnsi="Times New Roman"/>
          <w:sz w:val="24"/>
          <w:szCs w:val="24"/>
        </w:rPr>
        <w:t>14</w:t>
      </w:r>
      <w:r w:rsidRPr="0077693F">
        <w:rPr>
          <w:rFonts w:ascii="Times New Roman" w:hAnsi="Times New Roman"/>
          <w:sz w:val="24"/>
          <w:szCs w:val="24"/>
          <w:lang w:val="x-none"/>
        </w:rPr>
        <w:t>-дневен срок от датата на промяната</w:t>
      </w:r>
      <w:r w:rsidRPr="0077693F">
        <w:rPr>
          <w:rFonts w:ascii="Times New Roman" w:hAnsi="Times New Roman"/>
          <w:sz w:val="24"/>
          <w:szCs w:val="24"/>
        </w:rPr>
        <w:t>;</w:t>
      </w:r>
    </w:p>
    <w:p w14:paraId="1B5D303A" w14:textId="3037081D" w:rsidR="00123495" w:rsidRPr="0077693F" w:rsidRDefault="00123495" w:rsidP="00743D6C">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hAnsi="Times New Roman"/>
          <w:sz w:val="24"/>
          <w:szCs w:val="24"/>
        </w:rPr>
        <w:t>2</w:t>
      </w:r>
      <w:r w:rsidRPr="0077693F">
        <w:rPr>
          <w:rFonts w:ascii="Times New Roman" w:hAnsi="Times New Roman"/>
          <w:sz w:val="24"/>
          <w:szCs w:val="24"/>
          <w:lang w:val="x-none"/>
        </w:rPr>
        <w:t>. да приведе активите на фонда в съответствие с тези изисквания в 6-месечен срок от промяната</w:t>
      </w:r>
      <w:r w:rsidRPr="0077693F">
        <w:rPr>
          <w:rFonts w:ascii="Times New Roman" w:hAnsi="Times New Roman"/>
          <w:sz w:val="24"/>
          <w:szCs w:val="24"/>
        </w:rPr>
        <w:t>, съответно в срок, определен в инвестиционната политика на фонда, за финансовите инструменти по чл. 176, ал. 1, т. 15 и 16</w:t>
      </w:r>
      <w:r w:rsidRPr="0077693F">
        <w:rPr>
          <w:rFonts w:ascii="Times New Roman" w:hAnsi="Times New Roman"/>
          <w:sz w:val="24"/>
          <w:szCs w:val="24"/>
          <w:lang w:val="x-none"/>
        </w:rPr>
        <w:t>.</w:t>
      </w:r>
      <w:r w:rsidRPr="0077693F">
        <w:rPr>
          <w:rFonts w:ascii="Times New Roman" w:eastAsiaTheme="minorEastAsia" w:hAnsi="Times New Roman" w:cs="Times New Roman"/>
          <w:sz w:val="24"/>
          <w:szCs w:val="24"/>
          <w:lang w:eastAsia="bg-BG"/>
        </w:rPr>
        <w:t>“</w:t>
      </w:r>
    </w:p>
    <w:p w14:paraId="610FF2D1" w14:textId="02C0A102" w:rsidR="00123495" w:rsidRPr="0077693F" w:rsidRDefault="00123495" w:rsidP="00743D6C">
      <w:pPr>
        <w:widowControl w:val="0"/>
        <w:autoSpaceDE w:val="0"/>
        <w:autoSpaceDN w:val="0"/>
        <w:adjustRightInd w:val="0"/>
        <w:spacing w:after="0" w:line="276" w:lineRule="auto"/>
        <w:ind w:firstLine="851"/>
        <w:jc w:val="both"/>
        <w:rPr>
          <w:rFonts w:ascii="Times New Roman" w:hAnsi="Times New Roman"/>
          <w:sz w:val="24"/>
          <w:szCs w:val="24"/>
          <w:lang w:val="x-none"/>
        </w:rPr>
      </w:pPr>
      <w:r w:rsidRPr="0077693F">
        <w:rPr>
          <w:rFonts w:ascii="Times New Roman" w:eastAsiaTheme="minorEastAsia" w:hAnsi="Times New Roman" w:cs="Times New Roman"/>
          <w:sz w:val="24"/>
          <w:szCs w:val="24"/>
          <w:lang w:eastAsia="bg-BG"/>
        </w:rPr>
        <w:t>2. В ал</w:t>
      </w:r>
      <w:r w:rsidRPr="00F62A67">
        <w:rPr>
          <w:rFonts w:ascii="Times New Roman" w:eastAsiaTheme="minorEastAsia" w:hAnsi="Times New Roman" w:cs="Times New Roman"/>
          <w:sz w:val="24"/>
          <w:szCs w:val="24"/>
          <w:lang w:eastAsia="bg-BG"/>
        </w:rPr>
        <w:t xml:space="preserve">. 2 </w:t>
      </w:r>
      <w:r w:rsidR="009D1AC8" w:rsidRPr="00F62A67">
        <w:rPr>
          <w:rFonts w:ascii="Times New Roman" w:eastAsiaTheme="minorEastAsia" w:hAnsi="Times New Roman" w:cs="Times New Roman"/>
          <w:sz w:val="24"/>
          <w:szCs w:val="24"/>
          <w:lang w:eastAsia="bg-BG"/>
        </w:rPr>
        <w:t>след думите „чл. 177а“</w:t>
      </w:r>
      <w:r w:rsidR="009D1AC8" w:rsidRPr="0077693F">
        <w:rPr>
          <w:rFonts w:ascii="Times New Roman" w:eastAsiaTheme="minorEastAsia" w:hAnsi="Times New Roman" w:cs="Times New Roman"/>
          <w:sz w:val="24"/>
          <w:szCs w:val="24"/>
          <w:lang w:eastAsia="bg-BG"/>
        </w:rPr>
        <w:t xml:space="preserve"> се добавя</w:t>
      </w:r>
      <w:r w:rsidR="009D1AC8" w:rsidRPr="00F62A67">
        <w:rPr>
          <w:rFonts w:ascii="Times New Roman" w:eastAsiaTheme="minorEastAsia" w:hAnsi="Times New Roman" w:cs="Times New Roman"/>
          <w:sz w:val="24"/>
          <w:szCs w:val="24"/>
          <w:lang w:eastAsia="bg-BG"/>
        </w:rPr>
        <w:t xml:space="preserve"> „чл. 179, ал. 2“, поставя се запетая и </w:t>
      </w:r>
      <w:r w:rsidRPr="00F62A67">
        <w:rPr>
          <w:rFonts w:ascii="Times New Roman" w:eastAsiaTheme="minorEastAsia" w:hAnsi="Times New Roman" w:cs="Times New Roman"/>
          <w:sz w:val="24"/>
          <w:szCs w:val="24"/>
          <w:lang w:eastAsia="bg-BG"/>
        </w:rPr>
        <w:t>думите „в ра</w:t>
      </w:r>
      <w:r w:rsidRPr="0077693F">
        <w:rPr>
          <w:rFonts w:ascii="Times New Roman" w:eastAsiaTheme="minorEastAsia" w:hAnsi="Times New Roman" w:cs="Times New Roman"/>
          <w:sz w:val="24"/>
          <w:szCs w:val="24"/>
          <w:lang w:eastAsia="bg-BG"/>
        </w:rPr>
        <w:t>мките на 6 месеца“ се заменят с „</w:t>
      </w:r>
      <w:r w:rsidR="00D44C25" w:rsidRPr="0077693F">
        <w:rPr>
          <w:rFonts w:ascii="Times New Roman" w:eastAsiaTheme="minorEastAsia" w:hAnsi="Times New Roman" w:cs="Times New Roman"/>
          <w:sz w:val="24"/>
          <w:szCs w:val="24"/>
          <w:lang w:eastAsia="bg-BG"/>
        </w:rPr>
        <w:t>в срока по ал. 1, т. 2</w:t>
      </w:r>
      <w:r w:rsidRPr="0077693F">
        <w:rPr>
          <w:rFonts w:ascii="Times New Roman" w:eastAsiaTheme="minorEastAsia" w:hAnsi="Times New Roman" w:cs="Times New Roman"/>
          <w:sz w:val="24"/>
          <w:szCs w:val="24"/>
          <w:lang w:eastAsia="bg-BG"/>
        </w:rPr>
        <w:t>“</w:t>
      </w:r>
      <w:r w:rsidR="007C200E">
        <w:rPr>
          <w:rFonts w:ascii="Times New Roman" w:eastAsiaTheme="minorEastAsia" w:hAnsi="Times New Roman" w:cs="Times New Roman"/>
          <w:sz w:val="24"/>
          <w:szCs w:val="24"/>
          <w:lang w:eastAsia="bg-BG"/>
        </w:rPr>
        <w:t>.</w:t>
      </w:r>
    </w:p>
    <w:p w14:paraId="3BE31C49" w14:textId="77777777" w:rsidR="00350AC0" w:rsidRPr="0077693F" w:rsidRDefault="00D44C25" w:rsidP="00743D6C">
      <w:pPr>
        <w:pStyle w:val="ListParagraph"/>
        <w:widowControl w:val="0"/>
        <w:tabs>
          <w:tab w:val="left" w:pos="0"/>
          <w:tab w:val="left" w:pos="852"/>
          <w:tab w:val="left" w:pos="1134"/>
          <w:tab w:val="left" w:pos="162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3. В</w:t>
      </w:r>
      <w:r w:rsidR="00350AC0" w:rsidRPr="0077693F">
        <w:rPr>
          <w:rFonts w:ascii="Times New Roman" w:eastAsiaTheme="minorEastAsia" w:hAnsi="Times New Roman" w:cs="Times New Roman"/>
          <w:sz w:val="24"/>
          <w:szCs w:val="24"/>
          <w:lang w:eastAsia="bg-BG"/>
        </w:rPr>
        <w:t xml:space="preserve"> ал. 4 думите </w:t>
      </w:r>
      <w:r w:rsidRPr="0077693F">
        <w:rPr>
          <w:rFonts w:ascii="Times New Roman" w:eastAsiaTheme="minorEastAsia" w:hAnsi="Times New Roman" w:cs="Times New Roman"/>
          <w:sz w:val="24"/>
          <w:szCs w:val="24"/>
          <w:lang w:eastAsia="bg-BG"/>
        </w:rPr>
        <w:t>„</w:t>
      </w:r>
      <w:r w:rsidR="009E78FB" w:rsidRPr="0077693F">
        <w:rPr>
          <w:rFonts w:ascii="Times New Roman" w:eastAsiaTheme="minorEastAsia" w:hAnsi="Times New Roman" w:cs="Times New Roman"/>
          <w:sz w:val="24"/>
          <w:szCs w:val="24"/>
          <w:lang w:eastAsia="bg-BG"/>
        </w:rPr>
        <w:t xml:space="preserve">в </w:t>
      </w:r>
      <w:r w:rsidRPr="0077693F">
        <w:rPr>
          <w:rFonts w:ascii="Times New Roman" w:eastAsiaTheme="minorEastAsia" w:hAnsi="Times New Roman" w:cs="Times New Roman"/>
          <w:sz w:val="24"/>
          <w:szCs w:val="24"/>
          <w:lang w:eastAsia="bg-BG"/>
        </w:rPr>
        <w:t xml:space="preserve">срок 6 месеца“ се заменят с „в срока по ал. 1, т. 2“ и думите </w:t>
      </w:r>
      <w:r w:rsidR="00350AC0" w:rsidRPr="0077693F">
        <w:rPr>
          <w:rFonts w:ascii="Times New Roman" w:eastAsiaTheme="minorEastAsia" w:hAnsi="Times New Roman" w:cs="Times New Roman"/>
          <w:sz w:val="24"/>
          <w:szCs w:val="24"/>
          <w:lang w:eastAsia="bg-BG"/>
        </w:rPr>
        <w:t>„съответния регистър“ се заменят с „регистър БУЛСТАТ“.</w:t>
      </w:r>
    </w:p>
    <w:p w14:paraId="12C0E6A0" w14:textId="77777777" w:rsidR="00350AC0" w:rsidRPr="0077693F" w:rsidRDefault="00350AC0" w:rsidP="00743D6C">
      <w:pPr>
        <w:pStyle w:val="ListParagraph"/>
        <w:widowControl w:val="0"/>
        <w:numPr>
          <w:ilvl w:val="0"/>
          <w:numId w:val="1"/>
        </w:numPr>
        <w:tabs>
          <w:tab w:val="left" w:pos="0"/>
          <w:tab w:val="left" w:pos="852"/>
          <w:tab w:val="left" w:pos="1134"/>
          <w:tab w:val="left" w:pos="1440"/>
          <w:tab w:val="left" w:pos="153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В чл. 251в</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w:t>
      </w:r>
    </w:p>
    <w:p w14:paraId="0D5C5441" w14:textId="6240F3CA" w:rsidR="00350AC0" w:rsidRPr="0077693F" w:rsidRDefault="002F404F" w:rsidP="00743D6C">
      <w:pPr>
        <w:pStyle w:val="ListParagraph"/>
        <w:widowControl w:val="0"/>
        <w:numPr>
          <w:ilvl w:val="0"/>
          <w:numId w:val="20"/>
        </w:numPr>
        <w:tabs>
          <w:tab w:val="left" w:pos="0"/>
          <w:tab w:val="left" w:pos="852"/>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 xml:space="preserve">Досегашният </w:t>
      </w:r>
      <w:r w:rsidR="00350AC0" w:rsidRPr="0077693F">
        <w:rPr>
          <w:rFonts w:ascii="Times New Roman" w:eastAsiaTheme="minorEastAsia" w:hAnsi="Times New Roman" w:cs="Times New Roman"/>
          <w:sz w:val="24"/>
          <w:szCs w:val="24"/>
          <w:lang w:eastAsia="bg-BG"/>
        </w:rPr>
        <w:t xml:space="preserve">текст става ал. 1 и в </w:t>
      </w:r>
      <w:r w:rsidRPr="0077693F">
        <w:rPr>
          <w:rFonts w:ascii="Times New Roman" w:eastAsiaTheme="minorEastAsia" w:hAnsi="Times New Roman" w:cs="Times New Roman"/>
          <w:sz w:val="24"/>
          <w:szCs w:val="24"/>
          <w:lang w:eastAsia="bg-BG"/>
        </w:rPr>
        <w:t>н</w:t>
      </w:r>
      <w:r w:rsidR="007C200E">
        <w:rPr>
          <w:rFonts w:ascii="Times New Roman" w:eastAsiaTheme="minorEastAsia" w:hAnsi="Times New Roman" w:cs="Times New Roman"/>
          <w:sz w:val="24"/>
          <w:szCs w:val="24"/>
          <w:lang w:eastAsia="bg-BG"/>
        </w:rPr>
        <w:t>ея</w:t>
      </w:r>
      <w:r w:rsidRPr="0077693F">
        <w:rPr>
          <w:rFonts w:ascii="Times New Roman" w:eastAsiaTheme="minorEastAsia" w:hAnsi="Times New Roman" w:cs="Times New Roman"/>
          <w:sz w:val="24"/>
          <w:szCs w:val="24"/>
          <w:lang w:eastAsia="bg-BG"/>
        </w:rPr>
        <w:t xml:space="preserve"> </w:t>
      </w:r>
      <w:r w:rsidR="00350AC0" w:rsidRPr="0077693F">
        <w:rPr>
          <w:rFonts w:ascii="Times New Roman" w:eastAsiaTheme="minorEastAsia" w:hAnsi="Times New Roman" w:cs="Times New Roman"/>
          <w:sz w:val="24"/>
          <w:szCs w:val="24"/>
          <w:lang w:eastAsia="bg-BG"/>
        </w:rPr>
        <w:t>думите „в срок до три месеца след края на съответната финансова година“ се заменят с „в 7-дневен срок от промяната“.</w:t>
      </w:r>
    </w:p>
    <w:p w14:paraId="2A190A12" w14:textId="77777777" w:rsidR="00350AC0" w:rsidRPr="0077693F" w:rsidRDefault="00350AC0" w:rsidP="00743D6C">
      <w:pPr>
        <w:pStyle w:val="ListParagraph"/>
        <w:widowControl w:val="0"/>
        <w:numPr>
          <w:ilvl w:val="0"/>
          <w:numId w:val="20"/>
        </w:numPr>
        <w:tabs>
          <w:tab w:val="left" w:pos="0"/>
          <w:tab w:val="left" w:pos="852"/>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eastAsia="bg-BG"/>
        </w:rPr>
        <w:t>Създава се ал. 2:</w:t>
      </w:r>
    </w:p>
    <w:p w14:paraId="1DA420D2" w14:textId="77777777" w:rsidR="00350AC0" w:rsidRPr="0077693F" w:rsidRDefault="00350AC0" w:rsidP="00743D6C">
      <w:pPr>
        <w:pStyle w:val="ListParagraph"/>
        <w:widowControl w:val="0"/>
        <w:tabs>
          <w:tab w:val="left" w:pos="0"/>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Пенсионноосигурителното дружество информира осигурените лица и предприятията осигурители за направените изменения и допълнения в инвестиционната политика на фонда в 7-дневен срок от промяната:</w:t>
      </w:r>
    </w:p>
    <w:p w14:paraId="3C8BC852" w14:textId="77777777" w:rsidR="00350AC0" w:rsidRPr="0077693F" w:rsidRDefault="00350AC0" w:rsidP="00743D6C">
      <w:pPr>
        <w:widowControl w:val="0"/>
        <w:tabs>
          <w:tab w:val="left" w:pos="0"/>
          <w:tab w:val="left" w:pos="852"/>
          <w:tab w:val="left" w:pos="1134"/>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чрез съобщение, публикувано на страницата си в интернет;</w:t>
      </w:r>
    </w:p>
    <w:p w14:paraId="5990B5D3" w14:textId="77777777" w:rsidR="00350AC0" w:rsidRPr="0077693F" w:rsidRDefault="00350AC0" w:rsidP="00743D6C">
      <w:pPr>
        <w:pStyle w:val="ListParagraph"/>
        <w:widowControl w:val="0"/>
        <w:tabs>
          <w:tab w:val="left" w:pos="0"/>
          <w:tab w:val="left" w:pos="851"/>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чрез съобщение по електронна поща до всяко лице и предприятие осигурител, което е заявило желанието си да бъде уведомявано за промените в този документ.“</w:t>
      </w:r>
    </w:p>
    <w:p w14:paraId="1F9C36CC" w14:textId="77777777" w:rsidR="00350AC0" w:rsidRPr="0077693F" w:rsidRDefault="00350AC0" w:rsidP="00743D6C">
      <w:pPr>
        <w:pStyle w:val="ListParagraph"/>
        <w:widowControl w:val="0"/>
        <w:numPr>
          <w:ilvl w:val="0"/>
          <w:numId w:val="1"/>
        </w:numPr>
        <w:tabs>
          <w:tab w:val="left" w:pos="0"/>
          <w:tab w:val="left" w:pos="852"/>
          <w:tab w:val="left" w:pos="1134"/>
          <w:tab w:val="left" w:pos="1440"/>
          <w:tab w:val="left" w:pos="153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253 ал. 4 се изменя така:</w:t>
      </w:r>
    </w:p>
    <w:p w14:paraId="46EEED1A" w14:textId="77777777" w:rsidR="00350AC0" w:rsidRPr="0077693F" w:rsidRDefault="00350AC0" w:rsidP="00743D6C">
      <w:pPr>
        <w:widowControl w:val="0"/>
        <w:tabs>
          <w:tab w:val="left" w:pos="0"/>
          <w:tab w:val="left" w:pos="1134"/>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„(4) Финансовият резултат на пенсионноосигурителното дружество се намалява със:</w:t>
      </w:r>
    </w:p>
    <w:p w14:paraId="570AD2BD" w14:textId="4AF2A10C" w:rsidR="00350AC0" w:rsidRPr="0077693F" w:rsidRDefault="00350AC0" w:rsidP="00743D6C">
      <w:pPr>
        <w:widowControl w:val="0"/>
        <w:tabs>
          <w:tab w:val="left" w:pos="0"/>
          <w:tab w:val="left" w:pos="1134"/>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собствените средства на дружеството, за заделяне на резерв за гарантиране на пенсионните плащания;</w:t>
      </w:r>
    </w:p>
    <w:p w14:paraId="554383C3" w14:textId="49CFFB90" w:rsidR="00350AC0" w:rsidRPr="0077693F" w:rsidRDefault="00350AC0" w:rsidP="00743D6C">
      <w:pPr>
        <w:widowControl w:val="0"/>
        <w:tabs>
          <w:tab w:val="left" w:pos="0"/>
          <w:tab w:val="left" w:pos="1134"/>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2. приходите от инвестиране на средствата на резерва за гарантиране на </w:t>
      </w:r>
      <w:r w:rsidRPr="0077693F">
        <w:rPr>
          <w:rFonts w:ascii="Times New Roman" w:eastAsiaTheme="minorEastAsia" w:hAnsi="Times New Roman" w:cs="Times New Roman"/>
          <w:sz w:val="24"/>
          <w:szCs w:val="24"/>
          <w:lang w:eastAsia="bg-BG"/>
        </w:rPr>
        <w:lastRenderedPageBreak/>
        <w:t>пенсионните плащания.“</w:t>
      </w:r>
    </w:p>
    <w:p w14:paraId="1A22A749" w14:textId="77777777" w:rsidR="004A314C" w:rsidRPr="0077693F" w:rsidRDefault="004A314C" w:rsidP="00B421E9">
      <w:pPr>
        <w:pStyle w:val="ListParagraph"/>
        <w:widowControl w:val="0"/>
        <w:numPr>
          <w:ilvl w:val="0"/>
          <w:numId w:val="1"/>
        </w:numPr>
        <w:tabs>
          <w:tab w:val="left" w:pos="0"/>
          <w:tab w:val="left" w:pos="852"/>
          <w:tab w:val="left" w:pos="1134"/>
          <w:tab w:val="left" w:pos="1440"/>
          <w:tab w:val="left" w:pos="153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257, ал. 1, т. 2 думите „за инвалидност“ се заменят с „</w:t>
      </w:r>
      <w:r w:rsidRPr="0077693F">
        <w:rPr>
          <w:rFonts w:ascii="Times New Roman" w:hAnsi="Times New Roman"/>
          <w:sz w:val="24"/>
          <w:szCs w:val="24"/>
        </w:rPr>
        <w:t xml:space="preserve">на изплащане на средства </w:t>
      </w:r>
      <w:r w:rsidRPr="0077693F">
        <w:rPr>
          <w:rFonts w:ascii="Times New Roman" w:eastAsiaTheme="minorEastAsia" w:hAnsi="Times New Roman" w:cs="Times New Roman"/>
          <w:sz w:val="24"/>
          <w:szCs w:val="24"/>
          <w:lang w:eastAsia="bg-BG"/>
        </w:rPr>
        <w:t>при трайно намалена работоспособност“.</w:t>
      </w:r>
    </w:p>
    <w:p w14:paraId="3E784E06" w14:textId="77777777" w:rsidR="00350AC0" w:rsidRPr="0077693F" w:rsidRDefault="00350AC0" w:rsidP="00B421E9">
      <w:pPr>
        <w:pStyle w:val="ListParagraph"/>
        <w:widowControl w:val="0"/>
        <w:numPr>
          <w:ilvl w:val="0"/>
          <w:numId w:val="1"/>
        </w:numPr>
        <w:tabs>
          <w:tab w:val="left" w:pos="0"/>
          <w:tab w:val="left" w:pos="852"/>
          <w:tab w:val="left" w:pos="1134"/>
          <w:tab w:val="left" w:pos="1440"/>
          <w:tab w:val="left" w:pos="153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259б</w:t>
      </w:r>
      <w:r w:rsidR="002F404F" w:rsidRPr="0077693F">
        <w:rPr>
          <w:rFonts w:ascii="Times New Roman" w:eastAsiaTheme="minorEastAsia" w:hAnsi="Times New Roman" w:cs="Times New Roman"/>
          <w:sz w:val="24"/>
          <w:szCs w:val="24"/>
          <w:lang w:eastAsia="bg-BG"/>
        </w:rPr>
        <w:t xml:space="preserve"> се правят следните изменения и допълнения</w:t>
      </w:r>
      <w:r w:rsidRPr="0077693F">
        <w:rPr>
          <w:rFonts w:ascii="Times New Roman" w:eastAsiaTheme="minorEastAsia" w:hAnsi="Times New Roman" w:cs="Times New Roman"/>
          <w:sz w:val="24"/>
          <w:szCs w:val="24"/>
          <w:lang w:eastAsia="bg-BG"/>
        </w:rPr>
        <w:t>:</w:t>
      </w:r>
    </w:p>
    <w:p w14:paraId="2855FFFE" w14:textId="77777777" w:rsidR="00350AC0" w:rsidRPr="0077693F" w:rsidRDefault="00350AC0" w:rsidP="00B421E9">
      <w:pPr>
        <w:pStyle w:val="ListParagraph"/>
        <w:widowControl w:val="0"/>
        <w:numPr>
          <w:ilvl w:val="0"/>
          <w:numId w:val="21"/>
        </w:numPr>
        <w:tabs>
          <w:tab w:val="left" w:pos="0"/>
          <w:tab w:val="left" w:pos="852"/>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Създава се нова ал. 8:</w:t>
      </w:r>
    </w:p>
    <w:p w14:paraId="064A7584" w14:textId="77777777" w:rsidR="00350AC0" w:rsidRPr="0077693F" w:rsidRDefault="00350AC0" w:rsidP="00B421E9">
      <w:pPr>
        <w:widowControl w:val="0"/>
        <w:tabs>
          <w:tab w:val="left" w:pos="0"/>
          <w:tab w:val="left" w:pos="1134"/>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„(8) Правата по ал. 1, 5, 6 и 7 не се погасяват по давност. След отпускане на съответното плащане за всяко дължимо плащане тече отделна давност от датата, от която е изискуемо.“</w:t>
      </w:r>
    </w:p>
    <w:p w14:paraId="718AEBF1" w14:textId="77777777" w:rsidR="00350AC0" w:rsidRPr="0077693F" w:rsidRDefault="00350AC0" w:rsidP="00B421E9">
      <w:pPr>
        <w:pStyle w:val="ListParagraph"/>
        <w:widowControl w:val="0"/>
        <w:numPr>
          <w:ilvl w:val="0"/>
          <w:numId w:val="21"/>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Досегашната ал. 8 става ал. 9.</w:t>
      </w:r>
    </w:p>
    <w:p w14:paraId="798A7615" w14:textId="77777777" w:rsidR="00350AC0" w:rsidRPr="0077693F" w:rsidRDefault="00350AC0" w:rsidP="00B421E9">
      <w:pPr>
        <w:pStyle w:val="ListParagraph"/>
        <w:widowControl w:val="0"/>
        <w:numPr>
          <w:ilvl w:val="0"/>
          <w:numId w:val="1"/>
        </w:numPr>
        <w:tabs>
          <w:tab w:val="left" w:pos="0"/>
          <w:tab w:val="left" w:pos="852"/>
          <w:tab w:val="left" w:pos="1134"/>
          <w:tab w:val="left" w:pos="1440"/>
          <w:tab w:val="left" w:pos="153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Създава се чл. 259г:</w:t>
      </w:r>
    </w:p>
    <w:p w14:paraId="4FE0F572" w14:textId="77777777" w:rsidR="00350AC0" w:rsidRPr="0077693F" w:rsidRDefault="00350AC0" w:rsidP="00B421E9">
      <w:pPr>
        <w:widowControl w:val="0"/>
        <w:tabs>
          <w:tab w:val="left" w:pos="0"/>
          <w:tab w:val="left" w:pos="851"/>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„Разглеждане на искания на осигурените по ПЕПП лица, </w:t>
      </w:r>
      <w:proofErr w:type="spellStart"/>
      <w:r w:rsidRPr="0077693F">
        <w:rPr>
          <w:rFonts w:ascii="Times New Roman" w:eastAsiaTheme="minorEastAsia" w:hAnsi="Times New Roman" w:cs="Times New Roman"/>
          <w:sz w:val="24"/>
          <w:szCs w:val="24"/>
          <w:lang w:eastAsia="bg-BG"/>
        </w:rPr>
        <w:t>бенефициерите</w:t>
      </w:r>
      <w:proofErr w:type="spellEnd"/>
      <w:r w:rsidRPr="0077693F">
        <w:rPr>
          <w:rFonts w:ascii="Times New Roman" w:eastAsiaTheme="minorEastAsia" w:hAnsi="Times New Roman" w:cs="Times New Roman"/>
          <w:sz w:val="24"/>
          <w:szCs w:val="24"/>
          <w:lang w:eastAsia="bg-BG"/>
        </w:rPr>
        <w:t xml:space="preserve"> на ПЕПП и техните наследници от пенсионноосигурителните дружества</w:t>
      </w:r>
    </w:p>
    <w:p w14:paraId="0434ECF6" w14:textId="77777777" w:rsidR="00350AC0" w:rsidRPr="0077693F" w:rsidRDefault="00350AC0" w:rsidP="00B421E9">
      <w:pPr>
        <w:widowControl w:val="0"/>
        <w:tabs>
          <w:tab w:val="left" w:pos="0"/>
          <w:tab w:val="left" w:pos="142"/>
          <w:tab w:val="left" w:pos="993"/>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Чл. 259г. При разглеждането на искания на осигурените по ПЕПП лица, </w:t>
      </w:r>
      <w:proofErr w:type="spellStart"/>
      <w:r w:rsidRPr="0077693F">
        <w:rPr>
          <w:rFonts w:ascii="Times New Roman" w:eastAsiaTheme="minorEastAsia" w:hAnsi="Times New Roman" w:cs="Times New Roman"/>
          <w:sz w:val="24"/>
          <w:szCs w:val="24"/>
          <w:lang w:eastAsia="bg-BG"/>
        </w:rPr>
        <w:t>бенефициерите</w:t>
      </w:r>
      <w:proofErr w:type="spellEnd"/>
      <w:r w:rsidRPr="0077693F">
        <w:rPr>
          <w:rFonts w:ascii="Times New Roman" w:eastAsiaTheme="minorEastAsia" w:hAnsi="Times New Roman" w:cs="Times New Roman"/>
          <w:sz w:val="24"/>
          <w:szCs w:val="24"/>
          <w:lang w:eastAsia="bg-BG"/>
        </w:rPr>
        <w:t xml:space="preserve"> на ПЕПП и техните наследници от пенсионноосигурителните дружества се прилага съответно чл. 174а, доколкото не е предвидено друго в Регламент (ЕС) 2019/1238.“</w:t>
      </w:r>
    </w:p>
    <w:p w14:paraId="7D7344F9" w14:textId="77777777" w:rsidR="00350AC0" w:rsidRPr="0077693F" w:rsidRDefault="00350AC0" w:rsidP="00B421E9">
      <w:pPr>
        <w:pStyle w:val="ListParagraph"/>
        <w:widowControl w:val="0"/>
        <w:numPr>
          <w:ilvl w:val="0"/>
          <w:numId w:val="1"/>
        </w:numPr>
        <w:tabs>
          <w:tab w:val="left" w:pos="0"/>
          <w:tab w:val="left" w:pos="852"/>
          <w:tab w:val="left" w:pos="1134"/>
          <w:tab w:val="left" w:pos="1440"/>
          <w:tab w:val="left" w:pos="153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чл. 272</w:t>
      </w:r>
      <w:r w:rsidR="002F404F" w:rsidRPr="0077693F">
        <w:rPr>
          <w:rFonts w:ascii="Times New Roman" w:eastAsiaTheme="minorEastAsia" w:hAnsi="Times New Roman" w:cs="Times New Roman"/>
          <w:sz w:val="24"/>
          <w:szCs w:val="24"/>
          <w:lang w:eastAsia="bg-BG"/>
        </w:rPr>
        <w:t xml:space="preserve"> се правят следните </w:t>
      </w:r>
      <w:proofErr w:type="spellStart"/>
      <w:r w:rsidR="002F404F" w:rsidRPr="0077693F">
        <w:rPr>
          <w:rFonts w:ascii="Times New Roman" w:eastAsiaTheme="minorEastAsia" w:hAnsi="Times New Roman" w:cs="Times New Roman"/>
          <w:sz w:val="24"/>
          <w:szCs w:val="24"/>
          <w:lang w:eastAsia="bg-BG"/>
        </w:rPr>
        <w:t>измениения</w:t>
      </w:r>
      <w:proofErr w:type="spellEnd"/>
      <w:r w:rsidR="002F404F" w:rsidRPr="0077693F">
        <w:rPr>
          <w:rFonts w:ascii="Times New Roman" w:eastAsiaTheme="minorEastAsia" w:hAnsi="Times New Roman" w:cs="Times New Roman"/>
          <w:sz w:val="24"/>
          <w:szCs w:val="24"/>
          <w:lang w:eastAsia="bg-BG"/>
        </w:rPr>
        <w:t xml:space="preserve"> и допълнения</w:t>
      </w:r>
      <w:r w:rsidRPr="0077693F">
        <w:rPr>
          <w:rFonts w:ascii="Times New Roman" w:eastAsiaTheme="minorEastAsia" w:hAnsi="Times New Roman" w:cs="Times New Roman"/>
          <w:sz w:val="24"/>
          <w:szCs w:val="24"/>
          <w:lang w:eastAsia="bg-BG"/>
        </w:rPr>
        <w:t>:</w:t>
      </w:r>
    </w:p>
    <w:p w14:paraId="4A29F9B8" w14:textId="77777777" w:rsidR="008F2298" w:rsidRPr="0077693F" w:rsidRDefault="00F422FC" w:rsidP="00B421E9">
      <w:pPr>
        <w:pStyle w:val="ListParagraph"/>
        <w:widowControl w:val="0"/>
        <w:numPr>
          <w:ilvl w:val="0"/>
          <w:numId w:val="2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Заглавието се изменя така: </w:t>
      </w:r>
      <w:r w:rsidRPr="0077693F">
        <w:rPr>
          <w:rFonts w:ascii="Times New Roman" w:hAnsi="Times New Roman" w:cs="Times New Roman"/>
          <w:sz w:val="24"/>
          <w:szCs w:val="24"/>
        </w:rPr>
        <w:t>„</w:t>
      </w:r>
      <w:r w:rsidRPr="0077693F">
        <w:rPr>
          <w:rFonts w:ascii="Times New Roman" w:hAnsi="Times New Roman"/>
          <w:sz w:val="24"/>
          <w:szCs w:val="24"/>
          <w:lang w:val="x-none"/>
        </w:rPr>
        <w:t>Вписване в  регистър</w:t>
      </w:r>
      <w:r w:rsidRPr="0077693F">
        <w:rPr>
          <w:rFonts w:ascii="Times New Roman" w:hAnsi="Times New Roman"/>
          <w:sz w:val="24"/>
          <w:szCs w:val="24"/>
        </w:rPr>
        <w:t xml:space="preserve"> БУЛСТАТ“.</w:t>
      </w:r>
    </w:p>
    <w:p w14:paraId="475DEC06" w14:textId="77777777" w:rsidR="00350AC0" w:rsidRPr="0077693F" w:rsidRDefault="00350AC0" w:rsidP="00B421E9">
      <w:pPr>
        <w:pStyle w:val="ListParagraph"/>
        <w:widowControl w:val="0"/>
        <w:numPr>
          <w:ilvl w:val="0"/>
          <w:numId w:val="2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Алинея 1 се изменя така:</w:t>
      </w:r>
    </w:p>
    <w:p w14:paraId="79347665" w14:textId="25E9CE20" w:rsidR="00350AC0" w:rsidRPr="0077693F" w:rsidRDefault="00350AC0" w:rsidP="00B421E9">
      <w:pPr>
        <w:widowControl w:val="0"/>
        <w:tabs>
          <w:tab w:val="left" w:pos="0"/>
          <w:tab w:val="left" w:pos="851"/>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w:t>
      </w:r>
      <w:r w:rsidR="00B270BA">
        <w:rPr>
          <w:rFonts w:ascii="Times New Roman" w:eastAsiaTheme="minorEastAsia" w:hAnsi="Times New Roman" w:cs="Times New Roman"/>
          <w:sz w:val="24"/>
          <w:szCs w:val="24"/>
          <w:lang w:eastAsia="bg-BG"/>
        </w:rPr>
        <w:t xml:space="preserve">(1) </w:t>
      </w:r>
      <w:r w:rsidRPr="0077693F">
        <w:rPr>
          <w:rFonts w:ascii="Times New Roman" w:eastAsiaTheme="minorEastAsia" w:hAnsi="Times New Roman" w:cs="Times New Roman"/>
          <w:sz w:val="24"/>
          <w:szCs w:val="24"/>
          <w:lang w:eastAsia="bg-BG"/>
        </w:rPr>
        <w:t>Агенцията по вписванията вписва в регистър БУЛСТАТ фонда за допълнително доброволно осигуряване за безработица или за професионална квалификация.“</w:t>
      </w:r>
    </w:p>
    <w:p w14:paraId="6CAF072F" w14:textId="77777777" w:rsidR="00350AC0" w:rsidRPr="0077693F" w:rsidRDefault="00350AC0" w:rsidP="00B421E9">
      <w:pPr>
        <w:pStyle w:val="ListParagraph"/>
        <w:widowControl w:val="0"/>
        <w:numPr>
          <w:ilvl w:val="0"/>
          <w:numId w:val="2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Алинеи 2</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w:t>
      </w:r>
      <w:r w:rsidR="002F404F"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4 се отменят.</w:t>
      </w:r>
    </w:p>
    <w:p w14:paraId="11B39814" w14:textId="77777777" w:rsidR="00350AC0" w:rsidRPr="0077693F" w:rsidRDefault="00350AC0" w:rsidP="00B421E9">
      <w:pPr>
        <w:pStyle w:val="ListParagraph"/>
        <w:widowControl w:val="0"/>
        <w:numPr>
          <w:ilvl w:val="0"/>
          <w:numId w:val="2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ал. 5 думите „регистъра на съда“ се заменят с „регистър БУЛСТАТ“.</w:t>
      </w:r>
    </w:p>
    <w:p w14:paraId="31DDF070" w14:textId="77777777" w:rsidR="00350AC0" w:rsidRPr="0077693F" w:rsidRDefault="00350AC0" w:rsidP="00B421E9">
      <w:pPr>
        <w:pStyle w:val="ListParagraph"/>
        <w:widowControl w:val="0"/>
        <w:numPr>
          <w:ilvl w:val="0"/>
          <w:numId w:val="22"/>
        </w:numPr>
        <w:tabs>
          <w:tab w:val="left" w:pos="0"/>
          <w:tab w:val="left" w:pos="993"/>
          <w:tab w:val="left" w:pos="1134"/>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Създава се ал. 6:</w:t>
      </w:r>
    </w:p>
    <w:p w14:paraId="2A5DC2DE" w14:textId="77777777" w:rsidR="00350AC0" w:rsidRPr="0077693F" w:rsidRDefault="00350AC0"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„(6) Всички разходи за учредяване, за получаване на разрешение за управление и за вписване на </w:t>
      </w:r>
      <w:r w:rsidR="00D529FE" w:rsidRPr="00F62A67">
        <w:rPr>
          <w:rFonts w:ascii="Times New Roman" w:eastAsiaTheme="minorEastAsia" w:hAnsi="Times New Roman" w:cs="Times New Roman"/>
          <w:sz w:val="24"/>
          <w:szCs w:val="24"/>
          <w:lang w:eastAsia="bg-BG"/>
        </w:rPr>
        <w:t>фонд</w:t>
      </w:r>
      <w:r w:rsidR="00D529FE" w:rsidRPr="0077693F">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за допълнително доброволно осигуряване за безработица или за професионална квалификация са за сметка на осигурителното дружество.“</w:t>
      </w:r>
    </w:p>
    <w:p w14:paraId="6A0991BE" w14:textId="77777777" w:rsidR="00F95174" w:rsidRPr="0077693F" w:rsidRDefault="00262DC3"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Член</w:t>
      </w:r>
      <w:r w:rsidR="002F404F" w:rsidRPr="0077693F">
        <w:rPr>
          <w:rFonts w:ascii="Times New Roman" w:hAnsi="Times New Roman" w:cs="Times New Roman"/>
          <w:sz w:val="24"/>
          <w:szCs w:val="24"/>
        </w:rPr>
        <w:t>ове</w:t>
      </w:r>
      <w:r w:rsidRPr="0077693F">
        <w:rPr>
          <w:rFonts w:ascii="Times New Roman" w:hAnsi="Times New Roman" w:cs="Times New Roman"/>
          <w:sz w:val="24"/>
          <w:szCs w:val="24"/>
        </w:rPr>
        <w:t xml:space="preserve"> 273, 274 и 275 се отменят.</w:t>
      </w:r>
    </w:p>
    <w:p w14:paraId="0C2910BA" w14:textId="6976C183" w:rsidR="00262DC3" w:rsidRPr="0077693F" w:rsidRDefault="00262DC3"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w:t>
      </w:r>
      <w:r w:rsidR="000413A6">
        <w:rPr>
          <w:rFonts w:ascii="Times New Roman" w:hAnsi="Times New Roman" w:cs="Times New Roman"/>
          <w:sz w:val="24"/>
          <w:szCs w:val="24"/>
        </w:rPr>
        <w:t xml:space="preserve"> </w:t>
      </w:r>
      <w:r w:rsidRPr="0077693F">
        <w:rPr>
          <w:rFonts w:ascii="Times New Roman" w:hAnsi="Times New Roman" w:cs="Times New Roman"/>
          <w:sz w:val="24"/>
          <w:szCs w:val="24"/>
        </w:rPr>
        <w:t>276, т. 2 думите „съда“ се заменят с „регистър БУЛСТАТ“.</w:t>
      </w:r>
    </w:p>
    <w:p w14:paraId="1E7355DC" w14:textId="77777777" w:rsidR="00262DC3" w:rsidRPr="0077693F" w:rsidRDefault="00262DC3"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278 думите „съда, извършил вписването“ се заменят с „Агенцията по вписванията“.</w:t>
      </w:r>
    </w:p>
    <w:p w14:paraId="49B1ABCB" w14:textId="77777777" w:rsidR="008F2298" w:rsidRPr="0077693F" w:rsidRDefault="008F2298" w:rsidP="00CF036C">
      <w:pPr>
        <w:pStyle w:val="ListParagraph"/>
        <w:numPr>
          <w:ilvl w:val="0"/>
          <w:numId w:val="1"/>
        </w:numPr>
        <w:tabs>
          <w:tab w:val="left" w:pos="0"/>
          <w:tab w:val="left" w:pos="1418"/>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318, ал. 5 думите „създадените във връзка с него фондове“ се заменят с „фондовете“.</w:t>
      </w:r>
    </w:p>
    <w:p w14:paraId="4018608A" w14:textId="1DC8B1F0" w:rsidR="008403EE" w:rsidRPr="00464823" w:rsidRDefault="009502A9"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464823">
        <w:rPr>
          <w:rFonts w:ascii="Times New Roman" w:hAnsi="Times New Roman" w:cs="Times New Roman"/>
          <w:sz w:val="24"/>
          <w:szCs w:val="24"/>
        </w:rPr>
        <w:t xml:space="preserve">В чл. 319 </w:t>
      </w:r>
      <w:r w:rsidR="00464823" w:rsidRPr="00464823">
        <w:rPr>
          <w:rFonts w:ascii="Times New Roman" w:hAnsi="Times New Roman" w:cs="Times New Roman"/>
          <w:sz w:val="24"/>
          <w:szCs w:val="24"/>
        </w:rPr>
        <w:t xml:space="preserve">основният </w:t>
      </w:r>
      <w:r w:rsidR="002F404F" w:rsidRPr="00464823">
        <w:rPr>
          <w:rFonts w:ascii="Times New Roman" w:hAnsi="Times New Roman" w:cs="Times New Roman"/>
          <w:sz w:val="24"/>
          <w:szCs w:val="24"/>
        </w:rPr>
        <w:t>текст</w:t>
      </w:r>
      <w:r w:rsidRPr="00464823">
        <w:rPr>
          <w:rFonts w:ascii="Times New Roman" w:hAnsi="Times New Roman" w:cs="Times New Roman"/>
          <w:sz w:val="24"/>
          <w:szCs w:val="24"/>
        </w:rPr>
        <w:t xml:space="preserve"> се изменя така:</w:t>
      </w:r>
    </w:p>
    <w:p w14:paraId="023C6727" w14:textId="77777777" w:rsidR="009502A9" w:rsidRPr="0077693F" w:rsidRDefault="009502A9" w:rsidP="00B421E9">
      <w:pPr>
        <w:pStyle w:val="ListParagraph"/>
        <w:tabs>
          <w:tab w:val="left" w:pos="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w:t>
      </w:r>
      <w:r w:rsidRPr="0077693F">
        <w:rPr>
          <w:rFonts w:ascii="Times New Roman" w:hAnsi="Times New Roman" w:cs="Times New Roman"/>
          <w:sz w:val="24"/>
          <w:szCs w:val="24"/>
          <w:lang w:val="x-none"/>
        </w:rPr>
        <w:t>При преобразуване на пенсионноосигурителни дружества формираните резерви по чл. 123ч, ал. 1, чл. 193, ал. 8</w:t>
      </w:r>
      <w:r w:rsidRPr="0077693F">
        <w:rPr>
          <w:rFonts w:ascii="Times New Roman" w:hAnsi="Times New Roman" w:cs="Times New Roman"/>
          <w:sz w:val="24"/>
          <w:szCs w:val="24"/>
        </w:rPr>
        <w:t xml:space="preserve"> и</w:t>
      </w:r>
      <w:r w:rsidRPr="0077693F">
        <w:rPr>
          <w:rFonts w:ascii="Times New Roman" w:hAnsi="Times New Roman" w:cs="Times New Roman"/>
          <w:sz w:val="24"/>
          <w:szCs w:val="24"/>
          <w:lang w:val="x-none"/>
        </w:rPr>
        <w:t xml:space="preserve"> чл. 193а, ал. 1:</w:t>
      </w:r>
      <w:r w:rsidRPr="0077693F">
        <w:rPr>
          <w:rFonts w:ascii="Times New Roman" w:hAnsi="Times New Roman" w:cs="Times New Roman"/>
          <w:sz w:val="24"/>
          <w:szCs w:val="24"/>
        </w:rPr>
        <w:t>“.</w:t>
      </w:r>
    </w:p>
    <w:p w14:paraId="624DEE8D" w14:textId="77777777" w:rsidR="009502A9" w:rsidRPr="0077693F" w:rsidRDefault="009502A9"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320</w:t>
      </w:r>
      <w:r w:rsidR="002F404F" w:rsidRPr="0077693F">
        <w:rPr>
          <w:rFonts w:ascii="Times New Roman" w:hAnsi="Times New Roman" w:cs="Times New Roman"/>
          <w:sz w:val="24"/>
          <w:szCs w:val="24"/>
        </w:rPr>
        <w:t xml:space="preserve"> се правят следните изменения</w:t>
      </w:r>
      <w:r w:rsidRPr="0077693F">
        <w:rPr>
          <w:rFonts w:ascii="Times New Roman" w:hAnsi="Times New Roman" w:cs="Times New Roman"/>
          <w:sz w:val="24"/>
          <w:szCs w:val="24"/>
        </w:rPr>
        <w:t>:</w:t>
      </w:r>
    </w:p>
    <w:p w14:paraId="62C57795" w14:textId="77777777" w:rsidR="009502A9" w:rsidRPr="0077693F" w:rsidRDefault="009502A9" w:rsidP="00B421E9">
      <w:pPr>
        <w:pStyle w:val="ListParagraph"/>
        <w:numPr>
          <w:ilvl w:val="0"/>
          <w:numId w:val="23"/>
        </w:numPr>
        <w:tabs>
          <w:tab w:val="left" w:pos="0"/>
          <w:tab w:val="left" w:pos="993"/>
          <w:tab w:val="left" w:pos="1260"/>
          <w:tab w:val="left" w:pos="162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5 думите „регистъра на окръжния съд по седалището на фонда за допълнително социално осигуряване“ се заменят с „регистър БУЛСТАТ“.</w:t>
      </w:r>
    </w:p>
    <w:p w14:paraId="4C89703C" w14:textId="77777777" w:rsidR="00DA5310" w:rsidRPr="0077693F" w:rsidRDefault="00DA5310" w:rsidP="00B421E9">
      <w:pPr>
        <w:pStyle w:val="ListParagraph"/>
        <w:numPr>
          <w:ilvl w:val="0"/>
          <w:numId w:val="23"/>
        </w:numPr>
        <w:tabs>
          <w:tab w:val="left" w:pos="0"/>
          <w:tab w:val="left" w:pos="993"/>
          <w:tab w:val="left" w:pos="1260"/>
          <w:tab w:val="left" w:pos="144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6 думите „чл. 318, ал. 4</w:t>
      </w:r>
      <w:r w:rsidR="002F404F" w:rsidRPr="0077693F">
        <w:rPr>
          <w:rFonts w:ascii="Times New Roman" w:hAnsi="Times New Roman" w:cs="Times New Roman"/>
          <w:sz w:val="24"/>
          <w:szCs w:val="24"/>
        </w:rPr>
        <w:t>“</w:t>
      </w:r>
      <w:r w:rsidRPr="0077693F">
        <w:rPr>
          <w:rFonts w:ascii="Times New Roman" w:hAnsi="Times New Roman" w:cs="Times New Roman"/>
          <w:sz w:val="24"/>
          <w:szCs w:val="24"/>
        </w:rPr>
        <w:t xml:space="preserve"> се заменят с „чл. 318, ал. 5“.</w:t>
      </w:r>
    </w:p>
    <w:p w14:paraId="4FA39738" w14:textId="07A979E4" w:rsidR="00DA5310" w:rsidRPr="0077693F" w:rsidRDefault="00DA5310"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325, ал. 2 думите „чл. 192, ал. 2 и чл. 213, ал. 2“ се заменят с </w:t>
      </w:r>
      <w:r w:rsidR="00CF036C">
        <w:rPr>
          <w:rFonts w:ascii="Times New Roman" w:hAnsi="Times New Roman" w:cs="Times New Roman"/>
          <w:sz w:val="24"/>
          <w:szCs w:val="24"/>
        </w:rPr>
        <w:br/>
      </w:r>
      <w:r w:rsidRPr="0077693F">
        <w:rPr>
          <w:rFonts w:ascii="Times New Roman" w:hAnsi="Times New Roman" w:cs="Times New Roman"/>
          <w:sz w:val="24"/>
          <w:szCs w:val="24"/>
        </w:rPr>
        <w:t xml:space="preserve">„чл. 123ч, ал. 1 и“. </w:t>
      </w:r>
    </w:p>
    <w:p w14:paraId="51ED2EFC" w14:textId="0BB5E1C5" w:rsidR="008403EE" w:rsidRPr="0077693F" w:rsidRDefault="008403EE"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 xml:space="preserve">В чл. </w:t>
      </w:r>
      <w:r w:rsidR="00CE7C9F" w:rsidRPr="0077693F">
        <w:rPr>
          <w:rFonts w:ascii="Times New Roman" w:hAnsi="Times New Roman" w:cs="Times New Roman"/>
          <w:sz w:val="24"/>
          <w:szCs w:val="24"/>
        </w:rPr>
        <w:t>331</w:t>
      </w:r>
      <w:r w:rsidRPr="0077693F">
        <w:rPr>
          <w:rFonts w:ascii="Times New Roman" w:hAnsi="Times New Roman" w:cs="Times New Roman"/>
          <w:sz w:val="24"/>
          <w:szCs w:val="24"/>
        </w:rPr>
        <w:t xml:space="preserve">, ал. </w:t>
      </w:r>
      <w:r w:rsidR="00CE7C9F" w:rsidRPr="0077693F">
        <w:rPr>
          <w:rFonts w:ascii="Times New Roman" w:hAnsi="Times New Roman" w:cs="Times New Roman"/>
          <w:sz w:val="24"/>
          <w:szCs w:val="24"/>
        </w:rPr>
        <w:t xml:space="preserve">7 </w:t>
      </w:r>
      <w:r w:rsidRPr="0077693F">
        <w:rPr>
          <w:rFonts w:ascii="Times New Roman" w:hAnsi="Times New Roman" w:cs="Times New Roman"/>
          <w:sz w:val="24"/>
          <w:szCs w:val="24"/>
        </w:rPr>
        <w:t xml:space="preserve">думите „чл. 192, ал. 2 и чл. 213, ал. 2“ се заменят с </w:t>
      </w:r>
      <w:r w:rsidR="00CF036C">
        <w:rPr>
          <w:rFonts w:ascii="Times New Roman" w:hAnsi="Times New Roman" w:cs="Times New Roman"/>
          <w:sz w:val="24"/>
          <w:szCs w:val="24"/>
        </w:rPr>
        <w:br/>
      </w:r>
      <w:r w:rsidRPr="0077693F">
        <w:rPr>
          <w:rFonts w:ascii="Times New Roman" w:hAnsi="Times New Roman" w:cs="Times New Roman"/>
          <w:sz w:val="24"/>
          <w:szCs w:val="24"/>
        </w:rPr>
        <w:t xml:space="preserve">„чл. 123ч, ал. 1 и“. </w:t>
      </w:r>
    </w:p>
    <w:p w14:paraId="13306C1E" w14:textId="77777777" w:rsidR="000F17D2" w:rsidRPr="0077693F" w:rsidRDefault="00721403"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332</w:t>
      </w:r>
      <w:r w:rsidR="002F404F" w:rsidRPr="0077693F">
        <w:rPr>
          <w:rFonts w:ascii="Times New Roman" w:hAnsi="Times New Roman" w:cs="Times New Roman"/>
          <w:sz w:val="24"/>
          <w:szCs w:val="24"/>
        </w:rPr>
        <w:t xml:space="preserve"> се правят следните изменения</w:t>
      </w:r>
      <w:r w:rsidRPr="0077693F">
        <w:rPr>
          <w:rFonts w:ascii="Times New Roman" w:hAnsi="Times New Roman" w:cs="Times New Roman"/>
          <w:sz w:val="24"/>
          <w:szCs w:val="24"/>
        </w:rPr>
        <w:t>:</w:t>
      </w:r>
    </w:p>
    <w:p w14:paraId="43B063F6" w14:textId="77777777" w:rsidR="00721403" w:rsidRPr="0077693F" w:rsidRDefault="00721403" w:rsidP="00CF036C">
      <w:pPr>
        <w:pStyle w:val="ListParagraph"/>
        <w:numPr>
          <w:ilvl w:val="0"/>
          <w:numId w:val="24"/>
        </w:numPr>
        <w:tabs>
          <w:tab w:val="left" w:pos="0"/>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Заглавието се изменя така:</w:t>
      </w:r>
    </w:p>
    <w:p w14:paraId="60F79C85" w14:textId="431D9C03" w:rsidR="00721403" w:rsidRPr="0077693F" w:rsidRDefault="00721403" w:rsidP="00B421E9">
      <w:pPr>
        <w:tabs>
          <w:tab w:val="left" w:pos="0"/>
          <w:tab w:val="left" w:pos="162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„Запазване предназначението на резервите по чл. 123ч, ал. 1 и чл. 193а, ал. 1“</w:t>
      </w:r>
      <w:r w:rsidR="002A09FD">
        <w:rPr>
          <w:rFonts w:ascii="Times New Roman" w:hAnsi="Times New Roman" w:cs="Times New Roman"/>
          <w:sz w:val="24"/>
          <w:szCs w:val="24"/>
        </w:rPr>
        <w:t>.</w:t>
      </w:r>
    </w:p>
    <w:p w14:paraId="163C9773" w14:textId="0A0A196D" w:rsidR="00721403" w:rsidRPr="0077693F" w:rsidRDefault="00721403" w:rsidP="00B421E9">
      <w:pPr>
        <w:pStyle w:val="ListParagraph"/>
        <w:numPr>
          <w:ilvl w:val="0"/>
          <w:numId w:val="24"/>
        </w:numPr>
        <w:tabs>
          <w:tab w:val="left" w:pos="0"/>
          <w:tab w:val="left" w:pos="810"/>
          <w:tab w:val="left" w:pos="1080"/>
          <w:tab w:val="left" w:pos="12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w:t>
      </w:r>
      <w:r w:rsidR="00464823">
        <w:rPr>
          <w:rFonts w:ascii="Times New Roman" w:hAnsi="Times New Roman" w:cs="Times New Roman"/>
          <w:sz w:val="24"/>
          <w:szCs w:val="24"/>
        </w:rPr>
        <w:t>основния</w:t>
      </w:r>
      <w:r w:rsidR="002A09FD">
        <w:rPr>
          <w:rFonts w:ascii="Times New Roman" w:hAnsi="Times New Roman" w:cs="Times New Roman"/>
          <w:sz w:val="24"/>
          <w:szCs w:val="24"/>
        </w:rPr>
        <w:t xml:space="preserve"> </w:t>
      </w:r>
      <w:r w:rsidRPr="0077693F">
        <w:rPr>
          <w:rFonts w:ascii="Times New Roman" w:hAnsi="Times New Roman" w:cs="Times New Roman"/>
          <w:sz w:val="24"/>
          <w:szCs w:val="24"/>
        </w:rPr>
        <w:t>текст думите „чл. 192, ал. 2 и чл. 213, ал. 2“ се заменят с „чл. 123ч, ал. 1 и“.</w:t>
      </w:r>
    </w:p>
    <w:p w14:paraId="2D8AD74B" w14:textId="1CA8275E" w:rsidR="00721403" w:rsidRPr="0077693F" w:rsidRDefault="00721403" w:rsidP="00CF036C">
      <w:pPr>
        <w:pStyle w:val="ListParagraph"/>
        <w:numPr>
          <w:ilvl w:val="0"/>
          <w:numId w:val="1"/>
        </w:numPr>
        <w:tabs>
          <w:tab w:val="left" w:pos="0"/>
          <w:tab w:val="left" w:pos="1134"/>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чл. 336, ал. 3 думите „чл. 192, ал. 2 и чл. 213, ал. 2“ се заменят с </w:t>
      </w:r>
      <w:r w:rsidR="00533F99">
        <w:rPr>
          <w:rFonts w:ascii="Times New Roman" w:hAnsi="Times New Roman" w:cs="Times New Roman"/>
          <w:sz w:val="24"/>
          <w:szCs w:val="24"/>
        </w:rPr>
        <w:br/>
      </w:r>
      <w:r w:rsidRPr="0077693F">
        <w:rPr>
          <w:rFonts w:ascii="Times New Roman" w:hAnsi="Times New Roman" w:cs="Times New Roman"/>
          <w:sz w:val="24"/>
          <w:szCs w:val="24"/>
        </w:rPr>
        <w:t>„чл. 123ч, ал. 1 и“.</w:t>
      </w:r>
    </w:p>
    <w:p w14:paraId="42721AC8" w14:textId="77777777" w:rsidR="009502A9" w:rsidRPr="0077693F" w:rsidRDefault="00721403"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 се чл. 339б:</w:t>
      </w:r>
    </w:p>
    <w:p w14:paraId="2E7A4FE3"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hAnsi="Times New Roman" w:cs="Times New Roman"/>
          <w:sz w:val="24"/>
          <w:szCs w:val="24"/>
        </w:rPr>
        <w:t>„</w:t>
      </w:r>
      <w:r w:rsidRPr="0077693F">
        <w:rPr>
          <w:rFonts w:ascii="Times New Roman" w:eastAsiaTheme="minorEastAsia" w:hAnsi="Times New Roman" w:cs="Times New Roman"/>
          <w:sz w:val="24"/>
          <w:szCs w:val="24"/>
          <w:lang w:eastAsia="bg-BG"/>
        </w:rPr>
        <w:t>Прекратяване на фонд за допълнително социално осигуряване</w:t>
      </w:r>
    </w:p>
    <w:p w14:paraId="25577A27" w14:textId="74E2A68A"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Чл. 339б. (1) Когато във фонда за допълнително социално осигуряване няма осигурени лица, пенсионери и осигурители, направили вноски за професионална квалификация, и от него не се дължат средства на наследници на такива лица, в 7-дневен срок от вземане на решението по чл. 324, ал. 2, т. 1 дружеството за допълнително социално осигуряване подава заявление </w:t>
      </w:r>
      <w:r w:rsidR="002A09FD">
        <w:rPr>
          <w:rFonts w:ascii="Times New Roman" w:eastAsiaTheme="minorEastAsia" w:hAnsi="Times New Roman" w:cs="Times New Roman"/>
          <w:sz w:val="24"/>
          <w:szCs w:val="24"/>
          <w:lang w:eastAsia="bg-BG"/>
        </w:rPr>
        <w:t>з</w:t>
      </w:r>
      <w:r w:rsidRPr="0077693F">
        <w:rPr>
          <w:rFonts w:ascii="Times New Roman" w:eastAsiaTheme="minorEastAsia" w:hAnsi="Times New Roman" w:cs="Times New Roman"/>
          <w:sz w:val="24"/>
          <w:szCs w:val="24"/>
          <w:lang w:eastAsia="bg-BG"/>
        </w:rPr>
        <w:t>а прекратяването на фонда до окръжния съд по неговото седалище. За доброволно прекратяване по този ред на универсален пенсионен фонд, професионален пенсионен фонд и фонд за допълнително доброволно пенсионно осигуряване е необходимо и да не са създадени фондове за извършване на плащания или да не се дължат плащания от тях.</w:t>
      </w:r>
    </w:p>
    <w:p w14:paraId="27F5F6F9"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Към заявлението се прилагат:</w:t>
      </w:r>
    </w:p>
    <w:p w14:paraId="221068E7"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заверен препис от решението на общото събрание на акционерите;</w:t>
      </w:r>
    </w:p>
    <w:p w14:paraId="6A953377"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2. декларация, че са налице условията по ал. 1. </w:t>
      </w:r>
    </w:p>
    <w:p w14:paraId="78E45C5B"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(3) Съдът разглежда заявлението в 14-дневен срок от подаването му.</w:t>
      </w:r>
    </w:p>
    <w:p w14:paraId="6BB80020"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(4) Дружеството за допълнително социално осигуряване представя в комисията </w:t>
      </w:r>
      <w:proofErr w:type="spellStart"/>
      <w:r w:rsidRPr="0077693F">
        <w:rPr>
          <w:rFonts w:ascii="Times New Roman" w:eastAsiaTheme="minorEastAsia" w:hAnsi="Times New Roman" w:cs="Times New Roman"/>
          <w:sz w:val="24"/>
          <w:szCs w:val="24"/>
          <w:lang w:val="en-US" w:eastAsia="bg-BG"/>
        </w:rPr>
        <w:t>заверен</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препис</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от</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заявлението</w:t>
      </w:r>
      <w:proofErr w:type="spellEnd"/>
      <w:r w:rsidRPr="0077693F">
        <w:rPr>
          <w:rFonts w:ascii="Times New Roman" w:eastAsiaTheme="minorEastAsia" w:hAnsi="Times New Roman" w:cs="Times New Roman"/>
          <w:sz w:val="24"/>
          <w:szCs w:val="24"/>
          <w:lang w:val="en-US" w:eastAsia="bg-BG"/>
        </w:rPr>
        <w:t xml:space="preserve"> в </w:t>
      </w:r>
      <w:proofErr w:type="spellStart"/>
      <w:r w:rsidRPr="0077693F">
        <w:rPr>
          <w:rFonts w:ascii="Times New Roman" w:eastAsiaTheme="minorEastAsia" w:hAnsi="Times New Roman" w:cs="Times New Roman"/>
          <w:sz w:val="24"/>
          <w:szCs w:val="24"/>
          <w:lang w:val="en-US" w:eastAsia="bg-BG"/>
        </w:rPr>
        <w:t>деня</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на</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подаването</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му</w:t>
      </w:r>
      <w:proofErr w:type="spellEnd"/>
      <w:r w:rsidRPr="0077693F">
        <w:rPr>
          <w:rFonts w:ascii="Times New Roman" w:eastAsiaTheme="minorEastAsia" w:hAnsi="Times New Roman" w:cs="Times New Roman"/>
          <w:sz w:val="24"/>
          <w:szCs w:val="24"/>
          <w:lang w:val="en-US" w:eastAsia="bg-BG"/>
        </w:rPr>
        <w:t xml:space="preserve"> и </w:t>
      </w:r>
      <w:r w:rsidRPr="0077693F">
        <w:rPr>
          <w:rFonts w:ascii="Times New Roman" w:eastAsiaTheme="minorEastAsia" w:hAnsi="Times New Roman" w:cs="Times New Roman"/>
          <w:sz w:val="24"/>
          <w:szCs w:val="24"/>
          <w:lang w:eastAsia="bg-BG"/>
        </w:rPr>
        <w:t>заверен препис от съдебното решение за заличаване на фонда в 7-дневен срок от получаването му. Съдът съобщава решението на Агенцията по вписванията в 3-дневен срок от постановяването му.</w:t>
      </w:r>
    </w:p>
    <w:p w14:paraId="0CE9A937"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(5) Когато не са налице условията по ал. 1, заедно с решението за доброволното прекратяване на фонда за допълнително социално осигуряване общото събрание на дружеството одобрява план за вливане на фонда в друг фонд от същия вид, управляван от друго дружество за допълнително социално осигуряване.</w:t>
      </w:r>
    </w:p>
    <w:p w14:paraId="7B0D5182"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(6) Доброволното прекратяване на фонда за допълнително социално осигуряване се извършва с разрешение на комисията по реда на чл. 320, ал. 4 и чл. 323.</w:t>
      </w:r>
    </w:p>
    <w:p w14:paraId="48FCE0B6" w14:textId="3D2239CF"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(7) При отнемане на разрешение за управление на фонд за допълнително социално осигуряване на основание чл. 149, ал. 1, т. 1 и ал. 2, чл. 225, ал. 1, т. 1 и ал. 2 и 3 или чл. 276, т. 1, за който са налице условията по ал. 1, комисията изпраща на окръжния съд по седалището на фонда искане за неговото прекратяване.</w:t>
      </w:r>
    </w:p>
    <w:p w14:paraId="284582F5"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(8) Искането на комисията трябва да съдържа:</w:t>
      </w:r>
    </w:p>
    <w:p w14:paraId="0DBDA682"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наименованието на съда, до който e отправено;</w:t>
      </w:r>
    </w:p>
    <w:p w14:paraId="3FA970DD"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наименованието и единния идентификационен код на фонда за допълнително социално осигуряване;</w:t>
      </w:r>
    </w:p>
    <w:p w14:paraId="625BAB7F"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3. основанието за отнемане на разрешението за управление на фонда;</w:t>
      </w:r>
    </w:p>
    <w:p w14:paraId="71CEFF79"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4. потвърждение, че са налице условията по ал. 1;</w:t>
      </w:r>
    </w:p>
    <w:p w14:paraId="2D2BCB15"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lastRenderedPageBreak/>
        <w:t>5. в какво се състои искането;</w:t>
      </w:r>
    </w:p>
    <w:p w14:paraId="041A9D81"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6. подпис на председателя на комисията.</w:t>
      </w:r>
    </w:p>
    <w:p w14:paraId="0C190C2C"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(9) Към искането се прилага заверен препис от решението за отнемане на разрешението за управление на фонда.</w:t>
      </w:r>
    </w:p>
    <w:p w14:paraId="37F4B134"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val="en-US" w:eastAsia="bg-BG"/>
        </w:rPr>
        <w:t>(1</w:t>
      </w:r>
      <w:r w:rsidRPr="0077693F">
        <w:rPr>
          <w:rFonts w:ascii="Times New Roman" w:eastAsiaTheme="minorEastAsia" w:hAnsi="Times New Roman" w:cs="Times New Roman"/>
          <w:sz w:val="24"/>
          <w:szCs w:val="24"/>
          <w:lang w:eastAsia="bg-BG"/>
        </w:rPr>
        <w:t>0) Съдът разглежда искането в 14-дневен срок от получаването му. Съдът съобщава решението на Агенцията по вписванията в 3-дневен срок от постановяването му.</w:t>
      </w:r>
    </w:p>
    <w:p w14:paraId="413EDABA" w14:textId="7C494975"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(11) Когато не са налице условията по ал. 1, при отнемане на разрешение за управление на фонд за допълнително социално осигуряване се прилагат съответно </w:t>
      </w:r>
      <w:r w:rsidR="000A3B87">
        <w:rPr>
          <w:rFonts w:ascii="Times New Roman" w:eastAsiaTheme="minorEastAsia" w:hAnsi="Times New Roman" w:cs="Times New Roman"/>
          <w:sz w:val="24"/>
          <w:szCs w:val="24"/>
          <w:lang w:eastAsia="bg-BG"/>
        </w:rPr>
        <w:br/>
      </w:r>
      <w:r w:rsidRPr="0077693F">
        <w:rPr>
          <w:rFonts w:ascii="Times New Roman" w:eastAsiaTheme="minorEastAsia" w:hAnsi="Times New Roman" w:cs="Times New Roman"/>
          <w:sz w:val="24"/>
          <w:szCs w:val="24"/>
          <w:lang w:eastAsia="bg-BG"/>
        </w:rPr>
        <w:t>чл. 331, ал. 2 – 6.</w:t>
      </w:r>
    </w:p>
    <w:p w14:paraId="2359EC50" w14:textId="77777777" w:rsidR="00721403" w:rsidRPr="0077693F" w:rsidRDefault="00721403"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(12) Фондът се прекратява като юридическо лице от датата на вписването на заличаването му в регистър БУЛСТАТ.“</w:t>
      </w:r>
    </w:p>
    <w:p w14:paraId="4BCB6B44" w14:textId="77777777" w:rsidR="00721403" w:rsidRPr="0077693F" w:rsidRDefault="00721403"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340</w:t>
      </w:r>
      <w:r w:rsidR="002F404F" w:rsidRPr="0077693F">
        <w:rPr>
          <w:rFonts w:ascii="Times New Roman" w:hAnsi="Times New Roman" w:cs="Times New Roman"/>
          <w:sz w:val="24"/>
          <w:szCs w:val="24"/>
        </w:rPr>
        <w:t xml:space="preserve"> се правят следните изменения и допълнения</w:t>
      </w:r>
      <w:r w:rsidRPr="0077693F">
        <w:rPr>
          <w:rFonts w:ascii="Times New Roman" w:hAnsi="Times New Roman" w:cs="Times New Roman"/>
          <w:sz w:val="24"/>
          <w:szCs w:val="24"/>
        </w:rPr>
        <w:t>:</w:t>
      </w:r>
    </w:p>
    <w:p w14:paraId="55DEDE01" w14:textId="77777777" w:rsidR="00721403" w:rsidRPr="0077693F" w:rsidRDefault="00721403" w:rsidP="00CF036C">
      <w:pPr>
        <w:pStyle w:val="ListParagraph"/>
        <w:numPr>
          <w:ilvl w:val="0"/>
          <w:numId w:val="25"/>
        </w:numPr>
        <w:tabs>
          <w:tab w:val="left" w:pos="0"/>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 се нова ал. 5:</w:t>
      </w:r>
    </w:p>
    <w:p w14:paraId="61F79F15" w14:textId="15956523" w:rsidR="00721403" w:rsidRPr="0077693F" w:rsidRDefault="00721403"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„(5) Пенсионерите и получателите на разсрочени плащания, за които са постъпили вноски по реда на чл. 127, ал. 6 и 7 и/или чл. 230, ал. 10 в професионален пенсионен фонд и/или фонд за допълнително доброволно пенсионно осигуряване, чието управление е поето от дружество, различно от дружеството, управляващо фонда за извършване на плащания, се разпореждат с натрупаните средства само по реда на чл. 168, ал. 6 и/или чл. 248, ал. 3.</w:t>
      </w:r>
      <w:r w:rsidR="00F07726" w:rsidRPr="0077693F">
        <w:rPr>
          <w:rFonts w:ascii="Times New Roman" w:hAnsi="Times New Roman" w:cs="Times New Roman"/>
          <w:sz w:val="24"/>
          <w:szCs w:val="24"/>
        </w:rPr>
        <w:t>“</w:t>
      </w:r>
    </w:p>
    <w:p w14:paraId="739ED6D8" w14:textId="77777777" w:rsidR="00F07726" w:rsidRPr="0077693F" w:rsidRDefault="00F07726" w:rsidP="00CF036C">
      <w:pPr>
        <w:pStyle w:val="ListParagraph"/>
        <w:numPr>
          <w:ilvl w:val="0"/>
          <w:numId w:val="25"/>
        </w:numPr>
        <w:tabs>
          <w:tab w:val="left" w:pos="0"/>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Досегашните ал. 5</w:t>
      </w:r>
      <w:r w:rsidR="002F404F" w:rsidRPr="0077693F">
        <w:rPr>
          <w:rFonts w:ascii="Times New Roman" w:hAnsi="Times New Roman" w:cs="Times New Roman"/>
          <w:sz w:val="24"/>
          <w:szCs w:val="24"/>
        </w:rPr>
        <w:t xml:space="preserve"> - </w:t>
      </w:r>
      <w:r w:rsidRPr="0077693F">
        <w:rPr>
          <w:rFonts w:ascii="Times New Roman" w:hAnsi="Times New Roman" w:cs="Times New Roman"/>
          <w:sz w:val="24"/>
          <w:szCs w:val="24"/>
        </w:rPr>
        <w:t xml:space="preserve">7 стават съответно </w:t>
      </w:r>
      <w:r w:rsidR="002F404F" w:rsidRPr="0077693F">
        <w:rPr>
          <w:rFonts w:ascii="Times New Roman" w:hAnsi="Times New Roman" w:cs="Times New Roman"/>
          <w:sz w:val="24"/>
          <w:szCs w:val="24"/>
        </w:rPr>
        <w:t xml:space="preserve">ал. </w:t>
      </w:r>
      <w:r w:rsidRPr="0077693F">
        <w:rPr>
          <w:rFonts w:ascii="Times New Roman" w:hAnsi="Times New Roman" w:cs="Times New Roman"/>
          <w:sz w:val="24"/>
          <w:szCs w:val="24"/>
        </w:rPr>
        <w:t>6</w:t>
      </w:r>
      <w:r w:rsidR="002F404F" w:rsidRPr="0077693F">
        <w:rPr>
          <w:rFonts w:ascii="Times New Roman" w:hAnsi="Times New Roman" w:cs="Times New Roman"/>
          <w:sz w:val="24"/>
          <w:szCs w:val="24"/>
        </w:rPr>
        <w:t xml:space="preserve"> - </w:t>
      </w:r>
      <w:r w:rsidRPr="0077693F">
        <w:rPr>
          <w:rFonts w:ascii="Times New Roman" w:hAnsi="Times New Roman" w:cs="Times New Roman"/>
          <w:sz w:val="24"/>
          <w:szCs w:val="24"/>
        </w:rPr>
        <w:t>8.</w:t>
      </w:r>
    </w:p>
    <w:p w14:paraId="2FA52417" w14:textId="77777777" w:rsidR="00A635D1" w:rsidRPr="0077693F" w:rsidRDefault="00A635D1"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чл. 344</w:t>
      </w:r>
      <w:r w:rsidR="002F404F" w:rsidRPr="0077693F">
        <w:rPr>
          <w:rFonts w:ascii="Times New Roman" w:hAnsi="Times New Roman" w:cs="Times New Roman"/>
          <w:sz w:val="24"/>
          <w:szCs w:val="24"/>
        </w:rPr>
        <w:t xml:space="preserve"> се правят следните изменения и допълнения</w:t>
      </w:r>
      <w:r w:rsidRPr="0077693F">
        <w:rPr>
          <w:rFonts w:ascii="Times New Roman" w:hAnsi="Times New Roman" w:cs="Times New Roman"/>
          <w:sz w:val="24"/>
          <w:szCs w:val="24"/>
        </w:rPr>
        <w:t>:</w:t>
      </w:r>
    </w:p>
    <w:p w14:paraId="6D665780" w14:textId="77777777" w:rsidR="00A635D1" w:rsidRPr="0077693F" w:rsidRDefault="00A635D1" w:rsidP="00CF036C">
      <w:pPr>
        <w:pStyle w:val="ListParagraph"/>
        <w:numPr>
          <w:ilvl w:val="0"/>
          <w:numId w:val="26"/>
        </w:numPr>
        <w:tabs>
          <w:tab w:val="left" w:pos="0"/>
          <w:tab w:val="left" w:pos="851"/>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2:</w:t>
      </w:r>
    </w:p>
    <w:p w14:paraId="0A37BED7" w14:textId="77777777" w:rsidR="00A635D1" w:rsidRPr="0077693F" w:rsidRDefault="00A635D1"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а</w:t>
      </w:r>
      <w:r w:rsidRPr="0077693F">
        <w:rPr>
          <w:rFonts w:ascii="Times New Roman" w:hAnsi="Times New Roman" w:cs="Times New Roman"/>
          <w:sz w:val="24"/>
          <w:szCs w:val="24"/>
          <w:lang w:val="en-US"/>
        </w:rPr>
        <w:t>)</w:t>
      </w:r>
      <w:r w:rsidRPr="0077693F">
        <w:rPr>
          <w:rFonts w:ascii="Times New Roman" w:hAnsi="Times New Roman" w:cs="Times New Roman"/>
          <w:sz w:val="24"/>
          <w:szCs w:val="24"/>
        </w:rPr>
        <w:t xml:space="preserve"> в т. 19 думите „чл. 121в, ал. 4, 6 и 8“ се заменят с „чл. 121в, ал. 4</w:t>
      </w:r>
      <w:r w:rsidR="00E17F4E" w:rsidRPr="0077693F">
        <w:rPr>
          <w:rFonts w:ascii="Times New Roman" w:hAnsi="Times New Roman" w:cs="Times New Roman"/>
          <w:sz w:val="24"/>
          <w:szCs w:val="24"/>
        </w:rPr>
        <w:t xml:space="preserve"> и 8</w:t>
      </w:r>
      <w:r w:rsidRPr="0077693F">
        <w:rPr>
          <w:rFonts w:ascii="Times New Roman" w:hAnsi="Times New Roman" w:cs="Times New Roman"/>
          <w:sz w:val="24"/>
          <w:szCs w:val="24"/>
        </w:rPr>
        <w:t>“;</w:t>
      </w:r>
    </w:p>
    <w:p w14:paraId="17A102F8" w14:textId="77777777" w:rsidR="00A635D1" w:rsidRPr="0077693F" w:rsidRDefault="00A635D1"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б</w:t>
      </w:r>
      <w:r w:rsidRPr="0077693F">
        <w:rPr>
          <w:rFonts w:ascii="Times New Roman" w:hAnsi="Times New Roman" w:cs="Times New Roman"/>
          <w:sz w:val="24"/>
          <w:szCs w:val="24"/>
          <w:lang w:val="en-US"/>
        </w:rPr>
        <w:t>)</w:t>
      </w:r>
      <w:r w:rsidRPr="0077693F">
        <w:rPr>
          <w:rFonts w:ascii="Times New Roman" w:hAnsi="Times New Roman" w:cs="Times New Roman"/>
          <w:sz w:val="24"/>
          <w:szCs w:val="24"/>
        </w:rPr>
        <w:t xml:space="preserve"> в т. 20 думата „задължително“ се заличава.</w:t>
      </w:r>
    </w:p>
    <w:p w14:paraId="16FB94CD" w14:textId="77777777" w:rsidR="00A635D1" w:rsidRPr="0077693F" w:rsidRDefault="00A635D1"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В ал. 4 след думите „допълнително социално осигуряване“ се добавя „отговорния актюер, лицата по чл. 123е</w:t>
      </w:r>
      <w:r w:rsidRPr="00B270BA">
        <w:rPr>
          <w:rFonts w:ascii="Times New Roman" w:hAnsi="Times New Roman" w:cs="Times New Roman"/>
          <w:sz w:val="24"/>
          <w:szCs w:val="24"/>
          <w:vertAlign w:val="superscript"/>
        </w:rPr>
        <w:t>1</w:t>
      </w:r>
      <w:r w:rsidRPr="0077693F">
        <w:rPr>
          <w:rFonts w:ascii="Times New Roman" w:hAnsi="Times New Roman" w:cs="Times New Roman"/>
          <w:sz w:val="24"/>
          <w:szCs w:val="24"/>
        </w:rPr>
        <w:t>, ал. 10“.</w:t>
      </w:r>
    </w:p>
    <w:p w14:paraId="4C88327F" w14:textId="056A14E4" w:rsidR="009D1AC8" w:rsidRPr="00F62A67" w:rsidRDefault="009D1AC8"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F62A67">
        <w:rPr>
          <w:rFonts w:ascii="Times New Roman" w:hAnsi="Times New Roman" w:cs="Times New Roman"/>
          <w:sz w:val="24"/>
          <w:szCs w:val="24"/>
        </w:rPr>
        <w:t>В чл. 344б, ал. 5 дум</w:t>
      </w:r>
      <w:r w:rsidR="000A3B87">
        <w:rPr>
          <w:rFonts w:ascii="Times New Roman" w:hAnsi="Times New Roman" w:cs="Times New Roman"/>
          <w:sz w:val="24"/>
          <w:szCs w:val="24"/>
        </w:rPr>
        <w:t>и</w:t>
      </w:r>
      <w:r w:rsidRPr="00F62A67">
        <w:rPr>
          <w:rFonts w:ascii="Times New Roman" w:hAnsi="Times New Roman" w:cs="Times New Roman"/>
          <w:sz w:val="24"/>
          <w:szCs w:val="24"/>
        </w:rPr>
        <w:t>т</w:t>
      </w:r>
      <w:r w:rsidR="000A3B87">
        <w:rPr>
          <w:rFonts w:ascii="Times New Roman" w:hAnsi="Times New Roman" w:cs="Times New Roman"/>
          <w:sz w:val="24"/>
          <w:szCs w:val="24"/>
        </w:rPr>
        <w:t>е</w:t>
      </w:r>
      <w:r w:rsidRPr="00F62A67">
        <w:rPr>
          <w:rFonts w:ascii="Times New Roman" w:hAnsi="Times New Roman" w:cs="Times New Roman"/>
          <w:sz w:val="24"/>
          <w:szCs w:val="24"/>
        </w:rPr>
        <w:t xml:space="preserve"> „ал. 4“ се заменя</w:t>
      </w:r>
      <w:r w:rsidR="000A3B87">
        <w:rPr>
          <w:rFonts w:ascii="Times New Roman" w:hAnsi="Times New Roman" w:cs="Times New Roman"/>
          <w:sz w:val="24"/>
          <w:szCs w:val="24"/>
        </w:rPr>
        <w:t>т</w:t>
      </w:r>
      <w:r w:rsidRPr="00F62A67">
        <w:rPr>
          <w:rFonts w:ascii="Times New Roman" w:hAnsi="Times New Roman" w:cs="Times New Roman"/>
          <w:sz w:val="24"/>
          <w:szCs w:val="24"/>
        </w:rPr>
        <w:t xml:space="preserve"> с „ал. 9“.</w:t>
      </w:r>
    </w:p>
    <w:p w14:paraId="20060A8E" w14:textId="77777777" w:rsidR="00A635D1" w:rsidRPr="0077693F" w:rsidRDefault="00A635D1" w:rsidP="00CF036C">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w:t>
      </w:r>
      <w:r w:rsidR="000947BD" w:rsidRPr="0077693F">
        <w:rPr>
          <w:rFonts w:ascii="Times New Roman" w:hAnsi="Times New Roman" w:cs="Times New Roman"/>
          <w:sz w:val="24"/>
          <w:szCs w:val="24"/>
        </w:rPr>
        <w:t>чл. 351</w:t>
      </w:r>
      <w:r w:rsidR="002F404F" w:rsidRPr="0077693F">
        <w:rPr>
          <w:rFonts w:ascii="Times New Roman" w:hAnsi="Times New Roman" w:cs="Times New Roman"/>
          <w:sz w:val="24"/>
          <w:szCs w:val="24"/>
        </w:rPr>
        <w:t xml:space="preserve"> се правят следните изменения</w:t>
      </w:r>
      <w:r w:rsidR="000947BD" w:rsidRPr="0077693F">
        <w:rPr>
          <w:rFonts w:ascii="Times New Roman" w:hAnsi="Times New Roman" w:cs="Times New Roman"/>
          <w:sz w:val="24"/>
          <w:szCs w:val="24"/>
        </w:rPr>
        <w:t>:</w:t>
      </w:r>
    </w:p>
    <w:p w14:paraId="22CFA9F4" w14:textId="77777777" w:rsidR="000947BD" w:rsidRPr="0077693F" w:rsidRDefault="000947BD" w:rsidP="00CF036C">
      <w:pPr>
        <w:pStyle w:val="ListParagraph"/>
        <w:numPr>
          <w:ilvl w:val="0"/>
          <w:numId w:val="27"/>
        </w:numPr>
        <w:tabs>
          <w:tab w:val="left" w:pos="0"/>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1:</w:t>
      </w:r>
    </w:p>
    <w:p w14:paraId="13B7AA3E" w14:textId="77777777" w:rsidR="000947BD" w:rsidRPr="0077693F" w:rsidRDefault="000947BD" w:rsidP="00B421E9">
      <w:pPr>
        <w:tabs>
          <w:tab w:val="left" w:pos="0"/>
          <w:tab w:val="left" w:pos="162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а</w:t>
      </w:r>
      <w:r w:rsidRPr="0077693F">
        <w:rPr>
          <w:rFonts w:ascii="Times New Roman" w:hAnsi="Times New Roman" w:cs="Times New Roman"/>
          <w:sz w:val="24"/>
          <w:szCs w:val="24"/>
          <w:lang w:val="en-US"/>
        </w:rPr>
        <w:t xml:space="preserve">) </w:t>
      </w:r>
      <w:r w:rsidRPr="0077693F">
        <w:rPr>
          <w:rFonts w:ascii="Times New Roman" w:hAnsi="Times New Roman" w:cs="Times New Roman"/>
          <w:sz w:val="24"/>
          <w:szCs w:val="24"/>
        </w:rPr>
        <w:t>точка 1 се изменя така:</w:t>
      </w:r>
    </w:p>
    <w:p w14:paraId="080AD3A2" w14:textId="7311A6C2" w:rsidR="000947BD" w:rsidRPr="0077693F" w:rsidRDefault="000947BD"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 на чл. 121а, чл. 121д, ал. 17, чл. 121д</w:t>
      </w:r>
      <w:r w:rsidRPr="00B270BA">
        <w:rPr>
          <w:rFonts w:ascii="Times New Roman" w:hAnsi="Times New Roman" w:cs="Times New Roman"/>
          <w:sz w:val="24"/>
          <w:szCs w:val="24"/>
          <w:vertAlign w:val="superscript"/>
        </w:rPr>
        <w:t>1</w:t>
      </w:r>
      <w:r w:rsidRPr="0077693F">
        <w:rPr>
          <w:rFonts w:ascii="Times New Roman" w:hAnsi="Times New Roman" w:cs="Times New Roman"/>
          <w:sz w:val="24"/>
          <w:szCs w:val="24"/>
        </w:rPr>
        <w:t xml:space="preserve">, ал. 5, чл. 121ж, ал. 11, чл. 121з, </w:t>
      </w:r>
      <w:r w:rsidR="00CF036C">
        <w:rPr>
          <w:rFonts w:ascii="Times New Roman" w:hAnsi="Times New Roman" w:cs="Times New Roman"/>
          <w:sz w:val="24"/>
          <w:szCs w:val="24"/>
        </w:rPr>
        <w:br/>
      </w:r>
      <w:r w:rsidRPr="0077693F">
        <w:rPr>
          <w:rFonts w:ascii="Times New Roman" w:hAnsi="Times New Roman" w:cs="Times New Roman"/>
          <w:sz w:val="24"/>
          <w:szCs w:val="24"/>
        </w:rPr>
        <w:t xml:space="preserve">чл. 122а, ал. 4, чл. 122к, ал. 2 и 3, чл. 123а, ал. 11 и 12, чл. 123б, ал. 1 и 6, чл. 123в, ал. </w:t>
      </w:r>
      <w:r w:rsidR="00445F45" w:rsidRPr="0077693F">
        <w:rPr>
          <w:rFonts w:ascii="Times New Roman" w:hAnsi="Times New Roman" w:cs="Times New Roman"/>
          <w:sz w:val="24"/>
          <w:szCs w:val="24"/>
        </w:rPr>
        <w:t>8</w:t>
      </w:r>
      <w:r w:rsidRPr="0077693F">
        <w:rPr>
          <w:rFonts w:ascii="Times New Roman" w:hAnsi="Times New Roman" w:cs="Times New Roman"/>
          <w:sz w:val="24"/>
          <w:szCs w:val="24"/>
        </w:rPr>
        <w:t>, чл. 123г, ал. 1 – 4 , 8 – 13, 15 - 17 и 19, чл. 123г</w:t>
      </w:r>
      <w:r w:rsidRPr="00B270BA">
        <w:rPr>
          <w:rFonts w:ascii="Times New Roman" w:hAnsi="Times New Roman" w:cs="Times New Roman"/>
          <w:sz w:val="24"/>
          <w:szCs w:val="24"/>
          <w:vertAlign w:val="superscript"/>
        </w:rPr>
        <w:t>1</w:t>
      </w:r>
      <w:r w:rsidRPr="0077693F">
        <w:rPr>
          <w:rFonts w:ascii="Times New Roman" w:hAnsi="Times New Roman" w:cs="Times New Roman"/>
          <w:sz w:val="24"/>
          <w:szCs w:val="24"/>
        </w:rPr>
        <w:t>, чл. 123е, ал. 5, чл. 123е</w:t>
      </w:r>
      <w:r w:rsidRPr="00B270BA">
        <w:rPr>
          <w:rFonts w:ascii="Times New Roman" w:hAnsi="Times New Roman" w:cs="Times New Roman"/>
          <w:sz w:val="24"/>
          <w:szCs w:val="24"/>
          <w:vertAlign w:val="superscript"/>
        </w:rPr>
        <w:t>2</w:t>
      </w:r>
      <w:r w:rsidRPr="0077693F">
        <w:rPr>
          <w:rFonts w:ascii="Times New Roman" w:hAnsi="Times New Roman" w:cs="Times New Roman"/>
          <w:sz w:val="24"/>
          <w:szCs w:val="24"/>
        </w:rPr>
        <w:t>, ал. 4, чл. 123з, 123з</w:t>
      </w:r>
      <w:r w:rsidRPr="00B270BA">
        <w:rPr>
          <w:rFonts w:ascii="Times New Roman" w:hAnsi="Times New Roman" w:cs="Times New Roman"/>
          <w:sz w:val="24"/>
          <w:szCs w:val="24"/>
          <w:vertAlign w:val="superscript"/>
        </w:rPr>
        <w:t>1</w:t>
      </w:r>
      <w:r w:rsidRPr="0077693F">
        <w:rPr>
          <w:rFonts w:ascii="Times New Roman" w:hAnsi="Times New Roman" w:cs="Times New Roman"/>
          <w:sz w:val="24"/>
          <w:szCs w:val="24"/>
        </w:rPr>
        <w:t>, 123з</w:t>
      </w:r>
      <w:r w:rsidRPr="00B270BA">
        <w:rPr>
          <w:rFonts w:ascii="Times New Roman" w:hAnsi="Times New Roman" w:cs="Times New Roman"/>
          <w:sz w:val="24"/>
          <w:szCs w:val="24"/>
          <w:vertAlign w:val="superscript"/>
        </w:rPr>
        <w:t>2</w:t>
      </w:r>
      <w:r w:rsidRPr="0077693F">
        <w:rPr>
          <w:rFonts w:ascii="Times New Roman" w:hAnsi="Times New Roman" w:cs="Times New Roman"/>
          <w:sz w:val="24"/>
          <w:szCs w:val="24"/>
        </w:rPr>
        <w:t>, ал. 1 - 13, чл. 123з</w:t>
      </w:r>
      <w:r w:rsidRPr="00B270BA">
        <w:rPr>
          <w:rFonts w:ascii="Times New Roman" w:hAnsi="Times New Roman" w:cs="Times New Roman"/>
          <w:sz w:val="24"/>
          <w:szCs w:val="24"/>
          <w:vertAlign w:val="superscript"/>
        </w:rPr>
        <w:t>3</w:t>
      </w:r>
      <w:r w:rsidRPr="0077693F">
        <w:rPr>
          <w:rFonts w:ascii="Times New Roman" w:hAnsi="Times New Roman" w:cs="Times New Roman"/>
          <w:sz w:val="24"/>
          <w:szCs w:val="24"/>
        </w:rPr>
        <w:t xml:space="preserve"> ал. 1, 2 и 4, чл. 123и</w:t>
      </w:r>
      <w:r w:rsidRPr="00B270BA">
        <w:rPr>
          <w:rFonts w:ascii="Times New Roman" w:hAnsi="Times New Roman" w:cs="Times New Roman"/>
          <w:sz w:val="24"/>
          <w:szCs w:val="24"/>
          <w:vertAlign w:val="superscript"/>
        </w:rPr>
        <w:t>2</w:t>
      </w:r>
      <w:r w:rsidRPr="0077693F">
        <w:rPr>
          <w:rFonts w:ascii="Times New Roman" w:hAnsi="Times New Roman" w:cs="Times New Roman"/>
          <w:sz w:val="24"/>
          <w:szCs w:val="24"/>
        </w:rPr>
        <w:t xml:space="preserve">, ал. 9, чл. 123т, ал. 3 - 6, чл. 123ф, ал. 1, чл. 135, чл. 137, ал. 1 - 9, 142а, чл. 143, ал. 3, чл. 144, ал. 5, чл. 145, ал. 3, </w:t>
      </w:r>
      <w:r w:rsidR="0024574A">
        <w:rPr>
          <w:rFonts w:ascii="Times New Roman" w:hAnsi="Times New Roman" w:cs="Times New Roman"/>
          <w:sz w:val="24"/>
          <w:szCs w:val="24"/>
        </w:rPr>
        <w:t xml:space="preserve">чл. </w:t>
      </w:r>
      <w:r w:rsidRPr="0077693F">
        <w:rPr>
          <w:rFonts w:ascii="Times New Roman" w:hAnsi="Times New Roman" w:cs="Times New Roman"/>
          <w:sz w:val="24"/>
          <w:szCs w:val="24"/>
        </w:rPr>
        <w:t xml:space="preserve">173, </w:t>
      </w:r>
      <w:r w:rsidR="00CF036C">
        <w:rPr>
          <w:rFonts w:ascii="Times New Roman" w:hAnsi="Times New Roman" w:cs="Times New Roman"/>
          <w:sz w:val="24"/>
          <w:szCs w:val="24"/>
        </w:rPr>
        <w:br/>
      </w:r>
      <w:r w:rsidRPr="0077693F">
        <w:rPr>
          <w:rFonts w:ascii="Times New Roman" w:hAnsi="Times New Roman" w:cs="Times New Roman"/>
          <w:sz w:val="24"/>
          <w:szCs w:val="24"/>
        </w:rPr>
        <w:t xml:space="preserve">чл. 174а, чл. 174б, чл. 175а, ал. 3 и 4, чл. 180, ал. 1, чл. 181, ал. 1, чл. 188, ал. 1 и 2, </w:t>
      </w:r>
      <w:r w:rsidR="00CF036C">
        <w:rPr>
          <w:rFonts w:ascii="Times New Roman" w:hAnsi="Times New Roman" w:cs="Times New Roman"/>
          <w:sz w:val="24"/>
          <w:szCs w:val="24"/>
        </w:rPr>
        <w:br/>
      </w:r>
      <w:r w:rsidRPr="0077693F">
        <w:rPr>
          <w:rFonts w:ascii="Times New Roman" w:hAnsi="Times New Roman" w:cs="Times New Roman"/>
          <w:sz w:val="24"/>
          <w:szCs w:val="24"/>
        </w:rPr>
        <w:t xml:space="preserve">чл. 213а, ал. 3, чл. 216, 216а, чл. 218, ал. 4, чл. 229, ал. 5, чл. 229а, ал. 2 и 4, чл. 229в, </w:t>
      </w:r>
      <w:r w:rsidR="00CF036C">
        <w:rPr>
          <w:rFonts w:ascii="Times New Roman" w:hAnsi="Times New Roman" w:cs="Times New Roman"/>
          <w:sz w:val="24"/>
          <w:szCs w:val="24"/>
        </w:rPr>
        <w:br/>
      </w:r>
      <w:r w:rsidRPr="0077693F">
        <w:rPr>
          <w:rFonts w:ascii="Times New Roman" w:hAnsi="Times New Roman" w:cs="Times New Roman"/>
          <w:sz w:val="24"/>
          <w:szCs w:val="24"/>
        </w:rPr>
        <w:t xml:space="preserve">ал. 1, 2 и 7 – 9, чл. 230, ал. 5 и 6, чл. 231, </w:t>
      </w:r>
      <w:r w:rsidR="0024574A">
        <w:rPr>
          <w:rFonts w:ascii="Times New Roman" w:hAnsi="Times New Roman" w:cs="Times New Roman"/>
          <w:sz w:val="24"/>
          <w:szCs w:val="24"/>
        </w:rPr>
        <w:t xml:space="preserve">чл. </w:t>
      </w:r>
      <w:r w:rsidRPr="0077693F">
        <w:rPr>
          <w:rFonts w:ascii="Times New Roman" w:hAnsi="Times New Roman" w:cs="Times New Roman"/>
          <w:sz w:val="24"/>
          <w:szCs w:val="24"/>
        </w:rPr>
        <w:t xml:space="preserve">233, чл. 235, ал. 3, чл. 235а, чл. 236, ал. 1 и 2, чл. 237, 238, 239, 240, 248а, 248б, чл. 248в, чл. 252, ал. 3, чл. 317, ал. 3, чл. 326, ал. 2, </w:t>
      </w:r>
      <w:r w:rsidR="00CF036C">
        <w:rPr>
          <w:rFonts w:ascii="Times New Roman" w:hAnsi="Times New Roman" w:cs="Times New Roman"/>
          <w:sz w:val="24"/>
          <w:szCs w:val="24"/>
        </w:rPr>
        <w:br/>
      </w:r>
      <w:r w:rsidRPr="0077693F">
        <w:rPr>
          <w:rFonts w:ascii="Times New Roman" w:hAnsi="Times New Roman" w:cs="Times New Roman"/>
          <w:sz w:val="24"/>
          <w:szCs w:val="24"/>
        </w:rPr>
        <w:t xml:space="preserve">чл. 327, ал. 3, чл. 330, чл. 330а, чл. 331, ал. 5 и чл. 347, ал. 3, се наказва с глоба в размер от </w:t>
      </w:r>
      <w:r w:rsidR="009D1AC8" w:rsidRPr="0077693F">
        <w:rPr>
          <w:rFonts w:ascii="Times New Roman" w:eastAsia="Calibri" w:hAnsi="Times New Roman"/>
          <w:sz w:val="24"/>
          <w:szCs w:val="24"/>
        </w:rPr>
        <w:t>350 до 5000 евро</w:t>
      </w:r>
      <w:r w:rsidRPr="00BE587A">
        <w:rPr>
          <w:rFonts w:ascii="Times New Roman" w:hAnsi="Times New Roman" w:cs="Times New Roman"/>
          <w:sz w:val="24"/>
          <w:szCs w:val="24"/>
        </w:rPr>
        <w:t>;“</w:t>
      </w:r>
    </w:p>
    <w:p w14:paraId="2265AFCA" w14:textId="77777777" w:rsidR="000947BD" w:rsidRPr="0077693F" w:rsidRDefault="000947BD" w:rsidP="00B421E9">
      <w:pPr>
        <w:tabs>
          <w:tab w:val="left" w:pos="0"/>
          <w:tab w:val="left" w:pos="162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б) точка 2 се изменя така:</w:t>
      </w:r>
    </w:p>
    <w:p w14:paraId="3215AC3B" w14:textId="4ABCD167" w:rsidR="00D23C2D" w:rsidRPr="0077693F" w:rsidRDefault="00D23C2D" w:rsidP="00B421E9">
      <w:pPr>
        <w:tabs>
          <w:tab w:val="left" w:pos="90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lastRenderedPageBreak/>
        <w:t xml:space="preserve">„2. на чл. 121е, ал. 3, чл. 122и, ал. 1, чл. 122к, ал. 4, чл. 123, ал. 1 и 4, чл. 123в, </w:t>
      </w:r>
      <w:r w:rsidR="000A3B87">
        <w:rPr>
          <w:rFonts w:ascii="Times New Roman" w:hAnsi="Times New Roman" w:cs="Times New Roman"/>
          <w:sz w:val="24"/>
          <w:szCs w:val="24"/>
        </w:rPr>
        <w:br/>
      </w:r>
      <w:r w:rsidRPr="0077693F">
        <w:rPr>
          <w:rFonts w:ascii="Times New Roman" w:hAnsi="Times New Roman" w:cs="Times New Roman"/>
          <w:sz w:val="24"/>
          <w:szCs w:val="24"/>
        </w:rPr>
        <w:t xml:space="preserve">ал. 1 – </w:t>
      </w:r>
      <w:r w:rsidR="00445F45" w:rsidRPr="0077693F">
        <w:rPr>
          <w:rFonts w:ascii="Times New Roman" w:hAnsi="Times New Roman" w:cs="Times New Roman"/>
          <w:sz w:val="24"/>
          <w:szCs w:val="24"/>
        </w:rPr>
        <w:t>7</w:t>
      </w:r>
      <w:r w:rsidRPr="0077693F">
        <w:rPr>
          <w:rFonts w:ascii="Times New Roman" w:hAnsi="Times New Roman" w:cs="Times New Roman"/>
          <w:sz w:val="24"/>
          <w:szCs w:val="24"/>
        </w:rPr>
        <w:t>, чл. 123е, ал. 1 – 4, 6, 7 и 9 – 11, чл. 123е</w:t>
      </w:r>
      <w:r w:rsidRPr="00672A8D">
        <w:rPr>
          <w:rFonts w:ascii="Times New Roman" w:hAnsi="Times New Roman" w:cs="Times New Roman"/>
          <w:sz w:val="24"/>
          <w:szCs w:val="24"/>
          <w:vertAlign w:val="superscript"/>
        </w:rPr>
        <w:t>1</w:t>
      </w:r>
      <w:r w:rsidRPr="0077693F">
        <w:rPr>
          <w:rFonts w:ascii="Times New Roman" w:hAnsi="Times New Roman" w:cs="Times New Roman"/>
          <w:sz w:val="24"/>
          <w:szCs w:val="24"/>
        </w:rPr>
        <w:t>, ал. 1 – 11, чл. 123е</w:t>
      </w:r>
      <w:r w:rsidRPr="00672A8D">
        <w:rPr>
          <w:rFonts w:ascii="Times New Roman" w:hAnsi="Times New Roman" w:cs="Times New Roman"/>
          <w:sz w:val="24"/>
          <w:szCs w:val="24"/>
          <w:vertAlign w:val="superscript"/>
        </w:rPr>
        <w:t>2</w:t>
      </w:r>
      <w:r w:rsidRPr="0077693F">
        <w:rPr>
          <w:rFonts w:ascii="Times New Roman" w:hAnsi="Times New Roman" w:cs="Times New Roman"/>
          <w:sz w:val="24"/>
          <w:szCs w:val="24"/>
        </w:rPr>
        <w:t xml:space="preserve">, ал. 1 – 3 и 5, </w:t>
      </w:r>
      <w:r w:rsidR="000A3B87">
        <w:rPr>
          <w:rFonts w:ascii="Times New Roman" w:hAnsi="Times New Roman" w:cs="Times New Roman"/>
          <w:sz w:val="24"/>
          <w:szCs w:val="24"/>
        </w:rPr>
        <w:br/>
      </w:r>
      <w:r w:rsidRPr="0077693F">
        <w:rPr>
          <w:rFonts w:ascii="Times New Roman" w:hAnsi="Times New Roman" w:cs="Times New Roman"/>
          <w:sz w:val="24"/>
          <w:szCs w:val="24"/>
        </w:rPr>
        <w:t>чл. 123ж, чл. 123и, ал. 1 – 5, чл. 123и</w:t>
      </w:r>
      <w:r w:rsidRPr="00672A8D">
        <w:rPr>
          <w:rFonts w:ascii="Times New Roman" w:hAnsi="Times New Roman" w:cs="Times New Roman"/>
          <w:sz w:val="24"/>
          <w:szCs w:val="24"/>
          <w:vertAlign w:val="superscript"/>
        </w:rPr>
        <w:t>1</w:t>
      </w:r>
      <w:r w:rsidRPr="0077693F">
        <w:rPr>
          <w:rFonts w:ascii="Times New Roman" w:hAnsi="Times New Roman" w:cs="Times New Roman"/>
          <w:sz w:val="24"/>
          <w:szCs w:val="24"/>
        </w:rPr>
        <w:t>, чл. 123и</w:t>
      </w:r>
      <w:r w:rsidRPr="00672A8D">
        <w:rPr>
          <w:rFonts w:ascii="Times New Roman" w:hAnsi="Times New Roman" w:cs="Times New Roman"/>
          <w:sz w:val="24"/>
          <w:szCs w:val="24"/>
          <w:vertAlign w:val="superscript"/>
        </w:rPr>
        <w:t>2</w:t>
      </w:r>
      <w:r w:rsidRPr="0077693F">
        <w:rPr>
          <w:rFonts w:ascii="Times New Roman" w:hAnsi="Times New Roman" w:cs="Times New Roman"/>
          <w:sz w:val="24"/>
          <w:szCs w:val="24"/>
        </w:rPr>
        <w:t>, ал. 1 – 6 и 10, чл. 123</w:t>
      </w:r>
      <w:r w:rsidRPr="00672A8D">
        <w:rPr>
          <w:rFonts w:ascii="Times New Roman" w:hAnsi="Times New Roman" w:cs="Times New Roman"/>
          <w:sz w:val="24"/>
          <w:szCs w:val="24"/>
          <w:vertAlign w:val="superscript"/>
        </w:rPr>
        <w:t>3</w:t>
      </w:r>
      <w:r w:rsidRPr="0077693F">
        <w:rPr>
          <w:rFonts w:ascii="Times New Roman" w:hAnsi="Times New Roman" w:cs="Times New Roman"/>
          <w:sz w:val="24"/>
          <w:szCs w:val="24"/>
        </w:rPr>
        <w:t xml:space="preserve">, чл. 123п, </w:t>
      </w:r>
      <w:r w:rsidR="000A3B87">
        <w:rPr>
          <w:rFonts w:ascii="Times New Roman" w:hAnsi="Times New Roman" w:cs="Times New Roman"/>
          <w:sz w:val="24"/>
          <w:szCs w:val="24"/>
        </w:rPr>
        <w:br/>
      </w:r>
      <w:r w:rsidRPr="0077693F">
        <w:rPr>
          <w:rFonts w:ascii="Times New Roman" w:hAnsi="Times New Roman" w:cs="Times New Roman"/>
          <w:sz w:val="24"/>
          <w:szCs w:val="24"/>
        </w:rPr>
        <w:t>чл. 123р, ал. 1-17, чл. 123с, чл. 123т, ал. 1 и 2, чл. 123у, чл. 123х, чл. 123ц, ал. 1, чл. 123ч, ал. 1-6, чл. 123ш, чл. 127, ал. 6 и 7, чл. 129, ал. 1 – 8, 10 и 11, чл. 131, 139</w:t>
      </w:r>
      <w:r w:rsidR="00994066">
        <w:rPr>
          <w:rFonts w:ascii="Times New Roman" w:hAnsi="Times New Roman" w:cs="Times New Roman"/>
          <w:sz w:val="24"/>
          <w:szCs w:val="24"/>
        </w:rPr>
        <w:t xml:space="preserve"> и</w:t>
      </w:r>
      <w:r w:rsidRPr="0077693F">
        <w:rPr>
          <w:rFonts w:ascii="Times New Roman" w:hAnsi="Times New Roman" w:cs="Times New Roman"/>
          <w:sz w:val="24"/>
          <w:szCs w:val="24"/>
        </w:rPr>
        <w:t xml:space="preserve"> 142, чл. 167, 167а, чл. 168, ал. 1 и 2, чл. 169а, 169б, 169в, 169г, чл. 170, ал. 1 – 7, чл. 172, чл. 175а, </w:t>
      </w:r>
      <w:r w:rsidR="000A3B87">
        <w:rPr>
          <w:rFonts w:ascii="Times New Roman" w:hAnsi="Times New Roman" w:cs="Times New Roman"/>
          <w:sz w:val="24"/>
          <w:szCs w:val="24"/>
        </w:rPr>
        <w:br/>
      </w:r>
      <w:r w:rsidRPr="0077693F">
        <w:rPr>
          <w:rFonts w:ascii="Times New Roman" w:hAnsi="Times New Roman" w:cs="Times New Roman"/>
          <w:sz w:val="24"/>
          <w:szCs w:val="24"/>
        </w:rPr>
        <w:t xml:space="preserve">ал. 1 и 2, чл. 176, ал. 1 - 3 и 5 и 6, чл. 177а, чл. 177б, чл. 177в, 178, </w:t>
      </w:r>
      <w:r w:rsidR="009D1AC8" w:rsidRPr="00BE587A">
        <w:rPr>
          <w:rFonts w:ascii="Times New Roman" w:hAnsi="Times New Roman" w:cs="Times New Roman"/>
          <w:sz w:val="24"/>
          <w:szCs w:val="24"/>
        </w:rPr>
        <w:t>чл. 179, ал. 2</w:t>
      </w:r>
      <w:r w:rsidRPr="0077693F">
        <w:rPr>
          <w:rFonts w:ascii="Times New Roman" w:hAnsi="Times New Roman" w:cs="Times New Roman"/>
          <w:sz w:val="24"/>
          <w:szCs w:val="24"/>
        </w:rPr>
        <w:t xml:space="preserve">, </w:t>
      </w:r>
      <w:r w:rsidR="00994066">
        <w:rPr>
          <w:rFonts w:ascii="Times New Roman" w:hAnsi="Times New Roman" w:cs="Times New Roman"/>
          <w:sz w:val="24"/>
          <w:szCs w:val="24"/>
        </w:rPr>
        <w:t xml:space="preserve">чл. </w:t>
      </w:r>
      <w:r w:rsidRPr="0077693F">
        <w:rPr>
          <w:rFonts w:ascii="Times New Roman" w:hAnsi="Times New Roman" w:cs="Times New Roman"/>
          <w:sz w:val="24"/>
          <w:szCs w:val="24"/>
        </w:rPr>
        <w:t xml:space="preserve">179а, </w:t>
      </w:r>
      <w:r w:rsidR="000A3B87">
        <w:rPr>
          <w:rFonts w:ascii="Times New Roman" w:hAnsi="Times New Roman" w:cs="Times New Roman"/>
          <w:sz w:val="24"/>
          <w:szCs w:val="24"/>
        </w:rPr>
        <w:br/>
      </w:r>
      <w:r w:rsidRPr="0077693F">
        <w:rPr>
          <w:rFonts w:ascii="Times New Roman" w:hAnsi="Times New Roman" w:cs="Times New Roman"/>
          <w:sz w:val="24"/>
          <w:szCs w:val="24"/>
        </w:rPr>
        <w:t>чл. 179б, ал. 1 и 2, чл. 179в, 180а, 180б, чл. 185, ал. 1 и 2, чл. 186, 186а, 187, 190,</w:t>
      </w:r>
      <w:r w:rsidR="001B5BA8">
        <w:rPr>
          <w:rFonts w:ascii="Times New Roman" w:hAnsi="Times New Roman" w:cs="Times New Roman"/>
          <w:sz w:val="24"/>
          <w:szCs w:val="24"/>
        </w:rPr>
        <w:br/>
      </w:r>
      <w:r w:rsidRPr="00994066">
        <w:rPr>
          <w:rFonts w:ascii="Times New Roman" w:hAnsi="Times New Roman" w:cs="Times New Roman"/>
          <w:sz w:val="24"/>
          <w:szCs w:val="24"/>
        </w:rPr>
        <w:t>чл.</w:t>
      </w:r>
      <w:r w:rsidRPr="0077693F">
        <w:rPr>
          <w:rFonts w:ascii="Times New Roman" w:hAnsi="Times New Roman" w:cs="Times New Roman"/>
          <w:sz w:val="24"/>
          <w:szCs w:val="24"/>
        </w:rPr>
        <w:t xml:space="preserve"> 193а, ал. 1 – 7, чл. 201, ал. 1, чл. 202, чл. 212, чл. 213, ал. 1, 4 и 5, чл. 213а, ал. 1 и 2, чл. 214а, ал. 1 – 3, и </w:t>
      </w:r>
      <w:r w:rsidR="009D1AC8" w:rsidRPr="00BE587A">
        <w:rPr>
          <w:rFonts w:ascii="Times New Roman" w:hAnsi="Times New Roman" w:cs="Times New Roman"/>
          <w:sz w:val="24"/>
          <w:szCs w:val="24"/>
        </w:rPr>
        <w:t xml:space="preserve">10 </w:t>
      </w:r>
      <w:r w:rsidR="00746B71" w:rsidRPr="00BE587A">
        <w:rPr>
          <w:rFonts w:ascii="Times New Roman" w:hAnsi="Times New Roman" w:cs="Times New Roman"/>
          <w:sz w:val="24"/>
          <w:szCs w:val="24"/>
        </w:rPr>
        <w:t>–</w:t>
      </w:r>
      <w:r w:rsidR="00746B71">
        <w:rPr>
          <w:rFonts w:ascii="Times New Roman" w:hAnsi="Times New Roman" w:cs="Times New Roman"/>
          <w:sz w:val="24"/>
          <w:szCs w:val="24"/>
          <w:lang w:val="en-US"/>
        </w:rPr>
        <w:t xml:space="preserve"> </w:t>
      </w:r>
      <w:r w:rsidR="009D1AC8" w:rsidRPr="00BE587A">
        <w:rPr>
          <w:rFonts w:ascii="Times New Roman" w:hAnsi="Times New Roman" w:cs="Times New Roman"/>
          <w:sz w:val="24"/>
          <w:szCs w:val="24"/>
        </w:rPr>
        <w:t>12</w:t>
      </w:r>
      <w:r w:rsidRPr="0077693F">
        <w:rPr>
          <w:rFonts w:ascii="Times New Roman" w:hAnsi="Times New Roman" w:cs="Times New Roman"/>
          <w:sz w:val="24"/>
          <w:szCs w:val="24"/>
        </w:rPr>
        <w:t xml:space="preserve">, чл. 214б, ал. 1, 2 и 6 – 12, чл. 229г, ал. 1 и 2, </w:t>
      </w:r>
      <w:r w:rsidR="001B5BA8">
        <w:rPr>
          <w:rFonts w:ascii="Times New Roman" w:hAnsi="Times New Roman" w:cs="Times New Roman"/>
          <w:sz w:val="24"/>
          <w:szCs w:val="24"/>
        </w:rPr>
        <w:br/>
      </w:r>
      <w:r w:rsidRPr="0077693F">
        <w:rPr>
          <w:rFonts w:ascii="Times New Roman" w:hAnsi="Times New Roman" w:cs="Times New Roman"/>
          <w:sz w:val="24"/>
          <w:szCs w:val="24"/>
        </w:rPr>
        <w:t>чл. 229г</w:t>
      </w:r>
      <w:r w:rsidRPr="00672A8D">
        <w:rPr>
          <w:rFonts w:ascii="Times New Roman" w:hAnsi="Times New Roman" w:cs="Times New Roman"/>
          <w:sz w:val="24"/>
          <w:szCs w:val="24"/>
          <w:vertAlign w:val="superscript"/>
        </w:rPr>
        <w:t>1</w:t>
      </w:r>
      <w:r w:rsidRPr="0077693F">
        <w:rPr>
          <w:rFonts w:ascii="Times New Roman" w:hAnsi="Times New Roman" w:cs="Times New Roman"/>
          <w:sz w:val="24"/>
          <w:szCs w:val="24"/>
        </w:rPr>
        <w:t>, ал. 1 – 8, 15, 17, чл. 229г</w:t>
      </w:r>
      <w:r w:rsidRPr="00672A8D">
        <w:rPr>
          <w:rFonts w:ascii="Times New Roman" w:hAnsi="Times New Roman" w:cs="Times New Roman"/>
          <w:sz w:val="24"/>
          <w:szCs w:val="24"/>
          <w:vertAlign w:val="superscript"/>
        </w:rPr>
        <w:t>2</w:t>
      </w:r>
      <w:r w:rsidRPr="0077693F">
        <w:rPr>
          <w:rFonts w:ascii="Times New Roman" w:hAnsi="Times New Roman" w:cs="Times New Roman"/>
          <w:sz w:val="24"/>
          <w:szCs w:val="24"/>
        </w:rPr>
        <w:t>, ал. 1 – 3, 13 – 15, чл. 229г</w:t>
      </w:r>
      <w:r w:rsidRPr="00672A8D">
        <w:rPr>
          <w:rFonts w:ascii="Times New Roman" w:hAnsi="Times New Roman" w:cs="Times New Roman"/>
          <w:sz w:val="24"/>
          <w:szCs w:val="24"/>
          <w:vertAlign w:val="superscript"/>
        </w:rPr>
        <w:t>3</w:t>
      </w:r>
      <w:r w:rsidRPr="0077693F">
        <w:rPr>
          <w:rFonts w:ascii="Times New Roman" w:hAnsi="Times New Roman" w:cs="Times New Roman"/>
          <w:sz w:val="24"/>
          <w:szCs w:val="24"/>
        </w:rPr>
        <w:t>, ал. 7, чл. 234, ал. 1 – 8, 10 – 12, чл. 234а, ал. 1 – 10, чл. 234б, 241, 241а, 243, 245, чл. 245а, чл. 245б, чл. 246, ал. 1 – 4</w:t>
      </w:r>
      <w:r w:rsidR="00672A8D">
        <w:rPr>
          <w:rFonts w:ascii="Times New Roman" w:hAnsi="Times New Roman" w:cs="Times New Roman"/>
          <w:sz w:val="24"/>
          <w:szCs w:val="24"/>
        </w:rPr>
        <w:t xml:space="preserve"> </w:t>
      </w:r>
      <w:r w:rsidRPr="0077693F">
        <w:rPr>
          <w:rFonts w:ascii="Times New Roman" w:hAnsi="Times New Roman" w:cs="Times New Roman"/>
          <w:sz w:val="24"/>
          <w:szCs w:val="24"/>
        </w:rPr>
        <w:t>и 10, чл. 246а, чл. 246б, чл. 246в, чл. 247а, ал. 1, 248, 249, 251, 251а, 251а</w:t>
      </w:r>
      <w:r w:rsidRPr="00B31F07">
        <w:rPr>
          <w:rFonts w:ascii="Times New Roman" w:hAnsi="Times New Roman" w:cs="Times New Roman"/>
          <w:sz w:val="24"/>
          <w:szCs w:val="24"/>
          <w:vertAlign w:val="superscript"/>
        </w:rPr>
        <w:t>1</w:t>
      </w:r>
      <w:r w:rsidRPr="0077693F">
        <w:rPr>
          <w:rFonts w:ascii="Times New Roman" w:hAnsi="Times New Roman" w:cs="Times New Roman"/>
          <w:sz w:val="24"/>
          <w:szCs w:val="24"/>
        </w:rPr>
        <w:t xml:space="preserve">, 251в, 251г, 251д, чл. 252, ал. 1, 2 и 3, чл. 256, ал. 1, чл. 257, ал. 1 и 2, чл. 258, ал. 1 и 2, чл. 317, ал. 1 и 2, чл. 319, чл. 325, ал. 2, чл. 326, ал. 1, чл. 332, чл. 336, ал. 1, 3 и 4, чл. 340, ал. 1, 2 и 3, </w:t>
      </w:r>
      <w:r w:rsidR="00F3202D">
        <w:rPr>
          <w:rFonts w:ascii="Times New Roman" w:hAnsi="Times New Roman" w:cs="Times New Roman"/>
          <w:sz w:val="24"/>
          <w:szCs w:val="24"/>
        </w:rPr>
        <w:br/>
      </w:r>
      <w:r w:rsidRPr="0077693F">
        <w:rPr>
          <w:rFonts w:ascii="Times New Roman" w:hAnsi="Times New Roman" w:cs="Times New Roman"/>
          <w:sz w:val="24"/>
          <w:szCs w:val="24"/>
        </w:rPr>
        <w:t xml:space="preserve">чл. 342 и чл. 348, ал. 3 – 7, се наказва с глоба в размер от </w:t>
      </w:r>
      <w:r w:rsidR="009D1AC8" w:rsidRPr="0077693F">
        <w:rPr>
          <w:rFonts w:ascii="Times New Roman" w:eastAsia="Calibri" w:hAnsi="Times New Roman"/>
          <w:sz w:val="24"/>
          <w:szCs w:val="24"/>
        </w:rPr>
        <w:t>750 до 10 000 евро</w:t>
      </w:r>
      <w:r w:rsidRPr="0077693F">
        <w:rPr>
          <w:rFonts w:ascii="Times New Roman" w:hAnsi="Times New Roman" w:cs="Times New Roman"/>
          <w:sz w:val="24"/>
          <w:szCs w:val="24"/>
        </w:rPr>
        <w:t>;“</w:t>
      </w:r>
    </w:p>
    <w:p w14:paraId="047D10BB" w14:textId="77777777" w:rsidR="00D23C2D" w:rsidRPr="0077693F" w:rsidRDefault="00D23C2D" w:rsidP="00B421E9">
      <w:pPr>
        <w:tabs>
          <w:tab w:val="left" w:pos="0"/>
          <w:tab w:val="left" w:pos="90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в) точка 3 се изменя така:</w:t>
      </w:r>
    </w:p>
    <w:p w14:paraId="4CF77960" w14:textId="4B9BF9C1" w:rsidR="00D23C2D" w:rsidRPr="0077693F" w:rsidRDefault="00D23C2D"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hAnsi="Times New Roman" w:cs="Times New Roman"/>
          <w:sz w:val="24"/>
          <w:szCs w:val="24"/>
        </w:rPr>
        <w:t>„</w:t>
      </w:r>
      <w:r w:rsidRPr="0077693F">
        <w:rPr>
          <w:rFonts w:ascii="Times New Roman" w:eastAsiaTheme="minorEastAsia" w:hAnsi="Times New Roman" w:cs="Times New Roman"/>
          <w:sz w:val="24"/>
          <w:szCs w:val="24"/>
          <w:lang w:val="x-none" w:eastAsia="bg-BG"/>
        </w:rPr>
        <w:t xml:space="preserve">3. на чл. 121, ал. 2, 3 и 5, чл. 121б, чл. 121в, ал. 1 – </w:t>
      </w:r>
      <w:r w:rsidRPr="0077693F">
        <w:rPr>
          <w:rFonts w:ascii="Times New Roman" w:eastAsiaTheme="minorEastAsia" w:hAnsi="Times New Roman" w:cs="Times New Roman"/>
          <w:sz w:val="24"/>
          <w:szCs w:val="24"/>
          <w:lang w:eastAsia="bg-BG"/>
        </w:rPr>
        <w:t>4,</w:t>
      </w:r>
      <w:r w:rsidRPr="0077693F">
        <w:rPr>
          <w:rFonts w:ascii="Times New Roman" w:eastAsiaTheme="minorEastAsia" w:hAnsi="Times New Roman" w:cs="Times New Roman"/>
          <w:sz w:val="24"/>
          <w:szCs w:val="24"/>
          <w:lang w:val="x-none" w:eastAsia="bg-BG"/>
        </w:rPr>
        <w:t xml:space="preserve"> </w:t>
      </w:r>
      <w:r w:rsidRPr="0077693F">
        <w:rPr>
          <w:rFonts w:ascii="Times New Roman" w:eastAsiaTheme="minorEastAsia" w:hAnsi="Times New Roman" w:cs="Times New Roman"/>
          <w:sz w:val="24"/>
          <w:szCs w:val="24"/>
          <w:lang w:eastAsia="bg-BG"/>
        </w:rPr>
        <w:t xml:space="preserve">8, 9 и </w:t>
      </w:r>
      <w:r w:rsidRPr="0077693F">
        <w:rPr>
          <w:rFonts w:ascii="Times New Roman" w:eastAsiaTheme="minorEastAsia" w:hAnsi="Times New Roman" w:cs="Times New Roman"/>
          <w:sz w:val="24"/>
          <w:szCs w:val="24"/>
          <w:lang w:val="x-none" w:eastAsia="bg-BG"/>
        </w:rPr>
        <w:t xml:space="preserve">12, чл. 121г, чл. 121е, ал. 2 и 4, чл. 121ж, ал. </w:t>
      </w:r>
      <w:r w:rsidRPr="0077693F">
        <w:rPr>
          <w:rFonts w:ascii="Times New Roman" w:eastAsiaTheme="minorEastAsia" w:hAnsi="Times New Roman" w:cs="Times New Roman"/>
          <w:sz w:val="24"/>
          <w:szCs w:val="24"/>
          <w:lang w:eastAsia="bg-BG"/>
        </w:rPr>
        <w:t>4</w:t>
      </w:r>
      <w:r w:rsidRPr="0077693F">
        <w:rPr>
          <w:rFonts w:ascii="Times New Roman" w:eastAsiaTheme="minorEastAsia" w:hAnsi="Times New Roman" w:cs="Times New Roman"/>
          <w:sz w:val="24"/>
          <w:szCs w:val="24"/>
          <w:lang w:val="x-none" w:eastAsia="bg-BG"/>
        </w:rPr>
        <w:t xml:space="preserve">, чл. 122ж, чл. 123а, ал. 1 – 10, чл. 123б, ал. 2 – 5, 7, 8, 9 и 11, </w:t>
      </w:r>
      <w:r w:rsidR="00F3202D">
        <w:rPr>
          <w:rFonts w:ascii="Times New Roman" w:eastAsiaTheme="minorEastAsia" w:hAnsi="Times New Roman" w:cs="Times New Roman"/>
          <w:sz w:val="24"/>
          <w:szCs w:val="24"/>
          <w:lang w:val="x-none" w:eastAsia="bg-BG"/>
        </w:rPr>
        <w:br/>
      </w:r>
      <w:r w:rsidRPr="0077693F">
        <w:rPr>
          <w:rFonts w:ascii="Times New Roman" w:eastAsiaTheme="minorEastAsia" w:hAnsi="Times New Roman" w:cs="Times New Roman"/>
          <w:sz w:val="24"/>
          <w:szCs w:val="24"/>
          <w:lang w:val="x-none" w:eastAsia="bg-BG"/>
        </w:rPr>
        <w:t>чл. 123д, ал. 2, чл. 126,</w:t>
      </w:r>
      <w:r w:rsidRPr="0077693F">
        <w:rPr>
          <w:rFonts w:ascii="Times New Roman" w:eastAsiaTheme="minorEastAsia" w:hAnsi="Times New Roman" w:cs="Times New Roman"/>
          <w:sz w:val="24"/>
          <w:szCs w:val="24"/>
          <w:lang w:eastAsia="bg-BG"/>
        </w:rPr>
        <w:t xml:space="preserve"> чл. 137, ал. 10,</w:t>
      </w:r>
      <w:r w:rsidRPr="0077693F">
        <w:rPr>
          <w:rFonts w:ascii="Times New Roman" w:eastAsiaTheme="minorEastAsia" w:hAnsi="Times New Roman" w:cs="Times New Roman"/>
          <w:sz w:val="24"/>
          <w:szCs w:val="24"/>
          <w:lang w:val="x-none" w:eastAsia="bg-BG"/>
        </w:rPr>
        <w:t xml:space="preserve"> чл. 154а, ал. 1, чл. 169</w:t>
      </w:r>
      <w:r w:rsidRPr="0077693F">
        <w:rPr>
          <w:rFonts w:ascii="Times New Roman" w:eastAsiaTheme="minorEastAsia" w:hAnsi="Times New Roman" w:cs="Times New Roman"/>
          <w:sz w:val="24"/>
          <w:szCs w:val="24"/>
          <w:lang w:eastAsia="bg-BG"/>
        </w:rPr>
        <w:t xml:space="preserve">, ал. 1 – </w:t>
      </w:r>
      <w:r w:rsidR="00620A4C" w:rsidRPr="0077693F">
        <w:rPr>
          <w:rFonts w:ascii="Times New Roman" w:eastAsiaTheme="minorEastAsia" w:hAnsi="Times New Roman" w:cs="Times New Roman"/>
          <w:sz w:val="24"/>
          <w:szCs w:val="24"/>
          <w:lang w:eastAsia="bg-BG"/>
        </w:rPr>
        <w:t>4</w:t>
      </w:r>
      <w:r w:rsidRPr="0077693F">
        <w:rPr>
          <w:rFonts w:ascii="Times New Roman" w:eastAsiaTheme="minorEastAsia" w:hAnsi="Times New Roman" w:cs="Times New Roman"/>
          <w:sz w:val="24"/>
          <w:szCs w:val="24"/>
          <w:lang w:eastAsia="bg-BG"/>
        </w:rPr>
        <w:t>, 8 и 15</w:t>
      </w:r>
      <w:r w:rsidRPr="0077693F">
        <w:rPr>
          <w:rFonts w:ascii="Times New Roman" w:eastAsiaTheme="minorEastAsia" w:hAnsi="Times New Roman" w:cs="Times New Roman"/>
          <w:sz w:val="24"/>
          <w:szCs w:val="24"/>
          <w:lang w:val="x-none" w:eastAsia="bg-BG"/>
        </w:rPr>
        <w:t xml:space="preserve">, 175, 177, </w:t>
      </w:r>
      <w:r w:rsidRPr="00BE587A">
        <w:rPr>
          <w:rFonts w:ascii="Times New Roman" w:eastAsiaTheme="minorEastAsia" w:hAnsi="Times New Roman" w:cs="Times New Roman"/>
          <w:sz w:val="24"/>
          <w:szCs w:val="24"/>
          <w:lang w:val="x-none" w:eastAsia="bg-BG"/>
        </w:rPr>
        <w:t>179</w:t>
      </w:r>
      <w:r w:rsidR="009D1AC8" w:rsidRPr="00BE587A">
        <w:rPr>
          <w:rFonts w:ascii="Times New Roman" w:eastAsiaTheme="minorEastAsia" w:hAnsi="Times New Roman" w:cs="Times New Roman"/>
          <w:sz w:val="24"/>
          <w:szCs w:val="24"/>
          <w:lang w:eastAsia="bg-BG"/>
        </w:rPr>
        <w:t>, ал. 1</w:t>
      </w:r>
      <w:r w:rsidRPr="00BE587A">
        <w:rPr>
          <w:rFonts w:ascii="Times New Roman" w:eastAsiaTheme="minorEastAsia" w:hAnsi="Times New Roman" w:cs="Times New Roman"/>
          <w:sz w:val="24"/>
          <w:szCs w:val="24"/>
          <w:lang w:val="x-none" w:eastAsia="bg-BG"/>
        </w:rPr>
        <w:t>,</w:t>
      </w:r>
      <w:r w:rsidR="009D1AC8" w:rsidRPr="00BE587A">
        <w:rPr>
          <w:rFonts w:ascii="Times New Roman" w:eastAsiaTheme="minorEastAsia" w:hAnsi="Times New Roman" w:cs="Times New Roman"/>
          <w:sz w:val="24"/>
          <w:szCs w:val="24"/>
          <w:lang w:eastAsia="bg-BG"/>
        </w:rPr>
        <w:t xml:space="preserve"> чл.</w:t>
      </w:r>
      <w:r w:rsidRPr="0077693F">
        <w:rPr>
          <w:rFonts w:ascii="Times New Roman" w:eastAsiaTheme="minorEastAsia" w:hAnsi="Times New Roman" w:cs="Times New Roman"/>
          <w:sz w:val="24"/>
          <w:szCs w:val="24"/>
          <w:lang w:val="x-none" w:eastAsia="bg-BG"/>
        </w:rPr>
        <w:t xml:space="preserve"> 203, чл. 209, ал. 4,</w:t>
      </w:r>
      <w:r w:rsidRPr="0077693F">
        <w:rPr>
          <w:rFonts w:ascii="Times New Roman" w:eastAsiaTheme="minorEastAsia" w:hAnsi="Times New Roman" w:cs="Times New Roman"/>
          <w:sz w:val="24"/>
          <w:szCs w:val="24"/>
          <w:lang w:eastAsia="bg-BG"/>
        </w:rPr>
        <w:t xml:space="preserve"> чл. 214б, ал. 13,</w:t>
      </w:r>
      <w:r w:rsidRPr="0077693F">
        <w:rPr>
          <w:rFonts w:ascii="Times New Roman" w:eastAsiaTheme="minorEastAsia" w:hAnsi="Times New Roman" w:cs="Times New Roman"/>
          <w:sz w:val="24"/>
          <w:szCs w:val="24"/>
          <w:lang w:val="x-none" w:eastAsia="bg-BG"/>
        </w:rPr>
        <w:t xml:space="preserve"> чл. 226, ал. 1, чл. 259, чл. 322, ал. 7 и наредбата по чл. 169, ал. </w:t>
      </w:r>
      <w:r w:rsidR="00B06D42" w:rsidRPr="0077693F">
        <w:rPr>
          <w:rFonts w:ascii="Times New Roman" w:eastAsiaTheme="minorEastAsia" w:hAnsi="Times New Roman" w:cs="Times New Roman"/>
          <w:sz w:val="24"/>
          <w:szCs w:val="24"/>
          <w:lang w:eastAsia="bg-BG"/>
        </w:rPr>
        <w:t>14</w:t>
      </w:r>
      <w:r w:rsidRPr="0077693F">
        <w:rPr>
          <w:rFonts w:ascii="Times New Roman" w:eastAsiaTheme="minorEastAsia" w:hAnsi="Times New Roman" w:cs="Times New Roman"/>
          <w:sz w:val="24"/>
          <w:szCs w:val="24"/>
          <w:lang w:val="x-none" w:eastAsia="bg-BG"/>
        </w:rPr>
        <w:t xml:space="preserve">, се наказва с глоба в размер от </w:t>
      </w:r>
      <w:r w:rsidR="009D1AC8" w:rsidRPr="0077693F">
        <w:rPr>
          <w:rFonts w:ascii="Times New Roman" w:eastAsia="Calibri" w:hAnsi="Times New Roman"/>
          <w:sz w:val="24"/>
          <w:szCs w:val="24"/>
        </w:rPr>
        <w:t>1500 до 20 000 евро</w:t>
      </w:r>
      <w:r w:rsidRPr="0077693F">
        <w:rPr>
          <w:rFonts w:ascii="Times New Roman" w:eastAsiaTheme="minorEastAsia" w:hAnsi="Times New Roman" w:cs="Times New Roman"/>
          <w:sz w:val="24"/>
          <w:szCs w:val="24"/>
          <w:lang w:val="x-none" w:eastAsia="bg-BG"/>
        </w:rPr>
        <w:t>;</w:t>
      </w:r>
      <w:r w:rsidRPr="0077693F">
        <w:rPr>
          <w:rFonts w:ascii="Times New Roman" w:eastAsiaTheme="minorEastAsia" w:hAnsi="Times New Roman" w:cs="Times New Roman"/>
          <w:sz w:val="24"/>
          <w:szCs w:val="24"/>
          <w:lang w:eastAsia="bg-BG"/>
        </w:rPr>
        <w:t>“</w:t>
      </w:r>
    </w:p>
    <w:p w14:paraId="4CF82E7E" w14:textId="7618A922" w:rsidR="009D1AC8" w:rsidRPr="00BE587A" w:rsidRDefault="00FB7BD9" w:rsidP="00B421E9">
      <w:pPr>
        <w:widowControl w:val="0"/>
        <w:tabs>
          <w:tab w:val="left" w:pos="0"/>
        </w:tabs>
        <w:autoSpaceDE w:val="0"/>
        <w:autoSpaceDN w:val="0"/>
        <w:adjustRightInd w:val="0"/>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г) в т. 4 думите „700 до 10 000 лв.“ се заменят с „350 до 5000 евро“</w:t>
      </w:r>
      <w:r w:rsidR="00254DAB">
        <w:rPr>
          <w:rFonts w:ascii="Times New Roman" w:eastAsia="Calibri" w:hAnsi="Times New Roman" w:cs="Times New Roman"/>
          <w:sz w:val="24"/>
          <w:szCs w:val="24"/>
        </w:rPr>
        <w:t>.</w:t>
      </w:r>
    </w:p>
    <w:p w14:paraId="681C70B6" w14:textId="214791B9"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2. В ал. 2 думите „1500 до 20 000 лв.“ се заменят с</w:t>
      </w:r>
      <w:r w:rsidR="00254DAB">
        <w:rPr>
          <w:rFonts w:ascii="Times New Roman" w:eastAsia="Calibri" w:hAnsi="Times New Roman" w:cs="Times New Roman"/>
          <w:sz w:val="24"/>
          <w:szCs w:val="24"/>
        </w:rPr>
        <w:t>ъс</w:t>
      </w:r>
      <w:r w:rsidRPr="00BE587A">
        <w:rPr>
          <w:rFonts w:ascii="Times New Roman" w:eastAsia="Calibri" w:hAnsi="Times New Roman" w:cs="Times New Roman"/>
          <w:sz w:val="24"/>
          <w:szCs w:val="24"/>
        </w:rPr>
        <w:t xml:space="preserve"> „750 до 10 000 евро“.</w:t>
      </w:r>
    </w:p>
    <w:p w14:paraId="261CE743" w14:textId="7777777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3. В ал. 3:</w:t>
      </w:r>
    </w:p>
    <w:p w14:paraId="3DE0B375" w14:textId="7777777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а) в т. 1 думите „2000 до 20 000 лв.“ се заменят с „1000 до 10 000 евро“;</w:t>
      </w:r>
    </w:p>
    <w:p w14:paraId="7051593B" w14:textId="7777777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б) в т. 2 думите „4000 до 40 000 лв.“ се заменят с „2000 до 20 000 евро“;</w:t>
      </w:r>
    </w:p>
    <w:p w14:paraId="7BD92271" w14:textId="7777777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в) в т. 3 думите „8000 до 80 000 лв.“ се заменят с „4000 до 40 000 евро“;</w:t>
      </w:r>
    </w:p>
    <w:p w14:paraId="540B4C8D" w14:textId="7777777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г) в т. 4 думите „1000 до 20 000 лв.“ се заменят с „500 до 10 000 евро“.</w:t>
      </w:r>
    </w:p>
    <w:p w14:paraId="50848EAB" w14:textId="7777777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4. В ал. 4:</w:t>
      </w:r>
    </w:p>
    <w:p w14:paraId="086220F9" w14:textId="1AB59258"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 xml:space="preserve">а) в т. 1 думите „10 000 до 50 000 лв.“ се заменят с „5000 до 25 000 евро“ </w:t>
      </w:r>
      <w:r w:rsidR="00A346FC">
        <w:rPr>
          <w:rFonts w:ascii="Times New Roman" w:eastAsia="Calibri" w:hAnsi="Times New Roman" w:cs="Times New Roman"/>
          <w:sz w:val="24"/>
          <w:szCs w:val="24"/>
        </w:rPr>
        <w:t>и</w:t>
      </w:r>
      <w:r w:rsidRPr="00BE587A">
        <w:rPr>
          <w:rFonts w:ascii="Times New Roman" w:eastAsia="Calibri" w:hAnsi="Times New Roman" w:cs="Times New Roman"/>
          <w:sz w:val="24"/>
          <w:szCs w:val="24"/>
        </w:rPr>
        <w:t xml:space="preserve"> думите „30 000 до 100 000 лв.“ се заменят с „15 000 до 50 000 евро“;</w:t>
      </w:r>
    </w:p>
    <w:p w14:paraId="3797A4AF" w14:textId="005C870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 xml:space="preserve">б) в т. 2 думите „20 000 до 100 000 лв.“ се заменят с „10 000 до 50 000 евро“ </w:t>
      </w:r>
      <w:r w:rsidR="00A346FC">
        <w:rPr>
          <w:rFonts w:ascii="Times New Roman" w:eastAsia="Calibri" w:hAnsi="Times New Roman" w:cs="Times New Roman"/>
          <w:sz w:val="24"/>
          <w:szCs w:val="24"/>
        </w:rPr>
        <w:t>и</w:t>
      </w:r>
      <w:r w:rsidRPr="00BE587A">
        <w:rPr>
          <w:rFonts w:ascii="Times New Roman" w:eastAsia="Calibri" w:hAnsi="Times New Roman" w:cs="Times New Roman"/>
          <w:sz w:val="24"/>
          <w:szCs w:val="24"/>
        </w:rPr>
        <w:t xml:space="preserve"> думите „40 000 до 200 000 лв.“ се заменят с „20 000 до 100 000 евро“;</w:t>
      </w:r>
    </w:p>
    <w:p w14:paraId="4F959834" w14:textId="66915E55"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 xml:space="preserve">в) в т. 3 думите „40 000 до 200 000 лв.“ се заменят с „20 000 до 100 000 евро“ </w:t>
      </w:r>
      <w:r w:rsidR="00A346FC">
        <w:rPr>
          <w:rFonts w:ascii="Times New Roman" w:eastAsia="Calibri" w:hAnsi="Times New Roman" w:cs="Times New Roman"/>
          <w:sz w:val="24"/>
          <w:szCs w:val="24"/>
        </w:rPr>
        <w:t>и</w:t>
      </w:r>
      <w:r w:rsidRPr="00BE587A">
        <w:rPr>
          <w:rFonts w:ascii="Times New Roman" w:eastAsia="Calibri" w:hAnsi="Times New Roman" w:cs="Times New Roman"/>
          <w:sz w:val="24"/>
          <w:szCs w:val="24"/>
        </w:rPr>
        <w:t xml:space="preserve"> думите „80 000 до 400 000 лв.“ се заменят с „40 000 до 200 000 евро“;</w:t>
      </w:r>
    </w:p>
    <w:p w14:paraId="38FCD96F" w14:textId="08352A09"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г) в т. 4 думите „5000 до 50 000 лв.“ се заменят с „2500 до 25 000 евро“</w:t>
      </w:r>
      <w:r w:rsidR="00A346FC">
        <w:rPr>
          <w:rFonts w:ascii="Times New Roman" w:eastAsia="Calibri" w:hAnsi="Times New Roman" w:cs="Times New Roman"/>
          <w:sz w:val="24"/>
          <w:szCs w:val="24"/>
        </w:rPr>
        <w:t xml:space="preserve"> и</w:t>
      </w:r>
      <w:r w:rsidRPr="00BE587A">
        <w:rPr>
          <w:rFonts w:ascii="Times New Roman" w:eastAsia="Calibri" w:hAnsi="Times New Roman" w:cs="Times New Roman"/>
          <w:sz w:val="24"/>
          <w:szCs w:val="24"/>
        </w:rPr>
        <w:t xml:space="preserve"> думите „15 000 до 100 000 лв.“ се заменят с „7500 до 50 000 евро“.</w:t>
      </w:r>
    </w:p>
    <w:p w14:paraId="572E494B" w14:textId="55E49AF5"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5. В ал. 5 думите „20 000 до 100 000 лв.“ се заменят с „10 000 до 50 000 евро“</w:t>
      </w:r>
      <w:r w:rsidR="00A346FC">
        <w:rPr>
          <w:rFonts w:ascii="Times New Roman" w:eastAsia="Calibri" w:hAnsi="Times New Roman" w:cs="Times New Roman"/>
          <w:sz w:val="24"/>
          <w:szCs w:val="24"/>
        </w:rPr>
        <w:t xml:space="preserve"> и</w:t>
      </w:r>
      <w:r w:rsidRPr="00BE587A">
        <w:rPr>
          <w:rFonts w:ascii="Times New Roman" w:eastAsia="Calibri" w:hAnsi="Times New Roman" w:cs="Times New Roman"/>
          <w:sz w:val="24"/>
          <w:szCs w:val="24"/>
        </w:rPr>
        <w:t xml:space="preserve"> думите „40 000 до 200 000 лв.“ се заменят с „20 000 до 100 000 евро“.</w:t>
      </w:r>
    </w:p>
    <w:p w14:paraId="25BEB783" w14:textId="7777777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6. В ал. 6 думите „10 000 до 50 000 лв.“ се заменят с „5000 до 25 000 евро“.</w:t>
      </w:r>
    </w:p>
    <w:p w14:paraId="2092DA55" w14:textId="7DD68522"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7. В ал. 7 думите „ал. 4“ се заменят с „ал. 6“</w:t>
      </w:r>
      <w:r w:rsidR="00A346FC">
        <w:rPr>
          <w:rFonts w:ascii="Times New Roman" w:eastAsia="Calibri" w:hAnsi="Times New Roman" w:cs="Times New Roman"/>
          <w:sz w:val="24"/>
          <w:szCs w:val="24"/>
        </w:rPr>
        <w:t xml:space="preserve"> и</w:t>
      </w:r>
      <w:r w:rsidRPr="00BE587A">
        <w:rPr>
          <w:rFonts w:ascii="Times New Roman" w:eastAsia="Calibri" w:hAnsi="Times New Roman" w:cs="Times New Roman"/>
          <w:sz w:val="24"/>
          <w:szCs w:val="24"/>
        </w:rPr>
        <w:t xml:space="preserve"> думите „20 000 до 150 000 лв.“ се заменят с „10 000 до 75 000 евро“.</w:t>
      </w:r>
    </w:p>
    <w:p w14:paraId="3CCEBC21" w14:textId="77777777"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t>8. В ал. 8:</w:t>
      </w:r>
    </w:p>
    <w:p w14:paraId="6214223E" w14:textId="0979B79D" w:rsidR="00FB7BD9" w:rsidRPr="00BE587A" w:rsidRDefault="00FB7BD9" w:rsidP="00B421E9">
      <w:pPr>
        <w:spacing w:after="0" w:line="276" w:lineRule="auto"/>
        <w:ind w:firstLine="851"/>
        <w:jc w:val="both"/>
        <w:rPr>
          <w:rFonts w:ascii="Times New Roman" w:eastAsia="Calibri" w:hAnsi="Times New Roman" w:cs="Times New Roman"/>
          <w:sz w:val="24"/>
          <w:szCs w:val="24"/>
        </w:rPr>
      </w:pPr>
      <w:r w:rsidRPr="00BE587A">
        <w:rPr>
          <w:rFonts w:ascii="Times New Roman" w:eastAsia="Calibri" w:hAnsi="Times New Roman" w:cs="Times New Roman"/>
          <w:sz w:val="24"/>
          <w:szCs w:val="24"/>
        </w:rPr>
        <w:lastRenderedPageBreak/>
        <w:t>а) в т. 1 думите „1500 до 10 000 лв.“ се заменят с</w:t>
      </w:r>
      <w:r w:rsidR="00A346FC">
        <w:rPr>
          <w:rFonts w:ascii="Times New Roman" w:eastAsia="Calibri" w:hAnsi="Times New Roman" w:cs="Times New Roman"/>
          <w:sz w:val="24"/>
          <w:szCs w:val="24"/>
        </w:rPr>
        <w:t>ъс</w:t>
      </w:r>
      <w:r w:rsidRPr="00BE587A">
        <w:rPr>
          <w:rFonts w:ascii="Times New Roman" w:eastAsia="Calibri" w:hAnsi="Times New Roman" w:cs="Times New Roman"/>
          <w:sz w:val="24"/>
          <w:szCs w:val="24"/>
        </w:rPr>
        <w:t xml:space="preserve"> „750 до 5000 евро“;</w:t>
      </w:r>
    </w:p>
    <w:p w14:paraId="39727FB6" w14:textId="77777777" w:rsidR="00FB7BD9" w:rsidRPr="0077693F" w:rsidRDefault="00FB7BD9"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BE587A">
        <w:rPr>
          <w:rFonts w:ascii="Times New Roman" w:eastAsia="Calibri" w:hAnsi="Times New Roman" w:cs="Times New Roman"/>
          <w:sz w:val="24"/>
          <w:szCs w:val="24"/>
        </w:rPr>
        <w:t>б) в т. 2 думите „4000 до 50 000 лв.“ се заменят с „2000 до 25 000 евро“.</w:t>
      </w:r>
    </w:p>
    <w:p w14:paraId="789A4520" w14:textId="77777777" w:rsidR="00FB7BD9" w:rsidRPr="00D673C8" w:rsidRDefault="00FB7BD9" w:rsidP="001B5BA8">
      <w:pPr>
        <w:pStyle w:val="ListParagraph"/>
        <w:numPr>
          <w:ilvl w:val="0"/>
          <w:numId w:val="1"/>
        </w:numPr>
        <w:tabs>
          <w:tab w:val="left" w:pos="0"/>
          <w:tab w:val="left" w:pos="1418"/>
          <w:tab w:val="left" w:pos="1560"/>
        </w:tabs>
        <w:spacing w:after="0" w:line="276" w:lineRule="auto"/>
        <w:ind w:left="0" w:firstLine="851"/>
        <w:jc w:val="both"/>
        <w:rPr>
          <w:rFonts w:ascii="Times New Roman" w:hAnsi="Times New Roman" w:cs="Times New Roman"/>
          <w:sz w:val="24"/>
          <w:szCs w:val="24"/>
        </w:rPr>
      </w:pPr>
      <w:r w:rsidRPr="00BE587A">
        <w:rPr>
          <w:rFonts w:ascii="Times New Roman" w:eastAsia="Calibri" w:hAnsi="Times New Roman" w:cs="Times New Roman"/>
          <w:sz w:val="24"/>
          <w:szCs w:val="24"/>
        </w:rPr>
        <w:t>В чл. 351а се правят следните изменения:</w:t>
      </w:r>
    </w:p>
    <w:p w14:paraId="515ADEED" w14:textId="77777777" w:rsidR="00FB7BD9" w:rsidRPr="0077693F" w:rsidRDefault="00FB7BD9" w:rsidP="00B421E9">
      <w:pPr>
        <w:spacing w:after="0" w:line="276" w:lineRule="auto"/>
        <w:ind w:firstLine="851"/>
        <w:jc w:val="both"/>
        <w:rPr>
          <w:rFonts w:ascii="Times New Roman" w:eastAsia="Calibri" w:hAnsi="Times New Roman" w:cs="Times New Roman"/>
          <w:sz w:val="24"/>
          <w:szCs w:val="24"/>
        </w:rPr>
      </w:pPr>
      <w:r w:rsidRPr="0077693F">
        <w:rPr>
          <w:rFonts w:ascii="Times New Roman" w:eastAsia="Calibri" w:hAnsi="Times New Roman" w:cs="Times New Roman"/>
          <w:sz w:val="24"/>
          <w:szCs w:val="24"/>
        </w:rPr>
        <w:t>1. В ал. 1:</w:t>
      </w:r>
    </w:p>
    <w:p w14:paraId="2626FF25" w14:textId="77777777" w:rsidR="00FB7BD9" w:rsidRPr="0077693F" w:rsidRDefault="00FB7BD9" w:rsidP="00B421E9">
      <w:pPr>
        <w:spacing w:after="0" w:line="276" w:lineRule="auto"/>
        <w:ind w:firstLine="851"/>
        <w:jc w:val="both"/>
        <w:rPr>
          <w:rFonts w:ascii="Times New Roman" w:eastAsia="Calibri" w:hAnsi="Times New Roman" w:cs="Times New Roman"/>
          <w:sz w:val="24"/>
          <w:szCs w:val="24"/>
        </w:rPr>
      </w:pPr>
      <w:r w:rsidRPr="0077693F">
        <w:rPr>
          <w:rFonts w:ascii="Times New Roman" w:eastAsia="Calibri" w:hAnsi="Times New Roman" w:cs="Times New Roman"/>
          <w:sz w:val="24"/>
          <w:szCs w:val="24"/>
        </w:rPr>
        <w:t>а) в т. 1 думите „2500 до 1 400 000 лв.“ се заменят с „1250 до 750 000 евро“;</w:t>
      </w:r>
    </w:p>
    <w:p w14:paraId="4116E823" w14:textId="0929183F" w:rsidR="00FB7BD9" w:rsidRPr="0077693F" w:rsidRDefault="00FB7BD9" w:rsidP="00B421E9">
      <w:pPr>
        <w:spacing w:after="0" w:line="276" w:lineRule="auto"/>
        <w:ind w:firstLine="851"/>
        <w:jc w:val="both"/>
        <w:rPr>
          <w:rFonts w:ascii="Times New Roman" w:eastAsia="Calibri" w:hAnsi="Times New Roman" w:cs="Times New Roman"/>
          <w:sz w:val="24"/>
          <w:szCs w:val="24"/>
        </w:rPr>
      </w:pPr>
      <w:r w:rsidRPr="0077693F">
        <w:rPr>
          <w:rFonts w:ascii="Times New Roman" w:eastAsia="Calibri" w:hAnsi="Times New Roman" w:cs="Times New Roman"/>
          <w:sz w:val="24"/>
          <w:szCs w:val="24"/>
        </w:rPr>
        <w:t>б) в т. 2 думите „1500 до 700 000 лв.“ се заменят с</w:t>
      </w:r>
      <w:r w:rsidR="0067686C">
        <w:rPr>
          <w:rFonts w:ascii="Times New Roman" w:eastAsia="Calibri" w:hAnsi="Times New Roman" w:cs="Times New Roman"/>
          <w:sz w:val="24"/>
          <w:szCs w:val="24"/>
        </w:rPr>
        <w:t>ъс</w:t>
      </w:r>
      <w:r w:rsidRPr="0077693F">
        <w:rPr>
          <w:rFonts w:ascii="Times New Roman" w:eastAsia="Calibri" w:hAnsi="Times New Roman" w:cs="Times New Roman"/>
          <w:sz w:val="24"/>
          <w:szCs w:val="24"/>
        </w:rPr>
        <w:t xml:space="preserve"> „750 до 350 000 евро“.</w:t>
      </w:r>
    </w:p>
    <w:p w14:paraId="26D45B50" w14:textId="77777777" w:rsidR="00FB7BD9" w:rsidRPr="0077693F" w:rsidRDefault="00FB7BD9" w:rsidP="00B421E9">
      <w:pPr>
        <w:spacing w:after="0" w:line="276" w:lineRule="auto"/>
        <w:ind w:firstLine="851"/>
        <w:jc w:val="both"/>
        <w:rPr>
          <w:rFonts w:ascii="Times New Roman" w:eastAsia="Calibri" w:hAnsi="Times New Roman" w:cs="Times New Roman"/>
          <w:sz w:val="24"/>
          <w:szCs w:val="24"/>
        </w:rPr>
      </w:pPr>
      <w:r w:rsidRPr="0077693F">
        <w:rPr>
          <w:rFonts w:ascii="Times New Roman" w:eastAsia="Calibri" w:hAnsi="Times New Roman" w:cs="Times New Roman"/>
          <w:sz w:val="24"/>
          <w:szCs w:val="24"/>
        </w:rPr>
        <w:t>2. В ал. 2:</w:t>
      </w:r>
    </w:p>
    <w:p w14:paraId="3BBFC250" w14:textId="77777777" w:rsidR="00FB7BD9" w:rsidRPr="0077693F" w:rsidRDefault="00FB7BD9" w:rsidP="00B421E9">
      <w:pPr>
        <w:spacing w:after="0" w:line="276" w:lineRule="auto"/>
        <w:ind w:firstLine="851"/>
        <w:jc w:val="both"/>
        <w:rPr>
          <w:rFonts w:ascii="Times New Roman" w:eastAsia="Calibri" w:hAnsi="Times New Roman" w:cs="Times New Roman"/>
          <w:sz w:val="24"/>
          <w:szCs w:val="24"/>
        </w:rPr>
      </w:pPr>
      <w:r w:rsidRPr="0077693F">
        <w:rPr>
          <w:rFonts w:ascii="Times New Roman" w:eastAsia="Calibri" w:hAnsi="Times New Roman" w:cs="Times New Roman"/>
          <w:sz w:val="24"/>
          <w:szCs w:val="24"/>
        </w:rPr>
        <w:t>а) в т. 1 думите „5000 до 2 800 000 лв.“ се заменят с „2500 до 1 400 000 евро“;</w:t>
      </w:r>
    </w:p>
    <w:p w14:paraId="468E3E05" w14:textId="77777777" w:rsidR="00FB7BD9" w:rsidRPr="0077693F" w:rsidRDefault="00FB7BD9" w:rsidP="00B421E9">
      <w:pPr>
        <w:spacing w:after="0" w:line="276" w:lineRule="auto"/>
        <w:ind w:firstLine="851"/>
        <w:jc w:val="both"/>
        <w:rPr>
          <w:rFonts w:ascii="Times New Roman" w:eastAsia="Calibri" w:hAnsi="Times New Roman" w:cs="Times New Roman"/>
          <w:sz w:val="24"/>
          <w:szCs w:val="24"/>
        </w:rPr>
      </w:pPr>
      <w:r w:rsidRPr="0077693F">
        <w:rPr>
          <w:rFonts w:ascii="Times New Roman" w:eastAsia="Calibri" w:hAnsi="Times New Roman" w:cs="Times New Roman"/>
          <w:sz w:val="24"/>
          <w:szCs w:val="24"/>
        </w:rPr>
        <w:t>б) в т. 2 думите „3000 до 1 400 000 лв.“ се заменят с „1500 до 700 000 евро“.</w:t>
      </w:r>
    </w:p>
    <w:p w14:paraId="59EE202E" w14:textId="77777777" w:rsidR="00FB7BD9" w:rsidRPr="0077693F" w:rsidRDefault="00FB7BD9" w:rsidP="00B421E9">
      <w:pPr>
        <w:spacing w:after="0" w:line="276" w:lineRule="auto"/>
        <w:ind w:firstLine="851"/>
        <w:jc w:val="both"/>
        <w:rPr>
          <w:rFonts w:ascii="Times New Roman" w:eastAsia="Calibri" w:hAnsi="Times New Roman" w:cs="Times New Roman"/>
          <w:sz w:val="24"/>
          <w:szCs w:val="24"/>
        </w:rPr>
      </w:pPr>
      <w:r w:rsidRPr="0077693F">
        <w:rPr>
          <w:rFonts w:ascii="Times New Roman" w:eastAsia="Calibri" w:hAnsi="Times New Roman" w:cs="Times New Roman"/>
          <w:sz w:val="24"/>
          <w:szCs w:val="24"/>
        </w:rPr>
        <w:t>3. В ал. 3:</w:t>
      </w:r>
    </w:p>
    <w:p w14:paraId="1F5560CD" w14:textId="0DB2DE94" w:rsidR="00BD1F8A" w:rsidRPr="00426421" w:rsidRDefault="00FB7BD9" w:rsidP="00B421E9">
      <w:pPr>
        <w:spacing w:after="0" w:line="276" w:lineRule="auto"/>
        <w:ind w:firstLine="851"/>
        <w:jc w:val="both"/>
        <w:rPr>
          <w:rFonts w:ascii="Times New Roman" w:eastAsia="Calibri" w:hAnsi="Times New Roman" w:cs="Times New Roman"/>
          <w:sz w:val="24"/>
          <w:szCs w:val="24"/>
        </w:rPr>
      </w:pPr>
      <w:r w:rsidRPr="00426421">
        <w:rPr>
          <w:rFonts w:ascii="Times New Roman" w:eastAsia="Calibri" w:hAnsi="Times New Roman" w:cs="Times New Roman"/>
          <w:sz w:val="24"/>
          <w:szCs w:val="24"/>
        </w:rPr>
        <w:t xml:space="preserve">а) в т. 1 думите „20 000 до 10 000 000 лв.“ се заменят с „10 000 до 5 000 000 евро“, </w:t>
      </w:r>
      <w:r w:rsidR="0067686C" w:rsidRPr="00426421">
        <w:rPr>
          <w:rFonts w:ascii="Times New Roman" w:eastAsia="Calibri" w:hAnsi="Times New Roman" w:cs="Times New Roman"/>
          <w:sz w:val="24"/>
          <w:szCs w:val="24"/>
        </w:rPr>
        <w:t>и</w:t>
      </w:r>
      <w:r w:rsidRPr="00426421">
        <w:rPr>
          <w:rFonts w:ascii="Times New Roman" w:eastAsia="Calibri" w:hAnsi="Times New Roman" w:cs="Times New Roman"/>
          <w:sz w:val="24"/>
          <w:szCs w:val="24"/>
        </w:rPr>
        <w:t xml:space="preserve"> думите „40 000 до 20 000 000 лв.“ </w:t>
      </w:r>
      <w:r w:rsidR="00426421">
        <w:rPr>
          <w:rFonts w:ascii="Times New Roman" w:eastAsia="Calibri" w:hAnsi="Times New Roman" w:cs="Times New Roman"/>
          <w:sz w:val="24"/>
          <w:szCs w:val="24"/>
        </w:rPr>
        <w:t xml:space="preserve">се заменят </w:t>
      </w:r>
      <w:r w:rsidRPr="00426421">
        <w:rPr>
          <w:rFonts w:ascii="Times New Roman" w:eastAsia="Calibri" w:hAnsi="Times New Roman" w:cs="Times New Roman"/>
          <w:sz w:val="24"/>
          <w:szCs w:val="24"/>
        </w:rPr>
        <w:t>с „</w:t>
      </w:r>
      <w:r w:rsidRPr="00426421">
        <w:rPr>
          <w:rFonts w:ascii="Times New Roman" w:eastAsia="Calibri" w:hAnsi="Times New Roman"/>
          <w:sz w:val="24"/>
          <w:szCs w:val="24"/>
        </w:rPr>
        <w:t>20 000 до 10 000 000 евро</w:t>
      </w:r>
      <w:r w:rsidRPr="00426421">
        <w:rPr>
          <w:rFonts w:ascii="Times New Roman" w:eastAsia="Calibri" w:hAnsi="Times New Roman" w:cs="Times New Roman"/>
          <w:sz w:val="24"/>
          <w:szCs w:val="24"/>
        </w:rPr>
        <w:t>“;</w:t>
      </w:r>
    </w:p>
    <w:p w14:paraId="296F5504" w14:textId="1861DBFA" w:rsidR="00FB7BD9" w:rsidRPr="00B25807" w:rsidRDefault="00FB7BD9" w:rsidP="00B421E9">
      <w:pPr>
        <w:spacing w:after="0" w:line="276" w:lineRule="auto"/>
        <w:ind w:firstLine="851"/>
        <w:jc w:val="both"/>
        <w:rPr>
          <w:rFonts w:ascii="Times New Roman" w:eastAsia="Calibri" w:hAnsi="Times New Roman" w:cs="Times New Roman"/>
          <w:sz w:val="24"/>
          <w:szCs w:val="24"/>
        </w:rPr>
      </w:pPr>
      <w:r w:rsidRPr="00426421">
        <w:rPr>
          <w:rFonts w:ascii="Times New Roman" w:eastAsia="Calibri" w:hAnsi="Times New Roman" w:cs="Times New Roman"/>
          <w:sz w:val="24"/>
          <w:szCs w:val="24"/>
        </w:rPr>
        <w:t xml:space="preserve">б) в т. 2 думите „10 000 до 5 000 000 лв.“ се заменят с „5000 до 2 500 000 евро“ </w:t>
      </w:r>
      <w:r w:rsidR="00426421">
        <w:rPr>
          <w:rFonts w:ascii="Times New Roman" w:eastAsia="Calibri" w:hAnsi="Times New Roman" w:cs="Times New Roman"/>
          <w:sz w:val="24"/>
          <w:szCs w:val="24"/>
        </w:rPr>
        <w:t>и</w:t>
      </w:r>
      <w:r w:rsidRPr="0077693F">
        <w:rPr>
          <w:rFonts w:ascii="Times New Roman" w:eastAsia="Calibri" w:hAnsi="Times New Roman" w:cs="Times New Roman"/>
          <w:sz w:val="24"/>
          <w:szCs w:val="24"/>
        </w:rPr>
        <w:t xml:space="preserve"> думите „20 000 до 10 000 000 лв.“ с</w:t>
      </w:r>
      <w:r w:rsidR="00426421">
        <w:rPr>
          <w:rFonts w:ascii="Times New Roman" w:eastAsia="Calibri" w:hAnsi="Times New Roman" w:cs="Times New Roman"/>
          <w:sz w:val="24"/>
          <w:szCs w:val="24"/>
        </w:rPr>
        <w:t>е заменят с</w:t>
      </w:r>
      <w:r w:rsidRPr="0077693F">
        <w:rPr>
          <w:rFonts w:ascii="Times New Roman" w:eastAsia="Calibri" w:hAnsi="Times New Roman" w:cs="Times New Roman"/>
          <w:sz w:val="24"/>
          <w:szCs w:val="24"/>
        </w:rPr>
        <w:t xml:space="preserve"> „</w:t>
      </w:r>
      <w:r w:rsidRPr="0077693F">
        <w:rPr>
          <w:rFonts w:ascii="Times New Roman" w:eastAsia="Calibri" w:hAnsi="Times New Roman"/>
          <w:sz w:val="24"/>
          <w:szCs w:val="24"/>
        </w:rPr>
        <w:t>10 000 до 5 000 000 евро</w:t>
      </w:r>
      <w:r w:rsidRPr="0077693F">
        <w:rPr>
          <w:rFonts w:ascii="Times New Roman" w:eastAsia="Calibri" w:hAnsi="Times New Roman" w:cs="Times New Roman"/>
          <w:sz w:val="24"/>
          <w:szCs w:val="24"/>
        </w:rPr>
        <w:t>“.</w:t>
      </w:r>
    </w:p>
    <w:p w14:paraId="2F1D4B4D" w14:textId="77777777" w:rsidR="008D7589" w:rsidRPr="00D673C8" w:rsidRDefault="008D7589" w:rsidP="001B5BA8">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D673C8">
        <w:rPr>
          <w:rFonts w:ascii="Times New Roman" w:hAnsi="Times New Roman" w:cs="Times New Roman"/>
          <w:sz w:val="24"/>
          <w:szCs w:val="24"/>
        </w:rPr>
        <w:t>В чл. 351б се правят следните изменения:</w:t>
      </w:r>
    </w:p>
    <w:p w14:paraId="11DEA271" w14:textId="3C6C4C2F"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1. В ал. 1 думите „5000 до 20 000 лв.“ се заменят с „2500 до 10 000 евро“ </w:t>
      </w:r>
      <w:r w:rsidR="002C23AB">
        <w:rPr>
          <w:rFonts w:ascii="Times New Roman" w:hAnsi="Times New Roman" w:cs="Times New Roman"/>
          <w:sz w:val="24"/>
          <w:szCs w:val="24"/>
        </w:rPr>
        <w:t>и</w:t>
      </w:r>
      <w:r w:rsidRPr="0077693F">
        <w:rPr>
          <w:rFonts w:ascii="Times New Roman" w:hAnsi="Times New Roman" w:cs="Times New Roman"/>
          <w:sz w:val="24"/>
          <w:szCs w:val="24"/>
        </w:rPr>
        <w:t xml:space="preserve"> думите „10 000 до 40 000 лв.“ се заменят с „5000 до 20 000 евро“;</w:t>
      </w:r>
    </w:p>
    <w:p w14:paraId="250A77E2" w14:textId="388B3C90" w:rsidR="003252B4" w:rsidRPr="00D673C8"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2. В ал. 2 думите „10 000 до 40 000 лв.“ се заменят с „5000 до 20 000 евро“ </w:t>
      </w:r>
      <w:r w:rsidR="002C23AB">
        <w:rPr>
          <w:rFonts w:ascii="Times New Roman" w:hAnsi="Times New Roman" w:cs="Times New Roman"/>
          <w:sz w:val="24"/>
          <w:szCs w:val="24"/>
        </w:rPr>
        <w:t>и</w:t>
      </w:r>
      <w:r w:rsidRPr="0077693F">
        <w:rPr>
          <w:rFonts w:ascii="Times New Roman" w:hAnsi="Times New Roman" w:cs="Times New Roman"/>
          <w:sz w:val="24"/>
          <w:szCs w:val="24"/>
        </w:rPr>
        <w:t xml:space="preserve"> думите „20 000 до 80 000 лв.“ се заменят с „10 000 до 40 000 евро“.</w:t>
      </w:r>
    </w:p>
    <w:p w14:paraId="1DA5E0BC" w14:textId="77777777" w:rsidR="008D7589" w:rsidRPr="00D673C8" w:rsidRDefault="008D7589" w:rsidP="001B5BA8">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D673C8">
        <w:rPr>
          <w:rFonts w:ascii="Times New Roman" w:hAnsi="Times New Roman" w:cs="Times New Roman"/>
          <w:sz w:val="24"/>
          <w:szCs w:val="24"/>
        </w:rPr>
        <w:t>В чл. 351в се правят следните изменения:</w:t>
      </w:r>
    </w:p>
    <w:p w14:paraId="7FAB58A5" w14:textId="5A086B82"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„5000 до 5 000 000 лв.“ се заменят с „2500 до 2 500 000 евро“</w:t>
      </w:r>
      <w:r w:rsidR="002C23AB">
        <w:rPr>
          <w:rFonts w:ascii="Times New Roman" w:hAnsi="Times New Roman" w:cs="Times New Roman"/>
          <w:sz w:val="24"/>
          <w:szCs w:val="24"/>
        </w:rPr>
        <w:t xml:space="preserve"> и</w:t>
      </w:r>
      <w:r w:rsidRPr="0077693F">
        <w:rPr>
          <w:rFonts w:ascii="Times New Roman" w:hAnsi="Times New Roman" w:cs="Times New Roman"/>
          <w:sz w:val="24"/>
          <w:szCs w:val="24"/>
        </w:rPr>
        <w:t xml:space="preserve"> думите „10 000 до 10 000 000 лв.“ се заменят с „5000 до 5 000 000 евро“.</w:t>
      </w:r>
    </w:p>
    <w:p w14:paraId="6B74B5AA" w14:textId="50C5E4AC"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В ал. 2 думите „10 000 до 40 000 лв.“ се заменят с „5000 до 20 000 евро“</w:t>
      </w:r>
      <w:r w:rsidR="002C23AB">
        <w:rPr>
          <w:rFonts w:ascii="Times New Roman" w:hAnsi="Times New Roman" w:cs="Times New Roman"/>
          <w:sz w:val="24"/>
          <w:szCs w:val="24"/>
        </w:rPr>
        <w:t xml:space="preserve"> и</w:t>
      </w:r>
      <w:r w:rsidRPr="0077693F">
        <w:rPr>
          <w:rFonts w:ascii="Times New Roman" w:hAnsi="Times New Roman" w:cs="Times New Roman"/>
          <w:sz w:val="24"/>
          <w:szCs w:val="24"/>
        </w:rPr>
        <w:t xml:space="preserve"> думите „20 000 до 10 000 000 лв.“ се заменят с „10 000 до 5 000 000 евро“.</w:t>
      </w:r>
    </w:p>
    <w:p w14:paraId="776A212F" w14:textId="509F3EF2" w:rsidR="008D7589" w:rsidRPr="00B25807"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3. В ал. 3 думите „20 000 до 80 000 лв.“ се заменят с „10 000 до 40 000 евро“ </w:t>
      </w:r>
      <w:r w:rsidR="002C23AB">
        <w:rPr>
          <w:rFonts w:ascii="Times New Roman" w:hAnsi="Times New Roman" w:cs="Times New Roman"/>
          <w:sz w:val="24"/>
          <w:szCs w:val="24"/>
        </w:rPr>
        <w:t>и</w:t>
      </w:r>
      <w:r w:rsidRPr="0077693F">
        <w:rPr>
          <w:rFonts w:ascii="Times New Roman" w:hAnsi="Times New Roman" w:cs="Times New Roman"/>
          <w:sz w:val="24"/>
          <w:szCs w:val="24"/>
        </w:rPr>
        <w:t xml:space="preserve"> думите „40 000 до 30 000 000 лв.“ се заменят с „20 000 до 15 000 000 евро“.</w:t>
      </w:r>
    </w:p>
    <w:p w14:paraId="3D87ED9A" w14:textId="77777777" w:rsidR="008D7589" w:rsidRPr="00D673C8" w:rsidRDefault="008D7589" w:rsidP="001B5BA8">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D673C8">
        <w:rPr>
          <w:rFonts w:ascii="Times New Roman" w:hAnsi="Times New Roman" w:cs="Times New Roman"/>
          <w:sz w:val="24"/>
          <w:szCs w:val="24"/>
        </w:rPr>
        <w:t>В чл. 351г се правят следните изменения:</w:t>
      </w:r>
    </w:p>
    <w:p w14:paraId="22B30B95" w14:textId="77777777"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„10 000 до 5 000 000 лв.“ се заменят с „5000 до 2 500 000 евро“.</w:t>
      </w:r>
    </w:p>
    <w:p w14:paraId="49D0166A" w14:textId="77777777"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В ал. 2, т. 4 думите „ал. 4“ се заменят с „ал. 9“.</w:t>
      </w:r>
    </w:p>
    <w:p w14:paraId="4EF8BEB1" w14:textId="2B936624"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3. В ал. 3 думите „500 000 до 10 000 000 лв.“ се заменят с „250 000 до </w:t>
      </w:r>
      <w:r w:rsidR="002C23AB">
        <w:rPr>
          <w:rFonts w:ascii="Times New Roman" w:hAnsi="Times New Roman" w:cs="Times New Roman"/>
          <w:sz w:val="24"/>
          <w:szCs w:val="24"/>
        </w:rPr>
        <w:br/>
      </w:r>
      <w:r w:rsidRPr="0077693F">
        <w:rPr>
          <w:rFonts w:ascii="Times New Roman" w:hAnsi="Times New Roman" w:cs="Times New Roman"/>
          <w:sz w:val="24"/>
          <w:szCs w:val="24"/>
        </w:rPr>
        <w:t>5 000 000 евро“.</w:t>
      </w:r>
    </w:p>
    <w:p w14:paraId="37B87281" w14:textId="599B91C3"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4. В ал. 5 и 6 думите „5000 до 50 000 лв.“ се заменят с „2500 до 25 000 евро“.</w:t>
      </w:r>
    </w:p>
    <w:p w14:paraId="3A0D8F69" w14:textId="0A7C004E"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5. В ал. 7 думите „2000 до 20 000 лв.“ се заменят с „1000 до 10 000 евро“</w:t>
      </w:r>
      <w:r w:rsidR="002C23AB">
        <w:rPr>
          <w:rFonts w:ascii="Times New Roman" w:hAnsi="Times New Roman" w:cs="Times New Roman"/>
          <w:sz w:val="24"/>
          <w:szCs w:val="24"/>
        </w:rPr>
        <w:t xml:space="preserve"> и</w:t>
      </w:r>
      <w:r w:rsidRPr="0077693F">
        <w:rPr>
          <w:rFonts w:ascii="Times New Roman" w:hAnsi="Times New Roman" w:cs="Times New Roman"/>
          <w:sz w:val="24"/>
          <w:szCs w:val="24"/>
        </w:rPr>
        <w:t xml:space="preserve"> думите „20 000 до 1 400 000 лв.“ се заменят с „10 000 до 750 000 евро“.</w:t>
      </w:r>
    </w:p>
    <w:p w14:paraId="3543931A" w14:textId="083EB391" w:rsidR="008D7589" w:rsidRPr="00D673C8"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6. В ал. 8 думите „20 000 до 100 000 лв.“ се заменят с „10 000 до 50 000 евро“</w:t>
      </w:r>
      <w:r w:rsidR="002C23AB">
        <w:rPr>
          <w:rFonts w:ascii="Times New Roman" w:hAnsi="Times New Roman" w:cs="Times New Roman"/>
          <w:sz w:val="24"/>
          <w:szCs w:val="24"/>
        </w:rPr>
        <w:t xml:space="preserve"> и</w:t>
      </w:r>
      <w:r w:rsidRPr="0077693F">
        <w:rPr>
          <w:rFonts w:ascii="Times New Roman" w:hAnsi="Times New Roman" w:cs="Times New Roman"/>
          <w:sz w:val="24"/>
          <w:szCs w:val="24"/>
        </w:rPr>
        <w:t xml:space="preserve"> думите „40 000 до 2 800 000 лв.“ се заменят с „20 000 до 1 400 000 евро“.</w:t>
      </w:r>
    </w:p>
    <w:p w14:paraId="7C6F0BC2" w14:textId="77777777" w:rsidR="008D7589" w:rsidRPr="00D673C8" w:rsidRDefault="008D7589" w:rsidP="001B5BA8">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D673C8">
        <w:rPr>
          <w:rFonts w:ascii="Times New Roman" w:hAnsi="Times New Roman" w:cs="Times New Roman"/>
          <w:sz w:val="24"/>
          <w:szCs w:val="24"/>
        </w:rPr>
        <w:t>В чл. 351д се правят следните изменения:</w:t>
      </w:r>
    </w:p>
    <w:p w14:paraId="4B22FDF9" w14:textId="7FC982A2"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„10 000 до 20 000 лв.“ се заменят с „5000 до 10 000 евро“</w:t>
      </w:r>
      <w:r w:rsidR="002C23AB">
        <w:rPr>
          <w:rFonts w:ascii="Times New Roman" w:hAnsi="Times New Roman" w:cs="Times New Roman"/>
          <w:sz w:val="24"/>
          <w:szCs w:val="24"/>
        </w:rPr>
        <w:t xml:space="preserve"> и</w:t>
      </w:r>
      <w:r w:rsidRPr="0077693F">
        <w:rPr>
          <w:rFonts w:ascii="Times New Roman" w:hAnsi="Times New Roman" w:cs="Times New Roman"/>
          <w:sz w:val="24"/>
          <w:szCs w:val="24"/>
        </w:rPr>
        <w:t xml:space="preserve"> думите „20 000 до 40 000 лв.“ се заменят с „10 000 до 20 000 евро“.</w:t>
      </w:r>
    </w:p>
    <w:p w14:paraId="187613E6" w14:textId="687B797F" w:rsidR="008D7589" w:rsidRPr="00D673C8"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В ал. 2 думите „20 000 до 40 000 лв.“ се заменят с „10 000 до 20 000 евро“</w:t>
      </w:r>
      <w:r w:rsidR="002C23AB">
        <w:rPr>
          <w:rFonts w:ascii="Times New Roman" w:hAnsi="Times New Roman" w:cs="Times New Roman"/>
          <w:sz w:val="24"/>
          <w:szCs w:val="24"/>
        </w:rPr>
        <w:t xml:space="preserve"> и</w:t>
      </w:r>
      <w:r w:rsidRPr="0077693F">
        <w:rPr>
          <w:rFonts w:ascii="Times New Roman" w:hAnsi="Times New Roman" w:cs="Times New Roman"/>
          <w:sz w:val="24"/>
          <w:szCs w:val="24"/>
        </w:rPr>
        <w:t xml:space="preserve"> думите „40 000 до 100 000 лв.“ се заменят с „20 000 до 50 000 евро“.</w:t>
      </w:r>
    </w:p>
    <w:p w14:paraId="04E61B40" w14:textId="77777777" w:rsidR="008D7589" w:rsidRPr="00D673C8" w:rsidRDefault="008D7589" w:rsidP="001B5BA8">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D673C8">
        <w:rPr>
          <w:rFonts w:ascii="Times New Roman" w:hAnsi="Times New Roman" w:cs="Times New Roman"/>
          <w:sz w:val="24"/>
          <w:szCs w:val="24"/>
        </w:rPr>
        <w:t>В чл. 352 се правят следните изменения:</w:t>
      </w:r>
    </w:p>
    <w:p w14:paraId="0AB01EAD" w14:textId="63F0E356"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„4000 до 20 000 лв.“ се заменят с „2000 до 10 000 евро“.</w:t>
      </w:r>
    </w:p>
    <w:p w14:paraId="21957DB5" w14:textId="2B4E5128" w:rsidR="008D7589" w:rsidRPr="00D673C8"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В ал. 2 думите „40 000 до 100 000 лв.“ се заменят с „20 000 до 50 000 евро“.</w:t>
      </w:r>
    </w:p>
    <w:p w14:paraId="7F045EB1" w14:textId="77777777" w:rsidR="008D7589" w:rsidRPr="00D673C8" w:rsidRDefault="008D7589" w:rsidP="001B5BA8">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D673C8">
        <w:rPr>
          <w:rFonts w:ascii="Times New Roman" w:hAnsi="Times New Roman" w:cs="Times New Roman"/>
          <w:sz w:val="24"/>
          <w:szCs w:val="24"/>
        </w:rPr>
        <w:lastRenderedPageBreak/>
        <w:t>В чл. 353 се правят следните изменения:</w:t>
      </w:r>
    </w:p>
    <w:p w14:paraId="65B1B99D" w14:textId="768C291F" w:rsidR="008D7589" w:rsidRPr="0077693F"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1. В ал. 1 думите „20 000 до 150 000 лв.“ се заменят с „10 000 до 75 000 евро“.</w:t>
      </w:r>
    </w:p>
    <w:p w14:paraId="6E2AAC0D" w14:textId="7A126FF0" w:rsidR="008D7589" w:rsidRPr="00D673C8" w:rsidRDefault="008D7589"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2. В ал. 2 думите „5000 до 50 000 лв.“ се заменят с „2500 до 25 000 евро“.</w:t>
      </w:r>
    </w:p>
    <w:p w14:paraId="76175DC3" w14:textId="011F35B5" w:rsidR="00D23C2D" w:rsidRPr="0077693F" w:rsidRDefault="0063346F" w:rsidP="001B5BA8">
      <w:pPr>
        <w:pStyle w:val="ListParagraph"/>
        <w:numPr>
          <w:ilvl w:val="0"/>
          <w:numId w:val="1"/>
        </w:numPr>
        <w:tabs>
          <w:tab w:val="left" w:pos="0"/>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 xml:space="preserve">В § 1 от </w:t>
      </w:r>
      <w:r w:rsidR="00FA710F" w:rsidRPr="0077693F">
        <w:rPr>
          <w:rFonts w:ascii="Times New Roman" w:hAnsi="Times New Roman" w:cs="Times New Roman"/>
          <w:sz w:val="24"/>
          <w:szCs w:val="24"/>
        </w:rPr>
        <w:t>Д</w:t>
      </w:r>
      <w:r w:rsidRPr="0077693F">
        <w:rPr>
          <w:rFonts w:ascii="Times New Roman" w:hAnsi="Times New Roman" w:cs="Times New Roman"/>
          <w:sz w:val="24"/>
          <w:szCs w:val="24"/>
        </w:rPr>
        <w:t>опълнителни</w:t>
      </w:r>
      <w:r w:rsidR="00CE60EE" w:rsidRPr="0077693F">
        <w:rPr>
          <w:rFonts w:ascii="Times New Roman" w:hAnsi="Times New Roman" w:cs="Times New Roman"/>
          <w:sz w:val="24"/>
          <w:szCs w:val="24"/>
        </w:rPr>
        <w:t>те</w:t>
      </w:r>
      <w:r w:rsidR="00126F57" w:rsidRPr="0077693F">
        <w:rPr>
          <w:rFonts w:ascii="Times New Roman" w:hAnsi="Times New Roman" w:cs="Times New Roman"/>
          <w:sz w:val="24"/>
          <w:szCs w:val="24"/>
        </w:rPr>
        <w:t xml:space="preserve"> разпоредби:</w:t>
      </w:r>
    </w:p>
    <w:p w14:paraId="79750988" w14:textId="77777777" w:rsidR="00126F57" w:rsidRPr="0077693F" w:rsidRDefault="00126F57" w:rsidP="002E0717">
      <w:pPr>
        <w:pStyle w:val="ListParagraph"/>
        <w:numPr>
          <w:ilvl w:val="0"/>
          <w:numId w:val="28"/>
        </w:numPr>
        <w:tabs>
          <w:tab w:val="left" w:pos="0"/>
          <w:tab w:val="left" w:pos="993"/>
          <w:tab w:val="left" w:pos="1134"/>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В ал. 2:</w:t>
      </w:r>
    </w:p>
    <w:p w14:paraId="19FBA4D0" w14:textId="79FAFB37" w:rsidR="00126F57" w:rsidRPr="0077693F" w:rsidRDefault="00126F57" w:rsidP="00B421E9">
      <w:pPr>
        <w:tabs>
          <w:tab w:val="left" w:pos="0"/>
        </w:tabs>
        <w:spacing w:after="0" w:line="276" w:lineRule="auto"/>
        <w:ind w:firstLine="851"/>
        <w:jc w:val="both"/>
        <w:rPr>
          <w:rFonts w:ascii="Times New Roman" w:hAnsi="Times New Roman"/>
          <w:sz w:val="24"/>
          <w:szCs w:val="24"/>
        </w:rPr>
      </w:pPr>
      <w:r w:rsidRPr="0077693F">
        <w:rPr>
          <w:rFonts w:ascii="Times New Roman" w:hAnsi="Times New Roman" w:cs="Times New Roman"/>
          <w:sz w:val="24"/>
          <w:szCs w:val="24"/>
        </w:rPr>
        <w:t>а</w:t>
      </w:r>
      <w:r w:rsidRPr="0077693F">
        <w:rPr>
          <w:rFonts w:ascii="Times New Roman" w:hAnsi="Times New Roman" w:cs="Times New Roman"/>
          <w:sz w:val="24"/>
          <w:szCs w:val="24"/>
          <w:lang w:val="en-US"/>
        </w:rPr>
        <w:t>)</w:t>
      </w:r>
      <w:r w:rsidRPr="0077693F">
        <w:rPr>
          <w:rFonts w:ascii="Times New Roman" w:hAnsi="Times New Roman" w:cs="Times New Roman"/>
          <w:sz w:val="24"/>
          <w:szCs w:val="24"/>
        </w:rPr>
        <w:t xml:space="preserve"> в т. 7 след думите „</w:t>
      </w:r>
      <w:r w:rsidRPr="0077693F">
        <w:rPr>
          <w:rFonts w:ascii="Times New Roman" w:hAnsi="Times New Roman"/>
          <w:sz w:val="24"/>
          <w:szCs w:val="24"/>
          <w:lang w:val="x-none"/>
        </w:rPr>
        <w:t>размера на пенсиите</w:t>
      </w:r>
      <w:r w:rsidRPr="0077693F">
        <w:rPr>
          <w:rFonts w:ascii="Times New Roman" w:hAnsi="Times New Roman"/>
          <w:sz w:val="24"/>
          <w:szCs w:val="24"/>
        </w:rPr>
        <w:t xml:space="preserve">“ запетаята се заличава и се добавя </w:t>
      </w:r>
      <w:r w:rsidR="00533F99">
        <w:rPr>
          <w:rFonts w:ascii="Times New Roman" w:hAnsi="Times New Roman"/>
          <w:sz w:val="24"/>
          <w:szCs w:val="24"/>
        </w:rPr>
        <w:br/>
      </w:r>
      <w:r w:rsidRPr="0077693F">
        <w:rPr>
          <w:rFonts w:ascii="Times New Roman" w:hAnsi="Times New Roman"/>
          <w:sz w:val="24"/>
          <w:szCs w:val="24"/>
        </w:rPr>
        <w:t>„от фонд за допълнително доброволно пенсионно осигуряване по професионални схеми и на“</w:t>
      </w:r>
      <w:r w:rsidR="00FA710F">
        <w:rPr>
          <w:rFonts w:ascii="Times New Roman" w:hAnsi="Times New Roman"/>
          <w:sz w:val="24"/>
          <w:szCs w:val="24"/>
        </w:rPr>
        <w:t>,</w:t>
      </w:r>
      <w:r w:rsidR="00CC11E8" w:rsidRPr="0077693F">
        <w:rPr>
          <w:rFonts w:ascii="Times New Roman" w:hAnsi="Times New Roman"/>
          <w:sz w:val="24"/>
          <w:szCs w:val="24"/>
        </w:rPr>
        <w:t xml:space="preserve"> </w:t>
      </w:r>
      <w:r w:rsidR="00FA710F">
        <w:rPr>
          <w:rFonts w:ascii="Times New Roman" w:hAnsi="Times New Roman"/>
          <w:sz w:val="24"/>
          <w:szCs w:val="24"/>
        </w:rPr>
        <w:t>а</w:t>
      </w:r>
      <w:r w:rsidR="00CC11E8" w:rsidRPr="0077693F">
        <w:rPr>
          <w:rFonts w:ascii="Times New Roman" w:hAnsi="Times New Roman"/>
          <w:sz w:val="24"/>
          <w:szCs w:val="24"/>
        </w:rPr>
        <w:t xml:space="preserve"> думите „и на пенсионните резерви“ се заличават</w:t>
      </w:r>
      <w:r w:rsidRPr="0077693F">
        <w:rPr>
          <w:rFonts w:ascii="Times New Roman" w:hAnsi="Times New Roman"/>
          <w:sz w:val="24"/>
          <w:szCs w:val="24"/>
        </w:rPr>
        <w:t>;</w:t>
      </w:r>
    </w:p>
    <w:p w14:paraId="65EE8385" w14:textId="3CED8E8E" w:rsidR="00126F57" w:rsidRPr="0077693F" w:rsidRDefault="00126F57"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б) в т. 11 думите „разсрочени“ се заменят със „срочни“;</w:t>
      </w:r>
    </w:p>
    <w:p w14:paraId="0A387BDB" w14:textId="329858B3" w:rsidR="00126F57" w:rsidRPr="0077693F" w:rsidRDefault="00126F57"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в) в т. 13 думите „за изплащане на пожизнени пенсии“</w:t>
      </w:r>
      <w:r w:rsidR="0063346F" w:rsidRPr="0077693F">
        <w:rPr>
          <w:rFonts w:ascii="Times New Roman" w:hAnsi="Times New Roman" w:cs="Times New Roman"/>
          <w:sz w:val="24"/>
          <w:szCs w:val="24"/>
        </w:rPr>
        <w:t xml:space="preserve"> се заменят със </w:t>
      </w:r>
      <w:r w:rsidR="008A39A4">
        <w:rPr>
          <w:rFonts w:ascii="Times New Roman" w:hAnsi="Times New Roman" w:cs="Times New Roman"/>
          <w:sz w:val="24"/>
          <w:szCs w:val="24"/>
        </w:rPr>
        <w:br/>
      </w:r>
      <w:r w:rsidR="0063346F" w:rsidRPr="0077693F">
        <w:rPr>
          <w:rFonts w:ascii="Times New Roman" w:hAnsi="Times New Roman" w:cs="Times New Roman"/>
          <w:sz w:val="24"/>
          <w:szCs w:val="24"/>
        </w:rPr>
        <w:t>„за извършване на плащания“;</w:t>
      </w:r>
    </w:p>
    <w:p w14:paraId="33F441AC" w14:textId="198FA65E" w:rsidR="0063346F" w:rsidRPr="0077693F" w:rsidRDefault="0063346F"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г) създава</w:t>
      </w:r>
      <w:r w:rsidR="00AC302B" w:rsidRPr="0077693F">
        <w:rPr>
          <w:rFonts w:ascii="Times New Roman" w:hAnsi="Times New Roman" w:cs="Times New Roman"/>
          <w:sz w:val="24"/>
          <w:szCs w:val="24"/>
        </w:rPr>
        <w:t>т</w:t>
      </w:r>
      <w:r w:rsidRPr="0077693F">
        <w:rPr>
          <w:rFonts w:ascii="Times New Roman" w:hAnsi="Times New Roman" w:cs="Times New Roman"/>
          <w:sz w:val="24"/>
          <w:szCs w:val="24"/>
        </w:rPr>
        <w:t xml:space="preserve"> се т. 5</w:t>
      </w:r>
      <w:r w:rsidR="004D4E18" w:rsidRPr="0077693F">
        <w:rPr>
          <w:rFonts w:ascii="Times New Roman" w:hAnsi="Times New Roman" w:cs="Times New Roman"/>
          <w:sz w:val="24"/>
          <w:szCs w:val="24"/>
        </w:rPr>
        <w:t>1</w:t>
      </w:r>
      <w:r w:rsidR="00AC302B" w:rsidRPr="0077693F">
        <w:rPr>
          <w:rFonts w:ascii="Times New Roman" w:hAnsi="Times New Roman" w:cs="Times New Roman"/>
          <w:sz w:val="24"/>
          <w:szCs w:val="24"/>
        </w:rPr>
        <w:t xml:space="preserve"> и 5</w:t>
      </w:r>
      <w:r w:rsidR="004D4E18" w:rsidRPr="0077693F">
        <w:rPr>
          <w:rFonts w:ascii="Times New Roman" w:hAnsi="Times New Roman" w:cs="Times New Roman"/>
          <w:sz w:val="24"/>
          <w:szCs w:val="24"/>
        </w:rPr>
        <w:t>2</w:t>
      </w:r>
      <w:r w:rsidRPr="0077693F">
        <w:rPr>
          <w:rFonts w:ascii="Times New Roman" w:hAnsi="Times New Roman" w:cs="Times New Roman"/>
          <w:sz w:val="24"/>
          <w:szCs w:val="24"/>
        </w:rPr>
        <w:t>:</w:t>
      </w:r>
    </w:p>
    <w:p w14:paraId="3C883768" w14:textId="36EE333C" w:rsidR="00AC302B" w:rsidRPr="0077693F" w:rsidRDefault="0063346F"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cs="Times New Roman"/>
          <w:sz w:val="24"/>
          <w:szCs w:val="24"/>
        </w:rPr>
        <w:t>„5</w:t>
      </w:r>
      <w:r w:rsidR="004D4E18" w:rsidRPr="0077693F">
        <w:rPr>
          <w:rFonts w:ascii="Times New Roman" w:hAnsi="Times New Roman" w:cs="Times New Roman"/>
          <w:sz w:val="24"/>
          <w:szCs w:val="24"/>
        </w:rPr>
        <w:t>1</w:t>
      </w:r>
      <w:r w:rsidRPr="0077693F">
        <w:rPr>
          <w:rFonts w:ascii="Times New Roman" w:hAnsi="Times New Roman" w:cs="Times New Roman"/>
          <w:sz w:val="24"/>
          <w:szCs w:val="24"/>
        </w:rPr>
        <w:t>. „Международно призната квалификация в областта на инвестициите“ са сертифициран финансов анализатор („</w:t>
      </w:r>
      <w:proofErr w:type="spellStart"/>
      <w:r w:rsidRPr="0077693F">
        <w:rPr>
          <w:rFonts w:ascii="Times New Roman" w:hAnsi="Times New Roman" w:cs="Times New Roman"/>
          <w:sz w:val="24"/>
          <w:szCs w:val="24"/>
        </w:rPr>
        <w:t>Chartered</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Financial</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Analyst</w:t>
      </w:r>
      <w:proofErr w:type="spellEnd"/>
      <w:r w:rsidRPr="0077693F">
        <w:rPr>
          <w:rFonts w:ascii="Times New Roman" w:hAnsi="Times New Roman" w:cs="Times New Roman"/>
          <w:sz w:val="24"/>
          <w:szCs w:val="24"/>
        </w:rPr>
        <w:t>“), сертифициран международен инвестиционен анализатор („</w:t>
      </w:r>
      <w:proofErr w:type="spellStart"/>
      <w:r w:rsidRPr="0077693F">
        <w:rPr>
          <w:rFonts w:ascii="Times New Roman" w:hAnsi="Times New Roman" w:cs="Times New Roman"/>
          <w:sz w:val="24"/>
          <w:szCs w:val="24"/>
        </w:rPr>
        <w:t>Certified</w:t>
      </w:r>
      <w:proofErr w:type="spellEnd"/>
      <w:r w:rsidRPr="0077693F">
        <w:rPr>
          <w:rFonts w:ascii="Times New Roman" w:hAnsi="Times New Roman" w:cs="Times New Roman"/>
          <w:sz w:val="24"/>
          <w:szCs w:val="24"/>
        </w:rPr>
        <w:t xml:space="preserve"> International </w:t>
      </w:r>
      <w:proofErr w:type="spellStart"/>
      <w:r w:rsidRPr="0077693F">
        <w:rPr>
          <w:rFonts w:ascii="Times New Roman" w:hAnsi="Times New Roman" w:cs="Times New Roman"/>
          <w:sz w:val="24"/>
          <w:szCs w:val="24"/>
        </w:rPr>
        <w:t>Investment</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Analyst</w:t>
      </w:r>
      <w:proofErr w:type="spellEnd"/>
      <w:r w:rsidRPr="0077693F">
        <w:rPr>
          <w:rFonts w:ascii="Times New Roman" w:hAnsi="Times New Roman" w:cs="Times New Roman"/>
          <w:sz w:val="24"/>
          <w:szCs w:val="24"/>
        </w:rPr>
        <w:t>“), сертифициран европейски финансов анализатор („</w:t>
      </w:r>
      <w:proofErr w:type="spellStart"/>
      <w:r w:rsidRPr="0077693F">
        <w:rPr>
          <w:rFonts w:ascii="Times New Roman" w:hAnsi="Times New Roman" w:cs="Times New Roman"/>
          <w:sz w:val="24"/>
          <w:szCs w:val="24"/>
        </w:rPr>
        <w:t>Certified</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European</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Financial</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Analyst</w:t>
      </w:r>
      <w:proofErr w:type="spellEnd"/>
      <w:r w:rsidRPr="0077693F">
        <w:rPr>
          <w:rFonts w:ascii="Times New Roman" w:hAnsi="Times New Roman" w:cs="Times New Roman"/>
          <w:sz w:val="24"/>
          <w:szCs w:val="24"/>
        </w:rPr>
        <w:t>“), сертифициран анализатор на алтернативни инвестиции („</w:t>
      </w:r>
      <w:proofErr w:type="spellStart"/>
      <w:r w:rsidRPr="0077693F">
        <w:rPr>
          <w:rFonts w:ascii="Times New Roman" w:hAnsi="Times New Roman" w:cs="Times New Roman"/>
          <w:sz w:val="24"/>
          <w:szCs w:val="24"/>
        </w:rPr>
        <w:t>Chartered</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Alternative</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Investment</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Analyst</w:t>
      </w:r>
      <w:proofErr w:type="spellEnd"/>
      <w:r w:rsidRPr="0077693F">
        <w:rPr>
          <w:rFonts w:ascii="Times New Roman" w:hAnsi="Times New Roman" w:cs="Times New Roman"/>
          <w:sz w:val="24"/>
          <w:szCs w:val="24"/>
        </w:rPr>
        <w:t>“), мениджър на финансови рискове („</w:t>
      </w:r>
      <w:proofErr w:type="spellStart"/>
      <w:r w:rsidRPr="0077693F">
        <w:rPr>
          <w:rFonts w:ascii="Times New Roman" w:hAnsi="Times New Roman" w:cs="Times New Roman"/>
          <w:sz w:val="24"/>
          <w:szCs w:val="24"/>
        </w:rPr>
        <w:t>Financial</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Risk</w:t>
      </w:r>
      <w:proofErr w:type="spellEnd"/>
      <w:r w:rsidRPr="0077693F">
        <w:rPr>
          <w:rFonts w:ascii="Times New Roman" w:hAnsi="Times New Roman" w:cs="Times New Roman"/>
          <w:sz w:val="24"/>
          <w:szCs w:val="24"/>
        </w:rPr>
        <w:t xml:space="preserve"> </w:t>
      </w:r>
      <w:proofErr w:type="spellStart"/>
      <w:r w:rsidRPr="0077693F">
        <w:rPr>
          <w:rFonts w:ascii="Times New Roman" w:hAnsi="Times New Roman" w:cs="Times New Roman"/>
          <w:sz w:val="24"/>
          <w:szCs w:val="24"/>
        </w:rPr>
        <w:t>Manager</w:t>
      </w:r>
      <w:proofErr w:type="spellEnd"/>
      <w:r w:rsidRPr="0077693F">
        <w:rPr>
          <w:rFonts w:ascii="Times New Roman" w:hAnsi="Times New Roman" w:cs="Times New Roman"/>
          <w:sz w:val="24"/>
          <w:szCs w:val="24"/>
        </w:rPr>
        <w:t>“) и сертифициран пазарен техник/технически анализатор („</w:t>
      </w:r>
      <w:proofErr w:type="spellStart"/>
      <w:r w:rsidRPr="0077693F">
        <w:rPr>
          <w:rFonts w:ascii="Times New Roman" w:hAnsi="Times New Roman" w:cs="Times New Roman"/>
          <w:sz w:val="24"/>
          <w:szCs w:val="24"/>
        </w:rPr>
        <w:t>Chartered</w:t>
      </w:r>
      <w:proofErr w:type="spellEnd"/>
      <w:r w:rsidRPr="0077693F">
        <w:rPr>
          <w:rFonts w:ascii="Times New Roman" w:hAnsi="Times New Roman" w:cs="Times New Roman"/>
          <w:sz w:val="24"/>
          <w:szCs w:val="24"/>
        </w:rPr>
        <w:t xml:space="preserve"> Market </w:t>
      </w:r>
      <w:proofErr w:type="spellStart"/>
      <w:r w:rsidRPr="0077693F">
        <w:rPr>
          <w:rFonts w:ascii="Times New Roman" w:hAnsi="Times New Roman" w:cs="Times New Roman"/>
          <w:sz w:val="24"/>
          <w:szCs w:val="24"/>
        </w:rPr>
        <w:t>Technician</w:t>
      </w:r>
      <w:proofErr w:type="spellEnd"/>
      <w:r w:rsidRPr="0077693F">
        <w:rPr>
          <w:rFonts w:ascii="Times New Roman" w:hAnsi="Times New Roman" w:cs="Times New Roman"/>
          <w:sz w:val="24"/>
          <w:szCs w:val="24"/>
        </w:rPr>
        <w:t>“).</w:t>
      </w:r>
    </w:p>
    <w:p w14:paraId="50C2550A" w14:textId="6B306723" w:rsidR="00E37231" w:rsidRPr="0077693F" w:rsidRDefault="00DA49CA" w:rsidP="00B421E9">
      <w:pPr>
        <w:tabs>
          <w:tab w:val="left" w:pos="0"/>
        </w:tabs>
        <w:spacing w:after="0" w:line="276" w:lineRule="auto"/>
        <w:ind w:firstLine="851"/>
        <w:jc w:val="both"/>
        <w:rPr>
          <w:rFonts w:ascii="Times New Roman" w:hAnsi="Times New Roman" w:cs="Times New Roman"/>
          <w:sz w:val="24"/>
          <w:szCs w:val="24"/>
        </w:rPr>
      </w:pPr>
      <w:r w:rsidRPr="0077693F">
        <w:rPr>
          <w:rFonts w:ascii="Times New Roman" w:hAnsi="Times New Roman"/>
          <w:sz w:val="24"/>
          <w:szCs w:val="24"/>
        </w:rPr>
        <w:t>5</w:t>
      </w:r>
      <w:r w:rsidR="004D4E18" w:rsidRPr="0077693F">
        <w:rPr>
          <w:rFonts w:ascii="Times New Roman" w:hAnsi="Times New Roman"/>
          <w:sz w:val="24"/>
          <w:szCs w:val="24"/>
        </w:rPr>
        <w:t>2</w:t>
      </w:r>
      <w:r w:rsidRPr="0077693F">
        <w:rPr>
          <w:rFonts w:ascii="Times New Roman" w:hAnsi="Times New Roman"/>
          <w:sz w:val="24"/>
          <w:szCs w:val="24"/>
        </w:rPr>
        <w:t>. „Пазар за растеж“ е МСТ, регистрирана като пазар за растеж на малки и средни предприятия съгласно чл. 33 от 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(OB, L 173/349 от 12 юни 2014 г.).</w:t>
      </w:r>
    </w:p>
    <w:p w14:paraId="4A454CAE" w14:textId="77777777" w:rsidR="001259B9" w:rsidRPr="0077693F" w:rsidRDefault="001259B9" w:rsidP="002E0717">
      <w:pPr>
        <w:pStyle w:val="ListParagraph"/>
        <w:numPr>
          <w:ilvl w:val="0"/>
          <w:numId w:val="1"/>
        </w:numPr>
        <w:tabs>
          <w:tab w:val="left" w:pos="0"/>
          <w:tab w:val="left" w:pos="1276"/>
          <w:tab w:val="left" w:pos="1418"/>
          <w:tab w:val="left" w:pos="1560"/>
        </w:tabs>
        <w:spacing w:after="0" w:line="276" w:lineRule="auto"/>
        <w:ind w:left="0" w:firstLine="851"/>
        <w:jc w:val="both"/>
        <w:rPr>
          <w:rFonts w:ascii="Times New Roman" w:hAnsi="Times New Roman" w:cs="Times New Roman"/>
          <w:sz w:val="24"/>
          <w:szCs w:val="24"/>
        </w:rPr>
      </w:pPr>
      <w:r w:rsidRPr="0077693F">
        <w:rPr>
          <w:rFonts w:ascii="Times New Roman" w:hAnsi="Times New Roman" w:cs="Times New Roman"/>
          <w:sz w:val="24"/>
          <w:szCs w:val="24"/>
        </w:rPr>
        <w:t>Създава се § 1б:</w:t>
      </w:r>
    </w:p>
    <w:p w14:paraId="5F9B8633" w14:textId="5F1EA39B" w:rsidR="001259B9" w:rsidRPr="0077693F" w:rsidRDefault="001259B9" w:rsidP="00B421E9">
      <w:pPr>
        <w:tabs>
          <w:tab w:val="left" w:pos="0"/>
        </w:tabs>
        <w:spacing w:after="0" w:line="276" w:lineRule="auto"/>
        <w:ind w:firstLine="851"/>
        <w:jc w:val="both"/>
        <w:rPr>
          <w:rFonts w:ascii="Times New Roman" w:eastAsiaTheme="minorEastAsia" w:hAnsi="Times New Roman" w:cs="Times New Roman"/>
          <w:sz w:val="24"/>
          <w:szCs w:val="24"/>
          <w:lang w:val="en-US" w:eastAsia="bg-BG"/>
        </w:rPr>
      </w:pPr>
      <w:r w:rsidRPr="0077693F">
        <w:rPr>
          <w:rFonts w:ascii="Times New Roman" w:hAnsi="Times New Roman"/>
          <w:sz w:val="24"/>
          <w:szCs w:val="24"/>
        </w:rPr>
        <w:t>„</w:t>
      </w:r>
      <w:r w:rsidRPr="0077693F">
        <w:rPr>
          <w:rFonts w:ascii="Times New Roman" w:eastAsiaTheme="minorEastAsia" w:hAnsi="Times New Roman" w:cs="Times New Roman"/>
          <w:sz w:val="24"/>
          <w:szCs w:val="24"/>
          <w:lang w:val="en-US" w:eastAsia="bg-BG"/>
        </w:rPr>
        <w:t>§ 1</w:t>
      </w:r>
      <w:r w:rsidRPr="0077693F">
        <w:rPr>
          <w:rFonts w:ascii="Times New Roman" w:eastAsiaTheme="minorEastAsia" w:hAnsi="Times New Roman" w:cs="Times New Roman"/>
          <w:sz w:val="24"/>
          <w:szCs w:val="24"/>
          <w:lang w:eastAsia="bg-BG"/>
        </w:rPr>
        <w:t>б</w:t>
      </w:r>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eastAsia="bg-BG"/>
        </w:rPr>
        <w:t xml:space="preserve">(1) </w:t>
      </w:r>
      <w:proofErr w:type="spellStart"/>
      <w:r w:rsidRPr="0077693F">
        <w:rPr>
          <w:rFonts w:ascii="Times New Roman" w:eastAsiaTheme="minorEastAsia" w:hAnsi="Times New Roman" w:cs="Times New Roman"/>
          <w:sz w:val="24"/>
          <w:szCs w:val="24"/>
          <w:lang w:val="en-US" w:eastAsia="bg-BG"/>
        </w:rPr>
        <w:t>Документите</w:t>
      </w:r>
      <w:proofErr w:type="spellEnd"/>
      <w:r w:rsidRPr="0077693F">
        <w:rPr>
          <w:rFonts w:ascii="Times New Roman" w:eastAsiaTheme="minorEastAsia" w:hAnsi="Times New Roman" w:cs="Times New Roman"/>
          <w:sz w:val="24"/>
          <w:szCs w:val="24"/>
          <w:lang w:eastAsia="bg-BG"/>
        </w:rPr>
        <w:t xml:space="preserve"> на чужд език</w:t>
      </w:r>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eastAsia="bg-BG"/>
        </w:rPr>
        <w:t>представяни</w:t>
      </w:r>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по</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реда</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на</w:t>
      </w:r>
      <w:proofErr w:type="spellEnd"/>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eastAsia="bg-BG"/>
        </w:rPr>
        <w:t xml:space="preserve">част втора и част трета от </w:t>
      </w:r>
      <w:proofErr w:type="spellStart"/>
      <w:r w:rsidRPr="0077693F">
        <w:rPr>
          <w:rFonts w:ascii="Times New Roman" w:eastAsiaTheme="minorEastAsia" w:hAnsi="Times New Roman" w:cs="Times New Roman"/>
          <w:sz w:val="24"/>
          <w:szCs w:val="24"/>
          <w:lang w:val="en-US" w:eastAsia="bg-BG"/>
        </w:rPr>
        <w:t>този</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кодекс</w:t>
      </w:r>
      <w:proofErr w:type="spellEnd"/>
      <w:r w:rsidRPr="0077693F">
        <w:rPr>
          <w:rFonts w:ascii="Times New Roman" w:eastAsiaTheme="minorEastAsia" w:hAnsi="Times New Roman" w:cs="Times New Roman"/>
          <w:sz w:val="24"/>
          <w:szCs w:val="24"/>
          <w:lang w:val="en-US" w:eastAsia="bg-BG"/>
        </w:rPr>
        <w:t xml:space="preserve"> и </w:t>
      </w:r>
      <w:r w:rsidRPr="0077693F">
        <w:rPr>
          <w:rFonts w:ascii="Times New Roman" w:eastAsiaTheme="minorEastAsia" w:hAnsi="Times New Roman" w:cs="Times New Roman"/>
          <w:sz w:val="24"/>
          <w:szCs w:val="24"/>
          <w:lang w:eastAsia="bg-BG"/>
        </w:rPr>
        <w:t xml:space="preserve">актовете по прилагането им, </w:t>
      </w:r>
      <w:proofErr w:type="spellStart"/>
      <w:r w:rsidRPr="0077693F">
        <w:rPr>
          <w:rFonts w:ascii="Times New Roman" w:eastAsiaTheme="minorEastAsia" w:hAnsi="Times New Roman" w:cs="Times New Roman"/>
          <w:sz w:val="24"/>
          <w:szCs w:val="24"/>
          <w:lang w:val="en-US" w:eastAsia="bg-BG"/>
        </w:rPr>
        <w:t>трябва</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да</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са</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придружени</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от</w:t>
      </w:r>
      <w:proofErr w:type="spellEnd"/>
      <w:r w:rsidRPr="0077693F">
        <w:rPr>
          <w:rFonts w:ascii="Times New Roman" w:eastAsiaTheme="minorEastAsia" w:hAnsi="Times New Roman" w:cs="Times New Roman"/>
          <w:sz w:val="24"/>
          <w:szCs w:val="24"/>
          <w:lang w:eastAsia="bg-BG"/>
        </w:rPr>
        <w:t xml:space="preserve"> легализиран</w:t>
      </w:r>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превод</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на</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български</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език</w:t>
      </w:r>
      <w:proofErr w:type="spellEnd"/>
      <w:r w:rsidRPr="0077693F">
        <w:rPr>
          <w:rFonts w:ascii="Times New Roman" w:eastAsiaTheme="minorEastAsia" w:hAnsi="Times New Roman" w:cs="Times New Roman"/>
          <w:sz w:val="24"/>
          <w:szCs w:val="24"/>
          <w:lang w:eastAsia="bg-BG"/>
        </w:rPr>
        <w:t>, освен когато документът е съставен едновременно на български и на чужд език</w:t>
      </w:r>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При</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несъответствие</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между</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текстовете</w:t>
      </w:r>
      <w:proofErr w:type="spellEnd"/>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eastAsia="bg-BG"/>
        </w:rPr>
        <w:t>в оригинала и превода или в документа на български и на чужд език за верен се приема текстът на български</w:t>
      </w:r>
      <w:r w:rsidRPr="0077693F">
        <w:rPr>
          <w:rFonts w:ascii="Times New Roman" w:eastAsiaTheme="minorEastAsia" w:hAnsi="Times New Roman" w:cs="Times New Roman"/>
          <w:sz w:val="24"/>
          <w:szCs w:val="24"/>
          <w:lang w:val="en-US" w:eastAsia="bg-BG"/>
        </w:rPr>
        <w:t>.</w:t>
      </w:r>
    </w:p>
    <w:p w14:paraId="6C784E4E" w14:textId="35774E5F" w:rsidR="001259B9" w:rsidRPr="0077693F" w:rsidRDefault="001259B9" w:rsidP="00B421E9">
      <w:pPr>
        <w:tabs>
          <w:tab w:val="left" w:pos="0"/>
        </w:tabs>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(2) Копията на хартиен носител от документите, представяни по </w:t>
      </w:r>
      <w:proofErr w:type="spellStart"/>
      <w:r w:rsidRPr="0077693F">
        <w:rPr>
          <w:rFonts w:ascii="Times New Roman" w:eastAsiaTheme="minorEastAsia" w:hAnsi="Times New Roman" w:cs="Times New Roman"/>
          <w:sz w:val="24"/>
          <w:szCs w:val="24"/>
          <w:lang w:val="en-US" w:eastAsia="bg-BG"/>
        </w:rPr>
        <w:t>реда</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на</w:t>
      </w:r>
      <w:proofErr w:type="spellEnd"/>
      <w:r w:rsidRPr="0077693F">
        <w:rPr>
          <w:rFonts w:ascii="Times New Roman" w:eastAsiaTheme="minorEastAsia" w:hAnsi="Times New Roman" w:cs="Times New Roman"/>
          <w:sz w:val="24"/>
          <w:szCs w:val="24"/>
          <w:lang w:val="en-US" w:eastAsia="bg-BG"/>
        </w:rPr>
        <w:t xml:space="preserve"> </w:t>
      </w:r>
      <w:r w:rsidRPr="0077693F">
        <w:rPr>
          <w:rFonts w:ascii="Times New Roman" w:eastAsiaTheme="minorEastAsia" w:hAnsi="Times New Roman" w:cs="Times New Roman"/>
          <w:sz w:val="24"/>
          <w:szCs w:val="24"/>
          <w:lang w:eastAsia="bg-BG"/>
        </w:rPr>
        <w:t xml:space="preserve">част втора и част трета от </w:t>
      </w:r>
      <w:proofErr w:type="spellStart"/>
      <w:r w:rsidRPr="0077693F">
        <w:rPr>
          <w:rFonts w:ascii="Times New Roman" w:eastAsiaTheme="minorEastAsia" w:hAnsi="Times New Roman" w:cs="Times New Roman"/>
          <w:sz w:val="24"/>
          <w:szCs w:val="24"/>
          <w:lang w:val="en-US" w:eastAsia="bg-BG"/>
        </w:rPr>
        <w:t>този</w:t>
      </w:r>
      <w:proofErr w:type="spellEnd"/>
      <w:r w:rsidRPr="0077693F">
        <w:rPr>
          <w:rFonts w:ascii="Times New Roman" w:eastAsiaTheme="minorEastAsia" w:hAnsi="Times New Roman" w:cs="Times New Roman"/>
          <w:sz w:val="24"/>
          <w:szCs w:val="24"/>
          <w:lang w:val="en-US" w:eastAsia="bg-BG"/>
        </w:rPr>
        <w:t xml:space="preserve"> </w:t>
      </w:r>
      <w:proofErr w:type="spellStart"/>
      <w:r w:rsidRPr="0077693F">
        <w:rPr>
          <w:rFonts w:ascii="Times New Roman" w:eastAsiaTheme="minorEastAsia" w:hAnsi="Times New Roman" w:cs="Times New Roman"/>
          <w:sz w:val="24"/>
          <w:szCs w:val="24"/>
          <w:lang w:val="en-US" w:eastAsia="bg-BG"/>
        </w:rPr>
        <w:t>кодекс</w:t>
      </w:r>
      <w:proofErr w:type="spellEnd"/>
      <w:r w:rsidRPr="0077693F">
        <w:rPr>
          <w:rFonts w:ascii="Times New Roman" w:eastAsiaTheme="minorEastAsia" w:hAnsi="Times New Roman" w:cs="Times New Roman"/>
          <w:sz w:val="24"/>
          <w:szCs w:val="24"/>
          <w:lang w:val="en-US" w:eastAsia="bg-BG"/>
        </w:rPr>
        <w:t xml:space="preserve"> и </w:t>
      </w:r>
      <w:r w:rsidRPr="0077693F">
        <w:rPr>
          <w:rFonts w:ascii="Times New Roman" w:eastAsiaTheme="minorEastAsia" w:hAnsi="Times New Roman" w:cs="Times New Roman"/>
          <w:sz w:val="24"/>
          <w:szCs w:val="24"/>
          <w:lang w:eastAsia="bg-BG"/>
        </w:rPr>
        <w:t>актовете по прилагането им, се заверяват с текст или печат „Вярно с оригинала“ и собствено и фамилно име и подпис на лицето, направило заверката, освен когато се изисква или е извършена нотариална заверка. Копията на електронен носител на документите по изречение първо се считат заверени с подписването им с квалифициран електронен подпис или с прилагането им към електронно съобщение, подписано с квалифициран електронен подпис.“</w:t>
      </w:r>
    </w:p>
    <w:p w14:paraId="5E61093C" w14:textId="77777777" w:rsidR="00012CBA" w:rsidRDefault="00012CBA"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b/>
          <w:bCs/>
          <w:sz w:val="24"/>
          <w:szCs w:val="24"/>
          <w:lang w:val="x-none" w:eastAsia="bg-BG"/>
        </w:rPr>
      </w:pPr>
    </w:p>
    <w:p w14:paraId="6E0D2506" w14:textId="77777777" w:rsidR="00533F99" w:rsidRDefault="00533F99"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b/>
          <w:bCs/>
          <w:sz w:val="24"/>
          <w:szCs w:val="24"/>
          <w:lang w:val="x-none" w:eastAsia="bg-BG"/>
        </w:rPr>
      </w:pPr>
    </w:p>
    <w:p w14:paraId="1F35C664" w14:textId="77777777" w:rsidR="009F4A12" w:rsidRDefault="009F4A12"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b/>
          <w:bCs/>
          <w:sz w:val="24"/>
          <w:szCs w:val="24"/>
          <w:lang w:val="x-none" w:eastAsia="bg-BG"/>
        </w:rPr>
      </w:pPr>
    </w:p>
    <w:p w14:paraId="7F8F0E83" w14:textId="77777777" w:rsidR="009F4A12" w:rsidRDefault="009F4A12"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b/>
          <w:bCs/>
          <w:sz w:val="24"/>
          <w:szCs w:val="24"/>
          <w:lang w:val="x-none" w:eastAsia="bg-BG"/>
        </w:rPr>
      </w:pPr>
    </w:p>
    <w:p w14:paraId="03C4C1CF" w14:textId="77777777" w:rsidR="009F4A12" w:rsidRDefault="009F4A12"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b/>
          <w:bCs/>
          <w:sz w:val="24"/>
          <w:szCs w:val="24"/>
          <w:lang w:val="x-none" w:eastAsia="bg-BG"/>
        </w:rPr>
      </w:pPr>
    </w:p>
    <w:p w14:paraId="2DC445DC" w14:textId="77777777" w:rsidR="009F4A12" w:rsidRDefault="009F4A12"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b/>
          <w:bCs/>
          <w:sz w:val="24"/>
          <w:szCs w:val="24"/>
          <w:lang w:val="x-none" w:eastAsia="bg-BG"/>
        </w:rPr>
      </w:pPr>
    </w:p>
    <w:p w14:paraId="1493360C" w14:textId="77777777" w:rsidR="009F4A12" w:rsidRPr="0077693F" w:rsidRDefault="009F4A12"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b/>
          <w:bCs/>
          <w:sz w:val="24"/>
          <w:szCs w:val="24"/>
          <w:lang w:val="x-none" w:eastAsia="bg-BG"/>
        </w:rPr>
      </w:pPr>
    </w:p>
    <w:p w14:paraId="4905DA5A" w14:textId="77777777" w:rsidR="002861F5" w:rsidRDefault="002861F5" w:rsidP="002E0717">
      <w:pPr>
        <w:widowControl w:val="0"/>
        <w:tabs>
          <w:tab w:val="left" w:pos="0"/>
        </w:tabs>
        <w:autoSpaceDE w:val="0"/>
        <w:autoSpaceDN w:val="0"/>
        <w:adjustRightInd w:val="0"/>
        <w:spacing w:after="0" w:line="276" w:lineRule="auto"/>
        <w:jc w:val="center"/>
        <w:rPr>
          <w:rFonts w:ascii="Times New Roman" w:eastAsiaTheme="minorEastAsia" w:hAnsi="Times New Roman" w:cs="Times New Roman"/>
          <w:b/>
          <w:bCs/>
          <w:smallCaps/>
          <w:sz w:val="24"/>
          <w:szCs w:val="24"/>
          <w:lang w:val="x-none" w:eastAsia="bg-BG"/>
        </w:rPr>
      </w:pPr>
    </w:p>
    <w:p w14:paraId="4BAC2939" w14:textId="271E1B30" w:rsidR="001259B9" w:rsidRDefault="001259B9" w:rsidP="002E0717">
      <w:pPr>
        <w:widowControl w:val="0"/>
        <w:tabs>
          <w:tab w:val="left" w:pos="0"/>
        </w:tabs>
        <w:autoSpaceDE w:val="0"/>
        <w:autoSpaceDN w:val="0"/>
        <w:adjustRightInd w:val="0"/>
        <w:spacing w:after="0" w:line="276" w:lineRule="auto"/>
        <w:jc w:val="center"/>
        <w:rPr>
          <w:rFonts w:ascii="Times New Roman" w:eastAsiaTheme="minorEastAsia" w:hAnsi="Times New Roman" w:cs="Times New Roman"/>
          <w:b/>
          <w:bCs/>
          <w:smallCaps/>
          <w:sz w:val="24"/>
          <w:szCs w:val="24"/>
          <w:lang w:val="x-none" w:eastAsia="bg-BG"/>
        </w:rPr>
      </w:pPr>
      <w:r w:rsidRPr="008A39A4">
        <w:rPr>
          <w:rFonts w:ascii="Times New Roman" w:eastAsiaTheme="minorEastAsia" w:hAnsi="Times New Roman" w:cs="Times New Roman"/>
          <w:b/>
          <w:bCs/>
          <w:smallCaps/>
          <w:sz w:val="24"/>
          <w:szCs w:val="24"/>
          <w:lang w:val="x-none" w:eastAsia="bg-BG"/>
        </w:rPr>
        <w:t>Преходни и заключителни разпоредби</w:t>
      </w:r>
    </w:p>
    <w:p w14:paraId="2C5EECC0" w14:textId="77777777" w:rsidR="008A39A4" w:rsidRDefault="008A39A4" w:rsidP="00B421E9">
      <w:pPr>
        <w:widowControl w:val="0"/>
        <w:tabs>
          <w:tab w:val="left" w:pos="0"/>
        </w:tabs>
        <w:autoSpaceDE w:val="0"/>
        <w:autoSpaceDN w:val="0"/>
        <w:adjustRightInd w:val="0"/>
        <w:spacing w:after="0" w:line="276" w:lineRule="auto"/>
        <w:ind w:firstLine="851"/>
        <w:jc w:val="center"/>
        <w:rPr>
          <w:rFonts w:ascii="Times New Roman" w:eastAsiaTheme="minorEastAsia" w:hAnsi="Times New Roman" w:cs="Times New Roman"/>
          <w:b/>
          <w:bCs/>
          <w:smallCaps/>
          <w:sz w:val="24"/>
          <w:szCs w:val="24"/>
          <w:lang w:val="x-none" w:eastAsia="bg-BG"/>
        </w:rPr>
      </w:pPr>
    </w:p>
    <w:p w14:paraId="26B65529" w14:textId="77777777" w:rsidR="004D4E18" w:rsidRPr="0077693F" w:rsidRDefault="004D4E18" w:rsidP="00B421E9">
      <w:pPr>
        <w:pStyle w:val="ListParagraph"/>
        <w:numPr>
          <w:ilvl w:val="0"/>
          <w:numId w:val="1"/>
        </w:numPr>
        <w:tabs>
          <w:tab w:val="left" w:pos="0"/>
          <w:tab w:val="left" w:pos="1620"/>
        </w:tabs>
        <w:spacing w:after="0" w:line="276" w:lineRule="auto"/>
        <w:ind w:left="0" w:firstLine="851"/>
        <w:jc w:val="both"/>
        <w:rPr>
          <w:rFonts w:ascii="Times New Roman" w:hAnsi="Times New Roman" w:cs="Times New Roman"/>
          <w:sz w:val="24"/>
          <w:szCs w:val="24"/>
        </w:rPr>
      </w:pPr>
      <w:r w:rsidRPr="009F4A12">
        <w:rPr>
          <w:rFonts w:ascii="Times New Roman" w:hAnsi="Times New Roman"/>
          <w:b/>
          <w:sz w:val="24"/>
          <w:szCs w:val="24"/>
          <w:lang w:val="x-none"/>
        </w:rPr>
        <w:t>(1)</w:t>
      </w:r>
      <w:r w:rsidRPr="0077693F">
        <w:rPr>
          <w:rFonts w:ascii="Times New Roman" w:hAnsi="Times New Roman"/>
          <w:bCs/>
          <w:sz w:val="24"/>
          <w:szCs w:val="24"/>
          <w:lang w:val="x-none"/>
        </w:rPr>
        <w:t xml:space="preserve"> </w:t>
      </w:r>
      <w:r w:rsidRPr="0077693F">
        <w:rPr>
          <w:rFonts w:ascii="Times New Roman" w:hAnsi="Times New Roman"/>
          <w:bCs/>
          <w:sz w:val="24"/>
          <w:szCs w:val="24"/>
        </w:rPr>
        <w:t>В срок до 31 декември 2026 г.</w:t>
      </w:r>
      <w:r w:rsidRPr="0077693F">
        <w:rPr>
          <w:rFonts w:ascii="Times New Roman" w:hAnsi="Times New Roman"/>
          <w:bCs/>
          <w:sz w:val="24"/>
          <w:szCs w:val="24"/>
          <w:lang w:val="x-none"/>
        </w:rPr>
        <w:t xml:space="preserve"> управителните органи на пенсионноосигурителните дружества приемат решения за създаване на </w:t>
      </w:r>
      <w:proofErr w:type="spellStart"/>
      <w:r w:rsidRPr="0077693F">
        <w:rPr>
          <w:rFonts w:ascii="Times New Roman" w:hAnsi="Times New Roman"/>
          <w:bCs/>
          <w:sz w:val="24"/>
          <w:szCs w:val="24"/>
          <w:lang w:val="x-none"/>
        </w:rPr>
        <w:t>подфондове</w:t>
      </w:r>
      <w:proofErr w:type="spellEnd"/>
      <w:r w:rsidRPr="0077693F">
        <w:rPr>
          <w:rFonts w:ascii="Times New Roman" w:hAnsi="Times New Roman"/>
          <w:bCs/>
          <w:sz w:val="24"/>
          <w:szCs w:val="24"/>
          <w:lang w:val="x-none"/>
        </w:rPr>
        <w:t xml:space="preserve"> по чл. 137, ал. 3 в управляваните от тях универсални пенсионни фондове.</w:t>
      </w:r>
    </w:p>
    <w:p w14:paraId="3BEDDD7C" w14:textId="77777777" w:rsidR="004D4E18" w:rsidRPr="0077693F" w:rsidRDefault="004D4E18"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9F4A12">
        <w:rPr>
          <w:rFonts w:ascii="Times New Roman" w:hAnsi="Times New Roman"/>
          <w:b/>
          <w:sz w:val="24"/>
          <w:szCs w:val="24"/>
          <w:lang w:val="x-none"/>
        </w:rPr>
        <w:t>(2)</w:t>
      </w:r>
      <w:r w:rsidRPr="0077693F">
        <w:rPr>
          <w:rFonts w:ascii="Times New Roman" w:hAnsi="Times New Roman"/>
          <w:bCs/>
          <w:sz w:val="24"/>
          <w:szCs w:val="24"/>
          <w:lang w:val="x-none"/>
        </w:rPr>
        <w:t xml:space="preserve"> Пенсионноосигурителното дружество представя в комисията в срок до три работни дни от вземане на решението по ал. 1 искане за вписване на съответния </w:t>
      </w:r>
      <w:proofErr w:type="spellStart"/>
      <w:r w:rsidRPr="0077693F">
        <w:rPr>
          <w:rFonts w:ascii="Times New Roman" w:hAnsi="Times New Roman"/>
          <w:bCs/>
          <w:sz w:val="24"/>
          <w:szCs w:val="24"/>
          <w:lang w:val="x-none"/>
        </w:rPr>
        <w:t>подфонд</w:t>
      </w:r>
      <w:proofErr w:type="spellEnd"/>
      <w:r w:rsidRPr="0077693F">
        <w:rPr>
          <w:rFonts w:ascii="Times New Roman" w:hAnsi="Times New Roman"/>
          <w:bCs/>
          <w:sz w:val="24"/>
          <w:szCs w:val="24"/>
          <w:lang w:val="x-none"/>
        </w:rPr>
        <w:t xml:space="preserve"> в регистъра по чл. 30, ал. 1, т. 13 от Закона за Комисията за финансов надзор, към което се прилагат:</w:t>
      </w:r>
    </w:p>
    <w:p w14:paraId="2F56C4DA" w14:textId="77777777" w:rsidR="004D4E18" w:rsidRPr="0077693F" w:rsidRDefault="004D4E18"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77693F">
        <w:rPr>
          <w:rFonts w:ascii="Times New Roman" w:hAnsi="Times New Roman"/>
          <w:bCs/>
          <w:sz w:val="24"/>
          <w:szCs w:val="24"/>
          <w:lang w:val="x-none"/>
        </w:rPr>
        <w:t xml:space="preserve">1. протоколът с решението на управителния орган за създаване на </w:t>
      </w:r>
      <w:proofErr w:type="spellStart"/>
      <w:r w:rsidRPr="0077693F">
        <w:rPr>
          <w:rFonts w:ascii="Times New Roman" w:hAnsi="Times New Roman"/>
          <w:bCs/>
          <w:sz w:val="24"/>
          <w:szCs w:val="24"/>
          <w:lang w:val="x-none"/>
        </w:rPr>
        <w:t>подфонда</w:t>
      </w:r>
      <w:proofErr w:type="spellEnd"/>
      <w:r w:rsidRPr="0077693F">
        <w:rPr>
          <w:rFonts w:ascii="Times New Roman" w:hAnsi="Times New Roman"/>
          <w:bCs/>
          <w:sz w:val="24"/>
          <w:szCs w:val="24"/>
          <w:lang w:val="x-none"/>
        </w:rPr>
        <w:t>;</w:t>
      </w:r>
    </w:p>
    <w:p w14:paraId="2ECA9AC4" w14:textId="219D4FB3" w:rsidR="004D4E18" w:rsidRPr="0077693F" w:rsidRDefault="004D4E18"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77693F">
        <w:rPr>
          <w:rFonts w:ascii="Times New Roman" w:hAnsi="Times New Roman"/>
          <w:bCs/>
          <w:sz w:val="24"/>
          <w:szCs w:val="24"/>
          <w:lang w:val="x-none"/>
        </w:rPr>
        <w:t>2. инвестиционната политика на универсалния пенсионен фонд</w:t>
      </w:r>
      <w:r w:rsidR="008A39A4">
        <w:rPr>
          <w:rFonts w:ascii="Times New Roman" w:hAnsi="Times New Roman"/>
          <w:bCs/>
          <w:sz w:val="24"/>
          <w:szCs w:val="24"/>
          <w:lang w:val="x-none"/>
        </w:rPr>
        <w:t>;</w:t>
      </w:r>
    </w:p>
    <w:p w14:paraId="2DA01431" w14:textId="77777777" w:rsidR="004D4E18" w:rsidRPr="0077693F" w:rsidRDefault="004D4E18"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77693F">
        <w:rPr>
          <w:rFonts w:ascii="Times New Roman" w:hAnsi="Times New Roman"/>
          <w:bCs/>
          <w:sz w:val="24"/>
          <w:szCs w:val="24"/>
          <w:lang w:val="x-none"/>
        </w:rPr>
        <w:t xml:space="preserve">3. план за структуриране на портфейла на съответния </w:t>
      </w:r>
      <w:proofErr w:type="spellStart"/>
      <w:r w:rsidRPr="0077693F">
        <w:rPr>
          <w:rFonts w:ascii="Times New Roman" w:hAnsi="Times New Roman"/>
          <w:bCs/>
          <w:sz w:val="24"/>
          <w:szCs w:val="24"/>
          <w:lang w:val="x-none"/>
        </w:rPr>
        <w:t>подфонд</w:t>
      </w:r>
      <w:proofErr w:type="spellEnd"/>
      <w:r w:rsidRPr="0077693F">
        <w:rPr>
          <w:rFonts w:ascii="Times New Roman" w:hAnsi="Times New Roman"/>
          <w:bCs/>
          <w:sz w:val="24"/>
          <w:szCs w:val="24"/>
          <w:lang w:val="x-none"/>
        </w:rPr>
        <w:t xml:space="preserve">, който трябва да отговаря на изисквания, определени с наредбата по чл. 343. </w:t>
      </w:r>
    </w:p>
    <w:p w14:paraId="71335E1C" w14:textId="77777777" w:rsidR="004D4E18" w:rsidRPr="0077693F" w:rsidRDefault="004D4E18"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9F4A12">
        <w:rPr>
          <w:rFonts w:ascii="Times New Roman" w:hAnsi="Times New Roman"/>
          <w:b/>
          <w:sz w:val="24"/>
          <w:szCs w:val="24"/>
          <w:lang w:val="x-none"/>
        </w:rPr>
        <w:t>(3)</w:t>
      </w:r>
      <w:r w:rsidRPr="0077693F">
        <w:rPr>
          <w:rFonts w:ascii="Times New Roman" w:hAnsi="Times New Roman"/>
          <w:bCs/>
          <w:sz w:val="24"/>
          <w:szCs w:val="24"/>
          <w:lang w:val="x-none"/>
        </w:rPr>
        <w:t xml:space="preserve"> Комисията се произнася по искането с решение в 7-дневен срок от постъпването му въз основа на предложение на заместник-председателя на комисията.</w:t>
      </w:r>
    </w:p>
    <w:p w14:paraId="5AAE4EDB" w14:textId="2B074678" w:rsidR="004D4E18" w:rsidRPr="0077693F" w:rsidRDefault="004D4E18"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9F4A12">
        <w:rPr>
          <w:rFonts w:ascii="Times New Roman" w:hAnsi="Times New Roman"/>
          <w:b/>
          <w:sz w:val="24"/>
          <w:szCs w:val="24"/>
          <w:lang w:val="x-none"/>
        </w:rPr>
        <w:t>(4)</w:t>
      </w:r>
      <w:r w:rsidRPr="0077693F">
        <w:rPr>
          <w:rFonts w:ascii="Times New Roman" w:hAnsi="Times New Roman"/>
          <w:bCs/>
          <w:sz w:val="24"/>
          <w:szCs w:val="24"/>
          <w:lang w:val="x-none"/>
        </w:rPr>
        <w:t xml:space="preserve"> Комисията отказва вписване само когато решението за създаване на </w:t>
      </w:r>
      <w:proofErr w:type="spellStart"/>
      <w:r w:rsidRPr="0077693F">
        <w:rPr>
          <w:rFonts w:ascii="Times New Roman" w:hAnsi="Times New Roman"/>
          <w:bCs/>
          <w:sz w:val="24"/>
          <w:szCs w:val="24"/>
          <w:lang w:val="x-none"/>
        </w:rPr>
        <w:t>подфонда</w:t>
      </w:r>
      <w:proofErr w:type="spellEnd"/>
      <w:r w:rsidRPr="0077693F">
        <w:rPr>
          <w:rFonts w:ascii="Times New Roman" w:hAnsi="Times New Roman"/>
          <w:bCs/>
          <w:sz w:val="24"/>
          <w:szCs w:val="24"/>
          <w:lang w:val="x-none"/>
        </w:rPr>
        <w:t xml:space="preserve"> не е прието от компетентния орган на дружеството или не са спазени изисквания за кворум или мнозинство.</w:t>
      </w:r>
    </w:p>
    <w:p w14:paraId="6C141CF8" w14:textId="77777777" w:rsidR="004D4E18" w:rsidRPr="0077693F" w:rsidRDefault="004D4E18"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9F4A12">
        <w:rPr>
          <w:rFonts w:ascii="Times New Roman" w:hAnsi="Times New Roman"/>
          <w:b/>
          <w:sz w:val="24"/>
          <w:szCs w:val="24"/>
          <w:lang w:val="x-none"/>
        </w:rPr>
        <w:t>(5)</w:t>
      </w:r>
      <w:r w:rsidRPr="0077693F">
        <w:rPr>
          <w:rFonts w:ascii="Times New Roman" w:hAnsi="Times New Roman"/>
          <w:bCs/>
          <w:sz w:val="24"/>
          <w:szCs w:val="24"/>
          <w:lang w:val="x-none"/>
        </w:rPr>
        <w:t xml:space="preserve"> </w:t>
      </w:r>
      <w:proofErr w:type="spellStart"/>
      <w:r w:rsidRPr="0077693F">
        <w:rPr>
          <w:rFonts w:ascii="Times New Roman" w:hAnsi="Times New Roman"/>
          <w:bCs/>
          <w:sz w:val="24"/>
          <w:szCs w:val="24"/>
          <w:lang w:val="x-none"/>
        </w:rPr>
        <w:t>Подфондът</w:t>
      </w:r>
      <w:proofErr w:type="spellEnd"/>
      <w:r w:rsidRPr="0077693F">
        <w:rPr>
          <w:rFonts w:ascii="Times New Roman" w:hAnsi="Times New Roman"/>
          <w:bCs/>
          <w:sz w:val="24"/>
          <w:szCs w:val="24"/>
          <w:lang w:val="x-none"/>
        </w:rPr>
        <w:t xml:space="preserve"> се счита за учреден от </w:t>
      </w:r>
      <w:r w:rsidRPr="0077693F">
        <w:rPr>
          <w:rFonts w:ascii="Times New Roman" w:hAnsi="Times New Roman"/>
          <w:bCs/>
          <w:sz w:val="24"/>
          <w:szCs w:val="24"/>
        </w:rPr>
        <w:t>1 януари 2027 г</w:t>
      </w:r>
      <w:r w:rsidRPr="0077693F">
        <w:rPr>
          <w:rFonts w:ascii="Times New Roman" w:hAnsi="Times New Roman"/>
          <w:bCs/>
          <w:sz w:val="24"/>
          <w:szCs w:val="24"/>
          <w:lang w:val="x-none"/>
        </w:rPr>
        <w:t>.</w:t>
      </w:r>
    </w:p>
    <w:p w14:paraId="5AA84822" w14:textId="65C97F3E" w:rsidR="00531B6E" w:rsidRDefault="004D4E18" w:rsidP="00B421E9">
      <w:pPr>
        <w:tabs>
          <w:tab w:val="left" w:pos="0"/>
        </w:tabs>
        <w:spacing w:after="0" w:line="276" w:lineRule="auto"/>
        <w:ind w:firstLine="851"/>
        <w:jc w:val="both"/>
        <w:rPr>
          <w:rFonts w:ascii="Times New Roman" w:hAnsi="Times New Roman"/>
          <w:bCs/>
          <w:sz w:val="24"/>
          <w:szCs w:val="24"/>
          <w:lang w:val="x-none"/>
        </w:rPr>
      </w:pPr>
      <w:r w:rsidRPr="009F4A12">
        <w:rPr>
          <w:rFonts w:ascii="Times New Roman" w:hAnsi="Times New Roman"/>
          <w:b/>
          <w:sz w:val="24"/>
          <w:szCs w:val="24"/>
          <w:lang w:val="x-none"/>
        </w:rPr>
        <w:t>(6)</w:t>
      </w:r>
      <w:r w:rsidRPr="0077693F">
        <w:rPr>
          <w:rFonts w:ascii="Times New Roman" w:hAnsi="Times New Roman"/>
          <w:bCs/>
          <w:sz w:val="24"/>
          <w:szCs w:val="24"/>
          <w:lang w:val="x-none"/>
        </w:rPr>
        <w:t xml:space="preserve"> Агенцията по вписванията вписва </w:t>
      </w:r>
      <w:proofErr w:type="spellStart"/>
      <w:r w:rsidRPr="0077693F">
        <w:rPr>
          <w:rFonts w:ascii="Times New Roman" w:hAnsi="Times New Roman"/>
          <w:bCs/>
          <w:sz w:val="24"/>
          <w:szCs w:val="24"/>
          <w:lang w:val="x-none"/>
        </w:rPr>
        <w:t>подфонда</w:t>
      </w:r>
      <w:proofErr w:type="spellEnd"/>
      <w:r w:rsidRPr="0077693F">
        <w:rPr>
          <w:rFonts w:ascii="Times New Roman" w:hAnsi="Times New Roman"/>
          <w:bCs/>
          <w:sz w:val="24"/>
          <w:szCs w:val="24"/>
          <w:lang w:val="x-none"/>
        </w:rPr>
        <w:t xml:space="preserve"> в регистър БУЛСТАТ след предоставяне на решението по ал. 3. Пенсионноосигурителното дружество уведомява комисията за вписването в срок три работни дни от извършването му.</w:t>
      </w:r>
    </w:p>
    <w:p w14:paraId="04E42BE1" w14:textId="2CAEB2DA" w:rsidR="006F7E81" w:rsidRPr="006748E7" w:rsidRDefault="006F7E81" w:rsidP="002E0717">
      <w:pPr>
        <w:pStyle w:val="ListParagraph"/>
        <w:numPr>
          <w:ilvl w:val="0"/>
          <w:numId w:val="1"/>
        </w:numPr>
        <w:tabs>
          <w:tab w:val="left" w:pos="0"/>
          <w:tab w:val="left" w:pos="1276"/>
          <w:tab w:val="left" w:pos="1560"/>
        </w:tabs>
        <w:spacing w:after="0" w:line="276" w:lineRule="auto"/>
        <w:ind w:left="0" w:firstLine="851"/>
        <w:jc w:val="both"/>
        <w:rPr>
          <w:rFonts w:ascii="Times New Roman" w:hAnsi="Times New Roman"/>
          <w:sz w:val="24"/>
          <w:lang w:val="en-US"/>
        </w:rPr>
      </w:pPr>
      <w:r w:rsidRPr="009F4A12">
        <w:rPr>
          <w:rFonts w:ascii="Times New Roman" w:hAnsi="Times New Roman"/>
          <w:b/>
          <w:sz w:val="24"/>
          <w:szCs w:val="24"/>
          <w:lang w:val="x-none"/>
        </w:rPr>
        <w:t>(1)</w:t>
      </w:r>
      <w:r w:rsidRPr="006748E7">
        <w:rPr>
          <w:rFonts w:ascii="Times New Roman" w:hAnsi="Times New Roman"/>
          <w:bCs/>
          <w:sz w:val="24"/>
          <w:szCs w:val="24"/>
          <w:lang w:val="x-none"/>
        </w:rPr>
        <w:t xml:space="preserve"> Осигурените лица в универсалните пенсионни фондове могат при спазване на ограничението по чл. 163, ал. 4 да изберат </w:t>
      </w:r>
      <w:r w:rsidRPr="006748E7">
        <w:rPr>
          <w:rFonts w:ascii="Times New Roman" w:hAnsi="Times New Roman"/>
          <w:bCs/>
          <w:sz w:val="24"/>
          <w:szCs w:val="24"/>
        </w:rPr>
        <w:t>начина на инвестиране на средствата им</w:t>
      </w:r>
      <w:r w:rsidRPr="006748E7">
        <w:rPr>
          <w:rFonts w:ascii="Times New Roman" w:hAnsi="Times New Roman"/>
          <w:bCs/>
          <w:sz w:val="24"/>
          <w:szCs w:val="24"/>
          <w:lang w:val="x-none"/>
        </w:rPr>
        <w:t xml:space="preserve">, като в срок от 1 </w:t>
      </w:r>
      <w:r w:rsidRPr="006748E7">
        <w:rPr>
          <w:rFonts w:ascii="Times New Roman" w:hAnsi="Times New Roman"/>
          <w:bCs/>
          <w:sz w:val="24"/>
          <w:szCs w:val="24"/>
        </w:rPr>
        <w:t>септември</w:t>
      </w:r>
      <w:r w:rsidRPr="006748E7">
        <w:rPr>
          <w:rFonts w:ascii="Times New Roman" w:hAnsi="Times New Roman"/>
          <w:bCs/>
          <w:sz w:val="24"/>
          <w:szCs w:val="24"/>
          <w:lang w:val="x-none"/>
        </w:rPr>
        <w:t xml:space="preserve"> до 30 ноември 2026 г. след получаване на консултация от пенсионноосигурителното дружество подадат писмено заявление по ред, определен с наредбата по чл. 171, ал. 7. </w:t>
      </w:r>
      <w:r w:rsidRPr="006748E7">
        <w:rPr>
          <w:rFonts w:ascii="Times New Roman" w:hAnsi="Times New Roman"/>
          <w:sz w:val="24"/>
          <w:szCs w:val="24"/>
        </w:rPr>
        <w:t xml:space="preserve">Лицето избира начина на инвестиране на средствата си, като посочва в заявлението конкретния </w:t>
      </w:r>
      <w:proofErr w:type="spellStart"/>
      <w:r w:rsidRPr="006748E7">
        <w:rPr>
          <w:rFonts w:ascii="Times New Roman" w:hAnsi="Times New Roman"/>
          <w:sz w:val="24"/>
          <w:szCs w:val="24"/>
        </w:rPr>
        <w:t>подфонд</w:t>
      </w:r>
      <w:proofErr w:type="spellEnd"/>
      <w:r w:rsidRPr="006748E7">
        <w:rPr>
          <w:rFonts w:ascii="Times New Roman" w:hAnsi="Times New Roman"/>
          <w:sz w:val="24"/>
          <w:szCs w:val="24"/>
        </w:rPr>
        <w:t xml:space="preserve">, в който да се управляват при спазване на ограничението по чл. 163, ал. 4, или режим на управление и автоматично прехвърляне на средствата им в </w:t>
      </w:r>
      <w:proofErr w:type="spellStart"/>
      <w:r w:rsidRPr="006748E7">
        <w:rPr>
          <w:rFonts w:ascii="Times New Roman" w:hAnsi="Times New Roman"/>
          <w:sz w:val="24"/>
          <w:szCs w:val="24"/>
        </w:rPr>
        <w:t>подфонд</w:t>
      </w:r>
      <w:proofErr w:type="spellEnd"/>
      <w:r w:rsidRPr="006748E7">
        <w:rPr>
          <w:rFonts w:ascii="Times New Roman" w:hAnsi="Times New Roman"/>
          <w:sz w:val="24"/>
          <w:szCs w:val="24"/>
        </w:rPr>
        <w:t xml:space="preserve"> съобразно възрастта по чл. 137, ал. 13. </w:t>
      </w:r>
      <w:r w:rsidRPr="006748E7">
        <w:rPr>
          <w:rFonts w:ascii="Times New Roman" w:hAnsi="Times New Roman"/>
          <w:bCs/>
          <w:sz w:val="24"/>
          <w:szCs w:val="24"/>
          <w:lang w:val="x-none"/>
        </w:rPr>
        <w:t>Преценката за спазване на ограничението по чл. 163, ал. 4 се извършва въз основа на възрастта на лицето към 1 януари 2027 г.</w:t>
      </w:r>
    </w:p>
    <w:p w14:paraId="4073FCF4" w14:textId="77777777" w:rsidR="006F7E81" w:rsidRPr="006748E7" w:rsidRDefault="006F7E81" w:rsidP="00B421E9">
      <w:pPr>
        <w:widowControl w:val="0"/>
        <w:autoSpaceDE w:val="0"/>
        <w:autoSpaceDN w:val="0"/>
        <w:adjustRightInd w:val="0"/>
        <w:spacing w:after="0" w:line="276" w:lineRule="auto"/>
        <w:ind w:firstLine="851"/>
        <w:jc w:val="both"/>
        <w:rPr>
          <w:rFonts w:ascii="Times New Roman" w:hAnsi="Times New Roman"/>
          <w:bCs/>
          <w:sz w:val="24"/>
          <w:szCs w:val="24"/>
        </w:rPr>
      </w:pPr>
      <w:r w:rsidRPr="009F4A12">
        <w:rPr>
          <w:rFonts w:ascii="Times New Roman" w:hAnsi="Times New Roman"/>
          <w:b/>
          <w:sz w:val="24"/>
          <w:szCs w:val="24"/>
        </w:rPr>
        <w:t xml:space="preserve">(2) </w:t>
      </w:r>
      <w:r w:rsidRPr="006748E7">
        <w:rPr>
          <w:rFonts w:ascii="Times New Roman" w:eastAsia="Times New Roman" w:hAnsi="Times New Roman"/>
          <w:sz w:val="24"/>
          <w:szCs w:val="24"/>
        </w:rPr>
        <w:t xml:space="preserve">В срок до 31 август 2026 г. пенсионноосигурителните дружества приемат инвестиционните политики на универсалните пенсионни фондове с изискванията към инвестициите на </w:t>
      </w:r>
      <w:proofErr w:type="spellStart"/>
      <w:r w:rsidRPr="006748E7">
        <w:rPr>
          <w:rFonts w:ascii="Times New Roman" w:eastAsia="Times New Roman" w:hAnsi="Times New Roman"/>
          <w:sz w:val="24"/>
          <w:szCs w:val="24"/>
        </w:rPr>
        <w:t>подфондовете</w:t>
      </w:r>
      <w:proofErr w:type="spellEnd"/>
      <w:r w:rsidRPr="006748E7">
        <w:rPr>
          <w:rFonts w:ascii="Times New Roman" w:eastAsia="Times New Roman" w:hAnsi="Times New Roman"/>
          <w:sz w:val="24"/>
          <w:szCs w:val="24"/>
        </w:rPr>
        <w:t xml:space="preserve"> и уведомяват осигурените лица за правото по изречение първо чрез съобщение на страницата си в интернет и по електронна поща, когато е налице съгласие за комуникация по този начин.</w:t>
      </w:r>
    </w:p>
    <w:p w14:paraId="3CBBE88B" w14:textId="49456925" w:rsidR="006F7E81" w:rsidRPr="006748E7" w:rsidRDefault="006F7E81"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9F4A12">
        <w:rPr>
          <w:rFonts w:ascii="Times New Roman" w:hAnsi="Times New Roman"/>
          <w:b/>
          <w:sz w:val="24"/>
          <w:szCs w:val="24"/>
          <w:lang w:val="x-none"/>
        </w:rPr>
        <w:t>(</w:t>
      </w:r>
      <w:r w:rsidRPr="009F4A12">
        <w:rPr>
          <w:rFonts w:ascii="Times New Roman" w:hAnsi="Times New Roman"/>
          <w:b/>
          <w:sz w:val="24"/>
          <w:szCs w:val="24"/>
        </w:rPr>
        <w:t>3</w:t>
      </w:r>
      <w:r w:rsidRPr="009F4A12">
        <w:rPr>
          <w:rFonts w:ascii="Times New Roman" w:hAnsi="Times New Roman"/>
          <w:b/>
          <w:sz w:val="24"/>
          <w:szCs w:val="24"/>
          <w:lang w:val="x-none"/>
        </w:rPr>
        <w:t>)</w:t>
      </w:r>
      <w:r w:rsidRPr="006748E7">
        <w:rPr>
          <w:rFonts w:ascii="Times New Roman" w:hAnsi="Times New Roman"/>
          <w:bCs/>
          <w:sz w:val="24"/>
          <w:szCs w:val="24"/>
          <w:lang w:val="x-none"/>
        </w:rPr>
        <w:t xml:space="preserve"> Пенсионноосигурителното дружество, управляващо универсален пенсионен фонд, разпределя служебно в срок до 15 декември 2026 г. лицата, които не са избрали </w:t>
      </w:r>
      <w:proofErr w:type="spellStart"/>
      <w:r w:rsidRPr="006748E7">
        <w:rPr>
          <w:rFonts w:ascii="Times New Roman" w:hAnsi="Times New Roman"/>
          <w:bCs/>
          <w:sz w:val="24"/>
          <w:szCs w:val="24"/>
          <w:lang w:val="x-none"/>
        </w:rPr>
        <w:t>подфонд</w:t>
      </w:r>
      <w:proofErr w:type="spellEnd"/>
      <w:r w:rsidRPr="006748E7">
        <w:rPr>
          <w:rFonts w:ascii="Times New Roman" w:hAnsi="Times New Roman"/>
          <w:bCs/>
          <w:sz w:val="24"/>
          <w:szCs w:val="24"/>
          <w:lang w:val="x-none"/>
        </w:rPr>
        <w:t xml:space="preserve"> по реда на ал. 1, въз основа на възрастта им по чл. 137, ал. 13 към 1 януари </w:t>
      </w:r>
      <w:r w:rsidR="008A39A4">
        <w:rPr>
          <w:rFonts w:ascii="Times New Roman" w:hAnsi="Times New Roman"/>
          <w:bCs/>
          <w:sz w:val="24"/>
          <w:szCs w:val="24"/>
          <w:lang w:val="x-none"/>
        </w:rPr>
        <w:br/>
      </w:r>
      <w:r w:rsidRPr="006748E7">
        <w:rPr>
          <w:rFonts w:ascii="Times New Roman" w:hAnsi="Times New Roman"/>
          <w:bCs/>
          <w:sz w:val="24"/>
          <w:szCs w:val="24"/>
          <w:lang w:val="x-none"/>
        </w:rPr>
        <w:t>2027 г.</w:t>
      </w:r>
    </w:p>
    <w:p w14:paraId="0FD4F66A" w14:textId="06DF9B11" w:rsidR="0072495D" w:rsidRDefault="006F7E81" w:rsidP="00B421E9">
      <w:pPr>
        <w:tabs>
          <w:tab w:val="left" w:pos="0"/>
        </w:tabs>
        <w:spacing w:after="0" w:line="276" w:lineRule="auto"/>
        <w:ind w:firstLine="851"/>
        <w:jc w:val="both"/>
        <w:rPr>
          <w:rFonts w:ascii="Times New Roman" w:hAnsi="Times New Roman"/>
          <w:bCs/>
          <w:sz w:val="24"/>
          <w:szCs w:val="24"/>
          <w:lang w:val="x-none"/>
        </w:rPr>
      </w:pPr>
      <w:r w:rsidRPr="009F4A12">
        <w:rPr>
          <w:rFonts w:ascii="Times New Roman" w:hAnsi="Times New Roman"/>
          <w:b/>
          <w:sz w:val="24"/>
          <w:szCs w:val="24"/>
          <w:lang w:val="x-none"/>
        </w:rPr>
        <w:t>(</w:t>
      </w:r>
      <w:r w:rsidRPr="009F4A12">
        <w:rPr>
          <w:rFonts w:ascii="Times New Roman" w:hAnsi="Times New Roman"/>
          <w:b/>
          <w:sz w:val="24"/>
          <w:szCs w:val="24"/>
        </w:rPr>
        <w:t>4</w:t>
      </w:r>
      <w:r w:rsidRPr="009F4A12">
        <w:rPr>
          <w:rFonts w:ascii="Times New Roman" w:hAnsi="Times New Roman"/>
          <w:b/>
          <w:sz w:val="24"/>
          <w:szCs w:val="24"/>
          <w:lang w:val="x-none"/>
        </w:rPr>
        <w:t>)</w:t>
      </w:r>
      <w:r w:rsidRPr="006748E7">
        <w:rPr>
          <w:rFonts w:ascii="Times New Roman" w:hAnsi="Times New Roman"/>
          <w:bCs/>
          <w:sz w:val="24"/>
          <w:szCs w:val="24"/>
          <w:lang w:val="x-none"/>
        </w:rPr>
        <w:t xml:space="preserve"> Осигурените лица в универсален пенсионен фонд на възраст от 45 години до 49 години към 1 януари 2027 г., които не са избрали </w:t>
      </w:r>
      <w:r w:rsidRPr="006748E7">
        <w:rPr>
          <w:rFonts w:ascii="Times New Roman" w:hAnsi="Times New Roman"/>
          <w:bCs/>
          <w:sz w:val="24"/>
          <w:szCs w:val="24"/>
        </w:rPr>
        <w:t xml:space="preserve">начин на инвестиране на средствата </w:t>
      </w:r>
      <w:r w:rsidRPr="006748E7">
        <w:rPr>
          <w:rFonts w:ascii="Times New Roman" w:hAnsi="Times New Roman"/>
          <w:bCs/>
          <w:sz w:val="24"/>
          <w:szCs w:val="24"/>
        </w:rPr>
        <w:lastRenderedPageBreak/>
        <w:t>им</w:t>
      </w:r>
      <w:r w:rsidRPr="006748E7">
        <w:rPr>
          <w:rFonts w:ascii="Times New Roman" w:hAnsi="Times New Roman"/>
          <w:bCs/>
          <w:sz w:val="24"/>
          <w:szCs w:val="24"/>
          <w:lang w:val="x-none"/>
        </w:rPr>
        <w:t xml:space="preserve"> по реда на ал. 1, участват в динамичния </w:t>
      </w:r>
      <w:proofErr w:type="spellStart"/>
      <w:r w:rsidRPr="006748E7">
        <w:rPr>
          <w:rFonts w:ascii="Times New Roman" w:hAnsi="Times New Roman"/>
          <w:bCs/>
          <w:sz w:val="24"/>
          <w:szCs w:val="24"/>
          <w:lang w:val="x-none"/>
        </w:rPr>
        <w:t>подфонд</w:t>
      </w:r>
      <w:proofErr w:type="spellEnd"/>
      <w:r w:rsidRPr="006748E7">
        <w:rPr>
          <w:rFonts w:ascii="Times New Roman" w:hAnsi="Times New Roman"/>
          <w:bCs/>
          <w:sz w:val="24"/>
          <w:szCs w:val="24"/>
          <w:lang w:val="x-none"/>
        </w:rPr>
        <w:t xml:space="preserve">, в който са разпределени по реда на ал. </w:t>
      </w:r>
      <w:r w:rsidRPr="006748E7">
        <w:rPr>
          <w:rFonts w:ascii="Times New Roman" w:hAnsi="Times New Roman"/>
          <w:bCs/>
          <w:sz w:val="24"/>
          <w:szCs w:val="24"/>
        </w:rPr>
        <w:t>3</w:t>
      </w:r>
      <w:r w:rsidRPr="006748E7">
        <w:rPr>
          <w:rFonts w:ascii="Times New Roman" w:hAnsi="Times New Roman"/>
          <w:bCs/>
          <w:sz w:val="24"/>
          <w:szCs w:val="24"/>
          <w:lang w:val="x-none"/>
        </w:rPr>
        <w:t>, за период</w:t>
      </w:r>
      <w:r w:rsidR="007641C7">
        <w:rPr>
          <w:rFonts w:ascii="Times New Roman" w:hAnsi="Times New Roman"/>
          <w:bCs/>
          <w:sz w:val="24"/>
          <w:szCs w:val="24"/>
          <w:lang w:val="x-none"/>
        </w:rPr>
        <w:t>,</w:t>
      </w:r>
      <w:r w:rsidRPr="006748E7">
        <w:rPr>
          <w:rFonts w:ascii="Times New Roman" w:hAnsi="Times New Roman"/>
          <w:bCs/>
          <w:sz w:val="24"/>
          <w:szCs w:val="24"/>
          <w:lang w:val="x-none"/>
        </w:rPr>
        <w:t xml:space="preserve"> не по-малък от 5 години, освен ако след 31 декември 2027 г. изберат </w:t>
      </w:r>
      <w:r w:rsidRPr="006748E7">
        <w:rPr>
          <w:rFonts w:ascii="Times New Roman" w:hAnsi="Times New Roman"/>
          <w:bCs/>
          <w:sz w:val="24"/>
          <w:szCs w:val="24"/>
        </w:rPr>
        <w:t>начин на инвестиране на средствата им</w:t>
      </w:r>
      <w:r w:rsidRPr="006748E7">
        <w:rPr>
          <w:rFonts w:ascii="Times New Roman" w:hAnsi="Times New Roman"/>
          <w:bCs/>
          <w:sz w:val="24"/>
          <w:szCs w:val="24"/>
          <w:lang w:val="x-none"/>
        </w:rPr>
        <w:t xml:space="preserve"> по реда на чл. 163, ал. 2 или чл. 171. В случай че лицата по изречение първо не са направили избор по реда на чл. 163, ал. 2 или чл.</w:t>
      </w:r>
      <w:r w:rsidR="008A39A4">
        <w:rPr>
          <w:rFonts w:ascii="Times New Roman" w:hAnsi="Times New Roman"/>
          <w:bCs/>
          <w:sz w:val="24"/>
          <w:szCs w:val="24"/>
          <w:lang w:val="x-none"/>
        </w:rPr>
        <w:t xml:space="preserve"> </w:t>
      </w:r>
      <w:r w:rsidRPr="006748E7">
        <w:rPr>
          <w:rFonts w:ascii="Times New Roman" w:hAnsi="Times New Roman"/>
          <w:bCs/>
          <w:sz w:val="24"/>
          <w:szCs w:val="24"/>
          <w:lang w:val="x-none"/>
        </w:rPr>
        <w:t xml:space="preserve">171, след изтичането на 5-годишния период те се прехвърлят служебно в балансирания </w:t>
      </w:r>
      <w:proofErr w:type="spellStart"/>
      <w:r w:rsidRPr="006748E7">
        <w:rPr>
          <w:rFonts w:ascii="Times New Roman" w:hAnsi="Times New Roman"/>
          <w:bCs/>
          <w:sz w:val="24"/>
          <w:szCs w:val="24"/>
          <w:lang w:val="x-none"/>
        </w:rPr>
        <w:t>подфонд</w:t>
      </w:r>
      <w:proofErr w:type="spellEnd"/>
      <w:r w:rsidRPr="006748E7">
        <w:rPr>
          <w:rFonts w:ascii="Times New Roman" w:hAnsi="Times New Roman"/>
          <w:bCs/>
          <w:sz w:val="24"/>
          <w:szCs w:val="24"/>
          <w:lang w:val="x-none"/>
        </w:rPr>
        <w:t xml:space="preserve"> на същия универсален пенсионен фонд от пенсионноосигурителното дружество, което го управлява.</w:t>
      </w:r>
    </w:p>
    <w:p w14:paraId="77FDF2C8" w14:textId="4B4CA0DC" w:rsidR="00120069" w:rsidRPr="0077693F" w:rsidRDefault="00120069" w:rsidP="002E0717">
      <w:pPr>
        <w:pStyle w:val="ListParagraph"/>
        <w:numPr>
          <w:ilvl w:val="0"/>
          <w:numId w:val="1"/>
        </w:numPr>
        <w:tabs>
          <w:tab w:val="left" w:pos="0"/>
          <w:tab w:val="left" w:pos="1418"/>
          <w:tab w:val="left" w:pos="1560"/>
        </w:tabs>
        <w:spacing w:after="0" w:line="276" w:lineRule="auto"/>
        <w:ind w:left="0" w:firstLine="851"/>
        <w:jc w:val="both"/>
        <w:rPr>
          <w:rFonts w:ascii="Times New Roman" w:hAnsi="Times New Roman"/>
          <w:sz w:val="24"/>
          <w:lang w:val="en-US"/>
        </w:rPr>
      </w:pPr>
      <w:r w:rsidRPr="009F4A12">
        <w:rPr>
          <w:rFonts w:ascii="Times New Roman" w:hAnsi="Times New Roman"/>
          <w:b/>
          <w:sz w:val="24"/>
          <w:szCs w:val="24"/>
        </w:rPr>
        <w:t>(1)</w:t>
      </w:r>
      <w:r w:rsidRPr="0077693F">
        <w:rPr>
          <w:rFonts w:ascii="Times New Roman" w:hAnsi="Times New Roman"/>
          <w:bCs/>
          <w:sz w:val="24"/>
          <w:szCs w:val="24"/>
        </w:rPr>
        <w:t xml:space="preserve"> </w:t>
      </w:r>
      <w:r w:rsidRPr="0077693F">
        <w:rPr>
          <w:rFonts w:ascii="Times New Roman" w:hAnsi="Times New Roman"/>
          <w:bCs/>
          <w:sz w:val="24"/>
          <w:szCs w:val="24"/>
          <w:lang w:val="x-none"/>
        </w:rPr>
        <w:t>При спазване на ограничението</w:t>
      </w:r>
      <w:r w:rsidR="00B85E87" w:rsidRPr="0077693F">
        <w:rPr>
          <w:rFonts w:ascii="Times New Roman" w:hAnsi="Times New Roman"/>
          <w:bCs/>
          <w:sz w:val="24"/>
          <w:szCs w:val="24"/>
        </w:rPr>
        <w:t xml:space="preserve"> по</w:t>
      </w:r>
      <w:r w:rsidRPr="0077693F">
        <w:rPr>
          <w:rFonts w:ascii="Times New Roman" w:hAnsi="Times New Roman"/>
          <w:bCs/>
          <w:sz w:val="24"/>
          <w:szCs w:val="24"/>
          <w:lang w:val="x-none"/>
        </w:rPr>
        <w:t xml:space="preserve"> чл. 163, ал. 4</w:t>
      </w:r>
      <w:r w:rsidRPr="0077693F">
        <w:rPr>
          <w:rFonts w:ascii="Times New Roman" w:hAnsi="Times New Roman"/>
          <w:bCs/>
          <w:sz w:val="24"/>
          <w:szCs w:val="24"/>
        </w:rPr>
        <w:t xml:space="preserve"> всяко лице, което подава заявление за промяна на участие </w:t>
      </w:r>
      <w:r w:rsidRPr="0077693F">
        <w:rPr>
          <w:rFonts w:ascii="Times New Roman" w:hAnsi="Times New Roman"/>
          <w:bCs/>
          <w:sz w:val="24"/>
          <w:szCs w:val="24"/>
          <w:lang w:val="x-none"/>
        </w:rPr>
        <w:t>от един в друг универсален пенсионен фонд през последното тримесечие на 2026 г.</w:t>
      </w:r>
      <w:r w:rsidRPr="0077693F">
        <w:rPr>
          <w:rFonts w:ascii="Times New Roman" w:hAnsi="Times New Roman"/>
          <w:bCs/>
          <w:sz w:val="24"/>
          <w:szCs w:val="24"/>
        </w:rPr>
        <w:t xml:space="preserve">, може заедно с него да подаде искане за избор на </w:t>
      </w:r>
      <w:proofErr w:type="spellStart"/>
      <w:r w:rsidRPr="0077693F">
        <w:rPr>
          <w:rFonts w:ascii="Times New Roman" w:hAnsi="Times New Roman"/>
          <w:bCs/>
          <w:sz w:val="24"/>
          <w:szCs w:val="24"/>
        </w:rPr>
        <w:t>подфонд</w:t>
      </w:r>
      <w:proofErr w:type="spellEnd"/>
      <w:r w:rsidRPr="0077693F">
        <w:rPr>
          <w:rFonts w:ascii="Times New Roman" w:hAnsi="Times New Roman"/>
          <w:bCs/>
          <w:sz w:val="24"/>
          <w:szCs w:val="24"/>
        </w:rPr>
        <w:t>, в който да се управляват средствата му, по образец на дружеството, управляващо фонда, в който желае да се осигурява.</w:t>
      </w:r>
    </w:p>
    <w:p w14:paraId="6457DE49" w14:textId="216295C1" w:rsidR="00120069" w:rsidRDefault="00120069" w:rsidP="00B421E9">
      <w:pPr>
        <w:widowControl w:val="0"/>
        <w:autoSpaceDE w:val="0"/>
        <w:autoSpaceDN w:val="0"/>
        <w:adjustRightInd w:val="0"/>
        <w:spacing w:after="0" w:line="276" w:lineRule="auto"/>
        <w:ind w:firstLine="851"/>
        <w:jc w:val="both"/>
        <w:rPr>
          <w:rFonts w:ascii="Times New Roman" w:hAnsi="Times New Roman"/>
          <w:bCs/>
          <w:sz w:val="24"/>
          <w:szCs w:val="24"/>
          <w:lang w:val="x-none"/>
        </w:rPr>
      </w:pPr>
      <w:r w:rsidRPr="009F4A12">
        <w:rPr>
          <w:rFonts w:ascii="Times New Roman" w:hAnsi="Times New Roman"/>
          <w:b/>
          <w:sz w:val="24"/>
          <w:szCs w:val="24"/>
        </w:rPr>
        <w:t>(2)</w:t>
      </w:r>
      <w:r w:rsidRPr="0077693F">
        <w:rPr>
          <w:rFonts w:ascii="Times New Roman" w:hAnsi="Times New Roman"/>
          <w:bCs/>
          <w:sz w:val="24"/>
          <w:szCs w:val="24"/>
        </w:rPr>
        <w:t xml:space="preserve"> О</w:t>
      </w:r>
      <w:proofErr w:type="spellStart"/>
      <w:r w:rsidRPr="0077693F">
        <w:rPr>
          <w:rFonts w:ascii="Times New Roman" w:hAnsi="Times New Roman"/>
          <w:bCs/>
          <w:sz w:val="24"/>
          <w:szCs w:val="24"/>
          <w:lang w:val="x-none"/>
        </w:rPr>
        <w:t>сигурените</w:t>
      </w:r>
      <w:proofErr w:type="spellEnd"/>
      <w:r w:rsidRPr="0077693F">
        <w:rPr>
          <w:rFonts w:ascii="Times New Roman" w:hAnsi="Times New Roman"/>
          <w:bCs/>
          <w:sz w:val="24"/>
          <w:szCs w:val="24"/>
          <w:lang w:val="x-none"/>
        </w:rPr>
        <w:t xml:space="preserve"> лица с подадени и приети заявления за промяна на участие от един универсален пенсионен фонд </w:t>
      </w:r>
      <w:r w:rsidR="007641C7" w:rsidRPr="007641C7">
        <w:rPr>
          <w:rFonts w:ascii="Times New Roman" w:hAnsi="Times New Roman"/>
          <w:bCs/>
          <w:sz w:val="24"/>
          <w:szCs w:val="24"/>
          <w:lang w:val="x-none"/>
        </w:rPr>
        <w:t xml:space="preserve">в друг </w:t>
      </w:r>
      <w:r w:rsidRPr="0077693F">
        <w:rPr>
          <w:rFonts w:ascii="Times New Roman" w:hAnsi="Times New Roman"/>
          <w:bCs/>
          <w:sz w:val="24"/>
          <w:szCs w:val="24"/>
          <w:lang w:val="x-none"/>
        </w:rPr>
        <w:t>през последното тримесечие на 2026 г.,</w:t>
      </w:r>
      <w:r w:rsidRPr="0077693F">
        <w:rPr>
          <w:rFonts w:ascii="Times New Roman" w:hAnsi="Times New Roman"/>
          <w:bCs/>
          <w:sz w:val="24"/>
          <w:szCs w:val="24"/>
        </w:rPr>
        <w:t xml:space="preserve"> които не са упражнили правото по ал. 1,</w:t>
      </w:r>
      <w:r w:rsidRPr="0077693F">
        <w:rPr>
          <w:rFonts w:ascii="Times New Roman" w:hAnsi="Times New Roman"/>
          <w:bCs/>
          <w:sz w:val="24"/>
          <w:szCs w:val="24"/>
          <w:lang w:val="x-none"/>
        </w:rPr>
        <w:t xml:space="preserve"> </w:t>
      </w:r>
      <w:r w:rsidRPr="0077693F">
        <w:rPr>
          <w:rFonts w:ascii="Times New Roman" w:hAnsi="Times New Roman"/>
          <w:bCs/>
          <w:sz w:val="24"/>
          <w:szCs w:val="24"/>
        </w:rPr>
        <w:t xml:space="preserve">се разпределят от </w:t>
      </w:r>
      <w:r w:rsidRPr="0077693F">
        <w:rPr>
          <w:rFonts w:ascii="Times New Roman" w:hAnsi="Times New Roman"/>
          <w:bCs/>
          <w:sz w:val="24"/>
          <w:szCs w:val="24"/>
          <w:lang w:val="x-none"/>
        </w:rPr>
        <w:t xml:space="preserve">пенсионноосигурителното дружество, </w:t>
      </w:r>
      <w:r w:rsidRPr="0077693F">
        <w:rPr>
          <w:rFonts w:ascii="Times New Roman" w:hAnsi="Times New Roman"/>
          <w:bCs/>
          <w:sz w:val="24"/>
          <w:szCs w:val="24"/>
        </w:rPr>
        <w:t xml:space="preserve">управляващо фонда, в който желаят да се осигуряват, </w:t>
      </w:r>
      <w:r w:rsidRPr="0077693F">
        <w:rPr>
          <w:rFonts w:ascii="Times New Roman" w:hAnsi="Times New Roman"/>
          <w:bCs/>
          <w:sz w:val="24"/>
          <w:szCs w:val="24"/>
          <w:lang w:val="x-none"/>
        </w:rPr>
        <w:t xml:space="preserve">в съответен </w:t>
      </w:r>
      <w:proofErr w:type="spellStart"/>
      <w:r w:rsidRPr="0077693F">
        <w:rPr>
          <w:rFonts w:ascii="Times New Roman" w:hAnsi="Times New Roman"/>
          <w:bCs/>
          <w:sz w:val="24"/>
          <w:szCs w:val="24"/>
          <w:lang w:val="x-none"/>
        </w:rPr>
        <w:t>подфонд</w:t>
      </w:r>
      <w:proofErr w:type="spellEnd"/>
      <w:r w:rsidRPr="0077693F">
        <w:rPr>
          <w:rFonts w:ascii="Times New Roman" w:hAnsi="Times New Roman"/>
          <w:bCs/>
          <w:sz w:val="24"/>
          <w:szCs w:val="24"/>
          <w:lang w:val="x-none"/>
        </w:rPr>
        <w:t xml:space="preserve"> въз основа на възрастта им по чл. 137, ал. 13 </w:t>
      </w:r>
      <w:r w:rsidR="00DA49CA" w:rsidRPr="0077693F">
        <w:rPr>
          <w:rFonts w:ascii="Times New Roman" w:hAnsi="Times New Roman"/>
          <w:bCs/>
          <w:sz w:val="24"/>
          <w:szCs w:val="24"/>
        </w:rPr>
        <w:t xml:space="preserve">към 1 януари 2027 </w:t>
      </w:r>
      <w:r w:rsidRPr="0077693F">
        <w:rPr>
          <w:rFonts w:ascii="Times New Roman" w:hAnsi="Times New Roman"/>
          <w:bCs/>
          <w:sz w:val="24"/>
          <w:szCs w:val="24"/>
          <w:lang w:val="x-none"/>
        </w:rPr>
        <w:t>до края на работния ден, следващ постъпването на средствата им.</w:t>
      </w:r>
    </w:p>
    <w:p w14:paraId="19F78BA3" w14:textId="09C645A9" w:rsidR="00E1687B" w:rsidRPr="0077693F" w:rsidRDefault="00E1687B" w:rsidP="002E0717">
      <w:pPr>
        <w:pStyle w:val="ListParagraph"/>
        <w:numPr>
          <w:ilvl w:val="0"/>
          <w:numId w:val="1"/>
        </w:numPr>
        <w:tabs>
          <w:tab w:val="left" w:pos="0"/>
          <w:tab w:val="left" w:pos="1560"/>
        </w:tabs>
        <w:spacing w:after="0" w:line="276" w:lineRule="auto"/>
        <w:ind w:left="0" w:firstLine="851"/>
        <w:jc w:val="both"/>
        <w:rPr>
          <w:rFonts w:ascii="Times New Roman" w:hAnsi="Times New Roman"/>
          <w:sz w:val="24"/>
          <w:lang w:val="en-US"/>
        </w:rPr>
      </w:pPr>
      <w:r w:rsidRPr="009F4A12">
        <w:rPr>
          <w:rFonts w:ascii="Times New Roman" w:eastAsiaTheme="minorEastAsia" w:hAnsi="Times New Roman" w:cs="Times New Roman"/>
          <w:b/>
          <w:bCs/>
          <w:sz w:val="24"/>
          <w:szCs w:val="24"/>
          <w:lang w:eastAsia="bg-BG"/>
        </w:rPr>
        <w:t>(1)</w:t>
      </w:r>
      <w:r w:rsidRPr="0077693F">
        <w:rPr>
          <w:rFonts w:ascii="Times New Roman" w:eastAsiaTheme="minorEastAsia" w:hAnsi="Times New Roman" w:cs="Times New Roman"/>
          <w:sz w:val="24"/>
          <w:szCs w:val="24"/>
          <w:lang w:eastAsia="bg-BG"/>
        </w:rPr>
        <w:t xml:space="preserve"> Последното определяне на минимална доходност и покриването на разликата до нея съгласно отменения чл. 193 се извършва за третото тримесечие на </w:t>
      </w:r>
      <w:r w:rsidR="007641C7">
        <w:rPr>
          <w:rFonts w:ascii="Times New Roman" w:eastAsiaTheme="minorEastAsia" w:hAnsi="Times New Roman" w:cs="Times New Roman"/>
          <w:sz w:val="24"/>
          <w:szCs w:val="24"/>
          <w:lang w:eastAsia="bg-BG"/>
        </w:rPr>
        <w:br/>
      </w:r>
      <w:r w:rsidRPr="0077693F">
        <w:rPr>
          <w:rFonts w:ascii="Times New Roman" w:eastAsiaTheme="minorEastAsia" w:hAnsi="Times New Roman" w:cs="Times New Roman"/>
          <w:sz w:val="24"/>
          <w:szCs w:val="24"/>
          <w:lang w:eastAsia="bg-BG"/>
        </w:rPr>
        <w:t>2026 г.</w:t>
      </w:r>
    </w:p>
    <w:p w14:paraId="48B49C05" w14:textId="77777777" w:rsidR="00E1687B" w:rsidRPr="0077693F" w:rsidRDefault="00E1687B" w:rsidP="00B421E9">
      <w:pPr>
        <w:tabs>
          <w:tab w:val="left" w:pos="0"/>
        </w:tabs>
        <w:spacing w:after="0" w:line="276" w:lineRule="auto"/>
        <w:ind w:firstLine="851"/>
        <w:contextualSpacing/>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(2)</w:t>
      </w:r>
      <w:r w:rsidRPr="0077693F">
        <w:rPr>
          <w:rFonts w:ascii="Times New Roman" w:eastAsiaTheme="minorEastAsia" w:hAnsi="Times New Roman" w:cs="Times New Roman"/>
          <w:sz w:val="24"/>
          <w:szCs w:val="24"/>
          <w:lang w:eastAsia="bg-BG"/>
        </w:rPr>
        <w:t xml:space="preserve"> </w:t>
      </w:r>
      <w:r w:rsidR="00F213C3" w:rsidRPr="0077693F">
        <w:rPr>
          <w:rFonts w:ascii="Times New Roman" w:eastAsiaTheme="minorEastAsia" w:hAnsi="Times New Roman" w:cs="Times New Roman"/>
          <w:bCs/>
          <w:sz w:val="24"/>
          <w:szCs w:val="24"/>
          <w:lang w:eastAsia="bg-BG"/>
        </w:rPr>
        <w:t>На първия работен ден след</w:t>
      </w:r>
      <w:r w:rsidRPr="0077693F">
        <w:rPr>
          <w:rFonts w:ascii="Times New Roman" w:eastAsiaTheme="minorEastAsia" w:hAnsi="Times New Roman" w:cs="Times New Roman"/>
          <w:sz w:val="24"/>
          <w:szCs w:val="24"/>
          <w:lang w:eastAsia="bg-BG"/>
        </w:rPr>
        <w:t xml:space="preserve"> влизането в сила на този закон: </w:t>
      </w:r>
    </w:p>
    <w:p w14:paraId="53D2414F" w14:textId="5FF9496F" w:rsidR="00E1687B" w:rsidRPr="0077693F" w:rsidRDefault="00E1687B" w:rsidP="00B421E9">
      <w:pPr>
        <w:tabs>
          <w:tab w:val="left" w:pos="0"/>
        </w:tabs>
        <w:spacing w:after="0" w:line="276" w:lineRule="auto"/>
        <w:ind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1. пенсионноосигурителните дружества прехвърлят в резервите по чл. 193а, </w:t>
      </w:r>
      <w:r w:rsidR="008A7CD9">
        <w:rPr>
          <w:rFonts w:ascii="Times New Roman" w:eastAsiaTheme="minorEastAsia" w:hAnsi="Times New Roman" w:cs="Times New Roman"/>
          <w:sz w:val="24"/>
          <w:szCs w:val="24"/>
          <w:lang w:eastAsia="bg-BG"/>
        </w:rPr>
        <w:br/>
      </w:r>
      <w:r w:rsidRPr="0077693F">
        <w:rPr>
          <w:rFonts w:ascii="Times New Roman" w:eastAsiaTheme="minorEastAsia" w:hAnsi="Times New Roman" w:cs="Times New Roman"/>
          <w:sz w:val="24"/>
          <w:szCs w:val="24"/>
          <w:lang w:eastAsia="bg-BG"/>
        </w:rPr>
        <w:t>ал. 1, т. 1 освободените средства от резервите по чл. 193, ал. 8 за универсален пенсионен фонд до достигане на максималния размер по чл. 193а, ал. 3;</w:t>
      </w:r>
    </w:p>
    <w:p w14:paraId="44205734" w14:textId="77777777" w:rsidR="00E1687B" w:rsidRPr="0077693F" w:rsidRDefault="00E1687B" w:rsidP="00B421E9">
      <w:pPr>
        <w:tabs>
          <w:tab w:val="left" w:pos="0"/>
        </w:tabs>
        <w:spacing w:after="0" w:line="276" w:lineRule="auto"/>
        <w:ind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създават резервите по чл. 193а, ал. 1, т. 2, като прехвърлят в тях освободените средства от резервите по чл. 193, ал. 8 за професионален пенсионен фонд.</w:t>
      </w:r>
    </w:p>
    <w:p w14:paraId="27BE4820" w14:textId="166B285B" w:rsidR="00E1687B" w:rsidRDefault="00E1687B" w:rsidP="00B421E9">
      <w:pPr>
        <w:tabs>
          <w:tab w:val="left" w:pos="0"/>
        </w:tabs>
        <w:spacing w:after="0" w:line="276" w:lineRule="auto"/>
        <w:ind w:firstLine="851"/>
        <w:contextualSpacing/>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(3)</w:t>
      </w:r>
      <w:r w:rsidRPr="0077693F">
        <w:rPr>
          <w:rFonts w:ascii="Times New Roman" w:eastAsiaTheme="minorEastAsia" w:hAnsi="Times New Roman" w:cs="Times New Roman"/>
          <w:sz w:val="24"/>
          <w:szCs w:val="24"/>
          <w:lang w:eastAsia="bg-BG"/>
        </w:rPr>
        <w:t xml:space="preserve"> </w:t>
      </w:r>
      <w:r w:rsidR="000A66F8" w:rsidRPr="0077693F">
        <w:rPr>
          <w:rFonts w:ascii="Times New Roman" w:hAnsi="Times New Roman"/>
          <w:bCs/>
          <w:sz w:val="24"/>
          <w:szCs w:val="24"/>
        </w:rPr>
        <w:t>На 31 декември 2026 г.</w:t>
      </w:r>
      <w:r w:rsidRPr="0077693F">
        <w:rPr>
          <w:rFonts w:ascii="Times New Roman" w:eastAsiaTheme="minorEastAsia" w:hAnsi="Times New Roman" w:cs="Times New Roman"/>
          <w:sz w:val="24"/>
          <w:szCs w:val="24"/>
          <w:lang w:eastAsia="bg-BG"/>
        </w:rPr>
        <w:t xml:space="preserve"> пенсионноосигурителните дружества закриват партидите на резервите по чл. 193, ал. 7 на съответните фондове за допълнително задължително пенсионно осигуряване, като общият брой дялове в съответния фонд се намалява с броя дялове по партидата на резерва.</w:t>
      </w:r>
    </w:p>
    <w:p w14:paraId="49E1AC1F" w14:textId="77777777" w:rsidR="00E1687B" w:rsidRPr="0077693F" w:rsidRDefault="00E1687B" w:rsidP="002E0717">
      <w:pPr>
        <w:pStyle w:val="ListParagraph"/>
        <w:numPr>
          <w:ilvl w:val="0"/>
          <w:numId w:val="1"/>
        </w:numPr>
        <w:tabs>
          <w:tab w:val="left" w:pos="1560"/>
        </w:tabs>
        <w:spacing w:after="0" w:line="276" w:lineRule="auto"/>
        <w:ind w:left="0" w:firstLine="851"/>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(1)</w:t>
      </w:r>
      <w:r w:rsidRPr="0077693F">
        <w:rPr>
          <w:rFonts w:ascii="Times New Roman" w:eastAsiaTheme="minorEastAsia" w:hAnsi="Times New Roman" w:cs="Times New Roman"/>
          <w:sz w:val="24"/>
          <w:szCs w:val="24"/>
          <w:lang w:eastAsia="bg-BG"/>
        </w:rPr>
        <w:t xml:space="preserve"> При извършването на служебно разпределение през 2027 г. не се прилага постигнатата доходност при управлението на фондовете за допълнително задължително пенсионно осигуряване. Критериите за начислени такси по чл. 201, ал. 1, т. 1 и брой приети индивидуални заявления за участие в съответния фонд имат тегло по 50 на сто.</w:t>
      </w:r>
    </w:p>
    <w:p w14:paraId="7194F973" w14:textId="7983188A" w:rsidR="007726C0" w:rsidRDefault="00E1687B" w:rsidP="00B421E9">
      <w:pPr>
        <w:widowControl w:val="0"/>
        <w:tabs>
          <w:tab w:val="left" w:pos="0"/>
          <w:tab w:val="left" w:pos="567"/>
        </w:tabs>
        <w:autoSpaceDE w:val="0"/>
        <w:autoSpaceDN w:val="0"/>
        <w:adjustRightInd w:val="0"/>
        <w:spacing w:after="0" w:line="276" w:lineRule="auto"/>
        <w:ind w:firstLine="851"/>
        <w:contextualSpacing/>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(2)</w:t>
      </w:r>
      <w:r w:rsidRPr="0077693F">
        <w:rPr>
          <w:rFonts w:ascii="Times New Roman" w:eastAsiaTheme="minorEastAsia" w:hAnsi="Times New Roman" w:cs="Times New Roman"/>
          <w:sz w:val="24"/>
          <w:szCs w:val="24"/>
          <w:lang w:eastAsia="bg-BG"/>
        </w:rPr>
        <w:t xml:space="preserve"> При извършването на служебно разпределение от 1 януари 2028 г. до </w:t>
      </w:r>
      <w:r w:rsidR="005D650E">
        <w:rPr>
          <w:rFonts w:ascii="Times New Roman" w:eastAsiaTheme="minorEastAsia" w:hAnsi="Times New Roman" w:cs="Times New Roman"/>
          <w:sz w:val="24"/>
          <w:szCs w:val="24"/>
          <w:lang w:eastAsia="bg-BG"/>
        </w:rPr>
        <w:br/>
      </w:r>
      <w:r w:rsidRPr="0077693F">
        <w:rPr>
          <w:rFonts w:ascii="Times New Roman" w:eastAsiaTheme="minorEastAsia" w:hAnsi="Times New Roman" w:cs="Times New Roman"/>
          <w:sz w:val="24"/>
          <w:szCs w:val="24"/>
          <w:lang w:eastAsia="bg-BG"/>
        </w:rPr>
        <w:t>31 декември 2032 г. съпоставката на постигнатата доходност с показателите по чл. 137, ал. 14 и чл. 140, ал. 5 се извършва по начин, предвиден с инструкцията по чл. 137, ал. 12 и чл. 140, ал. 4.</w:t>
      </w:r>
    </w:p>
    <w:p w14:paraId="7B32A8F6" w14:textId="3CA91AAE" w:rsidR="00E1687B" w:rsidRPr="0077693F" w:rsidRDefault="00F213C3" w:rsidP="008A7CD9">
      <w:pPr>
        <w:pStyle w:val="ListParagraph"/>
        <w:widowControl w:val="0"/>
        <w:numPr>
          <w:ilvl w:val="0"/>
          <w:numId w:val="1"/>
        </w:numPr>
        <w:tabs>
          <w:tab w:val="left" w:pos="567"/>
          <w:tab w:val="left" w:pos="1418"/>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На 1 януари 2027 г.</w:t>
      </w:r>
      <w:r w:rsidR="00E1687B" w:rsidRPr="0077693F">
        <w:rPr>
          <w:rFonts w:ascii="Times New Roman" w:eastAsiaTheme="minorEastAsia" w:hAnsi="Times New Roman" w:cs="Times New Roman"/>
          <w:sz w:val="24"/>
          <w:szCs w:val="24"/>
          <w:lang w:eastAsia="bg-BG"/>
        </w:rPr>
        <w:t>:</w:t>
      </w:r>
    </w:p>
    <w:p w14:paraId="6188CCB1" w14:textId="77777777" w:rsidR="00E1687B" w:rsidRPr="0077693F" w:rsidRDefault="00E1687B" w:rsidP="00B421E9">
      <w:pPr>
        <w:widowControl w:val="0"/>
        <w:tabs>
          <w:tab w:val="left" w:pos="0"/>
          <w:tab w:val="left" w:pos="567"/>
        </w:tabs>
        <w:autoSpaceDE w:val="0"/>
        <w:autoSpaceDN w:val="0"/>
        <w:adjustRightInd w:val="0"/>
        <w:spacing w:after="0" w:line="276" w:lineRule="auto"/>
        <w:ind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фондовете за изплащане на пожизнени пенсии по чл. 192а се преобразуват във фондове за изплащане на пожизнени пенсии по чл. 123р;</w:t>
      </w:r>
    </w:p>
    <w:p w14:paraId="58218EB9" w14:textId="77777777" w:rsidR="00E1687B" w:rsidRPr="0077693F" w:rsidRDefault="00E1687B" w:rsidP="00B421E9">
      <w:pPr>
        <w:widowControl w:val="0"/>
        <w:tabs>
          <w:tab w:val="left" w:pos="0"/>
          <w:tab w:val="left" w:pos="567"/>
        </w:tabs>
        <w:autoSpaceDE w:val="0"/>
        <w:autoSpaceDN w:val="0"/>
        <w:adjustRightInd w:val="0"/>
        <w:spacing w:after="0" w:line="276" w:lineRule="auto"/>
        <w:ind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2. фондовете за разсрочени плащания по чл. 192б се преобразуват във фондове </w:t>
      </w:r>
      <w:r w:rsidRPr="0077693F">
        <w:rPr>
          <w:rFonts w:ascii="Times New Roman" w:eastAsiaTheme="minorEastAsia" w:hAnsi="Times New Roman" w:cs="Times New Roman"/>
          <w:sz w:val="24"/>
          <w:szCs w:val="24"/>
          <w:lang w:eastAsia="bg-BG"/>
        </w:rPr>
        <w:lastRenderedPageBreak/>
        <w:t>за срочни плащания по чл. 123с;</w:t>
      </w:r>
    </w:p>
    <w:p w14:paraId="1A6D22AE" w14:textId="77777777" w:rsidR="00F46C87" w:rsidRDefault="00E1687B" w:rsidP="00B421E9">
      <w:pPr>
        <w:widowControl w:val="0"/>
        <w:tabs>
          <w:tab w:val="left" w:pos="0"/>
          <w:tab w:val="left" w:pos="567"/>
        </w:tabs>
        <w:autoSpaceDE w:val="0"/>
        <w:autoSpaceDN w:val="0"/>
        <w:adjustRightInd w:val="0"/>
        <w:spacing w:after="0" w:line="276" w:lineRule="auto"/>
        <w:ind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3. резервите за гарантиране изплащането на пожизнените пенсии се преобразуват в резерви за гаран</w:t>
      </w:r>
      <w:r w:rsidR="00F46C87" w:rsidRPr="0077693F">
        <w:rPr>
          <w:rFonts w:ascii="Times New Roman" w:eastAsiaTheme="minorEastAsia" w:hAnsi="Times New Roman" w:cs="Times New Roman"/>
          <w:sz w:val="24"/>
          <w:szCs w:val="24"/>
          <w:lang w:eastAsia="bg-BG"/>
        </w:rPr>
        <w:t>тиране на пенсионните плащания.</w:t>
      </w:r>
    </w:p>
    <w:p w14:paraId="67D82E06" w14:textId="3FB3C561" w:rsidR="00E1687B" w:rsidRPr="0077693F" w:rsidRDefault="00E1687B" w:rsidP="00B421E9">
      <w:pPr>
        <w:pStyle w:val="ListParagraph"/>
        <w:widowControl w:val="0"/>
        <w:numPr>
          <w:ilvl w:val="0"/>
          <w:numId w:val="1"/>
        </w:numPr>
        <w:tabs>
          <w:tab w:val="left" w:pos="0"/>
          <w:tab w:val="left" w:pos="567"/>
          <w:tab w:val="left" w:pos="1560"/>
          <w:tab w:val="left" w:pos="1701"/>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(1)</w:t>
      </w:r>
      <w:r w:rsidRPr="0077693F">
        <w:rPr>
          <w:rFonts w:ascii="Times New Roman" w:eastAsiaTheme="minorEastAsia" w:hAnsi="Times New Roman" w:cs="Times New Roman"/>
          <w:sz w:val="24"/>
          <w:szCs w:val="24"/>
          <w:lang w:eastAsia="bg-BG"/>
        </w:rPr>
        <w:t xml:space="preserve"> </w:t>
      </w:r>
      <w:r w:rsidR="00F213C3" w:rsidRPr="0077693F">
        <w:rPr>
          <w:rFonts w:ascii="Times New Roman" w:eastAsiaTheme="minorEastAsia" w:hAnsi="Times New Roman" w:cs="Times New Roman"/>
          <w:sz w:val="24"/>
          <w:szCs w:val="24"/>
          <w:lang w:eastAsia="bg-BG"/>
        </w:rPr>
        <w:t>На 1 януари 2027 г.</w:t>
      </w:r>
      <w:r w:rsidR="005D650E">
        <w:rPr>
          <w:rFonts w:ascii="Times New Roman" w:eastAsiaTheme="minorEastAsia" w:hAnsi="Times New Roman" w:cs="Times New Roman"/>
          <w:sz w:val="24"/>
          <w:szCs w:val="24"/>
          <w:lang w:eastAsia="bg-BG"/>
        </w:rPr>
        <w:t xml:space="preserve"> </w:t>
      </w:r>
      <w:r w:rsidRPr="0077693F">
        <w:rPr>
          <w:rFonts w:ascii="Times New Roman" w:eastAsiaTheme="minorEastAsia" w:hAnsi="Times New Roman" w:cs="Times New Roman"/>
          <w:sz w:val="24"/>
          <w:szCs w:val="24"/>
          <w:lang w:eastAsia="bg-BG"/>
        </w:rPr>
        <w:t>попечителските съвети на професионалните пенсионни фондове се прекратяват.</w:t>
      </w:r>
    </w:p>
    <w:p w14:paraId="6B6A7A96" w14:textId="6EA800AA" w:rsidR="00E1687B" w:rsidRPr="0077693F" w:rsidRDefault="00E1687B" w:rsidP="00B421E9">
      <w:pPr>
        <w:tabs>
          <w:tab w:val="left" w:pos="0"/>
        </w:tabs>
        <w:spacing w:after="0" w:line="276" w:lineRule="auto"/>
        <w:ind w:firstLine="851"/>
        <w:contextualSpacing/>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(2)</w:t>
      </w:r>
      <w:r w:rsidRPr="0077693F">
        <w:rPr>
          <w:rFonts w:ascii="Times New Roman" w:eastAsiaTheme="minorEastAsia" w:hAnsi="Times New Roman" w:cs="Times New Roman"/>
          <w:sz w:val="24"/>
          <w:szCs w:val="24"/>
          <w:lang w:eastAsia="bg-BG"/>
        </w:rPr>
        <w:t xml:space="preserve"> Избраните до </w:t>
      </w:r>
      <w:r w:rsidR="00F213C3" w:rsidRPr="0077693F">
        <w:rPr>
          <w:rFonts w:ascii="Times New Roman" w:eastAsiaTheme="minorEastAsia" w:hAnsi="Times New Roman" w:cs="Times New Roman"/>
          <w:bCs/>
          <w:sz w:val="24"/>
          <w:szCs w:val="24"/>
          <w:lang w:eastAsia="bg-BG"/>
        </w:rPr>
        <w:t>31 декември 2026 г. включително</w:t>
      </w:r>
      <w:r w:rsidR="005D650E">
        <w:rPr>
          <w:rFonts w:ascii="Times New Roman" w:eastAsiaTheme="minorEastAsia" w:hAnsi="Times New Roman" w:cs="Times New Roman"/>
          <w:bCs/>
          <w:sz w:val="24"/>
          <w:szCs w:val="24"/>
          <w:lang w:eastAsia="bg-BG"/>
        </w:rPr>
        <w:t>,</w:t>
      </w:r>
      <w:r w:rsidRPr="0077693F">
        <w:rPr>
          <w:rFonts w:ascii="Times New Roman" w:eastAsiaTheme="minorEastAsia" w:hAnsi="Times New Roman" w:cs="Times New Roman"/>
          <w:sz w:val="24"/>
          <w:szCs w:val="24"/>
          <w:lang w:eastAsia="bg-BG"/>
        </w:rPr>
        <w:t xml:space="preserve"> попечителски съвети на универсалните пенсионни фондове и фондовете за извършване на плащания осъществяват функциите на попечителските съвети по чл. 155 до изтичане на своите мандати.</w:t>
      </w:r>
    </w:p>
    <w:p w14:paraId="6EEDC799" w14:textId="4668C522" w:rsidR="00A55DA4" w:rsidRDefault="00E1687B"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(3)</w:t>
      </w:r>
      <w:r w:rsidRPr="0077693F">
        <w:rPr>
          <w:rFonts w:ascii="Times New Roman" w:eastAsiaTheme="minorEastAsia" w:hAnsi="Times New Roman" w:cs="Times New Roman"/>
          <w:sz w:val="24"/>
          <w:szCs w:val="24"/>
          <w:lang w:eastAsia="bg-BG"/>
        </w:rPr>
        <w:t xml:space="preserve"> До 31 януари 2027 г. техническите секретари на попечителските съвети по ал. 1 предават на техническите секретари на попечителските съвети на универсалните пенсионни фондове и фондовете за извършване на плащания, съответно на техническите секретари на избраните след 1 януари 2027 г. попечителски съвети по чл. 155, деловодството и документацията на прекратените съвети.</w:t>
      </w:r>
    </w:p>
    <w:p w14:paraId="330F2335" w14:textId="77777777" w:rsidR="00A55DA4" w:rsidRPr="0077693F" w:rsidRDefault="00A55DA4" w:rsidP="00B421E9">
      <w:pPr>
        <w:pStyle w:val="ListParagraph"/>
        <w:widowControl w:val="0"/>
        <w:numPr>
          <w:ilvl w:val="0"/>
          <w:numId w:val="1"/>
        </w:numPr>
        <w:tabs>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9F4A12">
        <w:rPr>
          <w:rFonts w:ascii="Times New Roman" w:hAnsi="Times New Roman"/>
          <w:b/>
          <w:bCs/>
          <w:sz w:val="24"/>
          <w:szCs w:val="24"/>
        </w:rPr>
        <w:t>(1)</w:t>
      </w:r>
      <w:r w:rsidRPr="0077693F">
        <w:rPr>
          <w:rFonts w:ascii="Times New Roman" w:hAnsi="Times New Roman"/>
          <w:sz w:val="24"/>
          <w:szCs w:val="24"/>
        </w:rPr>
        <w:t xml:space="preserve"> Пенсиите и разсрочените плащания от фондовете за извършване на плащания, отпуснати до </w:t>
      </w:r>
      <w:r w:rsidR="00F213C3" w:rsidRPr="0077693F">
        <w:rPr>
          <w:rFonts w:ascii="Times New Roman" w:hAnsi="Times New Roman"/>
          <w:bCs/>
          <w:sz w:val="24"/>
          <w:szCs w:val="24"/>
        </w:rPr>
        <w:t>31 декември 2026 г. включително</w:t>
      </w:r>
      <w:r w:rsidRPr="0077693F">
        <w:rPr>
          <w:rFonts w:ascii="Times New Roman" w:hAnsi="Times New Roman"/>
          <w:sz w:val="24"/>
          <w:szCs w:val="24"/>
        </w:rPr>
        <w:t xml:space="preserve">, </w:t>
      </w:r>
      <w:r w:rsidR="00DF4C57" w:rsidRPr="0077693F">
        <w:rPr>
          <w:rFonts w:ascii="Times New Roman" w:hAnsi="Times New Roman"/>
          <w:sz w:val="24"/>
          <w:szCs w:val="24"/>
        </w:rPr>
        <w:t xml:space="preserve">и средствата, дължими на наследниците на получателите на тези плащания, </w:t>
      </w:r>
      <w:r w:rsidRPr="0077693F">
        <w:rPr>
          <w:rFonts w:ascii="Times New Roman" w:hAnsi="Times New Roman"/>
          <w:sz w:val="24"/>
          <w:szCs w:val="24"/>
        </w:rPr>
        <w:t>продължават да се изплащат</w:t>
      </w:r>
      <w:r w:rsidR="00CC2FF0" w:rsidRPr="0077693F">
        <w:rPr>
          <w:rFonts w:ascii="Times New Roman" w:hAnsi="Times New Roman"/>
          <w:sz w:val="24"/>
          <w:szCs w:val="24"/>
        </w:rPr>
        <w:t xml:space="preserve"> по реда, действащ до влизане в сила на този закон</w:t>
      </w:r>
      <w:r w:rsidRPr="0077693F">
        <w:rPr>
          <w:rFonts w:ascii="Times New Roman" w:hAnsi="Times New Roman"/>
          <w:sz w:val="24"/>
          <w:szCs w:val="24"/>
        </w:rPr>
        <w:t>.</w:t>
      </w:r>
    </w:p>
    <w:p w14:paraId="66C66E03" w14:textId="77777777" w:rsidR="00A55DA4" w:rsidRPr="0077693F" w:rsidRDefault="00A55DA4" w:rsidP="00B421E9">
      <w:pPr>
        <w:pStyle w:val="ListParagraph"/>
        <w:widowControl w:val="0"/>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(2)</w:t>
      </w:r>
      <w:r w:rsidRPr="0077693F">
        <w:rPr>
          <w:rFonts w:ascii="Times New Roman" w:eastAsiaTheme="minorEastAsia" w:hAnsi="Times New Roman" w:cs="Times New Roman"/>
          <w:sz w:val="24"/>
          <w:szCs w:val="24"/>
          <w:lang w:eastAsia="bg-BG"/>
        </w:rPr>
        <w:t xml:space="preserve"> Актуализацията на пенсиите по ал. 1 се извършва с не по-малко от 50 на сто от превишението на реализирания доход от дейността на фонда за изплащане на пожизнени пенсии по чл. 123р през периода, за който се отнася, над дохода, заложен с техническия лихвен процент, въз основа на който е изчислен техният размер.</w:t>
      </w:r>
    </w:p>
    <w:p w14:paraId="6577470C" w14:textId="3E2E5F36" w:rsidR="00A55DA4" w:rsidRPr="0077693F" w:rsidRDefault="00A55DA4" w:rsidP="00B421E9">
      <w:pPr>
        <w:pStyle w:val="ListParagraph"/>
        <w:widowControl w:val="0"/>
        <w:autoSpaceDE w:val="0"/>
        <w:autoSpaceDN w:val="0"/>
        <w:adjustRightInd w:val="0"/>
        <w:spacing w:after="0" w:line="276" w:lineRule="auto"/>
        <w:ind w:left="0" w:firstLine="851"/>
        <w:jc w:val="both"/>
        <w:rPr>
          <w:rFonts w:ascii="Times New Roman" w:hAnsi="Times New Roman"/>
          <w:sz w:val="24"/>
          <w:szCs w:val="24"/>
        </w:rPr>
      </w:pPr>
      <w:r w:rsidRPr="009F4A12">
        <w:rPr>
          <w:rFonts w:ascii="Times New Roman" w:hAnsi="Times New Roman"/>
          <w:b/>
          <w:bCs/>
          <w:sz w:val="24"/>
          <w:szCs w:val="24"/>
        </w:rPr>
        <w:t>(3)</w:t>
      </w:r>
      <w:r w:rsidRPr="0077693F">
        <w:rPr>
          <w:rFonts w:ascii="Times New Roman" w:hAnsi="Times New Roman"/>
          <w:sz w:val="24"/>
          <w:szCs w:val="24"/>
        </w:rPr>
        <w:t xml:space="preserve"> Актуализацията на разсрочените плащания по ал. 1 се извършва с не по-малко от 50 на сто от реализирания доход от дейността на фонда за срочни плащания по </w:t>
      </w:r>
      <w:r w:rsidR="005D650E">
        <w:rPr>
          <w:rFonts w:ascii="Times New Roman" w:hAnsi="Times New Roman"/>
          <w:sz w:val="24"/>
          <w:szCs w:val="24"/>
        </w:rPr>
        <w:br/>
      </w:r>
      <w:r w:rsidRPr="0077693F">
        <w:rPr>
          <w:rFonts w:ascii="Times New Roman" w:hAnsi="Times New Roman"/>
          <w:sz w:val="24"/>
          <w:szCs w:val="24"/>
        </w:rPr>
        <w:t>чл. 123с през периода, за който се отнася.</w:t>
      </w:r>
    </w:p>
    <w:p w14:paraId="2BED8F05" w14:textId="77777777" w:rsidR="006C2C54" w:rsidRDefault="00A55DA4" w:rsidP="00B421E9">
      <w:pPr>
        <w:pStyle w:val="ListParagraph"/>
        <w:widowControl w:val="0"/>
        <w:autoSpaceDE w:val="0"/>
        <w:autoSpaceDN w:val="0"/>
        <w:adjustRightInd w:val="0"/>
        <w:spacing w:after="0" w:line="276" w:lineRule="auto"/>
        <w:ind w:left="0" w:firstLine="851"/>
        <w:jc w:val="both"/>
        <w:rPr>
          <w:rFonts w:ascii="Times New Roman" w:hAnsi="Times New Roman"/>
          <w:sz w:val="24"/>
          <w:szCs w:val="24"/>
        </w:rPr>
      </w:pPr>
      <w:r w:rsidRPr="009F4A12">
        <w:rPr>
          <w:rFonts w:ascii="Times New Roman" w:hAnsi="Times New Roman"/>
          <w:b/>
          <w:bCs/>
          <w:sz w:val="24"/>
          <w:szCs w:val="24"/>
        </w:rPr>
        <w:t>(4)</w:t>
      </w:r>
      <w:r w:rsidRPr="0077693F">
        <w:rPr>
          <w:rFonts w:ascii="Times New Roman" w:hAnsi="Times New Roman"/>
          <w:sz w:val="24"/>
          <w:szCs w:val="24"/>
        </w:rPr>
        <w:t xml:space="preserve"> Размерът на пенсиите и на разсрочените плащания може да се намалява само след изразходване на средствата от аналитичната сметка по чл. 123р, ал. 11, съответно по 123с, ал. 3, т. 2, и не може да бъде по-нисък от гарантирания размер, определен в пенсионния договор, съответно в договора за разсрочен</w:t>
      </w:r>
      <w:r w:rsidR="00B6055F" w:rsidRPr="0077693F">
        <w:rPr>
          <w:rFonts w:ascii="Times New Roman" w:hAnsi="Times New Roman"/>
          <w:sz w:val="24"/>
          <w:szCs w:val="24"/>
        </w:rPr>
        <w:t>о</w:t>
      </w:r>
      <w:r w:rsidRPr="0077693F">
        <w:rPr>
          <w:rFonts w:ascii="Times New Roman" w:hAnsi="Times New Roman"/>
          <w:sz w:val="24"/>
          <w:szCs w:val="24"/>
        </w:rPr>
        <w:t xml:space="preserve"> изплащане.</w:t>
      </w:r>
    </w:p>
    <w:p w14:paraId="53948FBA" w14:textId="1407725C" w:rsidR="006C2C54" w:rsidRPr="0077693F" w:rsidRDefault="006C2C54" w:rsidP="008A7CD9">
      <w:pPr>
        <w:pStyle w:val="ListParagraph"/>
        <w:numPr>
          <w:ilvl w:val="0"/>
          <w:numId w:val="1"/>
        </w:numPr>
        <w:tabs>
          <w:tab w:val="left" w:pos="0"/>
          <w:tab w:val="left" w:pos="1560"/>
        </w:tabs>
        <w:spacing w:after="0" w:line="276" w:lineRule="auto"/>
        <w:ind w:left="0" w:firstLine="851"/>
        <w:jc w:val="both"/>
        <w:rPr>
          <w:rFonts w:ascii="Times New Roman" w:eastAsiaTheme="minorEastAsia" w:hAnsi="Times New Roman" w:cs="Times New Roman"/>
          <w:sz w:val="24"/>
          <w:szCs w:val="24"/>
          <w:lang w:eastAsia="bg-BG"/>
        </w:rPr>
      </w:pPr>
      <w:r w:rsidRPr="009F4A12">
        <w:rPr>
          <w:rFonts w:ascii="Times New Roman" w:eastAsiaTheme="minorEastAsia" w:hAnsi="Times New Roman" w:cs="Times New Roman"/>
          <w:b/>
          <w:bCs/>
          <w:sz w:val="24"/>
          <w:szCs w:val="24"/>
          <w:lang w:eastAsia="bg-BG"/>
        </w:rPr>
        <w:t>(1)</w:t>
      </w:r>
      <w:r w:rsidRPr="0077693F">
        <w:rPr>
          <w:rFonts w:ascii="Times New Roman" w:eastAsiaTheme="minorEastAsia" w:hAnsi="Times New Roman" w:cs="Times New Roman"/>
          <w:sz w:val="24"/>
          <w:szCs w:val="24"/>
          <w:lang w:eastAsia="bg-BG"/>
        </w:rPr>
        <w:t xml:space="preserve"> Пенсиите, отпуснати от фонд за допълнително доброволно пенсионно осигуряване до </w:t>
      </w:r>
      <w:r w:rsidR="00F213C3" w:rsidRPr="0077693F">
        <w:rPr>
          <w:rFonts w:ascii="Times New Roman" w:eastAsiaTheme="minorEastAsia" w:hAnsi="Times New Roman" w:cs="Times New Roman"/>
          <w:bCs/>
          <w:sz w:val="24"/>
          <w:szCs w:val="24"/>
          <w:lang w:eastAsia="bg-BG"/>
        </w:rPr>
        <w:t>31 декември 2026 г. включително</w:t>
      </w:r>
      <w:r w:rsidRPr="0077693F">
        <w:rPr>
          <w:rFonts w:ascii="Times New Roman" w:eastAsiaTheme="minorEastAsia" w:hAnsi="Times New Roman" w:cs="Times New Roman"/>
          <w:sz w:val="24"/>
          <w:szCs w:val="24"/>
          <w:lang w:eastAsia="bg-BG"/>
        </w:rPr>
        <w:t xml:space="preserve">, и средствата, дължими на наследниците на пенсионерите с такива пенсии, продължават да се изплащат от индивидуалната партида на съответния пенсионер или ползващо лице, освен ако бъде сключен пенсионен договор или договор за разсрочено изплащане на средства със съответното лице, по силата на който средствата се прехвърлят във фонд за извършване на плащания. </w:t>
      </w:r>
    </w:p>
    <w:p w14:paraId="055AB568" w14:textId="1853B63F" w:rsidR="006C2C54" w:rsidRPr="0077693F" w:rsidRDefault="006C2C54" w:rsidP="00B421E9">
      <w:pPr>
        <w:pStyle w:val="ListParagraph"/>
        <w:tabs>
          <w:tab w:val="left" w:pos="0"/>
        </w:tabs>
        <w:spacing w:after="0" w:line="276" w:lineRule="auto"/>
        <w:ind w:left="0" w:firstLine="851"/>
        <w:jc w:val="both"/>
        <w:rPr>
          <w:rFonts w:ascii="Times New Roman" w:eastAsiaTheme="minorEastAsia" w:hAnsi="Times New Roman" w:cs="Times New Roman"/>
          <w:sz w:val="24"/>
          <w:szCs w:val="24"/>
          <w:lang w:eastAsia="bg-BG"/>
        </w:rPr>
      </w:pPr>
      <w:r w:rsidRPr="006C6515">
        <w:rPr>
          <w:rFonts w:ascii="Times New Roman" w:eastAsiaTheme="minorEastAsia" w:hAnsi="Times New Roman" w:cs="Times New Roman"/>
          <w:b/>
          <w:bCs/>
          <w:sz w:val="24"/>
          <w:szCs w:val="24"/>
          <w:lang w:eastAsia="bg-BG"/>
        </w:rPr>
        <w:t>(2)</w:t>
      </w:r>
      <w:r w:rsidRPr="0077693F">
        <w:rPr>
          <w:rFonts w:ascii="Times New Roman" w:eastAsiaTheme="minorEastAsia" w:hAnsi="Times New Roman" w:cs="Times New Roman"/>
          <w:sz w:val="24"/>
          <w:szCs w:val="24"/>
          <w:lang w:eastAsia="bg-BG"/>
        </w:rPr>
        <w:t xml:space="preserve"> Отпуснатите пожизнени пенсии, които </w:t>
      </w:r>
      <w:r w:rsidR="00700D5B" w:rsidRPr="0077693F">
        <w:rPr>
          <w:rFonts w:ascii="Times New Roman" w:eastAsiaTheme="minorEastAsia" w:hAnsi="Times New Roman" w:cs="Times New Roman"/>
          <w:sz w:val="24"/>
          <w:szCs w:val="24"/>
          <w:lang w:eastAsia="bg-BG"/>
        </w:rPr>
        <w:t>към 1 януари 2027 г.</w:t>
      </w:r>
      <w:r w:rsidRPr="0077693F">
        <w:rPr>
          <w:rFonts w:ascii="Times New Roman" w:eastAsiaTheme="minorEastAsia" w:hAnsi="Times New Roman" w:cs="Times New Roman"/>
          <w:sz w:val="24"/>
          <w:szCs w:val="24"/>
          <w:lang w:eastAsia="bg-BG"/>
        </w:rPr>
        <w:t xml:space="preserve"> се изплащат от пенсионен резерв за фонд за допълнително доброволно пенсионно осигуряване, продължават да се изплащат по реда и начина, определен</w:t>
      </w:r>
      <w:r w:rsidR="005D650E">
        <w:rPr>
          <w:rFonts w:ascii="Times New Roman" w:eastAsiaTheme="minorEastAsia" w:hAnsi="Times New Roman" w:cs="Times New Roman"/>
          <w:sz w:val="24"/>
          <w:szCs w:val="24"/>
          <w:lang w:eastAsia="bg-BG"/>
        </w:rPr>
        <w:t>и</w:t>
      </w:r>
      <w:r w:rsidRPr="0077693F">
        <w:rPr>
          <w:rFonts w:ascii="Times New Roman" w:eastAsiaTheme="minorEastAsia" w:hAnsi="Times New Roman" w:cs="Times New Roman"/>
          <w:sz w:val="24"/>
          <w:szCs w:val="24"/>
          <w:lang w:eastAsia="bg-BG"/>
        </w:rPr>
        <w:t xml:space="preserve"> в сключените с пенсионерите или с наследодател</w:t>
      </w:r>
      <w:r w:rsidR="00E61A5A">
        <w:rPr>
          <w:rFonts w:ascii="Times New Roman" w:eastAsiaTheme="minorEastAsia" w:hAnsi="Times New Roman" w:cs="Times New Roman"/>
          <w:sz w:val="24"/>
          <w:szCs w:val="24"/>
          <w:lang w:eastAsia="bg-BG"/>
        </w:rPr>
        <w:t>ите</w:t>
      </w:r>
      <w:r w:rsidRPr="0077693F">
        <w:rPr>
          <w:rFonts w:ascii="Times New Roman" w:eastAsiaTheme="minorEastAsia" w:hAnsi="Times New Roman" w:cs="Times New Roman"/>
          <w:sz w:val="24"/>
          <w:szCs w:val="24"/>
          <w:lang w:eastAsia="bg-BG"/>
        </w:rPr>
        <w:t xml:space="preserve"> им договори. Правата на лицата по договорите се запазват и не могат да се ограничават от пенсионноосигурителните дружества при съобразяване на дейността им с този закон.</w:t>
      </w:r>
    </w:p>
    <w:p w14:paraId="03EDFA4D" w14:textId="77777777" w:rsidR="006C2C54" w:rsidRPr="0077693F" w:rsidRDefault="006C2C54" w:rsidP="00B421E9">
      <w:pPr>
        <w:pStyle w:val="ListParagraph"/>
        <w:tabs>
          <w:tab w:val="left" w:pos="0"/>
        </w:tabs>
        <w:spacing w:after="0" w:line="276" w:lineRule="auto"/>
        <w:ind w:left="0" w:firstLine="851"/>
        <w:jc w:val="both"/>
        <w:rPr>
          <w:rFonts w:ascii="Times New Roman" w:eastAsiaTheme="minorEastAsia" w:hAnsi="Times New Roman" w:cs="Times New Roman"/>
          <w:sz w:val="24"/>
          <w:szCs w:val="24"/>
          <w:lang w:eastAsia="bg-BG"/>
        </w:rPr>
      </w:pPr>
      <w:r w:rsidRPr="006C6515">
        <w:rPr>
          <w:rFonts w:ascii="Times New Roman" w:eastAsiaTheme="minorEastAsia" w:hAnsi="Times New Roman" w:cs="Times New Roman"/>
          <w:b/>
          <w:bCs/>
          <w:sz w:val="24"/>
          <w:szCs w:val="24"/>
          <w:lang w:eastAsia="bg-BG"/>
        </w:rPr>
        <w:t>(3)</w:t>
      </w:r>
      <w:r w:rsidRPr="0077693F">
        <w:rPr>
          <w:rFonts w:ascii="Times New Roman" w:eastAsiaTheme="minorEastAsia" w:hAnsi="Times New Roman" w:cs="Times New Roman"/>
          <w:sz w:val="24"/>
          <w:szCs w:val="24"/>
          <w:lang w:eastAsia="bg-BG"/>
        </w:rPr>
        <w:t xml:space="preserve"> Пенсионноосигурителното дружество, което изплаща пожизнени пенсии от пенсионен резерв за фонд за допълнително доброволно пенсионно осигуряване е длъжно </w:t>
      </w:r>
      <w:r w:rsidRPr="0077693F">
        <w:rPr>
          <w:rFonts w:ascii="Times New Roman" w:eastAsiaTheme="minorEastAsia" w:hAnsi="Times New Roman" w:cs="Times New Roman"/>
          <w:sz w:val="24"/>
          <w:szCs w:val="24"/>
          <w:lang w:eastAsia="bg-BG"/>
        </w:rPr>
        <w:lastRenderedPageBreak/>
        <w:t xml:space="preserve">да продължи да го поддържа и допълва по реда, действащ до влизане в сила на този закон. Резервът се включва в елементите на капиталовата база по чл. 121в, ал. </w:t>
      </w:r>
      <w:r w:rsidR="00147566" w:rsidRPr="0077693F">
        <w:rPr>
          <w:rFonts w:ascii="Times New Roman" w:eastAsiaTheme="minorEastAsia" w:hAnsi="Times New Roman" w:cs="Times New Roman"/>
          <w:sz w:val="24"/>
          <w:szCs w:val="24"/>
          <w:lang w:eastAsia="bg-BG"/>
        </w:rPr>
        <w:t>1</w:t>
      </w:r>
      <w:r w:rsidRPr="0077693F">
        <w:rPr>
          <w:rFonts w:ascii="Times New Roman" w:eastAsiaTheme="minorEastAsia" w:hAnsi="Times New Roman" w:cs="Times New Roman"/>
          <w:sz w:val="24"/>
          <w:szCs w:val="24"/>
          <w:lang w:eastAsia="bg-BG"/>
        </w:rPr>
        <w:t>4. Финансовият резултат на пенсионноосигурителното дружество се намалява със собствените му средства за покриване на недостиг в пенсионния резерв и с приходите от инвестиране на средствата на резерва.</w:t>
      </w:r>
    </w:p>
    <w:p w14:paraId="5BA81332" w14:textId="0C2C18F9" w:rsidR="006C2C54" w:rsidRDefault="006C2C54" w:rsidP="00B421E9">
      <w:pPr>
        <w:pStyle w:val="ListParagraph"/>
        <w:tabs>
          <w:tab w:val="left" w:pos="0"/>
        </w:tabs>
        <w:spacing w:after="0" w:line="276" w:lineRule="auto"/>
        <w:ind w:left="0" w:firstLine="851"/>
        <w:jc w:val="both"/>
        <w:rPr>
          <w:rFonts w:ascii="Times New Roman" w:eastAsiaTheme="minorEastAsia" w:hAnsi="Times New Roman" w:cs="Times New Roman"/>
          <w:sz w:val="24"/>
          <w:szCs w:val="24"/>
          <w:lang w:eastAsia="bg-BG"/>
        </w:rPr>
      </w:pPr>
      <w:r w:rsidRPr="006C6515">
        <w:rPr>
          <w:rFonts w:ascii="Times New Roman" w:eastAsiaTheme="minorEastAsia" w:hAnsi="Times New Roman" w:cs="Times New Roman"/>
          <w:b/>
          <w:bCs/>
          <w:sz w:val="24"/>
          <w:szCs w:val="24"/>
          <w:lang w:eastAsia="bg-BG"/>
        </w:rPr>
        <w:t>(4)</w:t>
      </w:r>
      <w:r w:rsidRPr="0077693F">
        <w:rPr>
          <w:rFonts w:ascii="Times New Roman" w:eastAsiaTheme="minorEastAsia" w:hAnsi="Times New Roman" w:cs="Times New Roman"/>
          <w:sz w:val="24"/>
          <w:szCs w:val="24"/>
          <w:lang w:eastAsia="bg-BG"/>
        </w:rPr>
        <w:t xml:space="preserve"> След прекратяване на изплащането на пожизнените пенсии от индивидуални партиди по ал. 1 и на дължимите средства на наследниците и на пенсиите по ал. 2 средствата от пенсионния резерв на съответния фонд за допълнително доброволно пенсионно осигуряване постъпват в резерва за гарантиране на пенсионните плащания.</w:t>
      </w:r>
    </w:p>
    <w:p w14:paraId="59F539FB" w14:textId="77777777" w:rsidR="00E1687B" w:rsidRPr="0077693F" w:rsidRDefault="00E1687B" w:rsidP="00B421E9">
      <w:pPr>
        <w:pStyle w:val="ListParagraph"/>
        <w:numPr>
          <w:ilvl w:val="0"/>
          <w:numId w:val="1"/>
        </w:numPr>
        <w:tabs>
          <w:tab w:val="left" w:pos="0"/>
          <w:tab w:val="left" w:pos="1418"/>
          <w:tab w:val="left" w:pos="1560"/>
        </w:tabs>
        <w:spacing w:after="0" w:line="276" w:lineRule="auto"/>
        <w:ind w:left="0" w:firstLine="851"/>
        <w:jc w:val="both"/>
        <w:rPr>
          <w:rFonts w:ascii="Times New Roman" w:eastAsiaTheme="minorEastAsia" w:hAnsi="Times New Roman" w:cs="Times New Roman"/>
          <w:sz w:val="24"/>
          <w:szCs w:val="24"/>
          <w:lang w:eastAsia="bg-BG"/>
        </w:rPr>
      </w:pPr>
      <w:r w:rsidRPr="006C6515">
        <w:rPr>
          <w:rFonts w:ascii="Times New Roman" w:eastAsiaTheme="minorEastAsia" w:hAnsi="Times New Roman" w:cs="Times New Roman"/>
          <w:b/>
          <w:bCs/>
          <w:sz w:val="24"/>
          <w:szCs w:val="24"/>
          <w:lang w:eastAsia="bg-BG"/>
        </w:rPr>
        <w:t>(1)</w:t>
      </w:r>
      <w:r w:rsidRPr="0077693F">
        <w:rPr>
          <w:rFonts w:ascii="Times New Roman" w:eastAsiaTheme="minorEastAsia" w:hAnsi="Times New Roman" w:cs="Times New Roman"/>
          <w:sz w:val="24"/>
          <w:szCs w:val="24"/>
          <w:lang w:eastAsia="bg-BG"/>
        </w:rPr>
        <w:t xml:space="preserve"> Пенсионноосигурителните дружества привеждат капиталовата си база в съответствие с изискванията на чл. 121в в следните срокове:</w:t>
      </w:r>
    </w:p>
    <w:p w14:paraId="2FBE43B4"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31.12.2027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1,1 на сто от нетните активи по чл. 121в, ал. 4, но не по-малко от минималния капитал по чл. 121в, ал. 2;</w:t>
      </w:r>
    </w:p>
    <w:p w14:paraId="31380AFC"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31.12.2028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1,2 на сто от нетните активи по чл. 121в, ал. 4, но не по-малко от минималния капитал по чл. 121в, ал. 2;</w:t>
      </w:r>
    </w:p>
    <w:p w14:paraId="4E0A4109"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31.12.2029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1,3 на сто от нетните активи по чл. 121в, ал. 4, но не по-малко от минималния капитал по чл. 121в, ал. 2;</w:t>
      </w:r>
    </w:p>
    <w:p w14:paraId="7A6DC7CA"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31.12.2030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1,4 на сто от нетните активи по чл. 121в, ал. 4, но не по-малко от минималния капитал по чл. 121в, ал. 2;</w:t>
      </w:r>
    </w:p>
    <w:p w14:paraId="60968232"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31.12.2031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1,5 на сто от нетните активи по чл. 121в, ал. 4, но не по-малко от минималния капитал по чл. 121в, ал. 2;</w:t>
      </w:r>
    </w:p>
    <w:p w14:paraId="090DB513"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31.12.2032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1,6 на сто от нетните активи по чл. 121в, ал. 4, но не по-малко от минималния капитал по чл. 121в, ал. 2;</w:t>
      </w:r>
    </w:p>
    <w:p w14:paraId="6DE84582"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31.12.2033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1,7 на сто от нетните активи по чл. 121в, ал. 4, но не по-малко от минималния капитал по чл. 121в, ал. 2;</w:t>
      </w:r>
    </w:p>
    <w:p w14:paraId="02BF817E"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31.12.2034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1,8 на сто от нетните активи по чл. 121в, ал. 4, но не по-малко от минималния капитал по чл. 121в, ал. 2;</w:t>
      </w:r>
    </w:p>
    <w:p w14:paraId="07D77C98" w14:textId="77777777" w:rsidR="00E1687B" w:rsidRPr="0077693F" w:rsidRDefault="00E1687B" w:rsidP="00B421E9">
      <w:pPr>
        <w:numPr>
          <w:ilvl w:val="0"/>
          <w:numId w:val="29"/>
        </w:numPr>
        <w:tabs>
          <w:tab w:val="left" w:pos="0"/>
          <w:tab w:val="left" w:pos="993"/>
        </w:tabs>
        <w:spacing w:after="0" w:line="276" w:lineRule="auto"/>
        <w:ind w:left="0" w:firstLine="851"/>
        <w:contextualSpacing/>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 xml:space="preserve">до 31.12.2035 г. дружеството </w:t>
      </w:r>
      <w:r w:rsidRPr="0077693F">
        <w:rPr>
          <w:rFonts w:ascii="Times New Roman" w:eastAsiaTheme="minorEastAsia" w:hAnsi="Times New Roman" w:cs="Times New Roman"/>
          <w:sz w:val="24"/>
          <w:szCs w:val="24"/>
          <w:lang w:val="x-none" w:eastAsia="bg-BG"/>
        </w:rPr>
        <w:t>е длъжно</w:t>
      </w:r>
      <w:r w:rsidRPr="0077693F">
        <w:rPr>
          <w:rFonts w:ascii="Times New Roman" w:eastAsiaTheme="minorEastAsia" w:hAnsi="Times New Roman" w:cs="Times New Roman"/>
          <w:sz w:val="24"/>
          <w:szCs w:val="24"/>
          <w:lang w:eastAsia="bg-BG"/>
        </w:rPr>
        <w:t xml:space="preserve"> да разполага с капиталова база в размер на 1,9 на сто от нетните активи по чл. 121в, ал. 4, но не по-малко от минималния капитал по чл. 121в, ал. 2;</w:t>
      </w:r>
    </w:p>
    <w:p w14:paraId="70D38113" w14:textId="77777777" w:rsidR="00E1687B" w:rsidRPr="0077693F" w:rsidRDefault="002F4FA7" w:rsidP="00B421E9">
      <w:pPr>
        <w:numPr>
          <w:ilvl w:val="0"/>
          <w:numId w:val="29"/>
        </w:numPr>
        <w:tabs>
          <w:tab w:val="left" w:pos="0"/>
          <w:tab w:val="left" w:pos="900"/>
          <w:tab w:val="left" w:pos="993"/>
          <w:tab w:val="left" w:pos="1080"/>
        </w:tabs>
        <w:spacing w:after="0" w:line="276" w:lineRule="auto"/>
        <w:ind w:left="0" w:firstLine="851"/>
        <w:contextualSpacing/>
        <w:jc w:val="both"/>
        <w:rPr>
          <w:rFonts w:ascii="Times New Roman" w:eastAsiaTheme="minorEastAsia" w:hAnsi="Times New Roman" w:cs="Times New Roman"/>
          <w:b/>
          <w:sz w:val="24"/>
          <w:szCs w:val="24"/>
          <w:lang w:eastAsia="bg-BG"/>
        </w:rPr>
      </w:pPr>
      <w:r w:rsidRPr="0077693F">
        <w:rPr>
          <w:rFonts w:ascii="Times New Roman" w:eastAsiaTheme="minorEastAsia" w:hAnsi="Times New Roman" w:cs="Times New Roman"/>
          <w:sz w:val="24"/>
          <w:szCs w:val="24"/>
          <w:lang w:eastAsia="bg-BG"/>
        </w:rPr>
        <w:t xml:space="preserve">от </w:t>
      </w:r>
      <w:r w:rsidR="00E1687B" w:rsidRPr="0077693F">
        <w:rPr>
          <w:rFonts w:ascii="Times New Roman" w:eastAsiaTheme="minorEastAsia" w:hAnsi="Times New Roman" w:cs="Times New Roman"/>
          <w:sz w:val="24"/>
          <w:szCs w:val="24"/>
          <w:lang w:eastAsia="bg-BG"/>
        </w:rPr>
        <w:t xml:space="preserve">31.12.2036 г. дружеството </w:t>
      </w:r>
      <w:r w:rsidR="00E1687B" w:rsidRPr="0077693F">
        <w:rPr>
          <w:rFonts w:ascii="Times New Roman" w:eastAsiaTheme="minorEastAsia" w:hAnsi="Times New Roman" w:cs="Times New Roman"/>
          <w:sz w:val="24"/>
          <w:szCs w:val="24"/>
          <w:lang w:val="x-none" w:eastAsia="bg-BG"/>
        </w:rPr>
        <w:t>е длъжно</w:t>
      </w:r>
      <w:r w:rsidR="00E1687B" w:rsidRPr="0077693F">
        <w:rPr>
          <w:rFonts w:ascii="Times New Roman" w:eastAsiaTheme="minorEastAsia" w:hAnsi="Times New Roman" w:cs="Times New Roman"/>
          <w:sz w:val="24"/>
          <w:szCs w:val="24"/>
          <w:lang w:eastAsia="bg-BG"/>
        </w:rPr>
        <w:t xml:space="preserve"> да разполага с капиталова база в размер на 2 на сто от нетните активи по чл. 121в, ал. 4, но не по-малко от минималния капитал по чл. 121в, ал. 2.</w:t>
      </w:r>
    </w:p>
    <w:p w14:paraId="7D0BAD07" w14:textId="01605130" w:rsidR="006F7E81" w:rsidRDefault="006F7E81" w:rsidP="00B421E9">
      <w:pPr>
        <w:widowControl w:val="0"/>
        <w:autoSpaceDE w:val="0"/>
        <w:autoSpaceDN w:val="0"/>
        <w:adjustRightInd w:val="0"/>
        <w:spacing w:after="0" w:line="276" w:lineRule="auto"/>
        <w:ind w:firstLine="851"/>
        <w:jc w:val="both"/>
        <w:rPr>
          <w:rFonts w:ascii="Times New Roman" w:hAnsi="Times New Roman"/>
          <w:bCs/>
          <w:sz w:val="24"/>
          <w:szCs w:val="24"/>
        </w:rPr>
      </w:pPr>
      <w:r w:rsidRPr="006C6515">
        <w:rPr>
          <w:rFonts w:ascii="Times New Roman" w:hAnsi="Times New Roman"/>
          <w:b/>
          <w:sz w:val="24"/>
          <w:szCs w:val="24"/>
        </w:rPr>
        <w:t xml:space="preserve">(2) </w:t>
      </w:r>
      <w:r w:rsidRPr="006748E7">
        <w:rPr>
          <w:rFonts w:ascii="Times New Roman" w:hAnsi="Times New Roman"/>
          <w:bCs/>
          <w:sz w:val="24"/>
          <w:szCs w:val="24"/>
          <w:lang w:val="x-none"/>
        </w:rPr>
        <w:t xml:space="preserve">Пенсионноосигурителните дружества привеждат </w:t>
      </w:r>
      <w:r w:rsidRPr="006748E7">
        <w:rPr>
          <w:rFonts w:ascii="Times New Roman" w:hAnsi="Times New Roman"/>
          <w:bCs/>
          <w:sz w:val="24"/>
          <w:szCs w:val="24"/>
        </w:rPr>
        <w:t>резервите за гарантиране на пенсионните плащания</w:t>
      </w:r>
      <w:r w:rsidRPr="006748E7">
        <w:rPr>
          <w:rFonts w:ascii="Times New Roman" w:hAnsi="Times New Roman"/>
          <w:bCs/>
          <w:sz w:val="24"/>
          <w:szCs w:val="24"/>
          <w:lang w:val="x-none"/>
        </w:rPr>
        <w:t xml:space="preserve"> в съответствие с изискванията на чл. </w:t>
      </w:r>
      <w:r w:rsidRPr="006748E7">
        <w:rPr>
          <w:rFonts w:ascii="Times New Roman" w:hAnsi="Times New Roman"/>
          <w:bCs/>
          <w:sz w:val="24"/>
          <w:szCs w:val="24"/>
        </w:rPr>
        <w:t>123ч, ал. 3 в срок до 30.06.2027 г.</w:t>
      </w:r>
    </w:p>
    <w:p w14:paraId="43F9CF44" w14:textId="4C83E285" w:rsidR="003072DE" w:rsidRDefault="002A5E91" w:rsidP="008A7CD9">
      <w:pPr>
        <w:pStyle w:val="ListParagraph"/>
        <w:numPr>
          <w:ilvl w:val="0"/>
          <w:numId w:val="1"/>
        </w:numPr>
        <w:tabs>
          <w:tab w:val="left" w:pos="0"/>
          <w:tab w:val="left" w:pos="1560"/>
        </w:tabs>
        <w:spacing w:after="0" w:line="276" w:lineRule="auto"/>
        <w:ind w:left="0" w:firstLine="851"/>
        <w:jc w:val="both"/>
        <w:rPr>
          <w:rFonts w:ascii="Times New Roman" w:hAnsi="Times New Roman"/>
          <w:sz w:val="24"/>
          <w:szCs w:val="24"/>
        </w:rPr>
      </w:pPr>
      <w:r w:rsidRPr="006748E7">
        <w:rPr>
          <w:rFonts w:ascii="Times New Roman" w:hAnsi="Times New Roman"/>
          <w:sz w:val="24"/>
          <w:szCs w:val="24"/>
        </w:rPr>
        <w:lastRenderedPageBreak/>
        <w:t>Първият отчетен период, за който годишните финансови отчети на фондовете за допълнително пенсионно осигуряване и на фондовете за извършване на плащания по смисъла на Кодекса за социално осигуряване се съставят на базата на национален счетоводен стандарт по чл. 35, ал. 3 от Закона за счетоводството, е 2027 г.</w:t>
      </w:r>
    </w:p>
    <w:p w14:paraId="619148EE" w14:textId="77777777" w:rsidR="00E1687B" w:rsidRPr="0077693F" w:rsidRDefault="00E1687B" w:rsidP="008A7CD9">
      <w:pPr>
        <w:pStyle w:val="ListParagraph"/>
        <w:numPr>
          <w:ilvl w:val="0"/>
          <w:numId w:val="1"/>
        </w:numPr>
        <w:shd w:val="clear" w:color="auto" w:fill="FFFFFF"/>
        <w:tabs>
          <w:tab w:val="left" w:pos="0"/>
          <w:tab w:val="left" w:pos="1560"/>
        </w:tabs>
        <w:spacing w:after="0" w:line="276" w:lineRule="auto"/>
        <w:ind w:left="0" w:firstLine="851"/>
        <w:jc w:val="both"/>
        <w:rPr>
          <w:rFonts w:ascii="Times New Roman" w:eastAsia="Times New Roman" w:hAnsi="Times New Roman" w:cs="Times New Roman"/>
          <w:color w:val="000000"/>
          <w:sz w:val="24"/>
          <w:szCs w:val="24"/>
          <w:lang w:eastAsia="bg-BG"/>
        </w:rPr>
      </w:pPr>
      <w:r w:rsidRPr="006C6515">
        <w:rPr>
          <w:rFonts w:ascii="Times New Roman" w:eastAsia="Times New Roman" w:hAnsi="Times New Roman" w:cs="Times New Roman"/>
          <w:b/>
          <w:bCs/>
          <w:color w:val="000000"/>
          <w:sz w:val="24"/>
          <w:szCs w:val="24"/>
          <w:lang w:eastAsia="bg-BG"/>
        </w:rPr>
        <w:t>(1)</w:t>
      </w:r>
      <w:r w:rsidRPr="0077693F">
        <w:rPr>
          <w:rFonts w:ascii="Times New Roman" w:eastAsia="Times New Roman" w:hAnsi="Times New Roman" w:cs="Times New Roman"/>
          <w:color w:val="000000"/>
          <w:sz w:val="24"/>
          <w:szCs w:val="24"/>
          <w:lang w:eastAsia="bg-BG"/>
        </w:rPr>
        <w:t xml:space="preserve"> До 30 ноември 2026 г. включително Националната агенция за приходите предоставя еднократно на пенсионноосигурителните дружества информация за брутния размер на преведените осигурителни вноски за осигурените лица в управляваните от тях професионални пенсионни фондове към 30 октомври 2026 г.</w:t>
      </w:r>
    </w:p>
    <w:p w14:paraId="1DA7BB83" w14:textId="77777777" w:rsidR="00E1687B" w:rsidRDefault="00E1687B" w:rsidP="00B421E9">
      <w:pPr>
        <w:shd w:val="clear" w:color="auto" w:fill="FFFFFF"/>
        <w:tabs>
          <w:tab w:val="left" w:pos="0"/>
        </w:tabs>
        <w:spacing w:after="0" w:line="276" w:lineRule="auto"/>
        <w:ind w:firstLine="851"/>
        <w:jc w:val="both"/>
        <w:rPr>
          <w:rFonts w:ascii="Times New Roman" w:eastAsia="Times New Roman" w:hAnsi="Times New Roman" w:cs="Times New Roman"/>
          <w:color w:val="000000"/>
          <w:sz w:val="24"/>
          <w:szCs w:val="24"/>
          <w:lang w:eastAsia="bg-BG"/>
        </w:rPr>
      </w:pPr>
      <w:r w:rsidRPr="006C6515">
        <w:rPr>
          <w:rFonts w:ascii="Times New Roman" w:eastAsia="Times New Roman" w:hAnsi="Times New Roman" w:cs="Times New Roman"/>
          <w:b/>
          <w:bCs/>
          <w:color w:val="000000"/>
          <w:sz w:val="24"/>
          <w:szCs w:val="24"/>
          <w:lang w:eastAsia="bg-BG"/>
        </w:rPr>
        <w:t>(2)</w:t>
      </w:r>
      <w:r w:rsidRPr="0077693F">
        <w:rPr>
          <w:rFonts w:ascii="Times New Roman" w:eastAsia="Times New Roman" w:hAnsi="Times New Roman" w:cs="Times New Roman"/>
          <w:color w:val="000000"/>
          <w:sz w:val="24"/>
          <w:szCs w:val="24"/>
          <w:lang w:eastAsia="bg-BG"/>
        </w:rPr>
        <w:t xml:space="preserve"> Информацията по ал. 1 включва и данните за брутния размер на преведените осигурителни вноски от Националния осигурителен институт.</w:t>
      </w:r>
    </w:p>
    <w:p w14:paraId="46D15D64" w14:textId="582BE5DC" w:rsidR="00E1687B" w:rsidRPr="0077693F" w:rsidRDefault="00E1687B" w:rsidP="008A7CD9">
      <w:pPr>
        <w:pStyle w:val="ListParagraph"/>
        <w:widowControl w:val="0"/>
        <w:numPr>
          <w:ilvl w:val="0"/>
          <w:numId w:val="1"/>
        </w:numPr>
        <w:tabs>
          <w:tab w:val="left" w:pos="1418"/>
          <w:tab w:val="left" w:pos="1560"/>
          <w:tab w:val="left" w:pos="1843"/>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До 3</w:t>
      </w:r>
      <w:r w:rsidR="00904726" w:rsidRPr="0077693F">
        <w:rPr>
          <w:rFonts w:ascii="Times New Roman" w:eastAsiaTheme="minorEastAsia" w:hAnsi="Times New Roman" w:cs="Times New Roman"/>
          <w:sz w:val="24"/>
          <w:szCs w:val="24"/>
          <w:lang w:eastAsia="bg-BG"/>
        </w:rPr>
        <w:t>1</w:t>
      </w:r>
      <w:r w:rsidRPr="0077693F">
        <w:rPr>
          <w:rFonts w:ascii="Times New Roman" w:eastAsiaTheme="minorEastAsia" w:hAnsi="Times New Roman" w:cs="Times New Roman"/>
          <w:sz w:val="24"/>
          <w:szCs w:val="24"/>
          <w:lang w:val="x-none" w:eastAsia="bg-BG"/>
        </w:rPr>
        <w:t xml:space="preserve"> ю</w:t>
      </w:r>
      <w:r w:rsidR="00904726" w:rsidRPr="0077693F">
        <w:rPr>
          <w:rFonts w:ascii="Times New Roman" w:eastAsiaTheme="minorEastAsia" w:hAnsi="Times New Roman" w:cs="Times New Roman"/>
          <w:sz w:val="24"/>
          <w:szCs w:val="24"/>
          <w:lang w:eastAsia="bg-BG"/>
        </w:rPr>
        <w:t>ли</w:t>
      </w:r>
      <w:r w:rsidRPr="0077693F">
        <w:rPr>
          <w:rFonts w:ascii="Times New Roman" w:eastAsiaTheme="minorEastAsia" w:hAnsi="Times New Roman" w:cs="Times New Roman"/>
          <w:sz w:val="24"/>
          <w:szCs w:val="24"/>
          <w:lang w:val="x-none" w:eastAsia="bg-BG"/>
        </w:rPr>
        <w:t xml:space="preserve"> 202</w:t>
      </w:r>
      <w:r w:rsidRPr="0077693F">
        <w:rPr>
          <w:rFonts w:ascii="Times New Roman" w:eastAsiaTheme="minorEastAsia" w:hAnsi="Times New Roman" w:cs="Times New Roman"/>
          <w:sz w:val="24"/>
          <w:szCs w:val="24"/>
          <w:lang w:eastAsia="bg-BG"/>
        </w:rPr>
        <w:t>6</w:t>
      </w:r>
      <w:r w:rsidRPr="0077693F">
        <w:rPr>
          <w:rFonts w:ascii="Times New Roman" w:eastAsiaTheme="minorEastAsia" w:hAnsi="Times New Roman" w:cs="Times New Roman"/>
          <w:sz w:val="24"/>
          <w:szCs w:val="24"/>
          <w:lang w:val="x-none" w:eastAsia="bg-BG"/>
        </w:rPr>
        <w:t xml:space="preserve"> г. Комисията за финансов надзор: </w:t>
      </w:r>
    </w:p>
    <w:p w14:paraId="68F8A622" w14:textId="62D12CE5" w:rsidR="00E1687B" w:rsidRPr="0077693F" w:rsidRDefault="00E1687B" w:rsidP="00533F99">
      <w:pPr>
        <w:widowControl w:val="0"/>
        <w:autoSpaceDE w:val="0"/>
        <w:autoSpaceDN w:val="0"/>
        <w:adjustRightInd w:val="0"/>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 xml:space="preserve">1. </w:t>
      </w:r>
      <w:r w:rsidR="00213EC0" w:rsidRPr="0077693F">
        <w:rPr>
          <w:rFonts w:ascii="Times New Roman" w:eastAsiaTheme="minorEastAsia" w:hAnsi="Times New Roman" w:cs="Times New Roman"/>
          <w:sz w:val="24"/>
          <w:szCs w:val="24"/>
          <w:lang w:val="x-none" w:eastAsia="bg-BG"/>
        </w:rPr>
        <w:t>П</w:t>
      </w:r>
      <w:r w:rsidRPr="0077693F">
        <w:rPr>
          <w:rFonts w:ascii="Times New Roman" w:eastAsiaTheme="minorEastAsia" w:hAnsi="Times New Roman" w:cs="Times New Roman"/>
          <w:sz w:val="24"/>
          <w:szCs w:val="24"/>
          <w:lang w:val="x-none" w:eastAsia="bg-BG"/>
        </w:rPr>
        <w:t>риема подзаконовите нормативни актове по прилагането на този закон</w:t>
      </w:r>
      <w:r w:rsidR="00213EC0">
        <w:rPr>
          <w:rFonts w:ascii="Times New Roman" w:eastAsiaTheme="minorEastAsia" w:hAnsi="Times New Roman" w:cs="Times New Roman"/>
          <w:sz w:val="24"/>
          <w:szCs w:val="24"/>
          <w:lang w:val="x-none" w:eastAsia="bg-BG"/>
        </w:rPr>
        <w:t>.</w:t>
      </w:r>
    </w:p>
    <w:p w14:paraId="260A5A44" w14:textId="56CDE719" w:rsidR="00A635D1" w:rsidRDefault="00E1687B" w:rsidP="00B421E9">
      <w:pPr>
        <w:spacing w:after="0" w:line="276" w:lineRule="auto"/>
        <w:ind w:firstLine="851"/>
        <w:jc w:val="both"/>
        <w:rPr>
          <w:rFonts w:ascii="Times New Roman" w:eastAsiaTheme="minorEastAsia" w:hAnsi="Times New Roman" w:cs="Times New Roman"/>
          <w:sz w:val="24"/>
          <w:szCs w:val="24"/>
          <w:lang w:val="x-none" w:eastAsia="bg-BG"/>
        </w:rPr>
      </w:pPr>
      <w:r w:rsidRPr="0077693F">
        <w:rPr>
          <w:rFonts w:ascii="Times New Roman" w:eastAsiaTheme="minorEastAsia" w:hAnsi="Times New Roman" w:cs="Times New Roman"/>
          <w:sz w:val="24"/>
          <w:szCs w:val="24"/>
          <w:lang w:val="x-none" w:eastAsia="bg-BG"/>
        </w:rPr>
        <w:t xml:space="preserve">2. </w:t>
      </w:r>
      <w:r w:rsidR="00213EC0" w:rsidRPr="0077693F">
        <w:rPr>
          <w:rFonts w:ascii="Times New Roman" w:eastAsiaTheme="minorEastAsia" w:hAnsi="Times New Roman" w:cs="Times New Roman"/>
          <w:sz w:val="24"/>
          <w:szCs w:val="24"/>
          <w:lang w:val="x-none" w:eastAsia="bg-BG"/>
        </w:rPr>
        <w:t>П</w:t>
      </w:r>
      <w:r w:rsidRPr="0077693F">
        <w:rPr>
          <w:rFonts w:ascii="Times New Roman" w:eastAsiaTheme="minorEastAsia" w:hAnsi="Times New Roman" w:cs="Times New Roman"/>
          <w:sz w:val="24"/>
          <w:szCs w:val="24"/>
          <w:lang w:val="x-none" w:eastAsia="bg-BG"/>
        </w:rPr>
        <w:t>ривежда подзаконовите нормативни актове по прилагането на закона в съответствие с този закон.</w:t>
      </w:r>
    </w:p>
    <w:p w14:paraId="7635BC77" w14:textId="77777777" w:rsidR="003072DE" w:rsidRPr="00CF189D" w:rsidRDefault="002A5E91" w:rsidP="008A7CD9">
      <w:pPr>
        <w:pStyle w:val="ListParagraph"/>
        <w:numPr>
          <w:ilvl w:val="0"/>
          <w:numId w:val="1"/>
        </w:numPr>
        <w:tabs>
          <w:tab w:val="left" w:pos="0"/>
          <w:tab w:val="left" w:pos="1560"/>
        </w:tabs>
        <w:spacing w:after="0" w:line="276" w:lineRule="auto"/>
        <w:ind w:left="0" w:firstLine="851"/>
        <w:jc w:val="both"/>
        <w:rPr>
          <w:rFonts w:ascii="Times New Roman" w:eastAsiaTheme="minorEastAsia" w:hAnsi="Times New Roman" w:cs="Times New Roman"/>
          <w:sz w:val="24"/>
          <w:szCs w:val="24"/>
          <w:lang w:eastAsia="bg-BG"/>
        </w:rPr>
      </w:pPr>
      <w:r w:rsidRPr="00D673C8">
        <w:rPr>
          <w:rFonts w:ascii="Times New Roman" w:hAnsi="Times New Roman"/>
          <w:sz w:val="24"/>
          <w:szCs w:val="24"/>
        </w:rPr>
        <w:t>Министерският съвет приема национален счетоводен стандарт за счетоводно отчитане на фондовете за допълнително пенсионно осигуряване и на фондовете за извършване на плащания по смисъла на Кодекса за социално осигуряване в срок до 30 септември 2026 г.</w:t>
      </w:r>
    </w:p>
    <w:p w14:paraId="068C124D" w14:textId="107CFE51" w:rsidR="00E1687B" w:rsidRPr="0077693F" w:rsidRDefault="00E1687B" w:rsidP="008A7CD9">
      <w:pPr>
        <w:pStyle w:val="ListParagraph"/>
        <w:numPr>
          <w:ilvl w:val="0"/>
          <w:numId w:val="1"/>
        </w:numPr>
        <w:tabs>
          <w:tab w:val="left" w:pos="0"/>
          <w:tab w:val="left" w:pos="1560"/>
        </w:tabs>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Закона за счетоводството (</w:t>
      </w:r>
      <w:r w:rsidR="004D5B96" w:rsidRPr="0077693F">
        <w:rPr>
          <w:rFonts w:ascii="Times New Roman" w:eastAsiaTheme="minorEastAsia" w:hAnsi="Times New Roman" w:cs="Times New Roman"/>
          <w:sz w:val="24"/>
          <w:szCs w:val="24"/>
          <w:lang w:eastAsia="bg-BG"/>
        </w:rPr>
        <w:t>обн., ДВ, бр. 95 от 2015 г.</w:t>
      </w:r>
      <w:r w:rsidR="005A33F6">
        <w:rPr>
          <w:rFonts w:ascii="Times New Roman" w:eastAsiaTheme="minorEastAsia" w:hAnsi="Times New Roman" w:cs="Times New Roman"/>
          <w:sz w:val="24"/>
          <w:szCs w:val="24"/>
          <w:lang w:eastAsia="bg-BG"/>
        </w:rPr>
        <w:t>;</w:t>
      </w:r>
      <w:r w:rsidR="004D5B96" w:rsidRPr="0077693F">
        <w:rPr>
          <w:rFonts w:ascii="Times New Roman" w:eastAsiaTheme="minorEastAsia" w:hAnsi="Times New Roman" w:cs="Times New Roman"/>
          <w:sz w:val="24"/>
          <w:szCs w:val="24"/>
          <w:lang w:eastAsia="bg-BG"/>
        </w:rPr>
        <w:t xml:space="preserve"> изм.</w:t>
      </w:r>
      <w:r w:rsidR="005A33F6">
        <w:rPr>
          <w:rFonts w:ascii="Times New Roman" w:eastAsiaTheme="minorEastAsia" w:hAnsi="Times New Roman" w:cs="Times New Roman"/>
          <w:sz w:val="24"/>
          <w:szCs w:val="24"/>
          <w:lang w:eastAsia="bg-BG"/>
        </w:rPr>
        <w:t xml:space="preserve"> и доп.</w:t>
      </w:r>
      <w:r w:rsidR="004D5B96" w:rsidRPr="0077693F">
        <w:rPr>
          <w:rFonts w:ascii="Times New Roman" w:eastAsiaTheme="minorEastAsia" w:hAnsi="Times New Roman" w:cs="Times New Roman"/>
          <w:sz w:val="24"/>
          <w:szCs w:val="24"/>
          <w:lang w:eastAsia="bg-BG"/>
        </w:rPr>
        <w:t>, бр. 74</w:t>
      </w:r>
      <w:r w:rsidR="005A33F6">
        <w:rPr>
          <w:rFonts w:ascii="Times New Roman" w:eastAsiaTheme="minorEastAsia" w:hAnsi="Times New Roman" w:cs="Times New Roman"/>
          <w:sz w:val="24"/>
          <w:szCs w:val="24"/>
          <w:lang w:eastAsia="bg-BG"/>
        </w:rPr>
        <w:t>,</w:t>
      </w:r>
      <w:r w:rsidR="004D5B96" w:rsidRPr="0077693F">
        <w:rPr>
          <w:rFonts w:ascii="Times New Roman" w:eastAsiaTheme="minorEastAsia" w:hAnsi="Times New Roman" w:cs="Times New Roman"/>
          <w:sz w:val="24"/>
          <w:szCs w:val="24"/>
          <w:lang w:eastAsia="bg-BG"/>
        </w:rPr>
        <w:t xml:space="preserve"> 95 и 97 от 2016 г., бр. 85</w:t>
      </w:r>
      <w:r w:rsidR="005A33F6">
        <w:rPr>
          <w:rFonts w:ascii="Times New Roman" w:eastAsiaTheme="minorEastAsia" w:hAnsi="Times New Roman" w:cs="Times New Roman"/>
          <w:sz w:val="24"/>
          <w:szCs w:val="24"/>
          <w:lang w:eastAsia="bg-BG"/>
        </w:rPr>
        <w:t>,</w:t>
      </w:r>
      <w:r w:rsidR="004D5B96" w:rsidRPr="0077693F">
        <w:rPr>
          <w:rFonts w:ascii="Times New Roman" w:eastAsiaTheme="minorEastAsia" w:hAnsi="Times New Roman" w:cs="Times New Roman"/>
          <w:sz w:val="24"/>
          <w:szCs w:val="24"/>
          <w:lang w:eastAsia="bg-BG"/>
        </w:rPr>
        <w:t xml:space="preserve"> 92 </w:t>
      </w:r>
      <w:r w:rsidR="005A33F6">
        <w:rPr>
          <w:rFonts w:ascii="Times New Roman" w:eastAsiaTheme="minorEastAsia" w:hAnsi="Times New Roman" w:cs="Times New Roman"/>
          <w:sz w:val="24"/>
          <w:szCs w:val="24"/>
          <w:lang w:eastAsia="bg-BG"/>
        </w:rPr>
        <w:t>и</w:t>
      </w:r>
      <w:r w:rsidR="004D5B96" w:rsidRPr="0077693F">
        <w:rPr>
          <w:rFonts w:ascii="Times New Roman" w:eastAsiaTheme="minorEastAsia" w:hAnsi="Times New Roman" w:cs="Times New Roman"/>
          <w:sz w:val="24"/>
          <w:szCs w:val="24"/>
          <w:lang w:eastAsia="bg-BG"/>
        </w:rPr>
        <w:t xml:space="preserve"> 97 от 2017 г., бр. 15</w:t>
      </w:r>
      <w:r w:rsidR="005A33F6">
        <w:rPr>
          <w:rFonts w:ascii="Times New Roman" w:eastAsiaTheme="minorEastAsia" w:hAnsi="Times New Roman" w:cs="Times New Roman"/>
          <w:sz w:val="24"/>
          <w:szCs w:val="24"/>
          <w:lang w:eastAsia="bg-BG"/>
        </w:rPr>
        <w:t>,</w:t>
      </w:r>
      <w:r w:rsidR="004D5B96" w:rsidRPr="0077693F">
        <w:rPr>
          <w:rFonts w:ascii="Times New Roman" w:eastAsiaTheme="minorEastAsia" w:hAnsi="Times New Roman" w:cs="Times New Roman"/>
          <w:sz w:val="24"/>
          <w:szCs w:val="24"/>
          <w:lang w:eastAsia="bg-BG"/>
        </w:rPr>
        <w:t xml:space="preserve"> 22 и 98 от 2018 г., бр. 13</w:t>
      </w:r>
      <w:r w:rsidR="00023C3F">
        <w:rPr>
          <w:rFonts w:ascii="Times New Roman" w:eastAsiaTheme="minorEastAsia" w:hAnsi="Times New Roman" w:cs="Times New Roman"/>
          <w:sz w:val="24"/>
          <w:szCs w:val="24"/>
          <w:lang w:eastAsia="bg-BG"/>
        </w:rPr>
        <w:t xml:space="preserve">, </w:t>
      </w:r>
      <w:r w:rsidR="004D5B96" w:rsidRPr="0077693F">
        <w:rPr>
          <w:rFonts w:ascii="Times New Roman" w:eastAsiaTheme="minorEastAsia" w:hAnsi="Times New Roman" w:cs="Times New Roman"/>
          <w:sz w:val="24"/>
          <w:szCs w:val="24"/>
          <w:lang w:eastAsia="bg-BG"/>
        </w:rPr>
        <w:t>37 и 96 от 2019 г., бр. 26</w:t>
      </w:r>
      <w:r w:rsidR="00023C3F">
        <w:rPr>
          <w:rFonts w:ascii="Times New Roman" w:eastAsiaTheme="minorEastAsia" w:hAnsi="Times New Roman" w:cs="Times New Roman"/>
          <w:sz w:val="24"/>
          <w:szCs w:val="24"/>
          <w:lang w:eastAsia="bg-BG"/>
        </w:rPr>
        <w:t>,</w:t>
      </w:r>
      <w:r w:rsidR="004D5B96" w:rsidRPr="0077693F">
        <w:rPr>
          <w:rFonts w:ascii="Times New Roman" w:eastAsiaTheme="minorEastAsia" w:hAnsi="Times New Roman" w:cs="Times New Roman"/>
          <w:sz w:val="24"/>
          <w:szCs w:val="24"/>
          <w:lang w:eastAsia="bg-BG"/>
        </w:rPr>
        <w:t xml:space="preserve"> 28</w:t>
      </w:r>
      <w:r w:rsidR="00023C3F">
        <w:rPr>
          <w:rFonts w:ascii="Times New Roman" w:eastAsiaTheme="minorEastAsia" w:hAnsi="Times New Roman" w:cs="Times New Roman"/>
          <w:sz w:val="24"/>
          <w:szCs w:val="24"/>
          <w:lang w:eastAsia="bg-BG"/>
        </w:rPr>
        <w:t>,</w:t>
      </w:r>
      <w:r w:rsidR="004D5B96" w:rsidRPr="0077693F">
        <w:rPr>
          <w:rFonts w:ascii="Times New Roman" w:eastAsiaTheme="minorEastAsia" w:hAnsi="Times New Roman" w:cs="Times New Roman"/>
          <w:sz w:val="24"/>
          <w:szCs w:val="24"/>
          <w:lang w:eastAsia="bg-BG"/>
        </w:rPr>
        <w:t xml:space="preserve"> 104 </w:t>
      </w:r>
      <w:r w:rsidR="00023C3F">
        <w:rPr>
          <w:rFonts w:ascii="Times New Roman" w:eastAsiaTheme="minorEastAsia" w:hAnsi="Times New Roman" w:cs="Times New Roman"/>
          <w:sz w:val="24"/>
          <w:szCs w:val="24"/>
          <w:lang w:eastAsia="bg-BG"/>
        </w:rPr>
        <w:t>и</w:t>
      </w:r>
      <w:r w:rsidR="004D5B96" w:rsidRPr="0077693F">
        <w:rPr>
          <w:rFonts w:ascii="Times New Roman" w:eastAsiaTheme="minorEastAsia" w:hAnsi="Times New Roman" w:cs="Times New Roman"/>
          <w:sz w:val="24"/>
          <w:szCs w:val="24"/>
          <w:lang w:eastAsia="bg-BG"/>
        </w:rPr>
        <w:t xml:space="preserve"> 105 от 2020 г., бр. 19 от 2021 г., бр. 105 от 2023 г., бр. 70, 72 и 74 от 2024 г. и</w:t>
      </w:r>
      <w:r w:rsidR="00023C3F">
        <w:rPr>
          <w:rFonts w:ascii="Times New Roman" w:eastAsiaTheme="minorEastAsia" w:hAnsi="Times New Roman" w:cs="Times New Roman"/>
          <w:sz w:val="24"/>
          <w:szCs w:val="24"/>
          <w:lang w:eastAsia="bg-BG"/>
        </w:rPr>
        <w:t xml:space="preserve"> </w:t>
      </w:r>
      <w:r w:rsidR="004D5B96" w:rsidRPr="0077693F">
        <w:rPr>
          <w:rFonts w:ascii="Times New Roman" w:eastAsiaTheme="minorEastAsia" w:hAnsi="Times New Roman" w:cs="Times New Roman"/>
          <w:sz w:val="24"/>
          <w:szCs w:val="24"/>
          <w:lang w:eastAsia="bg-BG"/>
        </w:rPr>
        <w:t>бр. 17</w:t>
      </w:r>
      <w:r w:rsidR="00023C3F">
        <w:rPr>
          <w:rFonts w:ascii="Times New Roman" w:eastAsiaTheme="minorEastAsia" w:hAnsi="Times New Roman" w:cs="Times New Roman"/>
          <w:sz w:val="24"/>
          <w:szCs w:val="24"/>
          <w:lang w:eastAsia="bg-BG"/>
        </w:rPr>
        <w:t xml:space="preserve">, </w:t>
      </w:r>
      <w:r w:rsidR="004D5B96" w:rsidRPr="0077693F">
        <w:rPr>
          <w:rFonts w:ascii="Times New Roman" w:eastAsiaTheme="minorEastAsia" w:hAnsi="Times New Roman" w:cs="Times New Roman"/>
          <w:sz w:val="24"/>
          <w:szCs w:val="24"/>
          <w:lang w:eastAsia="bg-BG"/>
        </w:rPr>
        <w:t>26</w:t>
      </w:r>
      <w:r w:rsidR="00020666">
        <w:rPr>
          <w:rFonts w:ascii="Times New Roman" w:eastAsiaTheme="minorEastAsia" w:hAnsi="Times New Roman" w:cs="Times New Roman"/>
          <w:sz w:val="24"/>
          <w:szCs w:val="24"/>
          <w:lang w:eastAsia="bg-BG"/>
        </w:rPr>
        <w:t xml:space="preserve">, </w:t>
      </w:r>
      <w:r w:rsidR="004D5B96" w:rsidRPr="0077693F">
        <w:rPr>
          <w:rFonts w:ascii="Times New Roman" w:eastAsiaTheme="minorEastAsia" w:hAnsi="Times New Roman" w:cs="Times New Roman"/>
          <w:sz w:val="24"/>
          <w:szCs w:val="24"/>
          <w:lang w:eastAsia="bg-BG"/>
        </w:rPr>
        <w:t xml:space="preserve">61 </w:t>
      </w:r>
      <w:r w:rsidR="00020666">
        <w:rPr>
          <w:rFonts w:ascii="Times New Roman" w:eastAsiaTheme="minorEastAsia" w:hAnsi="Times New Roman" w:cs="Times New Roman"/>
          <w:sz w:val="24"/>
          <w:szCs w:val="24"/>
          <w:lang w:eastAsia="bg-BG"/>
        </w:rPr>
        <w:t xml:space="preserve">и 115 </w:t>
      </w:r>
      <w:r w:rsidR="004D5B96" w:rsidRPr="0077693F">
        <w:rPr>
          <w:rFonts w:ascii="Times New Roman" w:eastAsiaTheme="minorEastAsia" w:hAnsi="Times New Roman" w:cs="Times New Roman"/>
          <w:sz w:val="24"/>
          <w:szCs w:val="24"/>
          <w:lang w:eastAsia="bg-BG"/>
        </w:rPr>
        <w:t>от 2025 г.</w:t>
      </w:r>
      <w:r w:rsidRPr="0077693F">
        <w:rPr>
          <w:rFonts w:ascii="Times New Roman" w:eastAsiaTheme="minorEastAsia" w:hAnsi="Times New Roman" w:cs="Times New Roman"/>
          <w:sz w:val="24"/>
          <w:szCs w:val="24"/>
          <w:lang w:eastAsia="bg-BG"/>
        </w:rPr>
        <w:t>) се правят следните изменения и допълнения:</w:t>
      </w:r>
    </w:p>
    <w:p w14:paraId="46A6CB32" w14:textId="5D279767" w:rsidR="00E1687B" w:rsidRPr="0077693F" w:rsidRDefault="00E1687B" w:rsidP="00B421E9">
      <w:pPr>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1. В чл. 34</w:t>
      </w:r>
      <w:r w:rsidR="009B4AAC">
        <w:rPr>
          <w:rFonts w:ascii="Times New Roman" w:eastAsiaTheme="minorEastAsia" w:hAnsi="Times New Roman" w:cs="Times New Roman"/>
          <w:sz w:val="24"/>
          <w:szCs w:val="24"/>
          <w:lang w:eastAsia="bg-BG"/>
        </w:rPr>
        <w:t>,</w:t>
      </w:r>
      <w:r w:rsidR="00626CF2">
        <w:rPr>
          <w:rFonts w:ascii="Times New Roman" w:eastAsiaTheme="minorEastAsia" w:hAnsi="Times New Roman" w:cs="Times New Roman"/>
          <w:sz w:val="24"/>
          <w:szCs w:val="24"/>
          <w:lang w:eastAsia="bg-BG"/>
        </w:rPr>
        <w:t xml:space="preserve"> </w:t>
      </w:r>
      <w:r w:rsidR="00CE60EE" w:rsidRPr="0077693F">
        <w:rPr>
          <w:rFonts w:ascii="Times New Roman" w:eastAsiaTheme="minorEastAsia" w:hAnsi="Times New Roman" w:cs="Times New Roman"/>
          <w:sz w:val="24"/>
          <w:szCs w:val="24"/>
          <w:lang w:eastAsia="bg-BG"/>
        </w:rPr>
        <w:t>в</w:t>
      </w:r>
      <w:r w:rsidRPr="0077693F">
        <w:rPr>
          <w:rFonts w:ascii="Times New Roman" w:eastAsiaTheme="minorEastAsia" w:hAnsi="Times New Roman" w:cs="Times New Roman"/>
          <w:sz w:val="24"/>
          <w:szCs w:val="24"/>
          <w:lang w:eastAsia="bg-BG"/>
        </w:rPr>
        <w:t xml:space="preserve"> ал. 2, т. 4 думите „и управляваните от тях фондове за допълнително пенсионно осигуряване и фондове за извършване на плащания“ се заличават</w:t>
      </w:r>
      <w:r w:rsidR="00CE60EE" w:rsidRPr="0077693F">
        <w:rPr>
          <w:rFonts w:ascii="Times New Roman" w:eastAsiaTheme="minorEastAsia" w:hAnsi="Times New Roman" w:cs="Times New Roman"/>
          <w:sz w:val="24"/>
          <w:szCs w:val="24"/>
          <w:lang w:eastAsia="bg-BG"/>
        </w:rPr>
        <w:t>, а</w:t>
      </w:r>
      <w:r w:rsidRPr="0077693F">
        <w:rPr>
          <w:rFonts w:ascii="Times New Roman" w:eastAsiaTheme="minorEastAsia" w:hAnsi="Times New Roman" w:cs="Times New Roman"/>
          <w:sz w:val="24"/>
          <w:szCs w:val="24"/>
          <w:lang w:eastAsia="bg-BG"/>
        </w:rPr>
        <w:t xml:space="preserve"> думата „социалното“ се заменя със „социално“</w:t>
      </w:r>
      <w:r w:rsidR="00CE60EE" w:rsidRPr="0077693F">
        <w:rPr>
          <w:rFonts w:ascii="Times New Roman" w:eastAsiaTheme="minorEastAsia" w:hAnsi="Times New Roman" w:cs="Times New Roman"/>
          <w:sz w:val="24"/>
          <w:szCs w:val="24"/>
          <w:lang w:eastAsia="bg-BG"/>
        </w:rPr>
        <w:t>;</w:t>
      </w:r>
    </w:p>
    <w:p w14:paraId="07CE11FD" w14:textId="77777777" w:rsidR="00E1687B" w:rsidRPr="0077693F" w:rsidRDefault="00E1687B" w:rsidP="00B421E9">
      <w:pPr>
        <w:tabs>
          <w:tab w:val="left" w:pos="0"/>
        </w:tabs>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2. В чл. 35 се създава</w:t>
      </w:r>
      <w:r w:rsidR="00C73A5C">
        <w:rPr>
          <w:rFonts w:ascii="Times New Roman" w:eastAsiaTheme="minorEastAsia" w:hAnsi="Times New Roman" w:cs="Times New Roman"/>
          <w:sz w:val="24"/>
          <w:szCs w:val="24"/>
          <w:lang w:eastAsia="bg-BG"/>
        </w:rPr>
        <w:t>т</w:t>
      </w:r>
      <w:r w:rsidRPr="0077693F">
        <w:rPr>
          <w:rFonts w:ascii="Times New Roman" w:eastAsiaTheme="minorEastAsia" w:hAnsi="Times New Roman" w:cs="Times New Roman"/>
          <w:sz w:val="24"/>
          <w:szCs w:val="24"/>
          <w:lang w:eastAsia="bg-BG"/>
        </w:rPr>
        <w:t xml:space="preserve"> ал. 3</w:t>
      </w:r>
      <w:r w:rsidR="00C73A5C">
        <w:rPr>
          <w:rFonts w:ascii="Times New Roman" w:eastAsiaTheme="minorEastAsia" w:hAnsi="Times New Roman" w:cs="Times New Roman"/>
          <w:sz w:val="24"/>
          <w:szCs w:val="24"/>
          <w:lang w:eastAsia="bg-BG"/>
        </w:rPr>
        <w:t xml:space="preserve"> и 4</w:t>
      </w:r>
      <w:r w:rsidRPr="0077693F">
        <w:rPr>
          <w:rFonts w:ascii="Times New Roman" w:eastAsiaTheme="minorEastAsia" w:hAnsi="Times New Roman" w:cs="Times New Roman"/>
          <w:sz w:val="24"/>
          <w:szCs w:val="24"/>
          <w:lang w:eastAsia="bg-BG"/>
        </w:rPr>
        <w:t>:</w:t>
      </w:r>
    </w:p>
    <w:p w14:paraId="0794BBB4" w14:textId="77777777" w:rsidR="00C73A5C" w:rsidRDefault="00E1687B"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„(3) Годишните финансови отчети на фондовете за допълнително пенсионно осигуряване и фондовете за извършване на плащания по смисъла на Кодекса за социално осигуряване се съставят на базата на национален счетоводен стандарт.</w:t>
      </w:r>
    </w:p>
    <w:p w14:paraId="6FF1A2FB" w14:textId="77777777" w:rsidR="00E1687B" w:rsidRDefault="00C73A5C" w:rsidP="00B421E9">
      <w:pPr>
        <w:widowControl w:val="0"/>
        <w:tabs>
          <w:tab w:val="left" w:pos="0"/>
        </w:tabs>
        <w:autoSpaceDE w:val="0"/>
        <w:autoSpaceDN w:val="0"/>
        <w:adjustRightInd w:val="0"/>
        <w:spacing w:after="0" w:line="276" w:lineRule="auto"/>
        <w:ind w:firstLine="851"/>
        <w:jc w:val="both"/>
        <w:rPr>
          <w:rFonts w:ascii="Times New Roman" w:eastAsiaTheme="minorEastAsia" w:hAnsi="Times New Roman" w:cs="Times New Roman"/>
          <w:sz w:val="24"/>
          <w:szCs w:val="24"/>
          <w:lang w:eastAsia="bg-BG"/>
        </w:rPr>
      </w:pPr>
      <w:r w:rsidRPr="00C5561C">
        <w:rPr>
          <w:rFonts w:ascii="Times New Roman" w:eastAsiaTheme="minorEastAsia" w:hAnsi="Times New Roman" w:cs="Times New Roman"/>
          <w:sz w:val="24"/>
          <w:szCs w:val="24"/>
          <w:lang w:eastAsia="bg-BG"/>
        </w:rPr>
        <w:t>(4) Предприятията по ал. 1-3 не могат да изберат по чл. 34, ал. 4 да съставят</w:t>
      </w:r>
      <w:r w:rsidR="009F2906" w:rsidRPr="009F2906">
        <w:t xml:space="preserve"> </w:t>
      </w:r>
      <w:r w:rsidR="009F2906" w:rsidRPr="009F2906">
        <w:rPr>
          <w:rFonts w:ascii="Times New Roman" w:eastAsiaTheme="minorEastAsia" w:hAnsi="Times New Roman" w:cs="Times New Roman"/>
          <w:sz w:val="24"/>
          <w:szCs w:val="24"/>
          <w:lang w:eastAsia="bg-BG"/>
        </w:rPr>
        <w:t>годишните си финансови отчети на базата на Международните счетоводни стандарти.</w:t>
      </w:r>
      <w:r>
        <w:rPr>
          <w:rFonts w:ascii="Times New Roman" w:eastAsiaTheme="minorEastAsia" w:hAnsi="Times New Roman" w:cs="Times New Roman"/>
          <w:sz w:val="24"/>
          <w:szCs w:val="24"/>
          <w:lang w:eastAsia="bg-BG"/>
        </w:rPr>
        <w:t>“</w:t>
      </w:r>
    </w:p>
    <w:p w14:paraId="24067909" w14:textId="718DF9AA" w:rsidR="004D5B96" w:rsidRDefault="00E1687B" w:rsidP="008A7CD9">
      <w:pPr>
        <w:pStyle w:val="ListParagraph"/>
        <w:widowControl w:val="0"/>
        <w:numPr>
          <w:ilvl w:val="0"/>
          <w:numId w:val="1"/>
        </w:numPr>
        <w:tabs>
          <w:tab w:val="left" w:pos="0"/>
          <w:tab w:val="left" w:pos="1560"/>
        </w:tabs>
        <w:autoSpaceDE w:val="0"/>
        <w:autoSpaceDN w:val="0"/>
        <w:adjustRightInd w:val="0"/>
        <w:spacing w:after="0" w:line="276" w:lineRule="auto"/>
        <w:ind w:left="0" w:firstLine="851"/>
        <w:jc w:val="both"/>
        <w:rPr>
          <w:rFonts w:ascii="Times New Roman" w:eastAsiaTheme="minorEastAsia" w:hAnsi="Times New Roman" w:cs="Times New Roman"/>
          <w:sz w:val="24"/>
          <w:szCs w:val="24"/>
          <w:lang w:eastAsia="bg-BG"/>
        </w:rPr>
      </w:pPr>
      <w:r w:rsidRPr="0077693F">
        <w:rPr>
          <w:rFonts w:ascii="Times New Roman" w:eastAsiaTheme="minorEastAsia" w:hAnsi="Times New Roman" w:cs="Times New Roman"/>
          <w:sz w:val="24"/>
          <w:szCs w:val="24"/>
          <w:lang w:eastAsia="bg-BG"/>
        </w:rPr>
        <w:t>В Закона за регистър БУЛСТАТ (</w:t>
      </w:r>
      <w:r w:rsidR="004D5B96" w:rsidRPr="0077693F">
        <w:rPr>
          <w:rFonts w:ascii="Times New Roman" w:eastAsiaTheme="minorEastAsia" w:hAnsi="Times New Roman" w:cs="Times New Roman"/>
          <w:sz w:val="24"/>
          <w:szCs w:val="24"/>
          <w:lang w:eastAsia="bg-BG"/>
        </w:rPr>
        <w:t>обн., ДВ, бр. 39 от 2005 г.; изм.</w:t>
      </w:r>
      <w:r w:rsidR="006C6515">
        <w:rPr>
          <w:rFonts w:ascii="Times New Roman" w:eastAsiaTheme="minorEastAsia" w:hAnsi="Times New Roman" w:cs="Times New Roman"/>
          <w:sz w:val="24"/>
          <w:szCs w:val="24"/>
          <w:lang w:eastAsia="bg-BG"/>
        </w:rPr>
        <w:t xml:space="preserve"> и доп.</w:t>
      </w:r>
      <w:r w:rsidR="004D5B96" w:rsidRPr="0077693F">
        <w:rPr>
          <w:rFonts w:ascii="Times New Roman" w:eastAsiaTheme="minorEastAsia" w:hAnsi="Times New Roman" w:cs="Times New Roman"/>
          <w:sz w:val="24"/>
          <w:szCs w:val="24"/>
          <w:lang w:eastAsia="bg-BG"/>
        </w:rPr>
        <w:t xml:space="preserve">, бр. 105 от 2005 г., бр. 34 от 2006 г., бр. 42 от 2007 г., бр. 82 и 95 от 2009 г., бр. 28 от </w:t>
      </w:r>
      <w:r w:rsidR="006C6515">
        <w:rPr>
          <w:rFonts w:ascii="Times New Roman" w:eastAsiaTheme="minorEastAsia" w:hAnsi="Times New Roman" w:cs="Times New Roman"/>
          <w:sz w:val="24"/>
          <w:szCs w:val="24"/>
          <w:lang w:eastAsia="bg-BG"/>
        </w:rPr>
        <w:br/>
      </w:r>
      <w:r w:rsidR="004D5B96" w:rsidRPr="0077693F">
        <w:rPr>
          <w:rFonts w:ascii="Times New Roman" w:eastAsiaTheme="minorEastAsia" w:hAnsi="Times New Roman" w:cs="Times New Roman"/>
          <w:sz w:val="24"/>
          <w:szCs w:val="24"/>
          <w:lang w:eastAsia="bg-BG"/>
        </w:rPr>
        <w:t>2011 г., бр. 38 от 2012 г., бр. 15 от 2013 г., бр. 12 от 2015 г., бр. 8 и 74 от 2016 г., бр. 85 от 2017 г., бр. 27 и 57 от 2018 г., бр. 94 от 2019 г., бр. 94 от 2020 г., бр. 19 от 2021 г., бр. 16 от 2022 г.</w:t>
      </w:r>
      <w:r w:rsidR="006C6515">
        <w:rPr>
          <w:rFonts w:ascii="Times New Roman" w:eastAsiaTheme="minorEastAsia" w:hAnsi="Times New Roman" w:cs="Times New Roman"/>
          <w:sz w:val="24"/>
          <w:szCs w:val="24"/>
          <w:lang w:eastAsia="bg-BG"/>
        </w:rPr>
        <w:t xml:space="preserve">, </w:t>
      </w:r>
      <w:r w:rsidR="004D5B96" w:rsidRPr="0077693F">
        <w:rPr>
          <w:rFonts w:ascii="Times New Roman" w:eastAsiaTheme="minorEastAsia" w:hAnsi="Times New Roman" w:cs="Times New Roman"/>
          <w:sz w:val="24"/>
          <w:szCs w:val="24"/>
          <w:lang w:eastAsia="bg-BG"/>
        </w:rPr>
        <w:t>бр. 60, 64 и 84 от 2023 г.</w:t>
      </w:r>
      <w:r w:rsidR="006C6515">
        <w:rPr>
          <w:rFonts w:ascii="Times New Roman" w:eastAsiaTheme="minorEastAsia" w:hAnsi="Times New Roman" w:cs="Times New Roman"/>
          <w:sz w:val="24"/>
          <w:szCs w:val="24"/>
          <w:lang w:eastAsia="bg-BG"/>
        </w:rPr>
        <w:t xml:space="preserve"> и </w:t>
      </w:r>
      <w:r w:rsidR="004D5B96" w:rsidRPr="0077693F">
        <w:rPr>
          <w:rFonts w:ascii="Times New Roman" w:eastAsiaTheme="minorEastAsia" w:hAnsi="Times New Roman" w:cs="Times New Roman"/>
          <w:sz w:val="24"/>
          <w:szCs w:val="24"/>
          <w:lang w:eastAsia="bg-BG"/>
        </w:rPr>
        <w:t>бр. 49 от 2025 г.</w:t>
      </w:r>
      <w:r w:rsidRPr="0077693F">
        <w:rPr>
          <w:rFonts w:ascii="Times New Roman" w:eastAsiaTheme="minorEastAsia" w:hAnsi="Times New Roman" w:cs="Times New Roman"/>
          <w:sz w:val="24"/>
          <w:szCs w:val="24"/>
          <w:lang w:eastAsia="bg-BG"/>
        </w:rPr>
        <w:t xml:space="preserve">) в чл. 3, ал. 1, т. 8 думите „както и поделенията на вписаните в търговския регистър търговци“ се заменят с „поделенията на вписаните в търговския регистър търговци, както и </w:t>
      </w:r>
      <w:proofErr w:type="spellStart"/>
      <w:r w:rsidRPr="0077693F">
        <w:rPr>
          <w:rFonts w:ascii="Times New Roman" w:eastAsiaTheme="minorEastAsia" w:hAnsi="Times New Roman" w:cs="Times New Roman"/>
          <w:sz w:val="24"/>
          <w:szCs w:val="24"/>
          <w:lang w:eastAsia="bg-BG"/>
        </w:rPr>
        <w:t>подфондовете</w:t>
      </w:r>
      <w:proofErr w:type="spellEnd"/>
      <w:r w:rsidRPr="0077693F">
        <w:rPr>
          <w:rFonts w:ascii="Times New Roman" w:eastAsiaTheme="minorEastAsia" w:hAnsi="Times New Roman" w:cs="Times New Roman"/>
          <w:sz w:val="24"/>
          <w:szCs w:val="24"/>
          <w:lang w:eastAsia="bg-BG"/>
        </w:rPr>
        <w:t xml:space="preserve"> във фондовете за допълнително пенсионно осигуряване“.</w:t>
      </w:r>
    </w:p>
    <w:p w14:paraId="275E1FDE" w14:textId="3BC037DD" w:rsidR="00E07A2A" w:rsidRPr="000D6787" w:rsidRDefault="00E1687B" w:rsidP="00B421E9">
      <w:pPr>
        <w:pStyle w:val="ListParagraph"/>
        <w:widowControl w:val="0"/>
        <w:numPr>
          <w:ilvl w:val="0"/>
          <w:numId w:val="1"/>
        </w:numPr>
        <w:tabs>
          <w:tab w:val="left" w:pos="0"/>
          <w:tab w:val="left" w:pos="1560"/>
        </w:tabs>
        <w:autoSpaceDE w:val="0"/>
        <w:autoSpaceDN w:val="0"/>
        <w:adjustRightInd w:val="0"/>
        <w:spacing w:after="0" w:line="276" w:lineRule="auto"/>
        <w:ind w:left="0" w:firstLine="851"/>
        <w:jc w:val="both"/>
        <w:rPr>
          <w:rFonts w:ascii="Times New Roman" w:eastAsiaTheme="minorEastAsia" w:hAnsi="Times New Roman" w:cs="Times New Roman"/>
          <w:i/>
          <w:sz w:val="24"/>
          <w:szCs w:val="24"/>
          <w:lang w:eastAsia="bg-BG"/>
        </w:rPr>
      </w:pPr>
      <w:r w:rsidRPr="0077693F">
        <w:rPr>
          <w:rFonts w:ascii="Times New Roman" w:eastAsiaTheme="minorEastAsia" w:hAnsi="Times New Roman" w:cs="Times New Roman"/>
          <w:sz w:val="24"/>
          <w:szCs w:val="24"/>
          <w:lang w:eastAsia="bg-BG"/>
        </w:rPr>
        <w:t xml:space="preserve">Законът </w:t>
      </w:r>
      <w:r w:rsidR="00F46C87" w:rsidRPr="0077693F">
        <w:rPr>
          <w:rFonts w:ascii="Times New Roman" w:eastAsiaTheme="minorEastAsia" w:hAnsi="Times New Roman" w:cs="Times New Roman"/>
          <w:sz w:val="24"/>
          <w:szCs w:val="24"/>
          <w:lang w:eastAsia="bg-BG"/>
        </w:rPr>
        <w:t>влиза в сила от 1 януари 2027 г.</w:t>
      </w:r>
      <w:r w:rsidR="00296B8E" w:rsidRPr="0077693F">
        <w:rPr>
          <w:rFonts w:ascii="Times New Roman" w:eastAsiaTheme="minorEastAsia" w:hAnsi="Times New Roman" w:cs="Times New Roman"/>
          <w:sz w:val="24"/>
          <w:szCs w:val="24"/>
          <w:lang w:eastAsia="bg-BG"/>
        </w:rPr>
        <w:t>,</w:t>
      </w:r>
      <w:r w:rsidR="00296B8E" w:rsidRPr="0077693F">
        <w:rPr>
          <w:rFonts w:ascii="Times New Roman" w:hAnsi="Times New Roman"/>
          <w:sz w:val="24"/>
          <w:szCs w:val="24"/>
        </w:rPr>
        <w:t xml:space="preserve"> с изключение на </w:t>
      </w:r>
      <w:r w:rsidR="009F537D" w:rsidRPr="0077693F">
        <w:rPr>
          <w:rFonts w:ascii="Times New Roman" w:hAnsi="Times New Roman" w:cs="Times New Roman"/>
          <w:sz w:val="24"/>
          <w:szCs w:val="24"/>
        </w:rPr>
        <w:t>§</w:t>
      </w:r>
      <w:r w:rsidR="009F537D" w:rsidRPr="0077693F">
        <w:rPr>
          <w:rFonts w:ascii="Times New Roman" w:hAnsi="Times New Roman" w:cs="Times New Roman"/>
          <w:sz w:val="24"/>
          <w:szCs w:val="24"/>
          <w:lang w:val="en-US"/>
        </w:rPr>
        <w:t xml:space="preserve"> 3</w:t>
      </w:r>
      <w:r w:rsidR="00296B8E" w:rsidRPr="0077693F">
        <w:rPr>
          <w:rFonts w:ascii="Times New Roman" w:hAnsi="Times New Roman"/>
          <w:sz w:val="24"/>
          <w:szCs w:val="24"/>
        </w:rPr>
        <w:t xml:space="preserve">, </w:t>
      </w:r>
      <w:r w:rsidR="009F537D" w:rsidRPr="0077693F">
        <w:rPr>
          <w:rFonts w:ascii="Times New Roman" w:hAnsi="Times New Roman" w:cs="Times New Roman"/>
          <w:sz w:val="24"/>
          <w:szCs w:val="24"/>
        </w:rPr>
        <w:t>§</w:t>
      </w:r>
      <w:r w:rsidR="009F537D" w:rsidRPr="0077693F">
        <w:rPr>
          <w:rFonts w:ascii="Times New Roman" w:hAnsi="Times New Roman" w:cs="Times New Roman"/>
          <w:sz w:val="24"/>
          <w:szCs w:val="24"/>
          <w:lang w:val="en-US"/>
        </w:rPr>
        <w:t xml:space="preserve"> 14</w:t>
      </w:r>
      <w:r w:rsidR="009F537D" w:rsidRPr="0077693F">
        <w:rPr>
          <w:rFonts w:ascii="Times New Roman" w:hAnsi="Times New Roman" w:cs="Times New Roman"/>
          <w:sz w:val="24"/>
          <w:szCs w:val="24"/>
        </w:rPr>
        <w:t>,</w:t>
      </w:r>
      <w:r w:rsidR="008733AC" w:rsidRPr="0077693F">
        <w:rPr>
          <w:rFonts w:ascii="Times New Roman" w:hAnsi="Times New Roman" w:cs="Times New Roman"/>
          <w:sz w:val="24"/>
          <w:szCs w:val="24"/>
        </w:rPr>
        <w:t xml:space="preserve"> §</w:t>
      </w:r>
      <w:r w:rsidR="008733AC" w:rsidRPr="0077693F">
        <w:rPr>
          <w:rFonts w:ascii="Times New Roman" w:hAnsi="Times New Roman" w:cs="Times New Roman"/>
          <w:sz w:val="24"/>
          <w:szCs w:val="24"/>
          <w:lang w:val="en-US"/>
        </w:rPr>
        <w:t xml:space="preserve"> 29</w:t>
      </w:r>
      <w:r w:rsidR="008733AC" w:rsidRPr="0077693F">
        <w:rPr>
          <w:rFonts w:ascii="Times New Roman" w:hAnsi="Times New Roman" w:cs="Times New Roman"/>
          <w:sz w:val="24"/>
          <w:szCs w:val="24"/>
        </w:rPr>
        <w:t xml:space="preserve"> в частта относно чл. 123и</w:t>
      </w:r>
      <w:r w:rsidR="008733AC" w:rsidRPr="0077693F">
        <w:rPr>
          <w:rFonts w:ascii="Times New Roman" w:hAnsi="Times New Roman" w:cs="Times New Roman"/>
          <w:sz w:val="24"/>
          <w:szCs w:val="24"/>
          <w:vertAlign w:val="superscript"/>
        </w:rPr>
        <w:t>3</w:t>
      </w:r>
      <w:r w:rsidR="008733AC" w:rsidRPr="0077693F">
        <w:rPr>
          <w:rFonts w:ascii="Times New Roman" w:hAnsi="Times New Roman" w:cs="Times New Roman"/>
          <w:sz w:val="24"/>
          <w:szCs w:val="24"/>
        </w:rPr>
        <w:t>, ал.</w:t>
      </w:r>
      <w:r w:rsidR="008733AC" w:rsidRPr="0077693F">
        <w:rPr>
          <w:rFonts w:ascii="Times New Roman" w:hAnsi="Times New Roman" w:cs="Times New Roman"/>
          <w:sz w:val="24"/>
          <w:szCs w:val="24"/>
          <w:vertAlign w:val="superscript"/>
        </w:rPr>
        <w:t xml:space="preserve"> </w:t>
      </w:r>
      <w:r w:rsidR="008733AC" w:rsidRPr="0077693F">
        <w:rPr>
          <w:rFonts w:ascii="Times New Roman" w:hAnsi="Times New Roman" w:cs="Times New Roman"/>
          <w:sz w:val="24"/>
          <w:szCs w:val="24"/>
        </w:rPr>
        <w:t>1 и 2,</w:t>
      </w:r>
      <w:r w:rsidR="009F537D" w:rsidRPr="0077693F">
        <w:rPr>
          <w:rFonts w:ascii="Times New Roman" w:hAnsi="Times New Roman" w:cs="Times New Roman"/>
          <w:sz w:val="24"/>
          <w:szCs w:val="24"/>
        </w:rPr>
        <w:t xml:space="preserve"> </w:t>
      </w:r>
      <w:r w:rsidR="00F3483E" w:rsidRPr="0077693F">
        <w:rPr>
          <w:rFonts w:ascii="Times New Roman" w:hAnsi="Times New Roman" w:cs="Times New Roman"/>
          <w:sz w:val="24"/>
          <w:szCs w:val="24"/>
        </w:rPr>
        <w:t>§</w:t>
      </w:r>
      <w:r w:rsidR="00F3483E" w:rsidRPr="0077693F">
        <w:rPr>
          <w:rFonts w:ascii="Times New Roman" w:hAnsi="Times New Roman" w:cs="Times New Roman"/>
          <w:sz w:val="24"/>
          <w:szCs w:val="24"/>
          <w:lang w:val="en-US"/>
        </w:rPr>
        <w:t xml:space="preserve"> </w:t>
      </w:r>
      <w:r w:rsidR="00904726" w:rsidRPr="0077693F">
        <w:rPr>
          <w:rFonts w:ascii="Times New Roman" w:hAnsi="Times New Roman" w:cs="Times New Roman"/>
          <w:sz w:val="24"/>
          <w:szCs w:val="24"/>
          <w:lang w:val="en-US"/>
        </w:rPr>
        <w:t>3</w:t>
      </w:r>
      <w:r w:rsidR="00904726" w:rsidRPr="0077693F">
        <w:rPr>
          <w:rFonts w:ascii="Times New Roman" w:hAnsi="Times New Roman" w:cs="Times New Roman"/>
          <w:sz w:val="24"/>
          <w:szCs w:val="24"/>
        </w:rPr>
        <w:t>6</w:t>
      </w:r>
      <w:r w:rsidR="00F3483E" w:rsidRPr="0077693F">
        <w:rPr>
          <w:rFonts w:ascii="Times New Roman" w:hAnsi="Times New Roman" w:cs="Times New Roman"/>
          <w:sz w:val="24"/>
          <w:szCs w:val="24"/>
        </w:rPr>
        <w:t xml:space="preserve">, т. 7 и 8, </w:t>
      </w:r>
      <w:r w:rsidR="00296B8E" w:rsidRPr="0077693F">
        <w:rPr>
          <w:rFonts w:ascii="Times New Roman" w:hAnsi="Times New Roman"/>
          <w:sz w:val="24"/>
          <w:szCs w:val="24"/>
        </w:rPr>
        <w:t xml:space="preserve">§ </w:t>
      </w:r>
      <w:r w:rsidR="00904726" w:rsidRPr="0077693F">
        <w:rPr>
          <w:rFonts w:ascii="Times New Roman" w:hAnsi="Times New Roman"/>
          <w:sz w:val="24"/>
          <w:szCs w:val="24"/>
        </w:rPr>
        <w:t>43</w:t>
      </w:r>
      <w:r w:rsidR="00F3483E" w:rsidRPr="0077693F">
        <w:rPr>
          <w:rFonts w:ascii="Times New Roman" w:hAnsi="Times New Roman"/>
          <w:sz w:val="24"/>
          <w:szCs w:val="24"/>
        </w:rPr>
        <w:t xml:space="preserve">, § </w:t>
      </w:r>
      <w:r w:rsidR="00904726" w:rsidRPr="0077693F">
        <w:rPr>
          <w:rFonts w:ascii="Times New Roman" w:hAnsi="Times New Roman"/>
          <w:sz w:val="24"/>
          <w:szCs w:val="24"/>
        </w:rPr>
        <w:t>45</w:t>
      </w:r>
      <w:r w:rsidR="00F3483E" w:rsidRPr="0077693F">
        <w:rPr>
          <w:rFonts w:ascii="Times New Roman" w:hAnsi="Times New Roman"/>
          <w:sz w:val="24"/>
          <w:szCs w:val="24"/>
        </w:rPr>
        <w:t xml:space="preserve">, § </w:t>
      </w:r>
      <w:r w:rsidR="00904726" w:rsidRPr="0077693F">
        <w:rPr>
          <w:rFonts w:ascii="Times New Roman" w:hAnsi="Times New Roman"/>
          <w:sz w:val="24"/>
          <w:szCs w:val="24"/>
        </w:rPr>
        <w:t>48</w:t>
      </w:r>
      <w:r w:rsidR="00306FC9" w:rsidRPr="0077693F">
        <w:rPr>
          <w:rFonts w:ascii="Times New Roman" w:hAnsi="Times New Roman"/>
          <w:sz w:val="24"/>
          <w:szCs w:val="24"/>
        </w:rPr>
        <w:t xml:space="preserve">, </w:t>
      </w:r>
      <w:r w:rsidR="00306FC9" w:rsidRPr="0077693F">
        <w:rPr>
          <w:rFonts w:ascii="Times New Roman" w:hAnsi="Times New Roman" w:cs="Times New Roman"/>
          <w:sz w:val="24"/>
          <w:szCs w:val="24"/>
        </w:rPr>
        <w:t>§</w:t>
      </w:r>
      <w:r w:rsidR="00306FC9" w:rsidRPr="0077693F">
        <w:rPr>
          <w:rFonts w:ascii="Times New Roman" w:hAnsi="Times New Roman" w:cs="Times New Roman"/>
          <w:sz w:val="24"/>
          <w:szCs w:val="24"/>
          <w:lang w:val="en-US"/>
        </w:rPr>
        <w:t xml:space="preserve"> </w:t>
      </w:r>
      <w:r w:rsidR="00904726" w:rsidRPr="0077693F">
        <w:rPr>
          <w:rFonts w:ascii="Times New Roman" w:hAnsi="Times New Roman" w:cs="Times New Roman"/>
          <w:sz w:val="24"/>
          <w:szCs w:val="24"/>
          <w:lang w:val="en-US"/>
        </w:rPr>
        <w:t>6</w:t>
      </w:r>
      <w:r w:rsidR="00904726" w:rsidRPr="0077693F">
        <w:rPr>
          <w:rFonts w:ascii="Times New Roman" w:hAnsi="Times New Roman" w:cs="Times New Roman"/>
          <w:sz w:val="24"/>
          <w:szCs w:val="24"/>
        </w:rPr>
        <w:t>8</w:t>
      </w:r>
      <w:r w:rsidR="00306FC9" w:rsidRPr="0077693F">
        <w:rPr>
          <w:rFonts w:ascii="Times New Roman" w:hAnsi="Times New Roman" w:cs="Times New Roman"/>
          <w:sz w:val="24"/>
          <w:szCs w:val="24"/>
        </w:rPr>
        <w:t>, т. 1, §</w:t>
      </w:r>
      <w:r w:rsidR="00306FC9" w:rsidRPr="0077693F">
        <w:rPr>
          <w:rFonts w:ascii="Times New Roman" w:hAnsi="Times New Roman" w:cs="Times New Roman"/>
          <w:sz w:val="24"/>
          <w:szCs w:val="24"/>
          <w:lang w:val="en-US"/>
        </w:rPr>
        <w:t xml:space="preserve"> </w:t>
      </w:r>
      <w:r w:rsidR="00904726" w:rsidRPr="0077693F">
        <w:rPr>
          <w:rFonts w:ascii="Times New Roman" w:hAnsi="Times New Roman" w:cs="Times New Roman"/>
          <w:sz w:val="24"/>
          <w:szCs w:val="24"/>
          <w:lang w:val="en-US"/>
        </w:rPr>
        <w:t>7</w:t>
      </w:r>
      <w:r w:rsidR="00904726" w:rsidRPr="0077693F">
        <w:rPr>
          <w:rFonts w:ascii="Times New Roman" w:hAnsi="Times New Roman" w:cs="Times New Roman"/>
          <w:sz w:val="24"/>
          <w:szCs w:val="24"/>
        </w:rPr>
        <w:t>3</w:t>
      </w:r>
      <w:r w:rsidR="00306FC9" w:rsidRPr="0077693F">
        <w:rPr>
          <w:rFonts w:ascii="Times New Roman" w:hAnsi="Times New Roman" w:cs="Times New Roman"/>
          <w:sz w:val="24"/>
          <w:szCs w:val="24"/>
        </w:rPr>
        <w:t>, §</w:t>
      </w:r>
      <w:r w:rsidR="00306FC9" w:rsidRPr="0077693F">
        <w:rPr>
          <w:rFonts w:ascii="Times New Roman" w:hAnsi="Times New Roman" w:cs="Times New Roman"/>
          <w:sz w:val="24"/>
          <w:szCs w:val="24"/>
          <w:lang w:val="en-US"/>
        </w:rPr>
        <w:t xml:space="preserve"> </w:t>
      </w:r>
      <w:r w:rsidR="005C2283" w:rsidRPr="0077693F">
        <w:rPr>
          <w:rFonts w:ascii="Times New Roman" w:hAnsi="Times New Roman" w:cs="Times New Roman"/>
          <w:sz w:val="24"/>
          <w:szCs w:val="24"/>
          <w:lang w:val="en-US"/>
        </w:rPr>
        <w:t>8</w:t>
      </w:r>
      <w:r w:rsidR="005C2283" w:rsidRPr="0077693F">
        <w:rPr>
          <w:rFonts w:ascii="Times New Roman" w:hAnsi="Times New Roman" w:cs="Times New Roman"/>
          <w:sz w:val="24"/>
          <w:szCs w:val="24"/>
        </w:rPr>
        <w:t>6</w:t>
      </w:r>
      <w:r w:rsidR="00306FC9" w:rsidRPr="0077693F">
        <w:rPr>
          <w:rFonts w:ascii="Times New Roman" w:hAnsi="Times New Roman" w:cs="Times New Roman"/>
          <w:sz w:val="24"/>
          <w:szCs w:val="24"/>
        </w:rPr>
        <w:t xml:space="preserve">, </w:t>
      </w:r>
      <w:r w:rsidR="009B4AAC">
        <w:rPr>
          <w:rFonts w:ascii="Times New Roman" w:hAnsi="Times New Roman" w:cs="Times New Roman"/>
          <w:sz w:val="24"/>
          <w:szCs w:val="24"/>
        </w:rPr>
        <w:br/>
      </w:r>
      <w:r w:rsidR="008733AC" w:rsidRPr="0077693F">
        <w:rPr>
          <w:rFonts w:ascii="Times New Roman" w:hAnsi="Times New Roman" w:cs="Times New Roman"/>
          <w:sz w:val="24"/>
          <w:szCs w:val="24"/>
        </w:rPr>
        <w:t>§</w:t>
      </w:r>
      <w:r w:rsidR="008733AC" w:rsidRPr="0077693F">
        <w:rPr>
          <w:rFonts w:ascii="Times New Roman" w:hAnsi="Times New Roman" w:cs="Times New Roman"/>
          <w:sz w:val="24"/>
          <w:szCs w:val="24"/>
          <w:lang w:val="en-US"/>
        </w:rPr>
        <w:t xml:space="preserve"> </w:t>
      </w:r>
      <w:r w:rsidR="005C2283" w:rsidRPr="0077693F">
        <w:rPr>
          <w:rFonts w:ascii="Times New Roman" w:hAnsi="Times New Roman" w:cs="Times New Roman"/>
          <w:sz w:val="24"/>
          <w:szCs w:val="24"/>
          <w:lang w:val="en-US"/>
        </w:rPr>
        <w:t>9</w:t>
      </w:r>
      <w:r w:rsidR="005C2283" w:rsidRPr="0077693F">
        <w:rPr>
          <w:rFonts w:ascii="Times New Roman" w:hAnsi="Times New Roman" w:cs="Times New Roman"/>
          <w:sz w:val="24"/>
          <w:szCs w:val="24"/>
        </w:rPr>
        <w:t>1</w:t>
      </w:r>
      <w:r w:rsidR="008733AC" w:rsidRPr="0077693F">
        <w:rPr>
          <w:rFonts w:ascii="Times New Roman" w:hAnsi="Times New Roman" w:cs="Times New Roman"/>
          <w:sz w:val="24"/>
          <w:szCs w:val="24"/>
        </w:rPr>
        <w:t>, т. 1</w:t>
      </w:r>
      <w:r w:rsidR="005C2283" w:rsidRPr="0077693F">
        <w:rPr>
          <w:rFonts w:ascii="Times New Roman" w:hAnsi="Times New Roman" w:cs="Times New Roman"/>
          <w:sz w:val="24"/>
          <w:szCs w:val="24"/>
        </w:rPr>
        <w:t xml:space="preserve"> и 2</w:t>
      </w:r>
      <w:r w:rsidR="008733AC" w:rsidRPr="0077693F">
        <w:rPr>
          <w:rFonts w:ascii="Times New Roman" w:hAnsi="Times New Roman" w:cs="Times New Roman"/>
          <w:sz w:val="24"/>
          <w:szCs w:val="24"/>
        </w:rPr>
        <w:t>,</w:t>
      </w:r>
      <w:r w:rsidR="005C2283" w:rsidRPr="0077693F">
        <w:rPr>
          <w:rFonts w:ascii="Times New Roman" w:hAnsi="Times New Roman" w:cs="Times New Roman"/>
          <w:sz w:val="24"/>
          <w:szCs w:val="24"/>
        </w:rPr>
        <w:t xml:space="preserve"> § 92, т. 1, т. 2, буква „а“ и буква „в“ и т. 3, </w:t>
      </w:r>
      <w:r w:rsidR="008D6EEB" w:rsidRPr="0077693F">
        <w:rPr>
          <w:rFonts w:ascii="Times New Roman" w:hAnsi="Times New Roman" w:cs="Times New Roman"/>
          <w:sz w:val="24"/>
          <w:szCs w:val="24"/>
        </w:rPr>
        <w:t xml:space="preserve">§ </w:t>
      </w:r>
      <w:r w:rsidR="005C2283" w:rsidRPr="0077693F">
        <w:rPr>
          <w:rFonts w:ascii="Times New Roman" w:hAnsi="Times New Roman" w:cs="Times New Roman"/>
          <w:sz w:val="24"/>
          <w:szCs w:val="24"/>
        </w:rPr>
        <w:t>101</w:t>
      </w:r>
      <w:r w:rsidR="008D6EEB" w:rsidRPr="0077693F">
        <w:rPr>
          <w:rFonts w:ascii="Times New Roman" w:hAnsi="Times New Roman" w:cs="Times New Roman"/>
          <w:sz w:val="24"/>
          <w:szCs w:val="24"/>
        </w:rPr>
        <w:t xml:space="preserve">, </w:t>
      </w:r>
      <w:r w:rsidR="0017781C" w:rsidRPr="0077693F">
        <w:rPr>
          <w:rFonts w:ascii="Times New Roman" w:hAnsi="Times New Roman" w:cs="Times New Roman"/>
          <w:sz w:val="24"/>
          <w:szCs w:val="24"/>
        </w:rPr>
        <w:t xml:space="preserve">§ </w:t>
      </w:r>
      <w:r w:rsidR="005C2283" w:rsidRPr="0077693F">
        <w:rPr>
          <w:rFonts w:ascii="Times New Roman" w:hAnsi="Times New Roman" w:cs="Times New Roman"/>
          <w:sz w:val="24"/>
          <w:szCs w:val="24"/>
        </w:rPr>
        <w:t>103</w:t>
      </w:r>
      <w:r w:rsidR="0017781C" w:rsidRPr="0077693F">
        <w:rPr>
          <w:rFonts w:ascii="Times New Roman" w:hAnsi="Times New Roman" w:cs="Times New Roman"/>
          <w:sz w:val="24"/>
          <w:szCs w:val="24"/>
        </w:rPr>
        <w:t xml:space="preserve">, т. 2, § </w:t>
      </w:r>
      <w:r w:rsidR="005C2283" w:rsidRPr="0077693F">
        <w:rPr>
          <w:rFonts w:ascii="Times New Roman" w:hAnsi="Times New Roman" w:cs="Times New Roman"/>
          <w:sz w:val="24"/>
          <w:szCs w:val="24"/>
        </w:rPr>
        <w:t>111</w:t>
      </w:r>
      <w:r w:rsidR="0017781C" w:rsidRPr="0077693F">
        <w:rPr>
          <w:rFonts w:ascii="Times New Roman" w:hAnsi="Times New Roman" w:cs="Times New Roman"/>
          <w:sz w:val="24"/>
          <w:szCs w:val="24"/>
        </w:rPr>
        <w:t xml:space="preserve">, </w:t>
      </w:r>
      <w:r w:rsidR="009B4AAC">
        <w:rPr>
          <w:rFonts w:ascii="Times New Roman" w:hAnsi="Times New Roman" w:cs="Times New Roman"/>
          <w:sz w:val="24"/>
          <w:szCs w:val="24"/>
        </w:rPr>
        <w:br/>
      </w:r>
      <w:r w:rsidR="0017781C" w:rsidRPr="0077693F">
        <w:rPr>
          <w:rFonts w:ascii="Times New Roman" w:hAnsi="Times New Roman" w:cs="Times New Roman"/>
          <w:sz w:val="24"/>
          <w:szCs w:val="24"/>
        </w:rPr>
        <w:t xml:space="preserve">§ </w:t>
      </w:r>
      <w:r w:rsidR="005C2283" w:rsidRPr="0077693F">
        <w:rPr>
          <w:rFonts w:ascii="Times New Roman" w:hAnsi="Times New Roman" w:cs="Times New Roman"/>
          <w:sz w:val="24"/>
          <w:szCs w:val="24"/>
        </w:rPr>
        <w:t xml:space="preserve">118 </w:t>
      </w:r>
      <w:r w:rsidR="00E31535" w:rsidRPr="0077693F">
        <w:rPr>
          <w:rFonts w:ascii="Times New Roman" w:hAnsi="Times New Roman" w:cs="Times New Roman"/>
          <w:sz w:val="24"/>
          <w:szCs w:val="24"/>
        </w:rPr>
        <w:t xml:space="preserve">- </w:t>
      </w:r>
      <w:r w:rsidR="005C2283" w:rsidRPr="0077693F">
        <w:rPr>
          <w:rFonts w:ascii="Times New Roman" w:hAnsi="Times New Roman" w:cs="Times New Roman"/>
          <w:sz w:val="24"/>
          <w:szCs w:val="24"/>
        </w:rPr>
        <w:t>122</w:t>
      </w:r>
      <w:r w:rsidR="0017781C" w:rsidRPr="0077693F">
        <w:rPr>
          <w:rFonts w:ascii="Times New Roman" w:hAnsi="Times New Roman" w:cs="Times New Roman"/>
          <w:sz w:val="24"/>
          <w:szCs w:val="24"/>
        </w:rPr>
        <w:t xml:space="preserve">, § </w:t>
      </w:r>
      <w:r w:rsidR="005C2283" w:rsidRPr="0077693F">
        <w:rPr>
          <w:rFonts w:ascii="Times New Roman" w:hAnsi="Times New Roman" w:cs="Times New Roman"/>
          <w:sz w:val="24"/>
          <w:szCs w:val="24"/>
        </w:rPr>
        <w:t>124</w:t>
      </w:r>
      <w:r w:rsidR="0017781C" w:rsidRPr="0077693F">
        <w:rPr>
          <w:rFonts w:ascii="Times New Roman" w:hAnsi="Times New Roman" w:cs="Times New Roman"/>
          <w:sz w:val="24"/>
          <w:szCs w:val="24"/>
        </w:rPr>
        <w:t xml:space="preserve">, т. 6, § </w:t>
      </w:r>
      <w:r w:rsidR="001F7259" w:rsidRPr="0077693F">
        <w:rPr>
          <w:rFonts w:ascii="Times New Roman" w:hAnsi="Times New Roman" w:cs="Times New Roman"/>
          <w:sz w:val="24"/>
          <w:szCs w:val="24"/>
        </w:rPr>
        <w:t>125</w:t>
      </w:r>
      <w:r w:rsidR="007B27D6" w:rsidRPr="0077693F">
        <w:rPr>
          <w:rFonts w:ascii="Times New Roman" w:hAnsi="Times New Roman" w:cs="Times New Roman"/>
          <w:sz w:val="24"/>
          <w:szCs w:val="24"/>
        </w:rPr>
        <w:t xml:space="preserve">, § </w:t>
      </w:r>
      <w:r w:rsidR="001F7259" w:rsidRPr="0077693F">
        <w:rPr>
          <w:rFonts w:ascii="Times New Roman" w:hAnsi="Times New Roman" w:cs="Times New Roman"/>
          <w:sz w:val="24"/>
          <w:szCs w:val="24"/>
        </w:rPr>
        <w:t>146</w:t>
      </w:r>
      <w:r w:rsidR="007B27D6" w:rsidRPr="0077693F">
        <w:rPr>
          <w:rFonts w:ascii="Times New Roman" w:hAnsi="Times New Roman" w:cs="Times New Roman"/>
          <w:sz w:val="24"/>
          <w:szCs w:val="24"/>
        </w:rPr>
        <w:t xml:space="preserve">, § </w:t>
      </w:r>
      <w:r w:rsidR="001F7259" w:rsidRPr="0077693F">
        <w:rPr>
          <w:rFonts w:ascii="Times New Roman" w:hAnsi="Times New Roman" w:cs="Times New Roman"/>
          <w:sz w:val="24"/>
          <w:szCs w:val="24"/>
        </w:rPr>
        <w:t>149</w:t>
      </w:r>
      <w:r w:rsidR="0017781C" w:rsidRPr="0077693F">
        <w:rPr>
          <w:rFonts w:ascii="Times New Roman" w:hAnsi="Times New Roman" w:cs="Times New Roman"/>
          <w:sz w:val="24"/>
          <w:szCs w:val="24"/>
        </w:rPr>
        <w:t xml:space="preserve">, </w:t>
      </w:r>
      <w:r w:rsidR="00412367" w:rsidRPr="0077693F">
        <w:rPr>
          <w:rFonts w:ascii="Times New Roman" w:hAnsi="Times New Roman" w:cs="Times New Roman"/>
          <w:sz w:val="24"/>
          <w:szCs w:val="24"/>
        </w:rPr>
        <w:t xml:space="preserve">§ </w:t>
      </w:r>
      <w:r w:rsidR="001F7259" w:rsidRPr="0077693F">
        <w:rPr>
          <w:rFonts w:ascii="Times New Roman" w:hAnsi="Times New Roman" w:cs="Times New Roman"/>
          <w:sz w:val="24"/>
          <w:szCs w:val="24"/>
        </w:rPr>
        <w:t>164</w:t>
      </w:r>
      <w:r w:rsidR="00412367" w:rsidRPr="0077693F">
        <w:rPr>
          <w:rFonts w:ascii="Times New Roman" w:hAnsi="Times New Roman" w:cs="Times New Roman"/>
          <w:sz w:val="24"/>
          <w:szCs w:val="24"/>
        </w:rPr>
        <w:t>,</w:t>
      </w:r>
      <w:r w:rsidR="00437F66" w:rsidRPr="0077693F">
        <w:rPr>
          <w:rFonts w:ascii="Times New Roman" w:hAnsi="Times New Roman" w:cs="Times New Roman"/>
          <w:sz w:val="24"/>
          <w:szCs w:val="24"/>
        </w:rPr>
        <w:t xml:space="preserve"> § 166, т. 1, буква „а“ по отношение на промяната на размера на глобата от лева в евро, буква „б“ по отношение на промяната на </w:t>
      </w:r>
      <w:r w:rsidR="00437F66" w:rsidRPr="0077693F">
        <w:rPr>
          <w:rFonts w:ascii="Times New Roman" w:hAnsi="Times New Roman" w:cs="Times New Roman"/>
          <w:sz w:val="24"/>
          <w:szCs w:val="24"/>
        </w:rPr>
        <w:lastRenderedPageBreak/>
        <w:t>размера на глобата от лева в евро, буква „в“ по отношение на промяната на размера на глобата от лева в евро, буква „г“ и т. 2 – 8,</w:t>
      </w:r>
      <w:r w:rsidR="00412367" w:rsidRPr="0077693F">
        <w:rPr>
          <w:rFonts w:ascii="Times New Roman" w:hAnsi="Times New Roman" w:cs="Times New Roman"/>
          <w:sz w:val="24"/>
          <w:szCs w:val="24"/>
        </w:rPr>
        <w:t xml:space="preserve"> </w:t>
      </w:r>
      <w:r w:rsidR="00437F66" w:rsidRPr="0077693F">
        <w:rPr>
          <w:rFonts w:ascii="Times New Roman" w:hAnsi="Times New Roman" w:cs="Times New Roman"/>
          <w:sz w:val="24"/>
          <w:szCs w:val="24"/>
        </w:rPr>
        <w:t xml:space="preserve">§ 167 – 173, </w:t>
      </w:r>
      <w:r w:rsidR="00412367" w:rsidRPr="0077693F">
        <w:rPr>
          <w:rFonts w:ascii="Times New Roman" w:hAnsi="Times New Roman" w:cs="Times New Roman"/>
          <w:sz w:val="24"/>
          <w:szCs w:val="24"/>
        </w:rPr>
        <w:t xml:space="preserve">§ </w:t>
      </w:r>
      <w:r w:rsidR="00437F66" w:rsidRPr="0077693F">
        <w:rPr>
          <w:rFonts w:ascii="Times New Roman" w:hAnsi="Times New Roman" w:cs="Times New Roman"/>
          <w:sz w:val="24"/>
          <w:szCs w:val="24"/>
        </w:rPr>
        <w:t xml:space="preserve">175 </w:t>
      </w:r>
      <w:r w:rsidR="00E31535" w:rsidRPr="0077693F">
        <w:rPr>
          <w:rFonts w:ascii="Times New Roman" w:hAnsi="Times New Roman" w:cs="Times New Roman"/>
          <w:sz w:val="24"/>
          <w:szCs w:val="24"/>
        </w:rPr>
        <w:t>-</w:t>
      </w:r>
      <w:r w:rsidR="004F5FFA" w:rsidRPr="0077693F">
        <w:rPr>
          <w:rFonts w:ascii="Times New Roman" w:hAnsi="Times New Roman" w:cs="Times New Roman"/>
          <w:sz w:val="24"/>
          <w:szCs w:val="24"/>
        </w:rPr>
        <w:t xml:space="preserve"> </w:t>
      </w:r>
      <w:r w:rsidR="00437F66" w:rsidRPr="0077693F">
        <w:rPr>
          <w:rFonts w:ascii="Times New Roman" w:hAnsi="Times New Roman" w:cs="Times New Roman"/>
          <w:sz w:val="24"/>
          <w:szCs w:val="24"/>
        </w:rPr>
        <w:t>180</w:t>
      </w:r>
      <w:r w:rsidR="004F5FFA" w:rsidRPr="0077693F">
        <w:rPr>
          <w:rFonts w:ascii="Times New Roman" w:hAnsi="Times New Roman" w:cs="Times New Roman"/>
          <w:sz w:val="24"/>
          <w:szCs w:val="24"/>
        </w:rPr>
        <w:t xml:space="preserve">, </w:t>
      </w:r>
      <w:r w:rsidR="003C2996" w:rsidRPr="0077693F">
        <w:rPr>
          <w:rFonts w:ascii="Times New Roman" w:hAnsi="Times New Roman" w:cs="Times New Roman"/>
          <w:sz w:val="24"/>
          <w:szCs w:val="24"/>
        </w:rPr>
        <w:t xml:space="preserve">§ </w:t>
      </w:r>
      <w:r w:rsidR="00437F66" w:rsidRPr="0077693F">
        <w:rPr>
          <w:rFonts w:ascii="Times New Roman" w:hAnsi="Times New Roman" w:cs="Times New Roman"/>
          <w:sz w:val="24"/>
          <w:szCs w:val="24"/>
        </w:rPr>
        <w:t>187</w:t>
      </w:r>
      <w:r w:rsidR="002861F5">
        <w:rPr>
          <w:rFonts w:ascii="Times New Roman" w:hAnsi="Times New Roman" w:cs="Times New Roman"/>
          <w:sz w:val="24"/>
          <w:szCs w:val="24"/>
        </w:rPr>
        <w:t xml:space="preserve"> </w:t>
      </w:r>
      <w:r w:rsidR="00AC3A52" w:rsidRPr="0077693F">
        <w:rPr>
          <w:rFonts w:ascii="Times New Roman" w:hAnsi="Times New Roman" w:cs="Times New Roman"/>
          <w:sz w:val="24"/>
          <w:szCs w:val="24"/>
        </w:rPr>
        <w:t>-</w:t>
      </w:r>
      <w:r w:rsidR="00437F66" w:rsidRPr="0077693F">
        <w:rPr>
          <w:rFonts w:ascii="Times New Roman" w:hAnsi="Times New Roman" w:cs="Times New Roman"/>
          <w:sz w:val="24"/>
          <w:szCs w:val="24"/>
        </w:rPr>
        <w:t xml:space="preserve"> 189,</w:t>
      </w:r>
      <w:r w:rsidR="00805001" w:rsidRPr="0077693F">
        <w:rPr>
          <w:rFonts w:ascii="Times New Roman" w:hAnsi="Times New Roman" w:cs="Times New Roman"/>
          <w:sz w:val="24"/>
          <w:szCs w:val="24"/>
        </w:rPr>
        <w:t xml:space="preserve"> </w:t>
      </w:r>
      <w:r w:rsidR="00063B15" w:rsidRPr="0077693F">
        <w:rPr>
          <w:rFonts w:ascii="Times New Roman" w:hAnsi="Times New Roman"/>
          <w:sz w:val="24"/>
          <w:szCs w:val="24"/>
        </w:rPr>
        <w:t>и настоящият параграф</w:t>
      </w:r>
      <w:r w:rsidR="00296B8E" w:rsidRPr="0077693F">
        <w:rPr>
          <w:rFonts w:ascii="Times New Roman" w:hAnsi="Times New Roman"/>
          <w:sz w:val="24"/>
          <w:szCs w:val="24"/>
        </w:rPr>
        <w:t>, които влизат в сила 3 дни след обнародването му в „Държавен вестник“.</w:t>
      </w:r>
    </w:p>
    <w:p w14:paraId="41129E60" w14:textId="77777777" w:rsidR="000D6787" w:rsidRDefault="000D6787" w:rsidP="00B421E9">
      <w:pPr>
        <w:pStyle w:val="ListParagraph"/>
        <w:widowControl w:val="0"/>
        <w:tabs>
          <w:tab w:val="left" w:pos="0"/>
          <w:tab w:val="left" w:pos="1560"/>
        </w:tabs>
        <w:autoSpaceDE w:val="0"/>
        <w:autoSpaceDN w:val="0"/>
        <w:adjustRightInd w:val="0"/>
        <w:spacing w:after="0" w:line="276" w:lineRule="auto"/>
        <w:ind w:left="0" w:firstLine="851"/>
        <w:jc w:val="both"/>
        <w:rPr>
          <w:rFonts w:ascii="Times New Roman" w:eastAsiaTheme="minorEastAsia" w:hAnsi="Times New Roman" w:cs="Times New Roman"/>
          <w:iCs/>
          <w:sz w:val="24"/>
          <w:szCs w:val="24"/>
          <w:lang w:eastAsia="bg-BG"/>
        </w:rPr>
      </w:pPr>
    </w:p>
    <w:p w14:paraId="110C50B7" w14:textId="77777777" w:rsidR="00CF189D" w:rsidRDefault="00CF189D" w:rsidP="00B421E9">
      <w:pPr>
        <w:pStyle w:val="ListParagraph"/>
        <w:widowControl w:val="0"/>
        <w:tabs>
          <w:tab w:val="left" w:pos="0"/>
          <w:tab w:val="left" w:pos="1560"/>
        </w:tabs>
        <w:autoSpaceDE w:val="0"/>
        <w:autoSpaceDN w:val="0"/>
        <w:adjustRightInd w:val="0"/>
        <w:spacing w:after="0" w:line="276" w:lineRule="auto"/>
        <w:ind w:left="0" w:firstLine="851"/>
        <w:jc w:val="both"/>
        <w:rPr>
          <w:rFonts w:ascii="Times New Roman" w:eastAsiaTheme="minorEastAsia" w:hAnsi="Times New Roman" w:cs="Times New Roman"/>
          <w:iCs/>
          <w:sz w:val="24"/>
          <w:szCs w:val="24"/>
          <w:lang w:eastAsia="bg-BG"/>
        </w:rPr>
      </w:pPr>
    </w:p>
    <w:p w14:paraId="66399540" w14:textId="5E175B33" w:rsidR="000D6787" w:rsidRPr="000D6787" w:rsidRDefault="000D6787" w:rsidP="00B421E9">
      <w:pPr>
        <w:pStyle w:val="ListParagraph"/>
        <w:widowControl w:val="0"/>
        <w:tabs>
          <w:tab w:val="left" w:pos="0"/>
          <w:tab w:val="left" w:pos="1560"/>
        </w:tabs>
        <w:autoSpaceDE w:val="0"/>
        <w:autoSpaceDN w:val="0"/>
        <w:adjustRightInd w:val="0"/>
        <w:spacing w:after="0" w:line="276" w:lineRule="auto"/>
        <w:ind w:left="0" w:firstLine="851"/>
        <w:jc w:val="both"/>
        <w:rPr>
          <w:rFonts w:ascii="Times New Roman" w:eastAsiaTheme="minorEastAsia" w:hAnsi="Times New Roman" w:cs="Times New Roman"/>
          <w:iCs/>
          <w:sz w:val="24"/>
          <w:szCs w:val="24"/>
          <w:lang w:eastAsia="bg-BG"/>
        </w:rPr>
      </w:pPr>
      <w:r w:rsidRPr="000D6787">
        <w:rPr>
          <w:rFonts w:ascii="Times New Roman" w:eastAsiaTheme="minorEastAsia" w:hAnsi="Times New Roman" w:cs="Times New Roman"/>
          <w:iCs/>
          <w:sz w:val="24"/>
          <w:szCs w:val="24"/>
          <w:lang w:eastAsia="bg-BG"/>
        </w:rPr>
        <w:t>Законът е приет от 51-ото Народно събрание на ………..…... 2026 г. и е подпечатан с официалния печат на Народното събрание.</w:t>
      </w:r>
    </w:p>
    <w:p w14:paraId="3547131E" w14:textId="77777777" w:rsidR="000D6787" w:rsidRDefault="000D6787" w:rsidP="000D6787">
      <w:pPr>
        <w:pStyle w:val="ListParagraph"/>
        <w:widowControl w:val="0"/>
        <w:tabs>
          <w:tab w:val="left" w:pos="0"/>
          <w:tab w:val="left" w:pos="1560"/>
        </w:tabs>
        <w:autoSpaceDE w:val="0"/>
        <w:autoSpaceDN w:val="0"/>
        <w:adjustRightInd w:val="0"/>
        <w:spacing w:after="0" w:line="276" w:lineRule="auto"/>
        <w:ind w:left="851"/>
        <w:jc w:val="both"/>
        <w:rPr>
          <w:rFonts w:ascii="Times New Roman" w:eastAsiaTheme="minorEastAsia" w:hAnsi="Times New Roman" w:cs="Times New Roman"/>
          <w:iCs/>
          <w:sz w:val="24"/>
          <w:szCs w:val="24"/>
          <w:lang w:eastAsia="bg-BG"/>
        </w:rPr>
      </w:pPr>
    </w:p>
    <w:p w14:paraId="1C083165" w14:textId="77777777" w:rsidR="005274C0" w:rsidRDefault="005274C0" w:rsidP="000D6787">
      <w:pPr>
        <w:pStyle w:val="ListParagraph"/>
        <w:widowControl w:val="0"/>
        <w:tabs>
          <w:tab w:val="left" w:pos="0"/>
          <w:tab w:val="left" w:pos="1560"/>
        </w:tabs>
        <w:autoSpaceDE w:val="0"/>
        <w:autoSpaceDN w:val="0"/>
        <w:adjustRightInd w:val="0"/>
        <w:spacing w:after="0" w:line="276" w:lineRule="auto"/>
        <w:ind w:left="851"/>
        <w:jc w:val="both"/>
        <w:rPr>
          <w:rFonts w:ascii="Times New Roman" w:eastAsiaTheme="minorEastAsia" w:hAnsi="Times New Roman" w:cs="Times New Roman"/>
          <w:iCs/>
          <w:sz w:val="24"/>
          <w:szCs w:val="24"/>
          <w:lang w:eastAsia="bg-BG"/>
        </w:rPr>
      </w:pPr>
    </w:p>
    <w:p w14:paraId="159E2CC0" w14:textId="77777777" w:rsidR="00CF189D" w:rsidRDefault="00CF189D" w:rsidP="000D6787">
      <w:pPr>
        <w:pStyle w:val="ListParagraph"/>
        <w:widowControl w:val="0"/>
        <w:tabs>
          <w:tab w:val="left" w:pos="0"/>
          <w:tab w:val="left" w:pos="1560"/>
        </w:tabs>
        <w:autoSpaceDE w:val="0"/>
        <w:autoSpaceDN w:val="0"/>
        <w:adjustRightInd w:val="0"/>
        <w:spacing w:after="0" w:line="276" w:lineRule="auto"/>
        <w:ind w:left="851"/>
        <w:jc w:val="both"/>
        <w:rPr>
          <w:rFonts w:ascii="Times New Roman" w:eastAsiaTheme="minorEastAsia" w:hAnsi="Times New Roman" w:cs="Times New Roman"/>
          <w:iCs/>
          <w:sz w:val="24"/>
          <w:szCs w:val="24"/>
          <w:lang w:eastAsia="bg-BG"/>
        </w:rPr>
      </w:pPr>
    </w:p>
    <w:p w14:paraId="219F28E0" w14:textId="77777777" w:rsidR="00697DD0" w:rsidRDefault="00697DD0" w:rsidP="000D6787">
      <w:pPr>
        <w:pStyle w:val="ListParagraph"/>
        <w:widowControl w:val="0"/>
        <w:tabs>
          <w:tab w:val="left" w:pos="0"/>
          <w:tab w:val="left" w:pos="1560"/>
        </w:tabs>
        <w:autoSpaceDE w:val="0"/>
        <w:autoSpaceDN w:val="0"/>
        <w:adjustRightInd w:val="0"/>
        <w:spacing w:after="0" w:line="276" w:lineRule="auto"/>
        <w:ind w:left="851"/>
        <w:jc w:val="both"/>
        <w:rPr>
          <w:rFonts w:ascii="Times New Roman" w:eastAsiaTheme="minorEastAsia" w:hAnsi="Times New Roman" w:cs="Times New Roman"/>
          <w:iCs/>
          <w:sz w:val="24"/>
          <w:szCs w:val="24"/>
          <w:lang w:eastAsia="bg-BG"/>
        </w:rPr>
      </w:pPr>
    </w:p>
    <w:p w14:paraId="185BCFD1" w14:textId="77777777" w:rsidR="00697DD0" w:rsidRPr="000D6787" w:rsidRDefault="00697DD0" w:rsidP="000D6787">
      <w:pPr>
        <w:pStyle w:val="ListParagraph"/>
        <w:widowControl w:val="0"/>
        <w:tabs>
          <w:tab w:val="left" w:pos="0"/>
          <w:tab w:val="left" w:pos="1560"/>
        </w:tabs>
        <w:autoSpaceDE w:val="0"/>
        <w:autoSpaceDN w:val="0"/>
        <w:adjustRightInd w:val="0"/>
        <w:spacing w:after="0" w:line="276" w:lineRule="auto"/>
        <w:ind w:left="851"/>
        <w:jc w:val="both"/>
        <w:rPr>
          <w:rFonts w:ascii="Times New Roman" w:eastAsiaTheme="minorEastAsia" w:hAnsi="Times New Roman" w:cs="Times New Roman"/>
          <w:iCs/>
          <w:sz w:val="24"/>
          <w:szCs w:val="24"/>
          <w:lang w:eastAsia="bg-BG"/>
        </w:rPr>
      </w:pPr>
    </w:p>
    <w:p w14:paraId="02B54609" w14:textId="77777777" w:rsidR="000D6787" w:rsidRPr="000D6787" w:rsidRDefault="000D6787" w:rsidP="000D6787">
      <w:pPr>
        <w:pStyle w:val="ListParagraph"/>
        <w:widowControl w:val="0"/>
        <w:tabs>
          <w:tab w:val="left" w:pos="0"/>
          <w:tab w:val="left" w:pos="1560"/>
        </w:tabs>
        <w:autoSpaceDE w:val="0"/>
        <w:autoSpaceDN w:val="0"/>
        <w:adjustRightInd w:val="0"/>
        <w:spacing w:after="0" w:line="276" w:lineRule="auto"/>
        <w:ind w:left="851"/>
        <w:jc w:val="both"/>
        <w:rPr>
          <w:rFonts w:ascii="Times New Roman" w:eastAsiaTheme="minorEastAsia" w:hAnsi="Times New Roman" w:cs="Times New Roman"/>
          <w:b/>
          <w:bCs/>
          <w:iCs/>
          <w:sz w:val="24"/>
          <w:szCs w:val="24"/>
          <w:lang w:eastAsia="bg-BG"/>
        </w:rPr>
      </w:pPr>
      <w:r w:rsidRPr="000D6787">
        <w:rPr>
          <w:rFonts w:ascii="Times New Roman" w:eastAsiaTheme="minorEastAsia" w:hAnsi="Times New Roman" w:cs="Times New Roman"/>
          <w:b/>
          <w:bCs/>
          <w:iCs/>
          <w:sz w:val="24"/>
          <w:szCs w:val="24"/>
          <w:lang w:eastAsia="bg-BG"/>
        </w:rPr>
        <w:t>ПРЕДСЕДАТЕЛ НА</w:t>
      </w:r>
    </w:p>
    <w:p w14:paraId="7F4C7C77" w14:textId="77777777" w:rsidR="000D6787" w:rsidRPr="000D6787" w:rsidRDefault="000D6787" w:rsidP="000D6787">
      <w:pPr>
        <w:pStyle w:val="ListParagraph"/>
        <w:widowControl w:val="0"/>
        <w:tabs>
          <w:tab w:val="left" w:pos="0"/>
          <w:tab w:val="left" w:pos="1560"/>
        </w:tabs>
        <w:autoSpaceDE w:val="0"/>
        <w:autoSpaceDN w:val="0"/>
        <w:adjustRightInd w:val="0"/>
        <w:spacing w:after="0" w:line="276" w:lineRule="auto"/>
        <w:ind w:left="851"/>
        <w:jc w:val="both"/>
        <w:rPr>
          <w:rFonts w:ascii="Times New Roman" w:eastAsiaTheme="minorEastAsia" w:hAnsi="Times New Roman" w:cs="Times New Roman"/>
          <w:b/>
          <w:bCs/>
          <w:iCs/>
          <w:sz w:val="24"/>
          <w:szCs w:val="24"/>
          <w:lang w:eastAsia="bg-BG"/>
        </w:rPr>
      </w:pPr>
      <w:r w:rsidRPr="000D6787">
        <w:rPr>
          <w:rFonts w:ascii="Times New Roman" w:eastAsiaTheme="minorEastAsia" w:hAnsi="Times New Roman" w:cs="Times New Roman"/>
          <w:b/>
          <w:bCs/>
          <w:iCs/>
          <w:sz w:val="24"/>
          <w:szCs w:val="24"/>
          <w:lang w:eastAsia="bg-BG"/>
        </w:rPr>
        <w:t>НАРОДНОТО СЪБРАНИЕ:</w:t>
      </w:r>
    </w:p>
    <w:p w14:paraId="344FE016" w14:textId="77777777" w:rsidR="000D6787" w:rsidRPr="000D6787" w:rsidRDefault="000D6787" w:rsidP="000D6787">
      <w:pPr>
        <w:pStyle w:val="ListParagraph"/>
        <w:widowControl w:val="0"/>
        <w:tabs>
          <w:tab w:val="left" w:pos="0"/>
          <w:tab w:val="left" w:pos="1560"/>
        </w:tabs>
        <w:autoSpaceDE w:val="0"/>
        <w:autoSpaceDN w:val="0"/>
        <w:adjustRightInd w:val="0"/>
        <w:spacing w:after="0" w:line="276" w:lineRule="auto"/>
        <w:ind w:left="851"/>
        <w:jc w:val="both"/>
        <w:rPr>
          <w:rFonts w:ascii="Times New Roman" w:eastAsiaTheme="minorEastAsia" w:hAnsi="Times New Roman" w:cs="Times New Roman"/>
          <w:b/>
          <w:bCs/>
          <w:iCs/>
          <w:sz w:val="24"/>
          <w:szCs w:val="24"/>
          <w:lang w:eastAsia="bg-BG"/>
        </w:rPr>
      </w:pPr>
    </w:p>
    <w:p w14:paraId="01CAD737" w14:textId="77548A53" w:rsidR="000D6787" w:rsidRPr="000D6787" w:rsidRDefault="000D6787" w:rsidP="000D6787">
      <w:pPr>
        <w:pStyle w:val="ListParagraph"/>
        <w:widowControl w:val="0"/>
        <w:tabs>
          <w:tab w:val="left" w:pos="0"/>
          <w:tab w:val="left" w:pos="1560"/>
        </w:tabs>
        <w:autoSpaceDE w:val="0"/>
        <w:autoSpaceDN w:val="0"/>
        <w:adjustRightInd w:val="0"/>
        <w:spacing w:after="0" w:line="276" w:lineRule="auto"/>
        <w:ind w:left="3828"/>
        <w:jc w:val="both"/>
        <w:rPr>
          <w:rFonts w:ascii="Times New Roman" w:eastAsiaTheme="minorEastAsia" w:hAnsi="Times New Roman" w:cs="Times New Roman"/>
          <w:b/>
          <w:bCs/>
          <w:iCs/>
          <w:sz w:val="24"/>
          <w:szCs w:val="24"/>
          <w:lang w:eastAsia="bg-BG"/>
        </w:rPr>
      </w:pPr>
      <w:r w:rsidRPr="000D6787">
        <w:rPr>
          <w:rFonts w:ascii="Times New Roman" w:eastAsiaTheme="minorEastAsia" w:hAnsi="Times New Roman" w:cs="Times New Roman"/>
          <w:b/>
          <w:bCs/>
          <w:iCs/>
          <w:sz w:val="24"/>
          <w:szCs w:val="24"/>
          <w:lang w:eastAsia="bg-BG"/>
        </w:rPr>
        <w:t>Рая Назарян</w:t>
      </w:r>
    </w:p>
    <w:sectPr w:rsidR="000D6787" w:rsidRPr="000D6787" w:rsidSect="000D6787">
      <w:headerReference w:type="default" r:id="rId8"/>
      <w:footerReference w:type="default" r:id="rId9"/>
      <w:footerReference w:type="first" r:id="rId10"/>
      <w:pgSz w:w="11906" w:h="16838"/>
      <w:pgMar w:top="1417" w:right="1274"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E186" w14:textId="77777777" w:rsidR="00E51CF0" w:rsidRDefault="00E51CF0" w:rsidP="0007080E">
      <w:pPr>
        <w:spacing w:after="0" w:line="240" w:lineRule="auto"/>
      </w:pPr>
      <w:r>
        <w:separator/>
      </w:r>
    </w:p>
  </w:endnote>
  <w:endnote w:type="continuationSeparator" w:id="0">
    <w:p w14:paraId="06BDED7A" w14:textId="77777777" w:rsidR="00E51CF0" w:rsidRDefault="00E51CF0" w:rsidP="0007080E">
      <w:pPr>
        <w:spacing w:after="0" w:line="240" w:lineRule="auto"/>
      </w:pPr>
      <w:r>
        <w:continuationSeparator/>
      </w:r>
    </w:p>
  </w:endnote>
  <w:endnote w:type="continuationNotice" w:id="1">
    <w:p w14:paraId="64E3667C" w14:textId="77777777" w:rsidR="00E51CF0" w:rsidRDefault="00E51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61EB" w14:textId="0BF6E592" w:rsidR="00DF4296" w:rsidRPr="00D7427E" w:rsidRDefault="00593613">
    <w:pPr>
      <w:pStyle w:val="Footer"/>
      <w:rPr>
        <w:rFonts w:ascii="Times New Roman" w:hAnsi="Times New Roman" w:cs="Times New Roman"/>
        <w:sz w:val="16"/>
        <w:szCs w:val="16"/>
      </w:rPr>
    </w:pPr>
    <w:r w:rsidRPr="00D7427E">
      <w:rPr>
        <w:rFonts w:ascii="Times New Roman" w:hAnsi="Times New Roman" w:cs="Times New Roman"/>
        <w:sz w:val="16"/>
        <w:szCs w:val="16"/>
      </w:rPr>
      <w:tab/>
    </w:r>
    <w:r w:rsidRPr="00D7427E">
      <w:rPr>
        <w:rFonts w:ascii="Times New Roman" w:hAnsi="Times New Roman" w:cs="Times New Roman"/>
        <w:sz w:val="16"/>
        <w:szCs w:val="16"/>
      </w:rPr>
      <w:tab/>
    </w:r>
    <w:r w:rsidRPr="00D7427E">
      <w:rPr>
        <w:rFonts w:ascii="Times New Roman" w:hAnsi="Times New Roman" w:cs="Times New Roman"/>
        <w:sz w:val="16"/>
        <w:szCs w:val="16"/>
      </w:rPr>
      <w:t>BD-ЗАКОН КСО</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A9D2" w14:textId="19D1C7B1" w:rsidR="00593613" w:rsidRPr="00D7427E" w:rsidRDefault="00593613">
    <w:pPr>
      <w:pStyle w:val="Footer"/>
      <w:rPr>
        <w:rFonts w:ascii="Times New Roman" w:hAnsi="Times New Roman" w:cs="Times New Roman"/>
        <w:sz w:val="16"/>
        <w:szCs w:val="16"/>
      </w:rPr>
    </w:pPr>
    <w:bookmarkStart w:id="4" w:name="_Hlk219914243"/>
    <w:bookmarkStart w:id="5" w:name="_Hlk219914244"/>
    <w:r w:rsidRPr="00D7427E">
      <w:rPr>
        <w:rFonts w:ascii="Times New Roman" w:hAnsi="Times New Roman" w:cs="Times New Roman"/>
        <w:sz w:val="16"/>
        <w:szCs w:val="16"/>
      </w:rPr>
      <w:tab/>
    </w:r>
    <w:r w:rsidRPr="00D7427E">
      <w:rPr>
        <w:rFonts w:ascii="Times New Roman" w:hAnsi="Times New Roman" w:cs="Times New Roman"/>
        <w:sz w:val="16"/>
        <w:szCs w:val="16"/>
      </w:rPr>
      <w:tab/>
    </w:r>
    <w:r w:rsidRPr="00D7427E">
      <w:rPr>
        <w:rFonts w:ascii="Times New Roman" w:hAnsi="Times New Roman" w:cs="Times New Roman"/>
        <w:sz w:val="16"/>
        <w:szCs w:val="16"/>
        <w:lang w:val="en-US"/>
      </w:rPr>
      <w:t>BD-</w:t>
    </w:r>
    <w:r w:rsidRPr="00D7427E">
      <w:rPr>
        <w:rFonts w:ascii="Times New Roman" w:hAnsi="Times New Roman" w:cs="Times New Roman"/>
        <w:sz w:val="16"/>
        <w:szCs w:val="16"/>
      </w:rPr>
      <w:t>ЗАКОН КСО</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85AF" w14:textId="77777777" w:rsidR="00E51CF0" w:rsidRDefault="00E51CF0" w:rsidP="0007080E">
      <w:pPr>
        <w:spacing w:after="0" w:line="240" w:lineRule="auto"/>
      </w:pPr>
      <w:r>
        <w:separator/>
      </w:r>
    </w:p>
  </w:footnote>
  <w:footnote w:type="continuationSeparator" w:id="0">
    <w:p w14:paraId="4279D676" w14:textId="77777777" w:rsidR="00E51CF0" w:rsidRDefault="00E51CF0" w:rsidP="0007080E">
      <w:pPr>
        <w:spacing w:after="0" w:line="240" w:lineRule="auto"/>
      </w:pPr>
      <w:r>
        <w:continuationSeparator/>
      </w:r>
    </w:p>
  </w:footnote>
  <w:footnote w:type="continuationNotice" w:id="1">
    <w:p w14:paraId="4DA8CD52" w14:textId="77777777" w:rsidR="00E51CF0" w:rsidRDefault="00E51C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89500"/>
      <w:docPartObj>
        <w:docPartGallery w:val="Page Numbers (Top of Page)"/>
        <w:docPartUnique/>
      </w:docPartObj>
    </w:sdtPr>
    <w:sdtEndPr/>
    <w:sdtContent>
      <w:p w14:paraId="47B2286F" w14:textId="3FE128B9" w:rsidR="000D6787" w:rsidRDefault="000D6787">
        <w:pPr>
          <w:pStyle w:val="Header"/>
          <w:jc w:val="center"/>
        </w:pPr>
        <w:r>
          <w:fldChar w:fldCharType="begin"/>
        </w:r>
        <w:r>
          <w:instrText>PAGE   \* MERGEFORMAT</w:instrText>
        </w:r>
        <w:r>
          <w:fldChar w:fldCharType="separate"/>
        </w:r>
        <w:r>
          <w:t>2</w:t>
        </w:r>
        <w:r>
          <w:fldChar w:fldCharType="end"/>
        </w:r>
      </w:p>
    </w:sdtContent>
  </w:sdt>
  <w:p w14:paraId="1E0AE840" w14:textId="77777777" w:rsidR="000D6787" w:rsidRDefault="000D6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ECC"/>
    <w:multiLevelType w:val="hybridMultilevel"/>
    <w:tmpl w:val="3028FD7E"/>
    <w:lvl w:ilvl="0" w:tplc="4BD8FA6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064522FC"/>
    <w:multiLevelType w:val="hybridMultilevel"/>
    <w:tmpl w:val="90F6AECE"/>
    <w:lvl w:ilvl="0" w:tplc="76D8C5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467882"/>
    <w:multiLevelType w:val="hybridMultilevel"/>
    <w:tmpl w:val="3260F90E"/>
    <w:lvl w:ilvl="0" w:tplc="89C4CA66">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 w15:restartNumberingAfterBreak="0">
    <w:nsid w:val="186349A1"/>
    <w:multiLevelType w:val="hybridMultilevel"/>
    <w:tmpl w:val="2730C7C6"/>
    <w:lvl w:ilvl="0" w:tplc="1C344B5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15:restartNumberingAfterBreak="0">
    <w:nsid w:val="19917BB2"/>
    <w:multiLevelType w:val="hybridMultilevel"/>
    <w:tmpl w:val="69A673EA"/>
    <w:lvl w:ilvl="0" w:tplc="F97A8142">
      <w:start w:val="171"/>
      <w:numFmt w:val="decimal"/>
      <w:lvlText w:val="§ %1."/>
      <w:lvlJc w:val="left"/>
      <w:pPr>
        <w:ind w:left="786"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84DEB"/>
    <w:multiLevelType w:val="hybridMultilevel"/>
    <w:tmpl w:val="A85ECB0E"/>
    <w:lvl w:ilvl="0" w:tplc="E44617B4">
      <w:start w:val="1"/>
      <w:numFmt w:val="decimal"/>
      <w:lvlText w:val="%1."/>
      <w:lvlJc w:val="left"/>
      <w:pPr>
        <w:ind w:left="1212" w:hanging="360"/>
      </w:pPr>
      <w:rPr>
        <w:rFonts w:hint="default"/>
      </w:rPr>
    </w:lvl>
    <w:lvl w:ilvl="1" w:tplc="04020019" w:tentative="1">
      <w:start w:val="1"/>
      <w:numFmt w:val="lowerLetter"/>
      <w:lvlText w:val="%2."/>
      <w:lvlJc w:val="left"/>
      <w:pPr>
        <w:ind w:left="1932" w:hanging="360"/>
      </w:pPr>
    </w:lvl>
    <w:lvl w:ilvl="2" w:tplc="0402001B" w:tentative="1">
      <w:start w:val="1"/>
      <w:numFmt w:val="lowerRoman"/>
      <w:lvlText w:val="%3."/>
      <w:lvlJc w:val="right"/>
      <w:pPr>
        <w:ind w:left="2652" w:hanging="180"/>
      </w:pPr>
    </w:lvl>
    <w:lvl w:ilvl="3" w:tplc="0402000F" w:tentative="1">
      <w:start w:val="1"/>
      <w:numFmt w:val="decimal"/>
      <w:lvlText w:val="%4."/>
      <w:lvlJc w:val="left"/>
      <w:pPr>
        <w:ind w:left="3372" w:hanging="360"/>
      </w:pPr>
    </w:lvl>
    <w:lvl w:ilvl="4" w:tplc="04020019" w:tentative="1">
      <w:start w:val="1"/>
      <w:numFmt w:val="lowerLetter"/>
      <w:lvlText w:val="%5."/>
      <w:lvlJc w:val="left"/>
      <w:pPr>
        <w:ind w:left="4092" w:hanging="360"/>
      </w:pPr>
    </w:lvl>
    <w:lvl w:ilvl="5" w:tplc="0402001B" w:tentative="1">
      <w:start w:val="1"/>
      <w:numFmt w:val="lowerRoman"/>
      <w:lvlText w:val="%6."/>
      <w:lvlJc w:val="right"/>
      <w:pPr>
        <w:ind w:left="4812" w:hanging="180"/>
      </w:pPr>
    </w:lvl>
    <w:lvl w:ilvl="6" w:tplc="0402000F" w:tentative="1">
      <w:start w:val="1"/>
      <w:numFmt w:val="decimal"/>
      <w:lvlText w:val="%7."/>
      <w:lvlJc w:val="left"/>
      <w:pPr>
        <w:ind w:left="5532" w:hanging="360"/>
      </w:pPr>
    </w:lvl>
    <w:lvl w:ilvl="7" w:tplc="04020019" w:tentative="1">
      <w:start w:val="1"/>
      <w:numFmt w:val="lowerLetter"/>
      <w:lvlText w:val="%8."/>
      <w:lvlJc w:val="left"/>
      <w:pPr>
        <w:ind w:left="6252" w:hanging="360"/>
      </w:pPr>
    </w:lvl>
    <w:lvl w:ilvl="8" w:tplc="0402001B" w:tentative="1">
      <w:start w:val="1"/>
      <w:numFmt w:val="lowerRoman"/>
      <w:lvlText w:val="%9."/>
      <w:lvlJc w:val="right"/>
      <w:pPr>
        <w:ind w:left="6972" w:hanging="180"/>
      </w:pPr>
    </w:lvl>
  </w:abstractNum>
  <w:abstractNum w:abstractNumId="6" w15:restartNumberingAfterBreak="0">
    <w:nsid w:val="1A7B2991"/>
    <w:multiLevelType w:val="hybridMultilevel"/>
    <w:tmpl w:val="4870688A"/>
    <w:lvl w:ilvl="0" w:tplc="1298C5B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7" w15:restartNumberingAfterBreak="0">
    <w:nsid w:val="1B9B3C7D"/>
    <w:multiLevelType w:val="hybridMultilevel"/>
    <w:tmpl w:val="0C8CCDDC"/>
    <w:lvl w:ilvl="0" w:tplc="19568104">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8" w15:restartNumberingAfterBreak="0">
    <w:nsid w:val="1CA81420"/>
    <w:multiLevelType w:val="hybridMultilevel"/>
    <w:tmpl w:val="79E47B20"/>
    <w:lvl w:ilvl="0" w:tplc="7748A0B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1CD55120"/>
    <w:multiLevelType w:val="hybridMultilevel"/>
    <w:tmpl w:val="B810BDF4"/>
    <w:lvl w:ilvl="0" w:tplc="EF0E99C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1F787238"/>
    <w:multiLevelType w:val="hybridMultilevel"/>
    <w:tmpl w:val="F4668A42"/>
    <w:lvl w:ilvl="0" w:tplc="4BD8FA6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15:restartNumberingAfterBreak="0">
    <w:nsid w:val="26745FB4"/>
    <w:multiLevelType w:val="hybridMultilevel"/>
    <w:tmpl w:val="5F5A66BA"/>
    <w:lvl w:ilvl="0" w:tplc="8BEECF46">
      <w:start w:val="1"/>
      <w:numFmt w:val="decimal"/>
      <w:lvlText w:val="%1."/>
      <w:lvlJc w:val="left"/>
      <w:pPr>
        <w:ind w:left="840" w:hanging="360"/>
      </w:pPr>
      <w:rPr>
        <w:rFonts w:hint="default"/>
      </w:rPr>
    </w:lvl>
    <w:lvl w:ilvl="1" w:tplc="04020019">
      <w:start w:val="1"/>
      <w:numFmt w:val="lowerLetter"/>
      <w:lvlText w:val="%2."/>
      <w:lvlJc w:val="left"/>
      <w:pPr>
        <w:ind w:left="1560" w:hanging="360"/>
      </w:pPr>
    </w:lvl>
    <w:lvl w:ilvl="2" w:tplc="0402001B">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2" w15:restartNumberingAfterBreak="0">
    <w:nsid w:val="28AD22E3"/>
    <w:multiLevelType w:val="hybridMultilevel"/>
    <w:tmpl w:val="66E60D68"/>
    <w:lvl w:ilvl="0" w:tplc="EBC4595E">
      <w:start w:val="1"/>
      <w:numFmt w:val="decimal"/>
      <w:lvlText w:val="§ %1."/>
      <w:lvlJc w:val="left"/>
      <w:pPr>
        <w:ind w:left="1260" w:hanging="360"/>
      </w:pPr>
      <w:rPr>
        <w:rFonts w:ascii="Times New Roman" w:hAnsi="Times New Roman" w:hint="default"/>
        <w:b/>
        <w:i w:val="0"/>
        <w:sz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8D077B9"/>
    <w:multiLevelType w:val="hybridMultilevel"/>
    <w:tmpl w:val="3094016A"/>
    <w:lvl w:ilvl="0" w:tplc="88164A70">
      <w:start w:val="2"/>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CBD1003"/>
    <w:multiLevelType w:val="hybridMultilevel"/>
    <w:tmpl w:val="227EBC4E"/>
    <w:lvl w:ilvl="0" w:tplc="BDF4E9B4">
      <w:start w:val="1"/>
      <w:numFmt w:val="decimal"/>
      <w:lvlText w:val="%1."/>
      <w:lvlJc w:val="left"/>
      <w:pPr>
        <w:ind w:left="1212" w:hanging="360"/>
      </w:pPr>
      <w:rPr>
        <w:rFonts w:hint="default"/>
      </w:rPr>
    </w:lvl>
    <w:lvl w:ilvl="1" w:tplc="04020019" w:tentative="1">
      <w:start w:val="1"/>
      <w:numFmt w:val="lowerLetter"/>
      <w:lvlText w:val="%2."/>
      <w:lvlJc w:val="left"/>
      <w:pPr>
        <w:ind w:left="1932" w:hanging="360"/>
      </w:pPr>
    </w:lvl>
    <w:lvl w:ilvl="2" w:tplc="0402001B" w:tentative="1">
      <w:start w:val="1"/>
      <w:numFmt w:val="lowerRoman"/>
      <w:lvlText w:val="%3."/>
      <w:lvlJc w:val="right"/>
      <w:pPr>
        <w:ind w:left="2652" w:hanging="180"/>
      </w:pPr>
    </w:lvl>
    <w:lvl w:ilvl="3" w:tplc="0402000F" w:tentative="1">
      <w:start w:val="1"/>
      <w:numFmt w:val="decimal"/>
      <w:lvlText w:val="%4."/>
      <w:lvlJc w:val="left"/>
      <w:pPr>
        <w:ind w:left="3372" w:hanging="360"/>
      </w:pPr>
    </w:lvl>
    <w:lvl w:ilvl="4" w:tplc="04020019" w:tentative="1">
      <w:start w:val="1"/>
      <w:numFmt w:val="lowerLetter"/>
      <w:lvlText w:val="%5."/>
      <w:lvlJc w:val="left"/>
      <w:pPr>
        <w:ind w:left="4092" w:hanging="360"/>
      </w:pPr>
    </w:lvl>
    <w:lvl w:ilvl="5" w:tplc="0402001B" w:tentative="1">
      <w:start w:val="1"/>
      <w:numFmt w:val="lowerRoman"/>
      <w:lvlText w:val="%6."/>
      <w:lvlJc w:val="right"/>
      <w:pPr>
        <w:ind w:left="4812" w:hanging="180"/>
      </w:pPr>
    </w:lvl>
    <w:lvl w:ilvl="6" w:tplc="0402000F" w:tentative="1">
      <w:start w:val="1"/>
      <w:numFmt w:val="decimal"/>
      <w:lvlText w:val="%7."/>
      <w:lvlJc w:val="left"/>
      <w:pPr>
        <w:ind w:left="5532" w:hanging="360"/>
      </w:pPr>
    </w:lvl>
    <w:lvl w:ilvl="7" w:tplc="04020019" w:tentative="1">
      <w:start w:val="1"/>
      <w:numFmt w:val="lowerLetter"/>
      <w:lvlText w:val="%8."/>
      <w:lvlJc w:val="left"/>
      <w:pPr>
        <w:ind w:left="6252" w:hanging="360"/>
      </w:pPr>
    </w:lvl>
    <w:lvl w:ilvl="8" w:tplc="0402001B" w:tentative="1">
      <w:start w:val="1"/>
      <w:numFmt w:val="lowerRoman"/>
      <w:lvlText w:val="%9."/>
      <w:lvlJc w:val="right"/>
      <w:pPr>
        <w:ind w:left="6972" w:hanging="180"/>
      </w:pPr>
    </w:lvl>
  </w:abstractNum>
  <w:abstractNum w:abstractNumId="15" w15:restartNumberingAfterBreak="0">
    <w:nsid w:val="2D5672B3"/>
    <w:multiLevelType w:val="hybridMultilevel"/>
    <w:tmpl w:val="3F96B974"/>
    <w:lvl w:ilvl="0" w:tplc="3EAE1438">
      <w:start w:val="183"/>
      <w:numFmt w:val="decimal"/>
      <w:lvlText w:val="§ %1."/>
      <w:lvlJc w:val="center"/>
      <w:pPr>
        <w:ind w:left="72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66456"/>
    <w:multiLevelType w:val="hybridMultilevel"/>
    <w:tmpl w:val="139A6492"/>
    <w:lvl w:ilvl="0" w:tplc="3CF4CEEE">
      <w:start w:val="1"/>
      <w:numFmt w:val="decimal"/>
      <w:lvlText w:val="§ %1."/>
      <w:lvlJc w:val="left"/>
      <w:pPr>
        <w:ind w:left="1713" w:hanging="360"/>
      </w:pPr>
      <w:rPr>
        <w:rFonts w:ascii="Times New Roman" w:hAnsi="Times New Roman" w:hint="default"/>
        <w:b/>
        <w:i w:val="0"/>
        <w:color w:val="auto"/>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35040C06"/>
    <w:multiLevelType w:val="hybridMultilevel"/>
    <w:tmpl w:val="C4207B56"/>
    <w:lvl w:ilvl="0" w:tplc="4C889458">
      <w:start w:val="1"/>
      <w:numFmt w:val="decimal"/>
      <w:lvlText w:val="§. %1."/>
      <w:lvlJc w:val="left"/>
      <w:pPr>
        <w:ind w:left="1428" w:hanging="360"/>
      </w:pPr>
      <w:rPr>
        <w:rFonts w:ascii="Times New Roman" w:hAnsi="Times New Roman"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CF002D3"/>
    <w:multiLevelType w:val="hybridMultilevel"/>
    <w:tmpl w:val="AA38C8C8"/>
    <w:lvl w:ilvl="0" w:tplc="4F1EA93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9" w15:restartNumberingAfterBreak="0">
    <w:nsid w:val="40FA7404"/>
    <w:multiLevelType w:val="hybridMultilevel"/>
    <w:tmpl w:val="4F1A0BE4"/>
    <w:lvl w:ilvl="0" w:tplc="5B1E1AE6">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20" w15:restartNumberingAfterBreak="0">
    <w:nsid w:val="44A665FA"/>
    <w:multiLevelType w:val="hybridMultilevel"/>
    <w:tmpl w:val="E72AE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AD65FF"/>
    <w:multiLevelType w:val="hybridMultilevel"/>
    <w:tmpl w:val="E6CCA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C92088"/>
    <w:multiLevelType w:val="hybridMultilevel"/>
    <w:tmpl w:val="C2C22418"/>
    <w:lvl w:ilvl="0" w:tplc="46E06DA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86637AB"/>
    <w:multiLevelType w:val="hybridMultilevel"/>
    <w:tmpl w:val="C586400A"/>
    <w:lvl w:ilvl="0" w:tplc="3CF4CEEE">
      <w:start w:val="1"/>
      <w:numFmt w:val="decimal"/>
      <w:lvlText w:val="§ %1."/>
      <w:lvlJc w:val="left"/>
      <w:pPr>
        <w:ind w:left="1429" w:hanging="360"/>
      </w:pPr>
      <w:rPr>
        <w:rFonts w:ascii="Times New Roman" w:hAnsi="Times New Roman" w:hint="default"/>
        <w:b/>
        <w:i w:val="0"/>
        <w:color w:val="auto"/>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9E8148E"/>
    <w:multiLevelType w:val="hybridMultilevel"/>
    <w:tmpl w:val="4B940418"/>
    <w:lvl w:ilvl="0" w:tplc="40765008">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5" w15:restartNumberingAfterBreak="0">
    <w:nsid w:val="4A0C7460"/>
    <w:multiLevelType w:val="hybridMultilevel"/>
    <w:tmpl w:val="D1A65524"/>
    <w:lvl w:ilvl="0" w:tplc="22C2E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4D9A4FE4"/>
    <w:multiLevelType w:val="hybridMultilevel"/>
    <w:tmpl w:val="E3D03ED6"/>
    <w:lvl w:ilvl="0" w:tplc="133AD752">
      <w:start w:val="1"/>
      <w:numFmt w:val="decimal"/>
      <w:lvlText w:val="%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7" w15:restartNumberingAfterBreak="0">
    <w:nsid w:val="4E875E73"/>
    <w:multiLevelType w:val="hybridMultilevel"/>
    <w:tmpl w:val="1478BE24"/>
    <w:lvl w:ilvl="0" w:tplc="A7060C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F5366CC"/>
    <w:multiLevelType w:val="hybridMultilevel"/>
    <w:tmpl w:val="D228DECC"/>
    <w:lvl w:ilvl="0" w:tplc="3CF4CEEE">
      <w:start w:val="1"/>
      <w:numFmt w:val="decimal"/>
      <w:lvlText w:val="§ %1."/>
      <w:lvlJc w:val="left"/>
      <w:pPr>
        <w:ind w:left="1713" w:hanging="360"/>
      </w:pPr>
      <w:rPr>
        <w:rFonts w:ascii="Times New Roman" w:hAnsi="Times New Roman" w:hint="default"/>
        <w:b/>
        <w:i w:val="0"/>
        <w:color w:val="auto"/>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 w15:restartNumberingAfterBreak="0">
    <w:nsid w:val="51D23932"/>
    <w:multiLevelType w:val="hybridMultilevel"/>
    <w:tmpl w:val="28F83E18"/>
    <w:lvl w:ilvl="0" w:tplc="81D658D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0" w15:restartNumberingAfterBreak="0">
    <w:nsid w:val="5219448B"/>
    <w:multiLevelType w:val="hybridMultilevel"/>
    <w:tmpl w:val="39CC908C"/>
    <w:lvl w:ilvl="0" w:tplc="EBC4595E">
      <w:start w:val="1"/>
      <w:numFmt w:val="decimal"/>
      <w:lvlText w:val="§ %1."/>
      <w:lvlJc w:val="left"/>
      <w:pPr>
        <w:ind w:left="1260" w:hanging="360"/>
      </w:pPr>
      <w:rPr>
        <w:rFonts w:ascii="Times New Roman" w:hAnsi="Times New Roman" w:hint="default"/>
        <w:b/>
        <w:i w:val="0"/>
        <w:sz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4272EEF"/>
    <w:multiLevelType w:val="hybridMultilevel"/>
    <w:tmpl w:val="0C2EC106"/>
    <w:lvl w:ilvl="0" w:tplc="07D4A666">
      <w:start w:val="1"/>
      <w:numFmt w:val="decimal"/>
      <w:lvlText w:val="%1."/>
      <w:lvlJc w:val="left"/>
      <w:pPr>
        <w:ind w:left="12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72410"/>
    <w:multiLevelType w:val="hybridMultilevel"/>
    <w:tmpl w:val="01625D82"/>
    <w:lvl w:ilvl="0" w:tplc="3C4450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926568C"/>
    <w:multiLevelType w:val="hybridMultilevel"/>
    <w:tmpl w:val="9EEE7E34"/>
    <w:lvl w:ilvl="0" w:tplc="BFC8E512">
      <w:start w:val="6"/>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4" w15:restartNumberingAfterBreak="0">
    <w:nsid w:val="5ACD3FD1"/>
    <w:multiLevelType w:val="hybridMultilevel"/>
    <w:tmpl w:val="02E67F86"/>
    <w:lvl w:ilvl="0" w:tplc="4F1A30D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15:restartNumberingAfterBreak="0">
    <w:nsid w:val="5DEB5AEF"/>
    <w:multiLevelType w:val="hybridMultilevel"/>
    <w:tmpl w:val="352C2E82"/>
    <w:lvl w:ilvl="0" w:tplc="70528E0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6" w15:restartNumberingAfterBreak="0">
    <w:nsid w:val="61CB7730"/>
    <w:multiLevelType w:val="hybridMultilevel"/>
    <w:tmpl w:val="9374462A"/>
    <w:lvl w:ilvl="0" w:tplc="EBC4595E">
      <w:start w:val="1"/>
      <w:numFmt w:val="decimal"/>
      <w:lvlText w:val="§ %1."/>
      <w:lvlJc w:val="left"/>
      <w:pPr>
        <w:ind w:left="1260" w:hanging="360"/>
      </w:pPr>
      <w:rPr>
        <w:rFonts w:ascii="Times New Roman" w:hAnsi="Times New Roman" w:hint="default"/>
        <w:b/>
        <w:i w:val="0"/>
        <w:sz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22D1F15"/>
    <w:multiLevelType w:val="hybridMultilevel"/>
    <w:tmpl w:val="178007A0"/>
    <w:lvl w:ilvl="0" w:tplc="7F2E938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8" w15:restartNumberingAfterBreak="0">
    <w:nsid w:val="63433C50"/>
    <w:multiLevelType w:val="hybridMultilevel"/>
    <w:tmpl w:val="A574D38C"/>
    <w:lvl w:ilvl="0" w:tplc="3CF4CEEE">
      <w:start w:val="1"/>
      <w:numFmt w:val="decimal"/>
      <w:lvlText w:val="§ %1."/>
      <w:lvlJc w:val="left"/>
      <w:pPr>
        <w:ind w:left="2062" w:hanging="360"/>
      </w:pPr>
      <w:rPr>
        <w:rFonts w:ascii="Times New Roman" w:hAnsi="Times New Roman" w:hint="default"/>
        <w:b/>
        <w:i w:val="0"/>
        <w:color w:val="auto"/>
        <w:sz w:val="24"/>
      </w:rPr>
    </w:lvl>
    <w:lvl w:ilvl="1" w:tplc="04020019">
      <w:start w:val="1"/>
      <w:numFmt w:val="lowerLetter"/>
      <w:lvlText w:val="%2."/>
      <w:lvlJc w:val="left"/>
      <w:pPr>
        <w:ind w:left="1723" w:hanging="360"/>
      </w:pPr>
    </w:lvl>
    <w:lvl w:ilvl="2" w:tplc="0402001B" w:tentative="1">
      <w:start w:val="1"/>
      <w:numFmt w:val="lowerRoman"/>
      <w:lvlText w:val="%3."/>
      <w:lvlJc w:val="right"/>
      <w:pPr>
        <w:ind w:left="2443" w:hanging="180"/>
      </w:pPr>
    </w:lvl>
    <w:lvl w:ilvl="3" w:tplc="0402000F" w:tentative="1">
      <w:start w:val="1"/>
      <w:numFmt w:val="decimal"/>
      <w:lvlText w:val="%4."/>
      <w:lvlJc w:val="left"/>
      <w:pPr>
        <w:ind w:left="3163" w:hanging="360"/>
      </w:pPr>
    </w:lvl>
    <w:lvl w:ilvl="4" w:tplc="04020019" w:tentative="1">
      <w:start w:val="1"/>
      <w:numFmt w:val="lowerLetter"/>
      <w:lvlText w:val="%5."/>
      <w:lvlJc w:val="left"/>
      <w:pPr>
        <w:ind w:left="3883" w:hanging="360"/>
      </w:pPr>
    </w:lvl>
    <w:lvl w:ilvl="5" w:tplc="0402001B" w:tentative="1">
      <w:start w:val="1"/>
      <w:numFmt w:val="lowerRoman"/>
      <w:lvlText w:val="%6."/>
      <w:lvlJc w:val="right"/>
      <w:pPr>
        <w:ind w:left="4603" w:hanging="180"/>
      </w:pPr>
    </w:lvl>
    <w:lvl w:ilvl="6" w:tplc="0402000F" w:tentative="1">
      <w:start w:val="1"/>
      <w:numFmt w:val="decimal"/>
      <w:lvlText w:val="%7."/>
      <w:lvlJc w:val="left"/>
      <w:pPr>
        <w:ind w:left="5323" w:hanging="360"/>
      </w:pPr>
    </w:lvl>
    <w:lvl w:ilvl="7" w:tplc="04020019" w:tentative="1">
      <w:start w:val="1"/>
      <w:numFmt w:val="lowerLetter"/>
      <w:lvlText w:val="%8."/>
      <w:lvlJc w:val="left"/>
      <w:pPr>
        <w:ind w:left="6043" w:hanging="360"/>
      </w:pPr>
    </w:lvl>
    <w:lvl w:ilvl="8" w:tplc="0402001B" w:tentative="1">
      <w:start w:val="1"/>
      <w:numFmt w:val="lowerRoman"/>
      <w:lvlText w:val="%9."/>
      <w:lvlJc w:val="right"/>
      <w:pPr>
        <w:ind w:left="6763" w:hanging="180"/>
      </w:pPr>
    </w:lvl>
  </w:abstractNum>
  <w:abstractNum w:abstractNumId="39" w15:restartNumberingAfterBreak="0">
    <w:nsid w:val="6346501E"/>
    <w:multiLevelType w:val="hybridMultilevel"/>
    <w:tmpl w:val="ED94CE7A"/>
    <w:lvl w:ilvl="0" w:tplc="EBC4595E">
      <w:start w:val="1"/>
      <w:numFmt w:val="decimal"/>
      <w:lvlText w:val="§ %1."/>
      <w:lvlJc w:val="left"/>
      <w:pPr>
        <w:ind w:left="1260" w:hanging="360"/>
      </w:pPr>
      <w:rPr>
        <w:rFonts w:ascii="Times New Roman" w:hAnsi="Times New Roman" w:hint="default"/>
        <w:b/>
        <w:i w:val="0"/>
        <w:sz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72D774B"/>
    <w:multiLevelType w:val="hybridMultilevel"/>
    <w:tmpl w:val="434667C8"/>
    <w:lvl w:ilvl="0" w:tplc="7CC2A6D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1" w15:restartNumberingAfterBreak="0">
    <w:nsid w:val="67F74042"/>
    <w:multiLevelType w:val="hybridMultilevel"/>
    <w:tmpl w:val="A8C629B4"/>
    <w:lvl w:ilvl="0" w:tplc="A3BAC11A">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42" w15:restartNumberingAfterBreak="0">
    <w:nsid w:val="6B6B296E"/>
    <w:multiLevelType w:val="hybridMultilevel"/>
    <w:tmpl w:val="267CB530"/>
    <w:lvl w:ilvl="0" w:tplc="5D56247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6FBD07A5"/>
    <w:multiLevelType w:val="hybridMultilevel"/>
    <w:tmpl w:val="BF6AC878"/>
    <w:lvl w:ilvl="0" w:tplc="A944301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4" w15:restartNumberingAfterBreak="0">
    <w:nsid w:val="743B42C8"/>
    <w:multiLevelType w:val="hybridMultilevel"/>
    <w:tmpl w:val="64E86ED4"/>
    <w:lvl w:ilvl="0" w:tplc="3CF4CEEE">
      <w:start w:val="1"/>
      <w:numFmt w:val="decimal"/>
      <w:lvlText w:val="§ %1."/>
      <w:lvlJc w:val="left"/>
      <w:pPr>
        <w:ind w:left="1620" w:hanging="360"/>
      </w:pPr>
      <w:rPr>
        <w:rFonts w:ascii="Times New Roman" w:hAnsi="Times New Roman" w:hint="default"/>
        <w:b/>
        <w:i w:val="0"/>
        <w:color w:val="auto"/>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6C83881"/>
    <w:multiLevelType w:val="hybridMultilevel"/>
    <w:tmpl w:val="28F47AC0"/>
    <w:lvl w:ilvl="0" w:tplc="F112ED66">
      <w:start w:val="1"/>
      <w:numFmt w:val="decimal"/>
      <w:lvlText w:val="%1."/>
      <w:lvlJc w:val="left"/>
      <w:pPr>
        <w:ind w:left="1353"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B327EA4"/>
    <w:multiLevelType w:val="hybridMultilevel"/>
    <w:tmpl w:val="EFBECDF6"/>
    <w:lvl w:ilvl="0" w:tplc="23EED6EE">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num w:numId="1" w16cid:durableId="346102044">
    <w:abstractNumId w:val="38"/>
  </w:num>
  <w:num w:numId="2" w16cid:durableId="728116263">
    <w:abstractNumId w:val="7"/>
  </w:num>
  <w:num w:numId="3" w16cid:durableId="1792630322">
    <w:abstractNumId w:val="0"/>
  </w:num>
  <w:num w:numId="4" w16cid:durableId="1670403809">
    <w:abstractNumId w:val="10"/>
  </w:num>
  <w:num w:numId="5" w16cid:durableId="278803757">
    <w:abstractNumId w:val="6"/>
  </w:num>
  <w:num w:numId="6" w16cid:durableId="801771937">
    <w:abstractNumId w:val="3"/>
  </w:num>
  <w:num w:numId="7" w16cid:durableId="1759250349">
    <w:abstractNumId w:val="18"/>
  </w:num>
  <w:num w:numId="8" w16cid:durableId="62800501">
    <w:abstractNumId w:val="29"/>
  </w:num>
  <w:num w:numId="9" w16cid:durableId="638920861">
    <w:abstractNumId w:val="24"/>
  </w:num>
  <w:num w:numId="10" w16cid:durableId="1136146501">
    <w:abstractNumId w:val="9"/>
  </w:num>
  <w:num w:numId="11" w16cid:durableId="1406219392">
    <w:abstractNumId w:val="11"/>
  </w:num>
  <w:num w:numId="12" w16cid:durableId="169372638">
    <w:abstractNumId w:val="34"/>
  </w:num>
  <w:num w:numId="13" w16cid:durableId="134294483">
    <w:abstractNumId w:val="43"/>
  </w:num>
  <w:num w:numId="14" w16cid:durableId="1504928586">
    <w:abstractNumId w:val="46"/>
  </w:num>
  <w:num w:numId="15" w16cid:durableId="149366443">
    <w:abstractNumId w:val="41"/>
  </w:num>
  <w:num w:numId="16" w16cid:durableId="327947784">
    <w:abstractNumId w:val="2"/>
  </w:num>
  <w:num w:numId="17" w16cid:durableId="1706249077">
    <w:abstractNumId w:val="40"/>
  </w:num>
  <w:num w:numId="18" w16cid:durableId="1225608287">
    <w:abstractNumId w:val="26"/>
  </w:num>
  <w:num w:numId="19" w16cid:durableId="805925985">
    <w:abstractNumId w:val="37"/>
  </w:num>
  <w:num w:numId="20" w16cid:durableId="1722096254">
    <w:abstractNumId w:val="8"/>
  </w:num>
  <w:num w:numId="21" w16cid:durableId="1001395226">
    <w:abstractNumId w:val="14"/>
  </w:num>
  <w:num w:numId="22" w16cid:durableId="57409926">
    <w:abstractNumId w:val="5"/>
  </w:num>
  <w:num w:numId="23" w16cid:durableId="286084165">
    <w:abstractNumId w:val="1"/>
  </w:num>
  <w:num w:numId="24" w16cid:durableId="828669668">
    <w:abstractNumId w:val="42"/>
  </w:num>
  <w:num w:numId="25" w16cid:durableId="536088608">
    <w:abstractNumId w:val="32"/>
  </w:num>
  <w:num w:numId="26" w16cid:durableId="1711298757">
    <w:abstractNumId w:val="22"/>
  </w:num>
  <w:num w:numId="27" w16cid:durableId="1949845620">
    <w:abstractNumId w:val="45"/>
  </w:num>
  <w:num w:numId="28" w16cid:durableId="92826540">
    <w:abstractNumId w:val="27"/>
  </w:num>
  <w:num w:numId="29" w16cid:durableId="733939581">
    <w:abstractNumId w:val="31"/>
  </w:num>
  <w:num w:numId="30" w16cid:durableId="568418597">
    <w:abstractNumId w:val="4"/>
  </w:num>
  <w:num w:numId="31" w16cid:durableId="2029286657">
    <w:abstractNumId w:val="15"/>
  </w:num>
  <w:num w:numId="32" w16cid:durableId="135686478">
    <w:abstractNumId w:val="23"/>
  </w:num>
  <w:num w:numId="33" w16cid:durableId="894124678">
    <w:abstractNumId w:val="44"/>
  </w:num>
  <w:num w:numId="34" w16cid:durableId="1333140822">
    <w:abstractNumId w:val="16"/>
  </w:num>
  <w:num w:numId="35" w16cid:durableId="1538930803">
    <w:abstractNumId w:val="28"/>
  </w:num>
  <w:num w:numId="36" w16cid:durableId="21141317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5282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3810236">
    <w:abstractNumId w:val="33"/>
  </w:num>
  <w:num w:numId="39" w16cid:durableId="1719280747">
    <w:abstractNumId w:val="17"/>
  </w:num>
  <w:num w:numId="40" w16cid:durableId="271523253">
    <w:abstractNumId w:val="19"/>
  </w:num>
  <w:num w:numId="41" w16cid:durableId="881598402">
    <w:abstractNumId w:val="39"/>
  </w:num>
  <w:num w:numId="42" w16cid:durableId="958604631">
    <w:abstractNumId w:val="30"/>
  </w:num>
  <w:num w:numId="43" w16cid:durableId="540558097">
    <w:abstractNumId w:val="36"/>
  </w:num>
  <w:num w:numId="44" w16cid:durableId="1382711215">
    <w:abstractNumId w:val="12"/>
  </w:num>
  <w:num w:numId="45" w16cid:durableId="323433911">
    <w:abstractNumId w:val="25"/>
  </w:num>
  <w:num w:numId="46" w16cid:durableId="1035934614">
    <w:abstractNumId w:val="13"/>
  </w:num>
  <w:num w:numId="47" w16cid:durableId="331949993">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hideSpellingError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26"/>
    <w:rsid w:val="0000773C"/>
    <w:rsid w:val="00007EFD"/>
    <w:rsid w:val="0001278A"/>
    <w:rsid w:val="00012CBA"/>
    <w:rsid w:val="0001567D"/>
    <w:rsid w:val="00020666"/>
    <w:rsid w:val="0002144E"/>
    <w:rsid w:val="000219F7"/>
    <w:rsid w:val="00021D88"/>
    <w:rsid w:val="00021E8F"/>
    <w:rsid w:val="000230D7"/>
    <w:rsid w:val="00023493"/>
    <w:rsid w:val="00023C3F"/>
    <w:rsid w:val="000275D6"/>
    <w:rsid w:val="000323C3"/>
    <w:rsid w:val="00035656"/>
    <w:rsid w:val="00040C9F"/>
    <w:rsid w:val="000413A6"/>
    <w:rsid w:val="00043105"/>
    <w:rsid w:val="000464E3"/>
    <w:rsid w:val="00052374"/>
    <w:rsid w:val="00053D80"/>
    <w:rsid w:val="00056BC4"/>
    <w:rsid w:val="000570E6"/>
    <w:rsid w:val="00060606"/>
    <w:rsid w:val="00061513"/>
    <w:rsid w:val="00062F62"/>
    <w:rsid w:val="00063B15"/>
    <w:rsid w:val="0006625A"/>
    <w:rsid w:val="00066D67"/>
    <w:rsid w:val="00066DBF"/>
    <w:rsid w:val="0007080E"/>
    <w:rsid w:val="00071049"/>
    <w:rsid w:val="00072A4E"/>
    <w:rsid w:val="00075DFF"/>
    <w:rsid w:val="00077328"/>
    <w:rsid w:val="00086A15"/>
    <w:rsid w:val="0009288F"/>
    <w:rsid w:val="000947BD"/>
    <w:rsid w:val="00095963"/>
    <w:rsid w:val="00096FCC"/>
    <w:rsid w:val="000A311E"/>
    <w:rsid w:val="000A3B87"/>
    <w:rsid w:val="000A53D6"/>
    <w:rsid w:val="000A66F8"/>
    <w:rsid w:val="000A6BC1"/>
    <w:rsid w:val="000B0AB7"/>
    <w:rsid w:val="000B245A"/>
    <w:rsid w:val="000B461F"/>
    <w:rsid w:val="000B6E8E"/>
    <w:rsid w:val="000C1F09"/>
    <w:rsid w:val="000C1FD5"/>
    <w:rsid w:val="000C27F6"/>
    <w:rsid w:val="000C7014"/>
    <w:rsid w:val="000D0257"/>
    <w:rsid w:val="000D0FE1"/>
    <w:rsid w:val="000D62DC"/>
    <w:rsid w:val="000D6787"/>
    <w:rsid w:val="000E1320"/>
    <w:rsid w:val="000E3EC3"/>
    <w:rsid w:val="000E3F1A"/>
    <w:rsid w:val="000E7EFE"/>
    <w:rsid w:val="000F1704"/>
    <w:rsid w:val="000F17D2"/>
    <w:rsid w:val="000F3DF1"/>
    <w:rsid w:val="000F5059"/>
    <w:rsid w:val="000F6A4C"/>
    <w:rsid w:val="000F6E7B"/>
    <w:rsid w:val="000F7F11"/>
    <w:rsid w:val="00101B98"/>
    <w:rsid w:val="00101D6C"/>
    <w:rsid w:val="00102304"/>
    <w:rsid w:val="001032F3"/>
    <w:rsid w:val="0010399B"/>
    <w:rsid w:val="001047A8"/>
    <w:rsid w:val="00105C7E"/>
    <w:rsid w:val="00110038"/>
    <w:rsid w:val="00111342"/>
    <w:rsid w:val="001149E1"/>
    <w:rsid w:val="001160FD"/>
    <w:rsid w:val="00120069"/>
    <w:rsid w:val="00121C77"/>
    <w:rsid w:val="00121E1A"/>
    <w:rsid w:val="00123495"/>
    <w:rsid w:val="0012535E"/>
    <w:rsid w:val="001259B9"/>
    <w:rsid w:val="00126813"/>
    <w:rsid w:val="00126F57"/>
    <w:rsid w:val="00131BD3"/>
    <w:rsid w:val="0013425C"/>
    <w:rsid w:val="0013442B"/>
    <w:rsid w:val="00136DE5"/>
    <w:rsid w:val="001403C7"/>
    <w:rsid w:val="00142066"/>
    <w:rsid w:val="00142194"/>
    <w:rsid w:val="00142C36"/>
    <w:rsid w:val="00143986"/>
    <w:rsid w:val="001453CD"/>
    <w:rsid w:val="00147566"/>
    <w:rsid w:val="0015337B"/>
    <w:rsid w:val="001567C2"/>
    <w:rsid w:val="00156CE4"/>
    <w:rsid w:val="00161B0D"/>
    <w:rsid w:val="001648D8"/>
    <w:rsid w:val="0017735A"/>
    <w:rsid w:val="0017781C"/>
    <w:rsid w:val="00180BE9"/>
    <w:rsid w:val="00180D0F"/>
    <w:rsid w:val="00182731"/>
    <w:rsid w:val="00182AC3"/>
    <w:rsid w:val="00184142"/>
    <w:rsid w:val="00184F7E"/>
    <w:rsid w:val="001854F6"/>
    <w:rsid w:val="00186268"/>
    <w:rsid w:val="001901CE"/>
    <w:rsid w:val="00196F8F"/>
    <w:rsid w:val="001A4A4B"/>
    <w:rsid w:val="001A6C7B"/>
    <w:rsid w:val="001B3444"/>
    <w:rsid w:val="001B356F"/>
    <w:rsid w:val="001B458F"/>
    <w:rsid w:val="001B4986"/>
    <w:rsid w:val="001B5BA8"/>
    <w:rsid w:val="001B74D1"/>
    <w:rsid w:val="001C2444"/>
    <w:rsid w:val="001C3AA8"/>
    <w:rsid w:val="001C5843"/>
    <w:rsid w:val="001C5871"/>
    <w:rsid w:val="001C62B6"/>
    <w:rsid w:val="001D03AD"/>
    <w:rsid w:val="001D0544"/>
    <w:rsid w:val="001D2607"/>
    <w:rsid w:val="001D4804"/>
    <w:rsid w:val="001D4A4F"/>
    <w:rsid w:val="001D6831"/>
    <w:rsid w:val="001D72B4"/>
    <w:rsid w:val="001E11A7"/>
    <w:rsid w:val="001F0B12"/>
    <w:rsid w:val="001F14D4"/>
    <w:rsid w:val="001F42D5"/>
    <w:rsid w:val="001F7259"/>
    <w:rsid w:val="00202985"/>
    <w:rsid w:val="00204AF9"/>
    <w:rsid w:val="00204F5D"/>
    <w:rsid w:val="00206C42"/>
    <w:rsid w:val="0020786A"/>
    <w:rsid w:val="0021023D"/>
    <w:rsid w:val="002114B7"/>
    <w:rsid w:val="00211F6D"/>
    <w:rsid w:val="00213EC0"/>
    <w:rsid w:val="002158C9"/>
    <w:rsid w:val="00216D24"/>
    <w:rsid w:val="0021794F"/>
    <w:rsid w:val="00217AAB"/>
    <w:rsid w:val="00221347"/>
    <w:rsid w:val="00223C70"/>
    <w:rsid w:val="00224911"/>
    <w:rsid w:val="00225015"/>
    <w:rsid w:val="00225418"/>
    <w:rsid w:val="002314CD"/>
    <w:rsid w:val="002340C1"/>
    <w:rsid w:val="002351D0"/>
    <w:rsid w:val="00235262"/>
    <w:rsid w:val="00242464"/>
    <w:rsid w:val="0024386E"/>
    <w:rsid w:val="0024574A"/>
    <w:rsid w:val="00247940"/>
    <w:rsid w:val="00247FDE"/>
    <w:rsid w:val="00250F6C"/>
    <w:rsid w:val="00254DAB"/>
    <w:rsid w:val="0025538D"/>
    <w:rsid w:val="00256F2D"/>
    <w:rsid w:val="00262DC3"/>
    <w:rsid w:val="00263F9A"/>
    <w:rsid w:val="00265ADB"/>
    <w:rsid w:val="00265BF4"/>
    <w:rsid w:val="00266E30"/>
    <w:rsid w:val="00266F2F"/>
    <w:rsid w:val="00267870"/>
    <w:rsid w:val="0026798F"/>
    <w:rsid w:val="00271114"/>
    <w:rsid w:val="00271FF0"/>
    <w:rsid w:val="002731C1"/>
    <w:rsid w:val="00280DC6"/>
    <w:rsid w:val="00281337"/>
    <w:rsid w:val="00282FF8"/>
    <w:rsid w:val="002835A4"/>
    <w:rsid w:val="00284D07"/>
    <w:rsid w:val="002861F5"/>
    <w:rsid w:val="002878E7"/>
    <w:rsid w:val="002879A0"/>
    <w:rsid w:val="00287AB9"/>
    <w:rsid w:val="00290E1E"/>
    <w:rsid w:val="00292EC1"/>
    <w:rsid w:val="00296B8E"/>
    <w:rsid w:val="00297D10"/>
    <w:rsid w:val="002A09FD"/>
    <w:rsid w:val="002A2407"/>
    <w:rsid w:val="002A5E91"/>
    <w:rsid w:val="002A6AC6"/>
    <w:rsid w:val="002B397D"/>
    <w:rsid w:val="002B5560"/>
    <w:rsid w:val="002B768F"/>
    <w:rsid w:val="002C23AB"/>
    <w:rsid w:val="002C3FB4"/>
    <w:rsid w:val="002D0784"/>
    <w:rsid w:val="002D1441"/>
    <w:rsid w:val="002D18E8"/>
    <w:rsid w:val="002D213A"/>
    <w:rsid w:val="002D3946"/>
    <w:rsid w:val="002D48D9"/>
    <w:rsid w:val="002D4F29"/>
    <w:rsid w:val="002D5145"/>
    <w:rsid w:val="002D5AA1"/>
    <w:rsid w:val="002D70DE"/>
    <w:rsid w:val="002E0717"/>
    <w:rsid w:val="002E3B01"/>
    <w:rsid w:val="002E574E"/>
    <w:rsid w:val="002E57EE"/>
    <w:rsid w:val="002E6069"/>
    <w:rsid w:val="002F2923"/>
    <w:rsid w:val="002F2DBD"/>
    <w:rsid w:val="002F404F"/>
    <w:rsid w:val="002F4FA7"/>
    <w:rsid w:val="002F544A"/>
    <w:rsid w:val="0030006D"/>
    <w:rsid w:val="00305448"/>
    <w:rsid w:val="00306FC9"/>
    <w:rsid w:val="003072DE"/>
    <w:rsid w:val="003129FB"/>
    <w:rsid w:val="003252B4"/>
    <w:rsid w:val="003252DB"/>
    <w:rsid w:val="00325B35"/>
    <w:rsid w:val="00327C74"/>
    <w:rsid w:val="003307F0"/>
    <w:rsid w:val="0033253C"/>
    <w:rsid w:val="00332F7C"/>
    <w:rsid w:val="003333B7"/>
    <w:rsid w:val="00333799"/>
    <w:rsid w:val="003365FD"/>
    <w:rsid w:val="0033758F"/>
    <w:rsid w:val="0035084E"/>
    <w:rsid w:val="00350AC0"/>
    <w:rsid w:val="0035108A"/>
    <w:rsid w:val="003629C8"/>
    <w:rsid w:val="003665B0"/>
    <w:rsid w:val="003669CC"/>
    <w:rsid w:val="00366D4D"/>
    <w:rsid w:val="0037089E"/>
    <w:rsid w:val="00370C56"/>
    <w:rsid w:val="003748EE"/>
    <w:rsid w:val="003758F6"/>
    <w:rsid w:val="00376309"/>
    <w:rsid w:val="00377047"/>
    <w:rsid w:val="00382A2F"/>
    <w:rsid w:val="00394773"/>
    <w:rsid w:val="00395B8E"/>
    <w:rsid w:val="00395BAA"/>
    <w:rsid w:val="00395E61"/>
    <w:rsid w:val="00395F4A"/>
    <w:rsid w:val="00397CE5"/>
    <w:rsid w:val="003A07CE"/>
    <w:rsid w:val="003A751C"/>
    <w:rsid w:val="003B2753"/>
    <w:rsid w:val="003B2C2D"/>
    <w:rsid w:val="003B3C0B"/>
    <w:rsid w:val="003B7356"/>
    <w:rsid w:val="003C0ED9"/>
    <w:rsid w:val="003C18A8"/>
    <w:rsid w:val="003C2996"/>
    <w:rsid w:val="003C33AA"/>
    <w:rsid w:val="003C5770"/>
    <w:rsid w:val="003C6B05"/>
    <w:rsid w:val="003D001E"/>
    <w:rsid w:val="003D0788"/>
    <w:rsid w:val="003D2211"/>
    <w:rsid w:val="003D3B71"/>
    <w:rsid w:val="003D4100"/>
    <w:rsid w:val="003D449D"/>
    <w:rsid w:val="003D6E0C"/>
    <w:rsid w:val="003E16D0"/>
    <w:rsid w:val="003E3048"/>
    <w:rsid w:val="003E49A1"/>
    <w:rsid w:val="003E5E72"/>
    <w:rsid w:val="003F1570"/>
    <w:rsid w:val="003F3693"/>
    <w:rsid w:val="003F51BF"/>
    <w:rsid w:val="004012D8"/>
    <w:rsid w:val="00401D94"/>
    <w:rsid w:val="0040430F"/>
    <w:rsid w:val="0040484A"/>
    <w:rsid w:val="00405C27"/>
    <w:rsid w:val="00407C0B"/>
    <w:rsid w:val="004112DB"/>
    <w:rsid w:val="00412015"/>
    <w:rsid w:val="00412367"/>
    <w:rsid w:val="004161B0"/>
    <w:rsid w:val="00416712"/>
    <w:rsid w:val="0042013B"/>
    <w:rsid w:val="00421EAC"/>
    <w:rsid w:val="00426421"/>
    <w:rsid w:val="00431CA4"/>
    <w:rsid w:val="00432249"/>
    <w:rsid w:val="00432CEB"/>
    <w:rsid w:val="004340FA"/>
    <w:rsid w:val="00436214"/>
    <w:rsid w:val="004377F8"/>
    <w:rsid w:val="00437F66"/>
    <w:rsid w:val="0044475E"/>
    <w:rsid w:val="00445F45"/>
    <w:rsid w:val="0044614F"/>
    <w:rsid w:val="00447577"/>
    <w:rsid w:val="00451A19"/>
    <w:rsid w:val="0045579F"/>
    <w:rsid w:val="004578D0"/>
    <w:rsid w:val="00464823"/>
    <w:rsid w:val="004658B5"/>
    <w:rsid w:val="00465FE9"/>
    <w:rsid w:val="00467AB1"/>
    <w:rsid w:val="004716DC"/>
    <w:rsid w:val="00474B7B"/>
    <w:rsid w:val="004756A9"/>
    <w:rsid w:val="00475CA9"/>
    <w:rsid w:val="0048316C"/>
    <w:rsid w:val="004905D4"/>
    <w:rsid w:val="00490CB8"/>
    <w:rsid w:val="004938AC"/>
    <w:rsid w:val="004A0ABA"/>
    <w:rsid w:val="004A24BB"/>
    <w:rsid w:val="004A314C"/>
    <w:rsid w:val="004A3624"/>
    <w:rsid w:val="004A63A1"/>
    <w:rsid w:val="004A7D79"/>
    <w:rsid w:val="004A7FC7"/>
    <w:rsid w:val="004B25C8"/>
    <w:rsid w:val="004B4EF4"/>
    <w:rsid w:val="004C18D3"/>
    <w:rsid w:val="004C1C71"/>
    <w:rsid w:val="004C3110"/>
    <w:rsid w:val="004C7672"/>
    <w:rsid w:val="004D0E6A"/>
    <w:rsid w:val="004D323D"/>
    <w:rsid w:val="004D4E18"/>
    <w:rsid w:val="004D5B96"/>
    <w:rsid w:val="004D5EDD"/>
    <w:rsid w:val="004D7652"/>
    <w:rsid w:val="004E1E75"/>
    <w:rsid w:val="004E3FDD"/>
    <w:rsid w:val="004E7D14"/>
    <w:rsid w:val="004F0A5C"/>
    <w:rsid w:val="004F1A9E"/>
    <w:rsid w:val="004F29D2"/>
    <w:rsid w:val="004F55AB"/>
    <w:rsid w:val="004F5D56"/>
    <w:rsid w:val="004F5FFA"/>
    <w:rsid w:val="004F656B"/>
    <w:rsid w:val="004F75B1"/>
    <w:rsid w:val="00501CA1"/>
    <w:rsid w:val="00502351"/>
    <w:rsid w:val="00504041"/>
    <w:rsid w:val="00504F0C"/>
    <w:rsid w:val="00506E8B"/>
    <w:rsid w:val="00512015"/>
    <w:rsid w:val="00515ABD"/>
    <w:rsid w:val="00516F5C"/>
    <w:rsid w:val="005207A7"/>
    <w:rsid w:val="00521E4F"/>
    <w:rsid w:val="00522E26"/>
    <w:rsid w:val="00522FAE"/>
    <w:rsid w:val="005274C0"/>
    <w:rsid w:val="005311E5"/>
    <w:rsid w:val="00531B6E"/>
    <w:rsid w:val="0053237D"/>
    <w:rsid w:val="0053294E"/>
    <w:rsid w:val="00532AC1"/>
    <w:rsid w:val="0053382C"/>
    <w:rsid w:val="00533E29"/>
    <w:rsid w:val="00533F99"/>
    <w:rsid w:val="00537A14"/>
    <w:rsid w:val="00542152"/>
    <w:rsid w:val="005439C9"/>
    <w:rsid w:val="00551EFB"/>
    <w:rsid w:val="0055326E"/>
    <w:rsid w:val="0055567E"/>
    <w:rsid w:val="0055764D"/>
    <w:rsid w:val="00557E35"/>
    <w:rsid w:val="005613B5"/>
    <w:rsid w:val="00563DA8"/>
    <w:rsid w:val="00563DEF"/>
    <w:rsid w:val="005665C7"/>
    <w:rsid w:val="0056683F"/>
    <w:rsid w:val="00570F77"/>
    <w:rsid w:val="00573ABB"/>
    <w:rsid w:val="00573C3F"/>
    <w:rsid w:val="00573DFC"/>
    <w:rsid w:val="00573EEB"/>
    <w:rsid w:val="005768DC"/>
    <w:rsid w:val="005820BF"/>
    <w:rsid w:val="00582C13"/>
    <w:rsid w:val="00586B07"/>
    <w:rsid w:val="00587462"/>
    <w:rsid w:val="00590F5F"/>
    <w:rsid w:val="00593613"/>
    <w:rsid w:val="005962CC"/>
    <w:rsid w:val="00596A01"/>
    <w:rsid w:val="005A30E0"/>
    <w:rsid w:val="005A33F6"/>
    <w:rsid w:val="005A415A"/>
    <w:rsid w:val="005A73C8"/>
    <w:rsid w:val="005B0BB4"/>
    <w:rsid w:val="005B402C"/>
    <w:rsid w:val="005B4F34"/>
    <w:rsid w:val="005B6C73"/>
    <w:rsid w:val="005B6D91"/>
    <w:rsid w:val="005C01FE"/>
    <w:rsid w:val="005C2283"/>
    <w:rsid w:val="005C2964"/>
    <w:rsid w:val="005C71D5"/>
    <w:rsid w:val="005D07D7"/>
    <w:rsid w:val="005D650E"/>
    <w:rsid w:val="005D6911"/>
    <w:rsid w:val="005D6CB9"/>
    <w:rsid w:val="005E54D9"/>
    <w:rsid w:val="005E616D"/>
    <w:rsid w:val="005E727C"/>
    <w:rsid w:val="005F298C"/>
    <w:rsid w:val="005F329B"/>
    <w:rsid w:val="005F3D71"/>
    <w:rsid w:val="005F3FD1"/>
    <w:rsid w:val="005F6A05"/>
    <w:rsid w:val="005F6CAB"/>
    <w:rsid w:val="00602DB3"/>
    <w:rsid w:val="00603735"/>
    <w:rsid w:val="006051AF"/>
    <w:rsid w:val="00611EF2"/>
    <w:rsid w:val="00612B86"/>
    <w:rsid w:val="006179BB"/>
    <w:rsid w:val="006204FC"/>
    <w:rsid w:val="00620A4C"/>
    <w:rsid w:val="00624468"/>
    <w:rsid w:val="006245DE"/>
    <w:rsid w:val="00626CF2"/>
    <w:rsid w:val="00630324"/>
    <w:rsid w:val="00630803"/>
    <w:rsid w:val="00630D53"/>
    <w:rsid w:val="00630E16"/>
    <w:rsid w:val="0063346F"/>
    <w:rsid w:val="0063397E"/>
    <w:rsid w:val="00634136"/>
    <w:rsid w:val="006349EA"/>
    <w:rsid w:val="00636BE4"/>
    <w:rsid w:val="00637C1B"/>
    <w:rsid w:val="00642ED6"/>
    <w:rsid w:val="00645D9D"/>
    <w:rsid w:val="006501EF"/>
    <w:rsid w:val="0065197B"/>
    <w:rsid w:val="00654B60"/>
    <w:rsid w:val="006554C9"/>
    <w:rsid w:val="0065743F"/>
    <w:rsid w:val="00660B7F"/>
    <w:rsid w:val="00662E6A"/>
    <w:rsid w:val="0066331F"/>
    <w:rsid w:val="0066332A"/>
    <w:rsid w:val="00664D6E"/>
    <w:rsid w:val="006720A7"/>
    <w:rsid w:val="00672A8D"/>
    <w:rsid w:val="00674019"/>
    <w:rsid w:val="006748E7"/>
    <w:rsid w:val="00674F68"/>
    <w:rsid w:val="00675C4A"/>
    <w:rsid w:val="0067686C"/>
    <w:rsid w:val="00676F97"/>
    <w:rsid w:val="00680752"/>
    <w:rsid w:val="00682617"/>
    <w:rsid w:val="00685D85"/>
    <w:rsid w:val="006875A4"/>
    <w:rsid w:val="00687FD6"/>
    <w:rsid w:val="00695B80"/>
    <w:rsid w:val="00695D1D"/>
    <w:rsid w:val="00697DD0"/>
    <w:rsid w:val="006A0F5B"/>
    <w:rsid w:val="006A36D5"/>
    <w:rsid w:val="006A4E22"/>
    <w:rsid w:val="006B0A60"/>
    <w:rsid w:val="006B2046"/>
    <w:rsid w:val="006B7BDA"/>
    <w:rsid w:val="006C2B21"/>
    <w:rsid w:val="006C2C54"/>
    <w:rsid w:val="006C6515"/>
    <w:rsid w:val="006D00F7"/>
    <w:rsid w:val="006D0DE7"/>
    <w:rsid w:val="006D289B"/>
    <w:rsid w:val="006D381B"/>
    <w:rsid w:val="006D45E2"/>
    <w:rsid w:val="006D68B5"/>
    <w:rsid w:val="006D695C"/>
    <w:rsid w:val="006D78EF"/>
    <w:rsid w:val="006E025E"/>
    <w:rsid w:val="006E3167"/>
    <w:rsid w:val="006E5780"/>
    <w:rsid w:val="006E67BA"/>
    <w:rsid w:val="006F12F4"/>
    <w:rsid w:val="006F192C"/>
    <w:rsid w:val="006F261D"/>
    <w:rsid w:val="006F2AE5"/>
    <w:rsid w:val="006F4F6F"/>
    <w:rsid w:val="006F7E81"/>
    <w:rsid w:val="00700D5B"/>
    <w:rsid w:val="0070105E"/>
    <w:rsid w:val="0070159F"/>
    <w:rsid w:val="007045CD"/>
    <w:rsid w:val="007062DC"/>
    <w:rsid w:val="00706F1A"/>
    <w:rsid w:val="00716974"/>
    <w:rsid w:val="00721403"/>
    <w:rsid w:val="0072468E"/>
    <w:rsid w:val="0072495D"/>
    <w:rsid w:val="00730569"/>
    <w:rsid w:val="00731073"/>
    <w:rsid w:val="0073536C"/>
    <w:rsid w:val="0074294A"/>
    <w:rsid w:val="00742A79"/>
    <w:rsid w:val="00743D6C"/>
    <w:rsid w:val="00746801"/>
    <w:rsid w:val="00746B71"/>
    <w:rsid w:val="007536C9"/>
    <w:rsid w:val="00754B4D"/>
    <w:rsid w:val="00755A65"/>
    <w:rsid w:val="00755A9D"/>
    <w:rsid w:val="00756DF2"/>
    <w:rsid w:val="007572F1"/>
    <w:rsid w:val="00761D53"/>
    <w:rsid w:val="007641C7"/>
    <w:rsid w:val="00764A34"/>
    <w:rsid w:val="007650A4"/>
    <w:rsid w:val="007705F8"/>
    <w:rsid w:val="00770B81"/>
    <w:rsid w:val="007726C0"/>
    <w:rsid w:val="00772A15"/>
    <w:rsid w:val="007733CD"/>
    <w:rsid w:val="0077373A"/>
    <w:rsid w:val="0077597D"/>
    <w:rsid w:val="00776891"/>
    <w:rsid w:val="0077693F"/>
    <w:rsid w:val="007820E7"/>
    <w:rsid w:val="007829D9"/>
    <w:rsid w:val="00782B29"/>
    <w:rsid w:val="0078524A"/>
    <w:rsid w:val="007857B4"/>
    <w:rsid w:val="00797952"/>
    <w:rsid w:val="007A01E6"/>
    <w:rsid w:val="007A055A"/>
    <w:rsid w:val="007A2376"/>
    <w:rsid w:val="007A6CFA"/>
    <w:rsid w:val="007A7BEA"/>
    <w:rsid w:val="007B27D6"/>
    <w:rsid w:val="007B2B56"/>
    <w:rsid w:val="007B6AAF"/>
    <w:rsid w:val="007B6D96"/>
    <w:rsid w:val="007C200E"/>
    <w:rsid w:val="007C2EE5"/>
    <w:rsid w:val="007C3316"/>
    <w:rsid w:val="007C7749"/>
    <w:rsid w:val="007C7C1F"/>
    <w:rsid w:val="007D2317"/>
    <w:rsid w:val="007D74B5"/>
    <w:rsid w:val="007E3ECF"/>
    <w:rsid w:val="007E413B"/>
    <w:rsid w:val="007E585C"/>
    <w:rsid w:val="007F0F84"/>
    <w:rsid w:val="007F10AE"/>
    <w:rsid w:val="007F1A07"/>
    <w:rsid w:val="007F276D"/>
    <w:rsid w:val="007F4AF6"/>
    <w:rsid w:val="007F4D8F"/>
    <w:rsid w:val="007F5852"/>
    <w:rsid w:val="007F6073"/>
    <w:rsid w:val="007F7536"/>
    <w:rsid w:val="007F7661"/>
    <w:rsid w:val="00800C6D"/>
    <w:rsid w:val="00805001"/>
    <w:rsid w:val="0081003A"/>
    <w:rsid w:val="00812584"/>
    <w:rsid w:val="008135AC"/>
    <w:rsid w:val="00813837"/>
    <w:rsid w:val="008177B9"/>
    <w:rsid w:val="00820FA4"/>
    <w:rsid w:val="00826A2D"/>
    <w:rsid w:val="00832D8D"/>
    <w:rsid w:val="00833570"/>
    <w:rsid w:val="008340E4"/>
    <w:rsid w:val="008403EE"/>
    <w:rsid w:val="00840A05"/>
    <w:rsid w:val="00840F84"/>
    <w:rsid w:val="0084151D"/>
    <w:rsid w:val="00841D4E"/>
    <w:rsid w:val="00843825"/>
    <w:rsid w:val="008450CE"/>
    <w:rsid w:val="008452F5"/>
    <w:rsid w:val="008471F7"/>
    <w:rsid w:val="00850C0A"/>
    <w:rsid w:val="00852896"/>
    <w:rsid w:val="00853324"/>
    <w:rsid w:val="00861539"/>
    <w:rsid w:val="00862255"/>
    <w:rsid w:val="00862731"/>
    <w:rsid w:val="00864069"/>
    <w:rsid w:val="00866840"/>
    <w:rsid w:val="00867A23"/>
    <w:rsid w:val="008727B3"/>
    <w:rsid w:val="008733AC"/>
    <w:rsid w:val="0087651C"/>
    <w:rsid w:val="00882345"/>
    <w:rsid w:val="0088599A"/>
    <w:rsid w:val="00886424"/>
    <w:rsid w:val="00886585"/>
    <w:rsid w:val="008908A4"/>
    <w:rsid w:val="00890C89"/>
    <w:rsid w:val="00890F55"/>
    <w:rsid w:val="008A0C12"/>
    <w:rsid w:val="008A363D"/>
    <w:rsid w:val="008A39A4"/>
    <w:rsid w:val="008A3EBE"/>
    <w:rsid w:val="008A41DD"/>
    <w:rsid w:val="008A7890"/>
    <w:rsid w:val="008A7CD9"/>
    <w:rsid w:val="008B002B"/>
    <w:rsid w:val="008B2905"/>
    <w:rsid w:val="008B5B8C"/>
    <w:rsid w:val="008B629C"/>
    <w:rsid w:val="008B6F3A"/>
    <w:rsid w:val="008C0B0F"/>
    <w:rsid w:val="008C1C33"/>
    <w:rsid w:val="008C41A8"/>
    <w:rsid w:val="008C5622"/>
    <w:rsid w:val="008D43A9"/>
    <w:rsid w:val="008D58DD"/>
    <w:rsid w:val="008D63E1"/>
    <w:rsid w:val="008D6C7C"/>
    <w:rsid w:val="008D6EEB"/>
    <w:rsid w:val="008D7589"/>
    <w:rsid w:val="008E2276"/>
    <w:rsid w:val="008E3A7F"/>
    <w:rsid w:val="008E7B46"/>
    <w:rsid w:val="008F09FA"/>
    <w:rsid w:val="008F0C68"/>
    <w:rsid w:val="008F2298"/>
    <w:rsid w:val="008F299F"/>
    <w:rsid w:val="008F42FC"/>
    <w:rsid w:val="008F4423"/>
    <w:rsid w:val="008F5140"/>
    <w:rsid w:val="008F73FF"/>
    <w:rsid w:val="008F79CB"/>
    <w:rsid w:val="009002F8"/>
    <w:rsid w:val="009025A2"/>
    <w:rsid w:val="00902722"/>
    <w:rsid w:val="0090398A"/>
    <w:rsid w:val="00904726"/>
    <w:rsid w:val="00904B51"/>
    <w:rsid w:val="00904EC9"/>
    <w:rsid w:val="0090659D"/>
    <w:rsid w:val="00906B39"/>
    <w:rsid w:val="00912073"/>
    <w:rsid w:val="00913E61"/>
    <w:rsid w:val="00914A70"/>
    <w:rsid w:val="00921B9E"/>
    <w:rsid w:val="0092273B"/>
    <w:rsid w:val="00925561"/>
    <w:rsid w:val="0093220A"/>
    <w:rsid w:val="009352F8"/>
    <w:rsid w:val="009375F1"/>
    <w:rsid w:val="0094198C"/>
    <w:rsid w:val="0094346A"/>
    <w:rsid w:val="009461A5"/>
    <w:rsid w:val="0094776F"/>
    <w:rsid w:val="00947898"/>
    <w:rsid w:val="00947B85"/>
    <w:rsid w:val="009502A9"/>
    <w:rsid w:val="00950B3B"/>
    <w:rsid w:val="009553DF"/>
    <w:rsid w:val="0095665E"/>
    <w:rsid w:val="00965492"/>
    <w:rsid w:val="00966234"/>
    <w:rsid w:val="00970A68"/>
    <w:rsid w:val="00974DCE"/>
    <w:rsid w:val="009752CB"/>
    <w:rsid w:val="00975698"/>
    <w:rsid w:val="009816A7"/>
    <w:rsid w:val="0098189F"/>
    <w:rsid w:val="00983A14"/>
    <w:rsid w:val="00985F1B"/>
    <w:rsid w:val="00992B66"/>
    <w:rsid w:val="00994066"/>
    <w:rsid w:val="009953ED"/>
    <w:rsid w:val="00995AB5"/>
    <w:rsid w:val="00996179"/>
    <w:rsid w:val="009A0A58"/>
    <w:rsid w:val="009A4250"/>
    <w:rsid w:val="009A4EE1"/>
    <w:rsid w:val="009A60BB"/>
    <w:rsid w:val="009B116B"/>
    <w:rsid w:val="009B257A"/>
    <w:rsid w:val="009B299F"/>
    <w:rsid w:val="009B4AAC"/>
    <w:rsid w:val="009B4B7E"/>
    <w:rsid w:val="009B6A34"/>
    <w:rsid w:val="009C0F72"/>
    <w:rsid w:val="009C2FB2"/>
    <w:rsid w:val="009C33D6"/>
    <w:rsid w:val="009C39B3"/>
    <w:rsid w:val="009C3F97"/>
    <w:rsid w:val="009C6CCD"/>
    <w:rsid w:val="009D019E"/>
    <w:rsid w:val="009D03BF"/>
    <w:rsid w:val="009D1AC8"/>
    <w:rsid w:val="009D214D"/>
    <w:rsid w:val="009D54C0"/>
    <w:rsid w:val="009D5AFE"/>
    <w:rsid w:val="009D6C17"/>
    <w:rsid w:val="009E265E"/>
    <w:rsid w:val="009E6D47"/>
    <w:rsid w:val="009E76D1"/>
    <w:rsid w:val="009E78FB"/>
    <w:rsid w:val="009F09E9"/>
    <w:rsid w:val="009F123D"/>
    <w:rsid w:val="009F2906"/>
    <w:rsid w:val="009F4A12"/>
    <w:rsid w:val="009F537D"/>
    <w:rsid w:val="009F74C0"/>
    <w:rsid w:val="00A001C9"/>
    <w:rsid w:val="00A055D1"/>
    <w:rsid w:val="00A0651D"/>
    <w:rsid w:val="00A06E37"/>
    <w:rsid w:val="00A108D5"/>
    <w:rsid w:val="00A1231E"/>
    <w:rsid w:val="00A144AB"/>
    <w:rsid w:val="00A14EDD"/>
    <w:rsid w:val="00A16519"/>
    <w:rsid w:val="00A234B4"/>
    <w:rsid w:val="00A23FF8"/>
    <w:rsid w:val="00A24AB0"/>
    <w:rsid w:val="00A25F7A"/>
    <w:rsid w:val="00A323AF"/>
    <w:rsid w:val="00A346FC"/>
    <w:rsid w:val="00A36043"/>
    <w:rsid w:val="00A41120"/>
    <w:rsid w:val="00A43C49"/>
    <w:rsid w:val="00A459E2"/>
    <w:rsid w:val="00A50763"/>
    <w:rsid w:val="00A51426"/>
    <w:rsid w:val="00A53642"/>
    <w:rsid w:val="00A55DA4"/>
    <w:rsid w:val="00A6045E"/>
    <w:rsid w:val="00A62D0D"/>
    <w:rsid w:val="00A635D1"/>
    <w:rsid w:val="00A6388B"/>
    <w:rsid w:val="00A70B79"/>
    <w:rsid w:val="00A7419F"/>
    <w:rsid w:val="00A75845"/>
    <w:rsid w:val="00A77B7F"/>
    <w:rsid w:val="00A77C3F"/>
    <w:rsid w:val="00A8391A"/>
    <w:rsid w:val="00A83A29"/>
    <w:rsid w:val="00A84005"/>
    <w:rsid w:val="00A85F91"/>
    <w:rsid w:val="00A86F30"/>
    <w:rsid w:val="00A87FAD"/>
    <w:rsid w:val="00A90E7C"/>
    <w:rsid w:val="00A90F96"/>
    <w:rsid w:val="00A92561"/>
    <w:rsid w:val="00A93845"/>
    <w:rsid w:val="00A93E24"/>
    <w:rsid w:val="00A9755A"/>
    <w:rsid w:val="00AA0B9F"/>
    <w:rsid w:val="00AA1448"/>
    <w:rsid w:val="00AA1948"/>
    <w:rsid w:val="00AA3388"/>
    <w:rsid w:val="00AB38B6"/>
    <w:rsid w:val="00AB6D62"/>
    <w:rsid w:val="00AC2309"/>
    <w:rsid w:val="00AC302B"/>
    <w:rsid w:val="00AC383B"/>
    <w:rsid w:val="00AC3A52"/>
    <w:rsid w:val="00AC7D2C"/>
    <w:rsid w:val="00AD223B"/>
    <w:rsid w:val="00AD5BDC"/>
    <w:rsid w:val="00AE3692"/>
    <w:rsid w:val="00AE5C34"/>
    <w:rsid w:val="00AE6CB0"/>
    <w:rsid w:val="00AF0308"/>
    <w:rsid w:val="00AF4154"/>
    <w:rsid w:val="00AF5E71"/>
    <w:rsid w:val="00B03B31"/>
    <w:rsid w:val="00B04123"/>
    <w:rsid w:val="00B05C6D"/>
    <w:rsid w:val="00B067B8"/>
    <w:rsid w:val="00B06D42"/>
    <w:rsid w:val="00B14B4F"/>
    <w:rsid w:val="00B15202"/>
    <w:rsid w:val="00B15C72"/>
    <w:rsid w:val="00B20EE8"/>
    <w:rsid w:val="00B211D2"/>
    <w:rsid w:val="00B22F89"/>
    <w:rsid w:val="00B2326D"/>
    <w:rsid w:val="00B239B0"/>
    <w:rsid w:val="00B24616"/>
    <w:rsid w:val="00B2478F"/>
    <w:rsid w:val="00B247A8"/>
    <w:rsid w:val="00B25807"/>
    <w:rsid w:val="00B2687E"/>
    <w:rsid w:val="00B270BA"/>
    <w:rsid w:val="00B27DC2"/>
    <w:rsid w:val="00B30C76"/>
    <w:rsid w:val="00B31F07"/>
    <w:rsid w:val="00B331AF"/>
    <w:rsid w:val="00B35A0F"/>
    <w:rsid w:val="00B3668E"/>
    <w:rsid w:val="00B378D4"/>
    <w:rsid w:val="00B4137F"/>
    <w:rsid w:val="00B417A8"/>
    <w:rsid w:val="00B421E9"/>
    <w:rsid w:val="00B427A7"/>
    <w:rsid w:val="00B43B8C"/>
    <w:rsid w:val="00B44F79"/>
    <w:rsid w:val="00B47D3C"/>
    <w:rsid w:val="00B519D3"/>
    <w:rsid w:val="00B5260A"/>
    <w:rsid w:val="00B526FB"/>
    <w:rsid w:val="00B52AF3"/>
    <w:rsid w:val="00B52B54"/>
    <w:rsid w:val="00B53226"/>
    <w:rsid w:val="00B561B4"/>
    <w:rsid w:val="00B563CB"/>
    <w:rsid w:val="00B57C55"/>
    <w:rsid w:val="00B6055F"/>
    <w:rsid w:val="00B6073D"/>
    <w:rsid w:val="00B612B6"/>
    <w:rsid w:val="00B67772"/>
    <w:rsid w:val="00B71116"/>
    <w:rsid w:val="00B73EF3"/>
    <w:rsid w:val="00B75C94"/>
    <w:rsid w:val="00B77E8E"/>
    <w:rsid w:val="00B81642"/>
    <w:rsid w:val="00B82294"/>
    <w:rsid w:val="00B82355"/>
    <w:rsid w:val="00B835AA"/>
    <w:rsid w:val="00B85E87"/>
    <w:rsid w:val="00B9153D"/>
    <w:rsid w:val="00B930CD"/>
    <w:rsid w:val="00B94FE9"/>
    <w:rsid w:val="00BA175C"/>
    <w:rsid w:val="00BA54B7"/>
    <w:rsid w:val="00BA612C"/>
    <w:rsid w:val="00BA641C"/>
    <w:rsid w:val="00BA7124"/>
    <w:rsid w:val="00BB155C"/>
    <w:rsid w:val="00BC1C22"/>
    <w:rsid w:val="00BC43F9"/>
    <w:rsid w:val="00BC4BF8"/>
    <w:rsid w:val="00BC4D64"/>
    <w:rsid w:val="00BC5782"/>
    <w:rsid w:val="00BC7F35"/>
    <w:rsid w:val="00BD1F8A"/>
    <w:rsid w:val="00BD3568"/>
    <w:rsid w:val="00BD41EE"/>
    <w:rsid w:val="00BD4C8B"/>
    <w:rsid w:val="00BD5103"/>
    <w:rsid w:val="00BD510A"/>
    <w:rsid w:val="00BD5367"/>
    <w:rsid w:val="00BD7438"/>
    <w:rsid w:val="00BE0AC5"/>
    <w:rsid w:val="00BE32EF"/>
    <w:rsid w:val="00BE4164"/>
    <w:rsid w:val="00BE4696"/>
    <w:rsid w:val="00BE587A"/>
    <w:rsid w:val="00BE639C"/>
    <w:rsid w:val="00BE6AC6"/>
    <w:rsid w:val="00BF0007"/>
    <w:rsid w:val="00BF0341"/>
    <w:rsid w:val="00BF2BD4"/>
    <w:rsid w:val="00BF3C9D"/>
    <w:rsid w:val="00BF6194"/>
    <w:rsid w:val="00BF65E3"/>
    <w:rsid w:val="00BF6B4D"/>
    <w:rsid w:val="00BF6D9D"/>
    <w:rsid w:val="00C03C03"/>
    <w:rsid w:val="00C07418"/>
    <w:rsid w:val="00C11306"/>
    <w:rsid w:val="00C12F0D"/>
    <w:rsid w:val="00C138EF"/>
    <w:rsid w:val="00C13F9B"/>
    <w:rsid w:val="00C17BD0"/>
    <w:rsid w:val="00C2100A"/>
    <w:rsid w:val="00C225DD"/>
    <w:rsid w:val="00C23BF3"/>
    <w:rsid w:val="00C303F7"/>
    <w:rsid w:val="00C3047D"/>
    <w:rsid w:val="00C311D2"/>
    <w:rsid w:val="00C3278B"/>
    <w:rsid w:val="00C347B4"/>
    <w:rsid w:val="00C35055"/>
    <w:rsid w:val="00C409C3"/>
    <w:rsid w:val="00C45687"/>
    <w:rsid w:val="00C45F91"/>
    <w:rsid w:val="00C460D6"/>
    <w:rsid w:val="00C47545"/>
    <w:rsid w:val="00C478FB"/>
    <w:rsid w:val="00C5001C"/>
    <w:rsid w:val="00C53E6C"/>
    <w:rsid w:val="00C55E0B"/>
    <w:rsid w:val="00C56436"/>
    <w:rsid w:val="00C5663A"/>
    <w:rsid w:val="00C56F24"/>
    <w:rsid w:val="00C63915"/>
    <w:rsid w:val="00C64BA6"/>
    <w:rsid w:val="00C65411"/>
    <w:rsid w:val="00C65BDB"/>
    <w:rsid w:val="00C71BE4"/>
    <w:rsid w:val="00C73A5C"/>
    <w:rsid w:val="00C75227"/>
    <w:rsid w:val="00C75BA5"/>
    <w:rsid w:val="00C80EAF"/>
    <w:rsid w:val="00C820F9"/>
    <w:rsid w:val="00C846F0"/>
    <w:rsid w:val="00C8502E"/>
    <w:rsid w:val="00C87512"/>
    <w:rsid w:val="00C90731"/>
    <w:rsid w:val="00C90DC7"/>
    <w:rsid w:val="00C91C96"/>
    <w:rsid w:val="00C92CDE"/>
    <w:rsid w:val="00C9414E"/>
    <w:rsid w:val="00CA0474"/>
    <w:rsid w:val="00CA06D4"/>
    <w:rsid w:val="00CA0FF9"/>
    <w:rsid w:val="00CA2148"/>
    <w:rsid w:val="00CA33CF"/>
    <w:rsid w:val="00CA380F"/>
    <w:rsid w:val="00CB04DD"/>
    <w:rsid w:val="00CB7FDA"/>
    <w:rsid w:val="00CC11E8"/>
    <w:rsid w:val="00CC2E5A"/>
    <w:rsid w:val="00CC2FF0"/>
    <w:rsid w:val="00CC3539"/>
    <w:rsid w:val="00CC465D"/>
    <w:rsid w:val="00CC5BE8"/>
    <w:rsid w:val="00CD3617"/>
    <w:rsid w:val="00CD5AFE"/>
    <w:rsid w:val="00CE1DA7"/>
    <w:rsid w:val="00CE41F3"/>
    <w:rsid w:val="00CE60EE"/>
    <w:rsid w:val="00CE65E0"/>
    <w:rsid w:val="00CE670D"/>
    <w:rsid w:val="00CE7680"/>
    <w:rsid w:val="00CE7C9F"/>
    <w:rsid w:val="00CF00F6"/>
    <w:rsid w:val="00CF036C"/>
    <w:rsid w:val="00CF189D"/>
    <w:rsid w:val="00CF2746"/>
    <w:rsid w:val="00CF4B84"/>
    <w:rsid w:val="00D01253"/>
    <w:rsid w:val="00D0131A"/>
    <w:rsid w:val="00D02702"/>
    <w:rsid w:val="00D038D5"/>
    <w:rsid w:val="00D0564D"/>
    <w:rsid w:val="00D05F0C"/>
    <w:rsid w:val="00D06044"/>
    <w:rsid w:val="00D10C4F"/>
    <w:rsid w:val="00D1416E"/>
    <w:rsid w:val="00D149AD"/>
    <w:rsid w:val="00D14BDE"/>
    <w:rsid w:val="00D14C96"/>
    <w:rsid w:val="00D15A8A"/>
    <w:rsid w:val="00D210D9"/>
    <w:rsid w:val="00D211A1"/>
    <w:rsid w:val="00D21E63"/>
    <w:rsid w:val="00D23C2D"/>
    <w:rsid w:val="00D25FEA"/>
    <w:rsid w:val="00D268E4"/>
    <w:rsid w:val="00D31803"/>
    <w:rsid w:val="00D34B5E"/>
    <w:rsid w:val="00D3578B"/>
    <w:rsid w:val="00D3603A"/>
    <w:rsid w:val="00D44C25"/>
    <w:rsid w:val="00D501F3"/>
    <w:rsid w:val="00D504ED"/>
    <w:rsid w:val="00D5101B"/>
    <w:rsid w:val="00D529FE"/>
    <w:rsid w:val="00D53EA5"/>
    <w:rsid w:val="00D54FDD"/>
    <w:rsid w:val="00D56455"/>
    <w:rsid w:val="00D57AF7"/>
    <w:rsid w:val="00D64A6A"/>
    <w:rsid w:val="00D650E3"/>
    <w:rsid w:val="00D673C8"/>
    <w:rsid w:val="00D678D8"/>
    <w:rsid w:val="00D70649"/>
    <w:rsid w:val="00D70709"/>
    <w:rsid w:val="00D72CA6"/>
    <w:rsid w:val="00D7427E"/>
    <w:rsid w:val="00D77684"/>
    <w:rsid w:val="00D83768"/>
    <w:rsid w:val="00D855E0"/>
    <w:rsid w:val="00D858E8"/>
    <w:rsid w:val="00D85F4D"/>
    <w:rsid w:val="00D8742C"/>
    <w:rsid w:val="00D87DE0"/>
    <w:rsid w:val="00D95E75"/>
    <w:rsid w:val="00DA051B"/>
    <w:rsid w:val="00DA1715"/>
    <w:rsid w:val="00DA1EC9"/>
    <w:rsid w:val="00DA34CC"/>
    <w:rsid w:val="00DA49CA"/>
    <w:rsid w:val="00DA5310"/>
    <w:rsid w:val="00DA59FD"/>
    <w:rsid w:val="00DA75BD"/>
    <w:rsid w:val="00DB0430"/>
    <w:rsid w:val="00DB30E4"/>
    <w:rsid w:val="00DB394B"/>
    <w:rsid w:val="00DB466B"/>
    <w:rsid w:val="00DB6423"/>
    <w:rsid w:val="00DC00A3"/>
    <w:rsid w:val="00DC28B6"/>
    <w:rsid w:val="00DC443E"/>
    <w:rsid w:val="00DC7806"/>
    <w:rsid w:val="00DD11E7"/>
    <w:rsid w:val="00DD4EE7"/>
    <w:rsid w:val="00DD5295"/>
    <w:rsid w:val="00DD7DD3"/>
    <w:rsid w:val="00DE0CC1"/>
    <w:rsid w:val="00DE2E43"/>
    <w:rsid w:val="00DE4853"/>
    <w:rsid w:val="00DE4C22"/>
    <w:rsid w:val="00DE5AD0"/>
    <w:rsid w:val="00DE77C2"/>
    <w:rsid w:val="00DF030E"/>
    <w:rsid w:val="00DF2783"/>
    <w:rsid w:val="00DF4296"/>
    <w:rsid w:val="00DF4C57"/>
    <w:rsid w:val="00DF6269"/>
    <w:rsid w:val="00DF76AA"/>
    <w:rsid w:val="00E00378"/>
    <w:rsid w:val="00E005AC"/>
    <w:rsid w:val="00E007F1"/>
    <w:rsid w:val="00E016CF"/>
    <w:rsid w:val="00E02EBC"/>
    <w:rsid w:val="00E03229"/>
    <w:rsid w:val="00E03ABE"/>
    <w:rsid w:val="00E042D4"/>
    <w:rsid w:val="00E07A2A"/>
    <w:rsid w:val="00E12E61"/>
    <w:rsid w:val="00E1687B"/>
    <w:rsid w:val="00E17F4E"/>
    <w:rsid w:val="00E20413"/>
    <w:rsid w:val="00E20FB6"/>
    <w:rsid w:val="00E2359B"/>
    <w:rsid w:val="00E23EB0"/>
    <w:rsid w:val="00E25FE1"/>
    <w:rsid w:val="00E31535"/>
    <w:rsid w:val="00E319ED"/>
    <w:rsid w:val="00E33B7C"/>
    <w:rsid w:val="00E33DD5"/>
    <w:rsid w:val="00E360F0"/>
    <w:rsid w:val="00E36851"/>
    <w:rsid w:val="00E37231"/>
    <w:rsid w:val="00E43A82"/>
    <w:rsid w:val="00E458CC"/>
    <w:rsid w:val="00E46B93"/>
    <w:rsid w:val="00E51CF0"/>
    <w:rsid w:val="00E53254"/>
    <w:rsid w:val="00E61A5A"/>
    <w:rsid w:val="00E653B3"/>
    <w:rsid w:val="00E67788"/>
    <w:rsid w:val="00E678BA"/>
    <w:rsid w:val="00E71EDD"/>
    <w:rsid w:val="00E81292"/>
    <w:rsid w:val="00E82214"/>
    <w:rsid w:val="00E83C87"/>
    <w:rsid w:val="00E85396"/>
    <w:rsid w:val="00E860FF"/>
    <w:rsid w:val="00E87096"/>
    <w:rsid w:val="00E9281D"/>
    <w:rsid w:val="00E9496E"/>
    <w:rsid w:val="00E953DF"/>
    <w:rsid w:val="00E95B0C"/>
    <w:rsid w:val="00E96FF0"/>
    <w:rsid w:val="00E977F9"/>
    <w:rsid w:val="00E97B4F"/>
    <w:rsid w:val="00EA0167"/>
    <w:rsid w:val="00EA5489"/>
    <w:rsid w:val="00EB1C65"/>
    <w:rsid w:val="00EB53B0"/>
    <w:rsid w:val="00EB558C"/>
    <w:rsid w:val="00EB7D8A"/>
    <w:rsid w:val="00EC3D06"/>
    <w:rsid w:val="00ED354D"/>
    <w:rsid w:val="00ED5EC7"/>
    <w:rsid w:val="00ED61CE"/>
    <w:rsid w:val="00ED6C2F"/>
    <w:rsid w:val="00EE6F37"/>
    <w:rsid w:val="00EE799A"/>
    <w:rsid w:val="00EF050A"/>
    <w:rsid w:val="00EF1CAC"/>
    <w:rsid w:val="00EF3F52"/>
    <w:rsid w:val="00EF48E1"/>
    <w:rsid w:val="00EF4AE4"/>
    <w:rsid w:val="00EF4CCB"/>
    <w:rsid w:val="00EF4FEF"/>
    <w:rsid w:val="00F01DFA"/>
    <w:rsid w:val="00F048A7"/>
    <w:rsid w:val="00F07726"/>
    <w:rsid w:val="00F11303"/>
    <w:rsid w:val="00F13CEC"/>
    <w:rsid w:val="00F14161"/>
    <w:rsid w:val="00F15DFA"/>
    <w:rsid w:val="00F1657C"/>
    <w:rsid w:val="00F2069F"/>
    <w:rsid w:val="00F213C3"/>
    <w:rsid w:val="00F2288E"/>
    <w:rsid w:val="00F22BDB"/>
    <w:rsid w:val="00F23F45"/>
    <w:rsid w:val="00F252A6"/>
    <w:rsid w:val="00F25869"/>
    <w:rsid w:val="00F30CCF"/>
    <w:rsid w:val="00F3202D"/>
    <w:rsid w:val="00F3483E"/>
    <w:rsid w:val="00F3554E"/>
    <w:rsid w:val="00F368DF"/>
    <w:rsid w:val="00F36A5C"/>
    <w:rsid w:val="00F37DDF"/>
    <w:rsid w:val="00F422FC"/>
    <w:rsid w:val="00F42587"/>
    <w:rsid w:val="00F44245"/>
    <w:rsid w:val="00F4428D"/>
    <w:rsid w:val="00F44575"/>
    <w:rsid w:val="00F46C87"/>
    <w:rsid w:val="00F55384"/>
    <w:rsid w:val="00F616DD"/>
    <w:rsid w:val="00F61EA6"/>
    <w:rsid w:val="00F62A67"/>
    <w:rsid w:val="00F6560A"/>
    <w:rsid w:val="00F65895"/>
    <w:rsid w:val="00F66273"/>
    <w:rsid w:val="00F673F6"/>
    <w:rsid w:val="00F70868"/>
    <w:rsid w:val="00F7355B"/>
    <w:rsid w:val="00F82219"/>
    <w:rsid w:val="00F93169"/>
    <w:rsid w:val="00F945CD"/>
    <w:rsid w:val="00F95174"/>
    <w:rsid w:val="00F96FB7"/>
    <w:rsid w:val="00F97EF1"/>
    <w:rsid w:val="00FA07E8"/>
    <w:rsid w:val="00FA2415"/>
    <w:rsid w:val="00FA3F11"/>
    <w:rsid w:val="00FA4CFC"/>
    <w:rsid w:val="00FA4F87"/>
    <w:rsid w:val="00FA6CCC"/>
    <w:rsid w:val="00FA710F"/>
    <w:rsid w:val="00FA74D8"/>
    <w:rsid w:val="00FB000F"/>
    <w:rsid w:val="00FB17E5"/>
    <w:rsid w:val="00FB2DBD"/>
    <w:rsid w:val="00FB3BC0"/>
    <w:rsid w:val="00FB4226"/>
    <w:rsid w:val="00FB43A6"/>
    <w:rsid w:val="00FB5A2B"/>
    <w:rsid w:val="00FB76FD"/>
    <w:rsid w:val="00FB7BD9"/>
    <w:rsid w:val="00FC1975"/>
    <w:rsid w:val="00FC45AD"/>
    <w:rsid w:val="00FC59CE"/>
    <w:rsid w:val="00FD1C12"/>
    <w:rsid w:val="00FD245A"/>
    <w:rsid w:val="00FD5F28"/>
    <w:rsid w:val="00FD75D8"/>
    <w:rsid w:val="00FD7B1B"/>
    <w:rsid w:val="00FE1D64"/>
    <w:rsid w:val="00FE2765"/>
    <w:rsid w:val="00FE3AE8"/>
    <w:rsid w:val="00FE3B83"/>
    <w:rsid w:val="00FE5972"/>
    <w:rsid w:val="00FE7471"/>
    <w:rsid w:val="00FF3BCD"/>
    <w:rsid w:val="00FF4A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13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174"/>
    <w:pPr>
      <w:ind w:left="720"/>
      <w:contextualSpacing/>
    </w:pPr>
  </w:style>
  <w:style w:type="paragraph" w:styleId="BalloonText">
    <w:name w:val="Balloon Text"/>
    <w:basedOn w:val="Normal"/>
    <w:link w:val="BalloonTextChar"/>
    <w:uiPriority w:val="99"/>
    <w:semiHidden/>
    <w:unhideWhenUsed/>
    <w:rsid w:val="00180BE9"/>
    <w:pPr>
      <w:spacing w:after="0" w:line="240" w:lineRule="auto"/>
    </w:pPr>
    <w:rPr>
      <w:rFonts w:ascii="Segoe UI" w:eastAsiaTheme="minorEastAsia" w:hAnsi="Segoe UI" w:cs="Segoe UI"/>
      <w:sz w:val="18"/>
      <w:szCs w:val="18"/>
      <w:lang w:eastAsia="bg-BG"/>
    </w:rPr>
  </w:style>
  <w:style w:type="character" w:customStyle="1" w:styleId="BalloonTextChar">
    <w:name w:val="Balloon Text Char"/>
    <w:basedOn w:val="DefaultParagraphFont"/>
    <w:link w:val="BalloonText"/>
    <w:uiPriority w:val="99"/>
    <w:semiHidden/>
    <w:rsid w:val="00180BE9"/>
    <w:rPr>
      <w:rFonts w:ascii="Segoe UI" w:eastAsiaTheme="minorEastAsia" w:hAnsi="Segoe UI" w:cs="Segoe UI"/>
      <w:sz w:val="18"/>
      <w:szCs w:val="18"/>
      <w:lang w:eastAsia="bg-BG"/>
    </w:rPr>
  </w:style>
  <w:style w:type="paragraph" w:styleId="NormalWeb">
    <w:name w:val="Normal (Web)"/>
    <w:basedOn w:val="Normal"/>
    <w:uiPriority w:val="99"/>
    <w:unhideWhenUsed/>
    <w:rsid w:val="00FC45AD"/>
    <w:pPr>
      <w:spacing w:before="100" w:beforeAutospacing="1" w:after="100" w:afterAutospacing="1" w:line="240" w:lineRule="auto"/>
    </w:pPr>
    <w:rPr>
      <w:rFonts w:ascii="Times New Roman" w:eastAsiaTheme="minorEastAsia" w:hAnsi="Times New Roman" w:cs="Times New Roman"/>
      <w:sz w:val="24"/>
      <w:szCs w:val="24"/>
      <w:lang w:eastAsia="bg-BG"/>
    </w:rPr>
  </w:style>
  <w:style w:type="character" w:styleId="CommentReference">
    <w:name w:val="annotation reference"/>
    <w:basedOn w:val="DefaultParagraphFont"/>
    <w:uiPriority w:val="99"/>
    <w:semiHidden/>
    <w:unhideWhenUsed/>
    <w:rsid w:val="00C5001C"/>
    <w:rPr>
      <w:sz w:val="16"/>
      <w:szCs w:val="16"/>
    </w:rPr>
  </w:style>
  <w:style w:type="paragraph" w:styleId="CommentText">
    <w:name w:val="annotation text"/>
    <w:basedOn w:val="Normal"/>
    <w:link w:val="CommentTextChar"/>
    <w:uiPriority w:val="99"/>
    <w:unhideWhenUsed/>
    <w:rsid w:val="00C5001C"/>
    <w:pPr>
      <w:spacing w:line="240" w:lineRule="auto"/>
    </w:pPr>
    <w:rPr>
      <w:sz w:val="20"/>
      <w:szCs w:val="20"/>
    </w:rPr>
  </w:style>
  <w:style w:type="character" w:customStyle="1" w:styleId="CommentTextChar">
    <w:name w:val="Comment Text Char"/>
    <w:basedOn w:val="DefaultParagraphFont"/>
    <w:link w:val="CommentText"/>
    <w:uiPriority w:val="99"/>
    <w:rsid w:val="00C5001C"/>
    <w:rPr>
      <w:sz w:val="20"/>
      <w:szCs w:val="20"/>
    </w:rPr>
  </w:style>
  <w:style w:type="paragraph" w:styleId="CommentSubject">
    <w:name w:val="annotation subject"/>
    <w:basedOn w:val="CommentText"/>
    <w:next w:val="CommentText"/>
    <w:link w:val="CommentSubjectChar"/>
    <w:uiPriority w:val="99"/>
    <w:semiHidden/>
    <w:unhideWhenUsed/>
    <w:rsid w:val="00C5001C"/>
    <w:rPr>
      <w:b/>
      <w:bCs/>
    </w:rPr>
  </w:style>
  <w:style w:type="character" w:customStyle="1" w:styleId="CommentSubjectChar">
    <w:name w:val="Comment Subject Char"/>
    <w:basedOn w:val="CommentTextChar"/>
    <w:link w:val="CommentSubject"/>
    <w:uiPriority w:val="99"/>
    <w:semiHidden/>
    <w:rsid w:val="00C5001C"/>
    <w:rPr>
      <w:b/>
      <w:bCs/>
      <w:sz w:val="20"/>
      <w:szCs w:val="20"/>
    </w:rPr>
  </w:style>
  <w:style w:type="paragraph" w:styleId="Header">
    <w:name w:val="header"/>
    <w:basedOn w:val="Normal"/>
    <w:link w:val="HeaderChar"/>
    <w:uiPriority w:val="99"/>
    <w:unhideWhenUsed/>
    <w:rsid w:val="0007080E"/>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080E"/>
  </w:style>
  <w:style w:type="paragraph" w:styleId="Footer">
    <w:name w:val="footer"/>
    <w:basedOn w:val="Normal"/>
    <w:link w:val="FooterChar"/>
    <w:uiPriority w:val="99"/>
    <w:unhideWhenUsed/>
    <w:rsid w:val="0007080E"/>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080E"/>
  </w:style>
  <w:style w:type="paragraph" w:styleId="BodyText">
    <w:name w:val="Body Text"/>
    <w:basedOn w:val="Normal"/>
    <w:link w:val="BodyTextChar"/>
    <w:rsid w:val="00573ABB"/>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573ABB"/>
    <w:rPr>
      <w:rFonts w:ascii="Times New Roman" w:eastAsia="Times New Roman" w:hAnsi="Times New Roman" w:cs="Times New Roman"/>
      <w:sz w:val="28"/>
      <w:szCs w:val="20"/>
    </w:rPr>
  </w:style>
  <w:style w:type="character" w:customStyle="1" w:styleId="legaldocreference">
    <w:name w:val="legaldocreference"/>
    <w:basedOn w:val="DefaultParagraphFont"/>
    <w:rsid w:val="008F09FA"/>
  </w:style>
  <w:style w:type="character" w:customStyle="1" w:styleId="newdocreference">
    <w:name w:val="newdocreference"/>
    <w:basedOn w:val="DefaultParagraphFont"/>
    <w:rsid w:val="008F09FA"/>
  </w:style>
  <w:style w:type="paragraph" w:customStyle="1" w:styleId="Default">
    <w:name w:val="Default"/>
    <w:rsid w:val="00FB7BD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18601">
      <w:bodyDiv w:val="1"/>
      <w:marLeft w:val="0"/>
      <w:marRight w:val="0"/>
      <w:marTop w:val="0"/>
      <w:marBottom w:val="0"/>
      <w:divBdr>
        <w:top w:val="none" w:sz="0" w:space="0" w:color="auto"/>
        <w:left w:val="none" w:sz="0" w:space="0" w:color="auto"/>
        <w:bottom w:val="none" w:sz="0" w:space="0" w:color="auto"/>
        <w:right w:val="none" w:sz="0" w:space="0" w:color="auto"/>
      </w:divBdr>
    </w:div>
    <w:div w:id="1724670188">
      <w:bodyDiv w:val="1"/>
      <w:marLeft w:val="0"/>
      <w:marRight w:val="0"/>
      <w:marTop w:val="0"/>
      <w:marBottom w:val="0"/>
      <w:divBdr>
        <w:top w:val="none" w:sz="0" w:space="0" w:color="auto"/>
        <w:left w:val="none" w:sz="0" w:space="0" w:color="auto"/>
        <w:bottom w:val="none" w:sz="0" w:space="0" w:color="auto"/>
        <w:right w:val="none" w:sz="0" w:space="0" w:color="auto"/>
      </w:divBdr>
    </w:div>
    <w:div w:id="19050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1D0A8-3E59-47DA-A23C-7A8C1FDE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29057</Words>
  <Characters>165625</Characters>
  <Application>Microsoft Office Word</Application>
  <DocSecurity>0</DocSecurity>
  <Lines>1380</Lines>
  <Paragraphs>388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2026-01-28T08:05:00Z</dcterms:created>
  <dcterms:modified xsi:type="dcterms:W3CDTF">2026-01-28T08:05:00Z</dcterms:modified>
</cp:coreProperties>
</file>