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1F6E2C9" w:rsidR="00783F3D" w:rsidRDefault="00783F3D" w:rsidP="00783F3D">
      <w:pPr>
        <w:pStyle w:val="Title"/>
        <w:rPr>
          <w:noProof/>
        </w:rPr>
      </w:pPr>
    </w:p>
    <w:p w14:paraId="1A705AE5" w14:textId="77777777" w:rsidR="00362B99" w:rsidRDefault="00362B99" w:rsidP="00783F3D">
      <w:pPr>
        <w:pStyle w:val="Title"/>
        <w:rPr>
          <w:noProof/>
        </w:rPr>
      </w:pPr>
    </w:p>
    <w:p w14:paraId="14FDFD4F" w14:textId="77777777" w:rsidR="00362B99" w:rsidRDefault="00362B99" w:rsidP="00783F3D">
      <w:pPr>
        <w:pStyle w:val="Title"/>
        <w:rPr>
          <w:noProof/>
        </w:rPr>
      </w:pPr>
    </w:p>
    <w:p w14:paraId="5BD91E0F" w14:textId="77777777" w:rsidR="00362B99" w:rsidRPr="00EA6222" w:rsidRDefault="00362B99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35A2EA27" w14:textId="77777777" w:rsidR="00750907" w:rsidRDefault="00750907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EAEA4C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8DF086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934CD">
        <w:rPr>
          <w:b/>
          <w:sz w:val="28"/>
          <w:szCs w:val="28"/>
          <w:lang w:val="en-US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2934CD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2934CD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31D5780E" w14:textId="77777777" w:rsidR="00750907" w:rsidRDefault="00750907" w:rsidP="00B70659">
      <w:pPr>
        <w:jc w:val="center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536"/>
        <w:gridCol w:w="252"/>
        <w:gridCol w:w="4993"/>
      </w:tblGrid>
      <w:tr w:rsidR="00416BAD" w14:paraId="46FB3C71" w14:textId="77777777" w:rsidTr="00750907">
        <w:tc>
          <w:tcPr>
            <w:tcW w:w="4536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750907">
        <w:tc>
          <w:tcPr>
            <w:tcW w:w="4536" w:type="dxa"/>
            <w:shd w:val="clear" w:color="auto" w:fill="auto"/>
          </w:tcPr>
          <w:p w14:paraId="2F4A98CA" w14:textId="255CA8A2" w:rsidR="00416BAD" w:rsidRPr="001A2327" w:rsidRDefault="00750907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31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750907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позицията на Република България за участие в неформалното заседание на Съвета на Европейския съюз по конкурентоспособност, част „Вътрешен пазар и индустрия“, което ще се проведе на 2 и </w:t>
            </w:r>
            <w:r w:rsidR="009F2D84">
              <w:rPr>
                <w:i/>
                <w:iCs/>
                <w:sz w:val="28"/>
                <w:szCs w:val="28"/>
                <w:lang w:bidi="bg-BG"/>
              </w:rPr>
              <w:br/>
            </w:r>
            <w:r w:rsidRPr="00750907">
              <w:rPr>
                <w:i/>
                <w:iCs/>
                <w:sz w:val="28"/>
                <w:szCs w:val="28"/>
                <w:lang w:bidi="bg-BG"/>
              </w:rPr>
              <w:t>3 февруари 2026 г. в гр. Никозия, Кипър</w:t>
            </w:r>
            <w:r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252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1E4D4F12" w14:textId="68E083DF" w:rsidR="00750907" w:rsidRPr="00750907" w:rsidRDefault="00750907" w:rsidP="0075090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75090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DE4E4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</w:r>
            <w:r w:rsidRPr="0075090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изложената в доклада на вносителя позиция на Република България за участие в неформалното заседание на Съвета на Европейския съюз по конкурентоспособност, част „Вътрешен пазар и индустрия“, което ще се проведе на 2 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75090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3 февруари 2026 г. в гр. Никозия, Кипър.</w:t>
            </w:r>
          </w:p>
          <w:p w14:paraId="675FBC9D" w14:textId="6751354B" w:rsidR="007B40EA" w:rsidRPr="00DE7A04" w:rsidRDefault="00750907" w:rsidP="0075090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0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DE4E4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</w:r>
            <w:r w:rsidRPr="0075090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Извънредният и пълномощен посланик на Република България в Република Кипър да вземе участие в заседанието по т. 1 и съобразно хода на дискусията да представи позицията на Република България</w:t>
            </w:r>
            <w:r w:rsidR="00EA1AD2" w:rsidRPr="00EA1AD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750907">
        <w:tc>
          <w:tcPr>
            <w:tcW w:w="9781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32917CC" w14:textId="77777777" w:rsidR="00D41CBE" w:rsidRDefault="00D41CBE" w:rsidP="000129D7">
      <w:pPr>
        <w:ind w:firstLine="1134"/>
        <w:rPr>
          <w:b/>
        </w:rPr>
      </w:pPr>
    </w:p>
    <w:p w14:paraId="27A78CEE" w14:textId="77777777" w:rsidR="00750907" w:rsidRPr="00C61E89" w:rsidRDefault="00750907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8"/>
      <w:headerReference w:type="default" r:id="rId9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E3E4" w14:textId="77777777" w:rsidR="001225D4" w:rsidRDefault="001225D4">
      <w:r>
        <w:separator/>
      </w:r>
    </w:p>
  </w:endnote>
  <w:endnote w:type="continuationSeparator" w:id="0">
    <w:p w14:paraId="344AE28C" w14:textId="77777777" w:rsidR="001225D4" w:rsidRDefault="0012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A064" w14:textId="77777777" w:rsidR="001225D4" w:rsidRDefault="001225D4">
      <w:r>
        <w:separator/>
      </w:r>
    </w:p>
  </w:footnote>
  <w:footnote w:type="continuationSeparator" w:id="0">
    <w:p w14:paraId="56E93DEE" w14:textId="77777777" w:rsidR="001225D4" w:rsidRDefault="0012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225D4"/>
    <w:rsid w:val="00132AD9"/>
    <w:rsid w:val="00144BA3"/>
    <w:rsid w:val="001535DE"/>
    <w:rsid w:val="00154897"/>
    <w:rsid w:val="00155673"/>
    <w:rsid w:val="00161836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37A4"/>
    <w:rsid w:val="00244894"/>
    <w:rsid w:val="00245CE6"/>
    <w:rsid w:val="00267D3A"/>
    <w:rsid w:val="002934CD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62B99"/>
    <w:rsid w:val="003654C2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480F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6F40C8"/>
    <w:rsid w:val="00700F30"/>
    <w:rsid w:val="00702B59"/>
    <w:rsid w:val="00705D54"/>
    <w:rsid w:val="00715018"/>
    <w:rsid w:val="007165A2"/>
    <w:rsid w:val="00722842"/>
    <w:rsid w:val="00735D81"/>
    <w:rsid w:val="00750907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10DF5"/>
    <w:rsid w:val="0081348E"/>
    <w:rsid w:val="00814F3E"/>
    <w:rsid w:val="008232EE"/>
    <w:rsid w:val="00826463"/>
    <w:rsid w:val="00833023"/>
    <w:rsid w:val="00836231"/>
    <w:rsid w:val="00841451"/>
    <w:rsid w:val="00842937"/>
    <w:rsid w:val="00852DBE"/>
    <w:rsid w:val="0086218A"/>
    <w:rsid w:val="008675D8"/>
    <w:rsid w:val="00885FE3"/>
    <w:rsid w:val="00891BB1"/>
    <w:rsid w:val="00894268"/>
    <w:rsid w:val="008A189F"/>
    <w:rsid w:val="008A5358"/>
    <w:rsid w:val="008C5E52"/>
    <w:rsid w:val="008C7483"/>
    <w:rsid w:val="008D5B2E"/>
    <w:rsid w:val="008E4602"/>
    <w:rsid w:val="00911443"/>
    <w:rsid w:val="00913A98"/>
    <w:rsid w:val="00927F78"/>
    <w:rsid w:val="00935CFB"/>
    <w:rsid w:val="0098437D"/>
    <w:rsid w:val="00986D53"/>
    <w:rsid w:val="009875BB"/>
    <w:rsid w:val="009973D0"/>
    <w:rsid w:val="009B19A5"/>
    <w:rsid w:val="009B7D01"/>
    <w:rsid w:val="009C0283"/>
    <w:rsid w:val="009F24AF"/>
    <w:rsid w:val="009F2D84"/>
    <w:rsid w:val="009F5460"/>
    <w:rsid w:val="009F6B9C"/>
    <w:rsid w:val="00A02D52"/>
    <w:rsid w:val="00A05226"/>
    <w:rsid w:val="00A111F6"/>
    <w:rsid w:val="00A20343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3419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5A5E"/>
    <w:rsid w:val="00D32BDC"/>
    <w:rsid w:val="00D41CBE"/>
    <w:rsid w:val="00D70F4D"/>
    <w:rsid w:val="00D951DB"/>
    <w:rsid w:val="00DB25B1"/>
    <w:rsid w:val="00DB7393"/>
    <w:rsid w:val="00DD3557"/>
    <w:rsid w:val="00DD4E45"/>
    <w:rsid w:val="00DE4E4F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1AD2"/>
    <w:rsid w:val="00EA3DF7"/>
    <w:rsid w:val="00EA6222"/>
    <w:rsid w:val="00EC231D"/>
    <w:rsid w:val="00ED4B1C"/>
    <w:rsid w:val="00EE0B04"/>
    <w:rsid w:val="00EE3D61"/>
    <w:rsid w:val="00EF711A"/>
    <w:rsid w:val="00EF7776"/>
    <w:rsid w:val="00F01741"/>
    <w:rsid w:val="00F10F83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A566-BD02-4778-9348-FB84B70C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2026-01-29T07:43:00Z</dcterms:created>
  <dcterms:modified xsi:type="dcterms:W3CDTF">2026-01-29T07:43:00Z</dcterms:modified>
</cp:coreProperties>
</file>