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ECEFB9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85EB32E" w14:textId="77777777" w:rsidR="00274E9C" w:rsidRDefault="00274E9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C461486" w14:textId="77777777" w:rsidR="00274E9C" w:rsidRDefault="00274E9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3605F12" w14:textId="77777777" w:rsidR="00274E9C" w:rsidRPr="00274E9C" w:rsidRDefault="00274E9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C54A7C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54A7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54A7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54A7C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54A7C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54A7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54A7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54A7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732787E" w:rsidR="001D6269" w:rsidRPr="00C54A7C" w:rsidRDefault="00C54A7C" w:rsidP="0040560B">
      <w:pPr>
        <w:jc w:val="right"/>
        <w:rPr>
          <w:rFonts w:ascii="Arial" w:hAnsi="Arial"/>
          <w:b/>
          <w:szCs w:val="24"/>
          <w:lang w:val="bg-BG"/>
        </w:rPr>
      </w:pPr>
      <w:r w:rsidRPr="00C54A7C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C54A7C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54A7C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769B5D1" w:rsidR="001D6269" w:rsidRPr="00C54A7C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54A7C" w:rsidRPr="00C54A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96</w:t>
      </w:r>
    </w:p>
    <w:p w14:paraId="560FFC16" w14:textId="77777777" w:rsidR="001D6269" w:rsidRPr="00C54A7C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E11EA53" w:rsidR="001D6269" w:rsidRPr="00C54A7C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54A7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54A7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54A7C" w:rsidRPr="00C54A7C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C54A7C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C54A7C" w:rsidRPr="00C54A7C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C54A7C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C54A7C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C54A7C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C54A7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54A7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54A7C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54A7C" w:rsidRDefault="00DB238A">
      <w:pPr>
        <w:rPr>
          <w:rFonts w:ascii="Times New Roman" w:hAnsi="Times New Roman"/>
          <w:b/>
          <w:lang w:val="bg-BG"/>
        </w:rPr>
      </w:pPr>
    </w:p>
    <w:p w14:paraId="5FB09D8D" w14:textId="51FEC7E1" w:rsidR="00891781" w:rsidRPr="00C54A7C" w:rsidRDefault="001D6269" w:rsidP="00F52529">
      <w:pPr>
        <w:tabs>
          <w:tab w:val="left" w:pos="6946"/>
          <w:tab w:val="left" w:pos="7088"/>
          <w:tab w:val="left" w:pos="8647"/>
          <w:tab w:val="left" w:pos="9356"/>
        </w:tabs>
        <w:spacing w:line="276" w:lineRule="auto"/>
        <w:ind w:left="1701" w:right="127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C54A7C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52529" w:rsidRPr="00C54A7C">
        <w:rPr>
          <w:rFonts w:ascii="Arial" w:hAnsi="Arial" w:cs="Arial"/>
          <w:b/>
          <w:smallCaps/>
          <w:sz w:val="28"/>
          <w:szCs w:val="28"/>
          <w:lang w:val="bg-BG" w:eastAsia="bg-BG"/>
        </w:rPr>
        <w:t>обявяване на имоти – публична държавна собственост, за имоти – частна държавна собственост, и за безвъзмездното им прехвърляне в собственост на община Костенец, Софийска област</w:t>
      </w:r>
    </w:p>
    <w:p w14:paraId="159917FF" w14:textId="77777777" w:rsidR="00891781" w:rsidRPr="00C54A7C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946DC29" w:rsidR="008B1025" w:rsidRPr="00C54A7C" w:rsidRDefault="00F52529" w:rsidP="00F52529">
      <w:pPr>
        <w:spacing w:before="120" w:line="360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На основание на чл. 6, ал. 1, чл. 17,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</w:t>
      </w:r>
      <w:r w:rsidRPr="00C54A7C">
        <w:rPr>
          <w:rFonts w:ascii="Arial" w:hAnsi="Arial" w:cs="Arial"/>
          <w:sz w:val="28"/>
          <w:szCs w:val="28"/>
          <w:lang w:val="bg-BG"/>
        </w:rPr>
        <w:t>обн., ДВ, бр. 78 от 2006 г.; изм. и доп., бр. 26 и 51 от 2007 г., бр. 64, 80 и 91 от 2008 г., бр.</w:t>
      </w:r>
      <w:r w:rsidRPr="00C54A7C">
        <w:rPr>
          <w:rStyle w:val="Heading1Char"/>
          <w:rFonts w:ascii="Arial" w:hAnsi="Arial" w:cs="Arial"/>
          <w:b/>
          <w:sz w:val="28"/>
          <w:szCs w:val="28"/>
          <w:lang w:val="bg-BG"/>
        </w:rPr>
        <w:t xml:space="preserve"> </w:t>
      </w:r>
      <w:r w:rsidRPr="00C54A7C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C54A7C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C54A7C">
        <w:rPr>
          <w:rFonts w:ascii="Arial" w:hAnsi="Arial" w:cs="Arial"/>
          <w:sz w:val="28"/>
          <w:szCs w:val="28"/>
          <w:lang w:val="bg-BG"/>
        </w:rPr>
        <w:t>,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C54A7C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C54A7C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C54A7C">
        <w:rPr>
          <w:rFonts w:ascii="Arial" w:hAnsi="Arial" w:cs="Arial"/>
          <w:sz w:val="28"/>
          <w:szCs w:val="28"/>
          <w:lang w:val="bg-BG"/>
        </w:rPr>
        <w:t>,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C54A7C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C54A7C">
        <w:rPr>
          <w:rFonts w:ascii="Arial" w:hAnsi="Arial" w:cs="Arial"/>
          <w:sz w:val="28"/>
          <w:szCs w:val="28"/>
          <w:lang w:val="bg-BG"/>
        </w:rPr>
        <w:t xml:space="preserve">, </w:t>
      </w:r>
      <w:r w:rsidR="00A8119F" w:rsidRPr="00C54A7C">
        <w:rPr>
          <w:rFonts w:ascii="Arial" w:hAnsi="Arial" w:cs="Arial"/>
          <w:sz w:val="28"/>
          <w:szCs w:val="28"/>
          <w:lang w:val="bg-BG"/>
        </w:rPr>
        <w:br/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C54A7C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C54A7C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C54A7C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C54A7C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Pr="00C54A7C">
        <w:rPr>
          <w:rFonts w:ascii="Arial" w:hAnsi="Arial" w:cs="Arial"/>
          <w:bCs/>
          <w:sz w:val="28"/>
          <w:szCs w:val="28"/>
          <w:lang w:val="bg-BG"/>
        </w:rPr>
        <w:t xml:space="preserve"> бр. 40 от 2020 г., бр. 36, 53 и 55 от 2022 г. и бр. 10 от 2026 г.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), във връзка с Решение № 27 по Протокол № 4 на Общинския съвет на община Костенец 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>от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23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февруари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2017 г., изменено и допълнено с Решение № 74 по Протокол № 5 на Общинския съвет на община Костенец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от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28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май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2020 г. и Решение № 110 по Протокол </w:t>
      </w:r>
      <w:r w:rsidR="00A8119F" w:rsidRPr="00C54A7C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№ 9 на Общинския съвет на община Костенец 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>от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30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юли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2020 г., и 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решения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с № 28, 29</w:t>
      </w:r>
      <w:r w:rsidR="00D52327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и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30 по Протокол № 4 на Общинския съвет на община Костенец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>от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23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февруари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2017 г.</w:t>
      </w:r>
    </w:p>
    <w:p w14:paraId="53D225D9" w14:textId="77777777" w:rsidR="008B1025" w:rsidRPr="00C54A7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54A7C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54A7C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54A7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54A7C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C54A7C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D89FD82" w14:textId="77777777" w:rsidR="00F52529" w:rsidRPr="00C54A7C" w:rsidRDefault="00F52529" w:rsidP="00C96DEE">
      <w:pPr>
        <w:numPr>
          <w:ilvl w:val="0"/>
          <w:numId w:val="19"/>
        </w:numPr>
        <w:tabs>
          <w:tab w:val="left" w:pos="709"/>
          <w:tab w:val="left" w:pos="1560"/>
        </w:tabs>
        <w:spacing w:line="360" w:lineRule="auto"/>
        <w:ind w:left="0" w:firstLine="1134"/>
        <w:contextualSpacing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Отнема поради отпаднала нужда от Министерството на вътрешните работи правото на управление върху имоти – публична държавна собственост, намиращи се в Софийска област, община Костенец, с. Костенец, к. к. „Вили Костенец“, представляващи:</w:t>
      </w:r>
    </w:p>
    <w:p w14:paraId="31CF59DE" w14:textId="18358A7B" w:rsidR="00F52529" w:rsidRPr="00C54A7C" w:rsidRDefault="00F52529" w:rsidP="00F52529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а) 5/11 идеални части от поземлен имот с идентификатор 38916.10.191 по кадастралната карта и кадастралните регистри на селото, целият с площ 3001 кв. м, с трайно предназначение на територията: урбанизирана, с начин на трайно ползване: за курортен хотел, почивен дом,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>за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едно с построената в него сграда, подробно описан в Акт за публична държавна собственост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№ 3147-МВР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от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3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август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2018 г.;</w:t>
      </w:r>
    </w:p>
    <w:p w14:paraId="7AB76AF1" w14:textId="7D07CE85" w:rsidR="00F52529" w:rsidRPr="00C54A7C" w:rsidRDefault="00F52529" w:rsidP="00F52529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б) поземлен имот с идентификатор 38916.10.536 по кадастралната карта и кадастралните регистри на селото, с площ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11 391 кв. м, с трайно предназначение на територията: урбанизирана, с начин на трайно ползване: за вилна сграда, </w:t>
      </w:r>
      <w:r w:rsidR="00232D7B" w:rsidRPr="00C54A7C">
        <w:rPr>
          <w:rFonts w:ascii="Arial" w:hAnsi="Arial" w:cs="Arial"/>
          <w:bCs/>
          <w:sz w:val="28"/>
          <w:szCs w:val="28"/>
          <w:lang w:val="bg-BG" w:eastAsia="bg-BG"/>
        </w:rPr>
        <w:t>за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едно с построените в него сгради, подробно описан в Акт за публична държавна собственост № 2578-МВР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от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7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февруари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2014 г.;</w:t>
      </w:r>
    </w:p>
    <w:p w14:paraId="698EA2D3" w14:textId="00CB6FAA" w:rsidR="00F52529" w:rsidRPr="00C54A7C" w:rsidRDefault="00F52529" w:rsidP="00F52529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в) 1/3 идеална част от поземлен имот с идентификатор 38916.10.174 по кадастралната карта и кадастралните регистри на селото, с площ 925 кв. м, с трайно предназначение на територията: урбанизирана, с начин на трайно ползване: за вилна сграда,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>за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едно със самостоятелен обект с идентификатор 38916.10.174.1.1, с площ 100,78 кв. м, разположен в сграда с идентификатор 38916.10.174.1, подробно описан в Акт за публична държавна собственост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№ 2579-МВР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от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7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февруари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2014 г.;</w:t>
      </w:r>
    </w:p>
    <w:p w14:paraId="20095B7C" w14:textId="5A1EFFB1" w:rsidR="00F52529" w:rsidRPr="00C54A7C" w:rsidRDefault="00F52529" w:rsidP="00F52529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lastRenderedPageBreak/>
        <w:t>г)</w:t>
      </w:r>
      <w:r w:rsidRPr="00C54A7C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поземлен имот с идентификатор 38916.10.175 по кадастралната карта и кадастралните регистри на селото, с площ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865 кв. м, с трайно предназначение на територията: урбанизирана, с начин на трайно ползване: за вилна сграда, 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>за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едно с построената в него сграда, подробно описан в Акт за публична държавна собственост № 2580-МВР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от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7</w:t>
      </w:r>
      <w:r w:rsidR="00C96DEE"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февруари 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2014 г.</w:t>
      </w:r>
    </w:p>
    <w:p w14:paraId="22076DEE" w14:textId="77777777" w:rsidR="00F52529" w:rsidRPr="00C54A7C" w:rsidRDefault="00F52529" w:rsidP="00C96DEE">
      <w:pPr>
        <w:widowControl w:val="0"/>
        <w:tabs>
          <w:tab w:val="left" w:pos="993"/>
          <w:tab w:val="left" w:pos="1701"/>
        </w:tabs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/>
          <w:sz w:val="28"/>
          <w:szCs w:val="28"/>
          <w:lang w:val="bg-BG" w:eastAsia="bg-BG"/>
        </w:rPr>
        <w:t>2.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ab/>
        <w:t>Обявява имотите по т. 1 за имоти – частна държавна собственост.</w:t>
      </w:r>
    </w:p>
    <w:p w14:paraId="1210FAB0" w14:textId="3DB27F07" w:rsidR="00F52529" w:rsidRPr="00C54A7C" w:rsidRDefault="00F52529" w:rsidP="00C96DEE">
      <w:pPr>
        <w:widowControl w:val="0"/>
        <w:tabs>
          <w:tab w:val="left" w:pos="993"/>
          <w:tab w:val="left" w:pos="1701"/>
        </w:tabs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/>
          <w:sz w:val="28"/>
          <w:szCs w:val="28"/>
          <w:lang w:val="bg-BG" w:eastAsia="bg-BG"/>
        </w:rPr>
        <w:t>3.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ab/>
        <w:t xml:space="preserve">Прехвърля безвъзмездно на община Костенец правото на собственост върху имотите по т. 1 за изграждане на социална инфраструктура чрез комплекс за социални услуги - Дневен център за пълнолетни лица с увреждания и предоставяне на социални услуги от резидентен тип - Център за настаняване от семеен тип за пълнолетни лица с физически увреждания и Център за настаняване от семеен тип за стари хора, при съобразяване на законодателството и правилата в областта на държавните помощи. При </w:t>
      </w:r>
      <w:proofErr w:type="spellStart"/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нереализиране</w:t>
      </w:r>
      <w:proofErr w:type="spellEnd"/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на предвидените мероприятия в срок до 5 години от придобиването на имотите по т. 1 община Костенец е длъжна да прехвърли собствеността върху тях на държавата.</w:t>
      </w:r>
    </w:p>
    <w:p w14:paraId="306DE065" w14:textId="77777777" w:rsidR="00F52529" w:rsidRPr="00C54A7C" w:rsidRDefault="00F52529" w:rsidP="00A8119F">
      <w:pPr>
        <w:widowControl w:val="0"/>
        <w:tabs>
          <w:tab w:val="left" w:pos="993"/>
          <w:tab w:val="left" w:pos="1701"/>
        </w:tabs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/>
          <w:sz w:val="28"/>
          <w:szCs w:val="28"/>
          <w:lang w:val="bg-BG" w:eastAsia="bg-BG"/>
        </w:rPr>
        <w:t>4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.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ab/>
        <w:t>Областният управител на Софийска област:</w:t>
      </w:r>
    </w:p>
    <w:p w14:paraId="02464DD9" w14:textId="77777777" w:rsidR="00F52529" w:rsidRPr="00C54A7C" w:rsidRDefault="00F52529" w:rsidP="00F52529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а) да сключи договор с кмета на община Костенец за безвъзмездно прехвърляне правото на собственост върху имотите по т. 1 на община Костенец за изграждане на социална инфраструктура чрез комплекс за социални услуги - Дневен център за пълнолетни лица с увреждания и предоставяне на социални услуги от резидентен тип - Център за настаняване от семеен тип за пълнолетни лица с физически увреждания и Център за настаняване от семеен тип за стари хора;</w:t>
      </w:r>
    </w:p>
    <w:p w14:paraId="5E25386D" w14:textId="77777777" w:rsidR="00F52529" w:rsidRPr="00C54A7C" w:rsidRDefault="00F52529" w:rsidP="00F52529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lastRenderedPageBreak/>
        <w:t xml:space="preserve">б) да включи в договора задължение за община Костенец да прехвърли собствеността върху имотите по т. 1 на държавата при </w:t>
      </w:r>
      <w:proofErr w:type="spellStart"/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нереализиране</w:t>
      </w:r>
      <w:proofErr w:type="spellEnd"/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на предвидените в т. 3 мероприятия в законоустановения срок;</w:t>
      </w:r>
    </w:p>
    <w:p w14:paraId="54F28916" w14:textId="77777777" w:rsidR="00F52529" w:rsidRPr="00C54A7C" w:rsidRDefault="00F52529" w:rsidP="00F52529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7781F984" w14:textId="1D98844A" w:rsidR="00F52529" w:rsidRPr="00C54A7C" w:rsidRDefault="00F52529" w:rsidP="00F52529">
      <w:pPr>
        <w:widowControl w:val="0"/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г) да организира предаването и приемането на имотите по </w:t>
      </w:r>
      <w:r w:rsidR="00A8119F" w:rsidRPr="00C54A7C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>т. 1 в законоустановения срок с протокол и да ги отпише от актовите книги за държавна собственост.</w:t>
      </w:r>
    </w:p>
    <w:p w14:paraId="504E25B4" w14:textId="77777777" w:rsidR="00F52529" w:rsidRPr="00C54A7C" w:rsidRDefault="00F52529" w:rsidP="00F52529">
      <w:pPr>
        <w:widowControl w:val="0"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C54A7C">
        <w:rPr>
          <w:rFonts w:ascii="Arial" w:hAnsi="Arial" w:cs="Arial"/>
          <w:b/>
          <w:sz w:val="28"/>
          <w:szCs w:val="28"/>
          <w:lang w:val="bg-BG" w:eastAsia="bg-BG"/>
        </w:rPr>
        <w:t>5.</w:t>
      </w:r>
      <w:r w:rsidRPr="00C54A7C">
        <w:rPr>
          <w:rFonts w:ascii="Arial" w:hAnsi="Arial" w:cs="Arial"/>
          <w:bCs/>
          <w:sz w:val="28"/>
          <w:szCs w:val="28"/>
          <w:lang w:val="bg-BG" w:eastAsia="bg-BG"/>
        </w:rPr>
        <w:t xml:space="preserve"> Кметът на община Костенец да състави актове за публична общинска собственост за имотите по т. 1.</w:t>
      </w:r>
    </w:p>
    <w:p w14:paraId="1F514706" w14:textId="77777777" w:rsidR="007F1FEE" w:rsidRPr="00C54A7C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C54A7C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C54A7C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7FB400D" w14:textId="77777777" w:rsidR="00C54A7C" w:rsidRPr="00C54A7C" w:rsidRDefault="00C54A7C">
      <w:pPr>
        <w:ind w:firstLine="1134"/>
        <w:rPr>
          <w:rFonts w:ascii="Arial" w:hAnsi="Arial"/>
          <w:b/>
          <w:szCs w:val="24"/>
          <w:lang w:val="bg-BG"/>
        </w:rPr>
      </w:pPr>
      <w:r w:rsidRPr="00C54A7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CD531E1" w14:textId="77777777" w:rsidR="00C54A7C" w:rsidRPr="00C54A7C" w:rsidRDefault="00C54A7C">
      <w:pPr>
        <w:ind w:firstLine="1134"/>
        <w:rPr>
          <w:rFonts w:ascii="Arial" w:hAnsi="Arial"/>
          <w:b/>
          <w:szCs w:val="24"/>
          <w:lang w:val="bg-BG"/>
        </w:rPr>
      </w:pPr>
    </w:p>
    <w:p w14:paraId="09E74195" w14:textId="77777777" w:rsidR="00C54A7C" w:rsidRPr="00C54A7C" w:rsidRDefault="00C54A7C">
      <w:pPr>
        <w:ind w:firstLine="1134"/>
        <w:rPr>
          <w:rFonts w:ascii="Arial" w:hAnsi="Arial"/>
          <w:b/>
          <w:szCs w:val="24"/>
          <w:lang w:val="bg-BG"/>
        </w:rPr>
      </w:pPr>
      <w:r w:rsidRPr="00C54A7C">
        <w:rPr>
          <w:rFonts w:ascii="Arial" w:hAnsi="Arial"/>
          <w:b/>
          <w:szCs w:val="24"/>
          <w:lang w:val="bg-BG"/>
        </w:rPr>
        <w:t>ГЛАВЕН СЕКРЕТАР НА</w:t>
      </w:r>
    </w:p>
    <w:p w14:paraId="07CBB77E" w14:textId="77777777" w:rsidR="00C54A7C" w:rsidRPr="00C54A7C" w:rsidRDefault="00C54A7C">
      <w:pPr>
        <w:ind w:firstLine="1134"/>
        <w:rPr>
          <w:rFonts w:ascii="Arial" w:hAnsi="Arial"/>
          <w:b/>
          <w:szCs w:val="24"/>
          <w:lang w:val="bg-BG"/>
        </w:rPr>
      </w:pPr>
      <w:r w:rsidRPr="00C54A7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C54A7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D4AFF64" w14:textId="77777777" w:rsidR="00C54A7C" w:rsidRPr="00C54A7C" w:rsidRDefault="00C54A7C">
      <w:pPr>
        <w:ind w:left="1134"/>
        <w:rPr>
          <w:rFonts w:ascii="Arial" w:hAnsi="Arial"/>
          <w:b/>
          <w:szCs w:val="24"/>
          <w:lang w:val="bg-BG"/>
        </w:rPr>
      </w:pPr>
    </w:p>
    <w:sectPr w:rsidR="00C54A7C" w:rsidRPr="00C54A7C" w:rsidSect="00A8119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276" w:left="1417" w:header="993" w:footer="40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5762" w14:textId="77777777" w:rsidR="00E16609" w:rsidRDefault="00E16609">
      <w:r>
        <w:separator/>
      </w:r>
    </w:p>
  </w:endnote>
  <w:endnote w:type="continuationSeparator" w:id="0">
    <w:p w14:paraId="4B7B4178" w14:textId="77777777" w:rsidR="00E16609" w:rsidRDefault="00E1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40FC61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12F710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EB642D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EA4AE0E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7D77" w14:textId="77777777" w:rsidR="00E16609" w:rsidRDefault="00E16609">
      <w:r>
        <w:separator/>
      </w:r>
    </w:p>
  </w:footnote>
  <w:footnote w:type="continuationSeparator" w:id="0">
    <w:p w14:paraId="039A043C" w14:textId="77777777" w:rsidR="00E16609" w:rsidRDefault="00E1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710995"/>
    <w:multiLevelType w:val="hybridMultilevel"/>
    <w:tmpl w:val="222444F2"/>
    <w:lvl w:ilvl="0" w:tplc="649042B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7196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17C68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87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580F"/>
    <w:rsid w:val="00160246"/>
    <w:rsid w:val="0016146E"/>
    <w:rsid w:val="0016211D"/>
    <w:rsid w:val="00162466"/>
    <w:rsid w:val="00164959"/>
    <w:rsid w:val="00173705"/>
    <w:rsid w:val="00195F4C"/>
    <w:rsid w:val="001A0778"/>
    <w:rsid w:val="001A2636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06FFA"/>
    <w:rsid w:val="00213FB8"/>
    <w:rsid w:val="00214FF1"/>
    <w:rsid w:val="00215377"/>
    <w:rsid w:val="00216C68"/>
    <w:rsid w:val="00217EA3"/>
    <w:rsid w:val="00223348"/>
    <w:rsid w:val="00230ED6"/>
    <w:rsid w:val="00232D7B"/>
    <w:rsid w:val="00235900"/>
    <w:rsid w:val="00243719"/>
    <w:rsid w:val="002519B3"/>
    <w:rsid w:val="00266CC5"/>
    <w:rsid w:val="00274E9C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5774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53FCE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1B08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240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8119F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A7C"/>
    <w:rsid w:val="00C54ED5"/>
    <w:rsid w:val="00C6062F"/>
    <w:rsid w:val="00C62BF4"/>
    <w:rsid w:val="00C74210"/>
    <w:rsid w:val="00C8211F"/>
    <w:rsid w:val="00C9078A"/>
    <w:rsid w:val="00C96DEE"/>
    <w:rsid w:val="00CB06E3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2327"/>
    <w:rsid w:val="00D53E7B"/>
    <w:rsid w:val="00D72A02"/>
    <w:rsid w:val="00D8797A"/>
    <w:rsid w:val="00D90055"/>
    <w:rsid w:val="00DA2856"/>
    <w:rsid w:val="00DA6F67"/>
    <w:rsid w:val="00DA7B4F"/>
    <w:rsid w:val="00DB238A"/>
    <w:rsid w:val="00DC61E0"/>
    <w:rsid w:val="00DC7A9F"/>
    <w:rsid w:val="00DE087F"/>
    <w:rsid w:val="00DE2FED"/>
    <w:rsid w:val="00DF0B3F"/>
    <w:rsid w:val="00E02345"/>
    <w:rsid w:val="00E05FAB"/>
    <w:rsid w:val="00E16609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2EF4"/>
    <w:rsid w:val="00EC78A4"/>
    <w:rsid w:val="00F00BF6"/>
    <w:rsid w:val="00F05118"/>
    <w:rsid w:val="00F07ED1"/>
    <w:rsid w:val="00F322F9"/>
    <w:rsid w:val="00F34CA2"/>
    <w:rsid w:val="00F52529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5CD3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F52529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F52529"/>
  </w:style>
  <w:style w:type="character" w:customStyle="1" w:styleId="historyitemselected1">
    <w:name w:val="historyitemselected1"/>
    <w:rsid w:val="00F52529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4195</Characters>
  <Application>Microsoft Office Word</Application>
  <DocSecurity>0</DocSecurity>
  <Lines>34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2026-01-28T10:10:00Z</cp:lastPrinted>
  <dcterms:created xsi:type="dcterms:W3CDTF">2026-01-29T11:28:00Z</dcterms:created>
  <dcterms:modified xsi:type="dcterms:W3CDTF">2026-01-29T11:28:00Z</dcterms:modified>
</cp:coreProperties>
</file>