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C7D86D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D73A828" w14:textId="77777777" w:rsidR="00103A0A" w:rsidRDefault="00103A0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FB36DEE" w14:textId="77777777" w:rsidR="00103A0A" w:rsidRDefault="00103A0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D034972" w14:textId="77777777" w:rsidR="00103A0A" w:rsidRPr="00103A0A" w:rsidRDefault="00103A0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172DF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72DF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72DF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2DF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72DF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72DF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72D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3F2F448" w:rsidR="001D6269" w:rsidRPr="00172DF8" w:rsidRDefault="00172DF8" w:rsidP="0040560B">
      <w:pPr>
        <w:jc w:val="right"/>
        <w:rPr>
          <w:rFonts w:ascii="Arial" w:hAnsi="Arial"/>
          <w:b/>
          <w:szCs w:val="24"/>
          <w:lang w:val="bg-BG"/>
        </w:rPr>
      </w:pPr>
      <w:r w:rsidRPr="00172DF8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172DF8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172DF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172DF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D9C6073" w:rsidR="001D6269" w:rsidRPr="00172DF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72DF8" w:rsidRPr="00172DF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102</w:t>
      </w:r>
    </w:p>
    <w:p w14:paraId="560FFC16" w14:textId="77777777" w:rsidR="001D6269" w:rsidRPr="00172DF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87CD801" w:rsidR="001D6269" w:rsidRPr="00172DF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72DF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72DF8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172DF8" w:rsidRPr="00172DF8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172DF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72DF8" w:rsidRPr="00172DF8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172DF8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172DF8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172DF8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172DF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72DF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72DF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72DF8" w:rsidRDefault="00DB238A">
      <w:pPr>
        <w:rPr>
          <w:rFonts w:ascii="Times New Roman" w:hAnsi="Times New Roman"/>
          <w:b/>
          <w:lang w:val="bg-BG"/>
        </w:rPr>
      </w:pPr>
    </w:p>
    <w:p w14:paraId="5FB09D8D" w14:textId="2F0EA125" w:rsidR="00891781" w:rsidRPr="00172DF8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172DF8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E00A2" w:rsidRPr="00172DF8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за извършване на плащания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</w:t>
      </w:r>
      <w:r w:rsidR="00710AE3" w:rsidRPr="00172DF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AE00A2" w:rsidRPr="00172DF8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периода от 1 ноември до 31 декември 2025 г.</w:t>
      </w:r>
    </w:p>
    <w:p w14:paraId="159917FF" w14:textId="77777777" w:rsidR="00891781" w:rsidRPr="00172DF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E2416EB" w:rsidR="008B1025" w:rsidRPr="00172DF8" w:rsidRDefault="00AE00A2" w:rsidP="00AE00A2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2DF8">
        <w:rPr>
          <w:rFonts w:ascii="Arial" w:hAnsi="Arial" w:cs="Arial"/>
          <w:sz w:val="28"/>
          <w:szCs w:val="28"/>
          <w:lang w:val="bg-BG"/>
        </w:rPr>
        <w:t xml:space="preserve">На основание чл. 119, ал. 5 от Закона за здравето, чл. 10 от Наредбата за условията и реда за предоставяне и изплащане на средства от държавния бюджет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места, приета с Постановление № 206 на Министерския съвет от 2023 г., и чл. </w:t>
      </w:r>
      <w:r w:rsidRPr="00172DF8">
        <w:rPr>
          <w:rFonts w:ascii="Arial" w:hAnsi="Arial" w:cs="Arial"/>
          <w:bCs/>
          <w:sz w:val="28"/>
          <w:szCs w:val="28"/>
          <w:lang w:val="bg-BG"/>
        </w:rPr>
        <w:t>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53D225D9" w14:textId="77777777" w:rsidR="008B1025" w:rsidRPr="00172DF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172DF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72DF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2DF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72DF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72DF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87E111D" w14:textId="2B047EB5" w:rsidR="00AE00A2" w:rsidRPr="00172DF8" w:rsidRDefault="00AE00A2" w:rsidP="00AE00A2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2DF8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172DF8">
        <w:rPr>
          <w:rFonts w:ascii="Arial" w:hAnsi="Arial" w:cs="Arial"/>
          <w:sz w:val="28"/>
          <w:szCs w:val="28"/>
          <w:lang w:val="bg-BG"/>
        </w:rPr>
        <w:t xml:space="preserve"> Одобрява финансиране на трансфер за други целеви разходи на общините за 2026 г. за извършване на плащания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</w:t>
      </w:r>
      <w:r w:rsidR="00710AE3" w:rsidRPr="00172DF8">
        <w:rPr>
          <w:rFonts w:ascii="Arial" w:hAnsi="Arial" w:cs="Arial"/>
          <w:sz w:val="28"/>
          <w:szCs w:val="28"/>
          <w:lang w:val="bg-BG"/>
        </w:rPr>
        <w:t>,</w:t>
      </w:r>
      <w:r w:rsidRPr="00172DF8">
        <w:rPr>
          <w:rFonts w:ascii="Arial" w:hAnsi="Arial" w:cs="Arial"/>
          <w:sz w:val="28"/>
          <w:szCs w:val="28"/>
          <w:lang w:val="bg-BG"/>
        </w:rPr>
        <w:t xml:space="preserve"> за периода от </w:t>
      </w:r>
      <w:r w:rsidR="00710AE3" w:rsidRPr="00172DF8">
        <w:rPr>
          <w:rFonts w:ascii="Arial" w:hAnsi="Arial" w:cs="Arial"/>
          <w:sz w:val="28"/>
          <w:szCs w:val="28"/>
          <w:lang w:val="bg-BG"/>
        </w:rPr>
        <w:br/>
      </w:r>
      <w:r w:rsidRPr="00172DF8">
        <w:rPr>
          <w:rFonts w:ascii="Arial" w:hAnsi="Arial" w:cs="Arial"/>
          <w:sz w:val="28"/>
          <w:szCs w:val="28"/>
          <w:lang w:val="bg-BG"/>
        </w:rPr>
        <w:t xml:space="preserve">1 ноември до 31 декември 2025 г. в общ размер на </w:t>
      </w:r>
      <w:r w:rsidRPr="00172DF8">
        <w:rPr>
          <w:rFonts w:ascii="Arial" w:hAnsi="Arial" w:cs="Arial"/>
          <w:bCs/>
          <w:sz w:val="28"/>
          <w:szCs w:val="28"/>
          <w:lang w:val="bg-BG"/>
        </w:rPr>
        <w:t>1</w:t>
      </w:r>
      <w:r w:rsidR="00710AE3" w:rsidRPr="00172DF8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72DF8">
        <w:rPr>
          <w:rFonts w:ascii="Arial" w:hAnsi="Arial" w:cs="Arial"/>
          <w:bCs/>
          <w:sz w:val="28"/>
          <w:szCs w:val="28"/>
          <w:lang w:val="bg-BG"/>
        </w:rPr>
        <w:t xml:space="preserve">430 873 </w:t>
      </w:r>
      <w:r w:rsidRPr="00172DF8">
        <w:rPr>
          <w:rFonts w:ascii="Arial" w:hAnsi="Arial" w:cs="Arial"/>
          <w:sz w:val="28"/>
          <w:szCs w:val="28"/>
          <w:lang w:val="bg-BG"/>
        </w:rPr>
        <w:t>евро, разпределени по общини съгласно приложението.</w:t>
      </w:r>
    </w:p>
    <w:p w14:paraId="07635F3A" w14:textId="77777777" w:rsidR="00AE00A2" w:rsidRPr="00172DF8" w:rsidRDefault="00AE00A2" w:rsidP="00AE00A2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2DF8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172DF8">
        <w:rPr>
          <w:rFonts w:ascii="Arial" w:hAnsi="Arial" w:cs="Arial"/>
          <w:sz w:val="28"/>
          <w:szCs w:val="28"/>
          <w:lang w:val="bg-BG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A48F7CF" w14:textId="29EBB6CB" w:rsidR="00AE00A2" w:rsidRPr="00172DF8" w:rsidRDefault="00AE00A2" w:rsidP="00AE00A2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2DF8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172DF8">
        <w:rPr>
          <w:rFonts w:ascii="Arial" w:hAnsi="Arial" w:cs="Arial"/>
          <w:sz w:val="28"/>
          <w:szCs w:val="28"/>
          <w:lang w:val="bg-BG"/>
        </w:rPr>
        <w:t xml:space="preserve"> Изпълнението на решението се възлага на министъра на здравеопазването и </w:t>
      </w:r>
      <w:r w:rsidR="00710AE3" w:rsidRPr="00172DF8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172DF8">
        <w:rPr>
          <w:rFonts w:ascii="Arial" w:hAnsi="Arial" w:cs="Arial"/>
          <w:sz w:val="28"/>
          <w:szCs w:val="28"/>
          <w:lang w:val="bg-BG"/>
        </w:rPr>
        <w:t>кметовете на съответните общини.</w:t>
      </w:r>
    </w:p>
    <w:p w14:paraId="1F514706" w14:textId="77777777" w:rsidR="007F1FEE" w:rsidRPr="00172DF8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172DF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172DF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172DF8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8FFA0C4" w14:textId="77777777" w:rsidR="00172DF8" w:rsidRPr="00172DF8" w:rsidRDefault="00172DF8">
      <w:pPr>
        <w:ind w:firstLine="1134"/>
        <w:rPr>
          <w:rFonts w:ascii="Arial" w:hAnsi="Arial"/>
          <w:b/>
          <w:szCs w:val="24"/>
          <w:lang w:val="bg-BG"/>
        </w:rPr>
      </w:pPr>
      <w:r w:rsidRPr="00172DF8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1C76926" w14:textId="77777777" w:rsidR="00172DF8" w:rsidRPr="00172DF8" w:rsidRDefault="00172DF8">
      <w:pPr>
        <w:ind w:firstLine="1134"/>
        <w:rPr>
          <w:rFonts w:ascii="Arial" w:hAnsi="Arial"/>
          <w:b/>
          <w:szCs w:val="24"/>
          <w:lang w:val="bg-BG"/>
        </w:rPr>
      </w:pPr>
    </w:p>
    <w:p w14:paraId="3A19D0DD" w14:textId="77777777" w:rsidR="00172DF8" w:rsidRPr="00172DF8" w:rsidRDefault="00172DF8">
      <w:pPr>
        <w:ind w:firstLine="1134"/>
        <w:rPr>
          <w:rFonts w:ascii="Arial" w:hAnsi="Arial"/>
          <w:b/>
          <w:szCs w:val="24"/>
          <w:lang w:val="bg-BG"/>
        </w:rPr>
      </w:pPr>
      <w:r w:rsidRPr="00172DF8">
        <w:rPr>
          <w:rFonts w:ascii="Arial" w:hAnsi="Arial"/>
          <w:b/>
          <w:szCs w:val="24"/>
          <w:lang w:val="bg-BG"/>
        </w:rPr>
        <w:t>ГЛАВЕН СЕКРЕТАР НА</w:t>
      </w:r>
    </w:p>
    <w:p w14:paraId="0B6E8402" w14:textId="77777777" w:rsidR="00172DF8" w:rsidRPr="00172DF8" w:rsidRDefault="00172DF8">
      <w:pPr>
        <w:ind w:firstLine="1134"/>
        <w:rPr>
          <w:rFonts w:ascii="Arial" w:hAnsi="Arial"/>
          <w:b/>
          <w:szCs w:val="24"/>
          <w:lang w:val="bg-BG"/>
        </w:rPr>
      </w:pPr>
      <w:r w:rsidRPr="00172DF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72DF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9CAEC69" w14:textId="77777777" w:rsidR="00172DF8" w:rsidRPr="00172DF8" w:rsidRDefault="00172DF8">
      <w:pPr>
        <w:ind w:left="1134"/>
        <w:rPr>
          <w:rFonts w:ascii="Arial" w:hAnsi="Arial"/>
          <w:b/>
          <w:szCs w:val="24"/>
          <w:lang w:val="bg-BG"/>
        </w:rPr>
      </w:pPr>
    </w:p>
    <w:p w14:paraId="7CB1E22C" w14:textId="0D74E847" w:rsidR="00AE00A2" w:rsidRPr="00172DF8" w:rsidRDefault="00AE00A2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AE00A2" w:rsidRPr="00172DF8" w:rsidSect="00710AE3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1276" w:right="1417" w:bottom="1417" w:left="1417" w:header="993" w:footer="709" w:gutter="0"/>
          <w:pgNumType w:start="1"/>
          <w:cols w:space="708"/>
          <w:noEndnote/>
          <w:titlePg/>
          <w:docGrid w:linePitch="326"/>
        </w:sectPr>
      </w:pPr>
    </w:p>
    <w:p w14:paraId="629AB0FA" w14:textId="77777777" w:rsidR="001355A4" w:rsidRPr="00172DF8" w:rsidRDefault="001355A4" w:rsidP="00AE00A2">
      <w:pPr>
        <w:spacing w:line="300" w:lineRule="auto"/>
        <w:jc w:val="right"/>
        <w:rPr>
          <w:rFonts w:ascii="Arial" w:hAnsi="Arial" w:cs="Arial"/>
          <w:b/>
          <w:sz w:val="26"/>
          <w:szCs w:val="26"/>
          <w:lang w:val="bg-BG" w:eastAsia="zh-TW"/>
        </w:rPr>
      </w:pPr>
    </w:p>
    <w:p w14:paraId="61ABB148" w14:textId="2C520BC8" w:rsidR="00AE00A2" w:rsidRPr="00172DF8" w:rsidRDefault="00AE00A2" w:rsidP="00AE00A2">
      <w:pPr>
        <w:spacing w:line="300" w:lineRule="auto"/>
        <w:jc w:val="right"/>
        <w:rPr>
          <w:rFonts w:ascii="Arial" w:hAnsi="Arial" w:cs="Arial"/>
          <w:b/>
          <w:sz w:val="26"/>
          <w:szCs w:val="26"/>
          <w:lang w:val="bg-BG" w:eastAsia="zh-TW"/>
        </w:rPr>
      </w:pPr>
      <w:r w:rsidRPr="00172DF8">
        <w:rPr>
          <w:rFonts w:ascii="Arial" w:hAnsi="Arial" w:cs="Arial"/>
          <w:b/>
          <w:sz w:val="26"/>
          <w:szCs w:val="26"/>
          <w:lang w:val="bg-BG" w:eastAsia="zh-TW"/>
        </w:rPr>
        <w:t>Приложение към т. 1</w:t>
      </w:r>
    </w:p>
    <w:p w14:paraId="12BCEFCD" w14:textId="77777777" w:rsidR="00AE00A2" w:rsidRPr="00172DF8" w:rsidRDefault="00AE00A2" w:rsidP="00AE00A2">
      <w:pPr>
        <w:spacing w:line="300" w:lineRule="auto"/>
        <w:jc w:val="both"/>
        <w:rPr>
          <w:lang w:val="bg-BG" w:eastAsia="zh-TW"/>
        </w:rPr>
      </w:pPr>
    </w:p>
    <w:p w14:paraId="75483A60" w14:textId="1EC2A818" w:rsidR="00AE00A2" w:rsidRPr="00172DF8" w:rsidRDefault="00AE00A2" w:rsidP="00710AE3">
      <w:pPr>
        <w:spacing w:line="300" w:lineRule="auto"/>
        <w:ind w:left="709" w:right="568"/>
        <w:jc w:val="both"/>
        <w:rPr>
          <w:rFonts w:ascii="Arial" w:hAnsi="Arial" w:cs="Arial"/>
          <w:b/>
          <w:bCs/>
          <w:smallCaps/>
          <w:sz w:val="28"/>
          <w:szCs w:val="28"/>
          <w:lang w:val="bg-BG" w:eastAsia="zh-TW"/>
        </w:rPr>
      </w:pPr>
      <w:r w:rsidRPr="00172DF8">
        <w:rPr>
          <w:rFonts w:ascii="Arial" w:hAnsi="Arial" w:cs="Arial"/>
          <w:b/>
          <w:bCs/>
          <w:smallCaps/>
          <w:sz w:val="28"/>
          <w:szCs w:val="28"/>
          <w:lang w:val="bg-BG" w:eastAsia="zh-TW"/>
        </w:rPr>
        <w:t>Разпределение на средствата за извършване на плащания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места</w:t>
      </w:r>
      <w:r w:rsidR="00710AE3" w:rsidRPr="00172DF8">
        <w:rPr>
          <w:rFonts w:ascii="Arial" w:hAnsi="Arial" w:cs="Arial"/>
          <w:b/>
          <w:bCs/>
          <w:smallCaps/>
          <w:sz w:val="28"/>
          <w:szCs w:val="28"/>
          <w:lang w:val="bg-BG" w:eastAsia="zh-TW"/>
        </w:rPr>
        <w:t>,</w:t>
      </w:r>
      <w:r w:rsidRPr="00172DF8">
        <w:rPr>
          <w:rFonts w:ascii="Arial" w:hAnsi="Arial" w:cs="Arial"/>
          <w:b/>
          <w:bCs/>
          <w:smallCaps/>
          <w:sz w:val="28"/>
          <w:szCs w:val="28"/>
          <w:lang w:val="bg-BG" w:eastAsia="zh-TW"/>
        </w:rPr>
        <w:t xml:space="preserve"> за периода от 1 ноември до 31 декември 2025 г. (включително с корекциите за предходни периоди за Столична община и община Варна)</w:t>
      </w:r>
    </w:p>
    <w:p w14:paraId="6EF469D6" w14:textId="77777777" w:rsidR="00AE00A2" w:rsidRPr="00172DF8" w:rsidRDefault="00AE00A2" w:rsidP="00AE00A2">
      <w:pPr>
        <w:spacing w:line="300" w:lineRule="auto"/>
        <w:ind w:right="-142"/>
        <w:jc w:val="both"/>
        <w:rPr>
          <w:b/>
          <w:lang w:val="bg-BG" w:eastAsia="zh-TW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837"/>
        <w:gridCol w:w="4677"/>
      </w:tblGrid>
      <w:tr w:rsidR="00AE00A2" w:rsidRPr="00172DF8" w14:paraId="15181A2E" w14:textId="77777777" w:rsidTr="00C91E16">
        <w:trPr>
          <w:trHeight w:val="880"/>
          <w:jc w:val="center"/>
        </w:trPr>
        <w:tc>
          <w:tcPr>
            <w:tcW w:w="710" w:type="dxa"/>
            <w:vAlign w:val="center"/>
          </w:tcPr>
          <w:p w14:paraId="318D256A" w14:textId="77777777" w:rsidR="00AE00A2" w:rsidRPr="00172DF8" w:rsidRDefault="00AE00A2" w:rsidP="00C91E16">
            <w:pPr>
              <w:spacing w:line="300" w:lineRule="auto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Cs/>
                <w:color w:val="000000"/>
                <w:sz w:val="26"/>
                <w:szCs w:val="26"/>
                <w:lang w:val="bg-BG" w:eastAsia="en-GB"/>
              </w:rPr>
              <w:t>№ по ред</w:t>
            </w:r>
          </w:p>
        </w:tc>
        <w:tc>
          <w:tcPr>
            <w:tcW w:w="1984" w:type="dxa"/>
            <w:vAlign w:val="center"/>
          </w:tcPr>
          <w:p w14:paraId="0EE111ED" w14:textId="77777777" w:rsidR="00AE00A2" w:rsidRPr="00172DF8" w:rsidRDefault="00AE00A2" w:rsidP="00C91E16">
            <w:pPr>
              <w:spacing w:line="30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  <w:t>ОБЩИНА</w:t>
            </w:r>
          </w:p>
        </w:tc>
        <w:tc>
          <w:tcPr>
            <w:tcW w:w="1837" w:type="dxa"/>
            <w:vAlign w:val="center"/>
          </w:tcPr>
          <w:p w14:paraId="6B797056" w14:textId="77777777" w:rsidR="00AE00A2" w:rsidRPr="00172DF8" w:rsidRDefault="00AE00A2" w:rsidP="00C91E16">
            <w:pPr>
              <w:spacing w:line="30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  <w:t>ОБЛАСТ</w:t>
            </w:r>
          </w:p>
        </w:tc>
        <w:tc>
          <w:tcPr>
            <w:tcW w:w="4677" w:type="dxa"/>
            <w:vAlign w:val="center"/>
          </w:tcPr>
          <w:p w14:paraId="2CD778C6" w14:textId="77777777" w:rsidR="00AE00A2" w:rsidRPr="00172DF8" w:rsidRDefault="00AE00A2" w:rsidP="00C91E16">
            <w:pPr>
              <w:spacing w:line="30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  <w:t xml:space="preserve">Средства за общината за периода </w:t>
            </w:r>
          </w:p>
          <w:p w14:paraId="6140FC33" w14:textId="77777777" w:rsidR="00AE00A2" w:rsidRPr="00172DF8" w:rsidRDefault="00AE00A2" w:rsidP="00C91E16">
            <w:pPr>
              <w:spacing w:line="30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Cs/>
                <w:sz w:val="26"/>
                <w:szCs w:val="26"/>
                <w:lang w:val="bg-BG" w:eastAsia="en-GB"/>
              </w:rPr>
              <w:t>от 1 ноември до 31 декември 2025 г. (евро)</w:t>
            </w:r>
          </w:p>
        </w:tc>
      </w:tr>
      <w:tr w:rsidR="00AE00A2" w:rsidRPr="00172DF8" w14:paraId="2267BB4A" w14:textId="77777777" w:rsidTr="00C91E16">
        <w:trPr>
          <w:trHeight w:val="315"/>
          <w:jc w:val="center"/>
        </w:trPr>
        <w:tc>
          <w:tcPr>
            <w:tcW w:w="710" w:type="dxa"/>
            <w:noWrap/>
            <w:vAlign w:val="center"/>
          </w:tcPr>
          <w:p w14:paraId="58B10E88" w14:textId="77777777" w:rsidR="00AE00A2" w:rsidRPr="00172DF8" w:rsidRDefault="00AE00A2" w:rsidP="001355A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1.</w:t>
            </w:r>
          </w:p>
        </w:tc>
        <w:tc>
          <w:tcPr>
            <w:tcW w:w="1984" w:type="dxa"/>
            <w:noWrap/>
            <w:vAlign w:val="center"/>
          </w:tcPr>
          <w:p w14:paraId="1B875D9C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Столична</w:t>
            </w:r>
          </w:p>
        </w:tc>
        <w:tc>
          <w:tcPr>
            <w:tcW w:w="1837" w:type="dxa"/>
            <w:noWrap/>
            <w:vAlign w:val="center"/>
          </w:tcPr>
          <w:p w14:paraId="331EFA39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София-град</w:t>
            </w:r>
          </w:p>
        </w:tc>
        <w:tc>
          <w:tcPr>
            <w:tcW w:w="4677" w:type="dxa"/>
            <w:noWrap/>
          </w:tcPr>
          <w:p w14:paraId="46721A4C" w14:textId="0DBC10B1" w:rsidR="00AE00A2" w:rsidRPr="00172DF8" w:rsidRDefault="00AE00A2" w:rsidP="001355A4">
            <w:pPr>
              <w:spacing w:before="120" w:after="120"/>
              <w:jc w:val="right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72DF8">
              <w:rPr>
                <w:rFonts w:ascii="Arial" w:hAnsi="Arial" w:cs="Arial"/>
                <w:sz w:val="26"/>
                <w:szCs w:val="26"/>
                <w:lang w:val="bg-BG"/>
              </w:rPr>
              <w:t>1</w:t>
            </w:r>
            <w:r w:rsidR="001355A4" w:rsidRPr="00172DF8">
              <w:rPr>
                <w:rFonts w:ascii="Arial" w:hAnsi="Arial" w:cs="Arial"/>
                <w:sz w:val="26"/>
                <w:szCs w:val="26"/>
                <w:lang w:val="bg-BG"/>
              </w:rPr>
              <w:t xml:space="preserve"> </w:t>
            </w:r>
            <w:r w:rsidRPr="00172DF8">
              <w:rPr>
                <w:rFonts w:ascii="Arial" w:hAnsi="Arial" w:cs="Arial"/>
                <w:sz w:val="26"/>
                <w:szCs w:val="26"/>
                <w:lang w:val="bg-BG"/>
              </w:rPr>
              <w:t xml:space="preserve">328 603 </w:t>
            </w:r>
          </w:p>
        </w:tc>
      </w:tr>
      <w:tr w:rsidR="00AE00A2" w:rsidRPr="00172DF8" w14:paraId="00325DD7" w14:textId="77777777" w:rsidTr="00C91E16">
        <w:trPr>
          <w:trHeight w:val="315"/>
          <w:jc w:val="center"/>
        </w:trPr>
        <w:tc>
          <w:tcPr>
            <w:tcW w:w="710" w:type="dxa"/>
            <w:noWrap/>
            <w:vAlign w:val="center"/>
          </w:tcPr>
          <w:p w14:paraId="0088CC05" w14:textId="77777777" w:rsidR="00AE00A2" w:rsidRPr="00172DF8" w:rsidRDefault="00AE00A2" w:rsidP="001355A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2.</w:t>
            </w:r>
          </w:p>
        </w:tc>
        <w:tc>
          <w:tcPr>
            <w:tcW w:w="1984" w:type="dxa"/>
            <w:noWrap/>
            <w:vAlign w:val="center"/>
          </w:tcPr>
          <w:p w14:paraId="1B078FE5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Варна</w:t>
            </w:r>
          </w:p>
        </w:tc>
        <w:tc>
          <w:tcPr>
            <w:tcW w:w="1837" w:type="dxa"/>
            <w:noWrap/>
            <w:vAlign w:val="center"/>
          </w:tcPr>
          <w:p w14:paraId="0C2800E3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Варна</w:t>
            </w:r>
          </w:p>
        </w:tc>
        <w:tc>
          <w:tcPr>
            <w:tcW w:w="4677" w:type="dxa"/>
            <w:noWrap/>
          </w:tcPr>
          <w:p w14:paraId="75B6C862" w14:textId="7A391A3F" w:rsidR="00AE00A2" w:rsidRPr="00172DF8" w:rsidRDefault="00AE00A2" w:rsidP="001355A4">
            <w:pPr>
              <w:spacing w:before="120" w:after="120"/>
              <w:jc w:val="right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72DF8">
              <w:rPr>
                <w:rFonts w:ascii="Arial" w:hAnsi="Arial" w:cs="Arial"/>
                <w:sz w:val="26"/>
                <w:szCs w:val="26"/>
                <w:lang w:val="bg-BG"/>
              </w:rPr>
              <w:t xml:space="preserve">80 802 </w:t>
            </w:r>
          </w:p>
        </w:tc>
      </w:tr>
      <w:tr w:rsidR="00AE00A2" w:rsidRPr="00172DF8" w14:paraId="7CBE675F" w14:textId="77777777" w:rsidTr="00C91E16">
        <w:trPr>
          <w:trHeight w:val="315"/>
          <w:jc w:val="center"/>
        </w:trPr>
        <w:tc>
          <w:tcPr>
            <w:tcW w:w="710" w:type="dxa"/>
            <w:noWrap/>
          </w:tcPr>
          <w:p w14:paraId="2746B123" w14:textId="77777777" w:rsidR="00AE00A2" w:rsidRPr="00172DF8" w:rsidRDefault="00AE00A2" w:rsidP="001355A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3.</w:t>
            </w:r>
          </w:p>
        </w:tc>
        <w:tc>
          <w:tcPr>
            <w:tcW w:w="1984" w:type="dxa"/>
            <w:noWrap/>
          </w:tcPr>
          <w:p w14:paraId="5E064FC0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Пловдив</w:t>
            </w:r>
          </w:p>
        </w:tc>
        <w:tc>
          <w:tcPr>
            <w:tcW w:w="1837" w:type="dxa"/>
            <w:noWrap/>
          </w:tcPr>
          <w:p w14:paraId="332E5E47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Пловдив</w:t>
            </w:r>
          </w:p>
        </w:tc>
        <w:tc>
          <w:tcPr>
            <w:tcW w:w="4677" w:type="dxa"/>
            <w:noWrap/>
          </w:tcPr>
          <w:p w14:paraId="14E3A85B" w14:textId="7BB0E243" w:rsidR="00AE00A2" w:rsidRPr="00172DF8" w:rsidRDefault="00AE00A2" w:rsidP="001355A4">
            <w:pPr>
              <w:spacing w:before="120" w:after="120"/>
              <w:jc w:val="right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72DF8">
              <w:rPr>
                <w:rFonts w:ascii="Arial" w:hAnsi="Arial" w:cs="Arial"/>
                <w:sz w:val="26"/>
                <w:szCs w:val="26"/>
                <w:lang w:val="bg-BG"/>
              </w:rPr>
              <w:t xml:space="preserve">17 909 </w:t>
            </w:r>
          </w:p>
        </w:tc>
      </w:tr>
      <w:tr w:rsidR="00AE00A2" w:rsidRPr="00172DF8" w14:paraId="1046ECCD" w14:textId="77777777" w:rsidTr="00C91E16">
        <w:trPr>
          <w:trHeight w:val="315"/>
          <w:jc w:val="center"/>
        </w:trPr>
        <w:tc>
          <w:tcPr>
            <w:tcW w:w="710" w:type="dxa"/>
            <w:noWrap/>
          </w:tcPr>
          <w:p w14:paraId="2F90B02F" w14:textId="77777777" w:rsidR="00AE00A2" w:rsidRPr="00172DF8" w:rsidRDefault="00AE00A2" w:rsidP="001355A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4.</w:t>
            </w:r>
          </w:p>
        </w:tc>
        <w:tc>
          <w:tcPr>
            <w:tcW w:w="1984" w:type="dxa"/>
            <w:noWrap/>
          </w:tcPr>
          <w:p w14:paraId="5CC3BA89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Божурище</w:t>
            </w:r>
          </w:p>
        </w:tc>
        <w:tc>
          <w:tcPr>
            <w:tcW w:w="1837" w:type="dxa"/>
            <w:noWrap/>
          </w:tcPr>
          <w:p w14:paraId="5BD81433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Софийска</w:t>
            </w:r>
          </w:p>
        </w:tc>
        <w:tc>
          <w:tcPr>
            <w:tcW w:w="4677" w:type="dxa"/>
            <w:noWrap/>
          </w:tcPr>
          <w:p w14:paraId="0B8BE117" w14:textId="77777777" w:rsidR="00AE00A2" w:rsidRPr="00172DF8" w:rsidRDefault="00AE00A2" w:rsidP="001355A4">
            <w:pPr>
              <w:spacing w:before="120" w:after="120"/>
              <w:jc w:val="right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72DF8">
              <w:rPr>
                <w:rFonts w:ascii="Arial" w:hAnsi="Arial" w:cs="Arial"/>
                <w:sz w:val="26"/>
                <w:szCs w:val="26"/>
                <w:lang w:val="bg-BG"/>
              </w:rPr>
              <w:t>2 966</w:t>
            </w:r>
          </w:p>
        </w:tc>
      </w:tr>
      <w:tr w:rsidR="00AE00A2" w:rsidRPr="00172DF8" w14:paraId="5C7722C0" w14:textId="77777777" w:rsidTr="00C91E16">
        <w:trPr>
          <w:trHeight w:val="315"/>
          <w:jc w:val="center"/>
        </w:trPr>
        <w:tc>
          <w:tcPr>
            <w:tcW w:w="710" w:type="dxa"/>
            <w:noWrap/>
          </w:tcPr>
          <w:p w14:paraId="0BF725DB" w14:textId="77777777" w:rsidR="00AE00A2" w:rsidRPr="00172DF8" w:rsidRDefault="00AE00A2" w:rsidP="001355A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5.</w:t>
            </w:r>
          </w:p>
        </w:tc>
        <w:tc>
          <w:tcPr>
            <w:tcW w:w="1984" w:type="dxa"/>
            <w:noWrap/>
          </w:tcPr>
          <w:p w14:paraId="2373EA93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Аврен</w:t>
            </w:r>
          </w:p>
        </w:tc>
        <w:tc>
          <w:tcPr>
            <w:tcW w:w="1837" w:type="dxa"/>
            <w:noWrap/>
          </w:tcPr>
          <w:p w14:paraId="30FABCBB" w14:textId="77777777" w:rsidR="00AE00A2" w:rsidRPr="00172DF8" w:rsidRDefault="00AE00A2" w:rsidP="001355A4">
            <w:pPr>
              <w:spacing w:before="120" w:after="120"/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color w:val="000000"/>
                <w:sz w:val="26"/>
                <w:szCs w:val="26"/>
                <w:lang w:val="bg-BG" w:eastAsia="en-GB"/>
              </w:rPr>
              <w:t>Варна</w:t>
            </w:r>
          </w:p>
        </w:tc>
        <w:tc>
          <w:tcPr>
            <w:tcW w:w="4677" w:type="dxa"/>
            <w:noWrap/>
          </w:tcPr>
          <w:p w14:paraId="1E2715AC" w14:textId="4BE51C73" w:rsidR="00AE00A2" w:rsidRPr="00172DF8" w:rsidRDefault="00AE00A2" w:rsidP="001355A4">
            <w:pPr>
              <w:spacing w:before="120" w:after="120"/>
              <w:jc w:val="right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72DF8">
              <w:rPr>
                <w:rFonts w:ascii="Arial" w:hAnsi="Arial" w:cs="Arial"/>
                <w:sz w:val="26"/>
                <w:szCs w:val="26"/>
                <w:lang w:val="bg-BG"/>
              </w:rPr>
              <w:t xml:space="preserve">593 </w:t>
            </w:r>
          </w:p>
        </w:tc>
      </w:tr>
      <w:tr w:rsidR="00AE00A2" w:rsidRPr="00172DF8" w14:paraId="4953877E" w14:textId="77777777" w:rsidTr="00C91E16">
        <w:trPr>
          <w:trHeight w:val="330"/>
          <w:jc w:val="center"/>
        </w:trPr>
        <w:tc>
          <w:tcPr>
            <w:tcW w:w="4531" w:type="dxa"/>
            <w:gridSpan w:val="3"/>
            <w:noWrap/>
            <w:vAlign w:val="center"/>
          </w:tcPr>
          <w:p w14:paraId="617D1396" w14:textId="77777777" w:rsidR="00AE00A2" w:rsidRPr="00172DF8" w:rsidRDefault="00AE00A2" w:rsidP="001355A4">
            <w:pPr>
              <w:spacing w:before="120" w:after="120"/>
              <w:ind w:left="288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bg-BG" w:eastAsia="en-GB"/>
              </w:rPr>
              <w:t>ОБЩО:</w:t>
            </w:r>
          </w:p>
        </w:tc>
        <w:tc>
          <w:tcPr>
            <w:tcW w:w="4677" w:type="dxa"/>
            <w:noWrap/>
            <w:vAlign w:val="center"/>
          </w:tcPr>
          <w:p w14:paraId="16655AA7" w14:textId="5E6C8587" w:rsidR="00AE00A2" w:rsidRPr="00172DF8" w:rsidRDefault="00AE00A2" w:rsidP="001355A4">
            <w:pPr>
              <w:spacing w:before="120" w:after="120"/>
              <w:jc w:val="right"/>
              <w:rPr>
                <w:rFonts w:ascii="Arial" w:hAnsi="Arial" w:cs="Arial"/>
                <w:b/>
                <w:sz w:val="26"/>
                <w:szCs w:val="26"/>
                <w:lang w:val="bg-BG" w:eastAsia="en-GB"/>
              </w:rPr>
            </w:pPr>
            <w:r w:rsidRPr="00172DF8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1</w:t>
            </w:r>
            <w:r w:rsidR="001355A4" w:rsidRPr="00172DF8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 xml:space="preserve"> </w:t>
            </w:r>
            <w:r w:rsidRPr="00172DF8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430 873</w:t>
            </w:r>
          </w:p>
        </w:tc>
      </w:tr>
    </w:tbl>
    <w:p w14:paraId="2481C9E9" w14:textId="77777777" w:rsidR="00AE00A2" w:rsidRPr="00172DF8" w:rsidRDefault="00AE00A2" w:rsidP="00AE00A2">
      <w:pPr>
        <w:spacing w:line="300" w:lineRule="auto"/>
        <w:ind w:firstLine="709"/>
        <w:jc w:val="both"/>
        <w:rPr>
          <w:lang w:val="bg-BG"/>
        </w:rPr>
      </w:pPr>
    </w:p>
    <w:p w14:paraId="7FACE9F3" w14:textId="77777777" w:rsidR="00AE00A2" w:rsidRPr="00172DF8" w:rsidRDefault="00AE00A2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AE00A2" w:rsidRPr="00172DF8" w:rsidSect="00394FDD"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B945" w14:textId="77777777" w:rsidR="00740C9B" w:rsidRDefault="00740C9B">
      <w:r>
        <w:separator/>
      </w:r>
    </w:p>
  </w:endnote>
  <w:endnote w:type="continuationSeparator" w:id="0">
    <w:p w14:paraId="6289AA71" w14:textId="77777777" w:rsidR="00740C9B" w:rsidRDefault="0074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8CFE8C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571C64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5F14F0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4FCEBD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EFA7" w14:textId="77777777" w:rsidR="00740C9B" w:rsidRDefault="00740C9B">
      <w:r>
        <w:separator/>
      </w:r>
    </w:p>
  </w:footnote>
  <w:footnote w:type="continuationSeparator" w:id="0">
    <w:p w14:paraId="7D91E1EB" w14:textId="77777777" w:rsidR="00740C9B" w:rsidRDefault="0074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03A0A"/>
    <w:rsid w:val="001122FB"/>
    <w:rsid w:val="00113D36"/>
    <w:rsid w:val="00114D6F"/>
    <w:rsid w:val="001207D0"/>
    <w:rsid w:val="0012444C"/>
    <w:rsid w:val="001355A4"/>
    <w:rsid w:val="00136F41"/>
    <w:rsid w:val="00145EA8"/>
    <w:rsid w:val="00147EDD"/>
    <w:rsid w:val="001503A7"/>
    <w:rsid w:val="0015452B"/>
    <w:rsid w:val="0015580F"/>
    <w:rsid w:val="00160246"/>
    <w:rsid w:val="0016146E"/>
    <w:rsid w:val="0016211D"/>
    <w:rsid w:val="00162466"/>
    <w:rsid w:val="00164959"/>
    <w:rsid w:val="00172DF8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3A35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25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3FAE"/>
    <w:rsid w:val="00674BD8"/>
    <w:rsid w:val="00675451"/>
    <w:rsid w:val="00680076"/>
    <w:rsid w:val="00681E05"/>
    <w:rsid w:val="00691439"/>
    <w:rsid w:val="0069323B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0AE3"/>
    <w:rsid w:val="0071354B"/>
    <w:rsid w:val="00715EDE"/>
    <w:rsid w:val="00716221"/>
    <w:rsid w:val="0072548E"/>
    <w:rsid w:val="00725957"/>
    <w:rsid w:val="00726B6E"/>
    <w:rsid w:val="00740C9B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E00A2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06E3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26EEE"/>
    <w:rsid w:val="00D3331C"/>
    <w:rsid w:val="00D33F4F"/>
    <w:rsid w:val="00D53E7B"/>
    <w:rsid w:val="00D60CB4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324C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2026-01-29T11:24:00Z</cp:lastPrinted>
  <dcterms:created xsi:type="dcterms:W3CDTF">2026-01-29T11:59:00Z</dcterms:created>
  <dcterms:modified xsi:type="dcterms:W3CDTF">2026-01-29T11:59:00Z</dcterms:modified>
</cp:coreProperties>
</file>