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44CD8E19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1F38B9ED" w14:textId="77777777" w:rsidR="00FF3399" w:rsidRDefault="00FF3399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006DCF3F" w14:textId="77777777" w:rsidR="00FF3399" w:rsidRPr="00FF3399" w:rsidRDefault="00FF3399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3202FB74" w:rsidR="006A23A3" w:rsidRPr="00DF7B5E" w:rsidRDefault="00FD6E72" w:rsidP="006A23A3">
      <w:pPr>
        <w:jc w:val="right"/>
        <w:rPr>
          <w:rFonts w:ascii="Arial" w:hAnsi="Arial"/>
          <w:b/>
          <w:szCs w:val="24"/>
          <w:lang w:val="bg-BG"/>
        </w:rPr>
      </w:pPr>
      <w:r w:rsidRPr="00FD6E72">
        <w:rPr>
          <w:rFonts w:ascii="Arial" w:hAnsi="Arial"/>
          <w:b/>
          <w:szCs w:val="24"/>
          <w:lang w:val="bg-BG"/>
        </w:rPr>
        <w:t>Препис</w:t>
      </w:r>
    </w:p>
    <w:p w14:paraId="2A2AEA05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4B60804E" w14:textId="77777777" w:rsidR="006A23A3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23DA31D4" w14:textId="77777777" w:rsidR="00CB0787" w:rsidRPr="00E72592" w:rsidRDefault="00CB0787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50271CE8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247E7368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FD6E7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126</w:t>
      </w:r>
    </w:p>
    <w:p w14:paraId="40552BDF" w14:textId="77777777" w:rsidR="006A23A3" w:rsidRPr="006C0FAE" w:rsidRDefault="006A23A3" w:rsidP="006A23A3">
      <w:pPr>
        <w:jc w:val="center"/>
        <w:rPr>
          <w:rFonts w:ascii="Times New Roman" w:hAnsi="Times New Roman"/>
          <w:sz w:val="20"/>
          <w:lang w:val="bg-BG"/>
        </w:rPr>
      </w:pPr>
    </w:p>
    <w:p w14:paraId="1E80E92C" w14:textId="1CE35975" w:rsidR="006A23A3" w:rsidRPr="00E72592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FD6E72">
        <w:rPr>
          <w:rFonts w:ascii="Times New Roman" w:hAnsi="Times New Roman"/>
          <w:b/>
          <w:sz w:val="30"/>
          <w:szCs w:val="30"/>
          <w:lang w:val="bg-BG"/>
        </w:rPr>
        <w:t>4   февруари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>
        <w:rPr>
          <w:rFonts w:ascii="Times New Roman" w:hAnsi="Times New Roman"/>
          <w:b/>
          <w:sz w:val="30"/>
          <w:szCs w:val="30"/>
          <w:lang w:val="bg-BG"/>
        </w:rPr>
        <w:t>2</w:t>
      </w:r>
      <w:r w:rsidR="00550843">
        <w:rPr>
          <w:rFonts w:ascii="Times New Roman" w:hAnsi="Times New Roman"/>
          <w:b/>
          <w:sz w:val="30"/>
          <w:szCs w:val="30"/>
          <w:lang w:val="bg-BG"/>
        </w:rPr>
        <w:t>6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486CC346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0F8C3D42" w14:textId="438D5A80" w:rsidR="006A23A3" w:rsidRPr="00001903" w:rsidRDefault="006A23A3" w:rsidP="008035D5">
      <w:pPr>
        <w:tabs>
          <w:tab w:val="left" w:pos="7371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CB0787">
        <w:rPr>
          <w:rFonts w:ascii="Arial" w:hAnsi="Arial" w:cs="Arial"/>
          <w:b/>
          <w:smallCaps/>
          <w:sz w:val="28"/>
          <w:szCs w:val="28"/>
          <w:lang w:val="ru-RU"/>
        </w:rPr>
        <w:t xml:space="preserve"> </w:t>
      </w:r>
      <w:r w:rsidR="00CB0787" w:rsidRPr="00CB0787">
        <w:rPr>
          <w:rFonts w:ascii="Arial" w:hAnsi="Arial" w:cs="Arial"/>
          <w:b/>
          <w:smallCaps/>
          <w:sz w:val="28"/>
          <w:szCs w:val="28"/>
          <w:lang w:val="bg-BG"/>
        </w:rPr>
        <w:t xml:space="preserve">одобряване на финансиране на </w:t>
      </w:r>
      <w:r w:rsidR="00CB0787">
        <w:rPr>
          <w:rFonts w:ascii="Arial" w:hAnsi="Arial" w:cs="Arial"/>
          <w:b/>
          <w:smallCaps/>
          <w:sz w:val="28"/>
          <w:szCs w:val="28"/>
          <w:lang w:val="bg-BG"/>
        </w:rPr>
        <w:t>М</w:t>
      </w:r>
      <w:r w:rsidR="00CB0787" w:rsidRPr="00CB0787">
        <w:rPr>
          <w:rFonts w:ascii="Arial" w:hAnsi="Arial" w:cs="Arial"/>
          <w:b/>
          <w:smallCaps/>
          <w:sz w:val="28"/>
          <w:szCs w:val="28"/>
          <w:lang w:val="bg-BG"/>
        </w:rPr>
        <w:t>инистерството на електронното управление за 2026 г.</w:t>
      </w:r>
    </w:p>
    <w:p w14:paraId="1216C4E0" w14:textId="77777777" w:rsidR="006A23A3" w:rsidRPr="00002A98" w:rsidRDefault="006A23A3" w:rsidP="006A23A3">
      <w:pPr>
        <w:pStyle w:val="BodyText"/>
        <w:ind w:right="45" w:firstLine="1134"/>
        <w:jc w:val="both"/>
        <w:rPr>
          <w:b w:val="0"/>
          <w:smallCaps/>
        </w:rPr>
      </w:pPr>
    </w:p>
    <w:p w14:paraId="0E8B8C30" w14:textId="360C654B" w:rsidR="006A23A3" w:rsidRPr="00082B5C" w:rsidRDefault="00CB0787" w:rsidP="00CB0787">
      <w:pPr>
        <w:pStyle w:val="BodyText"/>
        <w:spacing w:before="120" w:line="288" w:lineRule="auto"/>
        <w:ind w:right="45" w:firstLine="1134"/>
        <w:jc w:val="both"/>
        <w:rPr>
          <w:b w:val="0"/>
          <w:sz w:val="28"/>
          <w:szCs w:val="28"/>
        </w:rPr>
      </w:pPr>
      <w:r w:rsidRPr="00CB0787">
        <w:rPr>
          <w:b w:val="0"/>
          <w:sz w:val="28"/>
          <w:szCs w:val="28"/>
        </w:rPr>
        <w:t xml:space="preserve">На основание чл. 3, ал. 3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</w:t>
      </w:r>
      <w:r w:rsidR="00647739">
        <w:rPr>
          <w:b w:val="0"/>
          <w:sz w:val="28"/>
          <w:szCs w:val="28"/>
        </w:rPr>
        <w:br/>
      </w:r>
      <w:r w:rsidRPr="00CB0787">
        <w:rPr>
          <w:b w:val="0"/>
          <w:sz w:val="28"/>
          <w:szCs w:val="28"/>
        </w:rPr>
        <w:t>2026 г. и Закона за бюджета на Националната здравноосигурителна каса за 2026 г.</w:t>
      </w:r>
    </w:p>
    <w:p w14:paraId="1A8DB381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492C19D4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75CE9D62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63E77B08" w14:textId="353B111D" w:rsidR="00CB0787" w:rsidRPr="00CB0787" w:rsidRDefault="00CB0787" w:rsidP="00CB0787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CB0787">
        <w:rPr>
          <w:rFonts w:ascii="Arial" w:hAnsi="Arial"/>
          <w:b/>
          <w:sz w:val="28"/>
          <w:szCs w:val="28"/>
          <w:lang w:val="bg-BG"/>
        </w:rPr>
        <w:t>1.</w:t>
      </w:r>
      <w:r w:rsidRPr="00CB0787">
        <w:rPr>
          <w:rFonts w:ascii="Arial" w:hAnsi="Arial"/>
          <w:bCs/>
          <w:sz w:val="28"/>
          <w:szCs w:val="28"/>
          <w:lang w:val="bg-BG"/>
        </w:rPr>
        <w:t xml:space="preserve"> Одобрява финансиране на Министерството на електронното управление за 2026 г. в размер 1 099 800 евро за обезпечаване на разходи в частта на националното съфинансиране по изпълнявани проекти по </w:t>
      </w:r>
      <w:r w:rsidR="00647739">
        <w:rPr>
          <w:rFonts w:ascii="Arial" w:hAnsi="Arial"/>
          <w:bCs/>
          <w:sz w:val="28"/>
          <w:szCs w:val="28"/>
          <w:lang w:val="bg-BG"/>
        </w:rPr>
        <w:t>П</w:t>
      </w:r>
      <w:r w:rsidRPr="00CB0787">
        <w:rPr>
          <w:rFonts w:ascii="Arial" w:hAnsi="Arial"/>
          <w:bCs/>
          <w:sz w:val="28"/>
          <w:szCs w:val="28"/>
          <w:lang w:val="bg-BG"/>
        </w:rPr>
        <w:t>рограма „Цифрова Европа“.</w:t>
      </w:r>
    </w:p>
    <w:p w14:paraId="4267C9C2" w14:textId="77777777" w:rsidR="00CB0787" w:rsidRPr="00CB0787" w:rsidRDefault="00CB0787" w:rsidP="00CB0787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CB0787">
        <w:rPr>
          <w:rFonts w:ascii="Arial" w:hAnsi="Arial"/>
          <w:b/>
          <w:sz w:val="28"/>
          <w:szCs w:val="28"/>
          <w:lang w:val="bg-BG"/>
        </w:rPr>
        <w:t>2.</w:t>
      </w:r>
      <w:r w:rsidRPr="00CB0787">
        <w:rPr>
          <w:rFonts w:ascii="Arial" w:hAnsi="Arial"/>
          <w:bCs/>
          <w:sz w:val="28"/>
          <w:szCs w:val="28"/>
          <w:lang w:val="bg-BG"/>
        </w:rPr>
        <w:t xml:space="preserve"> Средствата по т. 1 ще бъдат в рамките на бюджета на Министерството на електронното управление при разработването на разчетите по проекта на Закон за държавния бюджет на Република България за 2026 г.</w:t>
      </w:r>
    </w:p>
    <w:p w14:paraId="0EA77AB3" w14:textId="22B3E7E0" w:rsidR="00F82DF7" w:rsidRPr="003E5B92" w:rsidRDefault="00CB0787" w:rsidP="00CB0787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CB0787">
        <w:rPr>
          <w:rFonts w:ascii="Arial" w:hAnsi="Arial"/>
          <w:b/>
          <w:sz w:val="28"/>
          <w:szCs w:val="28"/>
          <w:lang w:val="bg-BG"/>
        </w:rPr>
        <w:lastRenderedPageBreak/>
        <w:t>3.</w:t>
      </w:r>
      <w:r w:rsidRPr="00CB0787">
        <w:rPr>
          <w:rFonts w:ascii="Arial" w:hAnsi="Arial"/>
          <w:bCs/>
          <w:sz w:val="28"/>
          <w:szCs w:val="28"/>
          <w:lang w:val="bg-BG"/>
        </w:rPr>
        <w:t xml:space="preserve"> Изпълнението на решението се възлага на министъра на електронното управление.</w:t>
      </w:r>
    </w:p>
    <w:p w14:paraId="510FD91A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2E5E0CF9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2C91C94" w14:textId="77777777" w:rsidR="00FD6E72" w:rsidRDefault="00FD6E72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ED53EFD" w14:textId="77777777" w:rsidR="008E6A3D" w:rsidRDefault="008E6A3D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7AD0B1BE" w14:textId="77777777" w:rsidR="00FD6E72" w:rsidRPr="00FD6E72" w:rsidRDefault="00FD6E72">
      <w:pPr>
        <w:ind w:firstLine="1134"/>
        <w:rPr>
          <w:rFonts w:ascii="Arial" w:hAnsi="Arial" w:cs="Arial"/>
          <w:b/>
          <w:lang w:val="bg-BG"/>
        </w:rPr>
      </w:pPr>
      <w:r w:rsidRPr="007D49B3">
        <w:rPr>
          <w:rFonts w:ascii="Arial" w:hAnsi="Arial" w:cs="Arial"/>
          <w:b/>
        </w:rPr>
        <w:t>МИНИСТЪР-</w:t>
      </w:r>
      <w:r w:rsidRPr="00FD6E72">
        <w:rPr>
          <w:rFonts w:ascii="Arial" w:hAnsi="Arial" w:cs="Arial"/>
          <w:b/>
          <w:lang w:val="bg-BG"/>
        </w:rPr>
        <w:t>ПРЕДСЕДАТЕЛ: /п/ Росен Желязков</w:t>
      </w:r>
    </w:p>
    <w:p w14:paraId="333FBE6F" w14:textId="77777777" w:rsidR="00FD6E72" w:rsidRPr="00FD6E72" w:rsidRDefault="00FD6E72">
      <w:pPr>
        <w:ind w:firstLine="1134"/>
        <w:rPr>
          <w:rFonts w:ascii="Arial" w:hAnsi="Arial" w:cs="Arial"/>
          <w:b/>
          <w:lang w:val="bg-BG"/>
        </w:rPr>
      </w:pPr>
    </w:p>
    <w:p w14:paraId="2F797E45" w14:textId="77777777" w:rsidR="00FD6E72" w:rsidRPr="00FD6E72" w:rsidRDefault="00FD6E72">
      <w:pPr>
        <w:ind w:firstLine="1134"/>
        <w:rPr>
          <w:rFonts w:ascii="Arial" w:hAnsi="Arial" w:cs="Arial"/>
          <w:b/>
          <w:lang w:val="bg-BG"/>
        </w:rPr>
      </w:pPr>
      <w:r w:rsidRPr="00FD6E72">
        <w:rPr>
          <w:rFonts w:ascii="Arial" w:hAnsi="Arial" w:cs="Arial"/>
          <w:b/>
          <w:lang w:val="bg-BG"/>
        </w:rPr>
        <w:t>ГЛАВЕН СЕКРЕТАР НА</w:t>
      </w:r>
    </w:p>
    <w:p w14:paraId="62EDDDA7" w14:textId="77777777" w:rsidR="00FD6E72" w:rsidRPr="00FD6E72" w:rsidRDefault="00FD6E72">
      <w:pPr>
        <w:ind w:firstLine="1134"/>
        <w:rPr>
          <w:rFonts w:ascii="Arial" w:hAnsi="Arial" w:cs="Arial"/>
          <w:b/>
          <w:lang w:val="bg-BG"/>
        </w:rPr>
      </w:pPr>
      <w:r w:rsidRPr="00FD6E72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5A5D3F89" w14:textId="77777777" w:rsidR="00FD6E72" w:rsidRPr="00FD6E72" w:rsidRDefault="00FD6E72">
      <w:pPr>
        <w:ind w:left="1134"/>
        <w:rPr>
          <w:rFonts w:ascii="Arial" w:hAnsi="Arial" w:cs="Arial"/>
          <w:b/>
          <w:lang w:val="bg-BG"/>
        </w:rPr>
      </w:pPr>
    </w:p>
    <w:sectPr w:rsidR="00FD6E72" w:rsidRPr="00FD6E72" w:rsidSect="00CB0787">
      <w:headerReference w:type="default" r:id="rId7"/>
      <w:footerReference w:type="default" r:id="rId8"/>
      <w:footerReference w:type="first" r:id="rId9"/>
      <w:pgSz w:w="11906" w:h="16838"/>
      <w:pgMar w:top="1417" w:right="1417" w:bottom="1276" w:left="1417" w:header="708" w:footer="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445DA" w14:textId="77777777" w:rsidR="00376979" w:rsidRDefault="00376979" w:rsidP="00EA7858">
      <w:r>
        <w:separator/>
      </w:r>
    </w:p>
  </w:endnote>
  <w:endnote w:type="continuationSeparator" w:id="0">
    <w:p w14:paraId="327EF9A4" w14:textId="77777777" w:rsidR="00376979" w:rsidRDefault="00376979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8D514F">
      <w:tc>
        <w:tcPr>
          <w:tcW w:w="4596" w:type="dxa"/>
        </w:tcPr>
        <w:p w14:paraId="51B6570D" w14:textId="06FB63AD" w:rsidR="00EA7858" w:rsidRPr="002A08AF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5B367F9D" w14:textId="6440048C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42300B41" w14:textId="77777777" w:rsidR="00EA7858" w:rsidRDefault="00EA7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0CD4" w14:paraId="385423EB" w14:textId="77777777" w:rsidTr="00F13343">
      <w:tc>
        <w:tcPr>
          <w:tcW w:w="4596" w:type="dxa"/>
        </w:tcPr>
        <w:p w14:paraId="1055B29C" w14:textId="255EB10F" w:rsidR="00290CD4" w:rsidRPr="002A08AF" w:rsidRDefault="00290CD4" w:rsidP="00290CD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2B1C15F" w14:textId="752B9E24" w:rsidR="00290CD4" w:rsidRPr="00B22433" w:rsidRDefault="00290CD4" w:rsidP="00290CD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EF2B003" w14:textId="77777777" w:rsidR="00290CD4" w:rsidRDefault="00290CD4" w:rsidP="0029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84D5A" w14:textId="77777777" w:rsidR="00376979" w:rsidRDefault="00376979" w:rsidP="00EA7858">
      <w:r>
        <w:separator/>
      </w:r>
    </w:p>
  </w:footnote>
  <w:footnote w:type="continuationSeparator" w:id="0">
    <w:p w14:paraId="11F6BC8E" w14:textId="77777777" w:rsidR="00376979" w:rsidRDefault="00376979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51EEC"/>
    <w:rsid w:val="00082B5C"/>
    <w:rsid w:val="00087B91"/>
    <w:rsid w:val="000913B1"/>
    <w:rsid w:val="000B459B"/>
    <w:rsid w:val="000F2CB1"/>
    <w:rsid w:val="00116D52"/>
    <w:rsid w:val="00156247"/>
    <w:rsid w:val="00186431"/>
    <w:rsid w:val="001C2FAC"/>
    <w:rsid w:val="00216EAC"/>
    <w:rsid w:val="00247586"/>
    <w:rsid w:val="00272DA7"/>
    <w:rsid w:val="0028109D"/>
    <w:rsid w:val="00286261"/>
    <w:rsid w:val="00290BD8"/>
    <w:rsid w:val="00290CD4"/>
    <w:rsid w:val="002D6DA8"/>
    <w:rsid w:val="002E4908"/>
    <w:rsid w:val="003017B1"/>
    <w:rsid w:val="003020FE"/>
    <w:rsid w:val="00307468"/>
    <w:rsid w:val="00332308"/>
    <w:rsid w:val="00337A74"/>
    <w:rsid w:val="00343F1F"/>
    <w:rsid w:val="00376979"/>
    <w:rsid w:val="0038686A"/>
    <w:rsid w:val="003D070C"/>
    <w:rsid w:val="003E5B92"/>
    <w:rsid w:val="00412665"/>
    <w:rsid w:val="004133D1"/>
    <w:rsid w:val="00441743"/>
    <w:rsid w:val="0045137F"/>
    <w:rsid w:val="004552D6"/>
    <w:rsid w:val="004B24BC"/>
    <w:rsid w:val="00502794"/>
    <w:rsid w:val="00550843"/>
    <w:rsid w:val="00562FDA"/>
    <w:rsid w:val="005B1387"/>
    <w:rsid w:val="005C796B"/>
    <w:rsid w:val="005E02B8"/>
    <w:rsid w:val="00602678"/>
    <w:rsid w:val="00604B3F"/>
    <w:rsid w:val="00611D34"/>
    <w:rsid w:val="00647739"/>
    <w:rsid w:val="0066104F"/>
    <w:rsid w:val="00663D84"/>
    <w:rsid w:val="006772E5"/>
    <w:rsid w:val="0068194E"/>
    <w:rsid w:val="006A23A3"/>
    <w:rsid w:val="00716DE7"/>
    <w:rsid w:val="008035D5"/>
    <w:rsid w:val="008115F4"/>
    <w:rsid w:val="0081442E"/>
    <w:rsid w:val="0084457D"/>
    <w:rsid w:val="0084590B"/>
    <w:rsid w:val="008511FE"/>
    <w:rsid w:val="00861C48"/>
    <w:rsid w:val="008A5450"/>
    <w:rsid w:val="008E6A3D"/>
    <w:rsid w:val="00911E5E"/>
    <w:rsid w:val="0098207A"/>
    <w:rsid w:val="009B3C35"/>
    <w:rsid w:val="009D35C7"/>
    <w:rsid w:val="00A00D69"/>
    <w:rsid w:val="00A63B3A"/>
    <w:rsid w:val="00A97B93"/>
    <w:rsid w:val="00AC7713"/>
    <w:rsid w:val="00B043FA"/>
    <w:rsid w:val="00B45436"/>
    <w:rsid w:val="00B70065"/>
    <w:rsid w:val="00BA5C3F"/>
    <w:rsid w:val="00BA636B"/>
    <w:rsid w:val="00BA7CDC"/>
    <w:rsid w:val="00BD518E"/>
    <w:rsid w:val="00C8622C"/>
    <w:rsid w:val="00CB0787"/>
    <w:rsid w:val="00D15FDE"/>
    <w:rsid w:val="00D27829"/>
    <w:rsid w:val="00D67610"/>
    <w:rsid w:val="00D95F5D"/>
    <w:rsid w:val="00DB439D"/>
    <w:rsid w:val="00DE1DDC"/>
    <w:rsid w:val="00DF44FF"/>
    <w:rsid w:val="00E02481"/>
    <w:rsid w:val="00E12A20"/>
    <w:rsid w:val="00E43750"/>
    <w:rsid w:val="00EA7858"/>
    <w:rsid w:val="00ED3360"/>
    <w:rsid w:val="00ED383D"/>
    <w:rsid w:val="00F35CC2"/>
    <w:rsid w:val="00F63055"/>
    <w:rsid w:val="00F82B7B"/>
    <w:rsid w:val="00F82DF7"/>
    <w:rsid w:val="00FB0030"/>
    <w:rsid w:val="00FD6E72"/>
    <w:rsid w:val="00FF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2026-02-04T14:27:00Z</dcterms:created>
  <dcterms:modified xsi:type="dcterms:W3CDTF">2026-02-04T14:27:00Z</dcterms:modified>
</cp:coreProperties>
</file>