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4D3A" w14:textId="510E75B7" w:rsidR="00F02E6F" w:rsidRDefault="00F02E6F" w:rsidP="00F02E6F">
      <w:pPr>
        <w:pStyle w:val="Title"/>
        <w:rPr>
          <w:noProof/>
          <w:lang w:val="en-US"/>
        </w:rPr>
      </w:pPr>
    </w:p>
    <w:p w14:paraId="111B2C78" w14:textId="77777777" w:rsidR="008122F4" w:rsidRPr="008122F4" w:rsidRDefault="008122F4" w:rsidP="00F02E6F">
      <w:pPr>
        <w:pStyle w:val="Title"/>
        <w:rPr>
          <w:lang w:val="en-US"/>
        </w:rPr>
      </w:pPr>
    </w:p>
    <w:p w14:paraId="016D7647" w14:textId="77777777" w:rsidR="00F02E6F" w:rsidRPr="00F10B71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F10B71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F5F2ADA" w14:textId="77777777" w:rsidR="00F02E6F" w:rsidRPr="00F10B71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10B71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0FBDBB7" w14:textId="20F0111D" w:rsidR="00592D9D" w:rsidRPr="00F10B71" w:rsidRDefault="00F10B71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F10B71">
        <w:rPr>
          <w:rFonts w:ascii="Arial" w:hAnsi="Arial" w:cs="Arial"/>
          <w:b/>
          <w:szCs w:val="24"/>
          <w:lang w:val="bg-BG"/>
        </w:rPr>
        <w:t>Препис</w:t>
      </w:r>
    </w:p>
    <w:p w14:paraId="3928DDB6" w14:textId="77777777" w:rsidR="00592D9D" w:rsidRPr="00F10B71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FCE6DF9" w14:textId="77777777" w:rsidR="00F25FE2" w:rsidRPr="00F10B71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D5DE802" w14:textId="3694ADFF" w:rsidR="00592D9D" w:rsidRPr="00F10B71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10B71" w:rsidRPr="00F10B7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128</w:t>
      </w:r>
    </w:p>
    <w:p w14:paraId="769A8CFC" w14:textId="77777777" w:rsidR="00F25FE2" w:rsidRPr="00F10B71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221F8DD8" w14:textId="1892BE7F" w:rsidR="00592D9D" w:rsidRPr="00F10B71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10B7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F10B71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10B71" w:rsidRPr="00F10B71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F10B71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4F65D0" w:rsidRPr="00F10B71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F10B71" w:rsidRPr="00F10B71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592D9D" w:rsidRPr="00F10B71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7D03C8" w:rsidRPr="00F10B71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 w:rsidRPr="00F10B7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F10B7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10B7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2F915955" w14:textId="77777777" w:rsidR="00592D9D" w:rsidRPr="00F10B71" w:rsidRDefault="00592D9D" w:rsidP="00592D9D">
      <w:pPr>
        <w:rPr>
          <w:lang w:val="bg-BG"/>
        </w:rPr>
      </w:pPr>
    </w:p>
    <w:p w14:paraId="761CDEC1" w14:textId="77777777" w:rsidR="008E2D3E" w:rsidRPr="00F10B71" w:rsidRDefault="008E2D3E" w:rsidP="00592D9D">
      <w:pPr>
        <w:rPr>
          <w:lang w:val="bg-BG"/>
        </w:rPr>
      </w:pPr>
    </w:p>
    <w:p w14:paraId="4C9A79E3" w14:textId="692DEBE7" w:rsidR="00592D9D" w:rsidRPr="00F10B71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F10B71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C70C28" w:rsidRPr="00F10B71">
        <w:rPr>
          <w:rFonts w:ascii="Arial" w:hAnsi="Arial" w:cs="Arial"/>
          <w:b/>
          <w:smallCaps/>
          <w:sz w:val="26"/>
          <w:szCs w:val="26"/>
          <w:lang w:val="bg-BG"/>
        </w:rPr>
        <w:t>възлагане на задължение за извършване на обществени превозни услуги с железопътен транспорт по обособени позиции и за упълномощаване на министъра на транспорта и съобщенията да сключи договор с определения превозвач за обособената позиция</w:t>
      </w:r>
    </w:p>
    <w:p w14:paraId="5D42E955" w14:textId="77777777" w:rsidR="00B31744" w:rsidRPr="00F10B71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AFE42FC" w14:textId="0B19789F" w:rsidR="00937D4E" w:rsidRPr="00F10B71" w:rsidRDefault="00C70C2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F10B71">
        <w:rPr>
          <w:rFonts w:ascii="Arial" w:hAnsi="Arial" w:cs="Arial"/>
          <w:sz w:val="26"/>
          <w:szCs w:val="26"/>
          <w:lang w:val="bg-BG"/>
        </w:rPr>
        <w:t>На основание чл. 54, ал. 2 от Закона за железопътния транспорт и чл. 7а, ал. 3 и 4 от Наредбата за възлагане и изпълнение на задълженията за извършване на обществени превозни услуги в железопътния транспорт, приета с Постановление № 311 на Министерския съвет от 2001 г. (обн., ДВ, бр. 2 от 2002 г.</w:t>
      </w:r>
      <w:r w:rsidR="005811D5" w:rsidRPr="00F10B71">
        <w:rPr>
          <w:rFonts w:ascii="Arial" w:hAnsi="Arial" w:cs="Arial"/>
          <w:sz w:val="26"/>
          <w:szCs w:val="26"/>
          <w:lang w:val="bg-BG"/>
        </w:rPr>
        <w:t>;</w:t>
      </w:r>
      <w:r w:rsidRPr="00F10B71">
        <w:rPr>
          <w:rFonts w:ascii="Arial" w:hAnsi="Arial" w:cs="Arial"/>
          <w:sz w:val="26"/>
          <w:szCs w:val="26"/>
          <w:lang w:val="bg-BG"/>
        </w:rPr>
        <w:t xml:space="preserve"> изм.</w:t>
      </w:r>
      <w:r w:rsidR="005811D5" w:rsidRPr="00F10B71">
        <w:rPr>
          <w:rFonts w:ascii="Arial" w:hAnsi="Arial" w:cs="Arial"/>
          <w:sz w:val="26"/>
          <w:szCs w:val="26"/>
          <w:lang w:val="bg-BG"/>
        </w:rPr>
        <w:t xml:space="preserve"> и доп.</w:t>
      </w:r>
      <w:r w:rsidRPr="00F10B71">
        <w:rPr>
          <w:rFonts w:ascii="Arial" w:hAnsi="Arial" w:cs="Arial"/>
          <w:sz w:val="26"/>
          <w:szCs w:val="26"/>
          <w:lang w:val="bg-BG"/>
        </w:rPr>
        <w:t xml:space="preserve">, </w:t>
      </w:r>
      <w:r w:rsidR="00CB6951" w:rsidRPr="00F10B71">
        <w:rPr>
          <w:rFonts w:ascii="Arial" w:hAnsi="Arial" w:cs="Arial"/>
          <w:sz w:val="26"/>
          <w:szCs w:val="26"/>
          <w:lang w:val="bg-BG"/>
        </w:rPr>
        <w:br/>
      </w:r>
      <w:r w:rsidRPr="00F10B71">
        <w:rPr>
          <w:rFonts w:ascii="Arial" w:hAnsi="Arial" w:cs="Arial"/>
          <w:sz w:val="26"/>
          <w:szCs w:val="26"/>
          <w:lang w:val="bg-BG"/>
        </w:rPr>
        <w:t>бр. 96 от 2005 г., бр. 100 от 2006 г., бр. 31 от 2010 г.</w:t>
      </w:r>
      <w:r w:rsidR="00CB6951" w:rsidRPr="00F10B71">
        <w:rPr>
          <w:rFonts w:ascii="Arial" w:hAnsi="Arial" w:cs="Arial"/>
          <w:sz w:val="26"/>
          <w:szCs w:val="26"/>
          <w:lang w:val="bg-BG"/>
        </w:rPr>
        <w:t xml:space="preserve"> и</w:t>
      </w:r>
      <w:r w:rsidRPr="00F10B71">
        <w:rPr>
          <w:rFonts w:ascii="Arial" w:hAnsi="Arial" w:cs="Arial"/>
          <w:sz w:val="26"/>
          <w:szCs w:val="26"/>
          <w:lang w:val="bg-BG"/>
        </w:rPr>
        <w:t xml:space="preserve"> бр. 36 от 2022 г.)</w:t>
      </w:r>
    </w:p>
    <w:p w14:paraId="013235B6" w14:textId="77777777" w:rsidR="00C70C28" w:rsidRPr="00F10B71" w:rsidRDefault="00C70C2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75CA6F9" w14:textId="77777777" w:rsidR="00261870" w:rsidRPr="00F10B71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87E67CF" w14:textId="77777777" w:rsidR="00592D9D" w:rsidRPr="00F10B71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46169BC" w14:textId="77777777" w:rsidR="00592D9D" w:rsidRPr="00F10B71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F10B7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8221CC0" w14:textId="77777777" w:rsidR="00592D9D" w:rsidRPr="00F10B71" w:rsidRDefault="00592D9D" w:rsidP="00592D9D">
      <w:pPr>
        <w:jc w:val="center"/>
        <w:rPr>
          <w:spacing w:val="40"/>
          <w:sz w:val="20"/>
          <w:lang w:val="bg-BG"/>
        </w:rPr>
      </w:pPr>
    </w:p>
    <w:p w14:paraId="5FB5C837" w14:textId="77777777" w:rsidR="00261870" w:rsidRPr="00F10B71" w:rsidRDefault="00261870" w:rsidP="00592D9D">
      <w:pPr>
        <w:jc w:val="center"/>
        <w:rPr>
          <w:spacing w:val="40"/>
          <w:sz w:val="20"/>
          <w:lang w:val="bg-BG"/>
        </w:rPr>
      </w:pPr>
    </w:p>
    <w:p w14:paraId="29247B60" w14:textId="26A687DE" w:rsidR="005811D5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b/>
          <w:bCs/>
          <w:sz w:val="26"/>
          <w:szCs w:val="26"/>
          <w:lang w:val="bg-BG"/>
        </w:rPr>
        <w:t>1.</w:t>
      </w:r>
      <w:r w:rsidRPr="00F10B71">
        <w:rPr>
          <w:rFonts w:ascii="Arial" w:hAnsi="Arial"/>
          <w:sz w:val="26"/>
          <w:szCs w:val="26"/>
          <w:lang w:val="bg-BG"/>
        </w:rPr>
        <w:t xml:space="preserve"> Определя „БДЖ-ПЪТНИЧЕСКИ ПРЕВОЗИ“ ЕООД за превозвач, на когото възлага изпълнението на задължението за извършване на обществени превозни услуги с железопътен транспорт по </w:t>
      </w:r>
      <w:r w:rsidR="00845FB2" w:rsidRPr="00F10B71">
        <w:rPr>
          <w:rFonts w:ascii="Arial" w:hAnsi="Arial"/>
          <w:sz w:val="26"/>
          <w:szCs w:val="26"/>
          <w:lang w:val="bg-BG"/>
        </w:rPr>
        <w:t>О</w:t>
      </w:r>
      <w:r w:rsidRPr="00F10B71">
        <w:rPr>
          <w:rFonts w:ascii="Arial" w:hAnsi="Arial"/>
          <w:sz w:val="26"/>
          <w:szCs w:val="26"/>
          <w:lang w:val="bg-BG"/>
        </w:rPr>
        <w:t>бособена позиция № 1 с предмет „Извършване на обществени превозни услуги с железопътен транспорт по всички железопътни линии в Западен регион“, уникален номер на поръчката 00042-2025-0016, включващи превоз на пътници по всички железопътни линии в Западен регион с експресни, бързи, пътнически, международни и нощни влакове</w:t>
      </w:r>
      <w:r w:rsidR="00845FB2" w:rsidRPr="00F10B71">
        <w:rPr>
          <w:rFonts w:ascii="Arial" w:hAnsi="Arial"/>
          <w:sz w:val="26"/>
          <w:szCs w:val="26"/>
          <w:lang w:val="bg-BG"/>
        </w:rPr>
        <w:t>,</w:t>
      </w:r>
      <w:r w:rsidRPr="00F10B71">
        <w:rPr>
          <w:rFonts w:ascii="Arial" w:hAnsi="Arial"/>
          <w:sz w:val="26"/>
          <w:szCs w:val="26"/>
          <w:lang w:val="bg-BG"/>
        </w:rPr>
        <w:t xml:space="preserve"> при </w:t>
      </w:r>
      <w:r w:rsidRPr="00F10B71">
        <w:rPr>
          <w:rFonts w:ascii="Arial" w:hAnsi="Arial"/>
          <w:sz w:val="26"/>
          <w:szCs w:val="26"/>
          <w:lang w:val="bg-BG"/>
        </w:rPr>
        <w:lastRenderedPageBreak/>
        <w:t>поемането от превозвача на задължение за превоз и тарифно задължение, включително превоз на пътници, на които е предоставено право на безплатно или с намалени цени пътуване. Услугата обхваща железопътните линии, посочени в Приложение № 1 – „Обхват и обем на възлагането и график за движение на влаковете“</w:t>
      </w:r>
      <w:r w:rsidR="00845FB2" w:rsidRPr="00F10B71">
        <w:rPr>
          <w:rFonts w:ascii="Arial" w:hAnsi="Arial"/>
          <w:sz w:val="26"/>
          <w:szCs w:val="26"/>
          <w:lang w:val="bg-BG"/>
        </w:rPr>
        <w:t>,</w:t>
      </w:r>
      <w:r w:rsidRPr="00F10B71">
        <w:rPr>
          <w:rFonts w:ascii="Arial" w:hAnsi="Arial"/>
          <w:sz w:val="26"/>
          <w:szCs w:val="26"/>
          <w:lang w:val="bg-BG"/>
        </w:rPr>
        <w:t xml:space="preserve"> към Техническата спецификация за </w:t>
      </w:r>
      <w:r w:rsidR="00845FB2" w:rsidRPr="00F10B71">
        <w:rPr>
          <w:rFonts w:ascii="Arial" w:hAnsi="Arial"/>
          <w:sz w:val="26"/>
          <w:szCs w:val="26"/>
          <w:lang w:val="bg-BG"/>
        </w:rPr>
        <w:t>О</w:t>
      </w:r>
      <w:r w:rsidRPr="00F10B71">
        <w:rPr>
          <w:rFonts w:ascii="Arial" w:hAnsi="Arial"/>
          <w:sz w:val="26"/>
          <w:szCs w:val="26"/>
          <w:lang w:val="bg-BG"/>
        </w:rPr>
        <w:t>бособена позиция № 1.</w:t>
      </w:r>
    </w:p>
    <w:p w14:paraId="779DD4DC" w14:textId="753C2250" w:rsidR="005811D5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b/>
          <w:bCs/>
          <w:sz w:val="26"/>
          <w:szCs w:val="26"/>
          <w:lang w:val="bg-BG"/>
        </w:rPr>
        <w:t>2.</w:t>
      </w:r>
      <w:r w:rsidRPr="00F10B71">
        <w:rPr>
          <w:rFonts w:ascii="Arial" w:hAnsi="Arial"/>
          <w:sz w:val="26"/>
          <w:szCs w:val="26"/>
          <w:lang w:val="bg-BG"/>
        </w:rPr>
        <w:t xml:space="preserve"> Определя „ИВКОНИ ЕКСПРЕС“ ЕАД за превозвач, на когото възлага изпълнението на задължението за извършване на обществени превозни услуги с железопътен транспорт по </w:t>
      </w:r>
      <w:r w:rsidR="00845FB2" w:rsidRPr="00F10B71">
        <w:rPr>
          <w:rFonts w:ascii="Arial" w:hAnsi="Arial"/>
          <w:sz w:val="26"/>
          <w:szCs w:val="26"/>
          <w:lang w:val="bg-BG"/>
        </w:rPr>
        <w:t>О</w:t>
      </w:r>
      <w:r w:rsidRPr="00F10B71">
        <w:rPr>
          <w:rFonts w:ascii="Arial" w:hAnsi="Arial"/>
          <w:sz w:val="26"/>
          <w:szCs w:val="26"/>
          <w:lang w:val="bg-BG"/>
        </w:rPr>
        <w:t>бособена позиция № 2 с предмет „Извършване на обществени превозни услуги с железопътен транспорт по всички железопътни линии в Северен регион“, уникален номер на поръчката 00042-2025-0016, включващи превоз на пътници по всички железопътни линии в Северен регион с бързи и пътнически влакове</w:t>
      </w:r>
      <w:r w:rsidR="00845FB2" w:rsidRPr="00F10B71">
        <w:rPr>
          <w:rFonts w:ascii="Arial" w:hAnsi="Arial"/>
          <w:sz w:val="26"/>
          <w:szCs w:val="26"/>
          <w:lang w:val="bg-BG"/>
        </w:rPr>
        <w:t>,</w:t>
      </w:r>
      <w:r w:rsidRPr="00F10B71">
        <w:rPr>
          <w:rFonts w:ascii="Arial" w:hAnsi="Arial"/>
          <w:sz w:val="26"/>
          <w:szCs w:val="26"/>
          <w:lang w:val="bg-BG"/>
        </w:rPr>
        <w:t xml:space="preserve"> при поемането от превозвача на задължение за превоз и тарифно задължение, включително превоз на пътници, на които е предоставено право на безплатно или с намалени цени пътуване. Услугата обхваща железопътните линии, посочени в Приложение № 1 – „Обхват и обем на възлагането и график за движение на влаковете“</w:t>
      </w:r>
      <w:r w:rsidR="00845FB2" w:rsidRPr="00F10B71">
        <w:rPr>
          <w:rFonts w:ascii="Arial" w:hAnsi="Arial"/>
          <w:sz w:val="26"/>
          <w:szCs w:val="26"/>
          <w:lang w:val="bg-BG"/>
        </w:rPr>
        <w:t>,</w:t>
      </w:r>
      <w:r w:rsidRPr="00F10B71">
        <w:rPr>
          <w:rFonts w:ascii="Arial" w:hAnsi="Arial"/>
          <w:sz w:val="26"/>
          <w:szCs w:val="26"/>
          <w:lang w:val="bg-BG"/>
        </w:rPr>
        <w:t xml:space="preserve"> към Техническата спецификация за </w:t>
      </w:r>
      <w:r w:rsidR="00B02F4F" w:rsidRPr="00F10B71">
        <w:rPr>
          <w:rFonts w:ascii="Arial" w:hAnsi="Arial"/>
          <w:sz w:val="26"/>
          <w:szCs w:val="26"/>
          <w:lang w:val="bg-BG"/>
        </w:rPr>
        <w:t>О</w:t>
      </w:r>
      <w:r w:rsidRPr="00F10B71">
        <w:rPr>
          <w:rFonts w:ascii="Arial" w:hAnsi="Arial"/>
          <w:sz w:val="26"/>
          <w:szCs w:val="26"/>
          <w:lang w:val="bg-BG"/>
        </w:rPr>
        <w:t>бособена позиция № 2.</w:t>
      </w:r>
    </w:p>
    <w:p w14:paraId="7CFBE498" w14:textId="5E52AF60" w:rsidR="005811D5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b/>
          <w:bCs/>
          <w:sz w:val="26"/>
          <w:szCs w:val="26"/>
          <w:lang w:val="bg-BG"/>
        </w:rPr>
        <w:t>3.</w:t>
      </w:r>
      <w:r w:rsidRPr="00F10B71">
        <w:rPr>
          <w:rFonts w:ascii="Arial" w:hAnsi="Arial"/>
          <w:sz w:val="26"/>
          <w:szCs w:val="26"/>
          <w:lang w:val="bg-BG"/>
        </w:rPr>
        <w:t xml:space="preserve"> Определя „ИВКОНИ ЕКСПРЕС“ ЕАД за превозвач, на когото възлага изпълнението на задължението за извършване на обществени превозни услуги с железопътен транспорт по </w:t>
      </w:r>
      <w:r w:rsidR="008F5226" w:rsidRPr="00F10B71">
        <w:rPr>
          <w:rFonts w:ascii="Arial" w:hAnsi="Arial"/>
          <w:sz w:val="26"/>
          <w:szCs w:val="26"/>
          <w:lang w:val="bg-BG"/>
        </w:rPr>
        <w:t>О</w:t>
      </w:r>
      <w:r w:rsidRPr="00F10B71">
        <w:rPr>
          <w:rFonts w:ascii="Arial" w:hAnsi="Arial"/>
          <w:sz w:val="26"/>
          <w:szCs w:val="26"/>
          <w:lang w:val="bg-BG"/>
        </w:rPr>
        <w:t>бособена позиция № 3 с предмет „Извършване на обществени превозни услуги с железопътен транспорт по всички железопътни линии в Южен регион“, уникален номер на поръчката 00042-2025-0016, включващи превоз на пътници по всички железопътни линии в Южен регион с бързи и пътнически влакове</w:t>
      </w:r>
      <w:r w:rsidR="008F5226" w:rsidRPr="00F10B71">
        <w:rPr>
          <w:rFonts w:ascii="Arial" w:hAnsi="Arial"/>
          <w:sz w:val="26"/>
          <w:szCs w:val="26"/>
          <w:lang w:val="bg-BG"/>
        </w:rPr>
        <w:t>,</w:t>
      </w:r>
      <w:r w:rsidRPr="00F10B71">
        <w:rPr>
          <w:rFonts w:ascii="Arial" w:hAnsi="Arial"/>
          <w:sz w:val="26"/>
          <w:szCs w:val="26"/>
          <w:lang w:val="bg-BG"/>
        </w:rPr>
        <w:t xml:space="preserve"> при поемането от превозвача на задължение за превоз и тарифно задължение, включително превоз на пътници, на които е предоставено право на безплатно или с намалени цени пътуване. Услугата обхваща всички железопътни линии, посочени в Приложение № 1 – „Обхват и обем на възлагането и график за движение на влаковете“</w:t>
      </w:r>
      <w:r w:rsidR="008F5226" w:rsidRPr="00F10B71">
        <w:rPr>
          <w:rFonts w:ascii="Arial" w:hAnsi="Arial"/>
          <w:sz w:val="26"/>
          <w:szCs w:val="26"/>
          <w:lang w:val="bg-BG"/>
        </w:rPr>
        <w:t>,</w:t>
      </w:r>
      <w:r w:rsidRPr="00F10B71">
        <w:rPr>
          <w:rFonts w:ascii="Arial" w:hAnsi="Arial"/>
          <w:sz w:val="26"/>
          <w:szCs w:val="26"/>
          <w:lang w:val="bg-BG"/>
        </w:rPr>
        <w:t xml:space="preserve"> към Техническата спецификация за </w:t>
      </w:r>
      <w:r w:rsidR="008F5226" w:rsidRPr="00F10B71">
        <w:rPr>
          <w:rFonts w:ascii="Arial" w:hAnsi="Arial"/>
          <w:sz w:val="26"/>
          <w:szCs w:val="26"/>
          <w:lang w:val="bg-BG"/>
        </w:rPr>
        <w:t>О</w:t>
      </w:r>
      <w:r w:rsidRPr="00F10B71">
        <w:rPr>
          <w:rFonts w:ascii="Arial" w:hAnsi="Arial"/>
          <w:sz w:val="26"/>
          <w:szCs w:val="26"/>
          <w:lang w:val="bg-BG"/>
        </w:rPr>
        <w:t>бособена позиция № 3.</w:t>
      </w:r>
    </w:p>
    <w:p w14:paraId="667D91FA" w14:textId="77777777" w:rsidR="005811D5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b/>
          <w:bCs/>
          <w:sz w:val="26"/>
          <w:szCs w:val="26"/>
          <w:lang w:val="bg-BG"/>
        </w:rPr>
        <w:t>4.</w:t>
      </w:r>
      <w:r w:rsidRPr="00F10B71">
        <w:rPr>
          <w:rFonts w:ascii="Arial" w:hAnsi="Arial"/>
          <w:sz w:val="26"/>
          <w:szCs w:val="26"/>
          <w:lang w:val="bg-BG"/>
        </w:rPr>
        <w:t xml:space="preserve"> Максималният размер на субсидията за </w:t>
      </w:r>
      <w:proofErr w:type="spellStart"/>
      <w:r w:rsidRPr="00F10B71">
        <w:rPr>
          <w:rFonts w:ascii="Arial" w:hAnsi="Arial"/>
          <w:sz w:val="26"/>
          <w:szCs w:val="26"/>
          <w:lang w:val="bg-BG"/>
        </w:rPr>
        <w:t>влаккилометър</w:t>
      </w:r>
      <w:proofErr w:type="spellEnd"/>
      <w:r w:rsidRPr="00F10B71">
        <w:rPr>
          <w:rFonts w:ascii="Arial" w:hAnsi="Arial"/>
          <w:sz w:val="26"/>
          <w:szCs w:val="26"/>
          <w:lang w:val="bg-BG"/>
        </w:rPr>
        <w:t xml:space="preserve"> за всички влакове, включени в обхвата на:</w:t>
      </w:r>
    </w:p>
    <w:p w14:paraId="7A562046" w14:textId="12A843A7" w:rsidR="005811D5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sz w:val="26"/>
          <w:szCs w:val="26"/>
          <w:lang w:val="bg-BG"/>
        </w:rPr>
        <w:t>4.1. Обособена позиция № 1 за 2027 г. е 8,99 евро;</w:t>
      </w:r>
    </w:p>
    <w:p w14:paraId="55211251" w14:textId="5C38169D" w:rsidR="005811D5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sz w:val="26"/>
          <w:szCs w:val="26"/>
          <w:lang w:val="bg-BG"/>
        </w:rPr>
        <w:t>4.2. Обособена позиция № 2 за 2027 г. е 7,63 евро;</w:t>
      </w:r>
    </w:p>
    <w:p w14:paraId="70C8950D" w14:textId="3EEC5846" w:rsidR="005811D5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sz w:val="26"/>
          <w:szCs w:val="26"/>
          <w:lang w:val="bg-BG"/>
        </w:rPr>
        <w:lastRenderedPageBreak/>
        <w:t>4.3. Обособена позиция № 3 за 2027 г. е 7,84 евро</w:t>
      </w:r>
      <w:r w:rsidR="002A3DD3" w:rsidRPr="00F10B71">
        <w:rPr>
          <w:rFonts w:ascii="Arial" w:hAnsi="Arial"/>
          <w:sz w:val="26"/>
          <w:szCs w:val="26"/>
          <w:lang w:val="bg-BG"/>
        </w:rPr>
        <w:t>.</w:t>
      </w:r>
    </w:p>
    <w:p w14:paraId="5BCED758" w14:textId="5A0AF594" w:rsidR="0040173C" w:rsidRPr="00F10B71" w:rsidRDefault="005811D5" w:rsidP="005811D5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10B71">
        <w:rPr>
          <w:rFonts w:ascii="Arial" w:hAnsi="Arial"/>
          <w:b/>
          <w:bCs/>
          <w:sz w:val="26"/>
          <w:szCs w:val="26"/>
          <w:lang w:val="bg-BG"/>
        </w:rPr>
        <w:t>5.</w:t>
      </w:r>
      <w:r w:rsidRPr="00F10B71">
        <w:rPr>
          <w:rFonts w:ascii="Arial" w:hAnsi="Arial"/>
          <w:sz w:val="26"/>
          <w:szCs w:val="26"/>
          <w:lang w:val="bg-BG"/>
        </w:rPr>
        <w:t xml:space="preserve"> Министърът на транспорта и съобщенията да сключи с превозвачите по т. 1-3 договори за извършване на обществени превозни услуги в областта на железопътния транспорт по съответната обособена позиция за срок 12 години.</w:t>
      </w:r>
    </w:p>
    <w:p w14:paraId="08D3146E" w14:textId="77777777" w:rsidR="00592D9D" w:rsidRPr="00F10B71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4C36A5F" w14:textId="77777777" w:rsidR="00F947CB" w:rsidRPr="00F10B71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49A0CBB" w14:textId="77777777" w:rsidR="00F10B71" w:rsidRPr="00F10B71" w:rsidRDefault="00F10B71">
      <w:pPr>
        <w:ind w:firstLine="1134"/>
        <w:rPr>
          <w:rFonts w:ascii="Arial" w:hAnsi="Arial" w:cs="Arial"/>
          <w:b/>
          <w:lang w:val="bg-BG"/>
        </w:rPr>
      </w:pPr>
      <w:r w:rsidRPr="00F10B7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64E73733" w14:textId="77777777" w:rsidR="00F10B71" w:rsidRPr="00F10B71" w:rsidRDefault="00F10B71">
      <w:pPr>
        <w:ind w:firstLine="1134"/>
        <w:rPr>
          <w:rFonts w:ascii="Arial" w:hAnsi="Arial" w:cs="Arial"/>
          <w:b/>
          <w:lang w:val="bg-BG"/>
        </w:rPr>
      </w:pPr>
    </w:p>
    <w:p w14:paraId="153D947E" w14:textId="23523BF4" w:rsidR="00F10B71" w:rsidRPr="00F10B71" w:rsidRDefault="00F10B71">
      <w:pPr>
        <w:ind w:firstLine="1134"/>
        <w:rPr>
          <w:rFonts w:ascii="Arial" w:hAnsi="Arial" w:cs="Arial"/>
          <w:b/>
          <w:lang w:val="bg-BG"/>
        </w:rPr>
      </w:pPr>
      <w:r w:rsidRPr="00F10B71">
        <w:rPr>
          <w:rFonts w:ascii="Arial" w:hAnsi="Arial" w:cs="Arial"/>
          <w:b/>
          <w:lang w:val="bg-BG"/>
        </w:rPr>
        <w:t>ГЛАВЕН СЕКРЕТАР НА</w:t>
      </w:r>
    </w:p>
    <w:p w14:paraId="76766E00" w14:textId="77777777" w:rsidR="00F10B71" w:rsidRPr="00F10B71" w:rsidRDefault="00F10B71">
      <w:pPr>
        <w:ind w:firstLine="1134"/>
        <w:rPr>
          <w:rFonts w:ascii="Arial" w:hAnsi="Arial" w:cs="Arial"/>
          <w:b/>
          <w:lang w:val="bg-BG"/>
        </w:rPr>
      </w:pPr>
      <w:r w:rsidRPr="00F10B7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866FA19" w14:textId="77777777" w:rsidR="00F10B71" w:rsidRPr="00F10B71" w:rsidRDefault="00F10B71">
      <w:pPr>
        <w:rPr>
          <w:rFonts w:ascii="Arial" w:hAnsi="Arial" w:cs="Arial"/>
          <w:b/>
          <w:lang w:val="bg-BG"/>
        </w:rPr>
      </w:pPr>
    </w:p>
    <w:sectPr w:rsidR="00F10B71" w:rsidRPr="00F10B71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28DA" w14:textId="77777777" w:rsidR="00BB6882" w:rsidRDefault="00BB6882">
      <w:r>
        <w:separator/>
      </w:r>
    </w:p>
  </w:endnote>
  <w:endnote w:type="continuationSeparator" w:id="0">
    <w:p w14:paraId="5FC917BA" w14:textId="77777777" w:rsidR="00BB6882" w:rsidRDefault="00BB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A8C0" w14:textId="77777777" w:rsidR="00BB6882" w:rsidRDefault="00BB6882">
      <w:r>
        <w:separator/>
      </w:r>
    </w:p>
  </w:footnote>
  <w:footnote w:type="continuationSeparator" w:id="0">
    <w:p w14:paraId="5CD64C16" w14:textId="77777777" w:rsidR="00BB6882" w:rsidRDefault="00BB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19FE" w14:textId="43988746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122F4">
      <w:rPr>
        <w:rStyle w:val="PageNumber"/>
      </w:rPr>
      <w:fldChar w:fldCharType="separate"/>
    </w:r>
    <w:r w:rsidR="008122F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ABDDB1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C867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3CB24BB" w14:textId="77777777" w:rsidR="00E15014" w:rsidRDefault="00E15014">
    <w:pPr>
      <w:pStyle w:val="Header"/>
    </w:pPr>
  </w:p>
  <w:p w14:paraId="034D09F5" w14:textId="77777777" w:rsidR="00E15014" w:rsidRDefault="00E15014">
    <w:pPr>
      <w:pStyle w:val="Header"/>
    </w:pPr>
  </w:p>
  <w:p w14:paraId="3D839E52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3156916">
    <w:abstractNumId w:val="25"/>
  </w:num>
  <w:num w:numId="2" w16cid:durableId="1863089862">
    <w:abstractNumId w:val="24"/>
  </w:num>
  <w:num w:numId="3" w16cid:durableId="1466697383">
    <w:abstractNumId w:val="20"/>
  </w:num>
  <w:num w:numId="4" w16cid:durableId="1703706038">
    <w:abstractNumId w:val="28"/>
  </w:num>
  <w:num w:numId="5" w16cid:durableId="1991058462">
    <w:abstractNumId w:val="11"/>
  </w:num>
  <w:num w:numId="6" w16cid:durableId="1059549317">
    <w:abstractNumId w:val="18"/>
  </w:num>
  <w:num w:numId="7" w16cid:durableId="1700007435">
    <w:abstractNumId w:val="32"/>
  </w:num>
  <w:num w:numId="8" w16cid:durableId="2139762149">
    <w:abstractNumId w:val="22"/>
  </w:num>
  <w:num w:numId="9" w16cid:durableId="1717659930">
    <w:abstractNumId w:val="29"/>
  </w:num>
  <w:num w:numId="10" w16cid:durableId="1290934662">
    <w:abstractNumId w:val="17"/>
  </w:num>
  <w:num w:numId="11" w16cid:durableId="1578662842">
    <w:abstractNumId w:val="1"/>
  </w:num>
  <w:num w:numId="12" w16cid:durableId="1468858686">
    <w:abstractNumId w:val="0"/>
  </w:num>
  <w:num w:numId="13" w16cid:durableId="1259756342">
    <w:abstractNumId w:val="6"/>
  </w:num>
  <w:num w:numId="14" w16cid:durableId="1843006275">
    <w:abstractNumId w:val="21"/>
  </w:num>
  <w:num w:numId="15" w16cid:durableId="867640065">
    <w:abstractNumId w:val="19"/>
  </w:num>
  <w:num w:numId="16" w16cid:durableId="266692722">
    <w:abstractNumId w:val="14"/>
  </w:num>
  <w:num w:numId="17" w16cid:durableId="511263476">
    <w:abstractNumId w:val="27"/>
  </w:num>
  <w:num w:numId="18" w16cid:durableId="1109279906">
    <w:abstractNumId w:val="31"/>
  </w:num>
  <w:num w:numId="19" w16cid:durableId="756554435">
    <w:abstractNumId w:val="16"/>
  </w:num>
  <w:num w:numId="20" w16cid:durableId="1654603689">
    <w:abstractNumId w:val="7"/>
  </w:num>
  <w:num w:numId="21" w16cid:durableId="2138404160">
    <w:abstractNumId w:val="10"/>
  </w:num>
  <w:num w:numId="22" w16cid:durableId="1834374111">
    <w:abstractNumId w:val="8"/>
  </w:num>
  <w:num w:numId="23" w16cid:durableId="1254897421">
    <w:abstractNumId w:val="33"/>
  </w:num>
  <w:num w:numId="24" w16cid:durableId="495877238">
    <w:abstractNumId w:val="23"/>
  </w:num>
  <w:num w:numId="25" w16cid:durableId="137503323">
    <w:abstractNumId w:val="15"/>
  </w:num>
  <w:num w:numId="26" w16cid:durableId="620960136">
    <w:abstractNumId w:val="4"/>
  </w:num>
  <w:num w:numId="27" w16cid:durableId="993023191">
    <w:abstractNumId w:val="30"/>
  </w:num>
  <w:num w:numId="28" w16cid:durableId="2130974017">
    <w:abstractNumId w:val="9"/>
  </w:num>
  <w:num w:numId="29" w16cid:durableId="475072516">
    <w:abstractNumId w:val="2"/>
  </w:num>
  <w:num w:numId="30" w16cid:durableId="947617433">
    <w:abstractNumId w:val="12"/>
  </w:num>
  <w:num w:numId="31" w16cid:durableId="2114470650">
    <w:abstractNumId w:val="13"/>
  </w:num>
  <w:num w:numId="32" w16cid:durableId="1177617578">
    <w:abstractNumId w:val="3"/>
  </w:num>
  <w:num w:numId="33" w16cid:durableId="238903661">
    <w:abstractNumId w:val="26"/>
  </w:num>
  <w:num w:numId="34" w16cid:durableId="136413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4413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A3DD3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773DA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11D5"/>
    <w:rsid w:val="0058777F"/>
    <w:rsid w:val="00592C04"/>
    <w:rsid w:val="00592D9D"/>
    <w:rsid w:val="005941C6"/>
    <w:rsid w:val="005A66E4"/>
    <w:rsid w:val="005C2080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22F4"/>
    <w:rsid w:val="00815398"/>
    <w:rsid w:val="00821861"/>
    <w:rsid w:val="00827C6E"/>
    <w:rsid w:val="00832271"/>
    <w:rsid w:val="00832306"/>
    <w:rsid w:val="008353F8"/>
    <w:rsid w:val="00844673"/>
    <w:rsid w:val="00845FB2"/>
    <w:rsid w:val="00876855"/>
    <w:rsid w:val="008B751C"/>
    <w:rsid w:val="008C412F"/>
    <w:rsid w:val="008E2D3E"/>
    <w:rsid w:val="008F3790"/>
    <w:rsid w:val="008F5226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02F4F"/>
    <w:rsid w:val="00B15970"/>
    <w:rsid w:val="00B220A7"/>
    <w:rsid w:val="00B31744"/>
    <w:rsid w:val="00B33D53"/>
    <w:rsid w:val="00B34138"/>
    <w:rsid w:val="00B40B6F"/>
    <w:rsid w:val="00B73D2A"/>
    <w:rsid w:val="00BA0A68"/>
    <w:rsid w:val="00BA15BB"/>
    <w:rsid w:val="00BA43F7"/>
    <w:rsid w:val="00BB0E54"/>
    <w:rsid w:val="00BB5F8D"/>
    <w:rsid w:val="00BB6882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70C28"/>
    <w:rsid w:val="00C820B0"/>
    <w:rsid w:val="00C8575E"/>
    <w:rsid w:val="00C95359"/>
    <w:rsid w:val="00CA2A3F"/>
    <w:rsid w:val="00CA40E5"/>
    <w:rsid w:val="00CB6951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16E2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10B71"/>
    <w:rsid w:val="00F12D32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E0B67"/>
  <w15:chartTrackingRefBased/>
  <w15:docId w15:val="{5C0B37B5-0B63-4C6C-B79F-82EB86BF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D194-AD2A-4F51-9011-42B8CB8F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2026-02-05T09:24:00Z</dcterms:created>
  <dcterms:modified xsi:type="dcterms:W3CDTF">2026-02-05T09:24:00Z</dcterms:modified>
</cp:coreProperties>
</file>