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F1BBA" w14:textId="66A11608" w:rsidR="00E75EF5" w:rsidRDefault="00E75EF5" w:rsidP="003B10E8">
      <w:pPr>
        <w:widowControl w:val="0"/>
        <w:autoSpaceDE w:val="0"/>
        <w:autoSpaceDN w:val="0"/>
        <w:adjustRightInd w:val="0"/>
        <w:spacing w:after="0" w:line="240" w:lineRule="auto"/>
        <w:jc w:val="center"/>
        <w:rPr>
          <w:rFonts w:ascii="LIK" w:eastAsia="Times New Roman" w:hAnsi="LIK" w:cs="Times New Roman"/>
          <w:b/>
          <w:noProof/>
          <w:color w:val="auto"/>
          <w:sz w:val="28"/>
          <w:szCs w:val="28"/>
          <w:lang w:val="en-US"/>
        </w:rPr>
      </w:pPr>
    </w:p>
    <w:p w14:paraId="21DA9457" w14:textId="77777777" w:rsidR="008574A2" w:rsidRDefault="008574A2" w:rsidP="003B10E8">
      <w:pPr>
        <w:widowControl w:val="0"/>
        <w:autoSpaceDE w:val="0"/>
        <w:autoSpaceDN w:val="0"/>
        <w:adjustRightInd w:val="0"/>
        <w:spacing w:after="0" w:line="240" w:lineRule="auto"/>
        <w:jc w:val="center"/>
        <w:rPr>
          <w:rFonts w:ascii="LIK" w:eastAsia="Times New Roman" w:hAnsi="LIK" w:cs="Times New Roman"/>
          <w:b/>
          <w:noProof/>
          <w:color w:val="auto"/>
          <w:sz w:val="28"/>
          <w:szCs w:val="28"/>
          <w:lang w:val="en-US"/>
        </w:rPr>
      </w:pPr>
    </w:p>
    <w:p w14:paraId="373AE841" w14:textId="77777777" w:rsidR="008574A2" w:rsidRPr="008574A2" w:rsidRDefault="008574A2" w:rsidP="003B10E8">
      <w:pPr>
        <w:widowControl w:val="0"/>
        <w:autoSpaceDE w:val="0"/>
        <w:autoSpaceDN w:val="0"/>
        <w:adjustRightInd w:val="0"/>
        <w:spacing w:after="0" w:line="240" w:lineRule="auto"/>
        <w:jc w:val="center"/>
        <w:rPr>
          <w:rFonts w:ascii="LIK" w:eastAsia="Times New Roman" w:hAnsi="LIK" w:cs="Times New Roman"/>
          <w:color w:val="auto"/>
          <w:sz w:val="20"/>
          <w:szCs w:val="20"/>
          <w:lang w:val="en-US"/>
        </w:rPr>
      </w:pPr>
    </w:p>
    <w:p w14:paraId="6AE7CBA8" w14:textId="77777777" w:rsidR="003B10E8" w:rsidRPr="00951281" w:rsidRDefault="003B10E8" w:rsidP="003B10E8">
      <w:pPr>
        <w:pStyle w:val="Title"/>
        <w:rPr>
          <w:rFonts w:ascii="Times New Roman" w:hAnsi="Times New Roman"/>
          <w:sz w:val="24"/>
          <w:szCs w:val="24"/>
          <w:lang w:val="bg-BG"/>
        </w:rPr>
      </w:pPr>
      <w:r w:rsidRPr="00951281">
        <w:rPr>
          <w:rFonts w:ascii="Times New Roman" w:hAnsi="Times New Roman"/>
          <w:sz w:val="24"/>
          <w:szCs w:val="24"/>
          <w:lang w:val="bg-BG"/>
        </w:rPr>
        <w:t>Р Е П У Б Л И К А   Б Ъ Л Г А Р И Я</w:t>
      </w:r>
    </w:p>
    <w:p w14:paraId="597CD23B" w14:textId="77777777" w:rsidR="003B10E8" w:rsidRPr="00951281" w:rsidRDefault="003B10E8" w:rsidP="003B10E8">
      <w:pPr>
        <w:pBdr>
          <w:bottom w:val="single" w:sz="12" w:space="1" w:color="auto"/>
        </w:pBdr>
        <w:jc w:val="center"/>
        <w:rPr>
          <w:rFonts w:ascii="Times New Roman" w:hAnsi="Times New Roman"/>
          <w:b/>
          <w:spacing w:val="100"/>
          <w:sz w:val="32"/>
        </w:rPr>
      </w:pPr>
      <w:r w:rsidRPr="00951281">
        <w:rPr>
          <w:rFonts w:ascii="Times New Roman" w:hAnsi="Times New Roman"/>
          <w:b/>
          <w:spacing w:val="60"/>
          <w:sz w:val="32"/>
        </w:rPr>
        <w:t>М И Н И С Т Е Р С К И   С Ъ В Е Т</w:t>
      </w:r>
    </w:p>
    <w:p w14:paraId="1A62FD54" w14:textId="54FB66E9" w:rsidR="001406C4" w:rsidRPr="0047584F" w:rsidRDefault="0047584F" w:rsidP="003B10E8">
      <w:pPr>
        <w:pStyle w:val="Heading1"/>
        <w:spacing w:after="0" w:line="240" w:lineRule="auto"/>
        <w:ind w:left="0" w:right="0" w:firstLine="851"/>
        <w:jc w:val="right"/>
        <w:rPr>
          <w:rFonts w:ascii="Arial" w:hAnsi="Arial" w:cs="Arial"/>
          <w:color w:val="auto"/>
          <w:szCs w:val="24"/>
        </w:rPr>
      </w:pPr>
      <w:r>
        <w:rPr>
          <w:rFonts w:ascii="Arial" w:hAnsi="Arial" w:cs="Arial"/>
          <w:color w:val="auto"/>
          <w:szCs w:val="24"/>
        </w:rPr>
        <w:t>Препис</w:t>
      </w:r>
    </w:p>
    <w:p w14:paraId="0E762CAB" w14:textId="77777777" w:rsidR="001D26A4" w:rsidRPr="001D26A4" w:rsidRDefault="001D26A4" w:rsidP="001D26A4">
      <w:pPr>
        <w:spacing w:after="0" w:line="240" w:lineRule="auto"/>
        <w:jc w:val="center"/>
        <w:rPr>
          <w:rFonts w:ascii="NewSaturionModernCyr" w:eastAsia="Times New Roman" w:hAnsi="NewSaturionModernCyr" w:cs="Times New Roman"/>
          <w:color w:val="auto"/>
          <w:szCs w:val="20"/>
          <w:lang w:val="en-US" w:eastAsia="en-US"/>
        </w:rPr>
      </w:pPr>
    </w:p>
    <w:p w14:paraId="669C555D" w14:textId="77777777" w:rsidR="001D26A4" w:rsidRPr="001D26A4" w:rsidRDefault="001D26A4" w:rsidP="001D26A4">
      <w:pPr>
        <w:spacing w:after="0" w:line="240" w:lineRule="auto"/>
        <w:jc w:val="center"/>
        <w:rPr>
          <w:rFonts w:ascii="NewSaturionModernCyr" w:eastAsia="Times New Roman" w:hAnsi="NewSaturionModernCyr" w:cs="Times New Roman"/>
          <w:color w:val="auto"/>
          <w:szCs w:val="20"/>
          <w:lang w:eastAsia="en-US"/>
        </w:rPr>
      </w:pPr>
    </w:p>
    <w:p w14:paraId="1E09D0DF" w14:textId="25490BF0" w:rsidR="003B10E8" w:rsidRPr="003B10E8" w:rsidRDefault="003B10E8" w:rsidP="001D26A4">
      <w:pPr>
        <w:spacing w:after="0" w:line="360" w:lineRule="auto"/>
        <w:ind w:right="-142"/>
        <w:jc w:val="center"/>
        <w:rPr>
          <w:rFonts w:ascii="Times New Roman" w:eastAsia="Times New Roman" w:hAnsi="Times New Roman" w:cs="Times New Roman"/>
          <w:b/>
          <w:color w:val="auto"/>
          <w:spacing w:val="180"/>
          <w:sz w:val="40"/>
          <w:szCs w:val="40"/>
          <w:lang w:eastAsia="en-US"/>
        </w:rPr>
      </w:pPr>
      <w:r w:rsidRPr="003B10E8">
        <w:rPr>
          <w:rFonts w:ascii="Times New Roman" w:eastAsia="Times New Roman" w:hAnsi="Times New Roman" w:cs="Times New Roman"/>
          <w:b/>
          <w:color w:val="auto"/>
          <w:spacing w:val="180"/>
          <w:sz w:val="40"/>
          <w:szCs w:val="40"/>
          <w:lang w:eastAsia="en-US"/>
        </w:rPr>
        <w:t xml:space="preserve">ПОСТАНОВЛЕНИЕ  </w:t>
      </w:r>
      <w:r w:rsidRPr="003B10E8">
        <w:rPr>
          <w:rFonts w:ascii="Times New Roman" w:eastAsia="Times New Roman" w:hAnsi="Times New Roman" w:cs="Times New Roman"/>
          <w:b/>
          <w:color w:val="auto"/>
          <w:spacing w:val="180"/>
          <w:sz w:val="40"/>
          <w:szCs w:val="40"/>
          <w:lang w:eastAsia="en-US"/>
        </w:rPr>
        <w:sym w:font="Times New Roman" w:char="2116"/>
      </w:r>
      <w:r w:rsidR="0047584F">
        <w:rPr>
          <w:rFonts w:ascii="Times New Roman" w:eastAsia="Times New Roman" w:hAnsi="Times New Roman" w:cs="Times New Roman"/>
          <w:b/>
          <w:color w:val="auto"/>
          <w:spacing w:val="180"/>
          <w:sz w:val="40"/>
          <w:szCs w:val="40"/>
          <w:lang w:eastAsia="en-US"/>
        </w:rPr>
        <w:t xml:space="preserve"> 34</w:t>
      </w:r>
    </w:p>
    <w:p w14:paraId="799EC078" w14:textId="77777777" w:rsidR="003B10E8" w:rsidRPr="003B10E8" w:rsidRDefault="003B10E8" w:rsidP="003B10E8">
      <w:pPr>
        <w:spacing w:after="0" w:line="240" w:lineRule="auto"/>
        <w:jc w:val="center"/>
        <w:rPr>
          <w:rFonts w:ascii="Times New Roman" w:eastAsia="Times New Roman" w:hAnsi="Times New Roman" w:cs="Times New Roman"/>
          <w:b/>
          <w:color w:val="auto"/>
          <w:sz w:val="24"/>
          <w:szCs w:val="24"/>
          <w:lang w:eastAsia="en-US"/>
        </w:rPr>
      </w:pPr>
    </w:p>
    <w:p w14:paraId="5A4AA40B" w14:textId="6D2C5F0B" w:rsidR="003B10E8" w:rsidRPr="003B10E8" w:rsidRDefault="003B10E8" w:rsidP="003B10E8">
      <w:pPr>
        <w:spacing w:after="0" w:line="240" w:lineRule="auto"/>
        <w:jc w:val="center"/>
        <w:rPr>
          <w:rFonts w:ascii="Times New Roman" w:eastAsia="Times New Roman" w:hAnsi="Times New Roman" w:cs="Times New Roman"/>
          <w:b/>
          <w:color w:val="auto"/>
          <w:sz w:val="30"/>
          <w:szCs w:val="30"/>
          <w:lang w:eastAsia="en-US"/>
        </w:rPr>
      </w:pPr>
      <w:r w:rsidRPr="003B10E8">
        <w:rPr>
          <w:rFonts w:ascii="Times New Roman" w:eastAsia="Times New Roman" w:hAnsi="Times New Roman" w:cs="Times New Roman"/>
          <w:b/>
          <w:color w:val="auto"/>
          <w:sz w:val="30"/>
          <w:szCs w:val="30"/>
          <w:lang w:eastAsia="en-US"/>
        </w:rPr>
        <w:t xml:space="preserve">от   </w:t>
      </w:r>
      <w:r w:rsidR="0047584F">
        <w:rPr>
          <w:rFonts w:ascii="Times New Roman" w:eastAsia="Times New Roman" w:hAnsi="Times New Roman" w:cs="Times New Roman"/>
          <w:b/>
          <w:color w:val="auto"/>
          <w:sz w:val="30"/>
          <w:szCs w:val="30"/>
          <w:lang w:eastAsia="en-US"/>
        </w:rPr>
        <w:t>16   февруари</w:t>
      </w:r>
      <w:r w:rsidRPr="003B10E8">
        <w:rPr>
          <w:rFonts w:ascii="Times New Roman" w:eastAsia="Times New Roman" w:hAnsi="Times New Roman" w:cs="Times New Roman"/>
          <w:b/>
          <w:color w:val="auto"/>
          <w:sz w:val="30"/>
          <w:szCs w:val="30"/>
          <w:lang w:eastAsia="en-US"/>
        </w:rPr>
        <w:t xml:space="preserve">   202</w:t>
      </w:r>
      <w:r w:rsidRPr="003B10E8">
        <w:rPr>
          <w:rFonts w:ascii="Times New Roman" w:eastAsia="Times New Roman" w:hAnsi="Times New Roman" w:cs="Times New Roman"/>
          <w:b/>
          <w:color w:val="auto"/>
          <w:sz w:val="30"/>
          <w:szCs w:val="30"/>
          <w:lang w:val="en-US" w:eastAsia="en-US"/>
        </w:rPr>
        <w:t>6</w:t>
      </w:r>
      <w:r w:rsidRPr="003B10E8">
        <w:rPr>
          <w:rFonts w:ascii="Times New Roman" w:eastAsia="Times New Roman" w:hAnsi="Times New Roman" w:cs="Times New Roman"/>
          <w:b/>
          <w:color w:val="auto"/>
          <w:sz w:val="30"/>
          <w:szCs w:val="30"/>
          <w:lang w:eastAsia="en-US"/>
        </w:rPr>
        <w:t xml:space="preserve"> година</w:t>
      </w:r>
    </w:p>
    <w:p w14:paraId="3408E288" w14:textId="6C83F98F" w:rsidR="00193C99" w:rsidRPr="003B5C0B" w:rsidRDefault="00193C99" w:rsidP="00BA519C">
      <w:pPr>
        <w:spacing w:after="0" w:line="240" w:lineRule="auto"/>
        <w:jc w:val="center"/>
        <w:rPr>
          <w:rFonts w:ascii="Arial" w:eastAsia="Times New Roman" w:hAnsi="Arial" w:cs="Arial"/>
          <w:color w:val="auto"/>
          <w:sz w:val="24"/>
        </w:rPr>
      </w:pPr>
    </w:p>
    <w:p w14:paraId="53E75984" w14:textId="77777777" w:rsidR="00193C99" w:rsidRPr="00FE31AE" w:rsidRDefault="00193C99" w:rsidP="005800B7">
      <w:pPr>
        <w:spacing w:after="0" w:line="240" w:lineRule="auto"/>
        <w:ind w:firstLine="851"/>
        <w:jc w:val="both"/>
        <w:rPr>
          <w:rFonts w:ascii="Arial" w:eastAsia="Times New Roman" w:hAnsi="Arial" w:cs="Arial"/>
          <w:b/>
          <w:color w:val="auto"/>
          <w:sz w:val="24"/>
        </w:rPr>
      </w:pPr>
    </w:p>
    <w:p w14:paraId="2735F98A" w14:textId="3F81EFEC" w:rsidR="00193C99" w:rsidRPr="003B5C0B" w:rsidRDefault="008D29D1" w:rsidP="001D26A4">
      <w:pPr>
        <w:spacing w:after="0" w:line="288" w:lineRule="auto"/>
        <w:ind w:left="1418" w:right="1701" w:hanging="284"/>
        <w:jc w:val="both"/>
        <w:rPr>
          <w:rFonts w:ascii="Arial" w:hAnsi="Arial" w:cs="Arial"/>
          <w:color w:val="auto"/>
          <w:sz w:val="26"/>
          <w:szCs w:val="26"/>
        </w:rPr>
      </w:pPr>
      <w:r w:rsidRPr="002A79DB">
        <w:rPr>
          <w:rFonts w:ascii="Arial" w:hAnsi="Arial" w:cs="Arial"/>
          <w:b/>
          <w:bCs/>
          <w:color w:val="auto"/>
          <w:sz w:val="26"/>
          <w:szCs w:val="26"/>
        </w:rPr>
        <w:t>ЗА</w:t>
      </w:r>
      <w:r w:rsidR="00193C99" w:rsidRPr="007F5E07">
        <w:rPr>
          <w:rFonts w:ascii="LIK" w:hAnsi="LIK" w:cs="Times New Roman"/>
          <w:color w:val="auto"/>
          <w:sz w:val="24"/>
          <w:szCs w:val="24"/>
        </w:rPr>
        <w:t xml:space="preserve"> </w:t>
      </w:r>
      <w:r w:rsidR="00193C99" w:rsidRPr="001D26A4">
        <w:rPr>
          <w:rFonts w:ascii="Arial" w:hAnsi="Arial" w:cs="Arial"/>
          <w:b/>
          <w:bCs/>
          <w:smallCaps/>
          <w:color w:val="auto"/>
          <w:sz w:val="26"/>
          <w:szCs w:val="26"/>
        </w:rPr>
        <w:t>изменение и допълнение на Правилника за прилагане на Закона за филмовата индустрия, приет с Постановление № 274 на М</w:t>
      </w:r>
      <w:r w:rsidR="00B85F6E" w:rsidRPr="001D26A4">
        <w:rPr>
          <w:rFonts w:ascii="Arial" w:hAnsi="Arial" w:cs="Arial"/>
          <w:b/>
          <w:bCs/>
          <w:smallCaps/>
          <w:color w:val="auto"/>
          <w:sz w:val="26"/>
          <w:szCs w:val="26"/>
        </w:rPr>
        <w:t xml:space="preserve">инистерския съвет </w:t>
      </w:r>
      <w:r w:rsidR="00193C99" w:rsidRPr="001D26A4">
        <w:rPr>
          <w:rFonts w:ascii="Arial" w:hAnsi="Arial" w:cs="Arial"/>
          <w:b/>
          <w:bCs/>
          <w:smallCaps/>
          <w:color w:val="auto"/>
          <w:sz w:val="26"/>
          <w:szCs w:val="26"/>
        </w:rPr>
        <w:t>от 2018 г.</w:t>
      </w:r>
      <w:r w:rsidRPr="001D26A4">
        <w:rPr>
          <w:rFonts w:ascii="Arial" w:hAnsi="Arial" w:cs="Arial"/>
          <w:b/>
          <w:bCs/>
          <w:smallCaps/>
          <w:color w:val="auto"/>
          <w:sz w:val="26"/>
          <w:szCs w:val="26"/>
        </w:rPr>
        <w:t xml:space="preserve"> </w:t>
      </w:r>
      <w:r w:rsidR="00193C99" w:rsidRPr="001D26A4">
        <w:rPr>
          <w:rFonts w:ascii="Arial" w:hAnsi="Arial" w:cs="Arial"/>
          <w:b/>
          <w:bCs/>
          <w:smallCaps/>
          <w:color w:val="auto"/>
          <w:sz w:val="26"/>
          <w:szCs w:val="26"/>
        </w:rPr>
        <w:t>(</w:t>
      </w:r>
      <w:r w:rsidR="00E05CDF" w:rsidRPr="001D26A4">
        <w:rPr>
          <w:rFonts w:ascii="Arial" w:hAnsi="Arial" w:cs="Arial"/>
          <w:b/>
          <w:bCs/>
          <w:smallCaps/>
          <w:color w:val="auto"/>
          <w:sz w:val="26"/>
          <w:szCs w:val="26"/>
        </w:rPr>
        <w:t>о</w:t>
      </w:r>
      <w:r w:rsidR="00193C99" w:rsidRPr="001D26A4">
        <w:rPr>
          <w:rFonts w:ascii="Arial" w:hAnsi="Arial" w:cs="Arial"/>
          <w:b/>
          <w:bCs/>
          <w:smallCaps/>
          <w:color w:val="auto"/>
          <w:sz w:val="26"/>
          <w:szCs w:val="26"/>
        </w:rPr>
        <w:t>бн.</w:t>
      </w:r>
      <w:r w:rsidR="00E05CDF" w:rsidRPr="001D26A4">
        <w:rPr>
          <w:rFonts w:ascii="Arial" w:hAnsi="Arial" w:cs="Arial"/>
          <w:b/>
          <w:bCs/>
          <w:smallCaps/>
          <w:color w:val="auto"/>
          <w:sz w:val="26"/>
          <w:szCs w:val="26"/>
        </w:rPr>
        <w:t xml:space="preserve">, </w:t>
      </w:r>
      <w:r w:rsidR="00193C99" w:rsidRPr="001D26A4">
        <w:rPr>
          <w:rFonts w:ascii="Arial" w:hAnsi="Arial" w:cs="Arial"/>
          <w:b/>
          <w:bCs/>
          <w:smallCaps/>
          <w:color w:val="auto"/>
          <w:sz w:val="26"/>
          <w:szCs w:val="26"/>
        </w:rPr>
        <w:t>ДВ, бр. 102 от 2018 г.</w:t>
      </w:r>
      <w:r w:rsidR="00E05CDF" w:rsidRPr="001D26A4">
        <w:rPr>
          <w:rFonts w:ascii="Arial" w:hAnsi="Arial" w:cs="Arial"/>
          <w:b/>
          <w:bCs/>
          <w:smallCaps/>
          <w:color w:val="auto"/>
          <w:sz w:val="26"/>
          <w:szCs w:val="26"/>
        </w:rPr>
        <w:t>;</w:t>
      </w:r>
      <w:r w:rsidR="00193C99" w:rsidRPr="001D26A4">
        <w:rPr>
          <w:rFonts w:ascii="Arial" w:hAnsi="Arial" w:cs="Arial"/>
          <w:b/>
          <w:bCs/>
          <w:smallCaps/>
          <w:color w:val="auto"/>
          <w:sz w:val="26"/>
          <w:szCs w:val="26"/>
        </w:rPr>
        <w:t xml:space="preserve"> изм. и доп., бр. 67 от 2021 г</w:t>
      </w:r>
      <w:r w:rsidR="00D940BA" w:rsidRPr="001D26A4">
        <w:rPr>
          <w:rFonts w:ascii="Arial" w:hAnsi="Arial" w:cs="Arial"/>
          <w:b/>
          <w:bCs/>
          <w:smallCaps/>
          <w:color w:val="auto"/>
          <w:sz w:val="26"/>
          <w:szCs w:val="26"/>
        </w:rPr>
        <w:t>. и</w:t>
      </w:r>
      <w:r w:rsidR="00193C99" w:rsidRPr="001D26A4">
        <w:rPr>
          <w:rFonts w:ascii="Arial" w:hAnsi="Arial" w:cs="Arial"/>
          <w:b/>
          <w:bCs/>
          <w:smallCaps/>
          <w:color w:val="auto"/>
          <w:sz w:val="26"/>
          <w:szCs w:val="26"/>
        </w:rPr>
        <w:t xml:space="preserve"> бр. 2 от 2024 г.)</w:t>
      </w:r>
    </w:p>
    <w:p w14:paraId="5DC2FC76" w14:textId="77777777" w:rsidR="008D29D1" w:rsidRPr="008D29D1" w:rsidRDefault="008D29D1" w:rsidP="008D29D1">
      <w:pPr>
        <w:spacing w:after="0" w:line="240" w:lineRule="auto"/>
        <w:jc w:val="center"/>
        <w:rPr>
          <w:rFonts w:ascii="Arial" w:eastAsia="Times New Roman" w:hAnsi="Arial" w:cs="Times New Roman"/>
          <w:color w:val="auto"/>
          <w:spacing w:val="40"/>
          <w:sz w:val="24"/>
          <w:szCs w:val="24"/>
          <w:lang w:eastAsia="en-US"/>
        </w:rPr>
      </w:pPr>
    </w:p>
    <w:p w14:paraId="1C5C1EE6" w14:textId="77777777" w:rsidR="008D29D1" w:rsidRPr="008D29D1" w:rsidRDefault="008D29D1" w:rsidP="008D29D1">
      <w:pPr>
        <w:spacing w:after="0" w:line="240" w:lineRule="auto"/>
        <w:jc w:val="center"/>
        <w:rPr>
          <w:rFonts w:ascii="Arial" w:eastAsia="Times New Roman" w:hAnsi="Arial" w:cs="Times New Roman"/>
          <w:smallCaps/>
          <w:color w:val="auto"/>
          <w:sz w:val="24"/>
          <w:szCs w:val="24"/>
          <w:lang w:eastAsia="en-US"/>
        </w:rPr>
      </w:pPr>
    </w:p>
    <w:p w14:paraId="151A23D7" w14:textId="77777777" w:rsidR="008D29D1" w:rsidRPr="008D29D1" w:rsidRDefault="008D29D1" w:rsidP="008D29D1">
      <w:pPr>
        <w:keepNext/>
        <w:spacing w:after="0" w:line="360" w:lineRule="auto"/>
        <w:jc w:val="center"/>
        <w:outlineLvl w:val="0"/>
        <w:rPr>
          <w:rFonts w:ascii="Times New Roman" w:eastAsia="Times New Roman" w:hAnsi="Times New Roman" w:cs="Times New Roman"/>
          <w:b/>
          <w:color w:val="auto"/>
          <w:spacing w:val="40"/>
          <w:sz w:val="28"/>
          <w:szCs w:val="28"/>
          <w:lang w:eastAsia="en-US"/>
        </w:rPr>
      </w:pPr>
      <w:r w:rsidRPr="008D29D1">
        <w:rPr>
          <w:rFonts w:ascii="Times New Roman" w:eastAsia="Times New Roman" w:hAnsi="Times New Roman" w:cs="Times New Roman"/>
          <w:b/>
          <w:color w:val="auto"/>
          <w:spacing w:val="40"/>
          <w:sz w:val="28"/>
          <w:szCs w:val="28"/>
          <w:lang w:eastAsia="en-US"/>
        </w:rPr>
        <w:t>М И Н И С Т Е Р С К И Я Т    С Ъ В Е Т</w:t>
      </w:r>
    </w:p>
    <w:p w14:paraId="26DDB11F" w14:textId="77777777" w:rsidR="008D29D1" w:rsidRPr="008D29D1" w:rsidRDefault="008D29D1" w:rsidP="008D29D1">
      <w:pPr>
        <w:spacing w:after="0" w:line="240" w:lineRule="auto"/>
        <w:jc w:val="center"/>
        <w:rPr>
          <w:rFonts w:ascii="Times New Roman" w:eastAsia="Times New Roman" w:hAnsi="Times New Roman" w:cs="Times New Roman"/>
          <w:b/>
          <w:color w:val="auto"/>
          <w:spacing w:val="40"/>
          <w:sz w:val="28"/>
          <w:szCs w:val="28"/>
          <w:lang w:eastAsia="en-US"/>
        </w:rPr>
      </w:pPr>
      <w:r w:rsidRPr="008D29D1">
        <w:rPr>
          <w:rFonts w:ascii="Times New Roman" w:eastAsia="Times New Roman" w:hAnsi="Times New Roman" w:cs="Times New Roman"/>
          <w:b/>
          <w:color w:val="auto"/>
          <w:spacing w:val="40"/>
          <w:sz w:val="28"/>
          <w:szCs w:val="28"/>
          <w:lang w:eastAsia="en-US"/>
        </w:rPr>
        <w:t>П О С Т А Н О В И:</w:t>
      </w:r>
    </w:p>
    <w:p w14:paraId="21E0A6B7" w14:textId="77777777" w:rsidR="008D29D1" w:rsidRPr="008D29D1" w:rsidRDefault="008D29D1" w:rsidP="008D29D1">
      <w:pPr>
        <w:spacing w:after="0" w:line="240" w:lineRule="auto"/>
        <w:jc w:val="center"/>
        <w:rPr>
          <w:rFonts w:ascii="Arial" w:eastAsia="Times New Roman" w:hAnsi="Arial" w:cs="Times New Roman"/>
          <w:color w:val="auto"/>
          <w:spacing w:val="40"/>
          <w:sz w:val="24"/>
          <w:szCs w:val="24"/>
          <w:lang w:eastAsia="en-US"/>
        </w:rPr>
      </w:pPr>
    </w:p>
    <w:p w14:paraId="426873A7" w14:textId="77777777" w:rsidR="008D29D1" w:rsidRPr="008D29D1" w:rsidRDefault="008D29D1" w:rsidP="008D29D1">
      <w:pPr>
        <w:spacing w:after="0" w:line="240" w:lineRule="auto"/>
        <w:jc w:val="center"/>
        <w:rPr>
          <w:rFonts w:ascii="Arial" w:eastAsia="Times New Roman" w:hAnsi="Arial" w:cs="Times New Roman"/>
          <w:smallCaps/>
          <w:color w:val="auto"/>
          <w:sz w:val="24"/>
          <w:szCs w:val="24"/>
          <w:lang w:eastAsia="en-US"/>
        </w:rPr>
      </w:pPr>
    </w:p>
    <w:p w14:paraId="13C70924" w14:textId="77777777" w:rsidR="00C60719" w:rsidRPr="008D29D1" w:rsidRDefault="001C779C" w:rsidP="005800B7">
      <w:pPr>
        <w:spacing w:after="0" w:line="240" w:lineRule="auto"/>
        <w:ind w:firstLine="851"/>
        <w:jc w:val="both"/>
        <w:rPr>
          <w:rFonts w:ascii="Times New Roman" w:hAnsi="Times New Roman" w:cs="Times New Roman"/>
          <w:color w:val="auto"/>
          <w:sz w:val="24"/>
          <w:szCs w:val="24"/>
        </w:rPr>
      </w:pPr>
      <w:r w:rsidRPr="008D29D1">
        <w:rPr>
          <w:rFonts w:ascii="Times New Roman" w:eastAsia="Times New Roman" w:hAnsi="Times New Roman" w:cs="Times New Roman"/>
          <w:b/>
          <w:color w:val="auto"/>
          <w:sz w:val="24"/>
          <w:szCs w:val="24"/>
        </w:rPr>
        <w:t xml:space="preserve">§ 1. </w:t>
      </w:r>
      <w:r w:rsidRPr="008D29D1">
        <w:rPr>
          <w:rFonts w:ascii="Times New Roman" w:eastAsia="Times New Roman" w:hAnsi="Times New Roman" w:cs="Times New Roman"/>
          <w:color w:val="auto"/>
          <w:sz w:val="24"/>
          <w:szCs w:val="24"/>
        </w:rPr>
        <w:t xml:space="preserve">В чл. 2 се правят следните изменения: </w:t>
      </w:r>
    </w:p>
    <w:p w14:paraId="55B6577C" w14:textId="77085D5B" w:rsidR="00C60719" w:rsidRPr="008D29D1" w:rsidRDefault="00EC4180" w:rsidP="005800B7">
      <w:pPr>
        <w:spacing w:after="0" w:line="240" w:lineRule="auto"/>
        <w:ind w:firstLine="851"/>
        <w:jc w:val="both"/>
        <w:rPr>
          <w:rFonts w:ascii="Times New Roman" w:hAnsi="Times New Roman" w:cs="Times New Roman"/>
          <w:color w:val="auto"/>
          <w:sz w:val="24"/>
          <w:szCs w:val="24"/>
        </w:rPr>
      </w:pPr>
      <w:r w:rsidRPr="008D29D1">
        <w:rPr>
          <w:rFonts w:ascii="Times New Roman" w:eastAsia="Times New Roman" w:hAnsi="Times New Roman" w:cs="Times New Roman"/>
          <w:color w:val="auto"/>
          <w:sz w:val="24"/>
          <w:szCs w:val="24"/>
        </w:rPr>
        <w:t>1.</w:t>
      </w:r>
      <w:r w:rsidR="0023319B" w:rsidRPr="008D29D1">
        <w:rPr>
          <w:rFonts w:ascii="Times New Roman" w:eastAsia="Times New Roman" w:hAnsi="Times New Roman" w:cs="Times New Roman"/>
          <w:color w:val="auto"/>
          <w:sz w:val="24"/>
          <w:szCs w:val="24"/>
        </w:rPr>
        <w:t xml:space="preserve"> </w:t>
      </w:r>
      <w:r w:rsidR="001C779C" w:rsidRPr="008D29D1">
        <w:rPr>
          <w:rFonts w:ascii="Times New Roman" w:eastAsia="Times New Roman" w:hAnsi="Times New Roman" w:cs="Times New Roman"/>
          <w:color w:val="auto"/>
          <w:sz w:val="24"/>
          <w:szCs w:val="24"/>
        </w:rPr>
        <w:t xml:space="preserve">В ал. 1 думите </w:t>
      </w:r>
      <w:r w:rsidR="00381F2E">
        <w:rPr>
          <w:rFonts w:ascii="Times New Roman" w:eastAsia="Times New Roman" w:hAnsi="Times New Roman" w:cs="Times New Roman"/>
          <w:color w:val="auto"/>
          <w:sz w:val="24"/>
          <w:szCs w:val="24"/>
        </w:rPr>
        <w:t>„</w:t>
      </w:r>
      <w:hyperlink r:id="rId8" w:history="1">
        <w:r w:rsidR="006657CF" w:rsidRPr="008D29D1">
          <w:rPr>
            <w:rFonts w:ascii="Times New Roman" w:eastAsia="Times New Roman" w:hAnsi="Times New Roman" w:cs="Times New Roman"/>
            <w:color w:val="auto"/>
            <w:sz w:val="24"/>
            <w:szCs w:val="24"/>
          </w:rPr>
          <w:t>Регламент (ЕС) № 1407/2013</w:t>
        </w:r>
      </w:hyperlink>
      <w:r w:rsidR="006657CF" w:rsidRPr="008D29D1">
        <w:rPr>
          <w:rFonts w:ascii="Times New Roman" w:eastAsia="Times New Roman" w:hAnsi="Times New Roman" w:cs="Times New Roman"/>
          <w:color w:val="auto"/>
          <w:sz w:val="24"/>
          <w:szCs w:val="24"/>
        </w:rPr>
        <w:t xml:space="preserve"> на Комисията от 18 декември 2013 г. относно прилагането на </w:t>
      </w:r>
      <w:hyperlink r:id="rId9" w:history="1">
        <w:r w:rsidR="006657CF" w:rsidRPr="008D29D1">
          <w:rPr>
            <w:rFonts w:ascii="Times New Roman" w:eastAsia="Times New Roman" w:hAnsi="Times New Roman" w:cs="Times New Roman"/>
            <w:color w:val="auto"/>
            <w:sz w:val="24"/>
            <w:szCs w:val="24"/>
          </w:rPr>
          <w:t>членове 107</w:t>
        </w:r>
      </w:hyperlink>
      <w:r w:rsidR="006657CF" w:rsidRPr="008D29D1">
        <w:rPr>
          <w:rFonts w:ascii="Times New Roman" w:eastAsia="Times New Roman" w:hAnsi="Times New Roman" w:cs="Times New Roman"/>
          <w:color w:val="auto"/>
          <w:sz w:val="24"/>
          <w:szCs w:val="24"/>
        </w:rPr>
        <w:t xml:space="preserve"> и </w:t>
      </w:r>
      <w:hyperlink r:id="rId10" w:history="1">
        <w:r w:rsidR="006657CF" w:rsidRPr="008D29D1">
          <w:rPr>
            <w:rFonts w:ascii="Times New Roman" w:eastAsia="Times New Roman" w:hAnsi="Times New Roman" w:cs="Times New Roman"/>
            <w:color w:val="auto"/>
            <w:sz w:val="24"/>
            <w:szCs w:val="24"/>
          </w:rPr>
          <w:t>108 от Договора за функционирането на Европейския съюз</w:t>
        </w:r>
      </w:hyperlink>
      <w:r w:rsidR="006657CF" w:rsidRPr="008D29D1">
        <w:rPr>
          <w:rFonts w:ascii="Times New Roman" w:eastAsia="Times New Roman" w:hAnsi="Times New Roman" w:cs="Times New Roman"/>
          <w:color w:val="auto"/>
          <w:sz w:val="24"/>
          <w:szCs w:val="24"/>
        </w:rPr>
        <w:t xml:space="preserve"> към помощта </w:t>
      </w:r>
      <w:r w:rsidR="00381F2E">
        <w:rPr>
          <w:rFonts w:ascii="Times New Roman" w:eastAsia="Times New Roman" w:hAnsi="Times New Roman" w:cs="Times New Roman"/>
          <w:color w:val="auto"/>
          <w:sz w:val="24"/>
          <w:szCs w:val="24"/>
        </w:rPr>
        <w:t>„</w:t>
      </w:r>
      <w:proofErr w:type="spellStart"/>
      <w:r w:rsidR="006657CF" w:rsidRPr="008D29D1">
        <w:rPr>
          <w:rFonts w:ascii="Times New Roman" w:eastAsia="Times New Roman" w:hAnsi="Times New Roman" w:cs="Times New Roman"/>
          <w:color w:val="auto"/>
          <w:sz w:val="24"/>
          <w:szCs w:val="24"/>
        </w:rPr>
        <w:t>de</w:t>
      </w:r>
      <w:proofErr w:type="spellEnd"/>
      <w:r w:rsidR="006657CF" w:rsidRPr="008D29D1">
        <w:rPr>
          <w:rFonts w:ascii="Times New Roman" w:eastAsia="Times New Roman" w:hAnsi="Times New Roman" w:cs="Times New Roman"/>
          <w:color w:val="auto"/>
          <w:sz w:val="24"/>
          <w:szCs w:val="24"/>
        </w:rPr>
        <w:t xml:space="preserve"> </w:t>
      </w:r>
      <w:proofErr w:type="spellStart"/>
      <w:r w:rsidR="006657CF" w:rsidRPr="008D29D1">
        <w:rPr>
          <w:rFonts w:ascii="Times New Roman" w:eastAsia="Times New Roman" w:hAnsi="Times New Roman" w:cs="Times New Roman"/>
          <w:color w:val="auto"/>
          <w:sz w:val="24"/>
          <w:szCs w:val="24"/>
        </w:rPr>
        <w:t>minimis</w:t>
      </w:r>
      <w:proofErr w:type="spellEnd"/>
      <w:r w:rsidR="00381F2E">
        <w:rPr>
          <w:rFonts w:ascii="Times New Roman" w:eastAsia="Times New Roman" w:hAnsi="Times New Roman" w:cs="Times New Roman"/>
          <w:color w:val="auto"/>
          <w:sz w:val="24"/>
          <w:szCs w:val="24"/>
        </w:rPr>
        <w:t>“</w:t>
      </w:r>
      <w:r w:rsidR="006657CF" w:rsidRPr="008D29D1">
        <w:rPr>
          <w:rFonts w:ascii="Times New Roman" w:eastAsia="Times New Roman" w:hAnsi="Times New Roman" w:cs="Times New Roman"/>
          <w:color w:val="auto"/>
          <w:sz w:val="24"/>
          <w:szCs w:val="24"/>
        </w:rPr>
        <w:t xml:space="preserve"> (ОВ, L 352 от 24.12.2013 г.), наричан по-нататък </w:t>
      </w:r>
      <w:r w:rsidR="00381F2E">
        <w:rPr>
          <w:rFonts w:ascii="Times New Roman" w:eastAsia="Times New Roman" w:hAnsi="Times New Roman" w:cs="Times New Roman"/>
          <w:color w:val="auto"/>
          <w:sz w:val="24"/>
          <w:szCs w:val="24"/>
        </w:rPr>
        <w:t>„</w:t>
      </w:r>
      <w:hyperlink r:id="rId11" w:history="1">
        <w:r w:rsidR="006657CF" w:rsidRPr="008D29D1">
          <w:rPr>
            <w:rFonts w:ascii="Times New Roman" w:eastAsia="Times New Roman" w:hAnsi="Times New Roman" w:cs="Times New Roman"/>
            <w:color w:val="auto"/>
            <w:sz w:val="24"/>
            <w:szCs w:val="24"/>
          </w:rPr>
          <w:t xml:space="preserve">Регламент (ЕС) </w:t>
        </w:r>
        <w:r w:rsidR="00496392">
          <w:rPr>
            <w:rFonts w:ascii="Times New Roman" w:eastAsia="Times New Roman" w:hAnsi="Times New Roman" w:cs="Times New Roman"/>
            <w:color w:val="auto"/>
            <w:sz w:val="24"/>
            <w:szCs w:val="24"/>
          </w:rPr>
          <w:br/>
        </w:r>
        <w:r w:rsidR="006657CF" w:rsidRPr="008D29D1">
          <w:rPr>
            <w:rFonts w:ascii="Times New Roman" w:eastAsia="Times New Roman" w:hAnsi="Times New Roman" w:cs="Times New Roman"/>
            <w:color w:val="auto"/>
            <w:sz w:val="24"/>
            <w:szCs w:val="24"/>
          </w:rPr>
          <w:t>№ 1407/2013</w:t>
        </w:r>
      </w:hyperlink>
      <w:r w:rsidR="003B5C0B">
        <w:rPr>
          <w:rFonts w:ascii="Times New Roman" w:eastAsia="Times New Roman" w:hAnsi="Times New Roman" w:cs="Times New Roman"/>
          <w:color w:val="auto"/>
          <w:sz w:val="24"/>
          <w:szCs w:val="24"/>
        </w:rPr>
        <w:t>“</w:t>
      </w:r>
      <w:r w:rsidR="001C779C" w:rsidRPr="008D29D1">
        <w:rPr>
          <w:rFonts w:ascii="Times New Roman" w:eastAsia="Times New Roman" w:hAnsi="Times New Roman" w:cs="Times New Roman"/>
          <w:color w:val="auto"/>
          <w:sz w:val="24"/>
          <w:szCs w:val="24"/>
        </w:rPr>
        <w:t xml:space="preserve"> се заменят с </w:t>
      </w:r>
      <w:r w:rsidR="00381F2E">
        <w:rPr>
          <w:rFonts w:ascii="Times New Roman" w:eastAsia="Times New Roman" w:hAnsi="Times New Roman" w:cs="Times New Roman"/>
          <w:color w:val="auto"/>
          <w:sz w:val="24"/>
          <w:szCs w:val="24"/>
        </w:rPr>
        <w:t>„</w:t>
      </w:r>
      <w:r w:rsidR="001C779C" w:rsidRPr="008D29D1">
        <w:rPr>
          <w:rFonts w:ascii="Times New Roman" w:eastAsia="Times New Roman" w:hAnsi="Times New Roman" w:cs="Times New Roman"/>
          <w:color w:val="auto"/>
          <w:sz w:val="24"/>
          <w:szCs w:val="24"/>
        </w:rPr>
        <w:t xml:space="preserve">Регламент (ЕС) 2023/2831 на Комисията от 13 декември 2023 година относно прилагането на членове 107 и 108 от Договора за функционирането на Европейския съюз към помощта </w:t>
      </w:r>
      <w:r w:rsidR="00381F2E">
        <w:rPr>
          <w:rFonts w:ascii="Times New Roman" w:eastAsia="Times New Roman" w:hAnsi="Times New Roman" w:cs="Times New Roman"/>
          <w:color w:val="auto"/>
          <w:sz w:val="24"/>
          <w:szCs w:val="24"/>
        </w:rPr>
        <w:t>„</w:t>
      </w:r>
      <w:proofErr w:type="spellStart"/>
      <w:r w:rsidR="001C779C" w:rsidRPr="008D29D1">
        <w:rPr>
          <w:rFonts w:ascii="Times New Roman" w:eastAsia="Times New Roman" w:hAnsi="Times New Roman" w:cs="Times New Roman"/>
          <w:color w:val="auto"/>
          <w:sz w:val="24"/>
          <w:szCs w:val="24"/>
        </w:rPr>
        <w:t>de</w:t>
      </w:r>
      <w:proofErr w:type="spellEnd"/>
      <w:r w:rsidR="001C779C" w:rsidRPr="008D29D1">
        <w:rPr>
          <w:rFonts w:ascii="Times New Roman" w:eastAsia="Times New Roman" w:hAnsi="Times New Roman" w:cs="Times New Roman"/>
          <w:color w:val="auto"/>
          <w:sz w:val="24"/>
          <w:szCs w:val="24"/>
        </w:rPr>
        <w:t xml:space="preserve"> </w:t>
      </w:r>
      <w:proofErr w:type="spellStart"/>
      <w:r w:rsidR="001C779C" w:rsidRPr="008D29D1">
        <w:rPr>
          <w:rFonts w:ascii="Times New Roman" w:eastAsia="Times New Roman" w:hAnsi="Times New Roman" w:cs="Times New Roman"/>
          <w:color w:val="auto"/>
          <w:sz w:val="24"/>
          <w:szCs w:val="24"/>
        </w:rPr>
        <w:t>minimis</w:t>
      </w:r>
      <w:proofErr w:type="spellEnd"/>
      <w:r w:rsidR="00381F2E">
        <w:rPr>
          <w:rFonts w:ascii="Times New Roman" w:eastAsia="Times New Roman" w:hAnsi="Times New Roman" w:cs="Times New Roman"/>
          <w:color w:val="auto"/>
          <w:sz w:val="24"/>
          <w:szCs w:val="24"/>
        </w:rPr>
        <w:t>“</w:t>
      </w:r>
      <w:r w:rsidR="001C779C" w:rsidRPr="008D29D1">
        <w:rPr>
          <w:rFonts w:ascii="Times New Roman" w:eastAsia="Times New Roman" w:hAnsi="Times New Roman" w:cs="Times New Roman"/>
          <w:color w:val="auto"/>
          <w:sz w:val="24"/>
          <w:szCs w:val="24"/>
        </w:rPr>
        <w:t xml:space="preserve"> (ОВ, L 2831</w:t>
      </w:r>
      <w:r w:rsidR="009E75F4" w:rsidRPr="008D29D1">
        <w:rPr>
          <w:rFonts w:ascii="Times New Roman" w:eastAsia="Times New Roman" w:hAnsi="Times New Roman" w:cs="Times New Roman"/>
          <w:color w:val="auto"/>
          <w:sz w:val="24"/>
          <w:szCs w:val="24"/>
        </w:rPr>
        <w:t xml:space="preserve"> от</w:t>
      </w:r>
      <w:r w:rsidR="001C779C" w:rsidRPr="008D29D1">
        <w:rPr>
          <w:rFonts w:ascii="Times New Roman" w:eastAsia="Times New Roman" w:hAnsi="Times New Roman" w:cs="Times New Roman"/>
          <w:color w:val="auto"/>
          <w:sz w:val="24"/>
          <w:szCs w:val="24"/>
        </w:rPr>
        <w:t xml:space="preserve"> 15</w:t>
      </w:r>
      <w:r w:rsidR="003B5C0B">
        <w:rPr>
          <w:rFonts w:ascii="Times New Roman" w:eastAsia="Times New Roman" w:hAnsi="Times New Roman" w:cs="Times New Roman"/>
          <w:color w:val="auto"/>
          <w:sz w:val="24"/>
          <w:szCs w:val="24"/>
        </w:rPr>
        <w:t xml:space="preserve"> декември </w:t>
      </w:r>
      <w:r w:rsidR="001C779C" w:rsidRPr="008D29D1">
        <w:rPr>
          <w:rFonts w:ascii="Times New Roman" w:eastAsia="Times New Roman" w:hAnsi="Times New Roman" w:cs="Times New Roman"/>
          <w:color w:val="auto"/>
          <w:sz w:val="24"/>
          <w:szCs w:val="24"/>
        </w:rPr>
        <w:t xml:space="preserve">2023 г), наричан по-нататък </w:t>
      </w:r>
      <w:r w:rsidR="00381F2E">
        <w:rPr>
          <w:rFonts w:ascii="Times New Roman" w:eastAsia="Times New Roman" w:hAnsi="Times New Roman" w:cs="Times New Roman"/>
          <w:color w:val="auto"/>
          <w:sz w:val="24"/>
          <w:szCs w:val="24"/>
        </w:rPr>
        <w:t>„</w:t>
      </w:r>
      <w:r w:rsidR="001C779C" w:rsidRPr="008D29D1">
        <w:rPr>
          <w:rFonts w:ascii="Times New Roman" w:eastAsia="Times New Roman" w:hAnsi="Times New Roman" w:cs="Times New Roman"/>
          <w:color w:val="auto"/>
          <w:sz w:val="24"/>
          <w:szCs w:val="24"/>
        </w:rPr>
        <w:t>Регламент (ЕС) № 2023/2831</w:t>
      </w:r>
      <w:r w:rsidR="00381F2E">
        <w:rPr>
          <w:rFonts w:ascii="Times New Roman" w:eastAsia="Times New Roman" w:hAnsi="Times New Roman" w:cs="Times New Roman"/>
          <w:color w:val="auto"/>
          <w:sz w:val="24"/>
          <w:szCs w:val="24"/>
        </w:rPr>
        <w:t>“</w:t>
      </w:r>
      <w:r w:rsidR="003B5C0B">
        <w:rPr>
          <w:rFonts w:ascii="Times New Roman" w:eastAsia="Times New Roman" w:hAnsi="Times New Roman" w:cs="Times New Roman"/>
          <w:color w:val="auto"/>
          <w:sz w:val="24"/>
          <w:szCs w:val="24"/>
        </w:rPr>
        <w:t>.</w:t>
      </w:r>
    </w:p>
    <w:p w14:paraId="4F470CBC" w14:textId="16F26765" w:rsidR="00C60719" w:rsidRPr="008D29D1" w:rsidRDefault="00283419" w:rsidP="005800B7">
      <w:pPr>
        <w:spacing w:after="0" w:line="240" w:lineRule="auto"/>
        <w:ind w:firstLine="851"/>
        <w:jc w:val="both"/>
        <w:rPr>
          <w:rFonts w:ascii="Times New Roman" w:hAnsi="Times New Roman" w:cs="Times New Roman"/>
          <w:color w:val="auto"/>
          <w:sz w:val="24"/>
          <w:szCs w:val="24"/>
        </w:rPr>
      </w:pPr>
      <w:r w:rsidRPr="008D29D1">
        <w:rPr>
          <w:rFonts w:ascii="Times New Roman" w:eastAsia="Times New Roman" w:hAnsi="Times New Roman" w:cs="Times New Roman"/>
          <w:color w:val="auto"/>
          <w:sz w:val="24"/>
          <w:szCs w:val="24"/>
        </w:rPr>
        <w:t>2.</w:t>
      </w:r>
      <w:r w:rsidR="0023319B" w:rsidRPr="008D29D1">
        <w:rPr>
          <w:rFonts w:ascii="Times New Roman" w:eastAsia="Times New Roman" w:hAnsi="Times New Roman" w:cs="Times New Roman"/>
          <w:color w:val="auto"/>
          <w:sz w:val="24"/>
          <w:szCs w:val="24"/>
        </w:rPr>
        <w:t xml:space="preserve"> </w:t>
      </w:r>
      <w:r w:rsidR="001C779C" w:rsidRPr="008D29D1">
        <w:rPr>
          <w:rFonts w:ascii="Times New Roman" w:eastAsia="Times New Roman" w:hAnsi="Times New Roman" w:cs="Times New Roman"/>
          <w:color w:val="auto"/>
          <w:sz w:val="24"/>
          <w:szCs w:val="24"/>
        </w:rPr>
        <w:t xml:space="preserve">В ал. 2, т. 3 думите </w:t>
      </w:r>
      <w:r w:rsidR="00381F2E">
        <w:rPr>
          <w:rFonts w:ascii="Times New Roman" w:eastAsia="Times New Roman" w:hAnsi="Times New Roman" w:cs="Times New Roman"/>
          <w:color w:val="auto"/>
          <w:sz w:val="24"/>
          <w:szCs w:val="24"/>
        </w:rPr>
        <w:t>„</w:t>
      </w:r>
      <w:r w:rsidR="001C779C" w:rsidRPr="008D29D1">
        <w:rPr>
          <w:rFonts w:ascii="Times New Roman" w:eastAsia="Times New Roman" w:hAnsi="Times New Roman" w:cs="Times New Roman"/>
          <w:color w:val="auto"/>
          <w:sz w:val="24"/>
          <w:szCs w:val="24"/>
        </w:rPr>
        <w:t>Регламент (ЕС) № 1407/2013</w:t>
      </w:r>
      <w:r w:rsidR="00381F2E">
        <w:rPr>
          <w:rFonts w:ascii="Times New Roman" w:eastAsia="Times New Roman" w:hAnsi="Times New Roman" w:cs="Times New Roman"/>
          <w:color w:val="auto"/>
          <w:sz w:val="24"/>
          <w:szCs w:val="24"/>
        </w:rPr>
        <w:t>“</w:t>
      </w:r>
      <w:r w:rsidR="001C779C" w:rsidRPr="008D29D1">
        <w:rPr>
          <w:rFonts w:ascii="Times New Roman" w:eastAsia="Times New Roman" w:hAnsi="Times New Roman" w:cs="Times New Roman"/>
          <w:color w:val="auto"/>
          <w:sz w:val="24"/>
          <w:szCs w:val="24"/>
        </w:rPr>
        <w:t xml:space="preserve"> се заменят с </w:t>
      </w:r>
      <w:r w:rsidR="00381F2E">
        <w:rPr>
          <w:rFonts w:ascii="Times New Roman" w:eastAsia="Times New Roman" w:hAnsi="Times New Roman" w:cs="Times New Roman"/>
          <w:color w:val="auto"/>
          <w:sz w:val="24"/>
          <w:szCs w:val="24"/>
        </w:rPr>
        <w:t>„</w:t>
      </w:r>
      <w:r w:rsidR="001C779C" w:rsidRPr="008D29D1">
        <w:rPr>
          <w:rFonts w:ascii="Times New Roman" w:eastAsia="Times New Roman" w:hAnsi="Times New Roman" w:cs="Times New Roman"/>
          <w:color w:val="auto"/>
          <w:sz w:val="24"/>
          <w:szCs w:val="24"/>
        </w:rPr>
        <w:t xml:space="preserve">Регламент (ЕС) </w:t>
      </w:r>
      <w:r w:rsidR="00496392">
        <w:rPr>
          <w:rFonts w:ascii="Times New Roman" w:eastAsia="Times New Roman" w:hAnsi="Times New Roman" w:cs="Times New Roman"/>
          <w:color w:val="auto"/>
          <w:sz w:val="24"/>
          <w:szCs w:val="24"/>
        </w:rPr>
        <w:br/>
      </w:r>
      <w:r w:rsidR="001C779C" w:rsidRPr="008D29D1">
        <w:rPr>
          <w:rFonts w:ascii="Times New Roman" w:eastAsia="Times New Roman" w:hAnsi="Times New Roman" w:cs="Times New Roman"/>
          <w:color w:val="auto"/>
          <w:sz w:val="24"/>
          <w:szCs w:val="24"/>
        </w:rPr>
        <w:t>№ 2023/2831</w:t>
      </w:r>
      <w:r w:rsidR="00381F2E">
        <w:rPr>
          <w:rFonts w:ascii="Times New Roman" w:eastAsia="Times New Roman" w:hAnsi="Times New Roman" w:cs="Times New Roman"/>
          <w:color w:val="auto"/>
          <w:sz w:val="24"/>
          <w:szCs w:val="24"/>
        </w:rPr>
        <w:t>“</w:t>
      </w:r>
      <w:r w:rsidR="001C779C" w:rsidRPr="008D29D1">
        <w:rPr>
          <w:rFonts w:ascii="Times New Roman" w:eastAsia="Times New Roman" w:hAnsi="Times New Roman" w:cs="Times New Roman"/>
          <w:color w:val="auto"/>
          <w:sz w:val="24"/>
          <w:szCs w:val="24"/>
        </w:rPr>
        <w:t xml:space="preserve">. </w:t>
      </w:r>
    </w:p>
    <w:p w14:paraId="36DCF831" w14:textId="6C754091" w:rsidR="00E22586" w:rsidRPr="008D29D1" w:rsidRDefault="00E22586" w:rsidP="00496392">
      <w:pPr>
        <w:tabs>
          <w:tab w:val="left" w:pos="0"/>
        </w:tabs>
        <w:spacing w:after="0" w:line="240" w:lineRule="auto"/>
        <w:ind w:firstLine="851"/>
        <w:jc w:val="both"/>
        <w:rPr>
          <w:rFonts w:ascii="Times New Roman" w:eastAsia="Times New Roman" w:hAnsi="Times New Roman" w:cs="Times New Roman"/>
          <w:b/>
          <w:color w:val="auto"/>
          <w:sz w:val="24"/>
          <w:szCs w:val="24"/>
        </w:rPr>
      </w:pPr>
    </w:p>
    <w:p w14:paraId="4FB2F8F5" w14:textId="693AE153" w:rsidR="00E22586" w:rsidRPr="008D29D1" w:rsidRDefault="00E22586" w:rsidP="00496392">
      <w:pPr>
        <w:tabs>
          <w:tab w:val="left" w:pos="0"/>
        </w:tabs>
        <w:spacing w:after="0" w:line="240" w:lineRule="auto"/>
        <w:ind w:firstLine="851"/>
        <w:jc w:val="both"/>
        <w:rPr>
          <w:rFonts w:ascii="Times New Roman" w:eastAsia="Times New Roman" w:hAnsi="Times New Roman" w:cs="Times New Roman"/>
          <w:color w:val="auto"/>
          <w:sz w:val="24"/>
          <w:szCs w:val="24"/>
        </w:rPr>
      </w:pPr>
      <w:r w:rsidRPr="008D29D1">
        <w:rPr>
          <w:rFonts w:ascii="Times New Roman" w:eastAsia="Times New Roman" w:hAnsi="Times New Roman" w:cs="Times New Roman"/>
          <w:b/>
          <w:color w:val="auto"/>
          <w:sz w:val="24"/>
          <w:szCs w:val="24"/>
        </w:rPr>
        <w:t>§ 2.</w:t>
      </w:r>
      <w:r w:rsidRPr="008D29D1">
        <w:rPr>
          <w:rFonts w:ascii="Times New Roman" w:eastAsia="Times New Roman" w:hAnsi="Times New Roman" w:cs="Times New Roman"/>
          <w:color w:val="auto"/>
          <w:sz w:val="24"/>
          <w:szCs w:val="24"/>
        </w:rPr>
        <w:t xml:space="preserve"> В чл. 5 се правят следните изменения</w:t>
      </w:r>
      <w:r w:rsidR="00EF3F3C" w:rsidRPr="008D29D1">
        <w:rPr>
          <w:rFonts w:ascii="Times New Roman" w:eastAsia="Times New Roman" w:hAnsi="Times New Roman" w:cs="Times New Roman"/>
          <w:color w:val="auto"/>
          <w:sz w:val="24"/>
          <w:szCs w:val="24"/>
        </w:rPr>
        <w:t xml:space="preserve"> и допълнения</w:t>
      </w:r>
      <w:r w:rsidRPr="008D29D1">
        <w:rPr>
          <w:rFonts w:ascii="Times New Roman" w:eastAsia="Times New Roman" w:hAnsi="Times New Roman" w:cs="Times New Roman"/>
          <w:color w:val="auto"/>
          <w:sz w:val="24"/>
          <w:szCs w:val="24"/>
        </w:rPr>
        <w:t>:</w:t>
      </w:r>
    </w:p>
    <w:p w14:paraId="375B27A1" w14:textId="7FD30C0D" w:rsidR="001D00DC" w:rsidRPr="003B5C0B" w:rsidRDefault="00E22586" w:rsidP="00496392">
      <w:pPr>
        <w:pStyle w:val="ListParagraph"/>
        <w:numPr>
          <w:ilvl w:val="0"/>
          <w:numId w:val="43"/>
        </w:numPr>
        <w:tabs>
          <w:tab w:val="left" w:pos="0"/>
          <w:tab w:val="left" w:pos="1134"/>
        </w:tabs>
        <w:spacing w:after="0" w:line="240" w:lineRule="auto"/>
        <w:ind w:left="0" w:firstLine="851"/>
        <w:jc w:val="both"/>
        <w:rPr>
          <w:rFonts w:ascii="Times New Roman" w:eastAsia="Times New Roman" w:hAnsi="Times New Roman" w:cs="Times New Roman"/>
          <w:color w:val="auto"/>
          <w:sz w:val="24"/>
          <w:szCs w:val="24"/>
        </w:rPr>
      </w:pPr>
      <w:r w:rsidRPr="003B5C0B">
        <w:rPr>
          <w:rFonts w:ascii="Times New Roman" w:eastAsia="Times New Roman" w:hAnsi="Times New Roman" w:cs="Times New Roman"/>
          <w:color w:val="auto"/>
          <w:sz w:val="24"/>
          <w:szCs w:val="24"/>
        </w:rPr>
        <w:t xml:space="preserve">В ал. 2 т. 3 </w:t>
      </w:r>
      <w:r w:rsidR="001D00DC" w:rsidRPr="003B5C0B">
        <w:rPr>
          <w:rFonts w:ascii="Times New Roman" w:eastAsia="Times New Roman" w:hAnsi="Times New Roman" w:cs="Times New Roman"/>
          <w:color w:val="auto"/>
          <w:sz w:val="24"/>
          <w:szCs w:val="24"/>
        </w:rPr>
        <w:t>се изменя така:</w:t>
      </w:r>
    </w:p>
    <w:p w14:paraId="775E8C17" w14:textId="2185800C" w:rsidR="001D00DC" w:rsidRPr="008D29D1" w:rsidRDefault="00381F2E" w:rsidP="00496392">
      <w:pPr>
        <w:tabs>
          <w:tab w:val="left" w:pos="0"/>
        </w:tabs>
        <w:spacing w:after="0" w:line="240" w:lineRule="auto"/>
        <w:ind w:firstLine="851"/>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r w:rsidR="001D00DC" w:rsidRPr="008D29D1">
        <w:rPr>
          <w:rFonts w:ascii="Times New Roman" w:eastAsia="Times New Roman" w:hAnsi="Times New Roman" w:cs="Times New Roman"/>
          <w:color w:val="auto"/>
          <w:sz w:val="24"/>
          <w:szCs w:val="24"/>
        </w:rPr>
        <w:t>3</w:t>
      </w:r>
      <w:r w:rsidR="003B5C0B">
        <w:rPr>
          <w:rFonts w:ascii="Times New Roman" w:eastAsia="Times New Roman" w:hAnsi="Times New Roman" w:cs="Times New Roman"/>
          <w:color w:val="auto"/>
          <w:sz w:val="24"/>
          <w:szCs w:val="24"/>
        </w:rPr>
        <w:t xml:space="preserve"> </w:t>
      </w:r>
      <w:r w:rsidR="001D00DC" w:rsidRPr="008D29D1">
        <w:rPr>
          <w:rFonts w:ascii="Times New Roman" w:eastAsia="Times New Roman" w:hAnsi="Times New Roman" w:cs="Times New Roman"/>
          <w:color w:val="auto"/>
          <w:sz w:val="24"/>
          <w:szCs w:val="24"/>
        </w:rPr>
        <w:t xml:space="preserve">документи, с които се удостоверява 5 години професионален опит на кандидата в областта на филмовата индустрия чрез предоставяне на копие на трудова книжка </w:t>
      </w:r>
      <w:r w:rsidR="00B454A5" w:rsidRPr="008D29D1">
        <w:rPr>
          <w:rFonts w:ascii="Times New Roman" w:eastAsia="Times New Roman" w:hAnsi="Times New Roman" w:cs="Times New Roman"/>
          <w:color w:val="auto"/>
          <w:sz w:val="24"/>
          <w:szCs w:val="24"/>
        </w:rPr>
        <w:t>само когато данни за стажа, който се доказва, се отнасят за периода преди 1</w:t>
      </w:r>
      <w:r w:rsidR="003B5C0B">
        <w:rPr>
          <w:rFonts w:ascii="Times New Roman" w:eastAsia="Times New Roman" w:hAnsi="Times New Roman" w:cs="Times New Roman"/>
          <w:color w:val="auto"/>
          <w:sz w:val="24"/>
          <w:szCs w:val="24"/>
        </w:rPr>
        <w:t xml:space="preserve"> юни </w:t>
      </w:r>
      <w:r w:rsidR="00B454A5" w:rsidRPr="008D29D1">
        <w:rPr>
          <w:rFonts w:ascii="Times New Roman" w:eastAsia="Times New Roman" w:hAnsi="Times New Roman" w:cs="Times New Roman"/>
          <w:color w:val="auto"/>
          <w:sz w:val="24"/>
          <w:szCs w:val="24"/>
        </w:rPr>
        <w:t>2025 г. и не са вписани в регистъра по чл. 347 от К</w:t>
      </w:r>
      <w:r w:rsidR="003B5C0B">
        <w:rPr>
          <w:rFonts w:ascii="Times New Roman" w:eastAsia="Times New Roman" w:hAnsi="Times New Roman" w:cs="Times New Roman"/>
          <w:color w:val="auto"/>
          <w:sz w:val="24"/>
          <w:szCs w:val="24"/>
        </w:rPr>
        <w:t>одекса на труда</w:t>
      </w:r>
      <w:r w:rsidR="008F46DB">
        <w:rPr>
          <w:rFonts w:ascii="Times New Roman" w:eastAsia="Times New Roman" w:hAnsi="Times New Roman" w:cs="Times New Roman"/>
          <w:color w:val="auto"/>
          <w:sz w:val="24"/>
          <w:szCs w:val="24"/>
        </w:rPr>
        <w:t xml:space="preserve"> (КТ)</w:t>
      </w:r>
      <w:r w:rsidR="003B5C0B">
        <w:rPr>
          <w:rFonts w:ascii="Times New Roman" w:eastAsia="Times New Roman" w:hAnsi="Times New Roman" w:cs="Times New Roman"/>
          <w:color w:val="auto"/>
          <w:sz w:val="24"/>
          <w:szCs w:val="24"/>
        </w:rPr>
        <w:t>,</w:t>
      </w:r>
      <w:r w:rsidR="00B454A5" w:rsidRPr="008D29D1">
        <w:rPr>
          <w:rFonts w:ascii="Times New Roman" w:eastAsia="Times New Roman" w:hAnsi="Times New Roman" w:cs="Times New Roman"/>
          <w:color w:val="auto"/>
          <w:sz w:val="24"/>
          <w:szCs w:val="24"/>
        </w:rPr>
        <w:t xml:space="preserve"> </w:t>
      </w:r>
      <w:r w:rsidR="001D00DC" w:rsidRPr="008D29D1">
        <w:rPr>
          <w:rFonts w:ascii="Times New Roman" w:eastAsia="Times New Roman" w:hAnsi="Times New Roman" w:cs="Times New Roman"/>
          <w:color w:val="auto"/>
          <w:sz w:val="24"/>
          <w:szCs w:val="24"/>
        </w:rPr>
        <w:t>или други документи, удостоверяващи стаж, включително договори за изпълнение на дейности в областта на производството на игрални, документални и анимационни филми, включително сериали, разпространението, промоцията и показа на филми</w:t>
      </w:r>
      <w:r w:rsidR="003B5C0B">
        <w:rPr>
          <w:rFonts w:ascii="Times New Roman" w:eastAsia="Times New Roman" w:hAnsi="Times New Roman" w:cs="Times New Roman"/>
          <w:color w:val="auto"/>
          <w:sz w:val="24"/>
          <w:szCs w:val="24"/>
        </w:rPr>
        <w:t>,</w:t>
      </w:r>
      <w:r w:rsidR="001D00DC" w:rsidRPr="008D29D1">
        <w:rPr>
          <w:rFonts w:ascii="Times New Roman" w:eastAsia="Times New Roman" w:hAnsi="Times New Roman" w:cs="Times New Roman"/>
          <w:color w:val="auto"/>
          <w:sz w:val="24"/>
          <w:szCs w:val="24"/>
        </w:rPr>
        <w:t xml:space="preserve"> или списък с филми, за които кандидатът притежава авторски или сродни права;</w:t>
      </w:r>
      <w:r>
        <w:rPr>
          <w:rFonts w:ascii="Times New Roman" w:eastAsia="Times New Roman" w:hAnsi="Times New Roman" w:cs="Times New Roman"/>
          <w:color w:val="auto"/>
          <w:sz w:val="24"/>
          <w:szCs w:val="24"/>
        </w:rPr>
        <w:t>“</w:t>
      </w:r>
      <w:r w:rsidR="003B5C0B">
        <w:rPr>
          <w:rFonts w:ascii="Times New Roman" w:eastAsia="Times New Roman" w:hAnsi="Times New Roman" w:cs="Times New Roman"/>
          <w:color w:val="auto"/>
          <w:sz w:val="24"/>
          <w:szCs w:val="24"/>
        </w:rPr>
        <w:t>.</w:t>
      </w:r>
    </w:p>
    <w:p w14:paraId="5F4AD185" w14:textId="62AD16E1" w:rsidR="003607C4" w:rsidRPr="003607C4" w:rsidRDefault="00E22586" w:rsidP="00496392">
      <w:pPr>
        <w:pStyle w:val="ListParagraph"/>
        <w:numPr>
          <w:ilvl w:val="0"/>
          <w:numId w:val="43"/>
        </w:numPr>
        <w:tabs>
          <w:tab w:val="left" w:pos="1134"/>
        </w:tabs>
        <w:spacing w:after="0" w:line="240" w:lineRule="auto"/>
        <w:ind w:left="0" w:firstLine="851"/>
        <w:jc w:val="both"/>
        <w:rPr>
          <w:rFonts w:ascii="Times New Roman" w:eastAsia="Times New Roman" w:hAnsi="Times New Roman" w:cs="Times New Roman"/>
          <w:color w:val="auto"/>
          <w:sz w:val="24"/>
          <w:szCs w:val="24"/>
        </w:rPr>
      </w:pPr>
      <w:r w:rsidRPr="003607C4">
        <w:rPr>
          <w:rFonts w:ascii="Times New Roman" w:eastAsia="Times New Roman" w:hAnsi="Times New Roman" w:cs="Times New Roman"/>
          <w:color w:val="auto"/>
          <w:sz w:val="24"/>
          <w:szCs w:val="24"/>
        </w:rPr>
        <w:t xml:space="preserve">В ал. 3 </w:t>
      </w:r>
      <w:r w:rsidR="003607C4" w:rsidRPr="003607C4">
        <w:rPr>
          <w:rFonts w:ascii="Times New Roman" w:eastAsia="Times New Roman" w:hAnsi="Times New Roman" w:cs="Times New Roman"/>
          <w:color w:val="auto"/>
          <w:sz w:val="24"/>
          <w:szCs w:val="24"/>
        </w:rPr>
        <w:t xml:space="preserve">се създава </w:t>
      </w:r>
      <w:r w:rsidRPr="003607C4">
        <w:rPr>
          <w:rFonts w:ascii="Times New Roman" w:eastAsia="Times New Roman" w:hAnsi="Times New Roman" w:cs="Times New Roman"/>
          <w:color w:val="auto"/>
          <w:sz w:val="24"/>
          <w:szCs w:val="24"/>
        </w:rPr>
        <w:t>изречение</w:t>
      </w:r>
      <w:r w:rsidR="003607C4" w:rsidRPr="003607C4">
        <w:rPr>
          <w:rFonts w:ascii="Times New Roman" w:eastAsia="Times New Roman" w:hAnsi="Times New Roman" w:cs="Times New Roman"/>
          <w:color w:val="auto"/>
          <w:sz w:val="24"/>
          <w:szCs w:val="24"/>
        </w:rPr>
        <w:t xml:space="preserve"> трето</w:t>
      </w:r>
      <w:r w:rsidRPr="003607C4">
        <w:rPr>
          <w:rFonts w:ascii="Times New Roman" w:eastAsia="Times New Roman" w:hAnsi="Times New Roman" w:cs="Times New Roman"/>
          <w:color w:val="auto"/>
          <w:sz w:val="24"/>
          <w:szCs w:val="24"/>
        </w:rPr>
        <w:t>:</w:t>
      </w:r>
    </w:p>
    <w:p w14:paraId="149B531A" w14:textId="402ED269" w:rsidR="00E22586" w:rsidRPr="003607C4" w:rsidRDefault="00381F2E" w:rsidP="00496392">
      <w:pPr>
        <w:pStyle w:val="ListParagraph"/>
        <w:tabs>
          <w:tab w:val="left" w:pos="0"/>
        </w:tabs>
        <w:spacing w:after="0" w:line="240" w:lineRule="auto"/>
        <w:ind w:left="0" w:firstLine="851"/>
        <w:jc w:val="both"/>
        <w:rPr>
          <w:rFonts w:ascii="Times New Roman" w:eastAsia="Times New Roman" w:hAnsi="Times New Roman" w:cs="Times New Roman"/>
          <w:color w:val="auto"/>
          <w:sz w:val="24"/>
          <w:szCs w:val="24"/>
        </w:rPr>
      </w:pPr>
      <w:r w:rsidRPr="003607C4">
        <w:rPr>
          <w:rFonts w:ascii="Times New Roman" w:eastAsia="Times New Roman" w:hAnsi="Times New Roman" w:cs="Times New Roman"/>
          <w:color w:val="auto"/>
          <w:sz w:val="24"/>
          <w:szCs w:val="24"/>
        </w:rPr>
        <w:t>„</w:t>
      </w:r>
      <w:r w:rsidR="00E22586" w:rsidRPr="003607C4">
        <w:rPr>
          <w:rFonts w:ascii="Times New Roman" w:eastAsia="Times New Roman" w:hAnsi="Times New Roman" w:cs="Times New Roman"/>
          <w:color w:val="auto"/>
          <w:sz w:val="24"/>
          <w:szCs w:val="24"/>
        </w:rPr>
        <w:t>В случай че професионалния</w:t>
      </w:r>
      <w:r w:rsidR="00EB0051" w:rsidRPr="003607C4">
        <w:rPr>
          <w:rFonts w:ascii="Times New Roman" w:eastAsia="Times New Roman" w:hAnsi="Times New Roman" w:cs="Times New Roman"/>
          <w:color w:val="auto"/>
          <w:sz w:val="24"/>
          <w:szCs w:val="24"/>
        </w:rPr>
        <w:t>т</w:t>
      </w:r>
      <w:r w:rsidR="00E22586" w:rsidRPr="003607C4">
        <w:rPr>
          <w:rFonts w:ascii="Times New Roman" w:eastAsia="Times New Roman" w:hAnsi="Times New Roman" w:cs="Times New Roman"/>
          <w:color w:val="auto"/>
          <w:sz w:val="24"/>
          <w:szCs w:val="24"/>
        </w:rPr>
        <w:t xml:space="preserve"> опит на заявителя е придобит по трудово правоотношение и той е декларирал наличие на данни в регистъра по чл. 347 от КТ, </w:t>
      </w:r>
      <w:r w:rsidR="00EB0051" w:rsidRPr="003607C4">
        <w:rPr>
          <w:rFonts w:ascii="Times New Roman" w:eastAsia="Times New Roman" w:hAnsi="Times New Roman" w:cs="Times New Roman"/>
          <w:color w:val="auto"/>
          <w:sz w:val="24"/>
          <w:szCs w:val="24"/>
        </w:rPr>
        <w:t>данните</w:t>
      </w:r>
      <w:r w:rsidR="00E22586" w:rsidRPr="003607C4">
        <w:rPr>
          <w:rFonts w:ascii="Times New Roman" w:eastAsia="Times New Roman" w:hAnsi="Times New Roman" w:cs="Times New Roman"/>
          <w:color w:val="auto"/>
          <w:sz w:val="24"/>
          <w:szCs w:val="24"/>
        </w:rPr>
        <w:t xml:space="preserve"> се проверява</w:t>
      </w:r>
      <w:r w:rsidR="00B56898" w:rsidRPr="003607C4">
        <w:rPr>
          <w:rFonts w:ascii="Times New Roman" w:eastAsia="Times New Roman" w:hAnsi="Times New Roman" w:cs="Times New Roman"/>
          <w:color w:val="auto"/>
          <w:sz w:val="24"/>
          <w:szCs w:val="24"/>
        </w:rPr>
        <w:t>т</w:t>
      </w:r>
      <w:r w:rsidR="00E22586" w:rsidRPr="003607C4">
        <w:rPr>
          <w:rFonts w:ascii="Times New Roman" w:eastAsia="Times New Roman" w:hAnsi="Times New Roman" w:cs="Times New Roman"/>
          <w:color w:val="auto"/>
          <w:sz w:val="24"/>
          <w:szCs w:val="24"/>
        </w:rPr>
        <w:t xml:space="preserve"> по служебен път.</w:t>
      </w:r>
      <w:r w:rsidRPr="003607C4">
        <w:rPr>
          <w:rFonts w:ascii="Times New Roman" w:eastAsia="Times New Roman" w:hAnsi="Times New Roman" w:cs="Times New Roman"/>
          <w:color w:val="auto"/>
          <w:sz w:val="24"/>
          <w:szCs w:val="24"/>
        </w:rPr>
        <w:t>“</w:t>
      </w:r>
    </w:p>
    <w:p w14:paraId="73390663" w14:textId="77777777" w:rsidR="005B6ABB" w:rsidRPr="008D29D1" w:rsidRDefault="005B6ABB" w:rsidP="00935D51">
      <w:pPr>
        <w:tabs>
          <w:tab w:val="left" w:pos="0"/>
        </w:tabs>
        <w:spacing w:after="0" w:line="240" w:lineRule="auto"/>
        <w:jc w:val="both"/>
        <w:rPr>
          <w:rFonts w:ascii="Times New Roman" w:eastAsia="Times New Roman" w:hAnsi="Times New Roman" w:cs="Times New Roman"/>
          <w:b/>
          <w:color w:val="auto"/>
          <w:sz w:val="24"/>
          <w:szCs w:val="24"/>
        </w:rPr>
      </w:pPr>
    </w:p>
    <w:p w14:paraId="34B89EF3" w14:textId="63A46352" w:rsidR="00172D81" w:rsidRPr="008D29D1" w:rsidRDefault="00172D81" w:rsidP="005800B7">
      <w:pPr>
        <w:tabs>
          <w:tab w:val="left" w:pos="0"/>
        </w:tabs>
        <w:spacing w:after="0" w:line="240" w:lineRule="auto"/>
        <w:ind w:firstLine="851"/>
        <w:jc w:val="both"/>
        <w:rPr>
          <w:rFonts w:ascii="Times New Roman" w:eastAsia="Times New Roman" w:hAnsi="Times New Roman" w:cs="Times New Roman"/>
          <w:b/>
          <w:color w:val="auto"/>
          <w:sz w:val="24"/>
          <w:szCs w:val="24"/>
        </w:rPr>
      </w:pPr>
      <w:r w:rsidRPr="008D29D1">
        <w:rPr>
          <w:rFonts w:ascii="Times New Roman" w:eastAsia="Times New Roman" w:hAnsi="Times New Roman" w:cs="Times New Roman"/>
          <w:b/>
          <w:color w:val="auto"/>
          <w:sz w:val="24"/>
          <w:szCs w:val="24"/>
        </w:rPr>
        <w:lastRenderedPageBreak/>
        <w:t xml:space="preserve">§ </w:t>
      </w:r>
      <w:r w:rsidR="00DE7F7F" w:rsidRPr="008D29D1">
        <w:rPr>
          <w:rFonts w:ascii="Times New Roman" w:eastAsia="Times New Roman" w:hAnsi="Times New Roman" w:cs="Times New Roman"/>
          <w:b/>
          <w:color w:val="auto"/>
          <w:sz w:val="24"/>
          <w:szCs w:val="24"/>
        </w:rPr>
        <w:t>3</w:t>
      </w:r>
      <w:r w:rsidRPr="008D29D1">
        <w:rPr>
          <w:rFonts w:ascii="Times New Roman" w:eastAsia="Times New Roman" w:hAnsi="Times New Roman" w:cs="Times New Roman"/>
          <w:b/>
          <w:color w:val="auto"/>
          <w:sz w:val="24"/>
          <w:szCs w:val="24"/>
        </w:rPr>
        <w:t xml:space="preserve">. </w:t>
      </w:r>
      <w:r w:rsidR="00935D51" w:rsidRPr="008D29D1">
        <w:rPr>
          <w:rFonts w:ascii="Times New Roman" w:eastAsia="Times New Roman" w:hAnsi="Times New Roman" w:cs="Times New Roman"/>
          <w:color w:val="auto"/>
          <w:sz w:val="24"/>
          <w:szCs w:val="24"/>
        </w:rPr>
        <w:t xml:space="preserve">В чл. 37, ал. 4 след думите </w:t>
      </w:r>
      <w:r w:rsidR="00381F2E">
        <w:rPr>
          <w:rFonts w:ascii="Times New Roman" w:eastAsia="Times New Roman" w:hAnsi="Times New Roman" w:cs="Times New Roman"/>
          <w:color w:val="auto"/>
          <w:sz w:val="24"/>
          <w:szCs w:val="24"/>
        </w:rPr>
        <w:t>„</w:t>
      </w:r>
      <w:r w:rsidR="00935D51" w:rsidRPr="008D29D1">
        <w:rPr>
          <w:rFonts w:ascii="Times New Roman" w:eastAsia="Times New Roman" w:hAnsi="Times New Roman" w:cs="Times New Roman"/>
          <w:color w:val="auto"/>
          <w:sz w:val="24"/>
          <w:szCs w:val="24"/>
        </w:rPr>
        <w:t>чл. 26, ал. 1, т. 1-6</w:t>
      </w:r>
      <w:r w:rsidR="00381F2E">
        <w:rPr>
          <w:rFonts w:ascii="Times New Roman" w:eastAsia="Times New Roman" w:hAnsi="Times New Roman" w:cs="Times New Roman"/>
          <w:color w:val="auto"/>
          <w:sz w:val="24"/>
          <w:szCs w:val="24"/>
        </w:rPr>
        <w:t>“</w:t>
      </w:r>
      <w:r w:rsidR="00935D51" w:rsidRPr="008D29D1">
        <w:rPr>
          <w:rFonts w:ascii="Times New Roman" w:eastAsia="Times New Roman" w:hAnsi="Times New Roman" w:cs="Times New Roman"/>
          <w:color w:val="auto"/>
          <w:sz w:val="24"/>
          <w:szCs w:val="24"/>
        </w:rPr>
        <w:t xml:space="preserve"> и </w:t>
      </w:r>
      <w:r w:rsidR="00A16159">
        <w:rPr>
          <w:rFonts w:ascii="Times New Roman" w:eastAsia="Times New Roman" w:hAnsi="Times New Roman" w:cs="Times New Roman"/>
          <w:color w:val="auto"/>
          <w:sz w:val="24"/>
          <w:szCs w:val="24"/>
        </w:rPr>
        <w:t xml:space="preserve">след думите </w:t>
      </w:r>
      <w:r w:rsidR="00381F2E">
        <w:rPr>
          <w:rFonts w:ascii="Times New Roman" w:eastAsia="Times New Roman" w:hAnsi="Times New Roman" w:cs="Times New Roman"/>
          <w:color w:val="auto"/>
          <w:sz w:val="24"/>
          <w:szCs w:val="24"/>
        </w:rPr>
        <w:t>„</w:t>
      </w:r>
      <w:r w:rsidR="00935D51" w:rsidRPr="008D29D1">
        <w:rPr>
          <w:rFonts w:ascii="Times New Roman" w:eastAsia="Times New Roman" w:hAnsi="Times New Roman" w:cs="Times New Roman"/>
          <w:color w:val="auto"/>
          <w:sz w:val="24"/>
          <w:szCs w:val="24"/>
        </w:rPr>
        <w:t>чл. 26, ал. 1, т. 5</w:t>
      </w:r>
      <w:r w:rsidR="00381F2E">
        <w:rPr>
          <w:rFonts w:ascii="Times New Roman" w:eastAsia="Times New Roman" w:hAnsi="Times New Roman" w:cs="Times New Roman"/>
          <w:color w:val="auto"/>
          <w:sz w:val="24"/>
          <w:szCs w:val="24"/>
        </w:rPr>
        <w:t>“</w:t>
      </w:r>
      <w:r w:rsidR="00935D51" w:rsidRPr="008D29D1">
        <w:rPr>
          <w:rFonts w:ascii="Times New Roman" w:eastAsia="Times New Roman" w:hAnsi="Times New Roman" w:cs="Times New Roman"/>
          <w:color w:val="auto"/>
          <w:sz w:val="24"/>
          <w:szCs w:val="24"/>
        </w:rPr>
        <w:t xml:space="preserve"> се добавя </w:t>
      </w:r>
      <w:r w:rsidR="00381F2E">
        <w:rPr>
          <w:rFonts w:ascii="Times New Roman" w:eastAsia="Times New Roman" w:hAnsi="Times New Roman" w:cs="Times New Roman"/>
          <w:color w:val="auto"/>
          <w:sz w:val="24"/>
          <w:szCs w:val="24"/>
        </w:rPr>
        <w:t>„</w:t>
      </w:r>
      <w:r w:rsidR="00935D51" w:rsidRPr="008D29D1">
        <w:rPr>
          <w:rFonts w:ascii="Times New Roman" w:eastAsia="Times New Roman" w:hAnsi="Times New Roman" w:cs="Times New Roman"/>
          <w:color w:val="auto"/>
          <w:sz w:val="24"/>
          <w:szCs w:val="24"/>
        </w:rPr>
        <w:t>от ЗФИ</w:t>
      </w:r>
      <w:r w:rsidR="00381F2E">
        <w:rPr>
          <w:rFonts w:ascii="Times New Roman" w:eastAsia="Times New Roman" w:hAnsi="Times New Roman" w:cs="Times New Roman"/>
          <w:color w:val="auto"/>
          <w:sz w:val="24"/>
          <w:szCs w:val="24"/>
        </w:rPr>
        <w:t>“</w:t>
      </w:r>
      <w:r w:rsidR="00935D51" w:rsidRPr="008D29D1">
        <w:rPr>
          <w:rFonts w:ascii="Times New Roman" w:eastAsia="Times New Roman" w:hAnsi="Times New Roman" w:cs="Times New Roman"/>
          <w:color w:val="auto"/>
          <w:sz w:val="24"/>
          <w:szCs w:val="24"/>
        </w:rPr>
        <w:t xml:space="preserve">, а думите </w:t>
      </w:r>
      <w:r w:rsidR="00381F2E">
        <w:rPr>
          <w:rFonts w:ascii="Times New Roman" w:eastAsia="Times New Roman" w:hAnsi="Times New Roman" w:cs="Times New Roman"/>
          <w:color w:val="auto"/>
          <w:sz w:val="24"/>
          <w:szCs w:val="24"/>
        </w:rPr>
        <w:t>„</w:t>
      </w:r>
      <w:r w:rsidR="00935D51" w:rsidRPr="008D29D1">
        <w:rPr>
          <w:rFonts w:ascii="Times New Roman" w:eastAsia="Times New Roman" w:hAnsi="Times New Roman" w:cs="Times New Roman"/>
          <w:color w:val="auto"/>
          <w:sz w:val="24"/>
          <w:szCs w:val="24"/>
        </w:rPr>
        <w:t xml:space="preserve">Регламент (ЕС) № 1407/2013 на Комисията от 18 декември 2013 г. относно прилагането на членове 107 и 108 от Договора за функционирането на Европейския съюз към помощта </w:t>
      </w:r>
      <w:proofErr w:type="spellStart"/>
      <w:r w:rsidR="00935D51" w:rsidRPr="008D29D1">
        <w:rPr>
          <w:rFonts w:ascii="Times New Roman" w:eastAsia="Times New Roman" w:hAnsi="Times New Roman" w:cs="Times New Roman"/>
          <w:color w:val="auto"/>
          <w:sz w:val="24"/>
          <w:szCs w:val="24"/>
        </w:rPr>
        <w:t>de</w:t>
      </w:r>
      <w:proofErr w:type="spellEnd"/>
      <w:r w:rsidR="00935D51" w:rsidRPr="008D29D1">
        <w:rPr>
          <w:rFonts w:ascii="Times New Roman" w:eastAsia="Times New Roman" w:hAnsi="Times New Roman" w:cs="Times New Roman"/>
          <w:color w:val="auto"/>
          <w:sz w:val="24"/>
          <w:szCs w:val="24"/>
        </w:rPr>
        <w:t xml:space="preserve"> </w:t>
      </w:r>
      <w:proofErr w:type="spellStart"/>
      <w:r w:rsidR="00935D51" w:rsidRPr="008D29D1">
        <w:rPr>
          <w:rFonts w:ascii="Times New Roman" w:eastAsia="Times New Roman" w:hAnsi="Times New Roman" w:cs="Times New Roman"/>
          <w:color w:val="auto"/>
          <w:sz w:val="24"/>
          <w:szCs w:val="24"/>
        </w:rPr>
        <w:t>minimis</w:t>
      </w:r>
      <w:proofErr w:type="spellEnd"/>
      <w:r w:rsidR="00935D51" w:rsidRPr="008D29D1">
        <w:rPr>
          <w:rFonts w:ascii="Times New Roman" w:eastAsia="Times New Roman" w:hAnsi="Times New Roman" w:cs="Times New Roman"/>
          <w:color w:val="auto"/>
          <w:sz w:val="24"/>
          <w:szCs w:val="24"/>
        </w:rPr>
        <w:t xml:space="preserve"> (ОВ, L 352/1 от 24 декември 2013 г.), наричан по-нататък </w:t>
      </w:r>
      <w:r w:rsidR="00381F2E">
        <w:rPr>
          <w:rFonts w:ascii="Times New Roman" w:eastAsia="Times New Roman" w:hAnsi="Times New Roman" w:cs="Times New Roman"/>
          <w:color w:val="auto"/>
          <w:sz w:val="24"/>
          <w:szCs w:val="24"/>
        </w:rPr>
        <w:t>„</w:t>
      </w:r>
      <w:r w:rsidR="00935D51" w:rsidRPr="008D29D1">
        <w:rPr>
          <w:rFonts w:ascii="Times New Roman" w:eastAsia="Times New Roman" w:hAnsi="Times New Roman" w:cs="Times New Roman"/>
          <w:color w:val="auto"/>
          <w:sz w:val="24"/>
          <w:szCs w:val="24"/>
        </w:rPr>
        <w:t>Регламент (ЕС) № 1407/2013</w:t>
      </w:r>
      <w:r w:rsidR="00381F2E">
        <w:rPr>
          <w:rFonts w:ascii="Times New Roman" w:eastAsia="Times New Roman" w:hAnsi="Times New Roman" w:cs="Times New Roman"/>
          <w:color w:val="auto"/>
          <w:sz w:val="24"/>
          <w:szCs w:val="24"/>
        </w:rPr>
        <w:t>“</w:t>
      </w:r>
      <w:r w:rsidR="00935D51" w:rsidRPr="008D29D1">
        <w:rPr>
          <w:rFonts w:ascii="Times New Roman" w:eastAsia="Times New Roman" w:hAnsi="Times New Roman" w:cs="Times New Roman"/>
          <w:color w:val="auto"/>
          <w:sz w:val="24"/>
          <w:szCs w:val="24"/>
        </w:rPr>
        <w:t xml:space="preserve"> се заменят с </w:t>
      </w:r>
      <w:r w:rsidR="00381F2E">
        <w:rPr>
          <w:rFonts w:ascii="Times New Roman" w:eastAsia="Times New Roman" w:hAnsi="Times New Roman" w:cs="Times New Roman"/>
          <w:color w:val="auto"/>
          <w:sz w:val="24"/>
          <w:szCs w:val="24"/>
        </w:rPr>
        <w:t>„</w:t>
      </w:r>
      <w:r w:rsidR="00935D51" w:rsidRPr="008D29D1">
        <w:rPr>
          <w:rFonts w:ascii="Times New Roman" w:eastAsia="Times New Roman" w:hAnsi="Times New Roman" w:cs="Times New Roman"/>
          <w:color w:val="auto"/>
          <w:sz w:val="24"/>
          <w:szCs w:val="24"/>
        </w:rPr>
        <w:t>Регламент (ЕС) № 2023/2831</w:t>
      </w:r>
      <w:r w:rsidR="00381F2E">
        <w:rPr>
          <w:rFonts w:ascii="Times New Roman" w:eastAsia="Times New Roman" w:hAnsi="Times New Roman" w:cs="Times New Roman"/>
          <w:color w:val="auto"/>
          <w:sz w:val="24"/>
          <w:szCs w:val="24"/>
        </w:rPr>
        <w:t>“</w:t>
      </w:r>
      <w:r w:rsidR="00935D51" w:rsidRPr="008D29D1">
        <w:rPr>
          <w:rFonts w:ascii="Times New Roman" w:eastAsia="Times New Roman" w:hAnsi="Times New Roman" w:cs="Times New Roman"/>
          <w:color w:val="auto"/>
          <w:sz w:val="24"/>
          <w:szCs w:val="24"/>
        </w:rPr>
        <w:t>.</w:t>
      </w:r>
    </w:p>
    <w:p w14:paraId="7621287D" w14:textId="77777777" w:rsidR="00D940BA" w:rsidRPr="008D29D1" w:rsidRDefault="00D940BA" w:rsidP="005800B7">
      <w:pPr>
        <w:tabs>
          <w:tab w:val="left" w:pos="0"/>
        </w:tabs>
        <w:spacing w:after="0" w:line="240" w:lineRule="auto"/>
        <w:ind w:firstLine="851"/>
        <w:jc w:val="both"/>
        <w:rPr>
          <w:rFonts w:ascii="Times New Roman" w:eastAsia="Times New Roman" w:hAnsi="Times New Roman" w:cs="Times New Roman"/>
          <w:color w:val="auto"/>
          <w:sz w:val="24"/>
          <w:szCs w:val="24"/>
        </w:rPr>
      </w:pPr>
    </w:p>
    <w:p w14:paraId="18560D6D" w14:textId="77777777" w:rsidR="00814CE4" w:rsidRPr="008D29D1" w:rsidRDefault="001846D4" w:rsidP="005800B7">
      <w:pPr>
        <w:spacing w:after="0" w:line="240" w:lineRule="auto"/>
        <w:ind w:firstLine="851"/>
        <w:jc w:val="both"/>
        <w:rPr>
          <w:rFonts w:ascii="Times New Roman" w:eastAsia="Times New Roman" w:hAnsi="Times New Roman" w:cs="Times New Roman"/>
          <w:color w:val="auto"/>
          <w:sz w:val="24"/>
          <w:szCs w:val="24"/>
        </w:rPr>
      </w:pPr>
      <w:r w:rsidRPr="008D29D1">
        <w:rPr>
          <w:rFonts w:ascii="Times New Roman" w:eastAsia="Times New Roman" w:hAnsi="Times New Roman" w:cs="Times New Roman"/>
          <w:b/>
          <w:color w:val="auto"/>
          <w:sz w:val="24"/>
          <w:szCs w:val="24"/>
        </w:rPr>
        <w:t xml:space="preserve">§ </w:t>
      </w:r>
      <w:r w:rsidR="00DE7F7F" w:rsidRPr="008D29D1">
        <w:rPr>
          <w:rFonts w:ascii="Times New Roman" w:eastAsia="Times New Roman" w:hAnsi="Times New Roman" w:cs="Times New Roman"/>
          <w:b/>
          <w:color w:val="auto"/>
          <w:sz w:val="24"/>
          <w:szCs w:val="24"/>
        </w:rPr>
        <w:t>4</w:t>
      </w:r>
      <w:r w:rsidRPr="008D29D1">
        <w:rPr>
          <w:rFonts w:ascii="Times New Roman" w:eastAsia="Times New Roman" w:hAnsi="Times New Roman" w:cs="Times New Roman"/>
          <w:color w:val="auto"/>
          <w:sz w:val="24"/>
          <w:szCs w:val="24"/>
        </w:rPr>
        <w:t xml:space="preserve">. </w:t>
      </w:r>
      <w:r w:rsidR="00935D51" w:rsidRPr="008D29D1">
        <w:rPr>
          <w:rFonts w:ascii="Times New Roman" w:eastAsia="Times New Roman" w:hAnsi="Times New Roman" w:cs="Times New Roman"/>
          <w:color w:val="auto"/>
          <w:sz w:val="24"/>
          <w:szCs w:val="24"/>
        </w:rPr>
        <w:t>В чл. 41</w:t>
      </w:r>
      <w:r w:rsidR="00814CE4" w:rsidRPr="008D29D1">
        <w:rPr>
          <w:rFonts w:ascii="Times New Roman" w:eastAsia="Times New Roman" w:hAnsi="Times New Roman" w:cs="Times New Roman"/>
          <w:color w:val="auto"/>
          <w:sz w:val="24"/>
          <w:szCs w:val="24"/>
        </w:rPr>
        <w:t xml:space="preserve"> се правят следните изменения:</w:t>
      </w:r>
    </w:p>
    <w:p w14:paraId="53550F7E" w14:textId="411B8350" w:rsidR="00814CE4" w:rsidRPr="008D29D1" w:rsidRDefault="00814CE4" w:rsidP="00E172E9">
      <w:pPr>
        <w:pStyle w:val="ListParagraph"/>
        <w:numPr>
          <w:ilvl w:val="0"/>
          <w:numId w:val="35"/>
        </w:numPr>
        <w:tabs>
          <w:tab w:val="left" w:pos="709"/>
          <w:tab w:val="left" w:pos="851"/>
          <w:tab w:val="left" w:pos="1134"/>
        </w:tabs>
        <w:ind w:left="0" w:firstLine="851"/>
        <w:jc w:val="both"/>
        <w:rPr>
          <w:rFonts w:ascii="Times New Roman" w:eastAsia="Times New Roman" w:hAnsi="Times New Roman" w:cs="Times New Roman"/>
          <w:color w:val="auto"/>
          <w:sz w:val="24"/>
          <w:szCs w:val="24"/>
        </w:rPr>
      </w:pPr>
      <w:r w:rsidRPr="008D29D1">
        <w:rPr>
          <w:rFonts w:ascii="Times New Roman" w:eastAsia="Times New Roman" w:hAnsi="Times New Roman" w:cs="Times New Roman"/>
          <w:color w:val="auto"/>
          <w:sz w:val="24"/>
          <w:szCs w:val="24"/>
        </w:rPr>
        <w:t xml:space="preserve">В </w:t>
      </w:r>
      <w:r w:rsidR="00935D51" w:rsidRPr="008D29D1">
        <w:rPr>
          <w:rFonts w:ascii="Times New Roman" w:eastAsia="Times New Roman" w:hAnsi="Times New Roman" w:cs="Times New Roman"/>
          <w:color w:val="auto"/>
          <w:sz w:val="24"/>
          <w:szCs w:val="24"/>
        </w:rPr>
        <w:t xml:space="preserve"> ал. 1, т. 4</w:t>
      </w:r>
      <w:r w:rsidRPr="008D29D1">
        <w:rPr>
          <w:rFonts w:ascii="Times New Roman" w:hAnsi="Times New Roman" w:cs="Times New Roman"/>
          <w:color w:val="auto"/>
          <w:sz w:val="24"/>
          <w:szCs w:val="24"/>
        </w:rPr>
        <w:t xml:space="preserve"> </w:t>
      </w:r>
      <w:r w:rsidRPr="008D29D1">
        <w:rPr>
          <w:rFonts w:ascii="Times New Roman" w:eastAsia="Times New Roman" w:hAnsi="Times New Roman" w:cs="Times New Roman"/>
          <w:color w:val="auto"/>
          <w:sz w:val="24"/>
          <w:szCs w:val="24"/>
        </w:rPr>
        <w:t xml:space="preserve">думите </w:t>
      </w:r>
      <w:r w:rsidR="00381F2E">
        <w:rPr>
          <w:rFonts w:ascii="Times New Roman" w:eastAsia="Times New Roman" w:hAnsi="Times New Roman" w:cs="Times New Roman"/>
          <w:color w:val="auto"/>
          <w:sz w:val="24"/>
          <w:szCs w:val="24"/>
        </w:rPr>
        <w:t>„</w:t>
      </w:r>
      <w:r w:rsidRPr="008D29D1">
        <w:rPr>
          <w:rFonts w:ascii="Times New Roman" w:eastAsia="Times New Roman" w:hAnsi="Times New Roman" w:cs="Times New Roman"/>
          <w:color w:val="auto"/>
          <w:sz w:val="24"/>
          <w:szCs w:val="24"/>
        </w:rPr>
        <w:t>Регламент (ЕС) № 1407/2013</w:t>
      </w:r>
      <w:r w:rsidR="00381F2E">
        <w:rPr>
          <w:rFonts w:ascii="Times New Roman" w:eastAsia="Times New Roman" w:hAnsi="Times New Roman" w:cs="Times New Roman"/>
          <w:color w:val="auto"/>
          <w:sz w:val="24"/>
          <w:szCs w:val="24"/>
        </w:rPr>
        <w:t>“</w:t>
      </w:r>
      <w:r w:rsidRPr="008D29D1">
        <w:rPr>
          <w:rFonts w:ascii="Times New Roman" w:eastAsia="Times New Roman" w:hAnsi="Times New Roman" w:cs="Times New Roman"/>
          <w:color w:val="auto"/>
          <w:sz w:val="24"/>
          <w:szCs w:val="24"/>
        </w:rPr>
        <w:t xml:space="preserve"> се заменят с </w:t>
      </w:r>
      <w:r w:rsidR="00381F2E">
        <w:rPr>
          <w:rFonts w:ascii="Times New Roman" w:eastAsia="Times New Roman" w:hAnsi="Times New Roman" w:cs="Times New Roman"/>
          <w:color w:val="auto"/>
          <w:sz w:val="24"/>
          <w:szCs w:val="24"/>
        </w:rPr>
        <w:t>„</w:t>
      </w:r>
      <w:r w:rsidRPr="008D29D1">
        <w:rPr>
          <w:rFonts w:ascii="Times New Roman" w:eastAsia="Times New Roman" w:hAnsi="Times New Roman" w:cs="Times New Roman"/>
          <w:color w:val="auto"/>
          <w:sz w:val="24"/>
          <w:szCs w:val="24"/>
        </w:rPr>
        <w:t xml:space="preserve">Регламент (ЕС) </w:t>
      </w:r>
      <w:r w:rsidR="00E172E9">
        <w:rPr>
          <w:rFonts w:ascii="Times New Roman" w:eastAsia="Times New Roman" w:hAnsi="Times New Roman" w:cs="Times New Roman"/>
          <w:color w:val="auto"/>
          <w:sz w:val="24"/>
          <w:szCs w:val="24"/>
        </w:rPr>
        <w:br/>
      </w:r>
      <w:r w:rsidRPr="008D29D1">
        <w:rPr>
          <w:rFonts w:ascii="Times New Roman" w:eastAsia="Times New Roman" w:hAnsi="Times New Roman" w:cs="Times New Roman"/>
          <w:color w:val="auto"/>
          <w:sz w:val="24"/>
          <w:szCs w:val="24"/>
        </w:rPr>
        <w:t>№ 2023/2831</w:t>
      </w:r>
      <w:r w:rsidR="00381F2E">
        <w:rPr>
          <w:rFonts w:ascii="Times New Roman" w:eastAsia="Times New Roman" w:hAnsi="Times New Roman" w:cs="Times New Roman"/>
          <w:color w:val="auto"/>
          <w:sz w:val="24"/>
          <w:szCs w:val="24"/>
        </w:rPr>
        <w:t>“</w:t>
      </w:r>
      <w:r w:rsidRPr="008D29D1">
        <w:rPr>
          <w:rFonts w:ascii="Times New Roman" w:eastAsia="Times New Roman" w:hAnsi="Times New Roman" w:cs="Times New Roman"/>
          <w:color w:val="auto"/>
          <w:sz w:val="24"/>
          <w:szCs w:val="24"/>
        </w:rPr>
        <w:t>.</w:t>
      </w:r>
    </w:p>
    <w:p w14:paraId="711B457C" w14:textId="2F184BF6" w:rsidR="001846D4" w:rsidRPr="008D29D1" w:rsidRDefault="00814CE4" w:rsidP="009218D4">
      <w:pPr>
        <w:pStyle w:val="ListParagraph"/>
        <w:numPr>
          <w:ilvl w:val="0"/>
          <w:numId w:val="35"/>
        </w:numPr>
        <w:tabs>
          <w:tab w:val="left" w:pos="709"/>
          <w:tab w:val="left" w:pos="851"/>
          <w:tab w:val="left" w:pos="1134"/>
        </w:tabs>
        <w:spacing w:after="0" w:line="240" w:lineRule="auto"/>
        <w:ind w:left="0" w:firstLine="851"/>
        <w:jc w:val="both"/>
        <w:rPr>
          <w:rFonts w:ascii="Times New Roman" w:eastAsia="Times New Roman" w:hAnsi="Times New Roman" w:cs="Times New Roman"/>
          <w:color w:val="auto"/>
          <w:sz w:val="24"/>
          <w:szCs w:val="24"/>
        </w:rPr>
      </w:pPr>
      <w:r w:rsidRPr="008D29D1">
        <w:rPr>
          <w:rFonts w:ascii="Times New Roman" w:eastAsia="Times New Roman" w:hAnsi="Times New Roman" w:cs="Times New Roman"/>
          <w:color w:val="auto"/>
          <w:sz w:val="24"/>
          <w:szCs w:val="24"/>
        </w:rPr>
        <w:t>В</w:t>
      </w:r>
      <w:r w:rsidR="00935D51" w:rsidRPr="008D29D1">
        <w:rPr>
          <w:rFonts w:ascii="Times New Roman" w:eastAsia="Times New Roman" w:hAnsi="Times New Roman" w:cs="Times New Roman"/>
          <w:color w:val="auto"/>
          <w:sz w:val="24"/>
          <w:szCs w:val="24"/>
        </w:rPr>
        <w:t xml:space="preserve"> ал. 2 думите </w:t>
      </w:r>
      <w:r w:rsidR="00381F2E">
        <w:rPr>
          <w:rFonts w:ascii="Times New Roman" w:eastAsia="Times New Roman" w:hAnsi="Times New Roman" w:cs="Times New Roman"/>
          <w:color w:val="auto"/>
          <w:sz w:val="24"/>
          <w:szCs w:val="24"/>
        </w:rPr>
        <w:t>„</w:t>
      </w:r>
      <w:r w:rsidR="00935D51" w:rsidRPr="008D29D1">
        <w:rPr>
          <w:rFonts w:ascii="Times New Roman" w:eastAsia="Times New Roman" w:hAnsi="Times New Roman" w:cs="Times New Roman"/>
          <w:color w:val="auto"/>
          <w:sz w:val="24"/>
          <w:szCs w:val="24"/>
        </w:rPr>
        <w:t>Регламент (ЕС) № 1407/2013</w:t>
      </w:r>
      <w:r w:rsidR="00381F2E">
        <w:rPr>
          <w:rFonts w:ascii="Times New Roman" w:eastAsia="Times New Roman" w:hAnsi="Times New Roman" w:cs="Times New Roman"/>
          <w:color w:val="auto"/>
          <w:sz w:val="24"/>
          <w:szCs w:val="24"/>
        </w:rPr>
        <w:t>“</w:t>
      </w:r>
      <w:r w:rsidR="00935D51" w:rsidRPr="008D29D1">
        <w:rPr>
          <w:rFonts w:ascii="Times New Roman" w:eastAsia="Times New Roman" w:hAnsi="Times New Roman" w:cs="Times New Roman"/>
          <w:color w:val="auto"/>
          <w:sz w:val="24"/>
          <w:szCs w:val="24"/>
        </w:rPr>
        <w:t xml:space="preserve"> се заменят с </w:t>
      </w:r>
      <w:r w:rsidR="00381F2E">
        <w:rPr>
          <w:rFonts w:ascii="Times New Roman" w:eastAsia="Times New Roman" w:hAnsi="Times New Roman" w:cs="Times New Roman"/>
          <w:color w:val="auto"/>
          <w:sz w:val="24"/>
          <w:szCs w:val="24"/>
        </w:rPr>
        <w:t>„</w:t>
      </w:r>
      <w:r w:rsidR="00935D51" w:rsidRPr="008D29D1">
        <w:rPr>
          <w:rFonts w:ascii="Times New Roman" w:eastAsia="Times New Roman" w:hAnsi="Times New Roman" w:cs="Times New Roman"/>
          <w:color w:val="auto"/>
          <w:sz w:val="24"/>
          <w:szCs w:val="24"/>
        </w:rPr>
        <w:t xml:space="preserve">Регламент (ЕС) </w:t>
      </w:r>
      <w:r w:rsidR="00E172E9">
        <w:rPr>
          <w:rFonts w:ascii="Times New Roman" w:eastAsia="Times New Roman" w:hAnsi="Times New Roman" w:cs="Times New Roman"/>
          <w:color w:val="auto"/>
          <w:sz w:val="24"/>
          <w:szCs w:val="24"/>
        </w:rPr>
        <w:br/>
      </w:r>
      <w:r w:rsidR="00935D51" w:rsidRPr="008D29D1">
        <w:rPr>
          <w:rFonts w:ascii="Times New Roman" w:eastAsia="Times New Roman" w:hAnsi="Times New Roman" w:cs="Times New Roman"/>
          <w:color w:val="auto"/>
          <w:sz w:val="24"/>
          <w:szCs w:val="24"/>
        </w:rPr>
        <w:t>№ 2023/2831</w:t>
      </w:r>
      <w:r w:rsidR="00381F2E">
        <w:rPr>
          <w:rFonts w:ascii="Times New Roman" w:eastAsia="Times New Roman" w:hAnsi="Times New Roman" w:cs="Times New Roman"/>
          <w:color w:val="auto"/>
          <w:sz w:val="24"/>
          <w:szCs w:val="24"/>
        </w:rPr>
        <w:t>“</w:t>
      </w:r>
      <w:r w:rsidR="00935D51" w:rsidRPr="008D29D1">
        <w:rPr>
          <w:rFonts w:ascii="Times New Roman" w:eastAsia="Times New Roman" w:hAnsi="Times New Roman" w:cs="Times New Roman"/>
          <w:color w:val="auto"/>
          <w:sz w:val="24"/>
          <w:szCs w:val="24"/>
        </w:rPr>
        <w:t>.</w:t>
      </w:r>
    </w:p>
    <w:p w14:paraId="3E458C79" w14:textId="77777777" w:rsidR="00F477F8" w:rsidRPr="008D29D1" w:rsidRDefault="00F477F8" w:rsidP="005800B7">
      <w:pPr>
        <w:spacing w:after="0" w:line="240" w:lineRule="auto"/>
        <w:ind w:firstLine="851"/>
        <w:jc w:val="both"/>
        <w:rPr>
          <w:rFonts w:ascii="Times New Roman" w:eastAsia="Times New Roman" w:hAnsi="Times New Roman" w:cs="Times New Roman"/>
          <w:b/>
          <w:color w:val="auto"/>
          <w:sz w:val="24"/>
          <w:szCs w:val="24"/>
        </w:rPr>
      </w:pPr>
    </w:p>
    <w:p w14:paraId="41FF354B" w14:textId="77777777" w:rsidR="007A4DAF" w:rsidRPr="008D29D1" w:rsidRDefault="001C779C" w:rsidP="005800B7">
      <w:pPr>
        <w:spacing w:after="0" w:line="240" w:lineRule="auto"/>
        <w:ind w:firstLine="851"/>
        <w:jc w:val="both"/>
        <w:rPr>
          <w:rFonts w:ascii="Times New Roman" w:eastAsia="Times New Roman" w:hAnsi="Times New Roman" w:cs="Times New Roman"/>
          <w:bCs/>
          <w:color w:val="auto"/>
          <w:sz w:val="24"/>
          <w:szCs w:val="24"/>
        </w:rPr>
      </w:pPr>
      <w:r w:rsidRPr="008D29D1">
        <w:rPr>
          <w:rFonts w:ascii="Times New Roman" w:eastAsia="Times New Roman" w:hAnsi="Times New Roman" w:cs="Times New Roman"/>
          <w:b/>
          <w:color w:val="auto"/>
          <w:sz w:val="24"/>
          <w:szCs w:val="24"/>
        </w:rPr>
        <w:t xml:space="preserve">§ </w:t>
      </w:r>
      <w:r w:rsidR="00DE7F7F" w:rsidRPr="008D29D1">
        <w:rPr>
          <w:rFonts w:ascii="Times New Roman" w:eastAsia="Times New Roman" w:hAnsi="Times New Roman" w:cs="Times New Roman"/>
          <w:b/>
          <w:color w:val="auto"/>
          <w:sz w:val="24"/>
          <w:szCs w:val="24"/>
        </w:rPr>
        <w:t>5</w:t>
      </w:r>
      <w:r w:rsidRPr="008D29D1">
        <w:rPr>
          <w:rFonts w:ascii="Times New Roman" w:eastAsia="Times New Roman" w:hAnsi="Times New Roman" w:cs="Times New Roman"/>
          <w:b/>
          <w:color w:val="auto"/>
          <w:sz w:val="24"/>
          <w:szCs w:val="24"/>
        </w:rPr>
        <w:t xml:space="preserve">. </w:t>
      </w:r>
      <w:r w:rsidR="00CE1923" w:rsidRPr="008D29D1">
        <w:rPr>
          <w:rFonts w:ascii="Times New Roman" w:eastAsia="Times New Roman" w:hAnsi="Times New Roman" w:cs="Times New Roman"/>
          <w:bCs/>
          <w:color w:val="auto"/>
          <w:sz w:val="24"/>
          <w:szCs w:val="24"/>
        </w:rPr>
        <w:t>В чл. 45</w:t>
      </w:r>
      <w:r w:rsidR="007A4DAF" w:rsidRPr="008D29D1">
        <w:rPr>
          <w:rFonts w:ascii="Times New Roman" w:eastAsia="Times New Roman" w:hAnsi="Times New Roman" w:cs="Times New Roman"/>
          <w:bCs/>
          <w:color w:val="auto"/>
          <w:sz w:val="24"/>
          <w:szCs w:val="24"/>
        </w:rPr>
        <w:t xml:space="preserve"> се правят следните изменения:</w:t>
      </w:r>
    </w:p>
    <w:p w14:paraId="502BB69E" w14:textId="14C7660C" w:rsidR="006E5973" w:rsidRPr="008D29D1" w:rsidRDefault="007A4DAF" w:rsidP="007A4DAF">
      <w:pPr>
        <w:pStyle w:val="ListParagraph"/>
        <w:numPr>
          <w:ilvl w:val="0"/>
          <w:numId w:val="36"/>
        </w:numPr>
        <w:spacing w:after="0" w:line="240" w:lineRule="auto"/>
        <w:jc w:val="both"/>
        <w:rPr>
          <w:rFonts w:ascii="Times New Roman" w:hAnsi="Times New Roman" w:cs="Times New Roman"/>
          <w:color w:val="auto"/>
          <w:sz w:val="24"/>
          <w:szCs w:val="24"/>
        </w:rPr>
      </w:pPr>
      <w:r w:rsidRPr="008D29D1">
        <w:rPr>
          <w:rFonts w:ascii="Times New Roman" w:eastAsia="Times New Roman" w:hAnsi="Times New Roman" w:cs="Times New Roman"/>
          <w:bCs/>
          <w:color w:val="auto"/>
          <w:sz w:val="24"/>
          <w:szCs w:val="24"/>
        </w:rPr>
        <w:t xml:space="preserve">В ал. 1 думите </w:t>
      </w:r>
      <w:r w:rsidR="00381F2E">
        <w:rPr>
          <w:rFonts w:ascii="Times New Roman" w:eastAsia="Times New Roman" w:hAnsi="Times New Roman" w:cs="Times New Roman"/>
          <w:bCs/>
          <w:color w:val="auto"/>
          <w:sz w:val="24"/>
          <w:szCs w:val="24"/>
        </w:rPr>
        <w:t>„</w:t>
      </w:r>
      <w:r w:rsidRPr="008D29D1">
        <w:rPr>
          <w:rFonts w:ascii="Times New Roman" w:eastAsia="Times New Roman" w:hAnsi="Times New Roman" w:cs="Times New Roman"/>
          <w:bCs/>
          <w:color w:val="auto"/>
          <w:sz w:val="24"/>
          <w:szCs w:val="24"/>
        </w:rPr>
        <w:t>т. 24</w:t>
      </w:r>
      <w:r w:rsidR="00381F2E">
        <w:rPr>
          <w:rFonts w:ascii="Times New Roman" w:eastAsia="Times New Roman" w:hAnsi="Times New Roman" w:cs="Times New Roman"/>
          <w:bCs/>
          <w:color w:val="auto"/>
          <w:sz w:val="24"/>
          <w:szCs w:val="24"/>
        </w:rPr>
        <w:t>“</w:t>
      </w:r>
      <w:r w:rsidR="006E5973" w:rsidRPr="008D29D1">
        <w:rPr>
          <w:rFonts w:ascii="Times New Roman" w:eastAsia="Times New Roman" w:hAnsi="Times New Roman" w:cs="Times New Roman"/>
          <w:bCs/>
          <w:color w:val="auto"/>
          <w:sz w:val="24"/>
          <w:szCs w:val="24"/>
        </w:rPr>
        <w:t xml:space="preserve"> се заменят с </w:t>
      </w:r>
      <w:r w:rsidR="00381F2E">
        <w:rPr>
          <w:rFonts w:ascii="Times New Roman" w:eastAsia="Times New Roman" w:hAnsi="Times New Roman" w:cs="Times New Roman"/>
          <w:bCs/>
          <w:color w:val="auto"/>
          <w:sz w:val="24"/>
          <w:szCs w:val="24"/>
        </w:rPr>
        <w:t>„</w:t>
      </w:r>
      <w:r w:rsidR="006E5973" w:rsidRPr="008D29D1">
        <w:rPr>
          <w:rFonts w:ascii="Times New Roman" w:eastAsia="Times New Roman" w:hAnsi="Times New Roman" w:cs="Times New Roman"/>
          <w:bCs/>
          <w:color w:val="auto"/>
          <w:sz w:val="24"/>
          <w:szCs w:val="24"/>
        </w:rPr>
        <w:t>параграф 24</w:t>
      </w:r>
      <w:r w:rsidR="00381F2E">
        <w:rPr>
          <w:rFonts w:ascii="Times New Roman" w:eastAsia="Times New Roman" w:hAnsi="Times New Roman" w:cs="Times New Roman"/>
          <w:bCs/>
          <w:color w:val="auto"/>
          <w:sz w:val="24"/>
          <w:szCs w:val="24"/>
        </w:rPr>
        <w:t>“</w:t>
      </w:r>
      <w:r w:rsidR="006E5973" w:rsidRPr="008D29D1">
        <w:rPr>
          <w:rFonts w:ascii="Times New Roman" w:eastAsia="Times New Roman" w:hAnsi="Times New Roman" w:cs="Times New Roman"/>
          <w:bCs/>
          <w:color w:val="auto"/>
          <w:sz w:val="24"/>
          <w:szCs w:val="24"/>
        </w:rPr>
        <w:t>.</w:t>
      </w:r>
    </w:p>
    <w:p w14:paraId="0D2AE37D" w14:textId="6A59185B" w:rsidR="00C60719" w:rsidRPr="008D29D1" w:rsidRDefault="006E5973" w:rsidP="00B17AB4">
      <w:pPr>
        <w:pStyle w:val="ListParagraph"/>
        <w:numPr>
          <w:ilvl w:val="0"/>
          <w:numId w:val="36"/>
        </w:numPr>
        <w:tabs>
          <w:tab w:val="left" w:pos="567"/>
          <w:tab w:val="left" w:pos="851"/>
          <w:tab w:val="left" w:pos="1134"/>
        </w:tabs>
        <w:spacing w:after="0" w:line="240" w:lineRule="auto"/>
        <w:ind w:left="0" w:firstLine="851"/>
        <w:jc w:val="both"/>
        <w:rPr>
          <w:rFonts w:ascii="Times New Roman" w:hAnsi="Times New Roman" w:cs="Times New Roman"/>
          <w:color w:val="auto"/>
          <w:sz w:val="24"/>
          <w:szCs w:val="24"/>
        </w:rPr>
      </w:pPr>
      <w:r w:rsidRPr="008D29D1">
        <w:rPr>
          <w:rFonts w:ascii="Times New Roman" w:eastAsia="Times New Roman" w:hAnsi="Times New Roman" w:cs="Times New Roman"/>
          <w:bCs/>
          <w:color w:val="auto"/>
          <w:sz w:val="24"/>
          <w:szCs w:val="24"/>
        </w:rPr>
        <w:t xml:space="preserve"> В </w:t>
      </w:r>
      <w:r w:rsidR="00CE1923" w:rsidRPr="008D29D1">
        <w:rPr>
          <w:rFonts w:ascii="Times New Roman" w:eastAsia="Times New Roman" w:hAnsi="Times New Roman" w:cs="Times New Roman"/>
          <w:bCs/>
          <w:color w:val="auto"/>
          <w:sz w:val="24"/>
          <w:szCs w:val="24"/>
        </w:rPr>
        <w:t xml:space="preserve">ал. 3 думите </w:t>
      </w:r>
      <w:r w:rsidR="00381F2E">
        <w:rPr>
          <w:rFonts w:ascii="Times New Roman" w:eastAsia="Times New Roman" w:hAnsi="Times New Roman" w:cs="Times New Roman"/>
          <w:bCs/>
          <w:color w:val="auto"/>
          <w:sz w:val="24"/>
          <w:szCs w:val="24"/>
        </w:rPr>
        <w:t>„</w:t>
      </w:r>
      <w:r w:rsidR="00CE1923" w:rsidRPr="008D29D1">
        <w:rPr>
          <w:rFonts w:ascii="Times New Roman" w:eastAsia="Times New Roman" w:hAnsi="Times New Roman" w:cs="Times New Roman"/>
          <w:bCs/>
          <w:color w:val="auto"/>
          <w:sz w:val="24"/>
          <w:szCs w:val="24"/>
        </w:rPr>
        <w:t>Регламент (ЕС) № 1407/2013</w:t>
      </w:r>
      <w:r w:rsidR="00381F2E">
        <w:rPr>
          <w:rFonts w:ascii="Times New Roman" w:eastAsia="Times New Roman" w:hAnsi="Times New Roman" w:cs="Times New Roman"/>
          <w:bCs/>
          <w:color w:val="auto"/>
          <w:sz w:val="24"/>
          <w:szCs w:val="24"/>
        </w:rPr>
        <w:t>“</w:t>
      </w:r>
      <w:r w:rsidR="00CE1923" w:rsidRPr="008D29D1">
        <w:rPr>
          <w:rFonts w:ascii="Times New Roman" w:eastAsia="Times New Roman" w:hAnsi="Times New Roman" w:cs="Times New Roman"/>
          <w:bCs/>
          <w:color w:val="auto"/>
          <w:sz w:val="24"/>
          <w:szCs w:val="24"/>
        </w:rPr>
        <w:t xml:space="preserve"> се заменят с </w:t>
      </w:r>
      <w:r w:rsidR="00381F2E">
        <w:rPr>
          <w:rFonts w:ascii="Times New Roman" w:eastAsia="Times New Roman" w:hAnsi="Times New Roman" w:cs="Times New Roman"/>
          <w:bCs/>
          <w:color w:val="auto"/>
          <w:sz w:val="24"/>
          <w:szCs w:val="24"/>
        </w:rPr>
        <w:t>„</w:t>
      </w:r>
      <w:r w:rsidR="00CE1923" w:rsidRPr="008D29D1">
        <w:rPr>
          <w:rFonts w:ascii="Times New Roman" w:eastAsia="Times New Roman" w:hAnsi="Times New Roman" w:cs="Times New Roman"/>
          <w:bCs/>
          <w:color w:val="auto"/>
          <w:sz w:val="24"/>
          <w:szCs w:val="24"/>
        </w:rPr>
        <w:t xml:space="preserve">Регламент (ЕС) </w:t>
      </w:r>
      <w:r w:rsidR="00496392">
        <w:rPr>
          <w:rFonts w:ascii="Times New Roman" w:eastAsia="Times New Roman" w:hAnsi="Times New Roman" w:cs="Times New Roman"/>
          <w:bCs/>
          <w:color w:val="auto"/>
          <w:sz w:val="24"/>
          <w:szCs w:val="24"/>
        </w:rPr>
        <w:br/>
      </w:r>
      <w:r w:rsidR="00CE1923" w:rsidRPr="008D29D1">
        <w:rPr>
          <w:rFonts w:ascii="Times New Roman" w:eastAsia="Times New Roman" w:hAnsi="Times New Roman" w:cs="Times New Roman"/>
          <w:bCs/>
          <w:color w:val="auto"/>
          <w:sz w:val="24"/>
          <w:szCs w:val="24"/>
        </w:rPr>
        <w:t>№ 2023/2831</w:t>
      </w:r>
      <w:r w:rsidR="00381F2E">
        <w:rPr>
          <w:rFonts w:ascii="Times New Roman" w:eastAsia="Times New Roman" w:hAnsi="Times New Roman" w:cs="Times New Roman"/>
          <w:bCs/>
          <w:color w:val="auto"/>
          <w:sz w:val="24"/>
          <w:szCs w:val="24"/>
        </w:rPr>
        <w:t>“</w:t>
      </w:r>
      <w:r w:rsidR="00CE1923" w:rsidRPr="008D29D1">
        <w:rPr>
          <w:rFonts w:ascii="Times New Roman" w:eastAsia="Times New Roman" w:hAnsi="Times New Roman" w:cs="Times New Roman"/>
          <w:bCs/>
          <w:color w:val="auto"/>
          <w:sz w:val="24"/>
          <w:szCs w:val="24"/>
        </w:rPr>
        <w:t>.</w:t>
      </w:r>
    </w:p>
    <w:p w14:paraId="7DE61EFC" w14:textId="6AB7BBA1" w:rsidR="00006DE1" w:rsidRPr="008D29D1" w:rsidRDefault="00006DE1" w:rsidP="005800B7">
      <w:pPr>
        <w:spacing w:after="0" w:line="240" w:lineRule="auto"/>
        <w:ind w:firstLine="851"/>
        <w:jc w:val="both"/>
        <w:rPr>
          <w:rFonts w:ascii="Times New Roman" w:eastAsia="Times New Roman" w:hAnsi="Times New Roman" w:cs="Times New Roman"/>
          <w:color w:val="auto"/>
          <w:sz w:val="24"/>
          <w:szCs w:val="24"/>
        </w:rPr>
      </w:pPr>
    </w:p>
    <w:p w14:paraId="603D2157" w14:textId="25FE37BB" w:rsidR="005C6F0E" w:rsidRPr="008D29D1" w:rsidRDefault="001C779C" w:rsidP="005C6F0E">
      <w:pPr>
        <w:spacing w:after="0" w:line="240" w:lineRule="auto"/>
        <w:ind w:firstLine="851"/>
        <w:jc w:val="both"/>
        <w:rPr>
          <w:rFonts w:ascii="Times New Roman" w:eastAsia="Times New Roman" w:hAnsi="Times New Roman" w:cs="Times New Roman"/>
          <w:color w:val="auto"/>
          <w:sz w:val="24"/>
          <w:szCs w:val="24"/>
        </w:rPr>
      </w:pPr>
      <w:r w:rsidRPr="008D29D1">
        <w:rPr>
          <w:rFonts w:ascii="Times New Roman" w:eastAsia="Times New Roman" w:hAnsi="Times New Roman" w:cs="Times New Roman"/>
          <w:b/>
          <w:color w:val="auto"/>
          <w:sz w:val="24"/>
          <w:szCs w:val="24"/>
        </w:rPr>
        <w:t xml:space="preserve">§ </w:t>
      </w:r>
      <w:r w:rsidR="00DE7F7F" w:rsidRPr="008D29D1">
        <w:rPr>
          <w:rFonts w:ascii="Times New Roman" w:eastAsia="Times New Roman" w:hAnsi="Times New Roman" w:cs="Times New Roman"/>
          <w:b/>
          <w:color w:val="auto"/>
          <w:sz w:val="24"/>
          <w:szCs w:val="24"/>
        </w:rPr>
        <w:t>6</w:t>
      </w:r>
      <w:r w:rsidRPr="008D29D1">
        <w:rPr>
          <w:rFonts w:ascii="Times New Roman" w:eastAsia="Times New Roman" w:hAnsi="Times New Roman" w:cs="Times New Roman"/>
          <w:b/>
          <w:color w:val="auto"/>
          <w:sz w:val="24"/>
          <w:szCs w:val="24"/>
        </w:rPr>
        <w:t xml:space="preserve">. </w:t>
      </w:r>
      <w:r w:rsidR="005C6F0E" w:rsidRPr="008D29D1">
        <w:rPr>
          <w:rFonts w:ascii="Times New Roman" w:eastAsia="Times New Roman" w:hAnsi="Times New Roman" w:cs="Times New Roman"/>
          <w:color w:val="auto"/>
          <w:sz w:val="24"/>
          <w:szCs w:val="24"/>
        </w:rPr>
        <w:t xml:space="preserve">В чл. 48, ал. 1 думите </w:t>
      </w:r>
      <w:r w:rsidR="00381F2E">
        <w:rPr>
          <w:rFonts w:ascii="Times New Roman" w:eastAsia="Times New Roman" w:hAnsi="Times New Roman" w:cs="Times New Roman"/>
          <w:color w:val="auto"/>
          <w:sz w:val="24"/>
          <w:szCs w:val="24"/>
        </w:rPr>
        <w:t>„</w:t>
      </w:r>
      <w:r w:rsidR="005C6F0E" w:rsidRPr="008D29D1">
        <w:rPr>
          <w:rFonts w:ascii="Times New Roman" w:eastAsia="Times New Roman" w:hAnsi="Times New Roman" w:cs="Times New Roman"/>
          <w:color w:val="auto"/>
          <w:sz w:val="24"/>
          <w:szCs w:val="24"/>
        </w:rPr>
        <w:t>чл. 26, ал. 1, т. 1 и 6</w:t>
      </w:r>
      <w:r w:rsidR="00381F2E">
        <w:rPr>
          <w:rFonts w:ascii="Times New Roman" w:eastAsia="Times New Roman" w:hAnsi="Times New Roman" w:cs="Times New Roman"/>
          <w:color w:val="auto"/>
          <w:sz w:val="24"/>
          <w:szCs w:val="24"/>
        </w:rPr>
        <w:t>“</w:t>
      </w:r>
      <w:r w:rsidR="005C6F0E" w:rsidRPr="008D29D1">
        <w:rPr>
          <w:rFonts w:ascii="Times New Roman" w:eastAsia="Times New Roman" w:hAnsi="Times New Roman" w:cs="Times New Roman"/>
          <w:color w:val="auto"/>
          <w:sz w:val="24"/>
          <w:szCs w:val="24"/>
        </w:rPr>
        <w:t xml:space="preserve"> се заменят с </w:t>
      </w:r>
      <w:r w:rsidR="00381F2E">
        <w:rPr>
          <w:rFonts w:ascii="Times New Roman" w:eastAsia="Times New Roman" w:hAnsi="Times New Roman" w:cs="Times New Roman"/>
          <w:color w:val="auto"/>
          <w:sz w:val="24"/>
          <w:szCs w:val="24"/>
        </w:rPr>
        <w:t>„</w:t>
      </w:r>
      <w:r w:rsidR="005C6F0E" w:rsidRPr="008D29D1">
        <w:rPr>
          <w:rFonts w:ascii="Times New Roman" w:eastAsia="Times New Roman" w:hAnsi="Times New Roman" w:cs="Times New Roman"/>
          <w:color w:val="auto"/>
          <w:sz w:val="24"/>
          <w:szCs w:val="24"/>
        </w:rPr>
        <w:t>чл. 26, ал. 1, т. 1 и 6 от ЗФИ</w:t>
      </w:r>
      <w:r w:rsidR="00381F2E">
        <w:rPr>
          <w:rFonts w:ascii="Times New Roman" w:eastAsia="Times New Roman" w:hAnsi="Times New Roman" w:cs="Times New Roman"/>
          <w:color w:val="auto"/>
          <w:sz w:val="24"/>
          <w:szCs w:val="24"/>
        </w:rPr>
        <w:t>“</w:t>
      </w:r>
      <w:r w:rsidR="005C6F0E" w:rsidRPr="008D29D1">
        <w:rPr>
          <w:rFonts w:ascii="Times New Roman" w:eastAsia="Times New Roman" w:hAnsi="Times New Roman" w:cs="Times New Roman"/>
          <w:color w:val="auto"/>
          <w:sz w:val="24"/>
          <w:szCs w:val="24"/>
        </w:rPr>
        <w:t>.</w:t>
      </w:r>
    </w:p>
    <w:p w14:paraId="1B785246" w14:textId="77777777" w:rsidR="00D940BA" w:rsidRPr="008D29D1" w:rsidRDefault="00D940BA" w:rsidP="00CB5A6A">
      <w:pPr>
        <w:spacing w:after="0" w:line="240" w:lineRule="auto"/>
        <w:jc w:val="both"/>
        <w:rPr>
          <w:rFonts w:ascii="Times New Roman" w:eastAsia="Times New Roman" w:hAnsi="Times New Roman" w:cs="Times New Roman"/>
          <w:b/>
          <w:color w:val="auto"/>
          <w:sz w:val="24"/>
          <w:szCs w:val="24"/>
        </w:rPr>
      </w:pPr>
    </w:p>
    <w:p w14:paraId="78C11C50" w14:textId="5226F395" w:rsidR="00416EB0" w:rsidRPr="008D29D1" w:rsidRDefault="00416EB0" w:rsidP="00935D51">
      <w:pPr>
        <w:spacing w:after="0" w:line="240" w:lineRule="auto"/>
        <w:ind w:firstLine="851"/>
        <w:jc w:val="both"/>
        <w:rPr>
          <w:rFonts w:ascii="Times New Roman" w:eastAsia="Times New Roman" w:hAnsi="Times New Roman" w:cs="Times New Roman"/>
          <w:color w:val="auto"/>
          <w:sz w:val="24"/>
          <w:szCs w:val="24"/>
        </w:rPr>
      </w:pPr>
      <w:r w:rsidRPr="008D29D1">
        <w:rPr>
          <w:rFonts w:ascii="Times New Roman" w:eastAsia="Times New Roman" w:hAnsi="Times New Roman" w:cs="Times New Roman"/>
          <w:b/>
          <w:color w:val="auto"/>
          <w:sz w:val="24"/>
          <w:szCs w:val="24"/>
        </w:rPr>
        <w:t xml:space="preserve">§ </w:t>
      </w:r>
      <w:r w:rsidR="00DE7F7F" w:rsidRPr="008D29D1">
        <w:rPr>
          <w:rFonts w:ascii="Times New Roman" w:eastAsia="Times New Roman" w:hAnsi="Times New Roman" w:cs="Times New Roman"/>
          <w:b/>
          <w:color w:val="auto"/>
          <w:sz w:val="24"/>
          <w:szCs w:val="24"/>
        </w:rPr>
        <w:t>7</w:t>
      </w:r>
      <w:r w:rsidRPr="008D29D1">
        <w:rPr>
          <w:rFonts w:ascii="Times New Roman" w:eastAsia="Times New Roman" w:hAnsi="Times New Roman" w:cs="Times New Roman"/>
          <w:b/>
          <w:color w:val="auto"/>
          <w:sz w:val="24"/>
          <w:szCs w:val="24"/>
        </w:rPr>
        <w:t xml:space="preserve">. </w:t>
      </w:r>
      <w:r w:rsidR="005C6F0E" w:rsidRPr="008D29D1">
        <w:rPr>
          <w:rFonts w:ascii="Times New Roman" w:eastAsia="Times New Roman" w:hAnsi="Times New Roman" w:cs="Times New Roman"/>
          <w:color w:val="auto"/>
          <w:sz w:val="24"/>
          <w:szCs w:val="24"/>
        </w:rPr>
        <w:t xml:space="preserve">В чл. 55, ал. 8 думите </w:t>
      </w:r>
      <w:r w:rsidR="00381F2E">
        <w:rPr>
          <w:rFonts w:ascii="Times New Roman" w:eastAsia="Times New Roman" w:hAnsi="Times New Roman" w:cs="Times New Roman"/>
          <w:color w:val="auto"/>
          <w:sz w:val="24"/>
          <w:szCs w:val="24"/>
        </w:rPr>
        <w:t>„</w:t>
      </w:r>
      <w:r w:rsidR="005C6F0E" w:rsidRPr="008D29D1">
        <w:rPr>
          <w:rFonts w:ascii="Times New Roman" w:eastAsia="Times New Roman" w:hAnsi="Times New Roman" w:cs="Times New Roman"/>
          <w:color w:val="auto"/>
          <w:sz w:val="24"/>
          <w:szCs w:val="24"/>
        </w:rPr>
        <w:t>Регламент (ЕС) № 1407</w:t>
      </w:r>
      <w:r w:rsidR="00381F2E">
        <w:rPr>
          <w:rFonts w:ascii="Times New Roman" w:eastAsia="Times New Roman" w:hAnsi="Times New Roman" w:cs="Times New Roman"/>
          <w:color w:val="auto"/>
          <w:sz w:val="24"/>
          <w:szCs w:val="24"/>
        </w:rPr>
        <w:t>“</w:t>
      </w:r>
      <w:r w:rsidR="005C6F0E" w:rsidRPr="008D29D1">
        <w:rPr>
          <w:rFonts w:ascii="Times New Roman" w:eastAsia="Times New Roman" w:hAnsi="Times New Roman" w:cs="Times New Roman"/>
          <w:color w:val="auto"/>
          <w:sz w:val="24"/>
          <w:szCs w:val="24"/>
        </w:rPr>
        <w:t xml:space="preserve"> се заменят с </w:t>
      </w:r>
      <w:r w:rsidR="00381F2E">
        <w:rPr>
          <w:rFonts w:ascii="Times New Roman" w:eastAsia="Times New Roman" w:hAnsi="Times New Roman" w:cs="Times New Roman"/>
          <w:color w:val="auto"/>
          <w:sz w:val="24"/>
          <w:szCs w:val="24"/>
        </w:rPr>
        <w:t>„</w:t>
      </w:r>
      <w:r w:rsidR="005C6F0E" w:rsidRPr="008D29D1">
        <w:rPr>
          <w:rFonts w:ascii="Times New Roman" w:eastAsia="Times New Roman" w:hAnsi="Times New Roman" w:cs="Times New Roman"/>
          <w:color w:val="auto"/>
          <w:sz w:val="24"/>
          <w:szCs w:val="24"/>
        </w:rPr>
        <w:t xml:space="preserve">Регламент (ЕС) </w:t>
      </w:r>
      <w:r w:rsidR="00E172E9">
        <w:rPr>
          <w:rFonts w:ascii="Times New Roman" w:eastAsia="Times New Roman" w:hAnsi="Times New Roman" w:cs="Times New Roman"/>
          <w:color w:val="auto"/>
          <w:sz w:val="24"/>
          <w:szCs w:val="24"/>
        </w:rPr>
        <w:br/>
      </w:r>
      <w:r w:rsidR="005C6F0E" w:rsidRPr="008D29D1">
        <w:rPr>
          <w:rFonts w:ascii="Times New Roman" w:eastAsia="Times New Roman" w:hAnsi="Times New Roman" w:cs="Times New Roman"/>
          <w:color w:val="auto"/>
          <w:sz w:val="24"/>
          <w:szCs w:val="24"/>
        </w:rPr>
        <w:t>№ 2023/2831</w:t>
      </w:r>
      <w:r w:rsidR="00381F2E">
        <w:rPr>
          <w:rFonts w:ascii="Times New Roman" w:eastAsia="Times New Roman" w:hAnsi="Times New Roman" w:cs="Times New Roman"/>
          <w:color w:val="auto"/>
          <w:sz w:val="24"/>
          <w:szCs w:val="24"/>
        </w:rPr>
        <w:t>“</w:t>
      </w:r>
      <w:r w:rsidR="005C6F0E" w:rsidRPr="008D29D1">
        <w:rPr>
          <w:rFonts w:ascii="Times New Roman" w:eastAsia="Times New Roman" w:hAnsi="Times New Roman" w:cs="Times New Roman"/>
          <w:color w:val="auto"/>
          <w:sz w:val="24"/>
          <w:szCs w:val="24"/>
        </w:rPr>
        <w:t>.</w:t>
      </w:r>
    </w:p>
    <w:p w14:paraId="23680F31" w14:textId="77777777" w:rsidR="00416EB0" w:rsidRPr="008D29D1" w:rsidRDefault="00416EB0" w:rsidP="005800B7">
      <w:pPr>
        <w:spacing w:after="0" w:line="240" w:lineRule="auto"/>
        <w:ind w:firstLine="851"/>
        <w:jc w:val="both"/>
        <w:rPr>
          <w:rFonts w:ascii="Times New Roman" w:eastAsia="Times New Roman" w:hAnsi="Times New Roman" w:cs="Times New Roman"/>
          <w:color w:val="auto"/>
          <w:sz w:val="24"/>
          <w:szCs w:val="24"/>
        </w:rPr>
      </w:pPr>
    </w:p>
    <w:p w14:paraId="19440C0E" w14:textId="11464D6B" w:rsidR="00F20E28" w:rsidRPr="008D29D1" w:rsidRDefault="00416EB0" w:rsidP="00F20E28">
      <w:pPr>
        <w:tabs>
          <w:tab w:val="left" w:pos="851"/>
          <w:tab w:val="left" w:pos="993"/>
        </w:tabs>
        <w:spacing w:after="0" w:line="240" w:lineRule="auto"/>
        <w:ind w:firstLine="851"/>
        <w:jc w:val="both"/>
        <w:rPr>
          <w:rFonts w:ascii="Times New Roman" w:eastAsia="Times New Roman" w:hAnsi="Times New Roman" w:cs="Times New Roman"/>
          <w:bCs/>
          <w:color w:val="auto"/>
          <w:sz w:val="24"/>
          <w:szCs w:val="24"/>
        </w:rPr>
      </w:pPr>
      <w:r w:rsidRPr="008D29D1">
        <w:rPr>
          <w:rFonts w:ascii="Times New Roman" w:eastAsia="Times New Roman" w:hAnsi="Times New Roman" w:cs="Times New Roman"/>
          <w:b/>
          <w:color w:val="auto"/>
          <w:sz w:val="24"/>
          <w:szCs w:val="24"/>
        </w:rPr>
        <w:t xml:space="preserve">§ </w:t>
      </w:r>
      <w:r w:rsidR="004D2D8A" w:rsidRPr="008D29D1">
        <w:rPr>
          <w:rFonts w:ascii="Times New Roman" w:eastAsia="Times New Roman" w:hAnsi="Times New Roman" w:cs="Times New Roman"/>
          <w:b/>
          <w:color w:val="auto"/>
          <w:sz w:val="24"/>
          <w:szCs w:val="24"/>
        </w:rPr>
        <w:t>8</w:t>
      </w:r>
      <w:r w:rsidRPr="008D29D1">
        <w:rPr>
          <w:rFonts w:ascii="Times New Roman" w:eastAsia="Times New Roman" w:hAnsi="Times New Roman" w:cs="Times New Roman"/>
          <w:b/>
          <w:color w:val="auto"/>
          <w:sz w:val="24"/>
          <w:szCs w:val="24"/>
        </w:rPr>
        <w:t xml:space="preserve">. </w:t>
      </w:r>
      <w:r w:rsidR="00F20E28" w:rsidRPr="008D29D1">
        <w:rPr>
          <w:rFonts w:ascii="Times New Roman" w:eastAsia="Times New Roman" w:hAnsi="Times New Roman" w:cs="Times New Roman"/>
          <w:bCs/>
          <w:color w:val="auto"/>
          <w:sz w:val="24"/>
          <w:szCs w:val="24"/>
        </w:rPr>
        <w:t xml:space="preserve">В чл. 57в се правят следните изменения: </w:t>
      </w:r>
    </w:p>
    <w:p w14:paraId="304C6F1B" w14:textId="19F52DC8" w:rsidR="00F20E28" w:rsidRPr="00C32073" w:rsidRDefault="00F20E28" w:rsidP="00F20E28">
      <w:pPr>
        <w:tabs>
          <w:tab w:val="left" w:pos="851"/>
          <w:tab w:val="left" w:pos="993"/>
        </w:tabs>
        <w:spacing w:after="0" w:line="240" w:lineRule="auto"/>
        <w:ind w:firstLine="851"/>
        <w:jc w:val="both"/>
        <w:rPr>
          <w:rFonts w:ascii="Times New Roman" w:eastAsia="Times New Roman" w:hAnsi="Times New Roman" w:cs="Times New Roman"/>
          <w:bCs/>
          <w:color w:val="auto"/>
          <w:sz w:val="24"/>
          <w:szCs w:val="24"/>
        </w:rPr>
      </w:pPr>
      <w:r w:rsidRPr="008D29D1">
        <w:rPr>
          <w:rFonts w:ascii="Times New Roman" w:eastAsia="Times New Roman" w:hAnsi="Times New Roman" w:cs="Times New Roman"/>
          <w:bCs/>
          <w:color w:val="auto"/>
          <w:sz w:val="24"/>
          <w:szCs w:val="24"/>
        </w:rPr>
        <w:t xml:space="preserve">1. В ал. 1, т. 2 думите </w:t>
      </w:r>
      <w:r w:rsidR="00381F2E">
        <w:rPr>
          <w:rFonts w:ascii="Times New Roman" w:eastAsia="Times New Roman" w:hAnsi="Times New Roman" w:cs="Times New Roman"/>
          <w:bCs/>
          <w:color w:val="auto"/>
          <w:sz w:val="24"/>
          <w:szCs w:val="24"/>
        </w:rPr>
        <w:t>„</w:t>
      </w:r>
      <w:r w:rsidRPr="008D29D1">
        <w:rPr>
          <w:rFonts w:ascii="Times New Roman" w:eastAsia="Times New Roman" w:hAnsi="Times New Roman" w:cs="Times New Roman"/>
          <w:bCs/>
          <w:color w:val="auto"/>
          <w:sz w:val="24"/>
          <w:szCs w:val="24"/>
        </w:rPr>
        <w:t>Закона за независимия финансов одит</w:t>
      </w:r>
      <w:r w:rsidR="00381F2E">
        <w:rPr>
          <w:rFonts w:ascii="Times New Roman" w:eastAsia="Times New Roman" w:hAnsi="Times New Roman" w:cs="Times New Roman"/>
          <w:bCs/>
          <w:color w:val="auto"/>
          <w:sz w:val="24"/>
          <w:szCs w:val="24"/>
        </w:rPr>
        <w:t>“</w:t>
      </w:r>
      <w:r w:rsidRPr="008D29D1">
        <w:rPr>
          <w:rFonts w:ascii="Times New Roman" w:eastAsia="Times New Roman" w:hAnsi="Times New Roman" w:cs="Times New Roman"/>
          <w:bCs/>
          <w:color w:val="auto"/>
          <w:sz w:val="24"/>
          <w:szCs w:val="24"/>
        </w:rPr>
        <w:t xml:space="preserve"> се заменят с</w:t>
      </w:r>
      <w:r w:rsidR="007752A3">
        <w:rPr>
          <w:rFonts w:ascii="Times New Roman" w:eastAsia="Times New Roman" w:hAnsi="Times New Roman" w:cs="Times New Roman"/>
          <w:bCs/>
          <w:color w:val="auto"/>
          <w:sz w:val="24"/>
          <w:szCs w:val="24"/>
        </w:rPr>
        <w:t>ъс</w:t>
      </w:r>
      <w:r w:rsidRPr="008D29D1">
        <w:rPr>
          <w:rFonts w:ascii="Times New Roman" w:eastAsia="Times New Roman" w:hAnsi="Times New Roman" w:cs="Times New Roman"/>
          <w:bCs/>
          <w:color w:val="auto"/>
          <w:sz w:val="24"/>
          <w:szCs w:val="24"/>
        </w:rPr>
        <w:t xml:space="preserve"> </w:t>
      </w:r>
      <w:r w:rsidR="00381F2E">
        <w:rPr>
          <w:rFonts w:ascii="Times New Roman" w:eastAsia="Times New Roman" w:hAnsi="Times New Roman" w:cs="Times New Roman"/>
          <w:bCs/>
          <w:color w:val="auto"/>
          <w:sz w:val="24"/>
          <w:szCs w:val="24"/>
        </w:rPr>
        <w:t>„</w:t>
      </w:r>
      <w:bookmarkStart w:id="0" w:name="_Hlk210730390"/>
      <w:r w:rsidRPr="008D29D1">
        <w:rPr>
          <w:rFonts w:ascii="Times New Roman" w:eastAsia="Times New Roman" w:hAnsi="Times New Roman" w:cs="Times New Roman"/>
          <w:bCs/>
          <w:color w:val="auto"/>
          <w:sz w:val="24"/>
          <w:szCs w:val="24"/>
        </w:rPr>
        <w:t>Закона за независимия финансов одит и изразяването на сигурност по устойчивостта</w:t>
      </w:r>
      <w:bookmarkEnd w:id="0"/>
      <w:r w:rsidR="00381F2E">
        <w:rPr>
          <w:rFonts w:ascii="Times New Roman" w:eastAsia="Times New Roman" w:hAnsi="Times New Roman" w:cs="Times New Roman"/>
          <w:bCs/>
          <w:color w:val="auto"/>
          <w:sz w:val="24"/>
          <w:szCs w:val="24"/>
        </w:rPr>
        <w:t>“</w:t>
      </w:r>
      <w:r w:rsidR="00C32073">
        <w:rPr>
          <w:rFonts w:ascii="Times New Roman" w:eastAsia="Times New Roman" w:hAnsi="Times New Roman" w:cs="Times New Roman"/>
          <w:bCs/>
          <w:color w:val="auto"/>
          <w:sz w:val="24"/>
          <w:szCs w:val="24"/>
        </w:rPr>
        <w:t>.</w:t>
      </w:r>
    </w:p>
    <w:p w14:paraId="6A1B9474" w14:textId="7198ADA4" w:rsidR="00416EB0" w:rsidRPr="008D29D1" w:rsidRDefault="00F20E28" w:rsidP="00DE7F7F">
      <w:pPr>
        <w:tabs>
          <w:tab w:val="left" w:pos="851"/>
          <w:tab w:val="left" w:pos="993"/>
        </w:tabs>
        <w:spacing w:after="0" w:line="240" w:lineRule="auto"/>
        <w:ind w:firstLine="851"/>
        <w:jc w:val="both"/>
        <w:rPr>
          <w:rFonts w:ascii="Times New Roman" w:hAnsi="Times New Roman" w:cs="Times New Roman"/>
          <w:bCs/>
          <w:color w:val="auto"/>
          <w:sz w:val="24"/>
          <w:szCs w:val="24"/>
        </w:rPr>
      </w:pPr>
      <w:r w:rsidRPr="008D29D1">
        <w:rPr>
          <w:rFonts w:ascii="Times New Roman" w:eastAsia="Times New Roman" w:hAnsi="Times New Roman" w:cs="Times New Roman"/>
          <w:bCs/>
          <w:color w:val="auto"/>
          <w:sz w:val="24"/>
          <w:szCs w:val="24"/>
        </w:rPr>
        <w:t xml:space="preserve">2. </w:t>
      </w:r>
      <w:r w:rsidR="00D901BA" w:rsidRPr="008D29D1">
        <w:rPr>
          <w:rFonts w:ascii="Times New Roman" w:eastAsia="Times New Roman" w:hAnsi="Times New Roman" w:cs="Times New Roman"/>
          <w:bCs/>
          <w:color w:val="auto"/>
          <w:sz w:val="24"/>
          <w:szCs w:val="24"/>
        </w:rPr>
        <w:t xml:space="preserve">В ал. 9 думите </w:t>
      </w:r>
      <w:r w:rsidR="00381F2E">
        <w:rPr>
          <w:rFonts w:ascii="Times New Roman" w:eastAsia="Times New Roman" w:hAnsi="Times New Roman" w:cs="Times New Roman"/>
          <w:bCs/>
          <w:color w:val="auto"/>
          <w:sz w:val="24"/>
          <w:szCs w:val="24"/>
        </w:rPr>
        <w:t>„</w:t>
      </w:r>
      <w:r w:rsidR="00D901BA" w:rsidRPr="008D29D1">
        <w:rPr>
          <w:rFonts w:ascii="Times New Roman" w:eastAsia="Times New Roman" w:hAnsi="Times New Roman" w:cs="Times New Roman"/>
          <w:bCs/>
          <w:color w:val="auto"/>
          <w:sz w:val="24"/>
          <w:szCs w:val="24"/>
        </w:rPr>
        <w:t>през следващата календарна година</w:t>
      </w:r>
      <w:r w:rsidR="00381F2E">
        <w:rPr>
          <w:rFonts w:ascii="Times New Roman" w:eastAsia="Times New Roman" w:hAnsi="Times New Roman" w:cs="Times New Roman"/>
          <w:bCs/>
          <w:color w:val="auto"/>
          <w:sz w:val="24"/>
          <w:szCs w:val="24"/>
        </w:rPr>
        <w:t>“</w:t>
      </w:r>
      <w:r w:rsidR="00D901BA" w:rsidRPr="008D29D1">
        <w:rPr>
          <w:rFonts w:ascii="Times New Roman" w:eastAsia="Times New Roman" w:hAnsi="Times New Roman" w:cs="Times New Roman"/>
          <w:bCs/>
          <w:color w:val="auto"/>
          <w:sz w:val="24"/>
          <w:szCs w:val="24"/>
        </w:rPr>
        <w:t xml:space="preserve"> се заменят с </w:t>
      </w:r>
      <w:r w:rsidR="00381F2E">
        <w:rPr>
          <w:rFonts w:ascii="Times New Roman" w:eastAsia="Times New Roman" w:hAnsi="Times New Roman" w:cs="Times New Roman"/>
          <w:bCs/>
          <w:color w:val="auto"/>
          <w:sz w:val="24"/>
          <w:szCs w:val="24"/>
        </w:rPr>
        <w:t>„</w:t>
      </w:r>
      <w:r w:rsidR="00D901BA" w:rsidRPr="008D29D1">
        <w:rPr>
          <w:rFonts w:ascii="Times New Roman" w:eastAsia="Times New Roman" w:hAnsi="Times New Roman" w:cs="Times New Roman"/>
          <w:bCs/>
          <w:color w:val="auto"/>
          <w:sz w:val="24"/>
          <w:szCs w:val="24"/>
        </w:rPr>
        <w:t>през следваща календарна година</w:t>
      </w:r>
      <w:r w:rsidR="00381F2E">
        <w:rPr>
          <w:rFonts w:ascii="Times New Roman" w:eastAsia="Times New Roman" w:hAnsi="Times New Roman" w:cs="Times New Roman"/>
          <w:bCs/>
          <w:color w:val="auto"/>
          <w:sz w:val="24"/>
          <w:szCs w:val="24"/>
        </w:rPr>
        <w:t>“</w:t>
      </w:r>
      <w:r w:rsidR="00D901BA" w:rsidRPr="008D29D1">
        <w:rPr>
          <w:rFonts w:ascii="Times New Roman" w:eastAsia="Times New Roman" w:hAnsi="Times New Roman" w:cs="Times New Roman"/>
          <w:bCs/>
          <w:color w:val="auto"/>
          <w:sz w:val="24"/>
          <w:szCs w:val="24"/>
        </w:rPr>
        <w:t>.</w:t>
      </w:r>
    </w:p>
    <w:p w14:paraId="3F1B152F" w14:textId="77777777" w:rsidR="00416EB0" w:rsidRPr="008D29D1" w:rsidRDefault="00416EB0" w:rsidP="00DE7F7F">
      <w:pPr>
        <w:spacing w:after="0" w:line="240" w:lineRule="auto"/>
        <w:ind w:firstLine="851"/>
        <w:jc w:val="both"/>
        <w:rPr>
          <w:rFonts w:ascii="Times New Roman" w:eastAsia="Times New Roman" w:hAnsi="Times New Roman" w:cs="Times New Roman"/>
          <w:b/>
          <w:color w:val="auto"/>
          <w:sz w:val="24"/>
          <w:szCs w:val="24"/>
        </w:rPr>
      </w:pPr>
    </w:p>
    <w:p w14:paraId="5D4A9490" w14:textId="45388202" w:rsidR="00914342" w:rsidRPr="008D29D1" w:rsidRDefault="007F60B9" w:rsidP="00DE7F7F">
      <w:pPr>
        <w:spacing w:after="0" w:line="240" w:lineRule="auto"/>
        <w:ind w:firstLine="851"/>
        <w:jc w:val="both"/>
        <w:rPr>
          <w:rFonts w:ascii="Times New Roman" w:eastAsia="Times New Roman" w:hAnsi="Times New Roman" w:cs="Times New Roman"/>
          <w:color w:val="auto"/>
          <w:sz w:val="24"/>
          <w:szCs w:val="24"/>
        </w:rPr>
      </w:pPr>
      <w:r w:rsidRPr="008D29D1">
        <w:rPr>
          <w:rFonts w:ascii="Times New Roman" w:eastAsia="Times New Roman" w:hAnsi="Times New Roman" w:cs="Times New Roman"/>
          <w:b/>
          <w:color w:val="auto"/>
          <w:sz w:val="24"/>
          <w:szCs w:val="24"/>
        </w:rPr>
        <w:t xml:space="preserve">§ </w:t>
      </w:r>
      <w:r w:rsidR="004D2D8A" w:rsidRPr="008D29D1">
        <w:rPr>
          <w:rFonts w:ascii="Times New Roman" w:eastAsia="Times New Roman" w:hAnsi="Times New Roman" w:cs="Times New Roman"/>
          <w:b/>
          <w:color w:val="auto"/>
          <w:sz w:val="24"/>
          <w:szCs w:val="24"/>
        </w:rPr>
        <w:t>9</w:t>
      </w:r>
      <w:r w:rsidRPr="008D29D1">
        <w:rPr>
          <w:rFonts w:ascii="Times New Roman" w:eastAsia="Times New Roman" w:hAnsi="Times New Roman" w:cs="Times New Roman"/>
          <w:b/>
          <w:color w:val="auto"/>
          <w:sz w:val="24"/>
          <w:szCs w:val="24"/>
        </w:rPr>
        <w:t>.</w:t>
      </w:r>
      <w:r w:rsidR="001C779C" w:rsidRPr="008D29D1">
        <w:rPr>
          <w:rFonts w:ascii="Times New Roman" w:eastAsia="Times New Roman" w:hAnsi="Times New Roman" w:cs="Times New Roman"/>
          <w:b/>
          <w:color w:val="auto"/>
          <w:sz w:val="24"/>
          <w:szCs w:val="24"/>
        </w:rPr>
        <w:t xml:space="preserve"> </w:t>
      </w:r>
      <w:r w:rsidR="00914342" w:rsidRPr="008D29D1">
        <w:rPr>
          <w:rFonts w:ascii="Times New Roman" w:eastAsia="Times New Roman" w:hAnsi="Times New Roman" w:cs="Times New Roman"/>
          <w:bCs/>
          <w:color w:val="auto"/>
          <w:sz w:val="24"/>
          <w:szCs w:val="24"/>
        </w:rPr>
        <w:t xml:space="preserve">В чл. 60а, ал. 3 думите </w:t>
      </w:r>
      <w:r w:rsidR="00381F2E">
        <w:rPr>
          <w:rFonts w:ascii="Times New Roman" w:eastAsia="Times New Roman" w:hAnsi="Times New Roman" w:cs="Times New Roman"/>
          <w:bCs/>
          <w:color w:val="auto"/>
          <w:sz w:val="24"/>
          <w:szCs w:val="24"/>
        </w:rPr>
        <w:t>„</w:t>
      </w:r>
      <w:r w:rsidR="00914342" w:rsidRPr="008D29D1">
        <w:rPr>
          <w:rFonts w:ascii="Times New Roman" w:eastAsia="Times New Roman" w:hAnsi="Times New Roman" w:cs="Times New Roman"/>
          <w:bCs/>
          <w:color w:val="auto"/>
          <w:sz w:val="24"/>
          <w:szCs w:val="24"/>
        </w:rPr>
        <w:t>не може да надвишава 2 000 000 лв.</w:t>
      </w:r>
      <w:r w:rsidR="00381F2E">
        <w:rPr>
          <w:rFonts w:ascii="Times New Roman" w:eastAsia="Times New Roman" w:hAnsi="Times New Roman" w:cs="Times New Roman"/>
          <w:bCs/>
          <w:color w:val="auto"/>
          <w:sz w:val="24"/>
          <w:szCs w:val="24"/>
        </w:rPr>
        <w:t>“</w:t>
      </w:r>
      <w:r w:rsidR="00914342" w:rsidRPr="008D29D1">
        <w:rPr>
          <w:rFonts w:ascii="Times New Roman" w:eastAsia="Times New Roman" w:hAnsi="Times New Roman" w:cs="Times New Roman"/>
          <w:bCs/>
          <w:color w:val="auto"/>
          <w:sz w:val="24"/>
          <w:szCs w:val="24"/>
        </w:rPr>
        <w:t xml:space="preserve"> се заменят с думите </w:t>
      </w:r>
      <w:r w:rsidR="00381F2E">
        <w:rPr>
          <w:rFonts w:ascii="Times New Roman" w:eastAsia="Times New Roman" w:hAnsi="Times New Roman" w:cs="Times New Roman"/>
          <w:bCs/>
          <w:color w:val="auto"/>
          <w:sz w:val="24"/>
          <w:szCs w:val="24"/>
        </w:rPr>
        <w:t>„</w:t>
      </w:r>
      <w:r w:rsidR="00914342" w:rsidRPr="008D29D1">
        <w:rPr>
          <w:rFonts w:ascii="Times New Roman" w:eastAsia="Times New Roman" w:hAnsi="Times New Roman" w:cs="Times New Roman"/>
          <w:bCs/>
          <w:color w:val="auto"/>
          <w:sz w:val="24"/>
          <w:szCs w:val="24"/>
        </w:rPr>
        <w:t>не може да надвишава 5 000 000 евро</w:t>
      </w:r>
      <w:r w:rsidR="00381F2E">
        <w:rPr>
          <w:rFonts w:ascii="Times New Roman" w:eastAsia="Times New Roman" w:hAnsi="Times New Roman" w:cs="Times New Roman"/>
          <w:color w:val="auto"/>
          <w:sz w:val="24"/>
          <w:szCs w:val="24"/>
        </w:rPr>
        <w:t>“</w:t>
      </w:r>
      <w:r w:rsidR="00C32073">
        <w:rPr>
          <w:rFonts w:ascii="Times New Roman" w:eastAsia="Times New Roman" w:hAnsi="Times New Roman" w:cs="Times New Roman"/>
          <w:color w:val="auto"/>
          <w:sz w:val="24"/>
          <w:szCs w:val="24"/>
        </w:rPr>
        <w:t>.</w:t>
      </w:r>
    </w:p>
    <w:p w14:paraId="4F31F2ED" w14:textId="77777777" w:rsidR="00914342" w:rsidRPr="008D29D1" w:rsidRDefault="00914342" w:rsidP="004B2EC9">
      <w:pPr>
        <w:spacing w:after="0" w:line="240" w:lineRule="auto"/>
        <w:ind w:firstLine="851"/>
        <w:jc w:val="both"/>
        <w:rPr>
          <w:rFonts w:ascii="Times New Roman" w:eastAsia="Times New Roman" w:hAnsi="Times New Roman" w:cs="Times New Roman"/>
          <w:b/>
          <w:color w:val="auto"/>
          <w:sz w:val="24"/>
          <w:szCs w:val="24"/>
        </w:rPr>
      </w:pPr>
    </w:p>
    <w:p w14:paraId="2C531D5D" w14:textId="7F002D4B" w:rsidR="00C60719" w:rsidRPr="008D29D1" w:rsidRDefault="00914342" w:rsidP="004B2EC9">
      <w:pPr>
        <w:spacing w:after="0" w:line="240" w:lineRule="auto"/>
        <w:ind w:firstLine="851"/>
        <w:jc w:val="both"/>
        <w:rPr>
          <w:rFonts w:ascii="Times New Roman" w:eastAsia="Times New Roman" w:hAnsi="Times New Roman" w:cs="Times New Roman"/>
          <w:color w:val="auto"/>
          <w:sz w:val="24"/>
          <w:szCs w:val="24"/>
        </w:rPr>
      </w:pPr>
      <w:r w:rsidRPr="008D29D1">
        <w:rPr>
          <w:rFonts w:ascii="Times New Roman" w:eastAsia="Times New Roman" w:hAnsi="Times New Roman" w:cs="Times New Roman"/>
          <w:b/>
          <w:bCs/>
          <w:color w:val="auto"/>
          <w:sz w:val="24"/>
          <w:szCs w:val="24"/>
        </w:rPr>
        <w:t xml:space="preserve">§ </w:t>
      </w:r>
      <w:r w:rsidR="004D2D8A" w:rsidRPr="008D29D1">
        <w:rPr>
          <w:rFonts w:ascii="Times New Roman" w:eastAsia="Times New Roman" w:hAnsi="Times New Roman" w:cs="Times New Roman"/>
          <w:b/>
          <w:bCs/>
          <w:color w:val="auto"/>
          <w:sz w:val="24"/>
          <w:szCs w:val="24"/>
        </w:rPr>
        <w:t>10</w:t>
      </w:r>
      <w:r w:rsidRPr="008D29D1">
        <w:rPr>
          <w:rFonts w:ascii="Times New Roman" w:eastAsia="Times New Roman" w:hAnsi="Times New Roman" w:cs="Times New Roman"/>
          <w:b/>
          <w:bCs/>
          <w:color w:val="auto"/>
          <w:sz w:val="24"/>
          <w:szCs w:val="24"/>
        </w:rPr>
        <w:t>.</w:t>
      </w:r>
      <w:r w:rsidRPr="008D29D1">
        <w:rPr>
          <w:rFonts w:ascii="Times New Roman" w:eastAsia="Times New Roman" w:hAnsi="Times New Roman" w:cs="Times New Roman"/>
          <w:color w:val="auto"/>
          <w:sz w:val="24"/>
          <w:szCs w:val="24"/>
        </w:rPr>
        <w:t xml:space="preserve"> </w:t>
      </w:r>
      <w:r w:rsidR="001C779C" w:rsidRPr="008D29D1">
        <w:rPr>
          <w:rFonts w:ascii="Times New Roman" w:eastAsia="Times New Roman" w:hAnsi="Times New Roman" w:cs="Times New Roman"/>
          <w:color w:val="auto"/>
          <w:sz w:val="24"/>
          <w:szCs w:val="24"/>
        </w:rPr>
        <w:t xml:space="preserve">В чл. 62 се правят следните изменения: </w:t>
      </w:r>
    </w:p>
    <w:p w14:paraId="0B9A4E0F" w14:textId="03A26CD1" w:rsidR="00C60719" w:rsidRPr="008D29D1" w:rsidRDefault="00F20EC0" w:rsidP="005800B7">
      <w:pPr>
        <w:spacing w:after="0" w:line="240" w:lineRule="auto"/>
        <w:ind w:firstLine="851"/>
        <w:jc w:val="both"/>
        <w:rPr>
          <w:rFonts w:ascii="Times New Roman" w:hAnsi="Times New Roman" w:cs="Times New Roman"/>
          <w:color w:val="auto"/>
          <w:sz w:val="24"/>
          <w:szCs w:val="24"/>
        </w:rPr>
      </w:pPr>
      <w:r w:rsidRPr="008D29D1">
        <w:rPr>
          <w:rFonts w:ascii="Times New Roman" w:eastAsia="Times New Roman" w:hAnsi="Times New Roman" w:cs="Times New Roman"/>
          <w:color w:val="auto"/>
          <w:sz w:val="24"/>
          <w:szCs w:val="24"/>
        </w:rPr>
        <w:t>1.</w:t>
      </w:r>
      <w:r w:rsidR="00E209FC" w:rsidRPr="008D29D1">
        <w:rPr>
          <w:rFonts w:ascii="Times New Roman" w:eastAsia="Times New Roman" w:hAnsi="Times New Roman" w:cs="Times New Roman"/>
          <w:color w:val="auto"/>
          <w:sz w:val="24"/>
          <w:szCs w:val="24"/>
        </w:rPr>
        <w:t xml:space="preserve"> </w:t>
      </w:r>
      <w:r w:rsidR="001C779C" w:rsidRPr="008D29D1">
        <w:rPr>
          <w:rFonts w:ascii="Times New Roman" w:eastAsia="Times New Roman" w:hAnsi="Times New Roman" w:cs="Times New Roman"/>
          <w:color w:val="auto"/>
          <w:sz w:val="24"/>
          <w:szCs w:val="24"/>
        </w:rPr>
        <w:t xml:space="preserve">В ал. 1 думите </w:t>
      </w:r>
      <w:r w:rsidR="00381F2E">
        <w:rPr>
          <w:rFonts w:ascii="Times New Roman" w:eastAsia="Times New Roman" w:hAnsi="Times New Roman" w:cs="Times New Roman"/>
          <w:color w:val="auto"/>
          <w:sz w:val="24"/>
          <w:szCs w:val="24"/>
        </w:rPr>
        <w:t>„</w:t>
      </w:r>
      <w:r w:rsidR="001C779C" w:rsidRPr="008D29D1">
        <w:rPr>
          <w:rFonts w:ascii="Times New Roman" w:eastAsia="Times New Roman" w:hAnsi="Times New Roman" w:cs="Times New Roman"/>
          <w:color w:val="auto"/>
          <w:sz w:val="24"/>
          <w:szCs w:val="24"/>
        </w:rPr>
        <w:t>Регламент (ЕС) № 1407/2013</w:t>
      </w:r>
      <w:r w:rsidR="00381F2E">
        <w:rPr>
          <w:rFonts w:ascii="Times New Roman" w:eastAsia="Times New Roman" w:hAnsi="Times New Roman" w:cs="Times New Roman"/>
          <w:color w:val="auto"/>
          <w:sz w:val="24"/>
          <w:szCs w:val="24"/>
        </w:rPr>
        <w:t>“</w:t>
      </w:r>
      <w:r w:rsidR="001C779C" w:rsidRPr="008D29D1">
        <w:rPr>
          <w:rFonts w:ascii="Times New Roman" w:eastAsia="Times New Roman" w:hAnsi="Times New Roman" w:cs="Times New Roman"/>
          <w:color w:val="auto"/>
          <w:sz w:val="24"/>
          <w:szCs w:val="24"/>
        </w:rPr>
        <w:t xml:space="preserve"> се заменят с </w:t>
      </w:r>
      <w:r w:rsidR="00381F2E">
        <w:rPr>
          <w:rFonts w:ascii="Times New Roman" w:eastAsia="Times New Roman" w:hAnsi="Times New Roman" w:cs="Times New Roman"/>
          <w:color w:val="auto"/>
          <w:sz w:val="24"/>
          <w:szCs w:val="24"/>
        </w:rPr>
        <w:t>„</w:t>
      </w:r>
      <w:r w:rsidR="001C779C" w:rsidRPr="008D29D1">
        <w:rPr>
          <w:rFonts w:ascii="Times New Roman" w:eastAsia="Times New Roman" w:hAnsi="Times New Roman" w:cs="Times New Roman"/>
          <w:color w:val="auto"/>
          <w:sz w:val="24"/>
          <w:szCs w:val="24"/>
        </w:rPr>
        <w:t>Регламент (ЕС) № 2023/2831</w:t>
      </w:r>
      <w:r w:rsidR="00381F2E">
        <w:rPr>
          <w:rFonts w:ascii="Times New Roman" w:eastAsia="Times New Roman" w:hAnsi="Times New Roman" w:cs="Times New Roman"/>
          <w:color w:val="auto"/>
          <w:sz w:val="24"/>
          <w:szCs w:val="24"/>
        </w:rPr>
        <w:t>“</w:t>
      </w:r>
      <w:r w:rsidR="007752A3">
        <w:rPr>
          <w:rFonts w:ascii="Times New Roman" w:eastAsia="Times New Roman" w:hAnsi="Times New Roman" w:cs="Times New Roman"/>
          <w:color w:val="auto"/>
          <w:sz w:val="24"/>
          <w:szCs w:val="24"/>
        </w:rPr>
        <w:t>.</w:t>
      </w:r>
    </w:p>
    <w:p w14:paraId="6C4002DB" w14:textId="7E8A2152" w:rsidR="000A3A98" w:rsidRPr="008D29D1" w:rsidRDefault="00F20EC0" w:rsidP="005800B7">
      <w:pPr>
        <w:spacing w:after="0" w:line="240" w:lineRule="auto"/>
        <w:ind w:firstLine="851"/>
        <w:jc w:val="both"/>
        <w:rPr>
          <w:rFonts w:ascii="Times New Roman" w:eastAsia="Times New Roman" w:hAnsi="Times New Roman" w:cs="Times New Roman"/>
          <w:color w:val="auto"/>
          <w:sz w:val="24"/>
          <w:szCs w:val="24"/>
        </w:rPr>
      </w:pPr>
      <w:bookmarkStart w:id="1" w:name="_Hlk200026047"/>
      <w:r w:rsidRPr="008D29D1">
        <w:rPr>
          <w:rFonts w:ascii="Times New Roman" w:eastAsia="Times New Roman" w:hAnsi="Times New Roman" w:cs="Times New Roman"/>
          <w:color w:val="auto"/>
          <w:sz w:val="24"/>
          <w:szCs w:val="24"/>
        </w:rPr>
        <w:t>2.</w:t>
      </w:r>
      <w:r w:rsidR="00D65367" w:rsidRPr="008D29D1">
        <w:rPr>
          <w:rFonts w:ascii="Times New Roman" w:hAnsi="Times New Roman" w:cs="Times New Roman"/>
          <w:color w:val="auto"/>
          <w:sz w:val="24"/>
          <w:szCs w:val="24"/>
        </w:rPr>
        <w:t xml:space="preserve"> </w:t>
      </w:r>
      <w:r w:rsidR="00D65367" w:rsidRPr="008D29D1">
        <w:rPr>
          <w:rFonts w:ascii="Times New Roman" w:eastAsia="Times New Roman" w:hAnsi="Times New Roman" w:cs="Times New Roman"/>
          <w:color w:val="auto"/>
          <w:sz w:val="24"/>
          <w:szCs w:val="24"/>
        </w:rPr>
        <w:t>Алинея 2 се изменя така:</w:t>
      </w:r>
    </w:p>
    <w:bookmarkEnd w:id="1"/>
    <w:p w14:paraId="223E708B" w14:textId="4133ADD3" w:rsidR="00D65367" w:rsidRPr="008D29D1" w:rsidRDefault="00381F2E" w:rsidP="005800B7">
      <w:pPr>
        <w:spacing w:after="0" w:line="240" w:lineRule="auto"/>
        <w:ind w:firstLine="851"/>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r w:rsidR="00014B70" w:rsidRPr="008D29D1">
        <w:rPr>
          <w:rFonts w:ascii="Times New Roman" w:eastAsia="Times New Roman" w:hAnsi="Times New Roman" w:cs="Times New Roman"/>
          <w:color w:val="auto"/>
          <w:sz w:val="24"/>
          <w:szCs w:val="24"/>
        </w:rPr>
        <w:t xml:space="preserve">(2) </w:t>
      </w:r>
      <w:r w:rsidR="00D65367" w:rsidRPr="008D29D1">
        <w:rPr>
          <w:rFonts w:ascii="Times New Roman" w:eastAsia="Times New Roman" w:hAnsi="Times New Roman" w:cs="Times New Roman"/>
          <w:color w:val="auto"/>
          <w:sz w:val="24"/>
          <w:szCs w:val="24"/>
        </w:rPr>
        <w:t xml:space="preserve">Максималният размер на средствата, отпускани на кандидатите, осъществяващи </w:t>
      </w:r>
      <w:r w:rsidR="00845BAC" w:rsidRPr="008D29D1">
        <w:rPr>
          <w:rFonts w:ascii="Times New Roman" w:eastAsia="Times New Roman" w:hAnsi="Times New Roman" w:cs="Times New Roman"/>
          <w:color w:val="auto"/>
          <w:sz w:val="24"/>
          <w:szCs w:val="24"/>
        </w:rPr>
        <w:t xml:space="preserve">промоция и </w:t>
      </w:r>
      <w:r w:rsidR="00D65367" w:rsidRPr="008D29D1">
        <w:rPr>
          <w:rFonts w:ascii="Times New Roman" w:eastAsia="Times New Roman" w:hAnsi="Times New Roman" w:cs="Times New Roman"/>
          <w:color w:val="auto"/>
          <w:sz w:val="24"/>
          <w:szCs w:val="24"/>
        </w:rPr>
        <w:t>показ на филми под формата на схем</w:t>
      </w:r>
      <w:r w:rsidR="008F4DF5" w:rsidRPr="008D29D1">
        <w:rPr>
          <w:rFonts w:ascii="Times New Roman" w:eastAsia="Times New Roman" w:hAnsi="Times New Roman" w:cs="Times New Roman"/>
          <w:color w:val="auto"/>
          <w:sz w:val="24"/>
          <w:szCs w:val="24"/>
        </w:rPr>
        <w:t>а</w:t>
      </w:r>
      <w:r w:rsidR="00D65367" w:rsidRPr="008D29D1">
        <w:rPr>
          <w:rFonts w:ascii="Times New Roman" w:eastAsia="Times New Roman" w:hAnsi="Times New Roman" w:cs="Times New Roman"/>
          <w:color w:val="auto"/>
          <w:sz w:val="24"/>
          <w:szCs w:val="24"/>
        </w:rPr>
        <w:t xml:space="preserve"> за минимална помощ, заедно с другите получени от тях минимални помощи, включително в случай на едно и също предприятие, не може да надхвърля 300 000 евро за период от три години. За всяко ново предоставяне на помощ </w:t>
      </w:r>
      <w:r w:rsidR="0055421D">
        <w:rPr>
          <w:rFonts w:ascii="Times New Roman" w:eastAsia="Times New Roman" w:hAnsi="Times New Roman" w:cs="Times New Roman"/>
          <w:color w:val="auto"/>
          <w:sz w:val="24"/>
          <w:szCs w:val="24"/>
        </w:rPr>
        <w:t>„</w:t>
      </w:r>
      <w:proofErr w:type="spellStart"/>
      <w:r w:rsidR="00D65367" w:rsidRPr="008D29D1">
        <w:rPr>
          <w:rFonts w:ascii="Times New Roman" w:eastAsia="Times New Roman" w:hAnsi="Times New Roman" w:cs="Times New Roman"/>
          <w:color w:val="auto"/>
          <w:sz w:val="24"/>
          <w:szCs w:val="24"/>
        </w:rPr>
        <w:t>de</w:t>
      </w:r>
      <w:proofErr w:type="spellEnd"/>
      <w:r w:rsidR="00D65367" w:rsidRPr="008D29D1">
        <w:rPr>
          <w:rFonts w:ascii="Times New Roman" w:eastAsia="Times New Roman" w:hAnsi="Times New Roman" w:cs="Times New Roman"/>
          <w:color w:val="auto"/>
          <w:sz w:val="24"/>
          <w:szCs w:val="24"/>
        </w:rPr>
        <w:t xml:space="preserve"> </w:t>
      </w:r>
      <w:proofErr w:type="spellStart"/>
      <w:r w:rsidR="00D65367" w:rsidRPr="008D29D1">
        <w:rPr>
          <w:rFonts w:ascii="Times New Roman" w:eastAsia="Times New Roman" w:hAnsi="Times New Roman" w:cs="Times New Roman"/>
          <w:color w:val="auto"/>
          <w:sz w:val="24"/>
          <w:szCs w:val="24"/>
        </w:rPr>
        <w:t>minimis</w:t>
      </w:r>
      <w:proofErr w:type="spellEnd"/>
      <w:r w:rsidR="0055421D">
        <w:rPr>
          <w:rFonts w:ascii="Times New Roman" w:eastAsia="Times New Roman" w:hAnsi="Times New Roman" w:cs="Times New Roman"/>
          <w:color w:val="auto"/>
          <w:sz w:val="24"/>
          <w:szCs w:val="24"/>
        </w:rPr>
        <w:t>“</w:t>
      </w:r>
      <w:r w:rsidR="00D65367" w:rsidRPr="008D29D1">
        <w:rPr>
          <w:rFonts w:ascii="Times New Roman" w:eastAsia="Times New Roman" w:hAnsi="Times New Roman" w:cs="Times New Roman"/>
          <w:color w:val="auto"/>
          <w:sz w:val="24"/>
          <w:szCs w:val="24"/>
        </w:rPr>
        <w:t xml:space="preserve"> се взима предвид общият размер на помощта </w:t>
      </w:r>
      <w:r w:rsidR="0055421D">
        <w:rPr>
          <w:rFonts w:ascii="Times New Roman" w:eastAsia="Times New Roman" w:hAnsi="Times New Roman" w:cs="Times New Roman"/>
          <w:color w:val="auto"/>
          <w:sz w:val="24"/>
          <w:szCs w:val="24"/>
        </w:rPr>
        <w:t>„</w:t>
      </w:r>
      <w:proofErr w:type="spellStart"/>
      <w:r w:rsidR="00D65367" w:rsidRPr="008D29D1">
        <w:rPr>
          <w:rFonts w:ascii="Times New Roman" w:eastAsia="Times New Roman" w:hAnsi="Times New Roman" w:cs="Times New Roman"/>
          <w:color w:val="auto"/>
          <w:sz w:val="24"/>
          <w:szCs w:val="24"/>
        </w:rPr>
        <w:t>de</w:t>
      </w:r>
      <w:proofErr w:type="spellEnd"/>
      <w:r w:rsidR="00D65367" w:rsidRPr="008D29D1">
        <w:rPr>
          <w:rFonts w:ascii="Times New Roman" w:eastAsia="Times New Roman" w:hAnsi="Times New Roman" w:cs="Times New Roman"/>
          <w:color w:val="auto"/>
          <w:sz w:val="24"/>
          <w:szCs w:val="24"/>
        </w:rPr>
        <w:t xml:space="preserve"> </w:t>
      </w:r>
      <w:proofErr w:type="spellStart"/>
      <w:r w:rsidR="00D65367" w:rsidRPr="008D29D1">
        <w:rPr>
          <w:rFonts w:ascii="Times New Roman" w:eastAsia="Times New Roman" w:hAnsi="Times New Roman" w:cs="Times New Roman"/>
          <w:color w:val="auto"/>
          <w:sz w:val="24"/>
          <w:szCs w:val="24"/>
        </w:rPr>
        <w:t>minimis</w:t>
      </w:r>
      <w:proofErr w:type="spellEnd"/>
      <w:r w:rsidR="0055421D">
        <w:rPr>
          <w:rFonts w:ascii="Times New Roman" w:eastAsia="Times New Roman" w:hAnsi="Times New Roman" w:cs="Times New Roman"/>
          <w:color w:val="auto"/>
          <w:sz w:val="24"/>
          <w:szCs w:val="24"/>
        </w:rPr>
        <w:t>“</w:t>
      </w:r>
      <w:r w:rsidR="00D65367" w:rsidRPr="008D29D1">
        <w:rPr>
          <w:rFonts w:ascii="Times New Roman" w:eastAsia="Times New Roman" w:hAnsi="Times New Roman" w:cs="Times New Roman"/>
          <w:color w:val="auto"/>
          <w:sz w:val="24"/>
          <w:szCs w:val="24"/>
        </w:rPr>
        <w:t>, предоставена през предходните 3 години.</w:t>
      </w:r>
      <w:r w:rsidR="00E56487" w:rsidRPr="008D29D1">
        <w:rPr>
          <w:rFonts w:ascii="Times New Roman" w:hAnsi="Times New Roman" w:cs="Times New Roman"/>
          <w:color w:val="auto"/>
          <w:sz w:val="24"/>
          <w:szCs w:val="24"/>
        </w:rPr>
        <w:t xml:space="preserve"> </w:t>
      </w:r>
      <w:r w:rsidR="00E56487" w:rsidRPr="008D29D1">
        <w:rPr>
          <w:rFonts w:ascii="Times New Roman" w:eastAsia="Times New Roman" w:hAnsi="Times New Roman" w:cs="Times New Roman"/>
          <w:color w:val="auto"/>
          <w:sz w:val="24"/>
          <w:szCs w:val="24"/>
        </w:rPr>
        <w:t xml:space="preserve">Периодът от три години се изчислява на подвижна база съгласно изискванията на </w:t>
      </w:r>
      <w:r w:rsidR="00841197" w:rsidRPr="008D29D1">
        <w:rPr>
          <w:rFonts w:ascii="Times New Roman" w:eastAsia="Times New Roman" w:hAnsi="Times New Roman" w:cs="Times New Roman"/>
          <w:color w:val="auto"/>
          <w:sz w:val="24"/>
          <w:szCs w:val="24"/>
        </w:rPr>
        <w:t xml:space="preserve">Регламент (ЕИО, ЕВРАТОМ) № 1182/71 на Съвета от 3 юни 1971 година за определяне на правилата, приложими за срокове, дати и крайни срокове </w:t>
      </w:r>
      <w:r w:rsidR="004272E2" w:rsidRPr="008D29D1">
        <w:rPr>
          <w:rFonts w:ascii="Times New Roman" w:eastAsia="Times New Roman" w:hAnsi="Times New Roman" w:cs="Times New Roman"/>
          <w:color w:val="auto"/>
          <w:sz w:val="24"/>
          <w:szCs w:val="24"/>
        </w:rPr>
        <w:t>(</w:t>
      </w:r>
      <w:r w:rsidR="00C31190" w:rsidRPr="008D29D1">
        <w:rPr>
          <w:rFonts w:ascii="Times New Roman" w:eastAsia="Times New Roman" w:hAnsi="Times New Roman" w:cs="Times New Roman"/>
          <w:color w:val="auto"/>
          <w:sz w:val="24"/>
          <w:szCs w:val="24"/>
        </w:rPr>
        <w:t>ОВ</w:t>
      </w:r>
      <w:r w:rsidR="009A2AF8" w:rsidRPr="008D29D1">
        <w:rPr>
          <w:rFonts w:ascii="Times New Roman" w:eastAsia="Times New Roman" w:hAnsi="Times New Roman" w:cs="Times New Roman"/>
          <w:color w:val="auto"/>
          <w:sz w:val="24"/>
          <w:szCs w:val="24"/>
        </w:rPr>
        <w:t>,</w:t>
      </w:r>
      <w:r w:rsidR="00C31190" w:rsidRPr="008D29D1">
        <w:rPr>
          <w:rFonts w:ascii="Times New Roman" w:eastAsia="Times New Roman" w:hAnsi="Times New Roman" w:cs="Times New Roman"/>
          <w:color w:val="auto"/>
          <w:sz w:val="24"/>
          <w:szCs w:val="24"/>
        </w:rPr>
        <w:t xml:space="preserve"> L 124</w:t>
      </w:r>
      <w:r w:rsidR="009A2AF8" w:rsidRPr="008D29D1">
        <w:rPr>
          <w:rFonts w:ascii="Times New Roman" w:eastAsia="Times New Roman" w:hAnsi="Times New Roman" w:cs="Times New Roman"/>
          <w:color w:val="auto"/>
          <w:sz w:val="24"/>
          <w:szCs w:val="24"/>
        </w:rPr>
        <w:t xml:space="preserve"> от</w:t>
      </w:r>
      <w:r w:rsidR="00C31190" w:rsidRPr="008D29D1">
        <w:rPr>
          <w:rFonts w:ascii="Times New Roman" w:eastAsia="Times New Roman" w:hAnsi="Times New Roman" w:cs="Times New Roman"/>
          <w:color w:val="auto"/>
          <w:sz w:val="24"/>
          <w:szCs w:val="24"/>
        </w:rPr>
        <w:t xml:space="preserve"> 8</w:t>
      </w:r>
      <w:r w:rsidR="009A2AF8" w:rsidRPr="008D29D1">
        <w:rPr>
          <w:rFonts w:ascii="Times New Roman" w:eastAsia="Times New Roman" w:hAnsi="Times New Roman" w:cs="Times New Roman"/>
          <w:color w:val="auto"/>
          <w:sz w:val="24"/>
          <w:szCs w:val="24"/>
        </w:rPr>
        <w:t xml:space="preserve"> юни </w:t>
      </w:r>
      <w:r w:rsidR="00C31190" w:rsidRPr="008D29D1">
        <w:rPr>
          <w:rFonts w:ascii="Times New Roman" w:eastAsia="Times New Roman" w:hAnsi="Times New Roman" w:cs="Times New Roman"/>
          <w:color w:val="auto"/>
          <w:sz w:val="24"/>
          <w:szCs w:val="24"/>
        </w:rPr>
        <w:t>1971</w:t>
      </w:r>
      <w:r w:rsidR="009A2AF8" w:rsidRPr="008D29D1">
        <w:rPr>
          <w:rFonts w:ascii="Times New Roman" w:eastAsia="Times New Roman" w:hAnsi="Times New Roman" w:cs="Times New Roman"/>
          <w:color w:val="auto"/>
          <w:sz w:val="24"/>
          <w:szCs w:val="24"/>
        </w:rPr>
        <w:t xml:space="preserve"> г.</w:t>
      </w:r>
      <w:r w:rsidR="004272E2" w:rsidRPr="008D29D1">
        <w:rPr>
          <w:rFonts w:ascii="Times New Roman" w:eastAsia="Times New Roman" w:hAnsi="Times New Roman" w:cs="Times New Roman"/>
          <w:color w:val="auto"/>
          <w:sz w:val="24"/>
          <w:szCs w:val="24"/>
        </w:rPr>
        <w:t xml:space="preserve">). </w:t>
      </w:r>
      <w:r w:rsidR="00E56487" w:rsidRPr="008D29D1">
        <w:rPr>
          <w:rFonts w:ascii="Times New Roman" w:eastAsia="Times New Roman" w:hAnsi="Times New Roman" w:cs="Times New Roman"/>
          <w:color w:val="auto"/>
          <w:sz w:val="24"/>
          <w:szCs w:val="24"/>
        </w:rPr>
        <w:t>Когато период, изразен в дни, седмици, месеци или години, трябва да бъде изчислен от момента, в който настъпва дадено събитие или се извършва дадено действие, денят, през който настъпва това събитие или се извършва това действие, не се счита за попадащ в разглеждания период.</w:t>
      </w:r>
      <w:r>
        <w:rPr>
          <w:rFonts w:ascii="Times New Roman" w:eastAsia="Times New Roman" w:hAnsi="Times New Roman" w:cs="Times New Roman"/>
          <w:color w:val="auto"/>
          <w:sz w:val="24"/>
          <w:szCs w:val="24"/>
        </w:rPr>
        <w:t>“</w:t>
      </w:r>
    </w:p>
    <w:p w14:paraId="460560C2" w14:textId="61CD8588" w:rsidR="00D65367" w:rsidRPr="008D29D1" w:rsidRDefault="001D1A3B" w:rsidP="005800B7">
      <w:pPr>
        <w:spacing w:after="0" w:line="240" w:lineRule="auto"/>
        <w:ind w:firstLine="851"/>
        <w:jc w:val="both"/>
        <w:rPr>
          <w:rFonts w:ascii="Times New Roman" w:eastAsia="Times New Roman" w:hAnsi="Times New Roman" w:cs="Times New Roman"/>
          <w:color w:val="auto"/>
          <w:sz w:val="24"/>
          <w:szCs w:val="24"/>
        </w:rPr>
      </w:pPr>
      <w:r w:rsidRPr="008D29D1">
        <w:rPr>
          <w:rFonts w:ascii="Times New Roman" w:eastAsia="Times New Roman" w:hAnsi="Times New Roman" w:cs="Times New Roman"/>
          <w:color w:val="auto"/>
          <w:sz w:val="24"/>
          <w:szCs w:val="24"/>
        </w:rPr>
        <w:t xml:space="preserve">3. </w:t>
      </w:r>
      <w:r w:rsidR="007B0877" w:rsidRPr="008D29D1">
        <w:rPr>
          <w:rFonts w:ascii="Times New Roman" w:eastAsia="Times New Roman" w:hAnsi="Times New Roman" w:cs="Times New Roman"/>
          <w:color w:val="auto"/>
          <w:sz w:val="24"/>
          <w:szCs w:val="24"/>
        </w:rPr>
        <w:t>Алинея 3 се изменя така:</w:t>
      </w:r>
    </w:p>
    <w:p w14:paraId="28E6306A" w14:textId="56B837A6" w:rsidR="007B0877" w:rsidRPr="008D29D1" w:rsidRDefault="00381F2E" w:rsidP="005800B7">
      <w:pPr>
        <w:spacing w:after="0" w:line="240" w:lineRule="auto"/>
        <w:ind w:firstLine="851"/>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r w:rsidR="007B0877" w:rsidRPr="008D29D1">
        <w:rPr>
          <w:rFonts w:ascii="Times New Roman" w:eastAsia="Times New Roman" w:hAnsi="Times New Roman" w:cs="Times New Roman"/>
          <w:color w:val="auto"/>
          <w:sz w:val="24"/>
          <w:szCs w:val="24"/>
        </w:rPr>
        <w:t xml:space="preserve">(3) В случай че с отпускането на нова минимална помощ може да бъде надвишен съответният таван, определен в ал. 2, размерът на минималната помощ се намалява служебно до максимално допустимия размер. Таванът, посочен в ал. 2, се прилага независимо от формата на помощта </w:t>
      </w:r>
      <w:r>
        <w:rPr>
          <w:rFonts w:ascii="Times New Roman" w:eastAsia="Times New Roman" w:hAnsi="Times New Roman" w:cs="Times New Roman"/>
          <w:color w:val="auto"/>
          <w:sz w:val="24"/>
          <w:szCs w:val="24"/>
        </w:rPr>
        <w:t>„</w:t>
      </w:r>
      <w:proofErr w:type="spellStart"/>
      <w:r w:rsidR="007B0877" w:rsidRPr="008D29D1">
        <w:rPr>
          <w:rFonts w:ascii="Times New Roman" w:eastAsia="Times New Roman" w:hAnsi="Times New Roman" w:cs="Times New Roman"/>
          <w:color w:val="auto"/>
          <w:sz w:val="24"/>
          <w:szCs w:val="24"/>
        </w:rPr>
        <w:t>de</w:t>
      </w:r>
      <w:proofErr w:type="spellEnd"/>
      <w:r w:rsidR="007B0877" w:rsidRPr="008D29D1">
        <w:rPr>
          <w:rFonts w:ascii="Times New Roman" w:eastAsia="Times New Roman" w:hAnsi="Times New Roman" w:cs="Times New Roman"/>
          <w:color w:val="auto"/>
          <w:sz w:val="24"/>
          <w:szCs w:val="24"/>
        </w:rPr>
        <w:t xml:space="preserve"> </w:t>
      </w:r>
      <w:proofErr w:type="spellStart"/>
      <w:r w:rsidR="007B0877" w:rsidRPr="008D29D1">
        <w:rPr>
          <w:rFonts w:ascii="Times New Roman" w:eastAsia="Times New Roman" w:hAnsi="Times New Roman" w:cs="Times New Roman"/>
          <w:color w:val="auto"/>
          <w:sz w:val="24"/>
          <w:szCs w:val="24"/>
        </w:rPr>
        <w:t>minimis</w:t>
      </w:r>
      <w:proofErr w:type="spellEnd"/>
      <w:r>
        <w:rPr>
          <w:rFonts w:ascii="Times New Roman" w:eastAsia="Times New Roman" w:hAnsi="Times New Roman" w:cs="Times New Roman"/>
          <w:color w:val="auto"/>
          <w:sz w:val="24"/>
          <w:szCs w:val="24"/>
        </w:rPr>
        <w:t>“</w:t>
      </w:r>
      <w:r w:rsidR="007B0877" w:rsidRPr="008D29D1">
        <w:rPr>
          <w:rFonts w:ascii="Times New Roman" w:eastAsia="Times New Roman" w:hAnsi="Times New Roman" w:cs="Times New Roman"/>
          <w:color w:val="auto"/>
          <w:sz w:val="24"/>
          <w:szCs w:val="24"/>
        </w:rPr>
        <w:t xml:space="preserve"> или от преследваната цел и без значение дали предоставената от държавата членка помощ се финансира изцяло или частично със средства, произхождащи от Европейския съюз.</w:t>
      </w:r>
      <w:r>
        <w:rPr>
          <w:rFonts w:ascii="Times New Roman" w:eastAsia="Times New Roman" w:hAnsi="Times New Roman" w:cs="Times New Roman"/>
          <w:color w:val="auto"/>
          <w:sz w:val="24"/>
          <w:szCs w:val="24"/>
        </w:rPr>
        <w:t>“</w:t>
      </w:r>
    </w:p>
    <w:p w14:paraId="39B13DB0" w14:textId="67A29995" w:rsidR="006B0870" w:rsidRPr="008D29D1" w:rsidRDefault="00D86BD1" w:rsidP="005800B7">
      <w:pPr>
        <w:spacing w:after="0" w:line="240" w:lineRule="auto"/>
        <w:ind w:firstLine="851"/>
        <w:jc w:val="both"/>
        <w:rPr>
          <w:rFonts w:ascii="Times New Roman" w:eastAsia="Times New Roman" w:hAnsi="Times New Roman" w:cs="Times New Roman"/>
          <w:color w:val="auto"/>
          <w:sz w:val="24"/>
          <w:szCs w:val="24"/>
        </w:rPr>
      </w:pPr>
      <w:r w:rsidRPr="008D29D1">
        <w:rPr>
          <w:rFonts w:ascii="Times New Roman" w:eastAsia="Times New Roman" w:hAnsi="Times New Roman" w:cs="Times New Roman"/>
          <w:color w:val="auto"/>
          <w:sz w:val="24"/>
          <w:szCs w:val="24"/>
        </w:rPr>
        <w:lastRenderedPageBreak/>
        <w:t>4</w:t>
      </w:r>
      <w:r w:rsidR="000A3A98" w:rsidRPr="008D29D1">
        <w:rPr>
          <w:rFonts w:ascii="Times New Roman" w:eastAsia="Times New Roman" w:hAnsi="Times New Roman" w:cs="Times New Roman"/>
          <w:color w:val="auto"/>
          <w:sz w:val="24"/>
          <w:szCs w:val="24"/>
        </w:rPr>
        <w:t>.</w:t>
      </w:r>
      <w:r w:rsidR="00072E31" w:rsidRPr="008D29D1">
        <w:rPr>
          <w:rFonts w:ascii="Times New Roman" w:eastAsia="Times New Roman" w:hAnsi="Times New Roman" w:cs="Times New Roman"/>
          <w:color w:val="auto"/>
          <w:sz w:val="24"/>
          <w:szCs w:val="24"/>
        </w:rPr>
        <w:t xml:space="preserve"> </w:t>
      </w:r>
      <w:r w:rsidR="001C779C" w:rsidRPr="008D29D1">
        <w:rPr>
          <w:rFonts w:ascii="Times New Roman" w:eastAsia="Times New Roman" w:hAnsi="Times New Roman" w:cs="Times New Roman"/>
          <w:color w:val="auto"/>
          <w:sz w:val="24"/>
          <w:szCs w:val="24"/>
        </w:rPr>
        <w:t>В ал. 4</w:t>
      </w:r>
      <w:r w:rsidR="006B0870" w:rsidRPr="008D29D1">
        <w:rPr>
          <w:rFonts w:ascii="Times New Roman" w:eastAsia="Times New Roman" w:hAnsi="Times New Roman" w:cs="Times New Roman"/>
          <w:color w:val="auto"/>
          <w:sz w:val="24"/>
          <w:szCs w:val="24"/>
        </w:rPr>
        <w:t>:</w:t>
      </w:r>
    </w:p>
    <w:p w14:paraId="5F98512B" w14:textId="5BAF7211" w:rsidR="006B0870" w:rsidRPr="008D29D1" w:rsidRDefault="006B0870" w:rsidP="005800B7">
      <w:pPr>
        <w:spacing w:after="0" w:line="240" w:lineRule="auto"/>
        <w:ind w:firstLine="851"/>
        <w:jc w:val="both"/>
        <w:rPr>
          <w:rFonts w:ascii="Times New Roman" w:eastAsia="Times New Roman" w:hAnsi="Times New Roman" w:cs="Times New Roman"/>
          <w:color w:val="auto"/>
          <w:sz w:val="24"/>
          <w:szCs w:val="24"/>
        </w:rPr>
      </w:pPr>
      <w:r w:rsidRPr="008D29D1">
        <w:rPr>
          <w:rFonts w:ascii="Times New Roman" w:eastAsia="Times New Roman" w:hAnsi="Times New Roman" w:cs="Times New Roman"/>
          <w:color w:val="auto"/>
          <w:sz w:val="24"/>
          <w:szCs w:val="24"/>
        </w:rPr>
        <w:t>а)</w:t>
      </w:r>
      <w:r w:rsidR="00072E31" w:rsidRPr="008D29D1">
        <w:rPr>
          <w:rFonts w:ascii="Times New Roman" w:eastAsia="Times New Roman" w:hAnsi="Times New Roman" w:cs="Times New Roman"/>
          <w:color w:val="auto"/>
          <w:sz w:val="24"/>
          <w:szCs w:val="24"/>
        </w:rPr>
        <w:t xml:space="preserve"> </w:t>
      </w:r>
      <w:r w:rsidRPr="008D29D1">
        <w:rPr>
          <w:rFonts w:ascii="Times New Roman" w:eastAsia="Times New Roman" w:hAnsi="Times New Roman" w:cs="Times New Roman"/>
          <w:color w:val="auto"/>
          <w:sz w:val="24"/>
          <w:szCs w:val="24"/>
        </w:rPr>
        <w:t>в</w:t>
      </w:r>
      <w:r w:rsidR="00EA4DDD" w:rsidRPr="008D29D1">
        <w:rPr>
          <w:rFonts w:ascii="Times New Roman" w:eastAsia="Times New Roman" w:hAnsi="Times New Roman" w:cs="Times New Roman"/>
          <w:color w:val="auto"/>
          <w:sz w:val="24"/>
          <w:szCs w:val="24"/>
        </w:rPr>
        <w:t xml:space="preserve"> т.</w:t>
      </w:r>
      <w:r w:rsidR="00CA0D89" w:rsidRPr="008D29D1">
        <w:rPr>
          <w:rFonts w:ascii="Times New Roman" w:eastAsia="Times New Roman" w:hAnsi="Times New Roman" w:cs="Times New Roman"/>
          <w:color w:val="auto"/>
          <w:sz w:val="24"/>
          <w:szCs w:val="24"/>
        </w:rPr>
        <w:t xml:space="preserve"> </w:t>
      </w:r>
      <w:r w:rsidR="00EA4DDD" w:rsidRPr="008D29D1">
        <w:rPr>
          <w:rFonts w:ascii="Times New Roman" w:eastAsia="Times New Roman" w:hAnsi="Times New Roman" w:cs="Times New Roman"/>
          <w:color w:val="auto"/>
          <w:sz w:val="24"/>
          <w:szCs w:val="24"/>
        </w:rPr>
        <w:t xml:space="preserve">1 </w:t>
      </w:r>
      <w:r w:rsidRPr="008D29D1">
        <w:rPr>
          <w:rFonts w:ascii="Times New Roman" w:eastAsia="Times New Roman" w:hAnsi="Times New Roman" w:cs="Times New Roman"/>
          <w:color w:val="auto"/>
          <w:sz w:val="24"/>
          <w:szCs w:val="24"/>
        </w:rPr>
        <w:t xml:space="preserve">думите </w:t>
      </w:r>
      <w:r w:rsidR="00381F2E">
        <w:rPr>
          <w:rFonts w:ascii="Times New Roman" w:eastAsia="Times New Roman" w:hAnsi="Times New Roman" w:cs="Times New Roman"/>
          <w:color w:val="auto"/>
          <w:sz w:val="24"/>
          <w:szCs w:val="24"/>
        </w:rPr>
        <w:t>„</w:t>
      </w:r>
      <w:r w:rsidRPr="008D29D1">
        <w:rPr>
          <w:rFonts w:ascii="Times New Roman" w:eastAsia="Times New Roman" w:hAnsi="Times New Roman" w:cs="Times New Roman"/>
          <w:color w:val="auto"/>
          <w:sz w:val="24"/>
          <w:szCs w:val="24"/>
        </w:rPr>
        <w:t>чл. 2, параграф 2 от Регламент (ЕС) № 1407/2013</w:t>
      </w:r>
      <w:r w:rsidR="00381F2E">
        <w:rPr>
          <w:rFonts w:ascii="Times New Roman" w:eastAsia="Times New Roman" w:hAnsi="Times New Roman" w:cs="Times New Roman"/>
          <w:color w:val="auto"/>
          <w:sz w:val="24"/>
          <w:szCs w:val="24"/>
        </w:rPr>
        <w:t>“</w:t>
      </w:r>
      <w:r w:rsidRPr="008D29D1">
        <w:rPr>
          <w:rFonts w:ascii="Times New Roman" w:eastAsia="Times New Roman" w:hAnsi="Times New Roman" w:cs="Times New Roman"/>
          <w:color w:val="auto"/>
          <w:sz w:val="24"/>
          <w:szCs w:val="24"/>
        </w:rPr>
        <w:t xml:space="preserve"> се заменят с </w:t>
      </w:r>
      <w:r w:rsidR="00381F2E">
        <w:rPr>
          <w:rFonts w:ascii="Times New Roman" w:eastAsia="Times New Roman" w:hAnsi="Times New Roman" w:cs="Times New Roman"/>
          <w:color w:val="auto"/>
          <w:sz w:val="24"/>
          <w:szCs w:val="24"/>
        </w:rPr>
        <w:t>„</w:t>
      </w:r>
      <w:r w:rsidR="005727F8" w:rsidRPr="008D29D1">
        <w:rPr>
          <w:rFonts w:ascii="Times New Roman" w:eastAsia="Times New Roman" w:hAnsi="Times New Roman" w:cs="Times New Roman"/>
          <w:color w:val="auto"/>
          <w:sz w:val="24"/>
          <w:szCs w:val="24"/>
        </w:rPr>
        <w:t>чл. 2, параграф 2 от Регламент (ЕС) № 2023/2831</w:t>
      </w:r>
      <w:r w:rsidR="0055421D">
        <w:rPr>
          <w:rFonts w:ascii="Times New Roman" w:eastAsia="Times New Roman" w:hAnsi="Times New Roman" w:cs="Times New Roman"/>
          <w:color w:val="auto"/>
          <w:sz w:val="24"/>
          <w:szCs w:val="24"/>
        </w:rPr>
        <w:t>“</w:t>
      </w:r>
      <w:r w:rsidRPr="008D29D1">
        <w:rPr>
          <w:rFonts w:ascii="Times New Roman" w:eastAsia="Times New Roman" w:hAnsi="Times New Roman" w:cs="Times New Roman"/>
          <w:color w:val="auto"/>
          <w:sz w:val="24"/>
          <w:szCs w:val="24"/>
        </w:rPr>
        <w:t>;</w:t>
      </w:r>
    </w:p>
    <w:p w14:paraId="716EBC5B" w14:textId="6BD60872" w:rsidR="005727F8" w:rsidRPr="008D29D1" w:rsidRDefault="005727F8" w:rsidP="005800B7">
      <w:pPr>
        <w:spacing w:after="0" w:line="240" w:lineRule="auto"/>
        <w:ind w:firstLine="851"/>
        <w:jc w:val="both"/>
        <w:rPr>
          <w:rFonts w:ascii="Times New Roman" w:eastAsia="Times New Roman" w:hAnsi="Times New Roman" w:cs="Times New Roman"/>
          <w:color w:val="auto"/>
          <w:sz w:val="24"/>
          <w:szCs w:val="24"/>
        </w:rPr>
      </w:pPr>
      <w:r w:rsidRPr="008D29D1">
        <w:rPr>
          <w:rFonts w:ascii="Times New Roman" w:eastAsia="Times New Roman" w:hAnsi="Times New Roman" w:cs="Times New Roman"/>
          <w:color w:val="auto"/>
          <w:sz w:val="24"/>
          <w:szCs w:val="24"/>
        </w:rPr>
        <w:t>б)</w:t>
      </w:r>
      <w:r w:rsidR="00072E31" w:rsidRPr="008D29D1">
        <w:rPr>
          <w:rFonts w:ascii="Times New Roman" w:eastAsia="Times New Roman" w:hAnsi="Times New Roman" w:cs="Times New Roman"/>
          <w:color w:val="auto"/>
          <w:sz w:val="24"/>
          <w:szCs w:val="24"/>
        </w:rPr>
        <w:t xml:space="preserve"> </w:t>
      </w:r>
      <w:r w:rsidRPr="008D29D1">
        <w:rPr>
          <w:rFonts w:ascii="Times New Roman" w:eastAsia="Times New Roman" w:hAnsi="Times New Roman" w:cs="Times New Roman"/>
          <w:color w:val="auto"/>
          <w:sz w:val="24"/>
          <w:szCs w:val="24"/>
        </w:rPr>
        <w:t xml:space="preserve">в </w:t>
      </w:r>
      <w:r w:rsidR="00B478CA" w:rsidRPr="008D29D1">
        <w:rPr>
          <w:rFonts w:ascii="Times New Roman" w:eastAsia="Times New Roman" w:hAnsi="Times New Roman" w:cs="Times New Roman"/>
          <w:color w:val="auto"/>
          <w:sz w:val="24"/>
          <w:szCs w:val="24"/>
        </w:rPr>
        <w:t xml:space="preserve">т. </w:t>
      </w:r>
      <w:r w:rsidR="00EA4DDD" w:rsidRPr="008D29D1">
        <w:rPr>
          <w:rFonts w:ascii="Times New Roman" w:eastAsia="Times New Roman" w:hAnsi="Times New Roman" w:cs="Times New Roman"/>
          <w:color w:val="auto"/>
          <w:sz w:val="24"/>
          <w:szCs w:val="24"/>
        </w:rPr>
        <w:t xml:space="preserve">2 </w:t>
      </w:r>
      <w:r w:rsidR="00EC32D1" w:rsidRPr="008D29D1">
        <w:rPr>
          <w:rFonts w:ascii="Times New Roman" w:eastAsia="Times New Roman" w:hAnsi="Times New Roman" w:cs="Times New Roman"/>
          <w:color w:val="auto"/>
          <w:sz w:val="24"/>
          <w:szCs w:val="24"/>
        </w:rPr>
        <w:t xml:space="preserve">думите </w:t>
      </w:r>
      <w:r w:rsidR="00381F2E">
        <w:rPr>
          <w:rFonts w:ascii="Times New Roman" w:eastAsia="Times New Roman" w:hAnsi="Times New Roman" w:cs="Times New Roman"/>
          <w:color w:val="auto"/>
          <w:sz w:val="24"/>
          <w:szCs w:val="24"/>
        </w:rPr>
        <w:t>„</w:t>
      </w:r>
      <w:r w:rsidR="00EC32D1" w:rsidRPr="008D29D1">
        <w:rPr>
          <w:rFonts w:ascii="Times New Roman" w:eastAsia="Times New Roman" w:hAnsi="Times New Roman" w:cs="Times New Roman"/>
          <w:color w:val="auto"/>
          <w:sz w:val="24"/>
          <w:szCs w:val="24"/>
        </w:rPr>
        <w:t>чл. 3, параграф 8 от Регламент (ЕС) № 1407/2013</w:t>
      </w:r>
      <w:r w:rsidR="00381F2E">
        <w:rPr>
          <w:rFonts w:ascii="Times New Roman" w:eastAsia="Times New Roman" w:hAnsi="Times New Roman" w:cs="Times New Roman"/>
          <w:color w:val="auto"/>
          <w:sz w:val="24"/>
          <w:szCs w:val="24"/>
        </w:rPr>
        <w:t>“</w:t>
      </w:r>
      <w:r w:rsidR="00EC32D1" w:rsidRPr="008D29D1">
        <w:rPr>
          <w:rFonts w:ascii="Times New Roman" w:hAnsi="Times New Roman" w:cs="Times New Roman"/>
          <w:color w:val="auto"/>
          <w:sz w:val="24"/>
          <w:szCs w:val="24"/>
        </w:rPr>
        <w:t xml:space="preserve"> </w:t>
      </w:r>
      <w:r w:rsidR="00EC32D1" w:rsidRPr="008D29D1">
        <w:rPr>
          <w:rFonts w:ascii="Times New Roman" w:eastAsia="Times New Roman" w:hAnsi="Times New Roman" w:cs="Times New Roman"/>
          <w:color w:val="auto"/>
          <w:sz w:val="24"/>
          <w:szCs w:val="24"/>
        </w:rPr>
        <w:t xml:space="preserve">се заменят с </w:t>
      </w:r>
      <w:r w:rsidR="00381F2E">
        <w:rPr>
          <w:rFonts w:ascii="Times New Roman" w:eastAsia="Times New Roman" w:hAnsi="Times New Roman" w:cs="Times New Roman"/>
          <w:color w:val="auto"/>
          <w:sz w:val="24"/>
          <w:szCs w:val="24"/>
        </w:rPr>
        <w:t>„</w:t>
      </w:r>
      <w:r w:rsidR="00EC32D1" w:rsidRPr="008D29D1">
        <w:rPr>
          <w:rFonts w:ascii="Times New Roman" w:eastAsia="Times New Roman" w:hAnsi="Times New Roman" w:cs="Times New Roman"/>
          <w:color w:val="auto"/>
          <w:sz w:val="24"/>
          <w:szCs w:val="24"/>
        </w:rPr>
        <w:t>чл. 3, параграф 8 от Регламент (ЕС) № 2023/2831</w:t>
      </w:r>
      <w:r w:rsidR="0055421D">
        <w:rPr>
          <w:rFonts w:ascii="Times New Roman" w:eastAsia="Times New Roman" w:hAnsi="Times New Roman" w:cs="Times New Roman"/>
          <w:color w:val="auto"/>
          <w:sz w:val="24"/>
          <w:szCs w:val="24"/>
        </w:rPr>
        <w:t>“</w:t>
      </w:r>
      <w:r w:rsidR="00EC32D1" w:rsidRPr="008D29D1">
        <w:rPr>
          <w:rFonts w:ascii="Times New Roman" w:eastAsia="Times New Roman" w:hAnsi="Times New Roman" w:cs="Times New Roman"/>
          <w:color w:val="auto"/>
          <w:sz w:val="24"/>
          <w:szCs w:val="24"/>
        </w:rPr>
        <w:t>;</w:t>
      </w:r>
    </w:p>
    <w:p w14:paraId="403CD1D0" w14:textId="58D21583" w:rsidR="00C60719" w:rsidRPr="008D29D1" w:rsidRDefault="005727F8" w:rsidP="005800B7">
      <w:pPr>
        <w:spacing w:after="0" w:line="240" w:lineRule="auto"/>
        <w:ind w:firstLine="851"/>
        <w:jc w:val="both"/>
        <w:rPr>
          <w:rFonts w:ascii="Times New Roman" w:hAnsi="Times New Roman" w:cs="Times New Roman"/>
          <w:color w:val="auto"/>
          <w:sz w:val="24"/>
          <w:szCs w:val="24"/>
        </w:rPr>
      </w:pPr>
      <w:r w:rsidRPr="008D29D1">
        <w:rPr>
          <w:rFonts w:ascii="Times New Roman" w:eastAsia="Times New Roman" w:hAnsi="Times New Roman" w:cs="Times New Roman"/>
          <w:color w:val="auto"/>
          <w:sz w:val="24"/>
          <w:szCs w:val="24"/>
        </w:rPr>
        <w:t xml:space="preserve">в) </w:t>
      </w:r>
      <w:r w:rsidR="00914342" w:rsidRPr="008D29D1">
        <w:rPr>
          <w:rFonts w:ascii="Times New Roman" w:eastAsia="Times New Roman" w:hAnsi="Times New Roman" w:cs="Times New Roman"/>
          <w:color w:val="auto"/>
          <w:sz w:val="24"/>
          <w:szCs w:val="24"/>
        </w:rPr>
        <w:t xml:space="preserve">в т. </w:t>
      </w:r>
      <w:r w:rsidR="00EA4DDD" w:rsidRPr="008D29D1">
        <w:rPr>
          <w:rFonts w:ascii="Times New Roman" w:eastAsia="Times New Roman" w:hAnsi="Times New Roman" w:cs="Times New Roman"/>
          <w:color w:val="auto"/>
          <w:sz w:val="24"/>
          <w:szCs w:val="24"/>
        </w:rPr>
        <w:t xml:space="preserve">3 </w:t>
      </w:r>
      <w:r w:rsidR="001C779C" w:rsidRPr="008D29D1">
        <w:rPr>
          <w:rFonts w:ascii="Times New Roman" w:eastAsia="Times New Roman" w:hAnsi="Times New Roman" w:cs="Times New Roman"/>
          <w:color w:val="auto"/>
          <w:sz w:val="24"/>
          <w:szCs w:val="24"/>
        </w:rPr>
        <w:t xml:space="preserve">думите </w:t>
      </w:r>
      <w:r w:rsidR="00381F2E">
        <w:rPr>
          <w:rFonts w:ascii="Times New Roman" w:eastAsia="Times New Roman" w:hAnsi="Times New Roman" w:cs="Times New Roman"/>
          <w:color w:val="auto"/>
          <w:sz w:val="24"/>
          <w:szCs w:val="24"/>
        </w:rPr>
        <w:t>„</w:t>
      </w:r>
      <w:r w:rsidR="00BD6F1F" w:rsidRPr="008D29D1">
        <w:rPr>
          <w:rFonts w:ascii="Times New Roman" w:eastAsia="Times New Roman" w:hAnsi="Times New Roman" w:cs="Times New Roman"/>
          <w:color w:val="auto"/>
          <w:sz w:val="24"/>
          <w:szCs w:val="24"/>
        </w:rPr>
        <w:t>чл. 3, параграф 9 от Регламент (ЕС) № 1407/2013</w:t>
      </w:r>
      <w:r w:rsidR="00381F2E">
        <w:rPr>
          <w:rFonts w:ascii="Times New Roman" w:eastAsia="Times New Roman" w:hAnsi="Times New Roman" w:cs="Times New Roman"/>
          <w:color w:val="auto"/>
          <w:sz w:val="24"/>
          <w:szCs w:val="24"/>
        </w:rPr>
        <w:t>“</w:t>
      </w:r>
      <w:r w:rsidR="001C779C" w:rsidRPr="008D29D1">
        <w:rPr>
          <w:rFonts w:ascii="Times New Roman" w:eastAsia="Times New Roman" w:hAnsi="Times New Roman" w:cs="Times New Roman"/>
          <w:color w:val="auto"/>
          <w:sz w:val="24"/>
          <w:szCs w:val="24"/>
        </w:rPr>
        <w:t xml:space="preserve"> се заменят с </w:t>
      </w:r>
      <w:r w:rsidR="00381F2E">
        <w:rPr>
          <w:rFonts w:ascii="Times New Roman" w:eastAsia="Times New Roman" w:hAnsi="Times New Roman" w:cs="Times New Roman"/>
          <w:color w:val="auto"/>
          <w:sz w:val="24"/>
          <w:szCs w:val="24"/>
        </w:rPr>
        <w:t>„</w:t>
      </w:r>
      <w:r w:rsidR="00BD6F1F" w:rsidRPr="008D29D1">
        <w:rPr>
          <w:rFonts w:ascii="Times New Roman" w:eastAsia="Times New Roman" w:hAnsi="Times New Roman" w:cs="Times New Roman"/>
          <w:color w:val="auto"/>
          <w:sz w:val="24"/>
          <w:szCs w:val="24"/>
        </w:rPr>
        <w:t xml:space="preserve"> </w:t>
      </w:r>
      <w:r w:rsidR="00381F2E">
        <w:rPr>
          <w:rFonts w:ascii="Times New Roman" w:eastAsia="Times New Roman" w:hAnsi="Times New Roman" w:cs="Times New Roman"/>
          <w:color w:val="auto"/>
          <w:sz w:val="24"/>
          <w:szCs w:val="24"/>
        </w:rPr>
        <w:t>„</w:t>
      </w:r>
      <w:r w:rsidR="00BD6F1F" w:rsidRPr="008D29D1">
        <w:rPr>
          <w:rFonts w:ascii="Times New Roman" w:eastAsia="Times New Roman" w:hAnsi="Times New Roman" w:cs="Times New Roman"/>
          <w:color w:val="auto"/>
          <w:sz w:val="24"/>
          <w:szCs w:val="24"/>
        </w:rPr>
        <w:t xml:space="preserve">чл. 3, параграф 9 от </w:t>
      </w:r>
      <w:r w:rsidR="001C779C" w:rsidRPr="008D29D1">
        <w:rPr>
          <w:rFonts w:ascii="Times New Roman" w:eastAsia="Times New Roman" w:hAnsi="Times New Roman" w:cs="Times New Roman"/>
          <w:color w:val="auto"/>
          <w:sz w:val="24"/>
          <w:szCs w:val="24"/>
        </w:rPr>
        <w:t>Регламент (ЕС) № 2023/2831</w:t>
      </w:r>
      <w:r w:rsidR="00381F2E">
        <w:rPr>
          <w:rFonts w:ascii="Times New Roman" w:eastAsia="Times New Roman" w:hAnsi="Times New Roman" w:cs="Times New Roman"/>
          <w:color w:val="auto"/>
          <w:sz w:val="24"/>
          <w:szCs w:val="24"/>
        </w:rPr>
        <w:t>“</w:t>
      </w:r>
      <w:r w:rsidR="00EA4DDD" w:rsidRPr="008D29D1">
        <w:rPr>
          <w:rFonts w:ascii="Times New Roman" w:eastAsia="Times New Roman" w:hAnsi="Times New Roman" w:cs="Times New Roman"/>
          <w:color w:val="auto"/>
          <w:sz w:val="24"/>
          <w:szCs w:val="24"/>
        </w:rPr>
        <w:t>.</w:t>
      </w:r>
    </w:p>
    <w:p w14:paraId="4478BAB4" w14:textId="361B7D4D" w:rsidR="00D86BD1" w:rsidRPr="008D29D1" w:rsidRDefault="00D86BD1" w:rsidP="005800B7">
      <w:pPr>
        <w:spacing w:after="0" w:line="240" w:lineRule="auto"/>
        <w:ind w:firstLine="851"/>
        <w:jc w:val="both"/>
        <w:rPr>
          <w:rFonts w:ascii="Times New Roman" w:eastAsia="Times New Roman" w:hAnsi="Times New Roman" w:cs="Times New Roman"/>
          <w:color w:val="auto"/>
          <w:sz w:val="24"/>
          <w:szCs w:val="24"/>
        </w:rPr>
      </w:pPr>
      <w:r w:rsidRPr="008D29D1">
        <w:rPr>
          <w:rFonts w:ascii="Times New Roman" w:eastAsia="Times New Roman" w:hAnsi="Times New Roman" w:cs="Times New Roman"/>
          <w:color w:val="auto"/>
          <w:sz w:val="24"/>
          <w:szCs w:val="24"/>
        </w:rPr>
        <w:t>5.</w:t>
      </w:r>
      <w:r w:rsidRPr="008D29D1">
        <w:rPr>
          <w:rFonts w:ascii="Times New Roman" w:hAnsi="Times New Roman" w:cs="Times New Roman"/>
          <w:color w:val="auto"/>
          <w:sz w:val="24"/>
          <w:szCs w:val="24"/>
        </w:rPr>
        <w:t xml:space="preserve"> </w:t>
      </w:r>
      <w:r w:rsidRPr="008D29D1">
        <w:rPr>
          <w:rFonts w:ascii="Times New Roman" w:eastAsia="Times New Roman" w:hAnsi="Times New Roman" w:cs="Times New Roman"/>
          <w:color w:val="auto"/>
          <w:sz w:val="24"/>
          <w:szCs w:val="24"/>
        </w:rPr>
        <w:t>Алинея 6 се изменя така:</w:t>
      </w:r>
    </w:p>
    <w:p w14:paraId="784A01FC" w14:textId="0CA33ABA" w:rsidR="00F5728D" w:rsidRPr="008D29D1" w:rsidRDefault="00381F2E" w:rsidP="005800B7">
      <w:pPr>
        <w:spacing w:after="0" w:line="240" w:lineRule="auto"/>
        <w:ind w:firstLine="851"/>
        <w:jc w:val="both"/>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w:t>
      </w:r>
      <w:r w:rsidR="00C91FD4" w:rsidRPr="008D29D1">
        <w:rPr>
          <w:rFonts w:ascii="Times New Roman" w:eastAsia="Times New Roman" w:hAnsi="Times New Roman" w:cs="Times New Roman"/>
          <w:bCs/>
          <w:color w:val="auto"/>
          <w:sz w:val="24"/>
          <w:szCs w:val="24"/>
        </w:rPr>
        <w:t xml:space="preserve">(6) Минималната помощ, предоставена по схема по чл. 26, ал. 1, т. 5 от ЗФИ, може да се натрупва с минимална помощ, предоставена съгласно </w:t>
      </w:r>
      <w:r w:rsidR="000A0D19" w:rsidRPr="008D29D1">
        <w:rPr>
          <w:rFonts w:ascii="Times New Roman" w:eastAsia="Times New Roman" w:hAnsi="Times New Roman" w:cs="Times New Roman"/>
          <w:bCs/>
          <w:color w:val="auto"/>
          <w:sz w:val="24"/>
          <w:szCs w:val="24"/>
        </w:rPr>
        <w:t xml:space="preserve">Регламент (ЕС) № 1408/2013 </w:t>
      </w:r>
      <w:r w:rsidR="00FD03A4" w:rsidRPr="008D29D1">
        <w:rPr>
          <w:rFonts w:ascii="Times New Roman" w:eastAsia="Times New Roman" w:hAnsi="Times New Roman" w:cs="Times New Roman"/>
          <w:bCs/>
          <w:color w:val="auto"/>
          <w:sz w:val="24"/>
          <w:szCs w:val="24"/>
        </w:rPr>
        <w:t>на</w:t>
      </w:r>
      <w:r w:rsidR="000A0D19" w:rsidRPr="008D29D1">
        <w:rPr>
          <w:rFonts w:ascii="Times New Roman" w:eastAsia="Times New Roman" w:hAnsi="Times New Roman" w:cs="Times New Roman"/>
          <w:bCs/>
          <w:color w:val="auto"/>
          <w:sz w:val="24"/>
          <w:szCs w:val="24"/>
        </w:rPr>
        <w:t xml:space="preserve"> Комисията от 18 декември 2013 година</w:t>
      </w:r>
      <w:r w:rsidR="00433B5F" w:rsidRPr="008D29D1">
        <w:rPr>
          <w:rFonts w:ascii="Times New Roman" w:eastAsia="Times New Roman" w:hAnsi="Times New Roman" w:cs="Times New Roman"/>
          <w:bCs/>
          <w:color w:val="auto"/>
          <w:sz w:val="24"/>
          <w:szCs w:val="24"/>
        </w:rPr>
        <w:t xml:space="preserve"> </w:t>
      </w:r>
      <w:r w:rsidR="000A0D19" w:rsidRPr="008D29D1">
        <w:rPr>
          <w:rFonts w:ascii="Times New Roman" w:eastAsia="Times New Roman" w:hAnsi="Times New Roman" w:cs="Times New Roman"/>
          <w:bCs/>
          <w:color w:val="auto"/>
          <w:sz w:val="24"/>
          <w:szCs w:val="24"/>
        </w:rPr>
        <w:t xml:space="preserve">относно прилагането на членове 107 и 108 от Договора за функционирането на Европейския съюз към помощта </w:t>
      </w:r>
      <w:r w:rsidR="00FD03A4">
        <w:rPr>
          <w:rFonts w:ascii="Times New Roman" w:eastAsia="Times New Roman" w:hAnsi="Times New Roman" w:cs="Times New Roman"/>
          <w:bCs/>
          <w:color w:val="auto"/>
          <w:sz w:val="24"/>
          <w:szCs w:val="24"/>
        </w:rPr>
        <w:t>„</w:t>
      </w:r>
      <w:proofErr w:type="spellStart"/>
      <w:r w:rsidR="000A0D19" w:rsidRPr="008D29D1">
        <w:rPr>
          <w:rFonts w:ascii="Times New Roman" w:eastAsia="Times New Roman" w:hAnsi="Times New Roman" w:cs="Times New Roman"/>
          <w:bCs/>
          <w:color w:val="auto"/>
          <w:sz w:val="24"/>
          <w:szCs w:val="24"/>
        </w:rPr>
        <w:t>de</w:t>
      </w:r>
      <w:proofErr w:type="spellEnd"/>
      <w:r w:rsidR="000A0D19" w:rsidRPr="008D29D1">
        <w:rPr>
          <w:rFonts w:ascii="Times New Roman" w:eastAsia="Times New Roman" w:hAnsi="Times New Roman" w:cs="Times New Roman"/>
          <w:bCs/>
          <w:color w:val="auto"/>
          <w:sz w:val="24"/>
          <w:szCs w:val="24"/>
        </w:rPr>
        <w:t xml:space="preserve"> </w:t>
      </w:r>
      <w:proofErr w:type="spellStart"/>
      <w:r w:rsidR="000A0D19" w:rsidRPr="008D29D1">
        <w:rPr>
          <w:rFonts w:ascii="Times New Roman" w:eastAsia="Times New Roman" w:hAnsi="Times New Roman" w:cs="Times New Roman"/>
          <w:bCs/>
          <w:color w:val="auto"/>
          <w:sz w:val="24"/>
          <w:szCs w:val="24"/>
        </w:rPr>
        <w:t>minimis</w:t>
      </w:r>
      <w:proofErr w:type="spellEnd"/>
      <w:r w:rsidR="00FD03A4">
        <w:rPr>
          <w:rFonts w:ascii="Times New Roman" w:eastAsia="Times New Roman" w:hAnsi="Times New Roman" w:cs="Times New Roman"/>
          <w:bCs/>
          <w:color w:val="auto"/>
          <w:sz w:val="24"/>
          <w:szCs w:val="24"/>
        </w:rPr>
        <w:t>“</w:t>
      </w:r>
      <w:r w:rsidR="000A0D19" w:rsidRPr="008D29D1">
        <w:rPr>
          <w:rFonts w:ascii="Times New Roman" w:eastAsia="Times New Roman" w:hAnsi="Times New Roman" w:cs="Times New Roman"/>
          <w:bCs/>
          <w:color w:val="auto"/>
          <w:sz w:val="24"/>
          <w:szCs w:val="24"/>
        </w:rPr>
        <w:t xml:space="preserve"> в селскостопанския сектор</w:t>
      </w:r>
      <w:r w:rsidR="00FD03A4">
        <w:rPr>
          <w:rFonts w:ascii="Times New Roman" w:eastAsia="Times New Roman" w:hAnsi="Times New Roman" w:cs="Times New Roman"/>
          <w:bCs/>
          <w:color w:val="auto"/>
          <w:sz w:val="24"/>
          <w:szCs w:val="24"/>
        </w:rPr>
        <w:t xml:space="preserve"> </w:t>
      </w:r>
      <w:r w:rsidR="00604095" w:rsidRPr="008D29D1">
        <w:rPr>
          <w:rFonts w:ascii="Times New Roman" w:eastAsia="Times New Roman" w:hAnsi="Times New Roman" w:cs="Times New Roman"/>
          <w:bCs/>
          <w:color w:val="auto"/>
          <w:sz w:val="24"/>
          <w:szCs w:val="24"/>
        </w:rPr>
        <w:t>(</w:t>
      </w:r>
      <w:r w:rsidR="0037600E" w:rsidRPr="008D29D1">
        <w:rPr>
          <w:rFonts w:ascii="Times New Roman" w:eastAsia="Times New Roman" w:hAnsi="Times New Roman" w:cs="Times New Roman"/>
          <w:bCs/>
          <w:iCs/>
          <w:color w:val="auto"/>
          <w:sz w:val="24"/>
          <w:szCs w:val="24"/>
        </w:rPr>
        <w:t>OB</w:t>
      </w:r>
      <w:r w:rsidR="00FD03A4">
        <w:rPr>
          <w:rFonts w:ascii="Times New Roman" w:eastAsia="Times New Roman" w:hAnsi="Times New Roman" w:cs="Times New Roman"/>
          <w:bCs/>
          <w:iCs/>
          <w:color w:val="auto"/>
          <w:sz w:val="24"/>
          <w:szCs w:val="24"/>
        </w:rPr>
        <w:t>,</w:t>
      </w:r>
      <w:r w:rsidR="0037600E" w:rsidRPr="008D29D1">
        <w:rPr>
          <w:rFonts w:ascii="Times New Roman" w:eastAsia="Times New Roman" w:hAnsi="Times New Roman" w:cs="Times New Roman"/>
          <w:bCs/>
          <w:iCs/>
          <w:color w:val="auto"/>
          <w:sz w:val="24"/>
          <w:szCs w:val="24"/>
        </w:rPr>
        <w:t xml:space="preserve"> L 352</w:t>
      </w:r>
      <w:r w:rsidR="00BE66FB" w:rsidRPr="008D29D1">
        <w:rPr>
          <w:rFonts w:ascii="Times New Roman" w:eastAsia="Times New Roman" w:hAnsi="Times New Roman" w:cs="Times New Roman"/>
          <w:bCs/>
          <w:iCs/>
          <w:color w:val="auto"/>
          <w:sz w:val="24"/>
          <w:szCs w:val="24"/>
        </w:rPr>
        <w:t xml:space="preserve"> от</w:t>
      </w:r>
      <w:r w:rsidR="0037600E" w:rsidRPr="008D29D1">
        <w:rPr>
          <w:rFonts w:ascii="Times New Roman" w:eastAsia="Times New Roman" w:hAnsi="Times New Roman" w:cs="Times New Roman"/>
          <w:bCs/>
          <w:iCs/>
          <w:color w:val="auto"/>
          <w:sz w:val="24"/>
          <w:szCs w:val="24"/>
        </w:rPr>
        <w:t xml:space="preserve"> 24</w:t>
      </w:r>
      <w:r w:rsidR="00FD03A4">
        <w:rPr>
          <w:rFonts w:ascii="Times New Roman" w:eastAsia="Times New Roman" w:hAnsi="Times New Roman" w:cs="Times New Roman"/>
          <w:bCs/>
          <w:iCs/>
          <w:color w:val="auto"/>
          <w:sz w:val="24"/>
          <w:szCs w:val="24"/>
        </w:rPr>
        <w:t xml:space="preserve"> декември </w:t>
      </w:r>
      <w:r w:rsidR="0037600E" w:rsidRPr="008D29D1">
        <w:rPr>
          <w:rFonts w:ascii="Times New Roman" w:eastAsia="Times New Roman" w:hAnsi="Times New Roman" w:cs="Times New Roman"/>
          <w:bCs/>
          <w:iCs/>
          <w:color w:val="auto"/>
          <w:sz w:val="24"/>
          <w:szCs w:val="24"/>
        </w:rPr>
        <w:t>2013 г.)</w:t>
      </w:r>
      <w:r w:rsidR="00C91FD4" w:rsidRPr="008D29D1">
        <w:rPr>
          <w:rFonts w:ascii="Times New Roman" w:eastAsia="Times New Roman" w:hAnsi="Times New Roman" w:cs="Times New Roman"/>
          <w:bCs/>
          <w:color w:val="auto"/>
          <w:sz w:val="24"/>
          <w:szCs w:val="24"/>
        </w:rPr>
        <w:t xml:space="preserve"> и Регламент (ЕС) № 717/2014 на Комисията</w:t>
      </w:r>
      <w:r w:rsidR="009D54CE" w:rsidRPr="008D29D1">
        <w:rPr>
          <w:rFonts w:ascii="Times New Roman" w:hAnsi="Times New Roman" w:cs="Times New Roman"/>
          <w:color w:val="auto"/>
          <w:sz w:val="24"/>
          <w:szCs w:val="24"/>
        </w:rPr>
        <w:t xml:space="preserve"> </w:t>
      </w:r>
      <w:r w:rsidR="009D54CE" w:rsidRPr="008D29D1">
        <w:rPr>
          <w:rFonts w:ascii="Times New Roman" w:eastAsia="Times New Roman" w:hAnsi="Times New Roman" w:cs="Times New Roman"/>
          <w:bCs/>
          <w:color w:val="auto"/>
          <w:sz w:val="24"/>
          <w:szCs w:val="24"/>
        </w:rPr>
        <w:t>от 27 юни 2014 година</w:t>
      </w:r>
      <w:r w:rsidR="00433B5F" w:rsidRPr="008D29D1">
        <w:rPr>
          <w:rFonts w:ascii="Times New Roman" w:eastAsia="Times New Roman" w:hAnsi="Times New Roman" w:cs="Times New Roman"/>
          <w:bCs/>
          <w:color w:val="auto"/>
          <w:sz w:val="24"/>
          <w:szCs w:val="24"/>
        </w:rPr>
        <w:t xml:space="preserve"> </w:t>
      </w:r>
      <w:r w:rsidR="009D54CE" w:rsidRPr="008D29D1">
        <w:rPr>
          <w:rFonts w:ascii="Times New Roman" w:eastAsia="Times New Roman" w:hAnsi="Times New Roman" w:cs="Times New Roman"/>
          <w:bCs/>
          <w:color w:val="auto"/>
          <w:sz w:val="24"/>
          <w:szCs w:val="24"/>
        </w:rPr>
        <w:t xml:space="preserve">относно прилагането на членове 107 и 108 от Договора за функционирането на Европейския съюз към помощта </w:t>
      </w:r>
      <w:r w:rsidR="00FD03A4">
        <w:rPr>
          <w:rFonts w:ascii="Times New Roman" w:eastAsia="Times New Roman" w:hAnsi="Times New Roman" w:cs="Times New Roman"/>
          <w:bCs/>
          <w:color w:val="auto"/>
          <w:sz w:val="24"/>
          <w:szCs w:val="24"/>
        </w:rPr>
        <w:t>„</w:t>
      </w:r>
      <w:proofErr w:type="spellStart"/>
      <w:r w:rsidR="009D54CE" w:rsidRPr="008D29D1">
        <w:rPr>
          <w:rFonts w:ascii="Times New Roman" w:eastAsia="Times New Roman" w:hAnsi="Times New Roman" w:cs="Times New Roman"/>
          <w:bCs/>
          <w:color w:val="auto"/>
          <w:sz w:val="24"/>
          <w:szCs w:val="24"/>
        </w:rPr>
        <w:t>de</w:t>
      </w:r>
      <w:proofErr w:type="spellEnd"/>
      <w:r w:rsidR="009D54CE" w:rsidRPr="008D29D1">
        <w:rPr>
          <w:rFonts w:ascii="Times New Roman" w:eastAsia="Times New Roman" w:hAnsi="Times New Roman" w:cs="Times New Roman"/>
          <w:bCs/>
          <w:color w:val="auto"/>
          <w:sz w:val="24"/>
          <w:szCs w:val="24"/>
        </w:rPr>
        <w:t xml:space="preserve"> </w:t>
      </w:r>
      <w:proofErr w:type="spellStart"/>
      <w:r w:rsidR="009D54CE" w:rsidRPr="008D29D1">
        <w:rPr>
          <w:rFonts w:ascii="Times New Roman" w:eastAsia="Times New Roman" w:hAnsi="Times New Roman" w:cs="Times New Roman"/>
          <w:bCs/>
          <w:color w:val="auto"/>
          <w:sz w:val="24"/>
          <w:szCs w:val="24"/>
        </w:rPr>
        <w:t>minimis</w:t>
      </w:r>
      <w:proofErr w:type="spellEnd"/>
      <w:r w:rsidR="00FD03A4">
        <w:rPr>
          <w:rFonts w:ascii="Times New Roman" w:eastAsia="Times New Roman" w:hAnsi="Times New Roman" w:cs="Times New Roman"/>
          <w:bCs/>
          <w:color w:val="auto"/>
          <w:sz w:val="24"/>
          <w:szCs w:val="24"/>
        </w:rPr>
        <w:t>“</w:t>
      </w:r>
      <w:r w:rsidR="009D54CE" w:rsidRPr="008D29D1">
        <w:rPr>
          <w:rFonts w:ascii="Times New Roman" w:eastAsia="Times New Roman" w:hAnsi="Times New Roman" w:cs="Times New Roman"/>
          <w:bCs/>
          <w:color w:val="auto"/>
          <w:sz w:val="24"/>
          <w:szCs w:val="24"/>
        </w:rPr>
        <w:t xml:space="preserve"> в сектора на рибарството и аквакултурите</w:t>
      </w:r>
      <w:r w:rsidR="0065714E" w:rsidRPr="008D29D1">
        <w:rPr>
          <w:rFonts w:ascii="Times New Roman" w:hAnsi="Times New Roman" w:cs="Times New Roman"/>
          <w:color w:val="auto"/>
          <w:sz w:val="24"/>
          <w:szCs w:val="24"/>
        </w:rPr>
        <w:t xml:space="preserve"> (</w:t>
      </w:r>
      <w:r w:rsidR="0065714E" w:rsidRPr="008D29D1">
        <w:rPr>
          <w:rFonts w:ascii="Times New Roman" w:eastAsia="Times New Roman" w:hAnsi="Times New Roman" w:cs="Times New Roman"/>
          <w:bCs/>
          <w:color w:val="auto"/>
          <w:sz w:val="24"/>
          <w:szCs w:val="24"/>
        </w:rPr>
        <w:t>ОВ</w:t>
      </w:r>
      <w:r w:rsidR="00FD03A4">
        <w:rPr>
          <w:rFonts w:ascii="Times New Roman" w:eastAsia="Times New Roman" w:hAnsi="Times New Roman" w:cs="Times New Roman"/>
          <w:bCs/>
          <w:color w:val="auto"/>
          <w:sz w:val="24"/>
          <w:szCs w:val="24"/>
        </w:rPr>
        <w:t>,</w:t>
      </w:r>
      <w:r w:rsidR="0065714E" w:rsidRPr="008D29D1">
        <w:rPr>
          <w:rFonts w:ascii="Times New Roman" w:eastAsia="Times New Roman" w:hAnsi="Times New Roman" w:cs="Times New Roman"/>
          <w:bCs/>
          <w:color w:val="auto"/>
          <w:sz w:val="24"/>
          <w:szCs w:val="24"/>
        </w:rPr>
        <w:t xml:space="preserve"> L 190</w:t>
      </w:r>
      <w:r w:rsidR="00BE66FB" w:rsidRPr="008D29D1">
        <w:rPr>
          <w:rFonts w:ascii="Times New Roman" w:eastAsia="Times New Roman" w:hAnsi="Times New Roman" w:cs="Times New Roman"/>
          <w:bCs/>
          <w:color w:val="auto"/>
          <w:sz w:val="24"/>
          <w:szCs w:val="24"/>
        </w:rPr>
        <w:t xml:space="preserve"> от</w:t>
      </w:r>
      <w:r w:rsidR="0065714E" w:rsidRPr="008D29D1">
        <w:rPr>
          <w:rFonts w:ascii="Times New Roman" w:eastAsia="Times New Roman" w:hAnsi="Times New Roman" w:cs="Times New Roman"/>
          <w:bCs/>
          <w:color w:val="auto"/>
          <w:sz w:val="24"/>
          <w:szCs w:val="24"/>
        </w:rPr>
        <w:t xml:space="preserve"> 28</w:t>
      </w:r>
      <w:r w:rsidR="00FD03A4">
        <w:rPr>
          <w:rFonts w:ascii="Times New Roman" w:eastAsia="Times New Roman" w:hAnsi="Times New Roman" w:cs="Times New Roman"/>
          <w:bCs/>
          <w:color w:val="auto"/>
          <w:sz w:val="24"/>
          <w:szCs w:val="24"/>
        </w:rPr>
        <w:t xml:space="preserve"> юни </w:t>
      </w:r>
      <w:r w:rsidR="0065714E" w:rsidRPr="008D29D1">
        <w:rPr>
          <w:rFonts w:ascii="Times New Roman" w:eastAsia="Times New Roman" w:hAnsi="Times New Roman" w:cs="Times New Roman"/>
          <w:bCs/>
          <w:color w:val="auto"/>
          <w:sz w:val="24"/>
          <w:szCs w:val="24"/>
        </w:rPr>
        <w:t>2014</w:t>
      </w:r>
      <w:r w:rsidR="00BE66FB" w:rsidRPr="008D29D1">
        <w:rPr>
          <w:rFonts w:ascii="Times New Roman" w:eastAsia="Times New Roman" w:hAnsi="Times New Roman" w:cs="Times New Roman"/>
          <w:bCs/>
          <w:color w:val="auto"/>
          <w:sz w:val="24"/>
          <w:szCs w:val="24"/>
        </w:rPr>
        <w:t xml:space="preserve"> г.</w:t>
      </w:r>
      <w:r w:rsidR="0065714E" w:rsidRPr="008D29D1">
        <w:rPr>
          <w:rFonts w:ascii="Times New Roman" w:eastAsia="Times New Roman" w:hAnsi="Times New Roman" w:cs="Times New Roman"/>
          <w:bCs/>
          <w:color w:val="auto"/>
          <w:sz w:val="24"/>
          <w:szCs w:val="24"/>
        </w:rPr>
        <w:t>),</w:t>
      </w:r>
      <w:r w:rsidR="00C91FD4" w:rsidRPr="008D29D1">
        <w:rPr>
          <w:rFonts w:ascii="Times New Roman" w:eastAsia="Times New Roman" w:hAnsi="Times New Roman" w:cs="Times New Roman"/>
          <w:bCs/>
          <w:color w:val="auto"/>
          <w:sz w:val="24"/>
          <w:szCs w:val="24"/>
        </w:rPr>
        <w:t xml:space="preserve"> до съответния размер, определен в ал. 2.</w:t>
      </w:r>
      <w:r>
        <w:rPr>
          <w:rFonts w:ascii="Times New Roman" w:eastAsia="Times New Roman" w:hAnsi="Times New Roman" w:cs="Times New Roman"/>
          <w:bCs/>
          <w:color w:val="auto"/>
          <w:sz w:val="24"/>
          <w:szCs w:val="24"/>
        </w:rPr>
        <w:t>“</w:t>
      </w:r>
    </w:p>
    <w:p w14:paraId="21C30847" w14:textId="77777777" w:rsidR="009B236C" w:rsidRPr="008D29D1" w:rsidRDefault="009B236C" w:rsidP="005800B7">
      <w:pPr>
        <w:spacing w:after="0" w:line="240" w:lineRule="auto"/>
        <w:ind w:firstLine="851"/>
        <w:jc w:val="both"/>
        <w:rPr>
          <w:rFonts w:ascii="Times New Roman" w:eastAsia="Times New Roman" w:hAnsi="Times New Roman" w:cs="Times New Roman"/>
          <w:bCs/>
          <w:color w:val="auto"/>
          <w:sz w:val="24"/>
          <w:szCs w:val="24"/>
        </w:rPr>
      </w:pPr>
    </w:p>
    <w:p w14:paraId="4A3B1031" w14:textId="24F376D4" w:rsidR="00C60719" w:rsidRPr="008D29D1" w:rsidRDefault="001C779C" w:rsidP="005800B7">
      <w:pPr>
        <w:spacing w:after="0" w:line="240" w:lineRule="auto"/>
        <w:ind w:firstLine="851"/>
        <w:jc w:val="both"/>
        <w:rPr>
          <w:rFonts w:ascii="Times New Roman" w:hAnsi="Times New Roman" w:cs="Times New Roman"/>
          <w:color w:val="auto"/>
          <w:sz w:val="24"/>
          <w:szCs w:val="24"/>
        </w:rPr>
      </w:pPr>
      <w:r w:rsidRPr="008D29D1">
        <w:rPr>
          <w:rFonts w:ascii="Times New Roman" w:eastAsia="Times New Roman" w:hAnsi="Times New Roman" w:cs="Times New Roman"/>
          <w:b/>
          <w:color w:val="auto"/>
          <w:sz w:val="24"/>
          <w:szCs w:val="24"/>
        </w:rPr>
        <w:t xml:space="preserve">§ </w:t>
      </w:r>
      <w:r w:rsidR="004D2D8A" w:rsidRPr="008D29D1">
        <w:rPr>
          <w:rFonts w:ascii="Times New Roman" w:eastAsia="Times New Roman" w:hAnsi="Times New Roman" w:cs="Times New Roman"/>
          <w:b/>
          <w:color w:val="auto"/>
          <w:sz w:val="24"/>
          <w:szCs w:val="24"/>
        </w:rPr>
        <w:t>11</w:t>
      </w:r>
      <w:r w:rsidRPr="008D29D1">
        <w:rPr>
          <w:rFonts w:ascii="Times New Roman" w:eastAsia="Times New Roman" w:hAnsi="Times New Roman" w:cs="Times New Roman"/>
          <w:b/>
          <w:color w:val="auto"/>
          <w:sz w:val="24"/>
          <w:szCs w:val="24"/>
        </w:rPr>
        <w:t xml:space="preserve">. </w:t>
      </w:r>
      <w:r w:rsidRPr="008D29D1">
        <w:rPr>
          <w:rFonts w:ascii="Times New Roman" w:eastAsia="Times New Roman" w:hAnsi="Times New Roman" w:cs="Times New Roman"/>
          <w:color w:val="auto"/>
          <w:sz w:val="24"/>
          <w:szCs w:val="24"/>
        </w:rPr>
        <w:t xml:space="preserve">В чл. 67, ал. 2 думите </w:t>
      </w:r>
      <w:r w:rsidR="00381F2E">
        <w:rPr>
          <w:rFonts w:ascii="Times New Roman" w:eastAsia="Times New Roman" w:hAnsi="Times New Roman" w:cs="Times New Roman"/>
          <w:color w:val="auto"/>
          <w:sz w:val="24"/>
          <w:szCs w:val="24"/>
        </w:rPr>
        <w:t>„</w:t>
      </w:r>
      <w:r w:rsidRPr="008D29D1">
        <w:rPr>
          <w:rFonts w:ascii="Times New Roman" w:eastAsia="Times New Roman" w:hAnsi="Times New Roman" w:cs="Times New Roman"/>
          <w:color w:val="auto"/>
          <w:sz w:val="24"/>
          <w:szCs w:val="24"/>
        </w:rPr>
        <w:t>Регламент (ЕС) № 1407/2013</w:t>
      </w:r>
      <w:r w:rsidR="00381F2E">
        <w:rPr>
          <w:rFonts w:ascii="Times New Roman" w:eastAsia="Times New Roman" w:hAnsi="Times New Roman" w:cs="Times New Roman"/>
          <w:color w:val="auto"/>
          <w:sz w:val="24"/>
          <w:szCs w:val="24"/>
        </w:rPr>
        <w:t>“</w:t>
      </w:r>
      <w:r w:rsidRPr="008D29D1">
        <w:rPr>
          <w:rFonts w:ascii="Times New Roman" w:eastAsia="Times New Roman" w:hAnsi="Times New Roman" w:cs="Times New Roman"/>
          <w:color w:val="auto"/>
          <w:sz w:val="24"/>
          <w:szCs w:val="24"/>
        </w:rPr>
        <w:t xml:space="preserve"> се заменят с </w:t>
      </w:r>
      <w:r w:rsidR="00381F2E">
        <w:rPr>
          <w:rFonts w:ascii="Times New Roman" w:eastAsia="Times New Roman" w:hAnsi="Times New Roman" w:cs="Times New Roman"/>
          <w:color w:val="auto"/>
          <w:sz w:val="24"/>
          <w:szCs w:val="24"/>
        </w:rPr>
        <w:t>„</w:t>
      </w:r>
      <w:r w:rsidRPr="008D29D1">
        <w:rPr>
          <w:rFonts w:ascii="Times New Roman" w:eastAsia="Times New Roman" w:hAnsi="Times New Roman" w:cs="Times New Roman"/>
          <w:color w:val="auto"/>
          <w:sz w:val="24"/>
          <w:szCs w:val="24"/>
        </w:rPr>
        <w:t xml:space="preserve">Регламент (ЕС) </w:t>
      </w:r>
      <w:r w:rsidR="00496392">
        <w:rPr>
          <w:rFonts w:ascii="Times New Roman" w:eastAsia="Times New Roman" w:hAnsi="Times New Roman" w:cs="Times New Roman"/>
          <w:color w:val="auto"/>
          <w:sz w:val="24"/>
          <w:szCs w:val="24"/>
        </w:rPr>
        <w:br/>
      </w:r>
      <w:r w:rsidRPr="008D29D1">
        <w:rPr>
          <w:rFonts w:ascii="Times New Roman" w:eastAsia="Times New Roman" w:hAnsi="Times New Roman" w:cs="Times New Roman"/>
          <w:color w:val="auto"/>
          <w:sz w:val="24"/>
          <w:szCs w:val="24"/>
        </w:rPr>
        <w:t>№ 2023/2831</w:t>
      </w:r>
      <w:r w:rsidR="00381F2E">
        <w:rPr>
          <w:rFonts w:ascii="Times New Roman" w:eastAsia="Times New Roman" w:hAnsi="Times New Roman" w:cs="Times New Roman"/>
          <w:color w:val="auto"/>
          <w:sz w:val="24"/>
          <w:szCs w:val="24"/>
        </w:rPr>
        <w:t>“</w:t>
      </w:r>
      <w:r w:rsidRPr="008D29D1">
        <w:rPr>
          <w:rFonts w:ascii="Times New Roman" w:eastAsia="Times New Roman" w:hAnsi="Times New Roman" w:cs="Times New Roman"/>
          <w:color w:val="auto"/>
          <w:sz w:val="24"/>
          <w:szCs w:val="24"/>
        </w:rPr>
        <w:t xml:space="preserve">. </w:t>
      </w:r>
    </w:p>
    <w:p w14:paraId="56E8F427" w14:textId="77777777" w:rsidR="00F5728D" w:rsidRPr="008D29D1" w:rsidRDefault="00F5728D" w:rsidP="005800B7">
      <w:pPr>
        <w:spacing w:after="0" w:line="240" w:lineRule="auto"/>
        <w:ind w:firstLine="851"/>
        <w:jc w:val="both"/>
        <w:rPr>
          <w:rFonts w:ascii="Times New Roman" w:eastAsia="Times New Roman" w:hAnsi="Times New Roman" w:cs="Times New Roman"/>
          <w:b/>
          <w:color w:val="auto"/>
          <w:sz w:val="24"/>
          <w:szCs w:val="24"/>
        </w:rPr>
      </w:pPr>
    </w:p>
    <w:p w14:paraId="41EB5987" w14:textId="62073F36" w:rsidR="00C150D6" w:rsidRPr="008D29D1" w:rsidRDefault="00C150D6" w:rsidP="005800B7">
      <w:pPr>
        <w:spacing w:after="0" w:line="240" w:lineRule="auto"/>
        <w:ind w:firstLine="851"/>
        <w:jc w:val="both"/>
        <w:rPr>
          <w:rFonts w:ascii="Times New Roman" w:hAnsi="Times New Roman" w:cs="Times New Roman"/>
          <w:color w:val="auto"/>
          <w:sz w:val="24"/>
          <w:szCs w:val="24"/>
        </w:rPr>
      </w:pPr>
      <w:r w:rsidRPr="008D29D1">
        <w:rPr>
          <w:rFonts w:ascii="Times New Roman" w:eastAsia="Times New Roman" w:hAnsi="Times New Roman" w:cs="Times New Roman"/>
          <w:b/>
          <w:color w:val="auto"/>
          <w:sz w:val="24"/>
          <w:szCs w:val="24"/>
        </w:rPr>
        <w:t xml:space="preserve">§ </w:t>
      </w:r>
      <w:r w:rsidR="004D2D8A" w:rsidRPr="008D29D1">
        <w:rPr>
          <w:rFonts w:ascii="Times New Roman" w:eastAsia="Times New Roman" w:hAnsi="Times New Roman" w:cs="Times New Roman"/>
          <w:b/>
          <w:color w:val="auto"/>
          <w:sz w:val="24"/>
          <w:szCs w:val="24"/>
        </w:rPr>
        <w:t>12</w:t>
      </w:r>
      <w:r w:rsidRPr="008D29D1">
        <w:rPr>
          <w:rFonts w:ascii="Times New Roman" w:eastAsia="Times New Roman" w:hAnsi="Times New Roman" w:cs="Times New Roman"/>
          <w:b/>
          <w:color w:val="auto"/>
          <w:sz w:val="24"/>
          <w:szCs w:val="24"/>
        </w:rPr>
        <w:t xml:space="preserve">. </w:t>
      </w:r>
      <w:r w:rsidRPr="008D29D1">
        <w:rPr>
          <w:rFonts w:ascii="Times New Roman" w:eastAsia="Times New Roman" w:hAnsi="Times New Roman" w:cs="Times New Roman"/>
          <w:bCs/>
          <w:color w:val="auto"/>
          <w:sz w:val="24"/>
          <w:szCs w:val="24"/>
        </w:rPr>
        <w:t xml:space="preserve">В чл. 68 се правят следните изменения: </w:t>
      </w:r>
    </w:p>
    <w:p w14:paraId="7CD67651" w14:textId="30F2F163" w:rsidR="00C150D6" w:rsidRPr="008D29D1" w:rsidRDefault="008F3D83" w:rsidP="005800B7">
      <w:pPr>
        <w:spacing w:after="0" w:line="240" w:lineRule="auto"/>
        <w:ind w:firstLine="851"/>
        <w:jc w:val="both"/>
        <w:rPr>
          <w:rFonts w:ascii="Times New Roman" w:hAnsi="Times New Roman" w:cs="Times New Roman"/>
          <w:color w:val="auto"/>
          <w:sz w:val="24"/>
          <w:szCs w:val="24"/>
        </w:rPr>
      </w:pPr>
      <w:r w:rsidRPr="008D29D1">
        <w:rPr>
          <w:rFonts w:ascii="Times New Roman" w:eastAsia="Times New Roman" w:hAnsi="Times New Roman" w:cs="Times New Roman"/>
          <w:color w:val="auto"/>
          <w:sz w:val="24"/>
          <w:szCs w:val="24"/>
          <w:lang w:val="en-US"/>
        </w:rPr>
        <w:t>1.</w:t>
      </w:r>
      <w:r w:rsidR="00C15815" w:rsidRPr="008D29D1">
        <w:rPr>
          <w:rFonts w:ascii="Times New Roman" w:eastAsia="Times New Roman" w:hAnsi="Times New Roman" w:cs="Times New Roman"/>
          <w:color w:val="auto"/>
          <w:sz w:val="24"/>
          <w:szCs w:val="24"/>
        </w:rPr>
        <w:t xml:space="preserve"> </w:t>
      </w:r>
      <w:r w:rsidR="00C150D6" w:rsidRPr="008D29D1">
        <w:rPr>
          <w:rFonts w:ascii="Times New Roman" w:eastAsia="Times New Roman" w:hAnsi="Times New Roman" w:cs="Times New Roman"/>
          <w:color w:val="auto"/>
          <w:sz w:val="24"/>
          <w:szCs w:val="24"/>
        </w:rPr>
        <w:t xml:space="preserve">В ал. 1 думите </w:t>
      </w:r>
      <w:r w:rsidR="00381F2E">
        <w:rPr>
          <w:rFonts w:ascii="Times New Roman" w:eastAsia="Times New Roman" w:hAnsi="Times New Roman" w:cs="Times New Roman"/>
          <w:color w:val="auto"/>
          <w:sz w:val="24"/>
          <w:szCs w:val="24"/>
        </w:rPr>
        <w:t>„</w:t>
      </w:r>
      <w:r w:rsidR="00C150D6" w:rsidRPr="008D29D1">
        <w:rPr>
          <w:rFonts w:ascii="Times New Roman" w:eastAsia="Times New Roman" w:hAnsi="Times New Roman" w:cs="Times New Roman"/>
          <w:color w:val="auto"/>
          <w:sz w:val="24"/>
          <w:szCs w:val="24"/>
        </w:rPr>
        <w:t>Регламент (ЕС) № 1407/2013</w:t>
      </w:r>
      <w:r w:rsidR="00381F2E">
        <w:rPr>
          <w:rFonts w:ascii="Times New Roman" w:eastAsia="Times New Roman" w:hAnsi="Times New Roman" w:cs="Times New Roman"/>
          <w:color w:val="auto"/>
          <w:sz w:val="24"/>
          <w:szCs w:val="24"/>
        </w:rPr>
        <w:t>“</w:t>
      </w:r>
      <w:r w:rsidR="00C150D6" w:rsidRPr="008D29D1">
        <w:rPr>
          <w:rFonts w:ascii="Times New Roman" w:eastAsia="Times New Roman" w:hAnsi="Times New Roman" w:cs="Times New Roman"/>
          <w:color w:val="auto"/>
          <w:sz w:val="24"/>
          <w:szCs w:val="24"/>
        </w:rPr>
        <w:t xml:space="preserve"> се заменят с </w:t>
      </w:r>
      <w:r w:rsidR="00381F2E">
        <w:rPr>
          <w:rFonts w:ascii="Times New Roman" w:eastAsia="Times New Roman" w:hAnsi="Times New Roman" w:cs="Times New Roman"/>
          <w:color w:val="auto"/>
          <w:sz w:val="24"/>
          <w:szCs w:val="24"/>
        </w:rPr>
        <w:t>„</w:t>
      </w:r>
      <w:r w:rsidR="00C150D6" w:rsidRPr="008D29D1">
        <w:rPr>
          <w:rFonts w:ascii="Times New Roman" w:eastAsia="Times New Roman" w:hAnsi="Times New Roman" w:cs="Times New Roman"/>
          <w:color w:val="auto"/>
          <w:sz w:val="24"/>
          <w:szCs w:val="24"/>
        </w:rPr>
        <w:t>Регламент (ЕС) № 2023/2831</w:t>
      </w:r>
      <w:r w:rsidR="00381F2E">
        <w:rPr>
          <w:rFonts w:ascii="Times New Roman" w:eastAsia="Times New Roman" w:hAnsi="Times New Roman" w:cs="Times New Roman"/>
          <w:color w:val="auto"/>
          <w:sz w:val="24"/>
          <w:szCs w:val="24"/>
        </w:rPr>
        <w:t>“</w:t>
      </w:r>
      <w:r w:rsidR="00172E25">
        <w:rPr>
          <w:rFonts w:ascii="Times New Roman" w:eastAsia="Times New Roman" w:hAnsi="Times New Roman" w:cs="Times New Roman"/>
          <w:color w:val="auto"/>
          <w:sz w:val="24"/>
          <w:szCs w:val="24"/>
        </w:rPr>
        <w:t>.</w:t>
      </w:r>
    </w:p>
    <w:p w14:paraId="4A85FF4E" w14:textId="636028F2" w:rsidR="00C150D6" w:rsidRPr="008D29D1" w:rsidRDefault="008F3D83" w:rsidP="005800B7">
      <w:pPr>
        <w:spacing w:after="0" w:line="240" w:lineRule="auto"/>
        <w:ind w:firstLine="851"/>
        <w:jc w:val="both"/>
        <w:rPr>
          <w:rFonts w:ascii="Times New Roman" w:hAnsi="Times New Roman" w:cs="Times New Roman"/>
          <w:color w:val="auto"/>
          <w:sz w:val="24"/>
          <w:szCs w:val="24"/>
        </w:rPr>
      </w:pPr>
      <w:r w:rsidRPr="008D29D1">
        <w:rPr>
          <w:rFonts w:ascii="Times New Roman" w:eastAsia="Times New Roman" w:hAnsi="Times New Roman" w:cs="Times New Roman"/>
          <w:color w:val="auto"/>
          <w:sz w:val="24"/>
          <w:szCs w:val="24"/>
          <w:lang w:val="en-US"/>
        </w:rPr>
        <w:t>2.</w:t>
      </w:r>
      <w:r w:rsidR="00C15815" w:rsidRPr="008D29D1">
        <w:rPr>
          <w:rFonts w:ascii="Times New Roman" w:eastAsia="Times New Roman" w:hAnsi="Times New Roman" w:cs="Times New Roman"/>
          <w:color w:val="auto"/>
          <w:sz w:val="24"/>
          <w:szCs w:val="24"/>
        </w:rPr>
        <w:t xml:space="preserve"> </w:t>
      </w:r>
      <w:r w:rsidR="00C150D6" w:rsidRPr="008D29D1">
        <w:rPr>
          <w:rFonts w:ascii="Times New Roman" w:eastAsia="Times New Roman" w:hAnsi="Times New Roman" w:cs="Times New Roman"/>
          <w:color w:val="auto"/>
          <w:sz w:val="24"/>
          <w:szCs w:val="24"/>
        </w:rPr>
        <w:t xml:space="preserve">В ал. 3 думите </w:t>
      </w:r>
      <w:r w:rsidR="00381F2E">
        <w:rPr>
          <w:rFonts w:ascii="Times New Roman" w:eastAsia="Times New Roman" w:hAnsi="Times New Roman" w:cs="Times New Roman"/>
          <w:color w:val="auto"/>
          <w:sz w:val="24"/>
          <w:szCs w:val="24"/>
        </w:rPr>
        <w:t>„</w:t>
      </w:r>
      <w:r w:rsidR="00C150D6" w:rsidRPr="008D29D1">
        <w:rPr>
          <w:rFonts w:ascii="Times New Roman" w:eastAsia="Times New Roman" w:hAnsi="Times New Roman" w:cs="Times New Roman"/>
          <w:color w:val="auto"/>
          <w:sz w:val="24"/>
          <w:szCs w:val="24"/>
        </w:rPr>
        <w:t>Регламент (ЕС) № 1407/2013</w:t>
      </w:r>
      <w:r w:rsidR="00381F2E">
        <w:rPr>
          <w:rFonts w:ascii="Times New Roman" w:eastAsia="Times New Roman" w:hAnsi="Times New Roman" w:cs="Times New Roman"/>
          <w:color w:val="auto"/>
          <w:sz w:val="24"/>
          <w:szCs w:val="24"/>
        </w:rPr>
        <w:t>“</w:t>
      </w:r>
      <w:r w:rsidR="00C150D6" w:rsidRPr="008D29D1">
        <w:rPr>
          <w:rFonts w:ascii="Times New Roman" w:eastAsia="Times New Roman" w:hAnsi="Times New Roman" w:cs="Times New Roman"/>
          <w:color w:val="auto"/>
          <w:sz w:val="24"/>
          <w:szCs w:val="24"/>
        </w:rPr>
        <w:t xml:space="preserve"> се заменят с </w:t>
      </w:r>
      <w:r w:rsidR="00381F2E">
        <w:rPr>
          <w:rFonts w:ascii="Times New Roman" w:eastAsia="Times New Roman" w:hAnsi="Times New Roman" w:cs="Times New Roman"/>
          <w:color w:val="auto"/>
          <w:sz w:val="24"/>
          <w:szCs w:val="24"/>
        </w:rPr>
        <w:t>„</w:t>
      </w:r>
      <w:r w:rsidR="00C150D6" w:rsidRPr="008D29D1">
        <w:rPr>
          <w:rFonts w:ascii="Times New Roman" w:eastAsia="Times New Roman" w:hAnsi="Times New Roman" w:cs="Times New Roman"/>
          <w:color w:val="auto"/>
          <w:sz w:val="24"/>
          <w:szCs w:val="24"/>
        </w:rPr>
        <w:t>Регламент (ЕС) № 2023/2831</w:t>
      </w:r>
      <w:r w:rsidR="00381F2E">
        <w:rPr>
          <w:rFonts w:ascii="Times New Roman" w:eastAsia="Times New Roman" w:hAnsi="Times New Roman" w:cs="Times New Roman"/>
          <w:color w:val="auto"/>
          <w:sz w:val="24"/>
          <w:szCs w:val="24"/>
        </w:rPr>
        <w:t>“</w:t>
      </w:r>
      <w:r w:rsidR="00172E25">
        <w:rPr>
          <w:rFonts w:ascii="Times New Roman" w:eastAsia="Times New Roman" w:hAnsi="Times New Roman" w:cs="Times New Roman"/>
          <w:color w:val="auto"/>
          <w:sz w:val="24"/>
          <w:szCs w:val="24"/>
        </w:rPr>
        <w:t>.</w:t>
      </w:r>
    </w:p>
    <w:p w14:paraId="11A0332C" w14:textId="7B0FBD5A" w:rsidR="00C150D6" w:rsidRPr="008D29D1" w:rsidRDefault="008F3D83" w:rsidP="005800B7">
      <w:pPr>
        <w:spacing w:after="0" w:line="240" w:lineRule="auto"/>
        <w:ind w:firstLine="851"/>
        <w:jc w:val="both"/>
        <w:rPr>
          <w:rFonts w:ascii="Times New Roman" w:hAnsi="Times New Roman" w:cs="Times New Roman"/>
          <w:color w:val="auto"/>
          <w:sz w:val="24"/>
          <w:szCs w:val="24"/>
        </w:rPr>
      </w:pPr>
      <w:r w:rsidRPr="008D29D1">
        <w:rPr>
          <w:rFonts w:ascii="Times New Roman" w:eastAsia="Times New Roman" w:hAnsi="Times New Roman" w:cs="Times New Roman"/>
          <w:color w:val="auto"/>
          <w:sz w:val="24"/>
          <w:szCs w:val="24"/>
          <w:lang w:val="en-US"/>
        </w:rPr>
        <w:t>3.</w:t>
      </w:r>
      <w:r w:rsidR="00C15815" w:rsidRPr="008D29D1">
        <w:rPr>
          <w:rFonts w:ascii="Times New Roman" w:eastAsia="Times New Roman" w:hAnsi="Times New Roman" w:cs="Times New Roman"/>
          <w:color w:val="auto"/>
          <w:sz w:val="24"/>
          <w:szCs w:val="24"/>
        </w:rPr>
        <w:t xml:space="preserve"> </w:t>
      </w:r>
      <w:r w:rsidR="00C150D6" w:rsidRPr="008D29D1">
        <w:rPr>
          <w:rFonts w:ascii="Times New Roman" w:eastAsia="Times New Roman" w:hAnsi="Times New Roman" w:cs="Times New Roman"/>
          <w:color w:val="auto"/>
          <w:sz w:val="24"/>
          <w:szCs w:val="24"/>
        </w:rPr>
        <w:t xml:space="preserve">В ал. 5 думите </w:t>
      </w:r>
      <w:r w:rsidR="00381F2E">
        <w:rPr>
          <w:rFonts w:ascii="Times New Roman" w:eastAsia="Times New Roman" w:hAnsi="Times New Roman" w:cs="Times New Roman"/>
          <w:color w:val="auto"/>
          <w:sz w:val="24"/>
          <w:szCs w:val="24"/>
        </w:rPr>
        <w:t>„</w:t>
      </w:r>
      <w:r w:rsidR="00C150D6" w:rsidRPr="008D29D1">
        <w:rPr>
          <w:rFonts w:ascii="Times New Roman" w:eastAsia="Times New Roman" w:hAnsi="Times New Roman" w:cs="Times New Roman"/>
          <w:color w:val="auto"/>
          <w:sz w:val="24"/>
          <w:szCs w:val="24"/>
        </w:rPr>
        <w:t>Регламент (ЕС) № 1407/2013</w:t>
      </w:r>
      <w:r w:rsidR="00381F2E">
        <w:rPr>
          <w:rFonts w:ascii="Times New Roman" w:eastAsia="Times New Roman" w:hAnsi="Times New Roman" w:cs="Times New Roman"/>
          <w:color w:val="auto"/>
          <w:sz w:val="24"/>
          <w:szCs w:val="24"/>
        </w:rPr>
        <w:t>“</w:t>
      </w:r>
      <w:r w:rsidR="00C150D6" w:rsidRPr="008D29D1">
        <w:rPr>
          <w:rFonts w:ascii="Times New Roman" w:eastAsia="Times New Roman" w:hAnsi="Times New Roman" w:cs="Times New Roman"/>
          <w:color w:val="auto"/>
          <w:sz w:val="24"/>
          <w:szCs w:val="24"/>
        </w:rPr>
        <w:t xml:space="preserve"> се заменят с </w:t>
      </w:r>
      <w:r w:rsidR="00381F2E">
        <w:rPr>
          <w:rFonts w:ascii="Times New Roman" w:eastAsia="Times New Roman" w:hAnsi="Times New Roman" w:cs="Times New Roman"/>
          <w:color w:val="auto"/>
          <w:sz w:val="24"/>
          <w:szCs w:val="24"/>
        </w:rPr>
        <w:t>„</w:t>
      </w:r>
      <w:r w:rsidR="00C150D6" w:rsidRPr="008D29D1">
        <w:rPr>
          <w:rFonts w:ascii="Times New Roman" w:eastAsia="Times New Roman" w:hAnsi="Times New Roman" w:cs="Times New Roman"/>
          <w:color w:val="auto"/>
          <w:sz w:val="24"/>
          <w:szCs w:val="24"/>
        </w:rPr>
        <w:t>Регламент (ЕС) № 2023/2831</w:t>
      </w:r>
      <w:r w:rsidR="00381F2E">
        <w:rPr>
          <w:rFonts w:ascii="Times New Roman" w:eastAsia="Times New Roman" w:hAnsi="Times New Roman" w:cs="Times New Roman"/>
          <w:color w:val="auto"/>
          <w:sz w:val="24"/>
          <w:szCs w:val="24"/>
        </w:rPr>
        <w:t>“</w:t>
      </w:r>
      <w:r w:rsidR="00C150D6" w:rsidRPr="008D29D1">
        <w:rPr>
          <w:rFonts w:ascii="Times New Roman" w:eastAsia="Times New Roman" w:hAnsi="Times New Roman" w:cs="Times New Roman"/>
          <w:color w:val="auto"/>
          <w:sz w:val="24"/>
          <w:szCs w:val="24"/>
        </w:rPr>
        <w:t>.</w:t>
      </w:r>
    </w:p>
    <w:p w14:paraId="49D7DEAC" w14:textId="77777777" w:rsidR="00C150D6" w:rsidRPr="008D29D1" w:rsidRDefault="00C150D6" w:rsidP="005800B7">
      <w:pPr>
        <w:spacing w:after="0" w:line="240" w:lineRule="auto"/>
        <w:ind w:firstLine="851"/>
        <w:jc w:val="both"/>
        <w:rPr>
          <w:rFonts w:ascii="Times New Roman" w:eastAsia="Times New Roman" w:hAnsi="Times New Roman" w:cs="Times New Roman"/>
          <w:b/>
          <w:color w:val="auto"/>
          <w:sz w:val="24"/>
          <w:szCs w:val="24"/>
        </w:rPr>
      </w:pPr>
    </w:p>
    <w:p w14:paraId="518D6F09" w14:textId="0BE0C86A" w:rsidR="009173BF" w:rsidRPr="008D29D1" w:rsidRDefault="008D6D08" w:rsidP="005800B7">
      <w:pPr>
        <w:spacing w:after="0" w:line="240" w:lineRule="auto"/>
        <w:ind w:firstLine="851"/>
        <w:jc w:val="both"/>
        <w:rPr>
          <w:rFonts w:ascii="Times New Roman" w:eastAsia="Times New Roman" w:hAnsi="Times New Roman" w:cs="Times New Roman"/>
          <w:bCs/>
          <w:color w:val="auto"/>
          <w:sz w:val="24"/>
          <w:szCs w:val="24"/>
        </w:rPr>
      </w:pPr>
      <w:r w:rsidRPr="008D29D1">
        <w:rPr>
          <w:rFonts w:ascii="Times New Roman" w:eastAsia="Times New Roman" w:hAnsi="Times New Roman" w:cs="Times New Roman"/>
          <w:b/>
          <w:color w:val="auto"/>
          <w:sz w:val="24"/>
          <w:szCs w:val="24"/>
        </w:rPr>
        <w:t xml:space="preserve">§ </w:t>
      </w:r>
      <w:r w:rsidR="004D2D8A" w:rsidRPr="008D29D1">
        <w:rPr>
          <w:rFonts w:ascii="Times New Roman" w:eastAsia="Times New Roman" w:hAnsi="Times New Roman" w:cs="Times New Roman"/>
          <w:b/>
          <w:color w:val="auto"/>
          <w:sz w:val="24"/>
          <w:szCs w:val="24"/>
        </w:rPr>
        <w:t>13</w:t>
      </w:r>
      <w:r w:rsidRPr="008D29D1">
        <w:rPr>
          <w:rFonts w:ascii="Times New Roman" w:eastAsia="Times New Roman" w:hAnsi="Times New Roman" w:cs="Times New Roman"/>
          <w:b/>
          <w:color w:val="auto"/>
          <w:sz w:val="24"/>
          <w:szCs w:val="24"/>
        </w:rPr>
        <w:t xml:space="preserve">. </w:t>
      </w:r>
      <w:r w:rsidR="00D97ECD" w:rsidRPr="008D29D1">
        <w:rPr>
          <w:rFonts w:ascii="Times New Roman" w:eastAsia="Times New Roman" w:hAnsi="Times New Roman" w:cs="Times New Roman"/>
          <w:bCs/>
          <w:color w:val="auto"/>
          <w:sz w:val="24"/>
          <w:szCs w:val="24"/>
        </w:rPr>
        <w:t>В Допълнителни</w:t>
      </w:r>
      <w:r w:rsidR="00172E25">
        <w:rPr>
          <w:rFonts w:ascii="Times New Roman" w:eastAsia="Times New Roman" w:hAnsi="Times New Roman" w:cs="Times New Roman"/>
          <w:bCs/>
          <w:color w:val="auto"/>
          <w:sz w:val="24"/>
          <w:szCs w:val="24"/>
        </w:rPr>
        <w:t>те</w:t>
      </w:r>
      <w:r w:rsidR="00D97ECD" w:rsidRPr="008D29D1">
        <w:rPr>
          <w:rFonts w:ascii="Times New Roman" w:eastAsia="Times New Roman" w:hAnsi="Times New Roman" w:cs="Times New Roman"/>
          <w:bCs/>
          <w:color w:val="auto"/>
          <w:sz w:val="24"/>
          <w:szCs w:val="24"/>
        </w:rPr>
        <w:t xml:space="preserve"> разпоредби</w:t>
      </w:r>
      <w:r w:rsidR="009173BF" w:rsidRPr="008D29D1">
        <w:rPr>
          <w:rFonts w:ascii="Times New Roman" w:eastAsia="Times New Roman" w:hAnsi="Times New Roman" w:cs="Times New Roman"/>
          <w:bCs/>
          <w:color w:val="auto"/>
          <w:sz w:val="24"/>
          <w:szCs w:val="24"/>
        </w:rPr>
        <w:t xml:space="preserve"> се правят следните изменения:</w:t>
      </w:r>
    </w:p>
    <w:p w14:paraId="54B626D9" w14:textId="70AEFA50" w:rsidR="00D97ECD" w:rsidRPr="008D29D1" w:rsidRDefault="002F26EB" w:rsidP="00F0147E">
      <w:pPr>
        <w:pStyle w:val="ListParagraph"/>
        <w:spacing w:after="0" w:line="240" w:lineRule="auto"/>
        <w:ind w:left="0" w:firstLine="851"/>
        <w:jc w:val="both"/>
        <w:rPr>
          <w:rFonts w:ascii="Times New Roman" w:eastAsia="Times New Roman" w:hAnsi="Times New Roman" w:cs="Times New Roman"/>
          <w:bCs/>
          <w:color w:val="auto"/>
          <w:sz w:val="24"/>
          <w:szCs w:val="24"/>
        </w:rPr>
      </w:pPr>
      <w:r w:rsidRPr="008D29D1">
        <w:rPr>
          <w:rFonts w:ascii="Times New Roman" w:eastAsia="Times New Roman" w:hAnsi="Times New Roman" w:cs="Times New Roman"/>
          <w:bCs/>
          <w:color w:val="auto"/>
          <w:sz w:val="24"/>
          <w:szCs w:val="24"/>
        </w:rPr>
        <w:t>1.</w:t>
      </w:r>
      <w:r w:rsidR="00172E25">
        <w:rPr>
          <w:rFonts w:ascii="Times New Roman" w:eastAsia="Times New Roman" w:hAnsi="Times New Roman" w:cs="Times New Roman"/>
          <w:bCs/>
          <w:color w:val="auto"/>
          <w:sz w:val="24"/>
          <w:szCs w:val="24"/>
        </w:rPr>
        <w:t xml:space="preserve"> </w:t>
      </w:r>
      <w:r w:rsidR="009173BF" w:rsidRPr="008D29D1">
        <w:rPr>
          <w:rFonts w:ascii="Times New Roman" w:eastAsia="Times New Roman" w:hAnsi="Times New Roman" w:cs="Times New Roman"/>
          <w:bCs/>
          <w:color w:val="auto"/>
          <w:sz w:val="24"/>
          <w:szCs w:val="24"/>
        </w:rPr>
        <w:t>В</w:t>
      </w:r>
      <w:r w:rsidR="00D97ECD" w:rsidRPr="008D29D1">
        <w:rPr>
          <w:rFonts w:ascii="Times New Roman" w:eastAsia="Times New Roman" w:hAnsi="Times New Roman" w:cs="Times New Roman"/>
          <w:bCs/>
          <w:color w:val="auto"/>
          <w:sz w:val="24"/>
          <w:szCs w:val="24"/>
        </w:rPr>
        <w:t xml:space="preserve"> § 1, т. 2 думите </w:t>
      </w:r>
      <w:r w:rsidR="00381F2E">
        <w:rPr>
          <w:rFonts w:ascii="Times New Roman" w:eastAsia="Times New Roman" w:hAnsi="Times New Roman" w:cs="Times New Roman"/>
          <w:bCs/>
          <w:color w:val="auto"/>
          <w:sz w:val="24"/>
          <w:szCs w:val="24"/>
        </w:rPr>
        <w:t>„</w:t>
      </w:r>
      <w:r w:rsidR="00D97ECD" w:rsidRPr="008D29D1">
        <w:rPr>
          <w:rFonts w:ascii="Times New Roman" w:eastAsia="Times New Roman" w:hAnsi="Times New Roman" w:cs="Times New Roman"/>
          <w:bCs/>
          <w:color w:val="auto"/>
          <w:sz w:val="24"/>
          <w:szCs w:val="24"/>
        </w:rPr>
        <w:t>чл. 1, т. 24 от Регламент (ЕС) № 651/2014.</w:t>
      </w:r>
      <w:r w:rsidR="00381F2E">
        <w:rPr>
          <w:rFonts w:ascii="Times New Roman" w:eastAsia="Times New Roman" w:hAnsi="Times New Roman" w:cs="Times New Roman"/>
          <w:bCs/>
          <w:color w:val="auto"/>
          <w:sz w:val="24"/>
          <w:szCs w:val="24"/>
        </w:rPr>
        <w:t>“</w:t>
      </w:r>
      <w:r w:rsidR="00D97ECD" w:rsidRPr="008D29D1">
        <w:rPr>
          <w:rFonts w:ascii="Times New Roman" w:eastAsia="Times New Roman" w:hAnsi="Times New Roman" w:cs="Times New Roman"/>
          <w:bCs/>
          <w:color w:val="auto"/>
          <w:sz w:val="24"/>
          <w:szCs w:val="24"/>
        </w:rPr>
        <w:t xml:space="preserve"> се заменят с </w:t>
      </w:r>
      <w:r w:rsidR="00381F2E">
        <w:rPr>
          <w:rFonts w:ascii="Times New Roman" w:eastAsia="Times New Roman" w:hAnsi="Times New Roman" w:cs="Times New Roman"/>
          <w:bCs/>
          <w:color w:val="auto"/>
          <w:sz w:val="24"/>
          <w:szCs w:val="24"/>
        </w:rPr>
        <w:t>„</w:t>
      </w:r>
      <w:r w:rsidR="00D97ECD" w:rsidRPr="008D29D1">
        <w:rPr>
          <w:rFonts w:ascii="Times New Roman" w:eastAsia="Times New Roman" w:hAnsi="Times New Roman" w:cs="Times New Roman"/>
          <w:bCs/>
          <w:color w:val="auto"/>
          <w:sz w:val="24"/>
          <w:szCs w:val="24"/>
        </w:rPr>
        <w:t xml:space="preserve">чл. 2, </w:t>
      </w:r>
      <w:r w:rsidR="001842E9" w:rsidRPr="008D29D1">
        <w:rPr>
          <w:rFonts w:ascii="Times New Roman" w:eastAsia="Times New Roman" w:hAnsi="Times New Roman" w:cs="Times New Roman"/>
          <w:bCs/>
          <w:iCs/>
          <w:color w:val="auto"/>
          <w:sz w:val="24"/>
          <w:szCs w:val="24"/>
        </w:rPr>
        <w:t xml:space="preserve">параграф 24 </w:t>
      </w:r>
      <w:r w:rsidR="00D97ECD" w:rsidRPr="008D29D1">
        <w:rPr>
          <w:rFonts w:ascii="Times New Roman" w:eastAsia="Times New Roman" w:hAnsi="Times New Roman" w:cs="Times New Roman"/>
          <w:bCs/>
          <w:color w:val="auto"/>
          <w:sz w:val="24"/>
          <w:szCs w:val="24"/>
        </w:rPr>
        <w:t>от Регламент (ЕС) № 651/2014</w:t>
      </w:r>
      <w:r w:rsidR="00381F2E">
        <w:rPr>
          <w:rFonts w:ascii="Times New Roman" w:eastAsia="Times New Roman" w:hAnsi="Times New Roman" w:cs="Times New Roman"/>
          <w:bCs/>
          <w:color w:val="auto"/>
          <w:sz w:val="24"/>
          <w:szCs w:val="24"/>
        </w:rPr>
        <w:t>“</w:t>
      </w:r>
      <w:r w:rsidR="00C32073">
        <w:rPr>
          <w:rFonts w:ascii="Times New Roman" w:eastAsia="Times New Roman" w:hAnsi="Times New Roman" w:cs="Times New Roman"/>
          <w:bCs/>
          <w:color w:val="auto"/>
          <w:sz w:val="24"/>
          <w:szCs w:val="24"/>
        </w:rPr>
        <w:t>.</w:t>
      </w:r>
    </w:p>
    <w:p w14:paraId="79865575" w14:textId="6687E4E1" w:rsidR="008D6D08" w:rsidRPr="008D29D1" w:rsidRDefault="002F26EB" w:rsidP="002F26EB">
      <w:pPr>
        <w:spacing w:after="0" w:line="240" w:lineRule="auto"/>
        <w:ind w:left="143" w:firstLine="708"/>
        <w:jc w:val="both"/>
        <w:rPr>
          <w:rFonts w:ascii="Times New Roman" w:eastAsia="Times New Roman" w:hAnsi="Times New Roman" w:cs="Times New Roman"/>
          <w:color w:val="auto"/>
          <w:sz w:val="24"/>
          <w:szCs w:val="24"/>
        </w:rPr>
      </w:pPr>
      <w:bookmarkStart w:id="2" w:name="_Hlk206092024"/>
      <w:r w:rsidRPr="008D29D1">
        <w:rPr>
          <w:rFonts w:ascii="Times New Roman" w:eastAsia="Times New Roman" w:hAnsi="Times New Roman" w:cs="Times New Roman"/>
          <w:bCs/>
          <w:color w:val="auto"/>
          <w:sz w:val="24"/>
          <w:szCs w:val="24"/>
        </w:rPr>
        <w:t>2.</w:t>
      </w:r>
      <w:r w:rsidR="00172E25">
        <w:rPr>
          <w:rFonts w:ascii="Times New Roman" w:eastAsia="Times New Roman" w:hAnsi="Times New Roman" w:cs="Times New Roman"/>
          <w:bCs/>
          <w:color w:val="auto"/>
          <w:sz w:val="24"/>
          <w:szCs w:val="24"/>
        </w:rPr>
        <w:t xml:space="preserve"> </w:t>
      </w:r>
      <w:r w:rsidR="009173BF" w:rsidRPr="008D29D1">
        <w:rPr>
          <w:rFonts w:ascii="Times New Roman" w:eastAsia="Times New Roman" w:hAnsi="Times New Roman" w:cs="Times New Roman"/>
          <w:bCs/>
          <w:color w:val="auto"/>
          <w:sz w:val="24"/>
          <w:szCs w:val="24"/>
        </w:rPr>
        <w:t>В</w:t>
      </w:r>
      <w:r w:rsidR="00AF2212" w:rsidRPr="008D29D1">
        <w:rPr>
          <w:rFonts w:ascii="Times New Roman" w:eastAsia="Times New Roman" w:hAnsi="Times New Roman" w:cs="Times New Roman"/>
          <w:bCs/>
          <w:color w:val="auto"/>
          <w:sz w:val="24"/>
          <w:szCs w:val="24"/>
        </w:rPr>
        <w:t xml:space="preserve"> </w:t>
      </w:r>
      <w:r w:rsidR="008D6D08" w:rsidRPr="008D29D1">
        <w:rPr>
          <w:rFonts w:ascii="Times New Roman" w:eastAsia="Times New Roman" w:hAnsi="Times New Roman" w:cs="Times New Roman"/>
          <w:bCs/>
          <w:color w:val="auto"/>
          <w:sz w:val="24"/>
          <w:szCs w:val="24"/>
        </w:rPr>
        <w:t>§ 2 т. 2 се изменя</w:t>
      </w:r>
      <w:r w:rsidR="008D6D08" w:rsidRPr="008D29D1">
        <w:rPr>
          <w:rFonts w:ascii="Times New Roman" w:eastAsia="Times New Roman" w:hAnsi="Times New Roman" w:cs="Times New Roman"/>
          <w:bCs/>
          <w:color w:val="auto"/>
          <w:sz w:val="24"/>
          <w:szCs w:val="24"/>
          <w:lang w:val="en-US"/>
        </w:rPr>
        <w:t xml:space="preserve"> </w:t>
      </w:r>
      <w:r w:rsidR="008D6D08" w:rsidRPr="008D29D1">
        <w:rPr>
          <w:rFonts w:ascii="Times New Roman" w:eastAsia="Times New Roman" w:hAnsi="Times New Roman" w:cs="Times New Roman"/>
          <w:bCs/>
          <w:color w:val="auto"/>
          <w:sz w:val="24"/>
          <w:szCs w:val="24"/>
        </w:rPr>
        <w:t>така:</w:t>
      </w:r>
      <w:bookmarkEnd w:id="2"/>
    </w:p>
    <w:p w14:paraId="4B1EC955" w14:textId="64191EDF" w:rsidR="00F03A64" w:rsidRPr="008D29D1" w:rsidRDefault="00381F2E" w:rsidP="005800B7">
      <w:pPr>
        <w:spacing w:after="0" w:line="240" w:lineRule="auto"/>
        <w:ind w:firstLine="851"/>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w:t>
      </w:r>
      <w:r w:rsidR="008D6D08" w:rsidRPr="008D29D1">
        <w:rPr>
          <w:rFonts w:ascii="Times New Roman" w:eastAsia="Times New Roman" w:hAnsi="Times New Roman" w:cs="Times New Roman"/>
          <w:color w:val="auto"/>
          <w:sz w:val="24"/>
          <w:szCs w:val="24"/>
        </w:rPr>
        <w:t>2.</w:t>
      </w:r>
      <w:r w:rsidR="008D6D08" w:rsidRPr="00172E25">
        <w:rPr>
          <w:rFonts w:ascii="Times New Roman" w:eastAsia="Times New Roman" w:hAnsi="Times New Roman" w:cs="Times New Roman"/>
          <w:bCs/>
          <w:color w:val="auto"/>
          <w:sz w:val="24"/>
          <w:szCs w:val="24"/>
        </w:rPr>
        <w:t xml:space="preserve"> </w:t>
      </w:r>
      <w:r w:rsidR="008D6D08" w:rsidRPr="008D29D1">
        <w:rPr>
          <w:rFonts w:ascii="Times New Roman" w:eastAsia="Times New Roman" w:hAnsi="Times New Roman" w:cs="Times New Roman"/>
          <w:color w:val="auto"/>
          <w:sz w:val="24"/>
          <w:szCs w:val="24"/>
        </w:rPr>
        <w:t xml:space="preserve">Регламент (ЕС) 2023/2831 на Комисията от 13 декември 2023 година относно прилагането на членове 107 и 108 от Договора за функционирането на Европейския съюз към помощта </w:t>
      </w:r>
      <w:r>
        <w:rPr>
          <w:rFonts w:ascii="Times New Roman" w:eastAsia="Times New Roman" w:hAnsi="Times New Roman" w:cs="Times New Roman"/>
          <w:color w:val="auto"/>
          <w:sz w:val="24"/>
          <w:szCs w:val="24"/>
        </w:rPr>
        <w:t>„</w:t>
      </w:r>
      <w:proofErr w:type="spellStart"/>
      <w:r w:rsidR="008D6D08" w:rsidRPr="008D29D1">
        <w:rPr>
          <w:rFonts w:ascii="Times New Roman" w:eastAsia="Times New Roman" w:hAnsi="Times New Roman" w:cs="Times New Roman"/>
          <w:color w:val="auto"/>
          <w:sz w:val="24"/>
          <w:szCs w:val="24"/>
        </w:rPr>
        <w:t>de</w:t>
      </w:r>
      <w:proofErr w:type="spellEnd"/>
      <w:r w:rsidR="008D6D08" w:rsidRPr="008D29D1">
        <w:rPr>
          <w:rFonts w:ascii="Times New Roman" w:eastAsia="Times New Roman" w:hAnsi="Times New Roman" w:cs="Times New Roman"/>
          <w:color w:val="auto"/>
          <w:sz w:val="24"/>
          <w:szCs w:val="24"/>
        </w:rPr>
        <w:t xml:space="preserve"> </w:t>
      </w:r>
      <w:proofErr w:type="spellStart"/>
      <w:r w:rsidR="008D6D08" w:rsidRPr="008D29D1">
        <w:rPr>
          <w:rFonts w:ascii="Times New Roman" w:eastAsia="Times New Roman" w:hAnsi="Times New Roman" w:cs="Times New Roman"/>
          <w:color w:val="auto"/>
          <w:sz w:val="24"/>
          <w:szCs w:val="24"/>
        </w:rPr>
        <w:t>minimis</w:t>
      </w:r>
      <w:proofErr w:type="spellEnd"/>
      <w:r>
        <w:rPr>
          <w:rFonts w:ascii="Times New Roman" w:eastAsia="Times New Roman" w:hAnsi="Times New Roman" w:cs="Times New Roman"/>
          <w:color w:val="auto"/>
          <w:sz w:val="24"/>
          <w:szCs w:val="24"/>
        </w:rPr>
        <w:t>“</w:t>
      </w:r>
      <w:r w:rsidR="008D6D08" w:rsidRPr="008D29D1">
        <w:rPr>
          <w:rFonts w:ascii="Times New Roman" w:eastAsia="Times New Roman" w:hAnsi="Times New Roman" w:cs="Times New Roman"/>
          <w:bCs/>
          <w:color w:val="auto"/>
          <w:sz w:val="24"/>
          <w:szCs w:val="24"/>
        </w:rPr>
        <w:t>.</w:t>
      </w:r>
      <w:r w:rsidR="00172E25">
        <w:rPr>
          <w:rFonts w:ascii="Times New Roman" w:eastAsia="Times New Roman" w:hAnsi="Times New Roman" w:cs="Times New Roman"/>
          <w:bCs/>
          <w:color w:val="auto"/>
          <w:sz w:val="24"/>
          <w:szCs w:val="24"/>
        </w:rPr>
        <w:t>“</w:t>
      </w:r>
    </w:p>
    <w:p w14:paraId="27E9DE0F" w14:textId="38490791" w:rsidR="0034409A" w:rsidRPr="007F5E07" w:rsidRDefault="0034409A" w:rsidP="005800B7">
      <w:pPr>
        <w:spacing w:after="0" w:line="240" w:lineRule="auto"/>
        <w:ind w:firstLine="851"/>
        <w:jc w:val="both"/>
        <w:rPr>
          <w:rFonts w:ascii="LIK" w:eastAsia="Times New Roman" w:hAnsi="LIK" w:cs="Times New Roman"/>
          <w:b/>
          <w:color w:val="auto"/>
          <w:sz w:val="24"/>
        </w:rPr>
      </w:pPr>
    </w:p>
    <w:p w14:paraId="64B420B6" w14:textId="54B2B887" w:rsidR="00E60DC9" w:rsidRPr="007F5E07" w:rsidRDefault="00E60DC9" w:rsidP="005800B7">
      <w:pPr>
        <w:spacing w:after="0" w:line="240" w:lineRule="auto"/>
        <w:ind w:firstLine="851"/>
        <w:jc w:val="both"/>
        <w:rPr>
          <w:rFonts w:ascii="LIK" w:eastAsia="Times New Roman" w:hAnsi="LIK" w:cs="Times New Roman"/>
          <w:b/>
          <w:color w:val="auto"/>
          <w:sz w:val="24"/>
        </w:rPr>
      </w:pPr>
    </w:p>
    <w:p w14:paraId="675E0156" w14:textId="3C3DCA86" w:rsidR="00E60DC9" w:rsidRPr="007F5E07" w:rsidRDefault="00E60DC9" w:rsidP="005800B7">
      <w:pPr>
        <w:spacing w:after="0" w:line="240" w:lineRule="auto"/>
        <w:ind w:firstLine="851"/>
        <w:jc w:val="both"/>
        <w:rPr>
          <w:rFonts w:ascii="LIK" w:eastAsia="Times New Roman" w:hAnsi="LIK" w:cs="Times New Roman"/>
          <w:b/>
          <w:color w:val="auto"/>
          <w:sz w:val="24"/>
        </w:rPr>
      </w:pPr>
    </w:p>
    <w:p w14:paraId="298F54A4" w14:textId="11EB8206" w:rsidR="00E60DC9" w:rsidRPr="007F5E07" w:rsidRDefault="00E60DC9" w:rsidP="005800B7">
      <w:pPr>
        <w:spacing w:after="0" w:line="240" w:lineRule="auto"/>
        <w:ind w:firstLine="851"/>
        <w:jc w:val="both"/>
        <w:rPr>
          <w:rFonts w:ascii="LIK" w:eastAsia="Times New Roman" w:hAnsi="LIK" w:cs="Times New Roman"/>
          <w:b/>
          <w:color w:val="auto"/>
          <w:sz w:val="24"/>
        </w:rPr>
      </w:pPr>
    </w:p>
    <w:p w14:paraId="12E7EBA3" w14:textId="49531E3C" w:rsidR="00E60DC9" w:rsidRPr="007F5E07" w:rsidRDefault="00E60DC9" w:rsidP="005800B7">
      <w:pPr>
        <w:spacing w:after="0" w:line="240" w:lineRule="auto"/>
        <w:ind w:firstLine="851"/>
        <w:jc w:val="both"/>
        <w:rPr>
          <w:rFonts w:ascii="LIK" w:eastAsia="Times New Roman" w:hAnsi="LIK" w:cs="Times New Roman"/>
          <w:b/>
          <w:color w:val="auto"/>
          <w:sz w:val="24"/>
        </w:rPr>
      </w:pPr>
    </w:p>
    <w:p w14:paraId="14BBB2ED" w14:textId="4EAF4D4B" w:rsidR="00E60DC9" w:rsidRPr="007F5E07" w:rsidRDefault="00E60DC9" w:rsidP="005800B7">
      <w:pPr>
        <w:spacing w:after="0" w:line="240" w:lineRule="auto"/>
        <w:ind w:firstLine="851"/>
        <w:jc w:val="both"/>
        <w:rPr>
          <w:rFonts w:ascii="LIK" w:eastAsia="Times New Roman" w:hAnsi="LIK" w:cs="Times New Roman"/>
          <w:b/>
          <w:color w:val="auto"/>
          <w:sz w:val="24"/>
        </w:rPr>
      </w:pPr>
    </w:p>
    <w:p w14:paraId="3635157B" w14:textId="3DF79FD7" w:rsidR="00E60DC9" w:rsidRPr="007F5E07" w:rsidRDefault="00E60DC9" w:rsidP="005800B7">
      <w:pPr>
        <w:spacing w:after="0" w:line="240" w:lineRule="auto"/>
        <w:ind w:firstLine="851"/>
        <w:jc w:val="both"/>
        <w:rPr>
          <w:rFonts w:ascii="LIK" w:eastAsia="Times New Roman" w:hAnsi="LIK" w:cs="Times New Roman"/>
          <w:b/>
          <w:color w:val="auto"/>
          <w:sz w:val="24"/>
        </w:rPr>
      </w:pPr>
    </w:p>
    <w:p w14:paraId="5FBBC582" w14:textId="2409D3DF" w:rsidR="00E60DC9" w:rsidRPr="007F5E07" w:rsidRDefault="00E60DC9" w:rsidP="005800B7">
      <w:pPr>
        <w:spacing w:after="0" w:line="240" w:lineRule="auto"/>
        <w:ind w:firstLine="851"/>
        <w:jc w:val="both"/>
        <w:rPr>
          <w:rFonts w:ascii="LIK" w:eastAsia="Times New Roman" w:hAnsi="LIK" w:cs="Times New Roman"/>
          <w:b/>
          <w:color w:val="auto"/>
          <w:sz w:val="24"/>
        </w:rPr>
      </w:pPr>
    </w:p>
    <w:p w14:paraId="2811CB1C" w14:textId="4EFBFAC6" w:rsidR="00E60DC9" w:rsidRPr="007F5E07" w:rsidRDefault="00E60DC9" w:rsidP="005800B7">
      <w:pPr>
        <w:spacing w:after="0" w:line="240" w:lineRule="auto"/>
        <w:ind w:firstLine="851"/>
        <w:jc w:val="both"/>
        <w:rPr>
          <w:rFonts w:ascii="LIK" w:eastAsia="Times New Roman" w:hAnsi="LIK" w:cs="Times New Roman"/>
          <w:b/>
          <w:color w:val="auto"/>
          <w:sz w:val="24"/>
        </w:rPr>
      </w:pPr>
    </w:p>
    <w:p w14:paraId="33D05CF1" w14:textId="758F690D" w:rsidR="00E60DC9" w:rsidRPr="007F5E07" w:rsidRDefault="00E60DC9" w:rsidP="005800B7">
      <w:pPr>
        <w:spacing w:after="0" w:line="240" w:lineRule="auto"/>
        <w:ind w:firstLine="851"/>
        <w:jc w:val="both"/>
        <w:rPr>
          <w:rFonts w:ascii="LIK" w:eastAsia="Times New Roman" w:hAnsi="LIK" w:cs="Times New Roman"/>
          <w:b/>
          <w:color w:val="auto"/>
          <w:sz w:val="24"/>
        </w:rPr>
      </w:pPr>
    </w:p>
    <w:p w14:paraId="19BE1FDF" w14:textId="077D0F83" w:rsidR="00E60DC9" w:rsidRPr="007F5E07" w:rsidRDefault="00E60DC9" w:rsidP="005800B7">
      <w:pPr>
        <w:spacing w:after="0" w:line="240" w:lineRule="auto"/>
        <w:ind w:firstLine="851"/>
        <w:jc w:val="both"/>
        <w:rPr>
          <w:rFonts w:ascii="LIK" w:eastAsia="Times New Roman" w:hAnsi="LIK" w:cs="Times New Roman"/>
          <w:b/>
          <w:color w:val="auto"/>
          <w:sz w:val="24"/>
        </w:rPr>
      </w:pPr>
    </w:p>
    <w:p w14:paraId="63C8B6C2" w14:textId="43262392" w:rsidR="00E60DC9" w:rsidRPr="007F5E07" w:rsidRDefault="00E60DC9" w:rsidP="005800B7">
      <w:pPr>
        <w:spacing w:after="0" w:line="240" w:lineRule="auto"/>
        <w:ind w:firstLine="851"/>
        <w:jc w:val="both"/>
        <w:rPr>
          <w:rFonts w:ascii="LIK" w:eastAsia="Times New Roman" w:hAnsi="LIK" w:cs="Times New Roman"/>
          <w:b/>
          <w:color w:val="auto"/>
          <w:sz w:val="24"/>
        </w:rPr>
      </w:pPr>
    </w:p>
    <w:p w14:paraId="292F7759" w14:textId="7D91FF45" w:rsidR="00E60DC9" w:rsidRPr="007F5E07" w:rsidRDefault="00E60DC9" w:rsidP="005800B7">
      <w:pPr>
        <w:spacing w:after="0" w:line="240" w:lineRule="auto"/>
        <w:ind w:firstLine="851"/>
        <w:jc w:val="both"/>
        <w:rPr>
          <w:rFonts w:ascii="LIK" w:eastAsia="Times New Roman" w:hAnsi="LIK" w:cs="Times New Roman"/>
          <w:b/>
          <w:color w:val="auto"/>
          <w:sz w:val="24"/>
        </w:rPr>
      </w:pPr>
    </w:p>
    <w:p w14:paraId="41034031" w14:textId="77777777" w:rsidR="0034409A" w:rsidRDefault="0034409A" w:rsidP="005800B7">
      <w:pPr>
        <w:spacing w:after="0" w:line="240" w:lineRule="auto"/>
        <w:ind w:firstLine="851"/>
        <w:jc w:val="both"/>
        <w:rPr>
          <w:rFonts w:ascii="LIK" w:eastAsia="Times New Roman" w:hAnsi="LIK" w:cs="Times New Roman"/>
          <w:b/>
          <w:color w:val="auto"/>
          <w:sz w:val="24"/>
        </w:rPr>
      </w:pPr>
    </w:p>
    <w:p w14:paraId="5055310D" w14:textId="77777777" w:rsidR="00E172E9" w:rsidRDefault="00E172E9" w:rsidP="005800B7">
      <w:pPr>
        <w:spacing w:after="0" w:line="240" w:lineRule="auto"/>
        <w:ind w:firstLine="851"/>
        <w:jc w:val="both"/>
        <w:rPr>
          <w:rFonts w:ascii="LIK" w:eastAsia="Times New Roman" w:hAnsi="LIK" w:cs="Times New Roman"/>
          <w:b/>
          <w:color w:val="auto"/>
          <w:sz w:val="24"/>
        </w:rPr>
      </w:pPr>
    </w:p>
    <w:p w14:paraId="2B5EDE04" w14:textId="77777777" w:rsidR="00E172E9" w:rsidRDefault="00E172E9" w:rsidP="005800B7">
      <w:pPr>
        <w:spacing w:after="0" w:line="240" w:lineRule="auto"/>
        <w:ind w:firstLine="851"/>
        <w:jc w:val="both"/>
        <w:rPr>
          <w:rFonts w:ascii="LIK" w:eastAsia="Times New Roman" w:hAnsi="LIK" w:cs="Times New Roman"/>
          <w:b/>
          <w:color w:val="auto"/>
          <w:sz w:val="24"/>
        </w:rPr>
      </w:pPr>
    </w:p>
    <w:p w14:paraId="2707A893" w14:textId="77777777" w:rsidR="00E172E9" w:rsidRPr="007F5E07" w:rsidRDefault="00E172E9" w:rsidP="005800B7">
      <w:pPr>
        <w:spacing w:after="0" w:line="240" w:lineRule="auto"/>
        <w:ind w:firstLine="851"/>
        <w:jc w:val="both"/>
        <w:rPr>
          <w:rFonts w:ascii="LIK" w:eastAsia="Times New Roman" w:hAnsi="LIK" w:cs="Times New Roman"/>
          <w:b/>
          <w:color w:val="auto"/>
          <w:sz w:val="24"/>
        </w:rPr>
      </w:pPr>
    </w:p>
    <w:p w14:paraId="6D3FE864" w14:textId="4F35047D" w:rsidR="00F03A64" w:rsidRPr="007F5E07" w:rsidRDefault="00F03A64" w:rsidP="005800B7">
      <w:pPr>
        <w:spacing w:after="0" w:line="240" w:lineRule="auto"/>
        <w:ind w:firstLine="851"/>
        <w:jc w:val="both"/>
        <w:rPr>
          <w:rFonts w:ascii="LIK" w:hAnsi="LIK"/>
          <w:color w:val="auto"/>
        </w:rPr>
      </w:pPr>
      <w:r w:rsidRPr="007F5E07">
        <w:rPr>
          <w:rFonts w:ascii="LIK" w:eastAsia="Times New Roman" w:hAnsi="LIK" w:cs="Times New Roman"/>
          <w:b/>
          <w:color w:val="auto"/>
          <w:sz w:val="24"/>
        </w:rPr>
        <w:t xml:space="preserve">§ </w:t>
      </w:r>
      <w:r w:rsidR="004D2D8A" w:rsidRPr="007F5E07">
        <w:rPr>
          <w:rFonts w:ascii="LIK" w:eastAsia="Times New Roman" w:hAnsi="LIK" w:cs="Times New Roman"/>
          <w:b/>
          <w:color w:val="auto"/>
          <w:sz w:val="24"/>
        </w:rPr>
        <w:t>14</w:t>
      </w:r>
      <w:r w:rsidRPr="007F5E07">
        <w:rPr>
          <w:rFonts w:ascii="LIK" w:eastAsia="Times New Roman" w:hAnsi="LIK" w:cs="Times New Roman"/>
          <w:b/>
          <w:color w:val="auto"/>
          <w:sz w:val="24"/>
        </w:rPr>
        <w:t>. Приложение № 4 към чл. 42, ал. 1, т. 3 се изменя така:</w:t>
      </w:r>
    </w:p>
    <w:p w14:paraId="47C33AF1" w14:textId="3CC79283" w:rsidR="00F03A64" w:rsidRDefault="00F03A64" w:rsidP="005800B7">
      <w:pPr>
        <w:spacing w:after="0" w:line="240" w:lineRule="auto"/>
        <w:ind w:firstLine="851"/>
        <w:jc w:val="both"/>
        <w:rPr>
          <w:rFonts w:ascii="LIK" w:hAnsi="LIK"/>
          <w:color w:val="auto"/>
        </w:rPr>
      </w:pPr>
    </w:p>
    <w:p w14:paraId="3813D6FA" w14:textId="16F1F119" w:rsidR="0059482E" w:rsidRDefault="00381F2E" w:rsidP="0059482E">
      <w:pPr>
        <w:spacing w:after="0" w:line="240" w:lineRule="auto"/>
        <w:ind w:firstLine="851"/>
        <w:jc w:val="right"/>
        <w:rPr>
          <w:rFonts w:ascii="LIK" w:eastAsia="Times New Roman" w:hAnsi="LIK" w:cs="Times New Roman"/>
          <w:b/>
          <w:color w:val="auto"/>
          <w:sz w:val="24"/>
        </w:rPr>
      </w:pPr>
      <w:bookmarkStart w:id="3" w:name="_Hlk221794630"/>
      <w:r>
        <w:rPr>
          <w:rFonts w:ascii="LIK" w:eastAsia="Times New Roman" w:hAnsi="LIK" w:cs="Times New Roman"/>
          <w:b/>
          <w:color w:val="auto"/>
          <w:sz w:val="24"/>
        </w:rPr>
        <w:lastRenderedPageBreak/>
        <w:t>„</w:t>
      </w:r>
      <w:r w:rsidR="0059482E" w:rsidRPr="007F5E07">
        <w:rPr>
          <w:rFonts w:ascii="LIK" w:eastAsia="Times New Roman" w:hAnsi="LIK" w:cs="Times New Roman"/>
          <w:b/>
          <w:color w:val="auto"/>
          <w:sz w:val="24"/>
        </w:rPr>
        <w:t>Приложение № 4 към чл. 42, ал. 1, т. 3</w:t>
      </w:r>
    </w:p>
    <w:bookmarkEnd w:id="3"/>
    <w:p w14:paraId="04CF20C3" w14:textId="77777777" w:rsidR="0059482E" w:rsidRPr="007F5E07" w:rsidRDefault="0059482E" w:rsidP="0059482E">
      <w:pPr>
        <w:spacing w:after="0" w:line="240" w:lineRule="auto"/>
        <w:ind w:firstLine="851"/>
        <w:jc w:val="right"/>
        <w:rPr>
          <w:rFonts w:ascii="LIK" w:hAnsi="LIK"/>
          <w:color w:val="auto"/>
        </w:rPr>
      </w:pPr>
    </w:p>
    <w:tbl>
      <w:tblPr>
        <w:tblStyle w:val="TableGrid"/>
        <w:tblW w:w="4537" w:type="dxa"/>
        <w:tblInd w:w="5860" w:type="dxa"/>
        <w:tblCellMar>
          <w:top w:w="64" w:type="dxa"/>
          <w:left w:w="105" w:type="dxa"/>
          <w:right w:w="55" w:type="dxa"/>
        </w:tblCellMar>
        <w:tblLook w:val="04A0" w:firstRow="1" w:lastRow="0" w:firstColumn="1" w:lastColumn="0" w:noHBand="0" w:noVBand="1"/>
      </w:tblPr>
      <w:tblGrid>
        <w:gridCol w:w="2665"/>
        <w:gridCol w:w="1872"/>
      </w:tblGrid>
      <w:tr w:rsidR="007F5E07" w:rsidRPr="007F5E07" w14:paraId="6EBE2231" w14:textId="77777777" w:rsidTr="00B94A21">
        <w:trPr>
          <w:trHeight w:val="285"/>
        </w:trPr>
        <w:tc>
          <w:tcPr>
            <w:tcW w:w="2127" w:type="dxa"/>
            <w:tcBorders>
              <w:top w:val="single" w:sz="4" w:space="0" w:color="000000"/>
              <w:left w:val="single" w:sz="4" w:space="0" w:color="000000"/>
              <w:bottom w:val="single" w:sz="4" w:space="0" w:color="000000"/>
              <w:right w:val="single" w:sz="4" w:space="0" w:color="000000"/>
            </w:tcBorders>
          </w:tcPr>
          <w:p w14:paraId="6E4F1684" w14:textId="0B6482AC" w:rsidR="00F03A64" w:rsidRDefault="00EB508F" w:rsidP="005800B7">
            <w:pPr>
              <w:ind w:firstLine="851"/>
              <w:jc w:val="both"/>
              <w:rPr>
                <w:rFonts w:ascii="LIK" w:eastAsia="Times New Roman" w:hAnsi="LIK" w:cs="Times New Roman"/>
                <w:color w:val="auto"/>
                <w:sz w:val="24"/>
              </w:rPr>
            </w:pPr>
            <w:r w:rsidRPr="00EB508F">
              <w:rPr>
                <w:rFonts w:ascii="LIK" w:eastAsia="Times New Roman" w:hAnsi="LIK" w:cs="Times New Roman"/>
                <w:color w:val="auto"/>
                <w:sz w:val="24"/>
              </w:rPr>
              <w:t>Регистрационен №</w:t>
            </w:r>
          </w:p>
          <w:p w14:paraId="27B8F7B5" w14:textId="38203BD2" w:rsidR="0059482E" w:rsidRPr="007F5E07" w:rsidRDefault="0059482E" w:rsidP="005800B7">
            <w:pPr>
              <w:ind w:firstLine="851"/>
              <w:jc w:val="both"/>
              <w:rPr>
                <w:rFonts w:ascii="LIK" w:hAnsi="LIK"/>
                <w:color w:val="auto"/>
              </w:rPr>
            </w:pPr>
          </w:p>
        </w:tc>
        <w:tc>
          <w:tcPr>
            <w:tcW w:w="2410" w:type="dxa"/>
            <w:tcBorders>
              <w:top w:val="single" w:sz="4" w:space="0" w:color="000000"/>
              <w:left w:val="single" w:sz="4" w:space="0" w:color="000000"/>
              <w:bottom w:val="single" w:sz="4" w:space="0" w:color="000000"/>
              <w:right w:val="single" w:sz="4" w:space="0" w:color="000000"/>
            </w:tcBorders>
          </w:tcPr>
          <w:p w14:paraId="7E03B184"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r>
      <w:tr w:rsidR="007F5E07" w:rsidRPr="007F5E07" w14:paraId="7C8AB26C" w14:textId="77777777" w:rsidTr="00B94A21">
        <w:trPr>
          <w:trHeight w:val="285"/>
        </w:trPr>
        <w:tc>
          <w:tcPr>
            <w:tcW w:w="2127" w:type="dxa"/>
            <w:tcBorders>
              <w:top w:val="single" w:sz="4" w:space="0" w:color="000000"/>
              <w:left w:val="single" w:sz="4" w:space="0" w:color="000000"/>
              <w:bottom w:val="single" w:sz="4" w:space="0" w:color="000000"/>
              <w:right w:val="single" w:sz="4" w:space="0" w:color="000000"/>
            </w:tcBorders>
          </w:tcPr>
          <w:p w14:paraId="0F329AC7"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Дата </w:t>
            </w:r>
          </w:p>
        </w:tc>
        <w:tc>
          <w:tcPr>
            <w:tcW w:w="2410" w:type="dxa"/>
            <w:tcBorders>
              <w:top w:val="single" w:sz="4" w:space="0" w:color="000000"/>
              <w:left w:val="single" w:sz="4" w:space="0" w:color="000000"/>
              <w:bottom w:val="single" w:sz="4" w:space="0" w:color="000000"/>
              <w:right w:val="single" w:sz="4" w:space="0" w:color="000000"/>
            </w:tcBorders>
          </w:tcPr>
          <w:p w14:paraId="23688A34"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r>
    </w:tbl>
    <w:p w14:paraId="6FEBC8A6" w14:textId="165E71A5" w:rsidR="00F03A64" w:rsidRPr="007F5E07" w:rsidRDefault="00F03A64" w:rsidP="005800B7">
      <w:pPr>
        <w:spacing w:after="0" w:line="240" w:lineRule="auto"/>
        <w:ind w:firstLine="851"/>
        <w:jc w:val="both"/>
        <w:rPr>
          <w:rFonts w:ascii="LIK" w:hAnsi="LIK"/>
          <w:color w:val="auto"/>
        </w:rPr>
      </w:pPr>
      <w:r w:rsidRPr="007F5E07">
        <w:rPr>
          <w:rFonts w:ascii="LIK" w:eastAsia="Times New Roman" w:hAnsi="LIK" w:cs="Times New Roman"/>
          <w:i/>
          <w:color w:val="auto"/>
          <w:sz w:val="20"/>
        </w:rPr>
        <w:t xml:space="preserve">  (попълва се от ИА НФЦ) </w:t>
      </w:r>
    </w:p>
    <w:p w14:paraId="437D8C67" w14:textId="77777777" w:rsidR="00F03A64" w:rsidRPr="007F5E07" w:rsidRDefault="00F03A64" w:rsidP="005800B7">
      <w:pPr>
        <w:spacing w:after="0" w:line="240" w:lineRule="auto"/>
        <w:ind w:firstLine="851"/>
        <w:jc w:val="both"/>
        <w:rPr>
          <w:rFonts w:ascii="LIK" w:hAnsi="LIK"/>
          <w:color w:val="auto"/>
        </w:rPr>
      </w:pPr>
      <w:r w:rsidRPr="007F5E07">
        <w:rPr>
          <w:rFonts w:ascii="LIK" w:eastAsia="Times New Roman" w:hAnsi="LIK" w:cs="Times New Roman"/>
          <w:color w:val="auto"/>
          <w:sz w:val="24"/>
        </w:rPr>
        <w:t xml:space="preserve"> </w:t>
      </w:r>
    </w:p>
    <w:p w14:paraId="42802E40" w14:textId="77777777" w:rsidR="00F03A64" w:rsidRPr="007F5E07" w:rsidRDefault="00F03A64" w:rsidP="005800B7">
      <w:pPr>
        <w:spacing w:after="0" w:line="240" w:lineRule="auto"/>
        <w:ind w:firstLine="851"/>
        <w:jc w:val="both"/>
        <w:rPr>
          <w:rFonts w:ascii="LIK" w:hAnsi="LIK"/>
          <w:color w:val="auto"/>
        </w:rPr>
      </w:pPr>
      <w:r w:rsidRPr="007F5E07">
        <w:rPr>
          <w:rFonts w:ascii="LIK" w:eastAsia="Times New Roman" w:hAnsi="LIK" w:cs="Times New Roman"/>
          <w:b/>
          <w:color w:val="auto"/>
          <w:sz w:val="24"/>
        </w:rPr>
        <w:t xml:space="preserve">ДО </w:t>
      </w:r>
    </w:p>
    <w:p w14:paraId="4A7B1721" w14:textId="403A7459" w:rsidR="00F03A64" w:rsidRPr="007F5E07" w:rsidRDefault="00F03A64" w:rsidP="005800B7">
      <w:pPr>
        <w:spacing w:after="0" w:line="240" w:lineRule="auto"/>
        <w:ind w:firstLine="851"/>
        <w:jc w:val="both"/>
        <w:rPr>
          <w:rFonts w:ascii="LIK" w:hAnsi="LIK"/>
          <w:color w:val="auto"/>
        </w:rPr>
      </w:pPr>
      <w:r w:rsidRPr="007F5E07">
        <w:rPr>
          <w:rFonts w:ascii="LIK" w:eastAsia="Times New Roman" w:hAnsi="LIK" w:cs="Times New Roman"/>
          <w:b/>
          <w:color w:val="auto"/>
          <w:sz w:val="24"/>
        </w:rPr>
        <w:t xml:space="preserve">ИЗПЪЛНИТЕЛНИЯ ДИРЕКТОР НА </w:t>
      </w:r>
    </w:p>
    <w:p w14:paraId="6F332A92" w14:textId="1D8E5705" w:rsidR="00F03A64" w:rsidRPr="007F5E07" w:rsidRDefault="00F03A64" w:rsidP="005800B7">
      <w:pPr>
        <w:spacing w:after="0" w:line="240" w:lineRule="auto"/>
        <w:ind w:firstLine="851"/>
        <w:jc w:val="both"/>
        <w:rPr>
          <w:rFonts w:ascii="LIK" w:hAnsi="LIK"/>
          <w:color w:val="auto"/>
        </w:rPr>
      </w:pPr>
      <w:r w:rsidRPr="007F5E07">
        <w:rPr>
          <w:rFonts w:ascii="LIK" w:eastAsia="Times New Roman" w:hAnsi="LIK" w:cs="Times New Roman"/>
          <w:b/>
          <w:color w:val="auto"/>
          <w:sz w:val="24"/>
        </w:rPr>
        <w:t xml:space="preserve">ИЗПЪЛНИТЕЛНА АГЕНЦИЯ </w:t>
      </w:r>
    </w:p>
    <w:p w14:paraId="18F51E39" w14:textId="612E4DD1" w:rsidR="00F03A64" w:rsidRPr="007F5E07" w:rsidRDefault="00381F2E" w:rsidP="005800B7">
      <w:pPr>
        <w:spacing w:after="0" w:line="240" w:lineRule="auto"/>
        <w:ind w:firstLine="851"/>
        <w:jc w:val="both"/>
        <w:rPr>
          <w:rFonts w:ascii="LIK" w:hAnsi="LIK"/>
          <w:color w:val="auto"/>
        </w:rPr>
      </w:pPr>
      <w:r>
        <w:rPr>
          <w:rFonts w:ascii="LIK" w:eastAsia="Times New Roman" w:hAnsi="LIK" w:cs="Times New Roman"/>
          <w:b/>
          <w:color w:val="auto"/>
          <w:sz w:val="24"/>
        </w:rPr>
        <w:t>„</w:t>
      </w:r>
      <w:r w:rsidR="00F03A64" w:rsidRPr="007F5E07">
        <w:rPr>
          <w:rFonts w:ascii="LIK" w:eastAsia="Times New Roman" w:hAnsi="LIK" w:cs="Times New Roman"/>
          <w:b/>
          <w:color w:val="auto"/>
          <w:sz w:val="24"/>
        </w:rPr>
        <w:t>НАЦИОНАЛЕН ФИЛМОВ ЦЕНТЪР</w:t>
      </w:r>
      <w:r>
        <w:rPr>
          <w:rFonts w:ascii="LIK" w:eastAsia="Times New Roman" w:hAnsi="LIK" w:cs="Times New Roman"/>
          <w:b/>
          <w:color w:val="auto"/>
          <w:sz w:val="24"/>
        </w:rPr>
        <w:t>“</w:t>
      </w:r>
      <w:r w:rsidR="00F03A64" w:rsidRPr="007F5E07">
        <w:rPr>
          <w:rFonts w:ascii="LIK" w:eastAsia="Times New Roman" w:hAnsi="LIK" w:cs="Times New Roman"/>
          <w:color w:val="auto"/>
          <w:sz w:val="24"/>
        </w:rPr>
        <w:t xml:space="preserve"> </w:t>
      </w:r>
    </w:p>
    <w:p w14:paraId="603BB894" w14:textId="78AD28BD" w:rsidR="00235E53" w:rsidRPr="007F5E07" w:rsidRDefault="00F03A64" w:rsidP="005800B7">
      <w:pPr>
        <w:spacing w:after="0" w:line="240" w:lineRule="auto"/>
        <w:ind w:firstLine="851"/>
        <w:jc w:val="both"/>
        <w:rPr>
          <w:rFonts w:ascii="LIK" w:eastAsia="Times New Roman" w:hAnsi="LIK" w:cs="Times New Roman"/>
          <w:i/>
          <w:color w:val="auto"/>
          <w:sz w:val="20"/>
        </w:rPr>
      </w:pPr>
      <w:r w:rsidRPr="007F5E07">
        <w:rPr>
          <w:rFonts w:ascii="LIK" w:eastAsia="Times New Roman" w:hAnsi="LIK" w:cs="Times New Roman"/>
          <w:i/>
          <w:color w:val="auto"/>
          <w:sz w:val="20"/>
        </w:rPr>
        <w:t>(Национални художествени комисии за</w:t>
      </w:r>
    </w:p>
    <w:p w14:paraId="2C359793" w14:textId="77777777" w:rsidR="00235E53" w:rsidRPr="007F5E07" w:rsidRDefault="00F03A64" w:rsidP="005800B7">
      <w:pPr>
        <w:spacing w:after="0" w:line="240" w:lineRule="auto"/>
        <w:ind w:firstLine="851"/>
        <w:jc w:val="both"/>
        <w:rPr>
          <w:rFonts w:ascii="LIK" w:eastAsia="Times New Roman" w:hAnsi="LIK" w:cs="Times New Roman"/>
          <w:i/>
          <w:color w:val="auto"/>
          <w:sz w:val="20"/>
        </w:rPr>
      </w:pPr>
      <w:r w:rsidRPr="007F5E07">
        <w:rPr>
          <w:rFonts w:ascii="LIK" w:eastAsia="Times New Roman" w:hAnsi="LIK" w:cs="Times New Roman"/>
          <w:i/>
          <w:color w:val="auto"/>
          <w:sz w:val="20"/>
        </w:rPr>
        <w:t xml:space="preserve"> игрално, документално анимационно кино </w:t>
      </w:r>
    </w:p>
    <w:p w14:paraId="0E953BDD" w14:textId="09520FD2" w:rsidR="00F03A64" w:rsidRPr="007F5E07" w:rsidRDefault="00F03A64" w:rsidP="005800B7">
      <w:pPr>
        <w:spacing w:after="0" w:line="240" w:lineRule="auto"/>
        <w:ind w:firstLine="851"/>
        <w:jc w:val="both"/>
        <w:rPr>
          <w:rFonts w:ascii="LIK" w:hAnsi="LIK"/>
          <w:color w:val="auto"/>
        </w:rPr>
      </w:pPr>
      <w:r w:rsidRPr="007F5E07">
        <w:rPr>
          <w:rFonts w:ascii="LIK" w:eastAsia="Times New Roman" w:hAnsi="LIK" w:cs="Times New Roman"/>
          <w:i/>
          <w:color w:val="auto"/>
          <w:sz w:val="20"/>
        </w:rPr>
        <w:t xml:space="preserve">и Първи състав на финансовата комисия) </w:t>
      </w:r>
    </w:p>
    <w:p w14:paraId="0E2647E2" w14:textId="2600D745" w:rsidR="00F03A64" w:rsidRPr="007F5E07" w:rsidRDefault="00F03A64" w:rsidP="005800B7">
      <w:pPr>
        <w:spacing w:after="0" w:line="240" w:lineRule="auto"/>
        <w:ind w:firstLine="851"/>
        <w:jc w:val="both"/>
        <w:rPr>
          <w:rFonts w:ascii="LIK" w:eastAsia="Times New Roman" w:hAnsi="LIK" w:cs="Times New Roman"/>
          <w:i/>
          <w:color w:val="auto"/>
          <w:sz w:val="24"/>
        </w:rPr>
      </w:pPr>
    </w:p>
    <w:p w14:paraId="6DA05E39" w14:textId="77777777" w:rsidR="009D4804" w:rsidRPr="007F5E07" w:rsidRDefault="009D4804" w:rsidP="005800B7">
      <w:pPr>
        <w:keepNext/>
        <w:keepLines/>
        <w:spacing w:after="0" w:line="240" w:lineRule="auto"/>
        <w:ind w:firstLine="851"/>
        <w:jc w:val="both"/>
        <w:rPr>
          <w:rFonts w:ascii="LIK" w:eastAsia="Times New Roman" w:hAnsi="LIK" w:cs="Times New Roman"/>
          <w:b/>
          <w:color w:val="auto"/>
          <w:sz w:val="24"/>
        </w:rPr>
      </w:pPr>
    </w:p>
    <w:p w14:paraId="3C4BA898" w14:textId="77777777" w:rsidR="009D4804" w:rsidRPr="007F5E07" w:rsidRDefault="009D4804" w:rsidP="005800B7">
      <w:pPr>
        <w:keepNext/>
        <w:keepLines/>
        <w:spacing w:after="0" w:line="240" w:lineRule="auto"/>
        <w:ind w:firstLine="851"/>
        <w:jc w:val="both"/>
        <w:rPr>
          <w:rFonts w:ascii="LIK" w:eastAsia="Times New Roman" w:hAnsi="LIK" w:cs="Times New Roman"/>
          <w:b/>
          <w:color w:val="auto"/>
          <w:sz w:val="24"/>
        </w:rPr>
      </w:pPr>
    </w:p>
    <w:p w14:paraId="3D8F9AAC" w14:textId="77777777" w:rsidR="00F03A64" w:rsidRPr="007F5E07" w:rsidRDefault="00F03A64" w:rsidP="005800B7">
      <w:pPr>
        <w:keepNext/>
        <w:keepLines/>
        <w:spacing w:after="0" w:line="240" w:lineRule="auto"/>
        <w:ind w:firstLine="851"/>
        <w:jc w:val="both"/>
        <w:rPr>
          <w:rFonts w:ascii="LIK" w:eastAsia="Times New Roman" w:hAnsi="LIK" w:cs="Times New Roman"/>
          <w:b/>
          <w:color w:val="auto"/>
          <w:sz w:val="24"/>
        </w:rPr>
      </w:pPr>
      <w:r w:rsidRPr="007F5E07">
        <w:rPr>
          <w:rFonts w:ascii="LIK" w:eastAsia="Times New Roman" w:hAnsi="LIK" w:cs="Times New Roman"/>
          <w:b/>
          <w:color w:val="auto"/>
          <w:sz w:val="24"/>
        </w:rPr>
        <w:t xml:space="preserve">ЗАЯВЛЕНИЕ </w:t>
      </w:r>
    </w:p>
    <w:p w14:paraId="492D8EF4" w14:textId="77777777" w:rsidR="009D4804" w:rsidRPr="007F5E07" w:rsidRDefault="009D4804" w:rsidP="005800B7">
      <w:pPr>
        <w:keepNext/>
        <w:keepLines/>
        <w:spacing w:after="0" w:line="240" w:lineRule="auto"/>
        <w:ind w:firstLine="851"/>
        <w:jc w:val="both"/>
        <w:rPr>
          <w:rFonts w:ascii="LIK" w:eastAsia="Times New Roman" w:hAnsi="LIK" w:cs="Times New Roman"/>
          <w:b/>
          <w:color w:val="auto"/>
          <w:sz w:val="24"/>
        </w:rPr>
      </w:pPr>
    </w:p>
    <w:p w14:paraId="73D1F1A4" w14:textId="77777777" w:rsidR="00F03A64" w:rsidRPr="007F5E07" w:rsidRDefault="00F03A64" w:rsidP="005800B7">
      <w:pPr>
        <w:spacing w:after="0" w:line="240" w:lineRule="auto"/>
        <w:ind w:firstLine="851"/>
        <w:jc w:val="both"/>
        <w:rPr>
          <w:rFonts w:ascii="LIK" w:eastAsia="Times New Roman" w:hAnsi="LIK" w:cs="Times New Roman"/>
          <w:b/>
          <w:color w:val="auto"/>
          <w:sz w:val="24"/>
        </w:rPr>
      </w:pPr>
      <w:r w:rsidRPr="007F5E07">
        <w:rPr>
          <w:rFonts w:ascii="LIK" w:eastAsia="Times New Roman" w:hAnsi="LIK" w:cs="Times New Roman"/>
          <w:b/>
          <w:color w:val="auto"/>
          <w:sz w:val="24"/>
        </w:rPr>
        <w:t xml:space="preserve">за разглеждане на проект за производство на филм </w:t>
      </w:r>
    </w:p>
    <w:p w14:paraId="583019F6" w14:textId="77777777" w:rsidR="009D4804" w:rsidRPr="007F5E07" w:rsidRDefault="009D4804" w:rsidP="005800B7">
      <w:pPr>
        <w:spacing w:after="0" w:line="240" w:lineRule="auto"/>
        <w:ind w:firstLine="851"/>
        <w:jc w:val="both"/>
        <w:rPr>
          <w:rFonts w:ascii="LIK" w:hAnsi="LIK"/>
          <w:b/>
          <w:color w:val="auto"/>
        </w:rPr>
      </w:pPr>
    </w:p>
    <w:tbl>
      <w:tblPr>
        <w:tblStyle w:val="TableGrid"/>
        <w:tblW w:w="10802" w:type="dxa"/>
        <w:jc w:val="center"/>
        <w:tblInd w:w="0" w:type="dxa"/>
        <w:tblCellMar>
          <w:top w:w="63" w:type="dxa"/>
          <w:right w:w="50" w:type="dxa"/>
        </w:tblCellMar>
        <w:tblLook w:val="04A0" w:firstRow="1" w:lastRow="0" w:firstColumn="1" w:lastColumn="0" w:noHBand="0" w:noVBand="1"/>
      </w:tblPr>
      <w:tblGrid>
        <w:gridCol w:w="5861"/>
        <w:gridCol w:w="902"/>
        <w:gridCol w:w="4039"/>
      </w:tblGrid>
      <w:tr w:rsidR="007F5E07" w:rsidRPr="007F5E07" w14:paraId="5EA2FB66" w14:textId="77777777" w:rsidTr="00E172E9">
        <w:trPr>
          <w:trHeight w:val="135"/>
          <w:jc w:val="center"/>
        </w:trPr>
        <w:tc>
          <w:tcPr>
            <w:tcW w:w="5883" w:type="dxa"/>
            <w:tcBorders>
              <w:top w:val="single" w:sz="4" w:space="0" w:color="000000"/>
              <w:left w:val="single" w:sz="4" w:space="0" w:color="000000"/>
              <w:bottom w:val="single" w:sz="4" w:space="0" w:color="000000"/>
              <w:right w:val="single" w:sz="4" w:space="0" w:color="000000"/>
            </w:tcBorders>
          </w:tcPr>
          <w:p w14:paraId="4860D619" w14:textId="09EAF736" w:rsidR="00F03A64" w:rsidRPr="007F5E07" w:rsidRDefault="00F03A64" w:rsidP="001E4788">
            <w:pPr>
              <w:jc w:val="both"/>
              <w:rPr>
                <w:rFonts w:ascii="LIK" w:hAnsi="LIK"/>
                <w:i/>
                <w:iCs/>
                <w:color w:val="auto"/>
              </w:rPr>
            </w:pPr>
            <w:proofErr w:type="spellStart"/>
            <w:r w:rsidRPr="007F5E07">
              <w:rPr>
                <w:rFonts w:ascii="LIK" w:eastAsia="Times New Roman" w:hAnsi="LIK" w:cs="Times New Roman"/>
                <w:i/>
                <w:iCs/>
                <w:color w:val="auto"/>
                <w:sz w:val="24"/>
              </w:rPr>
              <w:t>Peг</w:t>
            </w:r>
            <w:proofErr w:type="spellEnd"/>
            <w:r w:rsidRPr="007F5E07">
              <w:rPr>
                <w:rFonts w:ascii="LIK" w:eastAsia="Times New Roman" w:hAnsi="LIK" w:cs="Times New Roman"/>
                <w:i/>
                <w:iCs/>
                <w:color w:val="auto"/>
                <w:sz w:val="24"/>
              </w:rPr>
              <w:t xml:space="preserve">. № по чл. 19, ал. 1 от ЗФИ </w:t>
            </w:r>
          </w:p>
        </w:tc>
        <w:tc>
          <w:tcPr>
            <w:tcW w:w="870" w:type="dxa"/>
            <w:tcBorders>
              <w:top w:val="single" w:sz="4" w:space="0" w:color="000000"/>
              <w:left w:val="single" w:sz="4" w:space="0" w:color="000000"/>
              <w:bottom w:val="single" w:sz="4" w:space="0" w:color="000000"/>
              <w:right w:val="nil"/>
            </w:tcBorders>
          </w:tcPr>
          <w:p w14:paraId="46024DDB"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c>
          <w:tcPr>
            <w:tcW w:w="4049" w:type="dxa"/>
            <w:tcBorders>
              <w:top w:val="single" w:sz="4" w:space="0" w:color="000000"/>
              <w:left w:val="nil"/>
              <w:bottom w:val="single" w:sz="4" w:space="0" w:color="000000"/>
              <w:right w:val="single" w:sz="4" w:space="0" w:color="000000"/>
            </w:tcBorders>
          </w:tcPr>
          <w:p w14:paraId="61719D0E" w14:textId="77777777" w:rsidR="00F03A64" w:rsidRPr="007F5E07" w:rsidRDefault="00F03A64" w:rsidP="005800B7">
            <w:pPr>
              <w:ind w:firstLine="851"/>
              <w:jc w:val="both"/>
              <w:rPr>
                <w:rFonts w:ascii="LIK" w:hAnsi="LIK"/>
                <w:color w:val="auto"/>
              </w:rPr>
            </w:pPr>
          </w:p>
        </w:tc>
      </w:tr>
      <w:tr w:rsidR="007F5E07" w:rsidRPr="007F5E07" w14:paraId="188B6713" w14:textId="77777777" w:rsidTr="00E172E9">
        <w:trPr>
          <w:trHeight w:val="263"/>
          <w:jc w:val="center"/>
        </w:trPr>
        <w:tc>
          <w:tcPr>
            <w:tcW w:w="5883" w:type="dxa"/>
            <w:tcBorders>
              <w:top w:val="single" w:sz="4" w:space="0" w:color="000000"/>
              <w:left w:val="single" w:sz="4" w:space="0" w:color="000000"/>
              <w:bottom w:val="single" w:sz="4" w:space="0" w:color="000000"/>
              <w:right w:val="single" w:sz="4" w:space="0" w:color="000000"/>
            </w:tcBorders>
          </w:tcPr>
          <w:p w14:paraId="2D9365AD" w14:textId="77777777" w:rsidR="00F03A64" w:rsidRPr="007F5E07" w:rsidRDefault="00F03A64" w:rsidP="001E4788">
            <w:pPr>
              <w:jc w:val="both"/>
              <w:rPr>
                <w:rFonts w:ascii="LIK" w:hAnsi="LIK"/>
                <w:color w:val="auto"/>
              </w:rPr>
            </w:pPr>
            <w:r w:rsidRPr="007F5E07">
              <w:rPr>
                <w:rFonts w:ascii="LIK" w:eastAsia="Times New Roman" w:hAnsi="LIK" w:cs="Times New Roman"/>
                <w:color w:val="auto"/>
                <w:sz w:val="24"/>
              </w:rPr>
              <w:t xml:space="preserve">Продуцент (наименование на юридическо лице - ЕИК, </w:t>
            </w:r>
          </w:p>
          <w:p w14:paraId="0AB06DBA" w14:textId="77777777" w:rsidR="00F03A64" w:rsidRPr="007F5E07" w:rsidRDefault="00F03A64" w:rsidP="001E4788">
            <w:pPr>
              <w:jc w:val="both"/>
              <w:rPr>
                <w:rFonts w:ascii="LIK" w:hAnsi="LIK"/>
                <w:color w:val="auto"/>
              </w:rPr>
            </w:pPr>
            <w:r w:rsidRPr="007F5E07">
              <w:rPr>
                <w:rFonts w:ascii="LIK" w:eastAsia="Times New Roman" w:hAnsi="LIK" w:cs="Times New Roman"/>
                <w:color w:val="auto"/>
                <w:sz w:val="24"/>
              </w:rPr>
              <w:t xml:space="preserve">едноличен търговец - ЕИК) </w:t>
            </w:r>
          </w:p>
        </w:tc>
        <w:tc>
          <w:tcPr>
            <w:tcW w:w="870" w:type="dxa"/>
            <w:tcBorders>
              <w:top w:val="single" w:sz="4" w:space="0" w:color="000000"/>
              <w:left w:val="single" w:sz="4" w:space="0" w:color="000000"/>
              <w:bottom w:val="single" w:sz="4" w:space="0" w:color="000000"/>
              <w:right w:val="nil"/>
            </w:tcBorders>
          </w:tcPr>
          <w:p w14:paraId="2D6E1DD0"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c>
          <w:tcPr>
            <w:tcW w:w="4049" w:type="dxa"/>
            <w:tcBorders>
              <w:top w:val="single" w:sz="4" w:space="0" w:color="000000"/>
              <w:left w:val="nil"/>
              <w:bottom w:val="single" w:sz="4" w:space="0" w:color="000000"/>
              <w:right w:val="single" w:sz="4" w:space="0" w:color="000000"/>
            </w:tcBorders>
            <w:vAlign w:val="bottom"/>
          </w:tcPr>
          <w:p w14:paraId="747A729A" w14:textId="77777777" w:rsidR="00F03A64" w:rsidRPr="007F5E07" w:rsidRDefault="00F03A64" w:rsidP="005800B7">
            <w:pPr>
              <w:ind w:firstLine="851"/>
              <w:jc w:val="both"/>
              <w:rPr>
                <w:rFonts w:ascii="LIK" w:hAnsi="LIK"/>
                <w:color w:val="auto"/>
              </w:rPr>
            </w:pPr>
          </w:p>
        </w:tc>
      </w:tr>
      <w:tr w:rsidR="007F5E07" w:rsidRPr="007F5E07" w14:paraId="3B80C846" w14:textId="77777777" w:rsidTr="00E172E9">
        <w:trPr>
          <w:trHeight w:val="96"/>
          <w:jc w:val="center"/>
        </w:trPr>
        <w:tc>
          <w:tcPr>
            <w:tcW w:w="5883" w:type="dxa"/>
            <w:tcBorders>
              <w:top w:val="single" w:sz="4" w:space="0" w:color="000000"/>
              <w:left w:val="single" w:sz="4" w:space="0" w:color="000000"/>
              <w:bottom w:val="single" w:sz="4" w:space="0" w:color="000000"/>
              <w:right w:val="single" w:sz="4" w:space="0" w:color="000000"/>
            </w:tcBorders>
          </w:tcPr>
          <w:p w14:paraId="36FDF162" w14:textId="77777777" w:rsidR="00F03A64" w:rsidRPr="007F5E07" w:rsidRDefault="00F03A64" w:rsidP="001E4788">
            <w:pPr>
              <w:jc w:val="both"/>
              <w:rPr>
                <w:rFonts w:ascii="LIK" w:hAnsi="LIK"/>
                <w:color w:val="auto"/>
              </w:rPr>
            </w:pPr>
            <w:r w:rsidRPr="007F5E07">
              <w:rPr>
                <w:rFonts w:ascii="LIK" w:eastAsia="Times New Roman" w:hAnsi="LIK" w:cs="Times New Roman"/>
                <w:color w:val="auto"/>
                <w:sz w:val="24"/>
              </w:rPr>
              <w:t xml:space="preserve">Седалище: </w:t>
            </w:r>
          </w:p>
        </w:tc>
        <w:tc>
          <w:tcPr>
            <w:tcW w:w="870" w:type="dxa"/>
            <w:tcBorders>
              <w:top w:val="single" w:sz="4" w:space="0" w:color="000000"/>
              <w:left w:val="single" w:sz="4" w:space="0" w:color="000000"/>
              <w:bottom w:val="single" w:sz="4" w:space="0" w:color="000000"/>
              <w:right w:val="nil"/>
            </w:tcBorders>
          </w:tcPr>
          <w:p w14:paraId="47222042"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c>
          <w:tcPr>
            <w:tcW w:w="4049" w:type="dxa"/>
            <w:tcBorders>
              <w:top w:val="single" w:sz="4" w:space="0" w:color="000000"/>
              <w:left w:val="nil"/>
              <w:bottom w:val="single" w:sz="4" w:space="0" w:color="000000"/>
              <w:right w:val="single" w:sz="4" w:space="0" w:color="000000"/>
            </w:tcBorders>
          </w:tcPr>
          <w:p w14:paraId="033C4DC9" w14:textId="77777777" w:rsidR="00F03A64" w:rsidRPr="007F5E07" w:rsidRDefault="00F03A64" w:rsidP="005800B7">
            <w:pPr>
              <w:ind w:firstLine="851"/>
              <w:jc w:val="both"/>
              <w:rPr>
                <w:rFonts w:ascii="LIK" w:hAnsi="LIK"/>
                <w:color w:val="auto"/>
              </w:rPr>
            </w:pPr>
          </w:p>
        </w:tc>
      </w:tr>
      <w:tr w:rsidR="007F5E07" w:rsidRPr="007F5E07" w14:paraId="3F2759F3" w14:textId="77777777" w:rsidTr="00E172E9">
        <w:trPr>
          <w:trHeight w:val="135"/>
          <w:jc w:val="center"/>
        </w:trPr>
        <w:tc>
          <w:tcPr>
            <w:tcW w:w="5883" w:type="dxa"/>
            <w:tcBorders>
              <w:top w:val="single" w:sz="4" w:space="0" w:color="000000"/>
              <w:left w:val="single" w:sz="4" w:space="0" w:color="000000"/>
              <w:bottom w:val="single" w:sz="4" w:space="0" w:color="000000"/>
              <w:right w:val="single" w:sz="4" w:space="0" w:color="000000"/>
            </w:tcBorders>
          </w:tcPr>
          <w:p w14:paraId="568FFE5F" w14:textId="77777777" w:rsidR="00F03A64" w:rsidRPr="007F5E07" w:rsidRDefault="00F03A64" w:rsidP="001E4788">
            <w:pPr>
              <w:jc w:val="both"/>
              <w:rPr>
                <w:rFonts w:ascii="LIK" w:hAnsi="LIK"/>
                <w:color w:val="auto"/>
              </w:rPr>
            </w:pPr>
            <w:r w:rsidRPr="007F5E07">
              <w:rPr>
                <w:rFonts w:ascii="LIK" w:eastAsia="Times New Roman" w:hAnsi="LIK" w:cs="Times New Roman"/>
                <w:color w:val="auto"/>
                <w:sz w:val="24"/>
              </w:rPr>
              <w:t xml:space="preserve">Адрес на управление: </w:t>
            </w:r>
          </w:p>
        </w:tc>
        <w:tc>
          <w:tcPr>
            <w:tcW w:w="870" w:type="dxa"/>
            <w:tcBorders>
              <w:top w:val="single" w:sz="4" w:space="0" w:color="000000"/>
              <w:left w:val="single" w:sz="4" w:space="0" w:color="000000"/>
              <w:bottom w:val="single" w:sz="4" w:space="0" w:color="000000"/>
              <w:right w:val="nil"/>
            </w:tcBorders>
          </w:tcPr>
          <w:p w14:paraId="6D1E644A"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c>
          <w:tcPr>
            <w:tcW w:w="4049" w:type="dxa"/>
            <w:tcBorders>
              <w:top w:val="single" w:sz="4" w:space="0" w:color="000000"/>
              <w:left w:val="nil"/>
              <w:bottom w:val="single" w:sz="4" w:space="0" w:color="000000"/>
              <w:right w:val="single" w:sz="4" w:space="0" w:color="000000"/>
            </w:tcBorders>
          </w:tcPr>
          <w:p w14:paraId="41FA6CA9" w14:textId="77777777" w:rsidR="00F03A64" w:rsidRPr="007F5E07" w:rsidRDefault="00F03A64" w:rsidP="005800B7">
            <w:pPr>
              <w:ind w:firstLine="851"/>
              <w:jc w:val="both"/>
              <w:rPr>
                <w:rFonts w:ascii="LIK" w:hAnsi="LIK"/>
                <w:color w:val="auto"/>
              </w:rPr>
            </w:pPr>
          </w:p>
        </w:tc>
      </w:tr>
      <w:tr w:rsidR="007F5E07" w:rsidRPr="007F5E07" w14:paraId="282CBD69" w14:textId="77777777" w:rsidTr="00E172E9">
        <w:trPr>
          <w:trHeight w:val="135"/>
          <w:jc w:val="center"/>
        </w:trPr>
        <w:tc>
          <w:tcPr>
            <w:tcW w:w="5883" w:type="dxa"/>
            <w:tcBorders>
              <w:top w:val="single" w:sz="4" w:space="0" w:color="000000"/>
              <w:left w:val="single" w:sz="4" w:space="0" w:color="000000"/>
              <w:bottom w:val="single" w:sz="4" w:space="0" w:color="000000"/>
              <w:right w:val="single" w:sz="4" w:space="0" w:color="000000"/>
            </w:tcBorders>
          </w:tcPr>
          <w:p w14:paraId="63B28ED9" w14:textId="77777777" w:rsidR="00F03A64" w:rsidRPr="007F5E07" w:rsidRDefault="00F03A64" w:rsidP="001E4788">
            <w:pPr>
              <w:jc w:val="both"/>
              <w:rPr>
                <w:rFonts w:ascii="LIK" w:hAnsi="LIK"/>
                <w:color w:val="auto"/>
              </w:rPr>
            </w:pPr>
            <w:r w:rsidRPr="007F5E07">
              <w:rPr>
                <w:rFonts w:ascii="LIK" w:eastAsia="Times New Roman" w:hAnsi="LIK" w:cs="Times New Roman"/>
                <w:color w:val="auto"/>
                <w:sz w:val="24"/>
              </w:rPr>
              <w:t xml:space="preserve">Представлявано от: </w:t>
            </w:r>
          </w:p>
        </w:tc>
        <w:tc>
          <w:tcPr>
            <w:tcW w:w="870" w:type="dxa"/>
            <w:tcBorders>
              <w:top w:val="single" w:sz="4" w:space="0" w:color="000000"/>
              <w:left w:val="single" w:sz="4" w:space="0" w:color="000000"/>
              <w:bottom w:val="single" w:sz="4" w:space="0" w:color="000000"/>
              <w:right w:val="nil"/>
            </w:tcBorders>
          </w:tcPr>
          <w:p w14:paraId="541F1749"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c>
          <w:tcPr>
            <w:tcW w:w="4049" w:type="dxa"/>
            <w:tcBorders>
              <w:top w:val="single" w:sz="4" w:space="0" w:color="000000"/>
              <w:left w:val="nil"/>
              <w:bottom w:val="single" w:sz="4" w:space="0" w:color="000000"/>
              <w:right w:val="single" w:sz="4" w:space="0" w:color="000000"/>
            </w:tcBorders>
          </w:tcPr>
          <w:p w14:paraId="47CD4068" w14:textId="77777777" w:rsidR="00F03A64" w:rsidRPr="007F5E07" w:rsidRDefault="00F03A64" w:rsidP="005800B7">
            <w:pPr>
              <w:ind w:firstLine="851"/>
              <w:jc w:val="both"/>
              <w:rPr>
                <w:rFonts w:ascii="LIK" w:hAnsi="LIK"/>
                <w:color w:val="auto"/>
              </w:rPr>
            </w:pPr>
          </w:p>
        </w:tc>
      </w:tr>
      <w:tr w:rsidR="007F5E07" w:rsidRPr="007F5E07" w14:paraId="56737467" w14:textId="77777777" w:rsidTr="00E172E9">
        <w:trPr>
          <w:trHeight w:val="137"/>
          <w:jc w:val="center"/>
        </w:trPr>
        <w:tc>
          <w:tcPr>
            <w:tcW w:w="5883" w:type="dxa"/>
            <w:tcBorders>
              <w:top w:val="single" w:sz="4" w:space="0" w:color="000000"/>
              <w:left w:val="single" w:sz="4" w:space="0" w:color="000000"/>
              <w:bottom w:val="single" w:sz="4" w:space="0" w:color="000000"/>
              <w:right w:val="single" w:sz="4" w:space="0" w:color="000000"/>
            </w:tcBorders>
          </w:tcPr>
          <w:p w14:paraId="576B20A3" w14:textId="77777777" w:rsidR="00F03A64" w:rsidRPr="007F5E07" w:rsidRDefault="00F03A64" w:rsidP="001E4788">
            <w:pPr>
              <w:jc w:val="both"/>
              <w:rPr>
                <w:rFonts w:ascii="LIK" w:hAnsi="LIK"/>
                <w:color w:val="auto"/>
              </w:rPr>
            </w:pPr>
            <w:r w:rsidRPr="007F5E07">
              <w:rPr>
                <w:rFonts w:ascii="LIK" w:eastAsia="Times New Roman" w:hAnsi="LIK" w:cs="Times New Roman"/>
                <w:color w:val="auto"/>
                <w:sz w:val="24"/>
              </w:rPr>
              <w:t xml:space="preserve">Мобилен телефон: </w:t>
            </w:r>
          </w:p>
        </w:tc>
        <w:tc>
          <w:tcPr>
            <w:tcW w:w="870" w:type="dxa"/>
            <w:tcBorders>
              <w:top w:val="single" w:sz="4" w:space="0" w:color="000000"/>
              <w:left w:val="single" w:sz="4" w:space="0" w:color="000000"/>
              <w:bottom w:val="single" w:sz="4" w:space="0" w:color="000000"/>
              <w:right w:val="nil"/>
            </w:tcBorders>
          </w:tcPr>
          <w:p w14:paraId="43CFEF99"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c>
          <w:tcPr>
            <w:tcW w:w="4049" w:type="dxa"/>
            <w:tcBorders>
              <w:top w:val="single" w:sz="4" w:space="0" w:color="000000"/>
              <w:left w:val="nil"/>
              <w:bottom w:val="single" w:sz="4" w:space="0" w:color="000000"/>
              <w:right w:val="single" w:sz="4" w:space="0" w:color="000000"/>
            </w:tcBorders>
          </w:tcPr>
          <w:p w14:paraId="1B278704" w14:textId="77777777" w:rsidR="00F03A64" w:rsidRPr="007F5E07" w:rsidRDefault="00F03A64" w:rsidP="005800B7">
            <w:pPr>
              <w:ind w:firstLine="851"/>
              <w:jc w:val="both"/>
              <w:rPr>
                <w:rFonts w:ascii="LIK" w:hAnsi="LIK"/>
                <w:color w:val="auto"/>
              </w:rPr>
            </w:pPr>
          </w:p>
        </w:tc>
      </w:tr>
      <w:tr w:rsidR="007F5E07" w:rsidRPr="007F5E07" w14:paraId="385F8A39" w14:textId="77777777" w:rsidTr="00E172E9">
        <w:trPr>
          <w:trHeight w:val="135"/>
          <w:jc w:val="center"/>
        </w:trPr>
        <w:tc>
          <w:tcPr>
            <w:tcW w:w="5883" w:type="dxa"/>
            <w:tcBorders>
              <w:top w:val="single" w:sz="4" w:space="0" w:color="000000"/>
              <w:left w:val="single" w:sz="4" w:space="0" w:color="000000"/>
              <w:bottom w:val="single" w:sz="4" w:space="0" w:color="000000"/>
              <w:right w:val="single" w:sz="4" w:space="0" w:color="000000"/>
            </w:tcBorders>
          </w:tcPr>
          <w:p w14:paraId="264565FE" w14:textId="3B414CCE" w:rsidR="00D54A27" w:rsidRPr="007F5E07" w:rsidRDefault="00DE7F7F" w:rsidP="00B1197A">
            <w:pPr>
              <w:jc w:val="both"/>
              <w:rPr>
                <w:rFonts w:ascii="LIK" w:hAnsi="LIK"/>
                <w:color w:val="auto"/>
              </w:rPr>
            </w:pPr>
            <w:r w:rsidRPr="007F5E07">
              <w:rPr>
                <w:rFonts w:ascii="LIK" w:eastAsia="Times New Roman" w:hAnsi="LIK" w:cs="Times New Roman"/>
                <w:color w:val="auto"/>
                <w:sz w:val="24"/>
              </w:rPr>
              <w:t>Електронен адрес или</w:t>
            </w:r>
            <w:r w:rsidR="00B1197A" w:rsidRPr="007F5E07">
              <w:rPr>
                <w:rFonts w:ascii="LIK" w:eastAsia="Times New Roman" w:hAnsi="LIK" w:cs="Times New Roman"/>
                <w:color w:val="auto"/>
                <w:sz w:val="24"/>
              </w:rPr>
              <w:t xml:space="preserve"> </w:t>
            </w:r>
            <w:r w:rsidRPr="007F5E07">
              <w:rPr>
                <w:rFonts w:ascii="LIK" w:eastAsia="Times New Roman" w:hAnsi="LIK" w:cs="Times New Roman"/>
                <w:color w:val="auto"/>
                <w:sz w:val="24"/>
              </w:rPr>
              <w:t xml:space="preserve">Профил в ССЕВ </w:t>
            </w:r>
          </w:p>
        </w:tc>
        <w:tc>
          <w:tcPr>
            <w:tcW w:w="870" w:type="dxa"/>
            <w:tcBorders>
              <w:top w:val="single" w:sz="4" w:space="0" w:color="000000"/>
              <w:left w:val="single" w:sz="4" w:space="0" w:color="000000"/>
              <w:bottom w:val="single" w:sz="4" w:space="0" w:color="000000"/>
              <w:right w:val="nil"/>
            </w:tcBorders>
          </w:tcPr>
          <w:p w14:paraId="4F667B31" w14:textId="77777777" w:rsidR="00F03A64" w:rsidRPr="007F5E07" w:rsidRDefault="00F03A64" w:rsidP="005800B7">
            <w:pPr>
              <w:ind w:firstLine="851"/>
              <w:jc w:val="both"/>
              <w:rPr>
                <w:rFonts w:ascii="LIK" w:hAnsi="LIK"/>
                <w:color w:val="auto"/>
              </w:rPr>
            </w:pPr>
          </w:p>
        </w:tc>
        <w:tc>
          <w:tcPr>
            <w:tcW w:w="4049" w:type="dxa"/>
            <w:tcBorders>
              <w:top w:val="single" w:sz="4" w:space="0" w:color="000000"/>
              <w:left w:val="nil"/>
              <w:bottom w:val="single" w:sz="4" w:space="0" w:color="000000"/>
              <w:right w:val="single" w:sz="4" w:space="0" w:color="000000"/>
            </w:tcBorders>
          </w:tcPr>
          <w:p w14:paraId="2990F04D"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r>
      <w:tr w:rsidR="007F5E07" w:rsidRPr="007F5E07" w14:paraId="288E0750" w14:textId="77777777" w:rsidTr="00E172E9">
        <w:trPr>
          <w:trHeight w:val="886"/>
          <w:jc w:val="center"/>
        </w:trPr>
        <w:tc>
          <w:tcPr>
            <w:tcW w:w="5883" w:type="dxa"/>
            <w:tcBorders>
              <w:top w:val="single" w:sz="4" w:space="0" w:color="000000"/>
              <w:left w:val="single" w:sz="4" w:space="0" w:color="000000"/>
              <w:bottom w:val="single" w:sz="4" w:space="0" w:color="000000"/>
              <w:right w:val="single" w:sz="4" w:space="0" w:color="000000"/>
            </w:tcBorders>
          </w:tcPr>
          <w:p w14:paraId="444674CA" w14:textId="77777777" w:rsidR="00F03A64" w:rsidRPr="007F5E07" w:rsidRDefault="00F03A64" w:rsidP="001E4788">
            <w:pPr>
              <w:jc w:val="both"/>
              <w:rPr>
                <w:rFonts w:ascii="LIK" w:hAnsi="LIK"/>
                <w:color w:val="auto"/>
              </w:rPr>
            </w:pPr>
            <w:r w:rsidRPr="007F5E07">
              <w:rPr>
                <w:rFonts w:ascii="LIK" w:eastAsia="Times New Roman" w:hAnsi="LIK" w:cs="Times New Roman"/>
                <w:color w:val="auto"/>
                <w:sz w:val="24"/>
              </w:rPr>
              <w:t xml:space="preserve">Категория на предприятието съгласно Приложение № 1 от Регламент (ЕС) № 651/2014: (подчертайте съответната категория) </w:t>
            </w:r>
          </w:p>
        </w:tc>
        <w:tc>
          <w:tcPr>
            <w:tcW w:w="870" w:type="dxa"/>
            <w:tcBorders>
              <w:top w:val="single" w:sz="4" w:space="0" w:color="000000"/>
              <w:left w:val="single" w:sz="4" w:space="0" w:color="000000"/>
              <w:bottom w:val="single" w:sz="4" w:space="0" w:color="000000"/>
              <w:right w:val="nil"/>
            </w:tcBorders>
          </w:tcPr>
          <w:p w14:paraId="5DFB392E" w14:textId="77777777" w:rsidR="00F03A64" w:rsidRPr="007F5E07" w:rsidRDefault="00F03A64" w:rsidP="005800B7">
            <w:pPr>
              <w:ind w:firstLine="851"/>
              <w:jc w:val="both"/>
              <w:rPr>
                <w:rFonts w:ascii="LIK" w:hAnsi="LIK"/>
                <w:color w:val="auto"/>
              </w:rPr>
            </w:pPr>
          </w:p>
          <w:p w14:paraId="09CD84B6" w14:textId="77777777" w:rsidR="00F03A64" w:rsidRPr="007F5E07" w:rsidRDefault="00F03A64" w:rsidP="005800B7">
            <w:pPr>
              <w:ind w:firstLine="851"/>
              <w:jc w:val="both"/>
              <w:rPr>
                <w:rFonts w:ascii="LIK" w:hAnsi="LIK"/>
                <w:color w:val="auto"/>
              </w:rPr>
            </w:pPr>
          </w:p>
        </w:tc>
        <w:tc>
          <w:tcPr>
            <w:tcW w:w="4049" w:type="dxa"/>
            <w:tcBorders>
              <w:top w:val="single" w:sz="4" w:space="0" w:color="000000"/>
              <w:left w:val="nil"/>
              <w:bottom w:val="single" w:sz="4" w:space="0" w:color="000000"/>
              <w:right w:val="single" w:sz="4" w:space="0" w:color="000000"/>
            </w:tcBorders>
          </w:tcPr>
          <w:p w14:paraId="2C68FC48" w14:textId="77777777" w:rsidR="00F03A64" w:rsidRPr="007F5E07" w:rsidRDefault="00F03A64" w:rsidP="005800B7">
            <w:pPr>
              <w:numPr>
                <w:ilvl w:val="0"/>
                <w:numId w:val="32"/>
              </w:numPr>
              <w:ind w:left="0" w:firstLine="851"/>
              <w:jc w:val="both"/>
              <w:rPr>
                <w:rFonts w:ascii="LIK" w:eastAsia="Times New Roman" w:hAnsi="LIK" w:cs="Times New Roman"/>
                <w:color w:val="auto"/>
                <w:sz w:val="24"/>
              </w:rPr>
            </w:pPr>
            <w:r w:rsidRPr="007F5E07">
              <w:rPr>
                <w:rFonts w:ascii="LIK" w:eastAsia="Times New Roman" w:hAnsi="LIK" w:cs="Times New Roman"/>
                <w:color w:val="auto"/>
                <w:sz w:val="24"/>
              </w:rPr>
              <w:t>Малко</w:t>
            </w:r>
          </w:p>
          <w:p w14:paraId="52A3188B" w14:textId="77777777" w:rsidR="00F03A64" w:rsidRPr="007F5E07" w:rsidRDefault="00F03A64" w:rsidP="005800B7">
            <w:pPr>
              <w:numPr>
                <w:ilvl w:val="0"/>
                <w:numId w:val="32"/>
              </w:numPr>
              <w:ind w:left="0" w:firstLine="851"/>
              <w:jc w:val="both"/>
              <w:rPr>
                <w:rFonts w:ascii="LIK" w:eastAsia="Times New Roman" w:hAnsi="LIK" w:cs="Times New Roman"/>
                <w:color w:val="auto"/>
                <w:sz w:val="24"/>
              </w:rPr>
            </w:pPr>
            <w:r w:rsidRPr="007F5E07">
              <w:rPr>
                <w:rFonts w:ascii="LIK" w:eastAsia="Times New Roman" w:hAnsi="LIK" w:cs="Times New Roman"/>
                <w:color w:val="auto"/>
                <w:sz w:val="24"/>
              </w:rPr>
              <w:t>Средно</w:t>
            </w:r>
          </w:p>
          <w:p w14:paraId="55F163C9" w14:textId="77777777" w:rsidR="00F03A64" w:rsidRPr="007F5E07" w:rsidRDefault="00F03A64" w:rsidP="005800B7">
            <w:pPr>
              <w:numPr>
                <w:ilvl w:val="0"/>
                <w:numId w:val="32"/>
              </w:numPr>
              <w:ind w:left="0" w:firstLine="851"/>
              <w:jc w:val="both"/>
              <w:rPr>
                <w:rFonts w:ascii="LIK" w:hAnsi="LIK"/>
                <w:color w:val="auto"/>
              </w:rPr>
            </w:pPr>
            <w:r w:rsidRPr="007F5E07">
              <w:rPr>
                <w:rFonts w:ascii="LIK" w:eastAsia="Times New Roman" w:hAnsi="LIK" w:cs="Times New Roman"/>
                <w:color w:val="auto"/>
                <w:sz w:val="24"/>
              </w:rPr>
              <w:t>Голямо</w:t>
            </w:r>
          </w:p>
        </w:tc>
      </w:tr>
    </w:tbl>
    <w:p w14:paraId="6BBB541D" w14:textId="77777777" w:rsidR="00101BD4" w:rsidRPr="007F5E07" w:rsidRDefault="00101BD4" w:rsidP="005800B7">
      <w:pPr>
        <w:spacing w:after="0" w:line="240" w:lineRule="auto"/>
        <w:ind w:firstLine="851"/>
        <w:jc w:val="both"/>
        <w:rPr>
          <w:rFonts w:ascii="LIK" w:eastAsia="Times New Roman" w:hAnsi="LIK" w:cs="Times New Roman"/>
          <w:color w:val="auto"/>
          <w:sz w:val="24"/>
        </w:rPr>
      </w:pPr>
    </w:p>
    <w:p w14:paraId="0C96C464" w14:textId="77777777" w:rsidR="00F03A64" w:rsidRPr="007F5E07" w:rsidRDefault="00F03A64" w:rsidP="005800B7">
      <w:pPr>
        <w:spacing w:after="0" w:line="240" w:lineRule="auto"/>
        <w:ind w:firstLine="851"/>
        <w:jc w:val="both"/>
        <w:rPr>
          <w:rFonts w:ascii="LIK" w:eastAsia="Times New Roman" w:hAnsi="LIK" w:cs="Times New Roman"/>
          <w:color w:val="auto"/>
          <w:sz w:val="24"/>
        </w:rPr>
      </w:pPr>
      <w:r w:rsidRPr="007F5E07">
        <w:rPr>
          <w:rFonts w:ascii="LIK" w:eastAsia="Times New Roman" w:hAnsi="LIK" w:cs="Times New Roman"/>
          <w:color w:val="auto"/>
          <w:sz w:val="24"/>
        </w:rPr>
        <w:t xml:space="preserve">за оценка на проект за производство на: </w:t>
      </w:r>
    </w:p>
    <w:p w14:paraId="7707CD3E" w14:textId="77777777" w:rsidR="0023466B" w:rsidRPr="007F5E07" w:rsidRDefault="0023466B" w:rsidP="005800B7">
      <w:pPr>
        <w:spacing w:after="0" w:line="240" w:lineRule="auto"/>
        <w:ind w:firstLine="851"/>
        <w:jc w:val="both"/>
        <w:rPr>
          <w:rFonts w:ascii="LIK" w:hAnsi="LIK"/>
          <w:color w:val="auto"/>
        </w:rPr>
      </w:pPr>
    </w:p>
    <w:p w14:paraId="0EF8DA84" w14:textId="77777777" w:rsidR="00F03A64" w:rsidRPr="007F5E07" w:rsidRDefault="00F03A64" w:rsidP="005800B7">
      <w:pPr>
        <w:spacing w:after="0" w:line="240" w:lineRule="auto"/>
        <w:ind w:firstLine="851"/>
        <w:jc w:val="both"/>
        <w:rPr>
          <w:rFonts w:ascii="LIK" w:eastAsia="Times New Roman" w:hAnsi="LIK" w:cs="Times New Roman"/>
          <w:b/>
          <w:color w:val="auto"/>
          <w:sz w:val="24"/>
        </w:rPr>
      </w:pPr>
      <w:r w:rsidRPr="007F5E07">
        <w:rPr>
          <w:rFonts w:ascii="Segoe UI Symbol" w:eastAsia="MS Gothic" w:hAnsi="Segoe UI Symbol" w:cs="Segoe UI Symbol"/>
          <w:b/>
          <w:color w:val="auto"/>
          <w:sz w:val="24"/>
        </w:rPr>
        <w:t>☐</w:t>
      </w:r>
      <w:r w:rsidRPr="007F5E07">
        <w:rPr>
          <w:rFonts w:ascii="LIK" w:eastAsia="Times New Roman" w:hAnsi="LIK" w:cs="Times New Roman"/>
          <w:b/>
          <w:color w:val="auto"/>
          <w:sz w:val="24"/>
        </w:rPr>
        <w:t xml:space="preserve"> ИГРАЛЕН ФИЛМ </w:t>
      </w:r>
    </w:p>
    <w:p w14:paraId="50A64351" w14:textId="77777777" w:rsidR="00384601" w:rsidRPr="007F5E07" w:rsidRDefault="00384601" w:rsidP="005800B7">
      <w:pPr>
        <w:spacing w:after="0" w:line="240" w:lineRule="auto"/>
        <w:ind w:firstLine="851"/>
        <w:jc w:val="both"/>
        <w:rPr>
          <w:rFonts w:ascii="LIK" w:eastAsia="Times New Roman" w:hAnsi="LIK" w:cs="Times New Roman"/>
          <w:color w:val="auto"/>
          <w:sz w:val="24"/>
          <w:szCs w:val="24"/>
          <w:lang w:eastAsia="en-US"/>
        </w:rPr>
      </w:pPr>
      <w:bookmarkStart w:id="4" w:name="_Hlk197358860"/>
      <w:bookmarkStart w:id="5" w:name="_Hlk197358817"/>
      <w:r w:rsidRPr="007F5E07">
        <w:rPr>
          <w:rFonts w:ascii="Segoe UI Symbol" w:eastAsia="Times New Roman" w:hAnsi="Segoe UI Symbol" w:cs="Segoe UI Symbol"/>
          <w:color w:val="auto"/>
          <w:sz w:val="24"/>
          <w:szCs w:val="24"/>
          <w:lang w:eastAsia="en-US"/>
        </w:rPr>
        <w:t>☐</w:t>
      </w:r>
      <w:bookmarkEnd w:id="4"/>
      <w:r w:rsidRPr="007F5E07">
        <w:rPr>
          <w:rFonts w:ascii="LIK" w:eastAsia="Times New Roman" w:hAnsi="LIK" w:cs="Segoe UI Symbol"/>
          <w:color w:val="auto"/>
          <w:sz w:val="24"/>
          <w:szCs w:val="24"/>
          <w:lang w:eastAsia="en-US"/>
        </w:rPr>
        <w:t xml:space="preserve"> </w:t>
      </w:r>
      <w:r w:rsidRPr="007F5E07">
        <w:rPr>
          <w:rFonts w:ascii="LIK" w:eastAsia="Times New Roman" w:hAnsi="LIK" w:cs="Times New Roman"/>
          <w:color w:val="auto"/>
          <w:sz w:val="24"/>
          <w:szCs w:val="24"/>
          <w:lang w:eastAsia="en-US"/>
        </w:rPr>
        <w:t>пълнометражен игрален филм</w:t>
      </w:r>
      <w:bookmarkEnd w:id="5"/>
    </w:p>
    <w:p w14:paraId="157168CC" w14:textId="77777777" w:rsidR="00384601" w:rsidRPr="007F5E07" w:rsidRDefault="00384601" w:rsidP="005800B7">
      <w:pPr>
        <w:spacing w:after="0" w:line="240" w:lineRule="auto"/>
        <w:ind w:firstLine="851"/>
        <w:jc w:val="both"/>
        <w:rPr>
          <w:rFonts w:ascii="LIK" w:eastAsia="Times New Roman" w:hAnsi="LIK" w:cs="Segoe UI Symbol"/>
          <w:color w:val="auto"/>
          <w:sz w:val="24"/>
          <w:szCs w:val="24"/>
          <w:lang w:eastAsia="en-US"/>
        </w:rPr>
      </w:pPr>
      <w:r w:rsidRPr="007F5E07">
        <w:rPr>
          <w:rFonts w:ascii="LIK" w:eastAsia="Times New Roman" w:hAnsi="LIK" w:cs="Times New Roman"/>
          <w:color w:val="auto"/>
          <w:sz w:val="24"/>
          <w:szCs w:val="24"/>
          <w:lang w:eastAsia="en-US"/>
        </w:rPr>
        <w:tab/>
      </w:r>
      <w:bookmarkStart w:id="6" w:name="_Hlk197358887"/>
      <w:r w:rsidRPr="007F5E07">
        <w:rPr>
          <w:rFonts w:ascii="Segoe UI Symbol" w:eastAsia="Times New Roman" w:hAnsi="Segoe UI Symbol" w:cs="Segoe UI Symbol"/>
          <w:color w:val="auto"/>
          <w:sz w:val="24"/>
          <w:szCs w:val="24"/>
          <w:lang w:eastAsia="en-US"/>
        </w:rPr>
        <w:t>☐</w:t>
      </w:r>
      <w:r w:rsidRPr="007F5E07">
        <w:rPr>
          <w:rFonts w:ascii="LIK" w:eastAsia="Times New Roman" w:hAnsi="LIK" w:cs="Segoe UI Symbol"/>
          <w:color w:val="auto"/>
          <w:sz w:val="24"/>
          <w:szCs w:val="24"/>
          <w:lang w:eastAsia="en-US"/>
        </w:rPr>
        <w:t xml:space="preserve"> </w:t>
      </w:r>
      <w:r w:rsidRPr="007F5E07">
        <w:rPr>
          <w:rFonts w:ascii="LIK" w:eastAsia="Times New Roman" w:hAnsi="LIK" w:cs="Times New Roman"/>
          <w:color w:val="auto"/>
          <w:sz w:val="24"/>
          <w:szCs w:val="24"/>
          <w:lang w:eastAsia="en-US"/>
        </w:rPr>
        <w:t>с микро финансиране</w:t>
      </w:r>
      <w:bookmarkEnd w:id="6"/>
    </w:p>
    <w:p w14:paraId="3ACE22F1" w14:textId="77777777" w:rsidR="00384601" w:rsidRPr="007F5E07" w:rsidRDefault="00384601" w:rsidP="005800B7">
      <w:pPr>
        <w:spacing w:after="0" w:line="240" w:lineRule="auto"/>
        <w:ind w:firstLine="851"/>
        <w:jc w:val="both"/>
        <w:rPr>
          <w:rFonts w:ascii="LIK" w:eastAsia="Times New Roman" w:hAnsi="LIK" w:cs="Times New Roman"/>
          <w:color w:val="auto"/>
          <w:sz w:val="24"/>
          <w:szCs w:val="24"/>
          <w:lang w:eastAsia="en-US"/>
        </w:rPr>
      </w:pPr>
      <w:r w:rsidRPr="007F5E07">
        <w:rPr>
          <w:rFonts w:ascii="LIK" w:eastAsia="Times New Roman" w:hAnsi="LIK" w:cs="Times New Roman"/>
          <w:color w:val="auto"/>
          <w:sz w:val="24"/>
          <w:szCs w:val="24"/>
          <w:lang w:eastAsia="en-US"/>
        </w:rPr>
        <w:tab/>
      </w:r>
      <w:bookmarkStart w:id="7" w:name="_Hlk197358917"/>
      <w:r w:rsidRPr="007F5E07">
        <w:rPr>
          <w:rFonts w:ascii="Segoe UI Symbol" w:eastAsia="Times New Roman" w:hAnsi="Segoe UI Symbol" w:cs="Segoe UI Symbol"/>
          <w:color w:val="auto"/>
          <w:sz w:val="24"/>
          <w:szCs w:val="24"/>
          <w:lang w:eastAsia="en-US"/>
        </w:rPr>
        <w:t>☐</w:t>
      </w:r>
      <w:r w:rsidRPr="007F5E07">
        <w:rPr>
          <w:rFonts w:ascii="LIK" w:eastAsia="Times New Roman" w:hAnsi="LIK" w:cs="Segoe UI Symbol"/>
          <w:color w:val="auto"/>
          <w:sz w:val="24"/>
          <w:szCs w:val="24"/>
          <w:lang w:eastAsia="en-US"/>
        </w:rPr>
        <w:t xml:space="preserve"> </w:t>
      </w:r>
      <w:r w:rsidRPr="007F5E07">
        <w:rPr>
          <w:rFonts w:ascii="LIK" w:eastAsia="Times New Roman" w:hAnsi="LIK" w:cs="Times New Roman"/>
          <w:color w:val="auto"/>
          <w:sz w:val="24"/>
          <w:szCs w:val="24"/>
          <w:lang w:eastAsia="en-US"/>
        </w:rPr>
        <w:t>с ниско финансиране</w:t>
      </w:r>
      <w:bookmarkEnd w:id="7"/>
    </w:p>
    <w:p w14:paraId="111F404F" w14:textId="77777777" w:rsidR="00384601" w:rsidRPr="007F5E07" w:rsidRDefault="00384601" w:rsidP="005800B7">
      <w:pPr>
        <w:spacing w:after="0" w:line="240" w:lineRule="auto"/>
        <w:ind w:firstLine="851"/>
        <w:jc w:val="both"/>
        <w:rPr>
          <w:rFonts w:ascii="LIK" w:eastAsia="Times New Roman" w:hAnsi="LIK" w:cs="Times New Roman"/>
          <w:color w:val="auto"/>
          <w:sz w:val="24"/>
          <w:szCs w:val="24"/>
          <w:lang w:eastAsia="en-US"/>
        </w:rPr>
      </w:pPr>
      <w:r w:rsidRPr="007F5E07">
        <w:rPr>
          <w:rFonts w:ascii="LIK" w:eastAsia="Times New Roman" w:hAnsi="LIK" w:cs="Times New Roman"/>
          <w:color w:val="auto"/>
          <w:sz w:val="24"/>
          <w:szCs w:val="24"/>
          <w:lang w:eastAsia="en-US"/>
        </w:rPr>
        <w:tab/>
      </w:r>
      <w:r w:rsidRPr="007F5E07">
        <w:rPr>
          <w:rFonts w:ascii="Segoe UI Symbol" w:eastAsia="Times New Roman" w:hAnsi="Segoe UI Symbol" w:cs="Segoe UI Symbol"/>
          <w:color w:val="auto"/>
          <w:sz w:val="24"/>
          <w:szCs w:val="24"/>
          <w:lang w:eastAsia="en-US"/>
        </w:rPr>
        <w:t>☐</w:t>
      </w:r>
      <w:r w:rsidRPr="007F5E07">
        <w:rPr>
          <w:rFonts w:ascii="LIK" w:eastAsia="Times New Roman" w:hAnsi="LIK" w:cs="Times New Roman"/>
          <w:color w:val="auto"/>
          <w:sz w:val="24"/>
          <w:szCs w:val="24"/>
          <w:lang w:eastAsia="en-US"/>
        </w:rPr>
        <w:t xml:space="preserve"> проект за игрален филм</w:t>
      </w:r>
    </w:p>
    <w:p w14:paraId="76F2D87C" w14:textId="50D29A7C" w:rsidR="00384601" w:rsidRPr="007F5E07" w:rsidRDefault="00384601" w:rsidP="005800B7">
      <w:pPr>
        <w:spacing w:after="0" w:line="240" w:lineRule="auto"/>
        <w:ind w:firstLine="851"/>
        <w:jc w:val="both"/>
        <w:rPr>
          <w:rFonts w:ascii="LIK" w:eastAsia="Times New Roman" w:hAnsi="LIK" w:cs="Times New Roman"/>
          <w:color w:val="auto"/>
          <w:sz w:val="24"/>
          <w:szCs w:val="24"/>
          <w:lang w:eastAsia="en-US"/>
        </w:rPr>
      </w:pPr>
      <w:r w:rsidRPr="007F5E07">
        <w:rPr>
          <w:rFonts w:ascii="Segoe UI Symbol" w:eastAsia="Times New Roman" w:hAnsi="Segoe UI Symbol" w:cs="Segoe UI Symbol"/>
          <w:color w:val="auto"/>
          <w:sz w:val="24"/>
          <w:szCs w:val="24"/>
          <w:lang w:eastAsia="en-US"/>
        </w:rPr>
        <w:t>☐</w:t>
      </w:r>
      <w:r w:rsidRPr="007F5E07">
        <w:rPr>
          <w:rFonts w:ascii="LIK" w:eastAsia="Times New Roman" w:hAnsi="LIK" w:cs="Segoe UI Symbol"/>
          <w:color w:val="auto"/>
          <w:sz w:val="24"/>
          <w:szCs w:val="24"/>
          <w:lang w:eastAsia="en-US"/>
        </w:rPr>
        <w:t xml:space="preserve"> </w:t>
      </w:r>
      <w:r w:rsidRPr="007F5E07">
        <w:rPr>
          <w:rFonts w:ascii="LIK" w:eastAsia="Times New Roman" w:hAnsi="LIK" w:cs="Times New Roman"/>
          <w:color w:val="auto"/>
          <w:sz w:val="24"/>
          <w:szCs w:val="24"/>
          <w:lang w:eastAsia="en-US"/>
        </w:rPr>
        <w:t>късометражен игрален филм</w:t>
      </w:r>
    </w:p>
    <w:p w14:paraId="5D67F951" w14:textId="20DB807D" w:rsidR="00384601" w:rsidRPr="007F5E07" w:rsidRDefault="00384601" w:rsidP="005800B7">
      <w:pPr>
        <w:spacing w:after="0" w:line="240" w:lineRule="auto"/>
        <w:ind w:firstLine="851"/>
        <w:jc w:val="both"/>
        <w:rPr>
          <w:rFonts w:ascii="LIK" w:eastAsia="Times New Roman" w:hAnsi="LIK" w:cs="Times New Roman"/>
          <w:color w:val="auto"/>
          <w:sz w:val="24"/>
          <w:szCs w:val="24"/>
          <w:lang w:eastAsia="en-US"/>
        </w:rPr>
      </w:pPr>
      <w:r w:rsidRPr="007F5E07">
        <w:rPr>
          <w:rFonts w:ascii="Segoe UI Symbol" w:eastAsia="Times New Roman" w:hAnsi="Segoe UI Symbol" w:cs="Segoe UI Symbol"/>
          <w:color w:val="auto"/>
          <w:sz w:val="24"/>
          <w:szCs w:val="24"/>
          <w:lang w:eastAsia="en-US"/>
        </w:rPr>
        <w:t>☐</w:t>
      </w:r>
      <w:r w:rsidRPr="007F5E07">
        <w:rPr>
          <w:rFonts w:ascii="LIK" w:eastAsia="Times New Roman" w:hAnsi="LIK" w:cs="Segoe UI Symbol"/>
          <w:color w:val="auto"/>
          <w:sz w:val="24"/>
          <w:szCs w:val="24"/>
          <w:lang w:eastAsia="en-US"/>
        </w:rPr>
        <w:t xml:space="preserve"> </w:t>
      </w:r>
      <w:r w:rsidRPr="007F5E07">
        <w:rPr>
          <w:rFonts w:ascii="LIK" w:eastAsia="Times New Roman" w:hAnsi="LIK" w:cs="Times New Roman"/>
          <w:color w:val="auto"/>
          <w:sz w:val="24"/>
          <w:szCs w:val="24"/>
          <w:lang w:eastAsia="en-US"/>
        </w:rPr>
        <w:t>игрален дебют</w:t>
      </w:r>
    </w:p>
    <w:p w14:paraId="046F1B85" w14:textId="77777777" w:rsidR="00384601" w:rsidRDefault="00384601" w:rsidP="005800B7">
      <w:pPr>
        <w:spacing w:after="0" w:line="240" w:lineRule="auto"/>
        <w:ind w:firstLine="851"/>
        <w:jc w:val="both"/>
        <w:rPr>
          <w:rFonts w:ascii="LIK" w:hAnsi="LIK"/>
          <w:b/>
          <w:color w:val="auto"/>
        </w:rPr>
      </w:pPr>
    </w:p>
    <w:p w14:paraId="4763CA82" w14:textId="77777777" w:rsidR="00E172E9" w:rsidRPr="007F5E07" w:rsidRDefault="00E172E9" w:rsidP="005800B7">
      <w:pPr>
        <w:spacing w:after="0" w:line="240" w:lineRule="auto"/>
        <w:ind w:firstLine="851"/>
        <w:jc w:val="both"/>
        <w:rPr>
          <w:rFonts w:ascii="LIK" w:hAnsi="LIK"/>
          <w:b/>
          <w:color w:val="auto"/>
        </w:rPr>
      </w:pPr>
    </w:p>
    <w:p w14:paraId="72B36414" w14:textId="5261BCDC" w:rsidR="00F03A64" w:rsidRPr="007F5E07" w:rsidRDefault="0023466B" w:rsidP="005800B7">
      <w:pPr>
        <w:spacing w:after="0" w:line="240" w:lineRule="auto"/>
        <w:ind w:firstLine="851"/>
        <w:jc w:val="both"/>
        <w:rPr>
          <w:rFonts w:ascii="LIK" w:eastAsia="Times New Roman" w:hAnsi="LIK" w:cs="Times New Roman"/>
          <w:b/>
          <w:color w:val="auto"/>
          <w:sz w:val="24"/>
        </w:rPr>
      </w:pPr>
      <w:r w:rsidRPr="007F5E07">
        <w:rPr>
          <w:rFonts w:ascii="Segoe UI Symbol" w:eastAsia="MS Gothic" w:hAnsi="Segoe UI Symbol" w:cs="Segoe UI Symbol"/>
          <w:b/>
          <w:color w:val="auto"/>
          <w:sz w:val="24"/>
        </w:rPr>
        <w:t>☐</w:t>
      </w:r>
      <w:r w:rsidRPr="007F5E07">
        <w:rPr>
          <w:rFonts w:ascii="LIK" w:eastAsia="MS Gothic" w:hAnsi="LIK" w:cs="MS Gothic"/>
          <w:b/>
          <w:color w:val="auto"/>
          <w:sz w:val="24"/>
        </w:rPr>
        <w:t xml:space="preserve"> </w:t>
      </w:r>
      <w:r w:rsidR="00F03A64" w:rsidRPr="007F5E07">
        <w:rPr>
          <w:rFonts w:ascii="LIK" w:eastAsia="Times New Roman" w:hAnsi="LIK" w:cs="Times New Roman"/>
          <w:b/>
          <w:color w:val="auto"/>
          <w:sz w:val="24"/>
        </w:rPr>
        <w:t xml:space="preserve">ДОКУМЕНТАЛЕН И НАУЧНОПОПУЛЯРЕН ФИЛМ </w:t>
      </w:r>
    </w:p>
    <w:p w14:paraId="0D6D5C11" w14:textId="374B302B" w:rsidR="0023466B" w:rsidRPr="007F5E07" w:rsidRDefault="0023466B" w:rsidP="005800B7">
      <w:pPr>
        <w:spacing w:after="0" w:line="240" w:lineRule="auto"/>
        <w:ind w:firstLine="851"/>
        <w:jc w:val="both"/>
        <w:rPr>
          <w:rFonts w:ascii="LIK" w:eastAsia="Times New Roman" w:hAnsi="LIK" w:cs="Segoe UI Symbol"/>
          <w:color w:val="auto"/>
          <w:sz w:val="24"/>
          <w:szCs w:val="24"/>
          <w:lang w:eastAsia="en-US"/>
        </w:rPr>
      </w:pPr>
      <w:r w:rsidRPr="007F5E07">
        <w:rPr>
          <w:rFonts w:ascii="Segoe UI Symbol" w:eastAsia="Times New Roman" w:hAnsi="Segoe UI Symbol" w:cs="Segoe UI Symbol"/>
          <w:color w:val="auto"/>
          <w:sz w:val="24"/>
          <w:szCs w:val="24"/>
          <w:lang w:eastAsia="en-US"/>
        </w:rPr>
        <w:t>☐</w:t>
      </w:r>
      <w:r w:rsidRPr="007F5E07">
        <w:rPr>
          <w:rFonts w:ascii="LIK" w:eastAsia="Times New Roman" w:hAnsi="LIK" w:cs="Segoe UI Symbol"/>
          <w:color w:val="auto"/>
          <w:sz w:val="24"/>
          <w:szCs w:val="24"/>
          <w:lang w:eastAsia="en-US"/>
        </w:rPr>
        <w:t xml:space="preserve"> </w:t>
      </w:r>
      <w:r w:rsidRPr="007F5E07">
        <w:rPr>
          <w:rFonts w:ascii="LIK" w:eastAsia="Times New Roman" w:hAnsi="LIK" w:cs="Times New Roman"/>
          <w:color w:val="auto"/>
          <w:sz w:val="24"/>
          <w:szCs w:val="24"/>
          <w:lang w:eastAsia="en-US"/>
        </w:rPr>
        <w:t>с микро финансиране</w:t>
      </w:r>
    </w:p>
    <w:p w14:paraId="3771C14F" w14:textId="2D98321C" w:rsidR="0023466B" w:rsidRPr="007F5E07" w:rsidRDefault="0023466B" w:rsidP="005800B7">
      <w:pPr>
        <w:spacing w:after="0" w:line="240" w:lineRule="auto"/>
        <w:ind w:firstLine="851"/>
        <w:jc w:val="both"/>
        <w:rPr>
          <w:rFonts w:ascii="LIK" w:eastAsia="Times New Roman" w:hAnsi="LIK" w:cs="Times New Roman"/>
          <w:color w:val="auto"/>
          <w:sz w:val="24"/>
          <w:szCs w:val="24"/>
          <w:lang w:eastAsia="en-US"/>
        </w:rPr>
      </w:pPr>
      <w:r w:rsidRPr="007F5E07">
        <w:rPr>
          <w:rFonts w:ascii="Segoe UI Symbol" w:eastAsia="Times New Roman" w:hAnsi="Segoe UI Symbol" w:cs="Segoe UI Symbol"/>
          <w:color w:val="auto"/>
          <w:sz w:val="24"/>
          <w:szCs w:val="24"/>
          <w:lang w:eastAsia="en-US"/>
        </w:rPr>
        <w:lastRenderedPageBreak/>
        <w:t>☐</w:t>
      </w:r>
      <w:r w:rsidRPr="007F5E07">
        <w:rPr>
          <w:rFonts w:ascii="LIK" w:eastAsia="Times New Roman" w:hAnsi="LIK" w:cs="Segoe UI Symbol"/>
          <w:color w:val="auto"/>
          <w:sz w:val="24"/>
          <w:szCs w:val="24"/>
          <w:lang w:eastAsia="en-US"/>
        </w:rPr>
        <w:t xml:space="preserve"> </w:t>
      </w:r>
      <w:r w:rsidRPr="007F5E07">
        <w:rPr>
          <w:rFonts w:ascii="LIK" w:eastAsia="Times New Roman" w:hAnsi="LIK" w:cs="Times New Roman"/>
          <w:color w:val="auto"/>
          <w:sz w:val="24"/>
          <w:szCs w:val="24"/>
          <w:lang w:eastAsia="en-US"/>
        </w:rPr>
        <w:t>с ниско финансиране</w:t>
      </w:r>
    </w:p>
    <w:p w14:paraId="2211B1F7" w14:textId="44AA1413" w:rsidR="0023466B" w:rsidRPr="007F5E07" w:rsidRDefault="0023466B" w:rsidP="005800B7">
      <w:pPr>
        <w:spacing w:after="0" w:line="240" w:lineRule="auto"/>
        <w:ind w:firstLine="851"/>
        <w:jc w:val="both"/>
        <w:rPr>
          <w:rFonts w:ascii="LIK" w:eastAsia="Times New Roman" w:hAnsi="LIK" w:cs="Times New Roman"/>
          <w:color w:val="auto"/>
          <w:sz w:val="24"/>
          <w:szCs w:val="24"/>
          <w:lang w:eastAsia="en-US"/>
        </w:rPr>
      </w:pPr>
      <w:r w:rsidRPr="007F5E07">
        <w:rPr>
          <w:rFonts w:ascii="Segoe UI Symbol" w:eastAsia="Times New Roman" w:hAnsi="Segoe UI Symbol" w:cs="Segoe UI Symbol"/>
          <w:color w:val="auto"/>
          <w:sz w:val="24"/>
          <w:szCs w:val="24"/>
          <w:lang w:eastAsia="en-US"/>
        </w:rPr>
        <w:t>☐</w:t>
      </w:r>
      <w:r w:rsidRPr="007F5E07">
        <w:rPr>
          <w:rFonts w:ascii="LIK" w:eastAsia="Times New Roman" w:hAnsi="LIK" w:cs="Times New Roman"/>
          <w:color w:val="auto"/>
          <w:sz w:val="24"/>
          <w:szCs w:val="24"/>
          <w:lang w:eastAsia="en-US"/>
        </w:rPr>
        <w:t xml:space="preserve"> проект за документален филм</w:t>
      </w:r>
    </w:p>
    <w:p w14:paraId="6C9A3A56" w14:textId="6ED1817D" w:rsidR="0023466B" w:rsidRPr="007F5E07" w:rsidRDefault="0023466B" w:rsidP="005800B7">
      <w:pPr>
        <w:spacing w:after="0" w:line="240" w:lineRule="auto"/>
        <w:ind w:firstLine="851"/>
        <w:jc w:val="both"/>
        <w:rPr>
          <w:rFonts w:ascii="LIK" w:eastAsia="Times New Roman" w:hAnsi="LIK" w:cs="Times New Roman"/>
          <w:color w:val="auto"/>
          <w:sz w:val="24"/>
          <w:szCs w:val="24"/>
          <w:lang w:eastAsia="en-US"/>
        </w:rPr>
      </w:pPr>
      <w:r w:rsidRPr="007F5E07">
        <w:rPr>
          <w:rFonts w:ascii="Segoe UI Symbol" w:eastAsia="Times New Roman" w:hAnsi="Segoe UI Symbol" w:cs="Segoe UI Symbol"/>
          <w:color w:val="auto"/>
          <w:sz w:val="24"/>
          <w:szCs w:val="24"/>
          <w:lang w:eastAsia="en-US"/>
        </w:rPr>
        <w:t>☐</w:t>
      </w:r>
      <w:r w:rsidRPr="007F5E07">
        <w:rPr>
          <w:rFonts w:ascii="LIK" w:eastAsia="Times New Roman" w:hAnsi="LIK" w:cs="Segoe UI Symbol"/>
          <w:color w:val="auto"/>
          <w:sz w:val="24"/>
          <w:szCs w:val="24"/>
          <w:lang w:eastAsia="en-US"/>
        </w:rPr>
        <w:t xml:space="preserve"> </w:t>
      </w:r>
      <w:r w:rsidRPr="007F5E07">
        <w:rPr>
          <w:rFonts w:ascii="LIK" w:eastAsia="Times New Roman" w:hAnsi="LIK" w:cs="Times New Roman"/>
          <w:color w:val="auto"/>
          <w:sz w:val="24"/>
          <w:szCs w:val="24"/>
          <w:lang w:eastAsia="en-US"/>
        </w:rPr>
        <w:t>документален дебют</w:t>
      </w:r>
    </w:p>
    <w:p w14:paraId="42250C41" w14:textId="77777777" w:rsidR="0023466B" w:rsidRPr="007F5E07" w:rsidRDefault="0023466B" w:rsidP="005800B7">
      <w:pPr>
        <w:spacing w:after="0" w:line="240" w:lineRule="auto"/>
        <w:ind w:firstLine="851"/>
        <w:jc w:val="both"/>
        <w:rPr>
          <w:rFonts w:ascii="LIK" w:hAnsi="LIK"/>
          <w:b/>
          <w:color w:val="auto"/>
        </w:rPr>
      </w:pPr>
    </w:p>
    <w:p w14:paraId="0791A2FF" w14:textId="7937DDBE" w:rsidR="00F03A64" w:rsidRPr="007F5E07" w:rsidRDefault="00F03A64" w:rsidP="005800B7">
      <w:pPr>
        <w:spacing w:after="0" w:line="240" w:lineRule="auto"/>
        <w:ind w:firstLine="851"/>
        <w:jc w:val="both"/>
        <w:rPr>
          <w:rFonts w:ascii="LIK" w:eastAsia="Times New Roman" w:hAnsi="LIK" w:cs="Times New Roman"/>
          <w:b/>
          <w:color w:val="auto"/>
          <w:sz w:val="24"/>
        </w:rPr>
      </w:pPr>
      <w:r w:rsidRPr="007F5E07">
        <w:rPr>
          <w:rFonts w:ascii="Segoe UI Symbol" w:eastAsia="MS Gothic" w:hAnsi="Segoe UI Symbol" w:cs="Segoe UI Symbol"/>
          <w:b/>
          <w:color w:val="auto"/>
          <w:sz w:val="24"/>
        </w:rPr>
        <w:t>☐</w:t>
      </w:r>
      <w:r w:rsidRPr="007F5E07">
        <w:rPr>
          <w:rFonts w:ascii="LIK" w:eastAsia="Times New Roman" w:hAnsi="LIK" w:cs="Times New Roman"/>
          <w:b/>
          <w:color w:val="auto"/>
          <w:sz w:val="24"/>
        </w:rPr>
        <w:t xml:space="preserve"> АНИМАЦИОНЕН ФИЛМ</w:t>
      </w:r>
    </w:p>
    <w:p w14:paraId="2B6BD734" w14:textId="0A5D51A2" w:rsidR="0023466B" w:rsidRPr="007F5E07" w:rsidRDefault="0023466B" w:rsidP="005800B7">
      <w:pPr>
        <w:spacing w:after="0" w:line="240" w:lineRule="auto"/>
        <w:ind w:firstLine="851"/>
        <w:jc w:val="both"/>
        <w:rPr>
          <w:rFonts w:ascii="LIK" w:eastAsia="Times New Roman" w:hAnsi="LIK" w:cs="Times New Roman"/>
          <w:color w:val="auto"/>
          <w:sz w:val="24"/>
          <w:szCs w:val="24"/>
          <w:lang w:eastAsia="en-US"/>
        </w:rPr>
      </w:pPr>
      <w:r w:rsidRPr="007F5E07">
        <w:rPr>
          <w:rFonts w:ascii="Segoe UI Symbol" w:eastAsia="Times New Roman" w:hAnsi="Segoe UI Symbol" w:cs="Segoe UI Symbol"/>
          <w:color w:val="auto"/>
          <w:sz w:val="24"/>
          <w:szCs w:val="24"/>
          <w:lang w:eastAsia="en-US"/>
        </w:rPr>
        <w:t>☐</w:t>
      </w:r>
      <w:r w:rsidRPr="007F5E07">
        <w:rPr>
          <w:rFonts w:ascii="LIK" w:eastAsia="Times New Roman" w:hAnsi="LIK" w:cs="Segoe UI Symbol"/>
          <w:color w:val="auto"/>
          <w:sz w:val="24"/>
          <w:szCs w:val="24"/>
          <w:lang w:eastAsia="en-US"/>
        </w:rPr>
        <w:t xml:space="preserve"> </w:t>
      </w:r>
      <w:r w:rsidRPr="007F5E07">
        <w:rPr>
          <w:rFonts w:ascii="LIK" w:eastAsia="Times New Roman" w:hAnsi="LIK" w:cs="Times New Roman"/>
          <w:color w:val="auto"/>
          <w:sz w:val="24"/>
          <w:szCs w:val="24"/>
          <w:lang w:eastAsia="en-US"/>
        </w:rPr>
        <w:t>с времетраене до 15 мин</w:t>
      </w:r>
      <w:r w:rsidR="00787312">
        <w:rPr>
          <w:rFonts w:ascii="LIK" w:eastAsia="Times New Roman" w:hAnsi="LIK" w:cs="Times New Roman"/>
          <w:color w:val="auto"/>
          <w:sz w:val="24"/>
          <w:szCs w:val="24"/>
          <w:lang w:eastAsia="en-US"/>
        </w:rPr>
        <w:t>ути</w:t>
      </w:r>
    </w:p>
    <w:p w14:paraId="632B9F22" w14:textId="6C425C5C" w:rsidR="0023466B" w:rsidRPr="007F5E07" w:rsidRDefault="0023466B" w:rsidP="005800B7">
      <w:pPr>
        <w:spacing w:after="0" w:line="240" w:lineRule="auto"/>
        <w:ind w:firstLine="851"/>
        <w:jc w:val="both"/>
        <w:rPr>
          <w:rFonts w:ascii="LIK" w:eastAsia="Times New Roman" w:hAnsi="LIK" w:cs="Times New Roman"/>
          <w:color w:val="auto"/>
          <w:sz w:val="24"/>
          <w:szCs w:val="24"/>
          <w:lang w:eastAsia="en-US"/>
        </w:rPr>
      </w:pPr>
      <w:r w:rsidRPr="007F5E07">
        <w:rPr>
          <w:rFonts w:ascii="Segoe UI Symbol" w:eastAsia="Times New Roman" w:hAnsi="Segoe UI Symbol" w:cs="Segoe UI Symbol"/>
          <w:color w:val="auto"/>
          <w:sz w:val="24"/>
          <w:szCs w:val="24"/>
          <w:lang w:eastAsia="en-US"/>
        </w:rPr>
        <w:t>☐</w:t>
      </w:r>
      <w:r w:rsidRPr="007F5E07">
        <w:rPr>
          <w:rFonts w:ascii="LIK" w:eastAsia="Times New Roman" w:hAnsi="LIK" w:cs="Times New Roman"/>
          <w:color w:val="auto"/>
          <w:sz w:val="24"/>
          <w:szCs w:val="24"/>
          <w:lang w:eastAsia="en-US"/>
        </w:rPr>
        <w:t xml:space="preserve"> с времетраене над 70 мин</w:t>
      </w:r>
      <w:r w:rsidR="00787312">
        <w:rPr>
          <w:rFonts w:ascii="LIK" w:eastAsia="Times New Roman" w:hAnsi="LIK" w:cs="Times New Roman"/>
          <w:color w:val="auto"/>
          <w:sz w:val="24"/>
          <w:szCs w:val="24"/>
          <w:lang w:eastAsia="en-US"/>
        </w:rPr>
        <w:t>ути</w:t>
      </w:r>
    </w:p>
    <w:p w14:paraId="704FCF29" w14:textId="5ADE584B" w:rsidR="0023466B" w:rsidRPr="007F5E07" w:rsidRDefault="0023466B" w:rsidP="005800B7">
      <w:pPr>
        <w:spacing w:after="0" w:line="240" w:lineRule="auto"/>
        <w:ind w:firstLine="851"/>
        <w:jc w:val="both"/>
        <w:rPr>
          <w:rFonts w:ascii="LIK" w:eastAsia="Times New Roman" w:hAnsi="LIK" w:cs="Times New Roman"/>
          <w:color w:val="auto"/>
          <w:sz w:val="24"/>
          <w:szCs w:val="24"/>
          <w:lang w:eastAsia="en-US"/>
        </w:rPr>
      </w:pPr>
      <w:r w:rsidRPr="007F5E07">
        <w:rPr>
          <w:rFonts w:ascii="Segoe UI Symbol" w:eastAsia="Times New Roman" w:hAnsi="Segoe UI Symbol" w:cs="Segoe UI Symbol"/>
          <w:color w:val="auto"/>
          <w:sz w:val="24"/>
          <w:szCs w:val="24"/>
          <w:lang w:eastAsia="en-US"/>
        </w:rPr>
        <w:t>☐</w:t>
      </w:r>
      <w:r w:rsidRPr="007F5E07">
        <w:rPr>
          <w:rFonts w:ascii="LIK" w:eastAsia="Times New Roman" w:hAnsi="LIK" w:cs="Segoe UI Symbol"/>
          <w:color w:val="auto"/>
          <w:sz w:val="24"/>
          <w:szCs w:val="24"/>
          <w:lang w:eastAsia="en-US"/>
        </w:rPr>
        <w:t xml:space="preserve"> </w:t>
      </w:r>
      <w:r w:rsidRPr="007F5E07">
        <w:rPr>
          <w:rFonts w:ascii="LIK" w:eastAsia="Times New Roman" w:hAnsi="LIK" w:cs="Times New Roman"/>
          <w:color w:val="auto"/>
          <w:sz w:val="24"/>
          <w:szCs w:val="24"/>
          <w:lang w:eastAsia="en-US"/>
        </w:rPr>
        <w:t>анимация дебют</w:t>
      </w:r>
    </w:p>
    <w:p w14:paraId="7925EFCB" w14:textId="77777777" w:rsidR="00101BD4" w:rsidRPr="007F5E07" w:rsidRDefault="00101BD4" w:rsidP="005800B7">
      <w:pPr>
        <w:spacing w:after="0" w:line="240" w:lineRule="auto"/>
        <w:ind w:firstLine="851"/>
        <w:jc w:val="both"/>
        <w:rPr>
          <w:rFonts w:ascii="LIK" w:hAnsi="LIK"/>
          <w:color w:val="auto"/>
        </w:rPr>
      </w:pPr>
    </w:p>
    <w:tbl>
      <w:tblPr>
        <w:tblStyle w:val="TableGrid"/>
        <w:tblW w:w="10774" w:type="dxa"/>
        <w:jc w:val="center"/>
        <w:tblInd w:w="0" w:type="dxa"/>
        <w:tblCellMar>
          <w:top w:w="63" w:type="dxa"/>
          <w:left w:w="105" w:type="dxa"/>
          <w:right w:w="51" w:type="dxa"/>
        </w:tblCellMar>
        <w:tblLook w:val="04A0" w:firstRow="1" w:lastRow="0" w:firstColumn="1" w:lastColumn="0" w:noHBand="0" w:noVBand="1"/>
      </w:tblPr>
      <w:tblGrid>
        <w:gridCol w:w="9766"/>
        <w:gridCol w:w="1008"/>
      </w:tblGrid>
      <w:tr w:rsidR="007F5E07" w:rsidRPr="007F5E07" w14:paraId="510B4782" w14:textId="77777777" w:rsidTr="00E172E9">
        <w:trPr>
          <w:trHeight w:val="188"/>
          <w:jc w:val="center"/>
        </w:trPr>
        <w:tc>
          <w:tcPr>
            <w:tcW w:w="9766" w:type="dxa"/>
            <w:tcBorders>
              <w:top w:val="single" w:sz="4" w:space="0" w:color="000000"/>
              <w:left w:val="single" w:sz="4" w:space="0" w:color="000000"/>
              <w:bottom w:val="single" w:sz="4" w:space="0" w:color="000000"/>
              <w:right w:val="single" w:sz="4" w:space="0" w:color="000000"/>
            </w:tcBorders>
          </w:tcPr>
          <w:p w14:paraId="3F6D4265" w14:textId="7A9DCA73" w:rsidR="00F03A64" w:rsidRPr="007F5E07" w:rsidRDefault="00F03A64" w:rsidP="00CA5B3D">
            <w:pPr>
              <w:jc w:val="both"/>
              <w:rPr>
                <w:rFonts w:ascii="LIK" w:hAnsi="LIK"/>
                <w:color w:val="auto"/>
              </w:rPr>
            </w:pPr>
            <w:r w:rsidRPr="007F5E07">
              <w:rPr>
                <w:rFonts w:ascii="LIK" w:eastAsia="Times New Roman" w:hAnsi="LIK" w:cs="Times New Roman"/>
                <w:color w:val="auto"/>
                <w:sz w:val="24"/>
              </w:rPr>
              <w:t xml:space="preserve">Заглавие на проекта: </w:t>
            </w:r>
          </w:p>
        </w:tc>
        <w:tc>
          <w:tcPr>
            <w:tcW w:w="1008" w:type="dxa"/>
            <w:tcBorders>
              <w:top w:val="single" w:sz="4" w:space="0" w:color="000000"/>
              <w:left w:val="single" w:sz="4" w:space="0" w:color="000000"/>
              <w:bottom w:val="single" w:sz="4" w:space="0" w:color="000000"/>
              <w:right w:val="single" w:sz="4" w:space="0" w:color="000000"/>
            </w:tcBorders>
          </w:tcPr>
          <w:p w14:paraId="5D98FC13"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r>
      <w:tr w:rsidR="007F5E07" w:rsidRPr="007F5E07" w14:paraId="54E48D09" w14:textId="77777777" w:rsidTr="00E172E9">
        <w:trPr>
          <w:trHeight w:val="88"/>
          <w:jc w:val="center"/>
        </w:trPr>
        <w:tc>
          <w:tcPr>
            <w:tcW w:w="9766" w:type="dxa"/>
            <w:tcBorders>
              <w:top w:val="single" w:sz="4" w:space="0" w:color="000000"/>
              <w:left w:val="single" w:sz="4" w:space="0" w:color="000000"/>
              <w:bottom w:val="single" w:sz="4" w:space="0" w:color="000000"/>
              <w:right w:val="single" w:sz="4" w:space="0" w:color="000000"/>
            </w:tcBorders>
          </w:tcPr>
          <w:p w14:paraId="38C32191" w14:textId="77777777" w:rsidR="00F03A64" w:rsidRPr="007F5E07" w:rsidRDefault="00F03A64" w:rsidP="00CA5B3D">
            <w:pPr>
              <w:jc w:val="both"/>
              <w:rPr>
                <w:rFonts w:ascii="LIK" w:hAnsi="LIK"/>
                <w:color w:val="auto"/>
              </w:rPr>
            </w:pPr>
            <w:r w:rsidRPr="007F5E07">
              <w:rPr>
                <w:rFonts w:ascii="LIK" w:eastAsia="Times New Roman" w:hAnsi="LIK" w:cs="Times New Roman"/>
                <w:color w:val="auto"/>
                <w:sz w:val="24"/>
              </w:rPr>
              <w:t xml:space="preserve">Сценарист: </w:t>
            </w:r>
          </w:p>
        </w:tc>
        <w:tc>
          <w:tcPr>
            <w:tcW w:w="1008" w:type="dxa"/>
            <w:tcBorders>
              <w:top w:val="single" w:sz="4" w:space="0" w:color="000000"/>
              <w:left w:val="single" w:sz="4" w:space="0" w:color="000000"/>
              <w:bottom w:val="single" w:sz="4" w:space="0" w:color="000000"/>
              <w:right w:val="single" w:sz="4" w:space="0" w:color="000000"/>
            </w:tcBorders>
          </w:tcPr>
          <w:p w14:paraId="30EB7B43"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r>
      <w:tr w:rsidR="007F5E07" w:rsidRPr="007F5E07" w14:paraId="7A185ADE" w14:textId="77777777" w:rsidTr="00E172E9">
        <w:trPr>
          <w:trHeight w:val="151"/>
          <w:jc w:val="center"/>
        </w:trPr>
        <w:tc>
          <w:tcPr>
            <w:tcW w:w="9766" w:type="dxa"/>
            <w:tcBorders>
              <w:top w:val="single" w:sz="4" w:space="0" w:color="000000"/>
              <w:left w:val="single" w:sz="4" w:space="0" w:color="000000"/>
              <w:bottom w:val="single" w:sz="4" w:space="0" w:color="000000"/>
              <w:right w:val="single" w:sz="4" w:space="0" w:color="000000"/>
            </w:tcBorders>
          </w:tcPr>
          <w:p w14:paraId="5F0367FC" w14:textId="77777777" w:rsidR="00F03A64" w:rsidRPr="007F5E07" w:rsidRDefault="00F03A64" w:rsidP="00CA5B3D">
            <w:pPr>
              <w:jc w:val="both"/>
              <w:rPr>
                <w:rFonts w:ascii="LIK" w:hAnsi="LIK"/>
                <w:color w:val="auto"/>
              </w:rPr>
            </w:pPr>
            <w:r w:rsidRPr="007F5E07">
              <w:rPr>
                <w:rFonts w:ascii="LIK" w:eastAsia="Times New Roman" w:hAnsi="LIK" w:cs="Times New Roman"/>
                <w:color w:val="auto"/>
                <w:sz w:val="24"/>
              </w:rPr>
              <w:t xml:space="preserve">Режисьор: </w:t>
            </w:r>
          </w:p>
        </w:tc>
        <w:tc>
          <w:tcPr>
            <w:tcW w:w="1008" w:type="dxa"/>
            <w:tcBorders>
              <w:top w:val="single" w:sz="4" w:space="0" w:color="000000"/>
              <w:left w:val="single" w:sz="4" w:space="0" w:color="000000"/>
              <w:bottom w:val="single" w:sz="4" w:space="0" w:color="000000"/>
              <w:right w:val="single" w:sz="4" w:space="0" w:color="000000"/>
            </w:tcBorders>
          </w:tcPr>
          <w:p w14:paraId="20B926F5"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r>
      <w:tr w:rsidR="007F5E07" w:rsidRPr="007F5E07" w14:paraId="5FFE1AF1" w14:textId="77777777" w:rsidTr="00E172E9">
        <w:trPr>
          <w:trHeight w:val="226"/>
          <w:jc w:val="center"/>
        </w:trPr>
        <w:tc>
          <w:tcPr>
            <w:tcW w:w="9766" w:type="dxa"/>
            <w:tcBorders>
              <w:top w:val="single" w:sz="4" w:space="0" w:color="000000"/>
              <w:left w:val="single" w:sz="4" w:space="0" w:color="000000"/>
              <w:bottom w:val="single" w:sz="4" w:space="0" w:color="000000"/>
              <w:right w:val="single" w:sz="4" w:space="0" w:color="000000"/>
            </w:tcBorders>
          </w:tcPr>
          <w:p w14:paraId="1362FCFF" w14:textId="77777777" w:rsidR="00F03A64" w:rsidRPr="007F5E07" w:rsidRDefault="00F03A64" w:rsidP="00CA5B3D">
            <w:pPr>
              <w:jc w:val="both"/>
              <w:rPr>
                <w:rFonts w:ascii="LIK" w:hAnsi="LIK"/>
                <w:color w:val="auto"/>
              </w:rPr>
            </w:pPr>
            <w:r w:rsidRPr="007F5E07">
              <w:rPr>
                <w:rFonts w:ascii="LIK" w:eastAsia="Times New Roman" w:hAnsi="LIK" w:cs="Times New Roman"/>
                <w:color w:val="auto"/>
                <w:sz w:val="24"/>
              </w:rPr>
              <w:t xml:space="preserve">Формат на филма: </w:t>
            </w:r>
          </w:p>
        </w:tc>
        <w:tc>
          <w:tcPr>
            <w:tcW w:w="1008" w:type="dxa"/>
            <w:tcBorders>
              <w:top w:val="single" w:sz="4" w:space="0" w:color="000000"/>
              <w:left w:val="single" w:sz="4" w:space="0" w:color="000000"/>
              <w:bottom w:val="single" w:sz="4" w:space="0" w:color="000000"/>
              <w:right w:val="single" w:sz="4" w:space="0" w:color="000000"/>
            </w:tcBorders>
          </w:tcPr>
          <w:p w14:paraId="57909056"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r>
      <w:tr w:rsidR="007F5E07" w:rsidRPr="007F5E07" w14:paraId="56D0DA85" w14:textId="77777777" w:rsidTr="00E172E9">
        <w:trPr>
          <w:trHeight w:val="288"/>
          <w:jc w:val="center"/>
        </w:trPr>
        <w:tc>
          <w:tcPr>
            <w:tcW w:w="9766" w:type="dxa"/>
            <w:tcBorders>
              <w:top w:val="single" w:sz="4" w:space="0" w:color="000000"/>
              <w:left w:val="single" w:sz="4" w:space="0" w:color="000000"/>
              <w:bottom w:val="single" w:sz="4" w:space="0" w:color="000000"/>
              <w:right w:val="single" w:sz="4" w:space="0" w:color="000000"/>
            </w:tcBorders>
          </w:tcPr>
          <w:p w14:paraId="325C7860" w14:textId="77777777" w:rsidR="00F03A64" w:rsidRPr="007F5E07" w:rsidRDefault="00F03A64" w:rsidP="00CA5B3D">
            <w:pPr>
              <w:jc w:val="both"/>
              <w:rPr>
                <w:rFonts w:ascii="LIK" w:hAnsi="LIK"/>
                <w:color w:val="auto"/>
              </w:rPr>
            </w:pPr>
            <w:r w:rsidRPr="007F5E07">
              <w:rPr>
                <w:rFonts w:ascii="LIK" w:eastAsia="Times New Roman" w:hAnsi="LIK" w:cs="Times New Roman"/>
                <w:color w:val="auto"/>
                <w:sz w:val="24"/>
              </w:rPr>
              <w:t xml:space="preserve">Продължителност на филма в минути: </w:t>
            </w:r>
          </w:p>
        </w:tc>
        <w:tc>
          <w:tcPr>
            <w:tcW w:w="1008" w:type="dxa"/>
            <w:tcBorders>
              <w:top w:val="single" w:sz="4" w:space="0" w:color="000000"/>
              <w:left w:val="single" w:sz="4" w:space="0" w:color="000000"/>
              <w:bottom w:val="single" w:sz="4" w:space="0" w:color="000000"/>
              <w:right w:val="single" w:sz="4" w:space="0" w:color="000000"/>
            </w:tcBorders>
          </w:tcPr>
          <w:p w14:paraId="2082D923"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r>
      <w:tr w:rsidR="007F5E07" w:rsidRPr="007F5E07" w14:paraId="702B3BDE" w14:textId="77777777" w:rsidTr="00E172E9">
        <w:trPr>
          <w:trHeight w:val="207"/>
          <w:jc w:val="center"/>
        </w:trPr>
        <w:tc>
          <w:tcPr>
            <w:tcW w:w="9766" w:type="dxa"/>
            <w:tcBorders>
              <w:top w:val="single" w:sz="4" w:space="0" w:color="000000"/>
              <w:left w:val="single" w:sz="4" w:space="0" w:color="000000"/>
              <w:bottom w:val="single" w:sz="4" w:space="0" w:color="000000"/>
              <w:right w:val="single" w:sz="4" w:space="0" w:color="000000"/>
            </w:tcBorders>
          </w:tcPr>
          <w:p w14:paraId="255C131C" w14:textId="77777777" w:rsidR="00F03A64" w:rsidRPr="007F5E07" w:rsidRDefault="00F03A64" w:rsidP="00CA5B3D">
            <w:pPr>
              <w:jc w:val="both"/>
              <w:rPr>
                <w:rFonts w:ascii="LIK" w:hAnsi="LIK"/>
                <w:color w:val="auto"/>
              </w:rPr>
            </w:pPr>
            <w:r w:rsidRPr="007F5E07">
              <w:rPr>
                <w:rFonts w:ascii="LIK" w:eastAsia="Times New Roman" w:hAnsi="LIK" w:cs="Times New Roman"/>
                <w:color w:val="auto"/>
                <w:sz w:val="24"/>
              </w:rPr>
              <w:t xml:space="preserve">Размер на проектобюджета: (цифром и словом) </w:t>
            </w:r>
          </w:p>
        </w:tc>
        <w:tc>
          <w:tcPr>
            <w:tcW w:w="1008" w:type="dxa"/>
            <w:tcBorders>
              <w:top w:val="single" w:sz="4" w:space="0" w:color="000000"/>
              <w:left w:val="single" w:sz="4" w:space="0" w:color="000000"/>
              <w:bottom w:val="single" w:sz="4" w:space="0" w:color="000000"/>
              <w:right w:val="single" w:sz="4" w:space="0" w:color="000000"/>
            </w:tcBorders>
          </w:tcPr>
          <w:p w14:paraId="5855D723"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r>
      <w:tr w:rsidR="007F5E07" w:rsidRPr="007F5E07" w14:paraId="5B6FD3C0" w14:textId="77777777" w:rsidTr="00E172E9">
        <w:trPr>
          <w:trHeight w:val="274"/>
          <w:jc w:val="center"/>
        </w:trPr>
        <w:tc>
          <w:tcPr>
            <w:tcW w:w="9766" w:type="dxa"/>
            <w:tcBorders>
              <w:top w:val="single" w:sz="4" w:space="0" w:color="000000"/>
              <w:left w:val="single" w:sz="4" w:space="0" w:color="000000"/>
              <w:bottom w:val="single" w:sz="4" w:space="0" w:color="000000"/>
              <w:right w:val="single" w:sz="4" w:space="0" w:color="000000"/>
            </w:tcBorders>
          </w:tcPr>
          <w:p w14:paraId="45A4B1E7" w14:textId="77777777" w:rsidR="00F03A64" w:rsidRPr="007F5E07" w:rsidRDefault="00F03A64" w:rsidP="00CA5B3D">
            <w:pPr>
              <w:jc w:val="both"/>
              <w:rPr>
                <w:rFonts w:ascii="LIK" w:hAnsi="LIK"/>
                <w:color w:val="auto"/>
              </w:rPr>
            </w:pPr>
            <w:r w:rsidRPr="007F5E07">
              <w:rPr>
                <w:rFonts w:ascii="LIK" w:eastAsia="Times New Roman" w:hAnsi="LIK" w:cs="Times New Roman"/>
                <w:color w:val="auto"/>
                <w:sz w:val="24"/>
              </w:rPr>
              <w:t xml:space="preserve">Искана държавна помощ като безвъзмездни средства: (цифром и словом) </w:t>
            </w:r>
          </w:p>
        </w:tc>
        <w:tc>
          <w:tcPr>
            <w:tcW w:w="1008" w:type="dxa"/>
            <w:tcBorders>
              <w:top w:val="single" w:sz="4" w:space="0" w:color="000000"/>
              <w:left w:val="single" w:sz="4" w:space="0" w:color="000000"/>
              <w:bottom w:val="single" w:sz="4" w:space="0" w:color="000000"/>
              <w:right w:val="single" w:sz="4" w:space="0" w:color="000000"/>
            </w:tcBorders>
          </w:tcPr>
          <w:p w14:paraId="5A49C74E"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r>
      <w:tr w:rsidR="007F5E07" w:rsidRPr="007F5E07" w14:paraId="0F5499C8" w14:textId="77777777" w:rsidTr="00E172E9">
        <w:trPr>
          <w:trHeight w:val="505"/>
          <w:jc w:val="center"/>
        </w:trPr>
        <w:tc>
          <w:tcPr>
            <w:tcW w:w="9766" w:type="dxa"/>
            <w:tcBorders>
              <w:top w:val="single" w:sz="4" w:space="0" w:color="000000"/>
              <w:left w:val="single" w:sz="4" w:space="0" w:color="000000"/>
              <w:bottom w:val="single" w:sz="4" w:space="0" w:color="000000"/>
              <w:right w:val="single" w:sz="4" w:space="0" w:color="000000"/>
            </w:tcBorders>
          </w:tcPr>
          <w:p w14:paraId="6C1B5379" w14:textId="48DE2FA1" w:rsidR="00F03A64" w:rsidRPr="007F5E07" w:rsidRDefault="00F03A64" w:rsidP="00CA5B3D">
            <w:pPr>
              <w:jc w:val="both"/>
              <w:rPr>
                <w:rFonts w:ascii="LIK" w:hAnsi="LIK"/>
                <w:color w:val="auto"/>
              </w:rPr>
            </w:pPr>
            <w:r w:rsidRPr="007F5E07">
              <w:rPr>
                <w:rFonts w:ascii="LIK" w:eastAsia="Times New Roman" w:hAnsi="LIK" w:cs="Times New Roman"/>
                <w:color w:val="auto"/>
                <w:sz w:val="24"/>
              </w:rPr>
              <w:t xml:space="preserve">Период на изпълнение на проекта съгласно календарен план и местонахождение на проекта: </w:t>
            </w:r>
          </w:p>
        </w:tc>
        <w:tc>
          <w:tcPr>
            <w:tcW w:w="1008" w:type="dxa"/>
            <w:tcBorders>
              <w:top w:val="single" w:sz="4" w:space="0" w:color="000000"/>
              <w:left w:val="single" w:sz="4" w:space="0" w:color="000000"/>
              <w:bottom w:val="single" w:sz="4" w:space="0" w:color="000000"/>
              <w:right w:val="single" w:sz="4" w:space="0" w:color="000000"/>
            </w:tcBorders>
          </w:tcPr>
          <w:p w14:paraId="6F5E4A48"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r>
      <w:tr w:rsidR="007F5E07" w:rsidRPr="007F5E07" w14:paraId="65A93100" w14:textId="77777777" w:rsidTr="00E172E9">
        <w:trPr>
          <w:trHeight w:val="585"/>
          <w:jc w:val="center"/>
        </w:trPr>
        <w:tc>
          <w:tcPr>
            <w:tcW w:w="9766" w:type="dxa"/>
            <w:tcBorders>
              <w:top w:val="single" w:sz="4" w:space="0" w:color="000000"/>
              <w:left w:val="single" w:sz="4" w:space="0" w:color="000000"/>
              <w:bottom w:val="single" w:sz="4" w:space="0" w:color="000000"/>
              <w:right w:val="single" w:sz="4" w:space="0" w:color="000000"/>
            </w:tcBorders>
          </w:tcPr>
          <w:p w14:paraId="3B9C373E" w14:textId="7A8FB476"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За получаване на кореспонденция от ИА </w:t>
            </w:r>
            <w:r w:rsidR="00381F2E">
              <w:rPr>
                <w:rFonts w:ascii="LIK" w:eastAsia="Times New Roman" w:hAnsi="LIK" w:cs="Times New Roman"/>
                <w:color w:val="auto"/>
                <w:sz w:val="24"/>
              </w:rPr>
              <w:t>„</w:t>
            </w:r>
            <w:r w:rsidRPr="007F5E07">
              <w:rPr>
                <w:rFonts w:ascii="LIK" w:eastAsia="Times New Roman" w:hAnsi="LIK" w:cs="Times New Roman"/>
                <w:color w:val="auto"/>
                <w:sz w:val="24"/>
              </w:rPr>
              <w:t>НФЦ</w:t>
            </w:r>
            <w:r w:rsidR="00381F2E">
              <w:rPr>
                <w:rFonts w:ascii="LIK" w:eastAsia="Times New Roman" w:hAnsi="LIK" w:cs="Times New Roman"/>
                <w:color w:val="auto"/>
                <w:sz w:val="24"/>
              </w:rPr>
              <w:t>“</w:t>
            </w:r>
            <w:r w:rsidRPr="007F5E07">
              <w:rPr>
                <w:rFonts w:ascii="LIK" w:eastAsia="Times New Roman" w:hAnsi="LIK" w:cs="Times New Roman"/>
                <w:color w:val="auto"/>
                <w:sz w:val="24"/>
              </w:rPr>
              <w:t xml:space="preserve"> във връзка с настоящото заявление посочвам електронен адрес:</w:t>
            </w:r>
          </w:p>
        </w:tc>
        <w:tc>
          <w:tcPr>
            <w:tcW w:w="1008" w:type="dxa"/>
            <w:tcBorders>
              <w:top w:val="single" w:sz="4" w:space="0" w:color="000000"/>
              <w:left w:val="single" w:sz="4" w:space="0" w:color="000000"/>
              <w:bottom w:val="single" w:sz="4" w:space="0" w:color="000000"/>
              <w:right w:val="single" w:sz="4" w:space="0" w:color="000000"/>
            </w:tcBorders>
          </w:tcPr>
          <w:p w14:paraId="73001817"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r>
    </w:tbl>
    <w:p w14:paraId="26C9B693" w14:textId="77777777" w:rsidR="00101BD4" w:rsidRPr="007F5E07" w:rsidRDefault="00101BD4" w:rsidP="005800B7">
      <w:pPr>
        <w:spacing w:after="0" w:line="240" w:lineRule="auto"/>
        <w:ind w:firstLine="851"/>
        <w:jc w:val="both"/>
        <w:rPr>
          <w:rFonts w:ascii="LIK" w:eastAsia="Times New Roman" w:hAnsi="LIK" w:cs="Times New Roman"/>
          <w:b/>
          <w:color w:val="auto"/>
          <w:sz w:val="24"/>
          <w:u w:val="single" w:color="000000"/>
        </w:rPr>
      </w:pPr>
    </w:p>
    <w:p w14:paraId="236DFC9F" w14:textId="77777777" w:rsidR="00101BD4" w:rsidRPr="007F5E07" w:rsidRDefault="00101BD4" w:rsidP="005800B7">
      <w:pPr>
        <w:spacing w:after="0" w:line="240" w:lineRule="auto"/>
        <w:ind w:firstLine="851"/>
        <w:jc w:val="both"/>
        <w:rPr>
          <w:rFonts w:ascii="LIK" w:eastAsia="Times New Roman" w:hAnsi="LIK" w:cs="Times New Roman"/>
          <w:b/>
          <w:color w:val="auto"/>
          <w:sz w:val="24"/>
          <w:u w:val="single" w:color="000000"/>
        </w:rPr>
      </w:pPr>
    </w:p>
    <w:p w14:paraId="4D8123B9" w14:textId="77777777" w:rsidR="00F03A64" w:rsidRPr="007F5E07" w:rsidRDefault="00F03A64" w:rsidP="005800B7">
      <w:pPr>
        <w:spacing w:after="0" w:line="240" w:lineRule="auto"/>
        <w:ind w:firstLine="851"/>
        <w:jc w:val="both"/>
        <w:rPr>
          <w:rFonts w:ascii="LIK" w:hAnsi="LIK"/>
          <w:color w:val="auto"/>
        </w:rPr>
      </w:pPr>
      <w:r w:rsidRPr="007F5E07">
        <w:rPr>
          <w:rFonts w:ascii="LIK" w:eastAsia="Times New Roman" w:hAnsi="LIK" w:cs="Times New Roman"/>
          <w:b/>
          <w:color w:val="auto"/>
          <w:sz w:val="24"/>
          <w:u w:val="single" w:color="000000"/>
        </w:rPr>
        <w:t>АГЕНЦИЯТА ПРИЛАГА КЪМ ЗАЯВЛЕНИЕТО СЛУЖЕБНО:</w:t>
      </w:r>
      <w:r w:rsidRPr="007F5E07">
        <w:rPr>
          <w:rFonts w:ascii="LIK" w:eastAsia="Times New Roman" w:hAnsi="LIK" w:cs="Times New Roman"/>
          <w:b/>
          <w:color w:val="auto"/>
          <w:sz w:val="24"/>
        </w:rPr>
        <w:t xml:space="preserve"> </w:t>
      </w:r>
    </w:p>
    <w:p w14:paraId="6E444061" w14:textId="212E0698" w:rsidR="00F03A64" w:rsidRPr="007F5E07" w:rsidRDefault="00F03A64" w:rsidP="005800B7">
      <w:pPr>
        <w:spacing w:after="0" w:line="240" w:lineRule="auto"/>
        <w:ind w:firstLine="851"/>
        <w:jc w:val="both"/>
        <w:rPr>
          <w:rFonts w:ascii="LIK" w:hAnsi="LIK"/>
          <w:color w:val="auto"/>
        </w:rPr>
      </w:pPr>
      <w:r w:rsidRPr="007F5E07">
        <w:rPr>
          <w:rFonts w:ascii="LIK" w:eastAsia="Times New Roman" w:hAnsi="LIK" w:cs="Times New Roman"/>
          <w:b/>
          <w:color w:val="auto"/>
          <w:sz w:val="24"/>
        </w:rPr>
        <w:t>1.</w:t>
      </w:r>
      <w:r w:rsidR="00EB508F">
        <w:rPr>
          <w:rFonts w:ascii="LIK" w:eastAsia="Times New Roman" w:hAnsi="LIK" w:cs="Times New Roman"/>
          <w:b/>
          <w:color w:val="auto"/>
          <w:sz w:val="24"/>
        </w:rPr>
        <w:t xml:space="preserve"> </w:t>
      </w:r>
      <w:r w:rsidRPr="007F5E07">
        <w:rPr>
          <w:rFonts w:ascii="LIK" w:eastAsia="Times New Roman" w:hAnsi="LIK" w:cs="Times New Roman"/>
          <w:color w:val="auto"/>
          <w:sz w:val="24"/>
        </w:rPr>
        <w:t xml:space="preserve">Удостоверение по чл. 87. ал. 6 от ДОПК, издадено от НАП. Удостоверението се изисква и получава от агенцията по електронен път. </w:t>
      </w:r>
    </w:p>
    <w:p w14:paraId="4B66B0B7" w14:textId="7DBFB654" w:rsidR="00F03A64" w:rsidRPr="007F5E07" w:rsidRDefault="00F03A64" w:rsidP="005800B7">
      <w:pPr>
        <w:spacing w:after="0" w:line="240" w:lineRule="auto"/>
        <w:ind w:firstLine="851"/>
        <w:jc w:val="both"/>
        <w:rPr>
          <w:rFonts w:ascii="LIK" w:hAnsi="LIK"/>
          <w:color w:val="auto"/>
        </w:rPr>
      </w:pPr>
      <w:r w:rsidRPr="007F5E07">
        <w:rPr>
          <w:rFonts w:ascii="LIK" w:eastAsia="Times New Roman" w:hAnsi="LIK" w:cs="Times New Roman"/>
          <w:b/>
          <w:color w:val="auto"/>
          <w:sz w:val="24"/>
        </w:rPr>
        <w:t>2</w:t>
      </w:r>
      <w:r w:rsidRPr="007F5E07">
        <w:rPr>
          <w:rFonts w:ascii="LIK" w:eastAsia="Times New Roman" w:hAnsi="LIK" w:cs="Times New Roman"/>
          <w:color w:val="auto"/>
          <w:sz w:val="24"/>
        </w:rPr>
        <w:t>.</w:t>
      </w:r>
      <w:r w:rsidR="00EB508F">
        <w:rPr>
          <w:rFonts w:ascii="LIK" w:eastAsia="Times New Roman" w:hAnsi="LIK" w:cs="Times New Roman"/>
          <w:color w:val="auto"/>
          <w:sz w:val="24"/>
        </w:rPr>
        <w:t xml:space="preserve"> </w:t>
      </w:r>
      <w:r w:rsidRPr="007F5E07">
        <w:rPr>
          <w:rFonts w:ascii="LIK" w:eastAsia="Times New Roman" w:hAnsi="LIK" w:cs="Times New Roman"/>
          <w:color w:val="auto"/>
          <w:sz w:val="24"/>
        </w:rPr>
        <w:t xml:space="preserve">Справка за платена такса за разглеждане на проекта. </w:t>
      </w:r>
    </w:p>
    <w:p w14:paraId="3D96307A" w14:textId="77777777" w:rsidR="00101BD4" w:rsidRPr="007F5E07" w:rsidRDefault="00101BD4" w:rsidP="005800B7">
      <w:pPr>
        <w:spacing w:after="0" w:line="240" w:lineRule="auto"/>
        <w:ind w:firstLine="851"/>
        <w:jc w:val="both"/>
        <w:rPr>
          <w:rFonts w:ascii="LIK" w:eastAsia="Times New Roman" w:hAnsi="LIK" w:cs="Times New Roman"/>
          <w:b/>
          <w:color w:val="auto"/>
          <w:sz w:val="24"/>
          <w:u w:val="single" w:color="000000"/>
        </w:rPr>
      </w:pPr>
    </w:p>
    <w:p w14:paraId="45CE838C" w14:textId="77777777" w:rsidR="00101BD4" w:rsidRPr="007F5E07" w:rsidRDefault="00101BD4" w:rsidP="005800B7">
      <w:pPr>
        <w:spacing w:after="0" w:line="240" w:lineRule="auto"/>
        <w:ind w:firstLine="851"/>
        <w:jc w:val="both"/>
        <w:rPr>
          <w:rFonts w:ascii="LIK" w:eastAsia="Times New Roman" w:hAnsi="LIK" w:cs="Times New Roman"/>
          <w:b/>
          <w:color w:val="auto"/>
          <w:sz w:val="24"/>
          <w:u w:val="single" w:color="000000"/>
        </w:rPr>
      </w:pPr>
    </w:p>
    <w:p w14:paraId="1E9979CA" w14:textId="77777777" w:rsidR="00F03A64" w:rsidRPr="007F5E07" w:rsidRDefault="00F03A64" w:rsidP="005800B7">
      <w:pPr>
        <w:spacing w:after="0" w:line="240" w:lineRule="auto"/>
        <w:ind w:firstLine="851"/>
        <w:jc w:val="both"/>
        <w:rPr>
          <w:rFonts w:ascii="LIK" w:eastAsia="Times New Roman" w:hAnsi="LIK" w:cs="Times New Roman"/>
          <w:b/>
          <w:color w:val="auto"/>
          <w:sz w:val="24"/>
        </w:rPr>
      </w:pPr>
      <w:r w:rsidRPr="007F5E07">
        <w:rPr>
          <w:rFonts w:ascii="LIK" w:eastAsia="Times New Roman" w:hAnsi="LIK" w:cs="Times New Roman"/>
          <w:b/>
          <w:color w:val="auto"/>
          <w:sz w:val="24"/>
          <w:u w:val="single" w:color="000000"/>
        </w:rPr>
        <w:t>ПРИЛОЖЕНИ ДОКУМЕНТИ:</w:t>
      </w:r>
      <w:r w:rsidRPr="007F5E07">
        <w:rPr>
          <w:rFonts w:ascii="LIK" w:eastAsia="Times New Roman" w:hAnsi="LIK" w:cs="Times New Roman"/>
          <w:b/>
          <w:color w:val="auto"/>
          <w:sz w:val="24"/>
        </w:rPr>
        <w:t xml:space="preserve"> </w:t>
      </w:r>
    </w:p>
    <w:p w14:paraId="00E1EB64" w14:textId="77777777" w:rsidR="00101BD4" w:rsidRPr="007F5E07" w:rsidRDefault="00101BD4" w:rsidP="005800B7">
      <w:pPr>
        <w:spacing w:after="0" w:line="240" w:lineRule="auto"/>
        <w:ind w:firstLine="851"/>
        <w:jc w:val="both"/>
        <w:rPr>
          <w:rFonts w:ascii="LIK" w:hAnsi="LIK"/>
          <w:color w:val="auto"/>
        </w:rPr>
      </w:pPr>
    </w:p>
    <w:p w14:paraId="761006DC" w14:textId="77777777" w:rsidR="00F03A64" w:rsidRPr="007F5E07" w:rsidRDefault="00F03A64" w:rsidP="005800B7">
      <w:pPr>
        <w:spacing w:after="0" w:line="240" w:lineRule="auto"/>
        <w:ind w:firstLine="851"/>
        <w:jc w:val="both"/>
        <w:rPr>
          <w:rFonts w:ascii="LIK" w:hAnsi="LIK"/>
          <w:color w:val="auto"/>
        </w:rPr>
      </w:pPr>
      <w:r w:rsidRPr="007F5E07">
        <w:rPr>
          <w:rFonts w:ascii="LIK" w:eastAsia="Times New Roman" w:hAnsi="LIK" w:cs="Times New Roman"/>
          <w:b/>
          <w:color w:val="auto"/>
          <w:sz w:val="24"/>
        </w:rPr>
        <w:t xml:space="preserve">1.Документация за проекта, която подлежи на разглеждане от художествена комисия и първи състав на финансовата комисия: </w:t>
      </w:r>
    </w:p>
    <w:tbl>
      <w:tblPr>
        <w:tblStyle w:val="TableGrid"/>
        <w:tblW w:w="10774" w:type="dxa"/>
        <w:tblInd w:w="-431" w:type="dxa"/>
        <w:tblCellMar>
          <w:top w:w="63" w:type="dxa"/>
          <w:left w:w="102" w:type="dxa"/>
          <w:right w:w="51" w:type="dxa"/>
        </w:tblCellMar>
        <w:tblLook w:val="04A0" w:firstRow="1" w:lastRow="0" w:firstColumn="1" w:lastColumn="0" w:noHBand="0" w:noVBand="1"/>
      </w:tblPr>
      <w:tblGrid>
        <w:gridCol w:w="9769"/>
        <w:gridCol w:w="1005"/>
      </w:tblGrid>
      <w:tr w:rsidR="007F5E07" w:rsidRPr="007F5E07" w14:paraId="2FF9EC37" w14:textId="77777777" w:rsidTr="00E172E9">
        <w:trPr>
          <w:trHeight w:val="565"/>
        </w:trPr>
        <w:tc>
          <w:tcPr>
            <w:tcW w:w="9769" w:type="dxa"/>
            <w:tcBorders>
              <w:top w:val="single" w:sz="4" w:space="0" w:color="000000"/>
              <w:left w:val="single" w:sz="4" w:space="0" w:color="000000"/>
              <w:bottom w:val="single" w:sz="4" w:space="0" w:color="000000"/>
              <w:right w:val="single" w:sz="6" w:space="0" w:color="000000"/>
            </w:tcBorders>
          </w:tcPr>
          <w:p w14:paraId="5FE41437" w14:textId="4FD03A56" w:rsidR="00F03A64" w:rsidRPr="007F5E07" w:rsidRDefault="00F03A64" w:rsidP="00CA5B3D">
            <w:pPr>
              <w:jc w:val="both"/>
              <w:rPr>
                <w:rFonts w:ascii="LIK" w:hAnsi="LIK"/>
                <w:i/>
                <w:iCs/>
                <w:color w:val="auto"/>
              </w:rPr>
            </w:pPr>
            <w:r w:rsidRPr="007F5E07">
              <w:rPr>
                <w:rFonts w:ascii="LIK" w:eastAsia="Times New Roman" w:hAnsi="LIK" w:cs="Times New Roman"/>
                <w:i/>
                <w:iCs/>
                <w:color w:val="auto"/>
                <w:sz w:val="24"/>
              </w:rPr>
              <w:t xml:space="preserve">В </w:t>
            </w:r>
            <w:r w:rsidR="00F3251A">
              <w:rPr>
                <w:rFonts w:ascii="LIK" w:eastAsia="Times New Roman" w:hAnsi="LIK" w:cs="Times New Roman"/>
                <w:i/>
                <w:iCs/>
                <w:color w:val="auto"/>
                <w:sz w:val="24"/>
              </w:rPr>
              <w:t>един</w:t>
            </w:r>
            <w:r w:rsidRPr="007F5E07">
              <w:rPr>
                <w:rFonts w:ascii="LIK" w:eastAsia="Times New Roman" w:hAnsi="LIK" w:cs="Times New Roman"/>
                <w:i/>
                <w:iCs/>
                <w:color w:val="auto"/>
                <w:sz w:val="24"/>
              </w:rPr>
              <w:t xml:space="preserve"> екземпляр на електронен носител и </w:t>
            </w:r>
            <w:r w:rsidR="00F3251A">
              <w:rPr>
                <w:rFonts w:ascii="LIK" w:eastAsia="Times New Roman" w:hAnsi="LIK" w:cs="Times New Roman"/>
                <w:i/>
                <w:iCs/>
                <w:color w:val="auto"/>
                <w:sz w:val="24"/>
              </w:rPr>
              <w:t>един</w:t>
            </w:r>
            <w:r w:rsidRPr="007F5E07">
              <w:rPr>
                <w:rFonts w:ascii="LIK" w:eastAsia="Times New Roman" w:hAnsi="LIK" w:cs="Times New Roman"/>
                <w:i/>
                <w:iCs/>
                <w:color w:val="auto"/>
                <w:sz w:val="24"/>
              </w:rPr>
              <w:t xml:space="preserve"> екземпляр на хартиен носител, който може да бъде предоставен и по електронен път:</w:t>
            </w:r>
            <w:r w:rsidRPr="007F5E07">
              <w:rPr>
                <w:rFonts w:ascii="LIK" w:eastAsia="Times New Roman" w:hAnsi="LIK" w:cs="Times New Roman"/>
                <w:b/>
                <w:i/>
                <w:iCs/>
                <w:color w:val="auto"/>
                <w:sz w:val="24"/>
              </w:rPr>
              <w:t xml:space="preserve"> </w:t>
            </w:r>
          </w:p>
        </w:tc>
        <w:tc>
          <w:tcPr>
            <w:tcW w:w="1005" w:type="dxa"/>
            <w:tcBorders>
              <w:top w:val="single" w:sz="4" w:space="0" w:color="000000"/>
              <w:left w:val="single" w:sz="6" w:space="0" w:color="000000"/>
              <w:bottom w:val="single" w:sz="4" w:space="0" w:color="000000"/>
              <w:right w:val="single" w:sz="6" w:space="0" w:color="000000"/>
            </w:tcBorders>
          </w:tcPr>
          <w:p w14:paraId="4BE875BF"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r>
      <w:tr w:rsidR="007F5E07" w:rsidRPr="007F5E07" w14:paraId="1E9BD8D1" w14:textId="77777777" w:rsidTr="00E172E9">
        <w:trPr>
          <w:trHeight w:val="285"/>
        </w:trPr>
        <w:tc>
          <w:tcPr>
            <w:tcW w:w="9769" w:type="dxa"/>
            <w:tcBorders>
              <w:top w:val="single" w:sz="4" w:space="0" w:color="000000"/>
              <w:left w:val="single" w:sz="4" w:space="0" w:color="000000"/>
              <w:bottom w:val="single" w:sz="4" w:space="0" w:color="000000"/>
              <w:right w:val="single" w:sz="6" w:space="0" w:color="000000"/>
            </w:tcBorders>
          </w:tcPr>
          <w:p w14:paraId="21E7CCEE" w14:textId="77777777" w:rsidR="00F03A64" w:rsidRPr="007F5E07" w:rsidRDefault="00F03A64" w:rsidP="00CA5B3D">
            <w:pPr>
              <w:jc w:val="both"/>
              <w:rPr>
                <w:rFonts w:ascii="LIK" w:hAnsi="LIK"/>
                <w:color w:val="auto"/>
              </w:rPr>
            </w:pPr>
            <w:r w:rsidRPr="007F5E07">
              <w:rPr>
                <w:rFonts w:ascii="LIK" w:eastAsia="Times New Roman" w:hAnsi="LIK" w:cs="Times New Roman"/>
                <w:color w:val="auto"/>
                <w:sz w:val="24"/>
              </w:rPr>
              <w:t xml:space="preserve">1.1. анотация до 300 знака; </w:t>
            </w:r>
          </w:p>
        </w:tc>
        <w:tc>
          <w:tcPr>
            <w:tcW w:w="1005" w:type="dxa"/>
            <w:tcBorders>
              <w:top w:val="single" w:sz="4" w:space="0" w:color="000000"/>
              <w:left w:val="single" w:sz="6" w:space="0" w:color="000000"/>
              <w:bottom w:val="single" w:sz="4" w:space="0" w:color="000000"/>
              <w:right w:val="single" w:sz="6" w:space="0" w:color="000000"/>
            </w:tcBorders>
          </w:tcPr>
          <w:p w14:paraId="54AD7CDC"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r>
      <w:tr w:rsidR="007F5E07" w:rsidRPr="007F5E07" w14:paraId="46853B07" w14:textId="77777777" w:rsidTr="00E172E9">
        <w:trPr>
          <w:trHeight w:val="286"/>
        </w:trPr>
        <w:tc>
          <w:tcPr>
            <w:tcW w:w="9769" w:type="dxa"/>
            <w:tcBorders>
              <w:top w:val="single" w:sz="4" w:space="0" w:color="000000"/>
              <w:left w:val="single" w:sz="4" w:space="0" w:color="000000"/>
              <w:bottom w:val="single" w:sz="4" w:space="0" w:color="000000"/>
              <w:right w:val="single" w:sz="6" w:space="0" w:color="000000"/>
            </w:tcBorders>
          </w:tcPr>
          <w:p w14:paraId="5BD99C0C" w14:textId="77777777" w:rsidR="00F03A64" w:rsidRPr="007F5E07" w:rsidRDefault="00F03A64" w:rsidP="00CA5B3D">
            <w:pPr>
              <w:jc w:val="both"/>
              <w:rPr>
                <w:rFonts w:ascii="LIK" w:hAnsi="LIK"/>
                <w:color w:val="auto"/>
              </w:rPr>
            </w:pPr>
            <w:r w:rsidRPr="007F5E07">
              <w:rPr>
                <w:rFonts w:ascii="LIK" w:eastAsia="Times New Roman" w:hAnsi="LIK" w:cs="Times New Roman"/>
                <w:color w:val="auto"/>
                <w:sz w:val="24"/>
              </w:rPr>
              <w:t xml:space="preserve">1.2. синопсис до 1 страница; </w:t>
            </w:r>
          </w:p>
        </w:tc>
        <w:tc>
          <w:tcPr>
            <w:tcW w:w="1005" w:type="dxa"/>
            <w:tcBorders>
              <w:top w:val="single" w:sz="4" w:space="0" w:color="000000"/>
              <w:left w:val="single" w:sz="6" w:space="0" w:color="000000"/>
              <w:bottom w:val="single" w:sz="4" w:space="0" w:color="000000"/>
              <w:right w:val="single" w:sz="6" w:space="0" w:color="000000"/>
            </w:tcBorders>
          </w:tcPr>
          <w:p w14:paraId="46445532"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r>
      <w:tr w:rsidR="007F5E07" w:rsidRPr="007F5E07" w14:paraId="2C2F9619" w14:textId="77777777" w:rsidTr="00E172E9">
        <w:trPr>
          <w:trHeight w:val="285"/>
        </w:trPr>
        <w:tc>
          <w:tcPr>
            <w:tcW w:w="9769" w:type="dxa"/>
            <w:tcBorders>
              <w:top w:val="single" w:sz="4" w:space="0" w:color="000000"/>
              <w:left w:val="single" w:sz="4" w:space="0" w:color="000000"/>
              <w:bottom w:val="single" w:sz="4" w:space="0" w:color="000000"/>
              <w:right w:val="single" w:sz="6" w:space="0" w:color="000000"/>
            </w:tcBorders>
          </w:tcPr>
          <w:p w14:paraId="0036498C" w14:textId="2F99C9C8" w:rsidR="00F03A64" w:rsidRPr="007F5E07" w:rsidRDefault="00F03A64" w:rsidP="00CA5B3D">
            <w:pPr>
              <w:jc w:val="both"/>
              <w:rPr>
                <w:rFonts w:ascii="LIK" w:hAnsi="LIK"/>
                <w:color w:val="auto"/>
              </w:rPr>
            </w:pPr>
            <w:r w:rsidRPr="007F5E07">
              <w:rPr>
                <w:rFonts w:ascii="LIK" w:eastAsia="Times New Roman" w:hAnsi="LIK" w:cs="Times New Roman"/>
                <w:color w:val="auto"/>
                <w:sz w:val="24"/>
              </w:rPr>
              <w:t xml:space="preserve">1.3. сценарий (по образец на ИА </w:t>
            </w:r>
            <w:r w:rsidR="00381F2E">
              <w:rPr>
                <w:rFonts w:ascii="LIK" w:eastAsia="Times New Roman" w:hAnsi="LIK" w:cs="Times New Roman"/>
                <w:color w:val="auto"/>
                <w:sz w:val="24"/>
              </w:rPr>
              <w:t>„</w:t>
            </w:r>
            <w:r w:rsidRPr="007F5E07">
              <w:rPr>
                <w:rFonts w:ascii="LIK" w:eastAsia="Times New Roman" w:hAnsi="LIK" w:cs="Times New Roman"/>
                <w:color w:val="auto"/>
                <w:sz w:val="24"/>
              </w:rPr>
              <w:t>НФЦ</w:t>
            </w:r>
            <w:r w:rsidR="00381F2E">
              <w:rPr>
                <w:rFonts w:ascii="LIK" w:eastAsia="Times New Roman" w:hAnsi="LIK" w:cs="Times New Roman"/>
                <w:color w:val="auto"/>
                <w:sz w:val="24"/>
              </w:rPr>
              <w:t>“</w:t>
            </w:r>
            <w:r w:rsidRPr="007F5E07">
              <w:rPr>
                <w:rFonts w:ascii="LIK" w:eastAsia="Times New Roman" w:hAnsi="LIK" w:cs="Times New Roman"/>
                <w:color w:val="auto"/>
                <w:sz w:val="24"/>
              </w:rPr>
              <w:t xml:space="preserve">); </w:t>
            </w:r>
          </w:p>
        </w:tc>
        <w:tc>
          <w:tcPr>
            <w:tcW w:w="1005" w:type="dxa"/>
            <w:tcBorders>
              <w:top w:val="single" w:sz="4" w:space="0" w:color="000000"/>
              <w:left w:val="single" w:sz="6" w:space="0" w:color="000000"/>
              <w:bottom w:val="single" w:sz="4" w:space="0" w:color="000000"/>
              <w:right w:val="single" w:sz="6" w:space="0" w:color="000000"/>
            </w:tcBorders>
          </w:tcPr>
          <w:p w14:paraId="3DB036B5"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r>
      <w:tr w:rsidR="007F5E07" w:rsidRPr="007F5E07" w14:paraId="66AB1885" w14:textId="77777777" w:rsidTr="00E172E9">
        <w:trPr>
          <w:trHeight w:val="285"/>
        </w:trPr>
        <w:tc>
          <w:tcPr>
            <w:tcW w:w="9769" w:type="dxa"/>
            <w:tcBorders>
              <w:top w:val="single" w:sz="4" w:space="0" w:color="000000"/>
              <w:left w:val="single" w:sz="4" w:space="0" w:color="000000"/>
              <w:bottom w:val="single" w:sz="4" w:space="0" w:color="000000"/>
              <w:right w:val="single" w:sz="6" w:space="0" w:color="000000"/>
            </w:tcBorders>
          </w:tcPr>
          <w:p w14:paraId="389E04DD" w14:textId="77777777" w:rsidR="00F03A64" w:rsidRPr="007F5E07" w:rsidRDefault="00F03A64" w:rsidP="00CA5B3D">
            <w:pPr>
              <w:jc w:val="both"/>
              <w:rPr>
                <w:rFonts w:ascii="LIK" w:hAnsi="LIK"/>
                <w:color w:val="auto"/>
              </w:rPr>
            </w:pPr>
            <w:r w:rsidRPr="007F5E07">
              <w:rPr>
                <w:rFonts w:ascii="LIK" w:eastAsia="Times New Roman" w:hAnsi="LIK" w:cs="Times New Roman"/>
                <w:color w:val="auto"/>
                <w:sz w:val="24"/>
              </w:rPr>
              <w:t xml:space="preserve">1.4. режисьорска експликация; </w:t>
            </w:r>
          </w:p>
        </w:tc>
        <w:tc>
          <w:tcPr>
            <w:tcW w:w="1005" w:type="dxa"/>
            <w:tcBorders>
              <w:top w:val="single" w:sz="4" w:space="0" w:color="000000"/>
              <w:left w:val="single" w:sz="6" w:space="0" w:color="000000"/>
              <w:bottom w:val="single" w:sz="4" w:space="0" w:color="000000"/>
              <w:right w:val="single" w:sz="6" w:space="0" w:color="000000"/>
            </w:tcBorders>
          </w:tcPr>
          <w:p w14:paraId="212D6C93"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r>
      <w:tr w:rsidR="007F5E07" w:rsidRPr="007F5E07" w14:paraId="38AF810A" w14:textId="77777777" w:rsidTr="00E172E9">
        <w:trPr>
          <w:trHeight w:val="290"/>
        </w:trPr>
        <w:tc>
          <w:tcPr>
            <w:tcW w:w="9769" w:type="dxa"/>
            <w:tcBorders>
              <w:top w:val="single" w:sz="4" w:space="0" w:color="000000"/>
              <w:left w:val="single" w:sz="4" w:space="0" w:color="000000"/>
              <w:bottom w:val="single" w:sz="4" w:space="0" w:color="000000"/>
              <w:right w:val="single" w:sz="6" w:space="0" w:color="000000"/>
            </w:tcBorders>
          </w:tcPr>
          <w:p w14:paraId="4CD88D58" w14:textId="77777777" w:rsidR="00F03A64" w:rsidRPr="007F5E07" w:rsidRDefault="00F03A64" w:rsidP="00CA5B3D">
            <w:pPr>
              <w:jc w:val="both"/>
              <w:rPr>
                <w:rFonts w:ascii="LIK" w:hAnsi="LIK"/>
                <w:color w:val="auto"/>
              </w:rPr>
            </w:pPr>
            <w:r w:rsidRPr="007F5E07">
              <w:rPr>
                <w:rFonts w:ascii="LIK" w:eastAsia="Times New Roman" w:hAnsi="LIK" w:cs="Times New Roman"/>
                <w:color w:val="auto"/>
                <w:sz w:val="24"/>
              </w:rPr>
              <w:t xml:space="preserve">1.5. характеристика на основните персонажи; </w:t>
            </w:r>
          </w:p>
        </w:tc>
        <w:tc>
          <w:tcPr>
            <w:tcW w:w="1005" w:type="dxa"/>
            <w:tcBorders>
              <w:top w:val="single" w:sz="4" w:space="0" w:color="000000"/>
              <w:left w:val="single" w:sz="6" w:space="0" w:color="000000"/>
              <w:bottom w:val="single" w:sz="4" w:space="0" w:color="000000"/>
              <w:right w:val="single" w:sz="6" w:space="0" w:color="000000"/>
            </w:tcBorders>
          </w:tcPr>
          <w:p w14:paraId="2AB33972"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r>
      <w:tr w:rsidR="007F5E07" w:rsidRPr="007F5E07" w14:paraId="0965F993" w14:textId="77777777" w:rsidTr="00E172E9">
        <w:trPr>
          <w:trHeight w:val="560"/>
        </w:trPr>
        <w:tc>
          <w:tcPr>
            <w:tcW w:w="9769" w:type="dxa"/>
            <w:tcBorders>
              <w:top w:val="single" w:sz="4" w:space="0" w:color="000000"/>
              <w:left w:val="single" w:sz="4" w:space="0" w:color="000000"/>
              <w:bottom w:val="single" w:sz="4" w:space="0" w:color="000000"/>
              <w:right w:val="single" w:sz="6" w:space="0" w:color="000000"/>
            </w:tcBorders>
          </w:tcPr>
          <w:p w14:paraId="3FF62012" w14:textId="77777777" w:rsidR="00F03A64" w:rsidRPr="007F5E07" w:rsidRDefault="00F03A64" w:rsidP="00CA5B3D">
            <w:pPr>
              <w:jc w:val="both"/>
              <w:rPr>
                <w:rFonts w:ascii="LIK" w:hAnsi="LIK"/>
                <w:color w:val="auto"/>
              </w:rPr>
            </w:pPr>
            <w:r w:rsidRPr="007F5E07">
              <w:rPr>
                <w:rFonts w:ascii="LIK" w:eastAsia="Times New Roman" w:hAnsi="LIK" w:cs="Times New Roman"/>
                <w:color w:val="auto"/>
                <w:sz w:val="24"/>
              </w:rPr>
              <w:t xml:space="preserve">1.6. продуцентска експликация - мотивация и стратегически план на продуцента за финансово обезпечаване на бюджета и разпространението на бъдещия филм; </w:t>
            </w:r>
          </w:p>
        </w:tc>
        <w:tc>
          <w:tcPr>
            <w:tcW w:w="1005" w:type="dxa"/>
            <w:tcBorders>
              <w:top w:val="single" w:sz="4" w:space="0" w:color="000000"/>
              <w:left w:val="single" w:sz="6" w:space="0" w:color="000000"/>
              <w:bottom w:val="single" w:sz="4" w:space="0" w:color="000000"/>
              <w:right w:val="single" w:sz="6" w:space="0" w:color="000000"/>
            </w:tcBorders>
          </w:tcPr>
          <w:p w14:paraId="6039184C"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r>
      <w:tr w:rsidR="007F5E07" w:rsidRPr="007F5E07" w14:paraId="141B1A00" w14:textId="77777777" w:rsidTr="00E172E9">
        <w:trPr>
          <w:trHeight w:val="286"/>
        </w:trPr>
        <w:tc>
          <w:tcPr>
            <w:tcW w:w="9769" w:type="dxa"/>
            <w:tcBorders>
              <w:top w:val="single" w:sz="4" w:space="0" w:color="000000"/>
              <w:left w:val="single" w:sz="4" w:space="0" w:color="000000"/>
              <w:bottom w:val="single" w:sz="4" w:space="0" w:color="000000"/>
              <w:right w:val="single" w:sz="6" w:space="0" w:color="000000"/>
            </w:tcBorders>
          </w:tcPr>
          <w:p w14:paraId="28242757" w14:textId="77777777" w:rsidR="00F03A64" w:rsidRPr="007F5E07" w:rsidRDefault="00F03A64" w:rsidP="00CA5B3D">
            <w:pPr>
              <w:jc w:val="both"/>
              <w:rPr>
                <w:rFonts w:ascii="LIK" w:hAnsi="LIK"/>
                <w:color w:val="auto"/>
              </w:rPr>
            </w:pPr>
            <w:r w:rsidRPr="007F5E07">
              <w:rPr>
                <w:rFonts w:ascii="LIK" w:eastAsia="Times New Roman" w:hAnsi="LIK" w:cs="Times New Roman"/>
                <w:color w:val="auto"/>
                <w:sz w:val="24"/>
              </w:rPr>
              <w:t xml:space="preserve">1.7. творчески биографии на продуцента, сценариста и режисьора; </w:t>
            </w:r>
          </w:p>
        </w:tc>
        <w:tc>
          <w:tcPr>
            <w:tcW w:w="1005" w:type="dxa"/>
            <w:tcBorders>
              <w:top w:val="single" w:sz="4" w:space="0" w:color="000000"/>
              <w:left w:val="single" w:sz="6" w:space="0" w:color="000000"/>
              <w:bottom w:val="single" w:sz="4" w:space="0" w:color="000000"/>
              <w:right w:val="single" w:sz="6" w:space="0" w:color="000000"/>
            </w:tcBorders>
          </w:tcPr>
          <w:p w14:paraId="0E05EB28"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r>
      <w:tr w:rsidR="007F5E07" w:rsidRPr="007F5E07" w14:paraId="0869B90D" w14:textId="77777777" w:rsidTr="00E172E9">
        <w:trPr>
          <w:trHeight w:val="285"/>
        </w:trPr>
        <w:tc>
          <w:tcPr>
            <w:tcW w:w="9769" w:type="dxa"/>
            <w:tcBorders>
              <w:top w:val="single" w:sz="4" w:space="0" w:color="000000"/>
              <w:left w:val="single" w:sz="4" w:space="0" w:color="000000"/>
              <w:bottom w:val="single" w:sz="4" w:space="0" w:color="000000"/>
              <w:right w:val="single" w:sz="6" w:space="0" w:color="000000"/>
            </w:tcBorders>
          </w:tcPr>
          <w:p w14:paraId="6EC13BE0" w14:textId="38D1132A" w:rsidR="00F03A64" w:rsidRPr="007F5E07" w:rsidRDefault="00F03A64" w:rsidP="00CA5B3D">
            <w:pPr>
              <w:jc w:val="both"/>
              <w:rPr>
                <w:rFonts w:ascii="LIK" w:hAnsi="LIK"/>
                <w:color w:val="auto"/>
              </w:rPr>
            </w:pPr>
            <w:r w:rsidRPr="007F5E07">
              <w:rPr>
                <w:rFonts w:ascii="LIK" w:eastAsia="Times New Roman" w:hAnsi="LIK" w:cs="Times New Roman"/>
                <w:color w:val="auto"/>
                <w:sz w:val="24"/>
              </w:rPr>
              <w:t xml:space="preserve">1.8. справка по чл. 27, ал. 1, т. 5 от ЗФИ (по образец на ИА </w:t>
            </w:r>
            <w:r w:rsidR="00381F2E">
              <w:rPr>
                <w:rFonts w:ascii="LIK" w:eastAsia="Times New Roman" w:hAnsi="LIK" w:cs="Times New Roman"/>
                <w:color w:val="auto"/>
                <w:sz w:val="24"/>
              </w:rPr>
              <w:t>„</w:t>
            </w:r>
            <w:r w:rsidRPr="007F5E07">
              <w:rPr>
                <w:rFonts w:ascii="LIK" w:eastAsia="Times New Roman" w:hAnsi="LIK" w:cs="Times New Roman"/>
                <w:color w:val="auto"/>
                <w:sz w:val="24"/>
              </w:rPr>
              <w:t>НФЦ</w:t>
            </w:r>
            <w:r w:rsidR="00381F2E">
              <w:rPr>
                <w:rFonts w:ascii="LIK" w:eastAsia="Times New Roman" w:hAnsi="LIK" w:cs="Times New Roman"/>
                <w:color w:val="auto"/>
                <w:sz w:val="24"/>
              </w:rPr>
              <w:t>“</w:t>
            </w:r>
            <w:r w:rsidRPr="007F5E07">
              <w:rPr>
                <w:rFonts w:ascii="LIK" w:eastAsia="Times New Roman" w:hAnsi="LIK" w:cs="Times New Roman"/>
                <w:color w:val="auto"/>
                <w:sz w:val="24"/>
              </w:rPr>
              <w:t xml:space="preserve">): </w:t>
            </w:r>
          </w:p>
        </w:tc>
        <w:tc>
          <w:tcPr>
            <w:tcW w:w="1005" w:type="dxa"/>
            <w:tcBorders>
              <w:top w:val="single" w:sz="4" w:space="0" w:color="000000"/>
              <w:left w:val="single" w:sz="6" w:space="0" w:color="000000"/>
              <w:bottom w:val="single" w:sz="4" w:space="0" w:color="000000"/>
              <w:right w:val="single" w:sz="6" w:space="0" w:color="000000"/>
            </w:tcBorders>
          </w:tcPr>
          <w:p w14:paraId="06230454"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r>
      <w:tr w:rsidR="007F5E07" w:rsidRPr="007F5E07" w14:paraId="4359B42E" w14:textId="77777777" w:rsidTr="00E172E9">
        <w:trPr>
          <w:trHeight w:val="565"/>
        </w:trPr>
        <w:tc>
          <w:tcPr>
            <w:tcW w:w="9769" w:type="dxa"/>
            <w:tcBorders>
              <w:top w:val="single" w:sz="4" w:space="0" w:color="000000"/>
              <w:left w:val="single" w:sz="4" w:space="0" w:color="000000"/>
              <w:bottom w:val="single" w:sz="4" w:space="0" w:color="000000"/>
              <w:right w:val="single" w:sz="6" w:space="0" w:color="000000"/>
            </w:tcBorders>
          </w:tcPr>
          <w:p w14:paraId="5AECD37B" w14:textId="77777777" w:rsidR="00F03A64" w:rsidRPr="007F5E07" w:rsidRDefault="00F03A64" w:rsidP="00CA5B3D">
            <w:pPr>
              <w:jc w:val="both"/>
              <w:rPr>
                <w:rFonts w:ascii="LIK" w:hAnsi="LIK"/>
                <w:color w:val="auto"/>
              </w:rPr>
            </w:pPr>
            <w:r w:rsidRPr="007F5E07">
              <w:rPr>
                <w:rFonts w:ascii="LIK" w:eastAsia="Times New Roman" w:hAnsi="LIK" w:cs="Times New Roman"/>
                <w:color w:val="auto"/>
                <w:sz w:val="24"/>
              </w:rPr>
              <w:lastRenderedPageBreak/>
              <w:t>1.8.1. от филмографията на режисьора – последните два филма с официална премиера и филм по избор (различен от последните два филма), имал разпространение;</w:t>
            </w:r>
          </w:p>
        </w:tc>
        <w:tc>
          <w:tcPr>
            <w:tcW w:w="1005" w:type="dxa"/>
            <w:tcBorders>
              <w:top w:val="single" w:sz="4" w:space="0" w:color="000000"/>
              <w:left w:val="single" w:sz="6" w:space="0" w:color="000000"/>
              <w:bottom w:val="single" w:sz="4" w:space="0" w:color="000000"/>
              <w:right w:val="single" w:sz="6" w:space="0" w:color="000000"/>
            </w:tcBorders>
          </w:tcPr>
          <w:p w14:paraId="4A79F285"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r>
      <w:tr w:rsidR="007F5E07" w:rsidRPr="007F5E07" w14:paraId="4A216BDB" w14:textId="77777777" w:rsidTr="00E172E9">
        <w:trPr>
          <w:trHeight w:val="613"/>
        </w:trPr>
        <w:tc>
          <w:tcPr>
            <w:tcW w:w="9769" w:type="dxa"/>
            <w:tcBorders>
              <w:top w:val="single" w:sz="4" w:space="0" w:color="000000"/>
              <w:left w:val="single" w:sz="4" w:space="0" w:color="000000"/>
              <w:bottom w:val="single" w:sz="4" w:space="0" w:color="000000"/>
              <w:right w:val="single" w:sz="4" w:space="0" w:color="000000"/>
            </w:tcBorders>
          </w:tcPr>
          <w:p w14:paraId="636216B6" w14:textId="77777777" w:rsidR="00F03A64" w:rsidRPr="007F5E07" w:rsidRDefault="00F03A64" w:rsidP="00CA5B3D">
            <w:pPr>
              <w:jc w:val="both"/>
              <w:rPr>
                <w:rFonts w:ascii="LIK" w:hAnsi="LIK"/>
                <w:color w:val="auto"/>
              </w:rPr>
            </w:pPr>
            <w:r w:rsidRPr="007F5E07">
              <w:rPr>
                <w:rFonts w:ascii="LIK" w:eastAsia="Times New Roman" w:hAnsi="LIK" w:cs="Times New Roman"/>
                <w:color w:val="auto"/>
                <w:sz w:val="24"/>
              </w:rPr>
              <w:t xml:space="preserve">1.8.2. от филмографията на продуцента – последните два филма с официална премиера и филм по избор (различен от последните два филма), имал разпространение. </w:t>
            </w:r>
          </w:p>
        </w:tc>
        <w:tc>
          <w:tcPr>
            <w:tcW w:w="1005" w:type="dxa"/>
            <w:tcBorders>
              <w:top w:val="single" w:sz="4" w:space="0" w:color="000000"/>
              <w:left w:val="single" w:sz="4" w:space="0" w:color="000000"/>
              <w:bottom w:val="single" w:sz="4" w:space="0" w:color="000000"/>
              <w:right w:val="single" w:sz="4" w:space="0" w:color="000000"/>
            </w:tcBorders>
          </w:tcPr>
          <w:p w14:paraId="450E2154"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r>
      <w:tr w:rsidR="007F5E07" w:rsidRPr="007F5E07" w14:paraId="0A4E3267" w14:textId="77777777" w:rsidTr="00E172E9">
        <w:trPr>
          <w:trHeight w:val="272"/>
        </w:trPr>
        <w:tc>
          <w:tcPr>
            <w:tcW w:w="9769" w:type="dxa"/>
            <w:tcBorders>
              <w:top w:val="single" w:sz="4" w:space="0" w:color="000000"/>
              <w:left w:val="single" w:sz="4" w:space="0" w:color="000000"/>
              <w:bottom w:val="single" w:sz="4" w:space="0" w:color="000000"/>
              <w:right w:val="single" w:sz="4" w:space="0" w:color="000000"/>
            </w:tcBorders>
          </w:tcPr>
          <w:p w14:paraId="7F339050" w14:textId="4DB8B2BB" w:rsidR="00F03A64" w:rsidRPr="007F5E07" w:rsidRDefault="00F03A64" w:rsidP="00CA5B3D">
            <w:pPr>
              <w:jc w:val="both"/>
              <w:rPr>
                <w:rFonts w:ascii="LIK" w:hAnsi="LIK"/>
                <w:color w:val="auto"/>
              </w:rPr>
            </w:pPr>
            <w:r w:rsidRPr="007F5E07">
              <w:rPr>
                <w:rFonts w:ascii="LIK" w:eastAsia="Times New Roman" w:hAnsi="LIK" w:cs="Times New Roman"/>
                <w:color w:val="auto"/>
                <w:sz w:val="24"/>
              </w:rPr>
              <w:t xml:space="preserve">1.9. </w:t>
            </w:r>
            <w:r w:rsidR="00F3251A">
              <w:rPr>
                <w:rFonts w:ascii="LIK" w:eastAsia="Times New Roman" w:hAnsi="LIK" w:cs="Times New Roman"/>
                <w:color w:val="auto"/>
                <w:sz w:val="24"/>
              </w:rPr>
              <w:t>д</w:t>
            </w:r>
            <w:r w:rsidRPr="007F5E07">
              <w:rPr>
                <w:rFonts w:ascii="LIK" w:eastAsia="Times New Roman" w:hAnsi="LIK" w:cs="Times New Roman"/>
                <w:color w:val="auto"/>
                <w:sz w:val="24"/>
              </w:rPr>
              <w:t xml:space="preserve">екор, основен типаж и анимиране на движението – </w:t>
            </w:r>
            <w:r w:rsidRPr="007F5E07">
              <w:rPr>
                <w:rFonts w:ascii="LIK" w:eastAsia="Times New Roman" w:hAnsi="LIK" w:cs="Times New Roman"/>
                <w:b/>
                <w:color w:val="auto"/>
                <w:sz w:val="24"/>
              </w:rPr>
              <w:t>само за анимационен проект</w:t>
            </w:r>
            <w:r w:rsidR="00EB508F">
              <w:rPr>
                <w:rFonts w:ascii="LIK" w:eastAsia="Times New Roman" w:hAnsi="LIK" w:cs="Times New Roman"/>
                <w:b/>
                <w:color w:val="auto"/>
                <w:sz w:val="24"/>
              </w:rPr>
              <w:t>;</w:t>
            </w:r>
            <w:r w:rsidRPr="007F5E07">
              <w:rPr>
                <w:rFonts w:ascii="LIK" w:eastAsia="Times New Roman" w:hAnsi="LIK" w:cs="Times New Roman"/>
                <w:color w:val="auto"/>
                <w:sz w:val="24"/>
              </w:rPr>
              <w:t xml:space="preserve"> </w:t>
            </w:r>
          </w:p>
        </w:tc>
        <w:tc>
          <w:tcPr>
            <w:tcW w:w="1005" w:type="dxa"/>
            <w:tcBorders>
              <w:top w:val="single" w:sz="4" w:space="0" w:color="000000"/>
              <w:left w:val="single" w:sz="4" w:space="0" w:color="000000"/>
              <w:bottom w:val="single" w:sz="4" w:space="0" w:color="000000"/>
              <w:right w:val="single" w:sz="4" w:space="0" w:color="000000"/>
            </w:tcBorders>
          </w:tcPr>
          <w:p w14:paraId="78345282"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r>
      <w:tr w:rsidR="007F5E07" w:rsidRPr="007F5E07" w14:paraId="3A2B5D23" w14:textId="77777777" w:rsidTr="00E172E9">
        <w:trPr>
          <w:trHeight w:val="494"/>
        </w:trPr>
        <w:tc>
          <w:tcPr>
            <w:tcW w:w="9769" w:type="dxa"/>
            <w:tcBorders>
              <w:top w:val="single" w:sz="4" w:space="0" w:color="000000"/>
              <w:left w:val="single" w:sz="4" w:space="0" w:color="000000"/>
              <w:bottom w:val="single" w:sz="4" w:space="0" w:color="000000"/>
              <w:right w:val="single" w:sz="4" w:space="0" w:color="000000"/>
            </w:tcBorders>
          </w:tcPr>
          <w:p w14:paraId="74F03F8E" w14:textId="1D2BA3F7" w:rsidR="00F03A64" w:rsidRPr="007F5E07" w:rsidRDefault="00F03A64" w:rsidP="00CA5B3D">
            <w:pPr>
              <w:jc w:val="both"/>
              <w:rPr>
                <w:rFonts w:ascii="LIK" w:hAnsi="LIK"/>
                <w:color w:val="auto"/>
              </w:rPr>
            </w:pPr>
            <w:r w:rsidRPr="007F5E07">
              <w:rPr>
                <w:rFonts w:ascii="LIK" w:eastAsia="Times New Roman" w:hAnsi="LIK" w:cs="Times New Roman"/>
                <w:color w:val="auto"/>
                <w:sz w:val="24"/>
              </w:rPr>
              <w:t xml:space="preserve">1.10. </w:t>
            </w:r>
            <w:r w:rsidR="00F3251A" w:rsidRPr="007F5E07">
              <w:rPr>
                <w:rFonts w:ascii="LIK" w:eastAsia="Times New Roman" w:hAnsi="LIK" w:cs="Times New Roman"/>
                <w:color w:val="auto"/>
                <w:sz w:val="24"/>
              </w:rPr>
              <w:t>е</w:t>
            </w:r>
            <w:r w:rsidRPr="007F5E07">
              <w:rPr>
                <w:rFonts w:ascii="LIK" w:eastAsia="Times New Roman" w:hAnsi="LIK" w:cs="Times New Roman"/>
                <w:color w:val="auto"/>
                <w:sz w:val="24"/>
              </w:rPr>
              <w:t xml:space="preserve">лектронен носител или линк с филм или части от филми на режисьора на проекта, когато не е реализирал пълнометражен филм (ако има такива) - само за проект на дебютен филм. </w:t>
            </w:r>
          </w:p>
        </w:tc>
        <w:tc>
          <w:tcPr>
            <w:tcW w:w="1005" w:type="dxa"/>
            <w:tcBorders>
              <w:top w:val="single" w:sz="4" w:space="0" w:color="000000"/>
              <w:left w:val="single" w:sz="4" w:space="0" w:color="000000"/>
              <w:bottom w:val="single" w:sz="4" w:space="0" w:color="000000"/>
              <w:right w:val="single" w:sz="4" w:space="0" w:color="000000"/>
            </w:tcBorders>
          </w:tcPr>
          <w:p w14:paraId="3FC315E2"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r>
    </w:tbl>
    <w:p w14:paraId="2CA0DFFB" w14:textId="41AD9BFB" w:rsidR="00F03A64" w:rsidRPr="007F5E07" w:rsidRDefault="00F03A64" w:rsidP="005800B7">
      <w:pPr>
        <w:spacing w:after="0" w:line="240" w:lineRule="auto"/>
        <w:ind w:firstLine="851"/>
        <w:jc w:val="both"/>
        <w:rPr>
          <w:rFonts w:ascii="LIK" w:hAnsi="LIK"/>
          <w:b/>
          <w:color w:val="auto"/>
        </w:rPr>
      </w:pPr>
      <w:r w:rsidRPr="007F5E07">
        <w:rPr>
          <w:rFonts w:ascii="LIK" w:eastAsia="Times New Roman" w:hAnsi="LIK" w:cs="Times New Roman"/>
          <w:b/>
          <w:color w:val="auto"/>
          <w:sz w:val="24"/>
        </w:rPr>
        <w:t>2.</w:t>
      </w:r>
      <w:r w:rsidR="00EB508F">
        <w:rPr>
          <w:rFonts w:ascii="LIK" w:eastAsia="Times New Roman" w:hAnsi="LIK" w:cs="Times New Roman"/>
          <w:b/>
          <w:color w:val="auto"/>
          <w:sz w:val="24"/>
        </w:rPr>
        <w:t xml:space="preserve"> </w:t>
      </w:r>
      <w:r w:rsidRPr="007F5E07">
        <w:rPr>
          <w:rFonts w:ascii="LIK" w:eastAsia="Times New Roman" w:hAnsi="LIK" w:cs="Times New Roman"/>
          <w:b/>
          <w:color w:val="auto"/>
          <w:sz w:val="24"/>
        </w:rPr>
        <w:t xml:space="preserve">Документация за проекта, която подлежи на разглеждане от </w:t>
      </w:r>
      <w:r w:rsidR="00FE53F5" w:rsidRPr="007F5E07">
        <w:rPr>
          <w:rFonts w:ascii="LIK" w:eastAsia="Times New Roman" w:hAnsi="LIK" w:cs="Times New Roman"/>
          <w:b/>
          <w:color w:val="auto"/>
          <w:sz w:val="24"/>
        </w:rPr>
        <w:t>П</w:t>
      </w:r>
      <w:r w:rsidRPr="007F5E07">
        <w:rPr>
          <w:rFonts w:ascii="LIK" w:eastAsia="Times New Roman" w:hAnsi="LIK" w:cs="Times New Roman"/>
          <w:b/>
          <w:color w:val="auto"/>
          <w:sz w:val="24"/>
        </w:rPr>
        <w:t xml:space="preserve">ърви състав на финансова комисия: </w:t>
      </w:r>
    </w:p>
    <w:tbl>
      <w:tblPr>
        <w:tblStyle w:val="TableGrid"/>
        <w:tblW w:w="10785" w:type="dxa"/>
        <w:tblInd w:w="-431" w:type="dxa"/>
        <w:tblCellMar>
          <w:top w:w="63" w:type="dxa"/>
          <w:left w:w="105" w:type="dxa"/>
          <w:right w:w="52" w:type="dxa"/>
        </w:tblCellMar>
        <w:tblLook w:val="04A0" w:firstRow="1" w:lastRow="0" w:firstColumn="1" w:lastColumn="0" w:noHBand="0" w:noVBand="1"/>
      </w:tblPr>
      <w:tblGrid>
        <w:gridCol w:w="9776"/>
        <w:gridCol w:w="1009"/>
      </w:tblGrid>
      <w:tr w:rsidR="007F5E07" w:rsidRPr="007F5E07" w14:paraId="304FFF1E" w14:textId="77777777" w:rsidTr="00E172E9">
        <w:trPr>
          <w:trHeight w:val="561"/>
        </w:trPr>
        <w:tc>
          <w:tcPr>
            <w:tcW w:w="9782" w:type="dxa"/>
            <w:tcBorders>
              <w:top w:val="single" w:sz="4" w:space="0" w:color="000000"/>
              <w:left w:val="single" w:sz="4" w:space="0" w:color="000000"/>
              <w:bottom w:val="single" w:sz="4" w:space="0" w:color="000000"/>
              <w:right w:val="single" w:sz="4" w:space="0" w:color="000000"/>
            </w:tcBorders>
          </w:tcPr>
          <w:p w14:paraId="32BD78FA" w14:textId="132E36D9" w:rsidR="00F03A64" w:rsidRPr="007F5E07" w:rsidRDefault="00F03A64" w:rsidP="00CA5B3D">
            <w:pPr>
              <w:jc w:val="both"/>
              <w:rPr>
                <w:rFonts w:ascii="LIK" w:hAnsi="LIK"/>
                <w:i/>
                <w:iCs/>
                <w:color w:val="auto"/>
              </w:rPr>
            </w:pPr>
            <w:r w:rsidRPr="007F5E07">
              <w:rPr>
                <w:rFonts w:ascii="LIK" w:eastAsia="Times New Roman" w:hAnsi="LIK" w:cs="Times New Roman"/>
                <w:i/>
                <w:iCs/>
                <w:color w:val="auto"/>
                <w:sz w:val="24"/>
              </w:rPr>
              <w:t xml:space="preserve">В </w:t>
            </w:r>
            <w:r w:rsidR="00F3251A">
              <w:rPr>
                <w:rFonts w:ascii="LIK" w:eastAsia="Times New Roman" w:hAnsi="LIK" w:cs="Times New Roman"/>
                <w:i/>
                <w:iCs/>
                <w:color w:val="auto"/>
                <w:sz w:val="24"/>
              </w:rPr>
              <w:t>един</w:t>
            </w:r>
            <w:r w:rsidRPr="007F5E07">
              <w:rPr>
                <w:rFonts w:ascii="LIK" w:eastAsia="Times New Roman" w:hAnsi="LIK" w:cs="Times New Roman"/>
                <w:i/>
                <w:iCs/>
                <w:color w:val="auto"/>
                <w:sz w:val="24"/>
              </w:rPr>
              <w:t xml:space="preserve"> екземпляр на електронен носител и </w:t>
            </w:r>
            <w:r w:rsidR="00F3251A">
              <w:rPr>
                <w:rFonts w:ascii="LIK" w:eastAsia="Times New Roman" w:hAnsi="LIK" w:cs="Times New Roman"/>
                <w:i/>
                <w:iCs/>
                <w:color w:val="auto"/>
                <w:sz w:val="24"/>
              </w:rPr>
              <w:t>един</w:t>
            </w:r>
            <w:r w:rsidRPr="007F5E07">
              <w:rPr>
                <w:rFonts w:ascii="LIK" w:eastAsia="Times New Roman" w:hAnsi="LIK" w:cs="Times New Roman"/>
                <w:i/>
                <w:iCs/>
                <w:color w:val="auto"/>
                <w:sz w:val="24"/>
              </w:rPr>
              <w:t xml:space="preserve"> екземпляр на хартиен носител, който може да бъде предоставен и по електронен път:</w:t>
            </w:r>
            <w:r w:rsidRPr="007F5E07">
              <w:rPr>
                <w:rFonts w:ascii="LIK" w:eastAsia="Times New Roman" w:hAnsi="LIK" w:cs="Times New Roman"/>
                <w:b/>
                <w:i/>
                <w:iCs/>
                <w:color w:val="auto"/>
                <w:sz w:val="24"/>
              </w:rPr>
              <w:t xml:space="preserve"> </w:t>
            </w:r>
          </w:p>
        </w:tc>
        <w:tc>
          <w:tcPr>
            <w:tcW w:w="1003" w:type="dxa"/>
            <w:tcBorders>
              <w:top w:val="single" w:sz="4" w:space="0" w:color="000000"/>
              <w:left w:val="single" w:sz="4" w:space="0" w:color="000000"/>
              <w:bottom w:val="single" w:sz="4" w:space="0" w:color="000000"/>
              <w:right w:val="single" w:sz="4" w:space="0" w:color="000000"/>
            </w:tcBorders>
          </w:tcPr>
          <w:p w14:paraId="29D6CBAA"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r>
      <w:tr w:rsidR="007F5E07" w:rsidRPr="007F5E07" w14:paraId="7CDEABDE" w14:textId="77777777" w:rsidTr="00E172E9">
        <w:trPr>
          <w:trHeight w:val="796"/>
        </w:trPr>
        <w:tc>
          <w:tcPr>
            <w:tcW w:w="9782" w:type="dxa"/>
            <w:tcBorders>
              <w:top w:val="single" w:sz="4" w:space="0" w:color="000000"/>
              <w:left w:val="single" w:sz="4" w:space="0" w:color="000000"/>
              <w:bottom w:val="single" w:sz="4" w:space="0" w:color="000000"/>
              <w:right w:val="single" w:sz="4" w:space="0" w:color="000000"/>
            </w:tcBorders>
          </w:tcPr>
          <w:p w14:paraId="07FAEAE2" w14:textId="77777777" w:rsidR="00F03A64" w:rsidRPr="007F5E07" w:rsidRDefault="00F03A64" w:rsidP="00CA5B3D">
            <w:pPr>
              <w:jc w:val="both"/>
              <w:rPr>
                <w:rFonts w:ascii="LIK" w:hAnsi="LIK"/>
                <w:color w:val="auto"/>
              </w:rPr>
            </w:pPr>
            <w:r w:rsidRPr="007F5E07">
              <w:rPr>
                <w:rFonts w:ascii="LIK" w:eastAsia="Times New Roman" w:hAnsi="LIK" w:cs="Times New Roman"/>
                <w:color w:val="auto"/>
                <w:sz w:val="24"/>
              </w:rPr>
              <w:t xml:space="preserve">2.1. копия от договори на продуцента с автор на литературно произведение (ако сценарият се базира на създаден роман, новела или разказ) и/или със сценариста за отстъпване на изключителното авторско право за използване на произведенията и бъдещия филм; </w:t>
            </w:r>
          </w:p>
        </w:tc>
        <w:tc>
          <w:tcPr>
            <w:tcW w:w="1003" w:type="dxa"/>
            <w:tcBorders>
              <w:top w:val="single" w:sz="4" w:space="0" w:color="000000"/>
              <w:left w:val="single" w:sz="4" w:space="0" w:color="000000"/>
              <w:bottom w:val="single" w:sz="4" w:space="0" w:color="000000"/>
              <w:right w:val="single" w:sz="4" w:space="0" w:color="000000"/>
            </w:tcBorders>
          </w:tcPr>
          <w:p w14:paraId="4011906E"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r>
      <w:tr w:rsidR="007F5E07" w:rsidRPr="007F5E07" w14:paraId="072DE0E7" w14:textId="77777777" w:rsidTr="00E172E9">
        <w:trPr>
          <w:trHeight w:val="566"/>
        </w:trPr>
        <w:tc>
          <w:tcPr>
            <w:tcW w:w="9782" w:type="dxa"/>
            <w:tcBorders>
              <w:top w:val="single" w:sz="4" w:space="0" w:color="000000"/>
              <w:left w:val="single" w:sz="4" w:space="0" w:color="000000"/>
              <w:bottom w:val="single" w:sz="4" w:space="0" w:color="000000"/>
              <w:right w:val="single" w:sz="4" w:space="0" w:color="000000"/>
            </w:tcBorders>
          </w:tcPr>
          <w:p w14:paraId="057450AC" w14:textId="77777777" w:rsidR="00F03A64" w:rsidRPr="007F5E07" w:rsidRDefault="00F03A64" w:rsidP="00CA5B3D">
            <w:pPr>
              <w:jc w:val="both"/>
              <w:rPr>
                <w:rFonts w:ascii="LIK" w:hAnsi="LIK"/>
                <w:color w:val="auto"/>
              </w:rPr>
            </w:pPr>
            <w:r w:rsidRPr="007F5E07">
              <w:rPr>
                <w:rFonts w:ascii="LIK" w:eastAsia="Times New Roman" w:hAnsi="LIK" w:cs="Times New Roman"/>
                <w:color w:val="auto"/>
                <w:sz w:val="24"/>
              </w:rPr>
              <w:t xml:space="preserve">2.2. копие от договор на продуцента с режисьора за отстъпване на изключителното авторско право за използване на бъдещия филм; </w:t>
            </w:r>
          </w:p>
        </w:tc>
        <w:tc>
          <w:tcPr>
            <w:tcW w:w="1003" w:type="dxa"/>
            <w:tcBorders>
              <w:top w:val="single" w:sz="4" w:space="0" w:color="000000"/>
              <w:left w:val="single" w:sz="4" w:space="0" w:color="000000"/>
              <w:bottom w:val="single" w:sz="4" w:space="0" w:color="000000"/>
              <w:right w:val="single" w:sz="4" w:space="0" w:color="000000"/>
            </w:tcBorders>
          </w:tcPr>
          <w:p w14:paraId="5A47950C"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r>
      <w:tr w:rsidR="007F5E07" w:rsidRPr="007F5E07" w14:paraId="3BFA6D25" w14:textId="77777777" w:rsidTr="00E172E9">
        <w:trPr>
          <w:trHeight w:val="208"/>
        </w:trPr>
        <w:tc>
          <w:tcPr>
            <w:tcW w:w="9782" w:type="dxa"/>
            <w:tcBorders>
              <w:top w:val="single" w:sz="4" w:space="0" w:color="000000"/>
              <w:left w:val="single" w:sz="4" w:space="0" w:color="000000"/>
              <w:bottom w:val="single" w:sz="4" w:space="0" w:color="000000"/>
              <w:right w:val="single" w:sz="4" w:space="0" w:color="000000"/>
            </w:tcBorders>
          </w:tcPr>
          <w:p w14:paraId="0619B4D8" w14:textId="6EFAEDFC" w:rsidR="00F03A64" w:rsidRPr="007F5E07" w:rsidRDefault="00F03A64" w:rsidP="00CA5B3D">
            <w:pPr>
              <w:jc w:val="both"/>
              <w:rPr>
                <w:rFonts w:ascii="LIK" w:hAnsi="LIK"/>
                <w:color w:val="auto"/>
              </w:rPr>
            </w:pPr>
            <w:r w:rsidRPr="007F5E07">
              <w:rPr>
                <w:rFonts w:ascii="LIK" w:eastAsia="Times New Roman" w:hAnsi="LIK" w:cs="Times New Roman"/>
                <w:color w:val="auto"/>
                <w:sz w:val="24"/>
              </w:rPr>
              <w:t>2.3. финансов план, подписан от продуцента</w:t>
            </w:r>
            <w:r w:rsidR="00F3251A">
              <w:rPr>
                <w:rFonts w:ascii="LIK" w:eastAsia="Times New Roman" w:hAnsi="LIK" w:cs="Times New Roman"/>
                <w:color w:val="auto"/>
                <w:sz w:val="24"/>
              </w:rPr>
              <w:t>,</w:t>
            </w:r>
            <w:r w:rsidRPr="007F5E07">
              <w:rPr>
                <w:rFonts w:ascii="LIK" w:eastAsia="Times New Roman" w:hAnsi="LIK" w:cs="Times New Roman"/>
                <w:color w:val="auto"/>
                <w:sz w:val="24"/>
              </w:rPr>
              <w:t xml:space="preserve"> и списък с разходите по проекта; </w:t>
            </w:r>
          </w:p>
        </w:tc>
        <w:tc>
          <w:tcPr>
            <w:tcW w:w="1003" w:type="dxa"/>
            <w:tcBorders>
              <w:top w:val="single" w:sz="4" w:space="0" w:color="000000"/>
              <w:left w:val="single" w:sz="4" w:space="0" w:color="000000"/>
              <w:bottom w:val="single" w:sz="4" w:space="0" w:color="000000"/>
              <w:right w:val="single" w:sz="4" w:space="0" w:color="000000"/>
            </w:tcBorders>
          </w:tcPr>
          <w:p w14:paraId="233B7B6B"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r>
      <w:tr w:rsidR="007F5E07" w:rsidRPr="007F5E07" w14:paraId="1B716135" w14:textId="77777777" w:rsidTr="00E172E9">
        <w:trPr>
          <w:trHeight w:val="285"/>
        </w:trPr>
        <w:tc>
          <w:tcPr>
            <w:tcW w:w="9782" w:type="dxa"/>
            <w:tcBorders>
              <w:top w:val="single" w:sz="4" w:space="0" w:color="000000"/>
              <w:left w:val="single" w:sz="4" w:space="0" w:color="000000"/>
              <w:bottom w:val="single" w:sz="4" w:space="0" w:color="000000"/>
              <w:right w:val="single" w:sz="4" w:space="0" w:color="000000"/>
            </w:tcBorders>
          </w:tcPr>
          <w:p w14:paraId="113A03E7" w14:textId="77777777" w:rsidR="00F03A64" w:rsidRPr="007F5E07" w:rsidRDefault="00F03A64" w:rsidP="00CA5B3D">
            <w:pPr>
              <w:jc w:val="both"/>
              <w:rPr>
                <w:rFonts w:ascii="LIK" w:hAnsi="LIK"/>
                <w:color w:val="auto"/>
              </w:rPr>
            </w:pPr>
            <w:r w:rsidRPr="007F5E07">
              <w:rPr>
                <w:rFonts w:ascii="LIK" w:eastAsia="Times New Roman" w:hAnsi="LIK" w:cs="Times New Roman"/>
                <w:color w:val="auto"/>
                <w:sz w:val="24"/>
              </w:rPr>
              <w:t xml:space="preserve">2.4. календарен план за развитие на проекта, подписан от продуцента; </w:t>
            </w:r>
          </w:p>
        </w:tc>
        <w:tc>
          <w:tcPr>
            <w:tcW w:w="1003" w:type="dxa"/>
            <w:tcBorders>
              <w:top w:val="single" w:sz="4" w:space="0" w:color="000000"/>
              <w:left w:val="single" w:sz="4" w:space="0" w:color="000000"/>
              <w:bottom w:val="single" w:sz="4" w:space="0" w:color="000000"/>
              <w:right w:val="single" w:sz="4" w:space="0" w:color="000000"/>
            </w:tcBorders>
          </w:tcPr>
          <w:p w14:paraId="79B47820"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r>
      <w:tr w:rsidR="007F5E07" w:rsidRPr="007F5E07" w14:paraId="39AED7A5" w14:textId="77777777" w:rsidTr="00E172E9">
        <w:trPr>
          <w:trHeight w:val="518"/>
        </w:trPr>
        <w:tc>
          <w:tcPr>
            <w:tcW w:w="9782" w:type="dxa"/>
            <w:tcBorders>
              <w:top w:val="single" w:sz="4" w:space="0" w:color="000000"/>
              <w:left w:val="single" w:sz="4" w:space="0" w:color="000000"/>
              <w:bottom w:val="single" w:sz="4" w:space="0" w:color="000000"/>
              <w:right w:val="single" w:sz="4" w:space="0" w:color="000000"/>
            </w:tcBorders>
          </w:tcPr>
          <w:p w14:paraId="67AAF236" w14:textId="5494265C" w:rsidR="00F03A64" w:rsidRPr="007F5E07" w:rsidRDefault="00F03A64" w:rsidP="00CA5B3D">
            <w:pPr>
              <w:jc w:val="both"/>
              <w:rPr>
                <w:rFonts w:ascii="LIK" w:hAnsi="LIK"/>
                <w:color w:val="auto"/>
              </w:rPr>
            </w:pPr>
            <w:r w:rsidRPr="007F5E07">
              <w:rPr>
                <w:rFonts w:ascii="LIK" w:eastAsia="Times New Roman" w:hAnsi="LIK" w:cs="Times New Roman"/>
                <w:color w:val="auto"/>
                <w:sz w:val="24"/>
              </w:rPr>
              <w:t xml:space="preserve">2.5. обобщен прогнозен бюджет на разходите за дейностите, свързани с </w:t>
            </w:r>
            <w:proofErr w:type="spellStart"/>
            <w:r w:rsidRPr="007F5E07">
              <w:rPr>
                <w:rFonts w:ascii="LIK" w:eastAsia="Times New Roman" w:hAnsi="LIK" w:cs="Times New Roman"/>
                <w:color w:val="auto"/>
                <w:sz w:val="24"/>
              </w:rPr>
              <w:t>предпроизводствения</w:t>
            </w:r>
            <w:proofErr w:type="spellEnd"/>
            <w:r w:rsidRPr="007F5E07">
              <w:rPr>
                <w:rFonts w:ascii="LIK" w:eastAsia="Times New Roman" w:hAnsi="LIK" w:cs="Times New Roman"/>
                <w:color w:val="auto"/>
                <w:sz w:val="24"/>
              </w:rPr>
              <w:t xml:space="preserve"> етап на филма (по образец на ИА </w:t>
            </w:r>
            <w:r w:rsidR="00381F2E">
              <w:rPr>
                <w:rFonts w:ascii="LIK" w:eastAsia="Times New Roman" w:hAnsi="LIK" w:cs="Times New Roman"/>
                <w:color w:val="auto"/>
                <w:sz w:val="24"/>
              </w:rPr>
              <w:t>„</w:t>
            </w:r>
            <w:r w:rsidRPr="007F5E07">
              <w:rPr>
                <w:rFonts w:ascii="LIK" w:eastAsia="Times New Roman" w:hAnsi="LIK" w:cs="Times New Roman"/>
                <w:color w:val="auto"/>
                <w:sz w:val="24"/>
              </w:rPr>
              <w:t>НФЦ</w:t>
            </w:r>
            <w:r w:rsidR="00381F2E">
              <w:rPr>
                <w:rFonts w:ascii="LIK" w:eastAsia="Times New Roman" w:hAnsi="LIK" w:cs="Times New Roman"/>
                <w:color w:val="auto"/>
                <w:sz w:val="24"/>
              </w:rPr>
              <w:t>“</w:t>
            </w:r>
            <w:r w:rsidRPr="007F5E07">
              <w:rPr>
                <w:rFonts w:ascii="LIK" w:eastAsia="Times New Roman" w:hAnsi="LIK" w:cs="Times New Roman"/>
                <w:color w:val="auto"/>
                <w:sz w:val="24"/>
              </w:rPr>
              <w:t xml:space="preserve">), подписан от продуцента; </w:t>
            </w:r>
          </w:p>
        </w:tc>
        <w:tc>
          <w:tcPr>
            <w:tcW w:w="1003" w:type="dxa"/>
            <w:tcBorders>
              <w:top w:val="single" w:sz="4" w:space="0" w:color="000000"/>
              <w:left w:val="single" w:sz="4" w:space="0" w:color="000000"/>
              <w:bottom w:val="single" w:sz="4" w:space="0" w:color="000000"/>
              <w:right w:val="single" w:sz="4" w:space="0" w:color="000000"/>
            </w:tcBorders>
          </w:tcPr>
          <w:p w14:paraId="241AF828"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r>
      <w:tr w:rsidR="007F5E07" w:rsidRPr="007F5E07" w14:paraId="744FC28A" w14:textId="77777777" w:rsidTr="00E172E9">
        <w:trPr>
          <w:trHeight w:val="561"/>
        </w:trPr>
        <w:tc>
          <w:tcPr>
            <w:tcW w:w="9782" w:type="dxa"/>
            <w:tcBorders>
              <w:top w:val="single" w:sz="4" w:space="0" w:color="000000"/>
              <w:left w:val="single" w:sz="4" w:space="0" w:color="000000"/>
              <w:bottom w:val="single" w:sz="4" w:space="0" w:color="000000"/>
              <w:right w:val="single" w:sz="4" w:space="0" w:color="000000"/>
            </w:tcBorders>
          </w:tcPr>
          <w:p w14:paraId="0393A8DD" w14:textId="77777777" w:rsidR="00F03A64" w:rsidRPr="007F5E07" w:rsidRDefault="00F03A64" w:rsidP="00CA5B3D">
            <w:pPr>
              <w:jc w:val="both"/>
              <w:rPr>
                <w:rFonts w:ascii="LIK" w:hAnsi="LIK"/>
                <w:color w:val="auto"/>
              </w:rPr>
            </w:pPr>
            <w:r w:rsidRPr="007F5E07">
              <w:rPr>
                <w:rFonts w:ascii="LIK" w:eastAsia="Times New Roman" w:hAnsi="LIK" w:cs="Times New Roman"/>
                <w:color w:val="auto"/>
                <w:sz w:val="24"/>
              </w:rPr>
              <w:t xml:space="preserve">2.6. писма за намерения и други документи за копродукция, разпространение, финансиране (ако има такива); </w:t>
            </w:r>
          </w:p>
        </w:tc>
        <w:tc>
          <w:tcPr>
            <w:tcW w:w="1003" w:type="dxa"/>
            <w:tcBorders>
              <w:top w:val="single" w:sz="4" w:space="0" w:color="000000"/>
              <w:left w:val="single" w:sz="4" w:space="0" w:color="000000"/>
              <w:bottom w:val="single" w:sz="4" w:space="0" w:color="000000"/>
              <w:right w:val="single" w:sz="4" w:space="0" w:color="000000"/>
            </w:tcBorders>
          </w:tcPr>
          <w:p w14:paraId="52C1EA8B"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r>
      <w:tr w:rsidR="007F5E07" w:rsidRPr="007F5E07" w14:paraId="5DD3DE6C" w14:textId="77777777" w:rsidTr="00E172E9">
        <w:trPr>
          <w:trHeight w:val="844"/>
        </w:trPr>
        <w:tc>
          <w:tcPr>
            <w:tcW w:w="9782" w:type="dxa"/>
            <w:tcBorders>
              <w:top w:val="single" w:sz="4" w:space="0" w:color="000000"/>
              <w:left w:val="single" w:sz="4" w:space="0" w:color="000000"/>
              <w:bottom w:val="single" w:sz="4" w:space="0" w:color="000000"/>
              <w:right w:val="single" w:sz="4" w:space="0" w:color="000000"/>
            </w:tcBorders>
          </w:tcPr>
          <w:p w14:paraId="32E7257D" w14:textId="33A3535F" w:rsidR="00F03A64" w:rsidRPr="007F5E07" w:rsidRDefault="00F03A64" w:rsidP="00CA5B3D">
            <w:pPr>
              <w:jc w:val="both"/>
              <w:rPr>
                <w:rFonts w:ascii="LIK" w:hAnsi="LIK"/>
                <w:color w:val="auto"/>
              </w:rPr>
            </w:pPr>
            <w:r w:rsidRPr="007F5E07">
              <w:rPr>
                <w:rFonts w:ascii="LIK" w:eastAsia="Times New Roman" w:hAnsi="LIK" w:cs="Times New Roman"/>
                <w:color w:val="auto"/>
                <w:sz w:val="24"/>
              </w:rPr>
              <w:t>2.7. копи</w:t>
            </w:r>
            <w:r w:rsidR="00EB508F">
              <w:rPr>
                <w:rFonts w:ascii="LIK" w:eastAsia="Times New Roman" w:hAnsi="LIK" w:cs="Times New Roman"/>
                <w:color w:val="auto"/>
                <w:sz w:val="24"/>
              </w:rPr>
              <w:t>я</w:t>
            </w:r>
            <w:r w:rsidRPr="007F5E07">
              <w:rPr>
                <w:rFonts w:ascii="LIK" w:eastAsia="Times New Roman" w:hAnsi="LIK" w:cs="Times New Roman"/>
                <w:color w:val="auto"/>
                <w:sz w:val="24"/>
              </w:rPr>
              <w:t xml:space="preserve"> от документи, удостоверяващи изпълнението на задълженията по </w:t>
            </w:r>
            <w:r w:rsidR="00BC67FE" w:rsidRPr="007F5E07">
              <w:rPr>
                <w:rFonts w:ascii="LIK" w:eastAsia="Times New Roman" w:hAnsi="LIK" w:cs="Times New Roman"/>
                <w:color w:val="auto"/>
                <w:sz w:val="24"/>
              </w:rPr>
              <w:t>Закон</w:t>
            </w:r>
            <w:r w:rsidR="00F3251A">
              <w:rPr>
                <w:rFonts w:ascii="LIK" w:eastAsia="Times New Roman" w:hAnsi="LIK" w:cs="Times New Roman"/>
                <w:color w:val="auto"/>
                <w:sz w:val="24"/>
              </w:rPr>
              <w:t>а</w:t>
            </w:r>
            <w:r w:rsidR="00BC67FE" w:rsidRPr="007F5E07">
              <w:rPr>
                <w:rFonts w:ascii="LIK" w:eastAsia="Times New Roman" w:hAnsi="LIK" w:cs="Times New Roman"/>
                <w:color w:val="auto"/>
                <w:sz w:val="24"/>
              </w:rPr>
              <w:t xml:space="preserve"> за задължителното депозиране на печатни и други произведения и за обявяване на разпространителите и доставчиците на медийни услуги</w:t>
            </w:r>
            <w:r w:rsidR="005E2C11" w:rsidRPr="007F5E07">
              <w:rPr>
                <w:rFonts w:ascii="LIK" w:eastAsia="Times New Roman" w:hAnsi="LIK" w:cs="Times New Roman"/>
                <w:color w:val="auto"/>
                <w:sz w:val="24"/>
              </w:rPr>
              <w:t xml:space="preserve"> (удостоверението се изисква и прилага по служебен път от ИА НФЦ)</w:t>
            </w:r>
            <w:r w:rsidR="00F3251A">
              <w:rPr>
                <w:rFonts w:ascii="LIK" w:eastAsia="Times New Roman" w:hAnsi="LIK" w:cs="Times New Roman"/>
                <w:color w:val="auto"/>
                <w:sz w:val="24"/>
              </w:rPr>
              <w:t>;</w:t>
            </w:r>
            <w:r w:rsidRPr="007F5E07">
              <w:rPr>
                <w:rFonts w:ascii="LIK" w:eastAsia="Times New Roman" w:hAnsi="LIK" w:cs="Times New Roman"/>
                <w:color w:val="auto"/>
                <w:sz w:val="24"/>
              </w:rPr>
              <w:t xml:space="preserve"> </w:t>
            </w:r>
          </w:p>
        </w:tc>
        <w:tc>
          <w:tcPr>
            <w:tcW w:w="1003" w:type="dxa"/>
            <w:tcBorders>
              <w:top w:val="single" w:sz="4" w:space="0" w:color="000000"/>
              <w:left w:val="single" w:sz="4" w:space="0" w:color="000000"/>
              <w:bottom w:val="single" w:sz="4" w:space="0" w:color="000000"/>
              <w:right w:val="single" w:sz="4" w:space="0" w:color="000000"/>
            </w:tcBorders>
          </w:tcPr>
          <w:p w14:paraId="689601E7"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r>
      <w:tr w:rsidR="007F5E07" w:rsidRPr="007F5E07" w14:paraId="46E25D8C" w14:textId="77777777" w:rsidTr="00E172E9">
        <w:trPr>
          <w:trHeight w:val="285"/>
        </w:trPr>
        <w:tc>
          <w:tcPr>
            <w:tcW w:w="9782" w:type="dxa"/>
            <w:tcBorders>
              <w:top w:val="single" w:sz="4" w:space="0" w:color="000000"/>
              <w:left w:val="single" w:sz="4" w:space="0" w:color="000000"/>
              <w:bottom w:val="single" w:sz="4" w:space="0" w:color="000000"/>
              <w:right w:val="single" w:sz="4" w:space="0" w:color="000000"/>
            </w:tcBorders>
          </w:tcPr>
          <w:p w14:paraId="2408B778" w14:textId="77777777" w:rsidR="00F03A64" w:rsidRPr="007F5E07" w:rsidRDefault="00F03A64" w:rsidP="00CA5B3D">
            <w:pPr>
              <w:jc w:val="both"/>
              <w:rPr>
                <w:rFonts w:ascii="LIK" w:hAnsi="LIK"/>
                <w:color w:val="auto"/>
              </w:rPr>
            </w:pPr>
            <w:r w:rsidRPr="007F5E07">
              <w:rPr>
                <w:rFonts w:ascii="LIK" w:eastAsia="Times New Roman" w:hAnsi="LIK" w:cs="Times New Roman"/>
                <w:color w:val="auto"/>
                <w:sz w:val="24"/>
              </w:rPr>
              <w:t xml:space="preserve">2.8. декларации по чл. 42, ал. 2, т. 3 от ППЗФИ. </w:t>
            </w:r>
          </w:p>
        </w:tc>
        <w:tc>
          <w:tcPr>
            <w:tcW w:w="1003" w:type="dxa"/>
            <w:tcBorders>
              <w:top w:val="single" w:sz="4" w:space="0" w:color="000000"/>
              <w:left w:val="single" w:sz="4" w:space="0" w:color="000000"/>
              <w:bottom w:val="single" w:sz="4" w:space="0" w:color="000000"/>
              <w:right w:val="single" w:sz="4" w:space="0" w:color="000000"/>
            </w:tcBorders>
          </w:tcPr>
          <w:p w14:paraId="7D732F16"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r>
    </w:tbl>
    <w:p w14:paraId="752B95C1" w14:textId="77777777" w:rsidR="00F03A64" w:rsidRPr="007F5E07" w:rsidRDefault="00F03A64" w:rsidP="005800B7">
      <w:pPr>
        <w:spacing w:after="0" w:line="240" w:lineRule="auto"/>
        <w:ind w:firstLine="851"/>
        <w:jc w:val="both"/>
        <w:rPr>
          <w:rFonts w:ascii="LIK" w:hAnsi="LIK"/>
          <w:color w:val="auto"/>
        </w:rPr>
      </w:pPr>
    </w:p>
    <w:p w14:paraId="241CFB69" w14:textId="77777777" w:rsidR="00101BD4" w:rsidRPr="007F5E07" w:rsidRDefault="00101BD4" w:rsidP="005800B7">
      <w:pPr>
        <w:spacing w:after="0" w:line="240" w:lineRule="auto"/>
        <w:ind w:firstLine="851"/>
        <w:jc w:val="both"/>
        <w:rPr>
          <w:rFonts w:ascii="LIK" w:hAnsi="LIK"/>
          <w:color w:val="auto"/>
        </w:rPr>
      </w:pPr>
    </w:p>
    <w:tbl>
      <w:tblPr>
        <w:tblStyle w:val="TableGrid"/>
        <w:tblW w:w="11033" w:type="dxa"/>
        <w:tblInd w:w="-572" w:type="dxa"/>
        <w:tblLayout w:type="fixed"/>
        <w:tblCellMar>
          <w:top w:w="63" w:type="dxa"/>
          <w:left w:w="105" w:type="dxa"/>
          <w:right w:w="45" w:type="dxa"/>
        </w:tblCellMar>
        <w:tblLook w:val="04A0" w:firstRow="1" w:lastRow="0" w:firstColumn="1" w:lastColumn="0" w:noHBand="0" w:noVBand="1"/>
      </w:tblPr>
      <w:tblGrid>
        <w:gridCol w:w="3168"/>
        <w:gridCol w:w="2437"/>
        <w:gridCol w:w="5428"/>
      </w:tblGrid>
      <w:tr w:rsidR="007F5E07" w:rsidRPr="007F5E07" w14:paraId="6EA9E5B8" w14:textId="77777777" w:rsidTr="001F3E8D">
        <w:trPr>
          <w:trHeight w:val="296"/>
        </w:trPr>
        <w:tc>
          <w:tcPr>
            <w:tcW w:w="5605" w:type="dxa"/>
            <w:gridSpan w:val="2"/>
            <w:tcBorders>
              <w:top w:val="single" w:sz="4" w:space="0" w:color="000000"/>
              <w:left w:val="single" w:sz="4" w:space="0" w:color="000000"/>
              <w:bottom w:val="single" w:sz="4" w:space="0" w:color="000000"/>
              <w:right w:val="single" w:sz="8" w:space="0" w:color="000000"/>
            </w:tcBorders>
            <w:vAlign w:val="center"/>
          </w:tcPr>
          <w:p w14:paraId="06E5AD03" w14:textId="77777777" w:rsidR="00F03A64" w:rsidRPr="007F5E07" w:rsidRDefault="00F03A64" w:rsidP="00CA5B3D">
            <w:pPr>
              <w:jc w:val="both"/>
              <w:rPr>
                <w:rFonts w:ascii="LIK" w:hAnsi="LIK"/>
                <w:color w:val="auto"/>
                <w:sz w:val="24"/>
                <w:szCs w:val="24"/>
              </w:rPr>
            </w:pPr>
            <w:r w:rsidRPr="007F5E07">
              <w:rPr>
                <w:rFonts w:ascii="LIK" w:eastAsia="Times New Roman" w:hAnsi="LIK" w:cs="Times New Roman"/>
                <w:color w:val="auto"/>
                <w:sz w:val="24"/>
                <w:szCs w:val="24"/>
              </w:rPr>
              <w:t xml:space="preserve">Заглавие на проекта: ………………………………………. </w:t>
            </w:r>
          </w:p>
        </w:tc>
        <w:tc>
          <w:tcPr>
            <w:tcW w:w="5428" w:type="dxa"/>
            <w:tcBorders>
              <w:top w:val="single" w:sz="4" w:space="0" w:color="000000"/>
              <w:left w:val="single" w:sz="8" w:space="0" w:color="000000"/>
              <w:bottom w:val="single" w:sz="4" w:space="0" w:color="000000"/>
              <w:right w:val="single" w:sz="4" w:space="0" w:color="000000"/>
            </w:tcBorders>
          </w:tcPr>
          <w:p w14:paraId="342AF29B" w14:textId="77777777" w:rsidR="00F03A64" w:rsidRPr="007F5E07" w:rsidRDefault="00F03A64" w:rsidP="00CA5B3D">
            <w:pPr>
              <w:ind w:right="455"/>
              <w:jc w:val="both"/>
              <w:rPr>
                <w:rFonts w:ascii="LIK" w:hAnsi="LIK"/>
                <w:color w:val="auto"/>
                <w:sz w:val="24"/>
                <w:szCs w:val="24"/>
              </w:rPr>
            </w:pPr>
            <w:r w:rsidRPr="007F5E07">
              <w:rPr>
                <w:rFonts w:ascii="LIK" w:eastAsia="Times New Roman" w:hAnsi="LIK" w:cs="Times New Roman"/>
                <w:color w:val="auto"/>
                <w:sz w:val="24"/>
                <w:szCs w:val="24"/>
              </w:rPr>
              <w:t xml:space="preserve">....…....... (рег. номер на проекта) </w:t>
            </w:r>
          </w:p>
        </w:tc>
      </w:tr>
      <w:tr w:rsidR="007F5E07" w:rsidRPr="007F5E07" w14:paraId="2E3D079B" w14:textId="77777777" w:rsidTr="001F3E8D">
        <w:trPr>
          <w:trHeight w:val="648"/>
        </w:trPr>
        <w:tc>
          <w:tcPr>
            <w:tcW w:w="3168" w:type="dxa"/>
            <w:tcBorders>
              <w:top w:val="single" w:sz="4" w:space="0" w:color="000000"/>
              <w:left w:val="single" w:sz="4" w:space="0" w:color="000000"/>
              <w:bottom w:val="single" w:sz="4" w:space="0" w:color="000000"/>
              <w:right w:val="single" w:sz="4" w:space="0" w:color="000000"/>
            </w:tcBorders>
            <w:vAlign w:val="bottom"/>
          </w:tcPr>
          <w:p w14:paraId="06DEB3A4" w14:textId="77777777" w:rsidR="00F03A64" w:rsidRPr="007F5E07" w:rsidRDefault="00F03A64" w:rsidP="00CA5B3D">
            <w:pPr>
              <w:jc w:val="both"/>
              <w:rPr>
                <w:rFonts w:ascii="LIK" w:hAnsi="LIK"/>
                <w:color w:val="auto"/>
                <w:sz w:val="24"/>
                <w:szCs w:val="24"/>
              </w:rPr>
            </w:pPr>
            <w:r w:rsidRPr="007F5E07">
              <w:rPr>
                <w:rFonts w:ascii="LIK" w:eastAsia="Times New Roman" w:hAnsi="LIK" w:cs="Times New Roman"/>
                <w:color w:val="auto"/>
                <w:sz w:val="24"/>
                <w:szCs w:val="24"/>
              </w:rPr>
              <w:t xml:space="preserve">Продуцент (име, фамилия) </w:t>
            </w:r>
          </w:p>
          <w:p w14:paraId="289E4E5B" w14:textId="77777777" w:rsidR="00F03A64" w:rsidRPr="007F5E07" w:rsidRDefault="00F03A64" w:rsidP="00CA5B3D">
            <w:pPr>
              <w:jc w:val="both"/>
              <w:rPr>
                <w:rFonts w:ascii="LIK" w:hAnsi="LIK"/>
                <w:color w:val="auto"/>
                <w:sz w:val="24"/>
                <w:szCs w:val="24"/>
              </w:rPr>
            </w:pPr>
            <w:r w:rsidRPr="007F5E07">
              <w:rPr>
                <w:rFonts w:ascii="LIK" w:eastAsia="Times New Roman" w:hAnsi="LIK" w:cs="Times New Roman"/>
                <w:color w:val="auto"/>
                <w:sz w:val="24"/>
                <w:szCs w:val="24"/>
              </w:rPr>
              <w:t xml:space="preserve">……………………………. </w:t>
            </w:r>
          </w:p>
        </w:tc>
        <w:tc>
          <w:tcPr>
            <w:tcW w:w="2436" w:type="dxa"/>
            <w:tcBorders>
              <w:top w:val="single" w:sz="4" w:space="0" w:color="000000"/>
              <w:left w:val="single" w:sz="4" w:space="0" w:color="000000"/>
              <w:bottom w:val="single" w:sz="4" w:space="0" w:color="000000"/>
              <w:right w:val="single" w:sz="8" w:space="0" w:color="000000"/>
            </w:tcBorders>
          </w:tcPr>
          <w:p w14:paraId="5C30C03D" w14:textId="77777777" w:rsidR="00F03A64" w:rsidRPr="007F5E07" w:rsidRDefault="00F03A64" w:rsidP="00CA5B3D">
            <w:pPr>
              <w:jc w:val="both"/>
              <w:rPr>
                <w:rFonts w:ascii="LIK" w:hAnsi="LIK"/>
                <w:color w:val="auto"/>
                <w:sz w:val="24"/>
                <w:szCs w:val="24"/>
              </w:rPr>
            </w:pPr>
            <w:r w:rsidRPr="007F5E07">
              <w:rPr>
                <w:rFonts w:ascii="LIK" w:eastAsia="Times New Roman" w:hAnsi="LIK" w:cs="Times New Roman"/>
                <w:color w:val="auto"/>
                <w:sz w:val="24"/>
                <w:szCs w:val="24"/>
              </w:rPr>
              <w:t xml:space="preserve">……………………… </w:t>
            </w:r>
          </w:p>
          <w:p w14:paraId="554BD36D" w14:textId="54660AA7" w:rsidR="00F03A64" w:rsidRPr="007F5E07" w:rsidRDefault="00CA5B3D" w:rsidP="00CA5B3D">
            <w:pPr>
              <w:jc w:val="both"/>
              <w:rPr>
                <w:rFonts w:ascii="LIK" w:hAnsi="LIK"/>
                <w:color w:val="auto"/>
                <w:sz w:val="24"/>
                <w:szCs w:val="24"/>
              </w:rPr>
            </w:pPr>
            <w:r w:rsidRPr="007F5E07">
              <w:rPr>
                <w:rFonts w:ascii="LIK" w:eastAsia="Times New Roman" w:hAnsi="LIK" w:cs="Times New Roman"/>
                <w:color w:val="auto"/>
                <w:sz w:val="24"/>
                <w:szCs w:val="24"/>
              </w:rPr>
              <w:t>наименование на ЮЛ</w:t>
            </w:r>
          </w:p>
        </w:tc>
        <w:tc>
          <w:tcPr>
            <w:tcW w:w="5428" w:type="dxa"/>
            <w:tcBorders>
              <w:top w:val="single" w:sz="4" w:space="0" w:color="000000"/>
              <w:left w:val="single" w:sz="8" w:space="0" w:color="000000"/>
              <w:bottom w:val="single" w:sz="4" w:space="0" w:color="000000"/>
              <w:right w:val="single" w:sz="4" w:space="0" w:color="000000"/>
            </w:tcBorders>
            <w:vAlign w:val="center"/>
          </w:tcPr>
          <w:p w14:paraId="58FAF2AF" w14:textId="77777777" w:rsidR="00F03A64" w:rsidRPr="007F5E07" w:rsidRDefault="00F03A64" w:rsidP="00CA5B3D">
            <w:pPr>
              <w:jc w:val="both"/>
              <w:rPr>
                <w:rFonts w:ascii="LIK" w:hAnsi="LIK"/>
                <w:color w:val="auto"/>
                <w:sz w:val="24"/>
                <w:szCs w:val="24"/>
              </w:rPr>
            </w:pPr>
            <w:r w:rsidRPr="007F5E07">
              <w:rPr>
                <w:rFonts w:ascii="LIK" w:eastAsia="Times New Roman" w:hAnsi="LIK" w:cs="Times New Roman"/>
                <w:color w:val="auto"/>
                <w:sz w:val="24"/>
                <w:szCs w:val="24"/>
              </w:rPr>
              <w:t xml:space="preserve">……………… (рег. номер в ЕПР/НФЦ) </w:t>
            </w:r>
          </w:p>
        </w:tc>
      </w:tr>
      <w:tr w:rsidR="007F5E07" w:rsidRPr="007F5E07" w14:paraId="44124CCE" w14:textId="77777777" w:rsidTr="001F3E8D">
        <w:trPr>
          <w:trHeight w:val="585"/>
        </w:trPr>
        <w:tc>
          <w:tcPr>
            <w:tcW w:w="3168" w:type="dxa"/>
            <w:tcBorders>
              <w:top w:val="single" w:sz="4" w:space="0" w:color="000000"/>
              <w:left w:val="single" w:sz="4" w:space="0" w:color="000000"/>
              <w:bottom w:val="single" w:sz="4" w:space="0" w:color="000000"/>
              <w:right w:val="single" w:sz="4" w:space="0" w:color="000000"/>
            </w:tcBorders>
            <w:vAlign w:val="center"/>
          </w:tcPr>
          <w:p w14:paraId="76598B97" w14:textId="77777777" w:rsidR="00F03A64" w:rsidRPr="007F5E07" w:rsidRDefault="00F03A64" w:rsidP="00CA5B3D">
            <w:pPr>
              <w:jc w:val="both"/>
              <w:rPr>
                <w:rFonts w:ascii="LIK" w:hAnsi="LIK"/>
                <w:color w:val="auto"/>
                <w:sz w:val="24"/>
                <w:szCs w:val="24"/>
              </w:rPr>
            </w:pPr>
            <w:r w:rsidRPr="007F5E07">
              <w:rPr>
                <w:rFonts w:ascii="LIK" w:eastAsia="Times New Roman" w:hAnsi="LIK" w:cs="Times New Roman"/>
                <w:color w:val="auto"/>
                <w:sz w:val="24"/>
                <w:szCs w:val="24"/>
              </w:rPr>
              <w:t xml:space="preserve">Мобилен телефон: </w:t>
            </w:r>
          </w:p>
          <w:p w14:paraId="644D083B" w14:textId="77777777" w:rsidR="00F03A64" w:rsidRPr="007F5E07" w:rsidRDefault="00F03A64" w:rsidP="00CA5B3D">
            <w:pPr>
              <w:jc w:val="both"/>
              <w:rPr>
                <w:rFonts w:ascii="LIK" w:hAnsi="LIK"/>
                <w:color w:val="auto"/>
                <w:sz w:val="24"/>
                <w:szCs w:val="24"/>
              </w:rPr>
            </w:pPr>
            <w:r w:rsidRPr="007F5E07">
              <w:rPr>
                <w:rFonts w:ascii="LIK" w:eastAsia="Times New Roman" w:hAnsi="LIK" w:cs="Times New Roman"/>
                <w:color w:val="auto"/>
                <w:sz w:val="24"/>
                <w:szCs w:val="24"/>
              </w:rPr>
              <w:t xml:space="preserve">……………………………………. </w:t>
            </w:r>
          </w:p>
        </w:tc>
        <w:tc>
          <w:tcPr>
            <w:tcW w:w="2436" w:type="dxa"/>
            <w:tcBorders>
              <w:top w:val="single" w:sz="4" w:space="0" w:color="000000"/>
              <w:left w:val="single" w:sz="4" w:space="0" w:color="000000"/>
              <w:bottom w:val="single" w:sz="4" w:space="0" w:color="000000"/>
              <w:right w:val="single" w:sz="8" w:space="0" w:color="000000"/>
            </w:tcBorders>
          </w:tcPr>
          <w:p w14:paraId="7A419A52" w14:textId="3EB099E9" w:rsidR="00F03A64" w:rsidRPr="007F5E07" w:rsidRDefault="00CA5B3D" w:rsidP="00CA5B3D">
            <w:pPr>
              <w:jc w:val="both"/>
              <w:rPr>
                <w:rFonts w:ascii="LIK" w:hAnsi="LIK"/>
                <w:color w:val="auto"/>
                <w:sz w:val="24"/>
                <w:szCs w:val="24"/>
              </w:rPr>
            </w:pPr>
            <w:r w:rsidRPr="007F5E07">
              <w:rPr>
                <w:rFonts w:ascii="LIK" w:eastAsia="Times New Roman" w:hAnsi="LIK" w:cs="Times New Roman"/>
                <w:color w:val="auto"/>
                <w:sz w:val="24"/>
                <w:szCs w:val="24"/>
              </w:rPr>
              <w:t>електронен адрес</w:t>
            </w:r>
          </w:p>
          <w:p w14:paraId="41CA224B" w14:textId="77777777" w:rsidR="00F03A64" w:rsidRPr="007F5E07" w:rsidRDefault="00F03A64" w:rsidP="00CA5B3D">
            <w:pPr>
              <w:jc w:val="both"/>
              <w:rPr>
                <w:rFonts w:ascii="LIK" w:hAnsi="LIK"/>
                <w:color w:val="auto"/>
                <w:sz w:val="24"/>
                <w:szCs w:val="24"/>
              </w:rPr>
            </w:pPr>
            <w:r w:rsidRPr="007F5E07">
              <w:rPr>
                <w:rFonts w:ascii="LIK" w:eastAsia="Times New Roman" w:hAnsi="LIK" w:cs="Times New Roman"/>
                <w:color w:val="auto"/>
                <w:sz w:val="24"/>
                <w:szCs w:val="24"/>
              </w:rPr>
              <w:t xml:space="preserve">……………………… </w:t>
            </w:r>
          </w:p>
        </w:tc>
        <w:tc>
          <w:tcPr>
            <w:tcW w:w="5428" w:type="dxa"/>
            <w:tcBorders>
              <w:top w:val="single" w:sz="4" w:space="0" w:color="000000"/>
              <w:left w:val="single" w:sz="8" w:space="0" w:color="000000"/>
              <w:bottom w:val="single" w:sz="4" w:space="0" w:color="000000"/>
              <w:right w:val="single" w:sz="4" w:space="0" w:color="000000"/>
            </w:tcBorders>
            <w:vAlign w:val="center"/>
          </w:tcPr>
          <w:p w14:paraId="02925D4F" w14:textId="77777777" w:rsidR="00F03A64" w:rsidRPr="007F5E07" w:rsidRDefault="00F03A64" w:rsidP="005800B7">
            <w:pPr>
              <w:ind w:firstLine="851"/>
              <w:jc w:val="both"/>
              <w:rPr>
                <w:rFonts w:ascii="LIK" w:hAnsi="LIK"/>
                <w:color w:val="auto"/>
                <w:sz w:val="24"/>
                <w:szCs w:val="24"/>
              </w:rPr>
            </w:pPr>
            <w:r w:rsidRPr="007F5E07">
              <w:rPr>
                <w:rFonts w:ascii="LIK" w:eastAsia="Times New Roman" w:hAnsi="LIK" w:cs="Times New Roman"/>
                <w:color w:val="auto"/>
                <w:sz w:val="24"/>
                <w:szCs w:val="24"/>
              </w:rPr>
              <w:t xml:space="preserve"> </w:t>
            </w:r>
          </w:p>
        </w:tc>
      </w:tr>
      <w:tr w:rsidR="007F5E07" w:rsidRPr="007F5E07" w14:paraId="10B6DA8B" w14:textId="77777777" w:rsidTr="001F3E8D">
        <w:trPr>
          <w:trHeight w:val="74"/>
        </w:trPr>
        <w:tc>
          <w:tcPr>
            <w:tcW w:w="3168" w:type="dxa"/>
            <w:tcBorders>
              <w:top w:val="single" w:sz="4" w:space="0" w:color="000000"/>
              <w:left w:val="single" w:sz="4" w:space="0" w:color="000000"/>
              <w:bottom w:val="single" w:sz="4" w:space="0" w:color="000000"/>
              <w:right w:val="single" w:sz="4" w:space="0" w:color="000000"/>
            </w:tcBorders>
          </w:tcPr>
          <w:p w14:paraId="0D196205" w14:textId="77777777" w:rsidR="00F03A64" w:rsidRPr="007F5E07" w:rsidRDefault="00F03A64" w:rsidP="00CA5B3D">
            <w:pPr>
              <w:jc w:val="both"/>
              <w:rPr>
                <w:rFonts w:ascii="LIK" w:hAnsi="LIK"/>
                <w:color w:val="auto"/>
                <w:sz w:val="24"/>
                <w:szCs w:val="24"/>
              </w:rPr>
            </w:pPr>
            <w:r w:rsidRPr="007F5E07">
              <w:rPr>
                <w:rFonts w:ascii="LIK" w:eastAsia="Times New Roman" w:hAnsi="LIK" w:cs="Times New Roman"/>
                <w:color w:val="auto"/>
                <w:sz w:val="24"/>
                <w:szCs w:val="24"/>
              </w:rPr>
              <w:t xml:space="preserve">Бюджет: </w:t>
            </w:r>
          </w:p>
        </w:tc>
        <w:tc>
          <w:tcPr>
            <w:tcW w:w="7865" w:type="dxa"/>
            <w:gridSpan w:val="2"/>
            <w:tcBorders>
              <w:top w:val="single" w:sz="4" w:space="0" w:color="000000"/>
              <w:left w:val="single" w:sz="4" w:space="0" w:color="000000"/>
              <w:bottom w:val="single" w:sz="4" w:space="0" w:color="000000"/>
              <w:right w:val="single" w:sz="4" w:space="0" w:color="000000"/>
            </w:tcBorders>
          </w:tcPr>
          <w:p w14:paraId="21D20281" w14:textId="61D6E2F5" w:rsidR="00F03A64" w:rsidRPr="007F5E07" w:rsidRDefault="00F03A64" w:rsidP="00CA5B3D">
            <w:pPr>
              <w:jc w:val="both"/>
              <w:rPr>
                <w:rFonts w:ascii="LIK" w:hAnsi="LIK"/>
                <w:color w:val="auto"/>
                <w:sz w:val="24"/>
                <w:szCs w:val="24"/>
              </w:rPr>
            </w:pPr>
            <w:r w:rsidRPr="007F5E07">
              <w:rPr>
                <w:rFonts w:ascii="LIK" w:eastAsia="Times New Roman" w:hAnsi="LIK" w:cs="Times New Roman"/>
                <w:color w:val="auto"/>
                <w:sz w:val="24"/>
                <w:szCs w:val="24"/>
              </w:rPr>
              <w:t xml:space="preserve">…………. </w:t>
            </w:r>
            <w:r w:rsidR="00CA5B3D" w:rsidRPr="007F5E07">
              <w:rPr>
                <w:rFonts w:ascii="LIK" w:eastAsia="Times New Roman" w:hAnsi="LIK" w:cs="Times New Roman"/>
                <w:color w:val="auto"/>
                <w:sz w:val="24"/>
                <w:szCs w:val="24"/>
              </w:rPr>
              <w:t>евро</w:t>
            </w:r>
            <w:r w:rsidRPr="007F5E07">
              <w:rPr>
                <w:rFonts w:ascii="LIK" w:eastAsia="Times New Roman" w:hAnsi="LIK" w:cs="Times New Roman"/>
                <w:color w:val="auto"/>
                <w:sz w:val="24"/>
                <w:szCs w:val="24"/>
              </w:rPr>
              <w:t xml:space="preserve"> </w:t>
            </w:r>
          </w:p>
        </w:tc>
      </w:tr>
      <w:tr w:rsidR="007F5E07" w:rsidRPr="007F5E07" w14:paraId="4909B4E9" w14:textId="77777777" w:rsidTr="001F3E8D">
        <w:trPr>
          <w:trHeight w:val="14"/>
        </w:trPr>
        <w:tc>
          <w:tcPr>
            <w:tcW w:w="3168" w:type="dxa"/>
            <w:tcBorders>
              <w:top w:val="single" w:sz="4" w:space="0" w:color="000000"/>
              <w:left w:val="single" w:sz="4" w:space="0" w:color="000000"/>
              <w:bottom w:val="single" w:sz="4" w:space="0" w:color="000000"/>
              <w:right w:val="single" w:sz="4" w:space="0" w:color="000000"/>
            </w:tcBorders>
            <w:vAlign w:val="bottom"/>
          </w:tcPr>
          <w:p w14:paraId="51EACB81" w14:textId="77777777" w:rsidR="00F03A64" w:rsidRPr="007F5E07" w:rsidRDefault="00F03A64" w:rsidP="00CA5B3D">
            <w:pPr>
              <w:jc w:val="both"/>
              <w:rPr>
                <w:rFonts w:ascii="LIK" w:hAnsi="LIK"/>
                <w:color w:val="auto"/>
                <w:sz w:val="24"/>
                <w:szCs w:val="24"/>
              </w:rPr>
            </w:pPr>
            <w:r w:rsidRPr="007F5E07">
              <w:rPr>
                <w:rFonts w:ascii="LIK" w:eastAsia="Times New Roman" w:hAnsi="LIK" w:cs="Times New Roman"/>
                <w:color w:val="auto"/>
                <w:sz w:val="24"/>
                <w:szCs w:val="24"/>
              </w:rPr>
              <w:t xml:space="preserve">Искана субсидия: </w:t>
            </w:r>
          </w:p>
        </w:tc>
        <w:tc>
          <w:tcPr>
            <w:tcW w:w="2436" w:type="dxa"/>
            <w:tcBorders>
              <w:top w:val="single" w:sz="4" w:space="0" w:color="000000"/>
              <w:left w:val="single" w:sz="4" w:space="0" w:color="000000"/>
              <w:bottom w:val="single" w:sz="4" w:space="0" w:color="000000"/>
              <w:right w:val="single" w:sz="4" w:space="0" w:color="000000"/>
            </w:tcBorders>
            <w:vAlign w:val="center"/>
          </w:tcPr>
          <w:p w14:paraId="378DF8DE" w14:textId="75B24956" w:rsidR="00F03A64" w:rsidRPr="007F5E07" w:rsidRDefault="00F03A64" w:rsidP="00CA5B3D">
            <w:pPr>
              <w:jc w:val="both"/>
              <w:rPr>
                <w:rFonts w:ascii="LIK" w:hAnsi="LIK"/>
                <w:color w:val="auto"/>
                <w:sz w:val="24"/>
                <w:szCs w:val="24"/>
              </w:rPr>
            </w:pPr>
            <w:r w:rsidRPr="007F5E07">
              <w:rPr>
                <w:rFonts w:ascii="LIK" w:eastAsia="Times New Roman" w:hAnsi="LIK" w:cs="Times New Roman"/>
                <w:color w:val="auto"/>
                <w:sz w:val="24"/>
                <w:szCs w:val="24"/>
              </w:rPr>
              <w:t xml:space="preserve">…………… </w:t>
            </w:r>
            <w:r w:rsidR="00CA5B3D" w:rsidRPr="007F5E07">
              <w:rPr>
                <w:rFonts w:ascii="LIK" w:eastAsia="Times New Roman" w:hAnsi="LIK" w:cs="Times New Roman"/>
                <w:color w:val="auto"/>
                <w:sz w:val="24"/>
                <w:szCs w:val="24"/>
              </w:rPr>
              <w:t>евро</w:t>
            </w:r>
            <w:r w:rsidRPr="007F5E07">
              <w:rPr>
                <w:rFonts w:ascii="LIK" w:eastAsia="Times New Roman" w:hAnsi="LIK" w:cs="Times New Roman"/>
                <w:color w:val="auto"/>
                <w:sz w:val="24"/>
                <w:szCs w:val="24"/>
              </w:rPr>
              <w:t xml:space="preserve"> </w:t>
            </w:r>
          </w:p>
        </w:tc>
        <w:tc>
          <w:tcPr>
            <w:tcW w:w="5428" w:type="dxa"/>
            <w:tcBorders>
              <w:top w:val="single" w:sz="4" w:space="0" w:color="000000"/>
              <w:left w:val="single" w:sz="4" w:space="0" w:color="000000"/>
              <w:bottom w:val="single" w:sz="4" w:space="0" w:color="000000"/>
              <w:right w:val="single" w:sz="4" w:space="0" w:color="000000"/>
            </w:tcBorders>
            <w:vAlign w:val="center"/>
          </w:tcPr>
          <w:p w14:paraId="5C9130CB" w14:textId="4F9117B9" w:rsidR="00F03A64" w:rsidRPr="007F5E07" w:rsidRDefault="00F03A64" w:rsidP="00CA5B3D">
            <w:pPr>
              <w:jc w:val="both"/>
              <w:rPr>
                <w:rFonts w:ascii="LIK" w:hAnsi="LIK"/>
                <w:color w:val="auto"/>
                <w:sz w:val="24"/>
                <w:szCs w:val="24"/>
              </w:rPr>
            </w:pPr>
            <w:r w:rsidRPr="007F5E07">
              <w:rPr>
                <w:rFonts w:ascii="LIK" w:eastAsia="Times New Roman" w:hAnsi="LIK" w:cs="Times New Roman"/>
                <w:color w:val="auto"/>
                <w:sz w:val="24"/>
                <w:szCs w:val="24"/>
              </w:rPr>
              <w:t xml:space="preserve"> ………………….       % (от бюджета) </w:t>
            </w:r>
          </w:p>
        </w:tc>
      </w:tr>
      <w:tr w:rsidR="007F5E07" w:rsidRPr="007F5E07" w14:paraId="155ED9BA" w14:textId="77777777" w:rsidTr="001F3E8D">
        <w:trPr>
          <w:trHeight w:val="866"/>
        </w:trPr>
        <w:tc>
          <w:tcPr>
            <w:tcW w:w="3168" w:type="dxa"/>
            <w:tcBorders>
              <w:top w:val="single" w:sz="4" w:space="0" w:color="000000"/>
              <w:left w:val="single" w:sz="4" w:space="0" w:color="000000"/>
              <w:bottom w:val="single" w:sz="4" w:space="0" w:color="000000"/>
              <w:right w:val="single" w:sz="4" w:space="0" w:color="000000"/>
            </w:tcBorders>
          </w:tcPr>
          <w:p w14:paraId="146E2E55" w14:textId="77777777" w:rsidR="00F03A64" w:rsidRPr="007F5E07" w:rsidRDefault="00F03A64" w:rsidP="00CA5B3D">
            <w:pPr>
              <w:jc w:val="both"/>
              <w:rPr>
                <w:rFonts w:ascii="LIK" w:hAnsi="LIK"/>
                <w:color w:val="auto"/>
                <w:sz w:val="24"/>
                <w:szCs w:val="24"/>
              </w:rPr>
            </w:pPr>
            <w:proofErr w:type="spellStart"/>
            <w:r w:rsidRPr="007F5E07">
              <w:rPr>
                <w:rFonts w:ascii="LIK" w:eastAsia="Times New Roman" w:hAnsi="LIK" w:cs="Times New Roman"/>
                <w:color w:val="auto"/>
                <w:sz w:val="24"/>
                <w:szCs w:val="24"/>
              </w:rPr>
              <w:t>Kопродукция</w:t>
            </w:r>
            <w:proofErr w:type="spellEnd"/>
            <w:r w:rsidRPr="007F5E07">
              <w:rPr>
                <w:rFonts w:ascii="LIK" w:eastAsia="Times New Roman" w:hAnsi="LIK" w:cs="Times New Roman"/>
                <w:color w:val="auto"/>
                <w:sz w:val="24"/>
                <w:szCs w:val="24"/>
              </w:rPr>
              <w:t xml:space="preserve">: </w:t>
            </w:r>
          </w:p>
          <w:p w14:paraId="61F424A1" w14:textId="617B9FB4" w:rsidR="00F03A64" w:rsidRPr="007F5E07" w:rsidRDefault="00F03A64" w:rsidP="00CA5B3D">
            <w:pPr>
              <w:jc w:val="both"/>
              <w:rPr>
                <w:rFonts w:ascii="LIK" w:hAnsi="LIK"/>
                <w:color w:val="auto"/>
                <w:sz w:val="24"/>
                <w:szCs w:val="24"/>
              </w:rPr>
            </w:pPr>
            <w:r w:rsidRPr="007F5E07">
              <w:rPr>
                <w:rFonts w:ascii="LIK" w:eastAsia="Times New Roman" w:hAnsi="LIK" w:cs="Times New Roman"/>
                <w:color w:val="auto"/>
                <w:sz w:val="24"/>
                <w:szCs w:val="24"/>
              </w:rPr>
              <w:t xml:space="preserve">1..................................... </w:t>
            </w:r>
          </w:p>
          <w:p w14:paraId="6E2E25B4" w14:textId="48C41E81" w:rsidR="00F03A64" w:rsidRPr="007F5E07" w:rsidRDefault="00F03A64" w:rsidP="00CA5B3D">
            <w:pPr>
              <w:jc w:val="both"/>
              <w:rPr>
                <w:rFonts w:ascii="LIK" w:hAnsi="LIK"/>
                <w:color w:val="auto"/>
                <w:sz w:val="24"/>
                <w:szCs w:val="24"/>
              </w:rPr>
            </w:pPr>
            <w:r w:rsidRPr="007F5E07">
              <w:rPr>
                <w:rFonts w:ascii="LIK" w:eastAsia="Times New Roman" w:hAnsi="LIK" w:cs="Times New Roman"/>
                <w:color w:val="auto"/>
                <w:sz w:val="24"/>
                <w:szCs w:val="24"/>
              </w:rPr>
              <w:t xml:space="preserve">2.................................... </w:t>
            </w:r>
          </w:p>
          <w:p w14:paraId="7B6955D6" w14:textId="0E4BE2DB" w:rsidR="00F03A64" w:rsidRPr="007F5E07" w:rsidRDefault="00F03A64" w:rsidP="00CA5B3D">
            <w:pPr>
              <w:jc w:val="both"/>
              <w:rPr>
                <w:rFonts w:ascii="LIK" w:hAnsi="LIK"/>
                <w:color w:val="auto"/>
                <w:sz w:val="24"/>
                <w:szCs w:val="24"/>
              </w:rPr>
            </w:pPr>
            <w:r w:rsidRPr="007F5E07">
              <w:rPr>
                <w:rFonts w:ascii="LIK" w:eastAsia="Times New Roman" w:hAnsi="LIK" w:cs="Times New Roman"/>
                <w:color w:val="auto"/>
                <w:sz w:val="24"/>
                <w:szCs w:val="24"/>
              </w:rPr>
              <w:t xml:space="preserve">3.................................... </w:t>
            </w:r>
          </w:p>
        </w:tc>
        <w:tc>
          <w:tcPr>
            <w:tcW w:w="2436" w:type="dxa"/>
            <w:tcBorders>
              <w:top w:val="single" w:sz="4" w:space="0" w:color="000000"/>
              <w:left w:val="single" w:sz="4" w:space="0" w:color="000000"/>
              <w:bottom w:val="single" w:sz="4" w:space="0" w:color="000000"/>
              <w:right w:val="single" w:sz="4" w:space="0" w:color="000000"/>
            </w:tcBorders>
          </w:tcPr>
          <w:p w14:paraId="130EDEDE" w14:textId="543E08E1" w:rsidR="00F03A64" w:rsidRPr="007F5E07" w:rsidRDefault="00F03A64" w:rsidP="00CA5B3D">
            <w:pPr>
              <w:jc w:val="both"/>
              <w:rPr>
                <w:rFonts w:ascii="LIK" w:hAnsi="LIK"/>
                <w:color w:val="auto"/>
                <w:sz w:val="24"/>
                <w:szCs w:val="24"/>
              </w:rPr>
            </w:pPr>
            <w:r w:rsidRPr="007F5E07">
              <w:rPr>
                <w:rFonts w:ascii="LIK" w:eastAsia="Times New Roman" w:hAnsi="LIK" w:cs="Times New Roman"/>
                <w:color w:val="auto"/>
                <w:sz w:val="24"/>
                <w:szCs w:val="24"/>
              </w:rPr>
              <w:t>Дялово участие (</w:t>
            </w:r>
            <w:r w:rsidR="00CA5B3D" w:rsidRPr="007F5E07">
              <w:rPr>
                <w:rFonts w:ascii="LIK" w:eastAsia="Times New Roman" w:hAnsi="LIK" w:cs="Times New Roman"/>
                <w:color w:val="auto"/>
                <w:sz w:val="24"/>
                <w:szCs w:val="24"/>
              </w:rPr>
              <w:t>евро</w:t>
            </w:r>
            <w:r w:rsidRPr="007F5E07">
              <w:rPr>
                <w:rFonts w:ascii="LIK" w:eastAsia="Times New Roman" w:hAnsi="LIK" w:cs="Times New Roman"/>
                <w:color w:val="auto"/>
                <w:sz w:val="24"/>
                <w:szCs w:val="24"/>
              </w:rPr>
              <w:t xml:space="preserve">.):  </w:t>
            </w:r>
          </w:p>
          <w:p w14:paraId="3C88A252" w14:textId="2C51D011" w:rsidR="00F03A64" w:rsidRPr="007F5E07" w:rsidRDefault="00F03A64" w:rsidP="00CA5B3D">
            <w:pPr>
              <w:jc w:val="both"/>
              <w:rPr>
                <w:rFonts w:ascii="LIK" w:hAnsi="LIK"/>
                <w:color w:val="auto"/>
                <w:sz w:val="24"/>
                <w:szCs w:val="24"/>
              </w:rPr>
            </w:pPr>
            <w:r w:rsidRPr="007F5E07">
              <w:rPr>
                <w:rFonts w:ascii="LIK" w:eastAsia="Times New Roman" w:hAnsi="LIK" w:cs="Times New Roman"/>
                <w:color w:val="auto"/>
                <w:sz w:val="24"/>
                <w:szCs w:val="24"/>
              </w:rPr>
              <w:t xml:space="preserve">......................... </w:t>
            </w:r>
          </w:p>
          <w:p w14:paraId="60C7FC0E" w14:textId="64AE2634" w:rsidR="00F03A64" w:rsidRPr="007F5E07" w:rsidRDefault="00F03A64" w:rsidP="00CA5B3D">
            <w:pPr>
              <w:jc w:val="both"/>
              <w:rPr>
                <w:rFonts w:ascii="LIK" w:hAnsi="LIK"/>
                <w:color w:val="auto"/>
                <w:sz w:val="24"/>
                <w:szCs w:val="24"/>
              </w:rPr>
            </w:pPr>
            <w:r w:rsidRPr="007F5E07">
              <w:rPr>
                <w:rFonts w:ascii="LIK" w:eastAsia="Times New Roman" w:hAnsi="LIK" w:cs="Times New Roman"/>
                <w:color w:val="auto"/>
                <w:sz w:val="24"/>
                <w:szCs w:val="24"/>
              </w:rPr>
              <w:t xml:space="preserve">......................... </w:t>
            </w:r>
          </w:p>
          <w:p w14:paraId="731D7DE0" w14:textId="185DA147" w:rsidR="00F03A64" w:rsidRPr="007F5E07" w:rsidRDefault="00F03A64" w:rsidP="00CA5B3D">
            <w:pPr>
              <w:jc w:val="both"/>
              <w:rPr>
                <w:rFonts w:ascii="LIK" w:hAnsi="LIK"/>
                <w:color w:val="auto"/>
                <w:sz w:val="24"/>
                <w:szCs w:val="24"/>
              </w:rPr>
            </w:pPr>
            <w:r w:rsidRPr="007F5E07">
              <w:rPr>
                <w:rFonts w:ascii="LIK" w:eastAsia="Times New Roman" w:hAnsi="LIK" w:cs="Times New Roman"/>
                <w:color w:val="auto"/>
                <w:sz w:val="24"/>
                <w:szCs w:val="24"/>
              </w:rPr>
              <w:t xml:space="preserve">......................... </w:t>
            </w:r>
          </w:p>
        </w:tc>
        <w:tc>
          <w:tcPr>
            <w:tcW w:w="5428" w:type="dxa"/>
            <w:tcBorders>
              <w:top w:val="single" w:sz="4" w:space="0" w:color="000000"/>
              <w:left w:val="single" w:sz="4" w:space="0" w:color="000000"/>
              <w:bottom w:val="single" w:sz="4" w:space="0" w:color="000000"/>
              <w:right w:val="single" w:sz="4" w:space="0" w:color="000000"/>
            </w:tcBorders>
          </w:tcPr>
          <w:p w14:paraId="4D72DD94" w14:textId="77777777" w:rsidR="00F03A64" w:rsidRPr="007F5E07" w:rsidRDefault="00F03A64" w:rsidP="00CA5B3D">
            <w:pPr>
              <w:jc w:val="both"/>
              <w:rPr>
                <w:rFonts w:ascii="LIK" w:hAnsi="LIK"/>
                <w:color w:val="auto"/>
                <w:sz w:val="24"/>
                <w:szCs w:val="24"/>
              </w:rPr>
            </w:pPr>
            <w:r w:rsidRPr="007F5E07">
              <w:rPr>
                <w:rFonts w:ascii="LIK" w:eastAsia="Times New Roman" w:hAnsi="LIK" w:cs="Times New Roman"/>
                <w:color w:val="auto"/>
                <w:sz w:val="24"/>
                <w:szCs w:val="24"/>
              </w:rPr>
              <w:t xml:space="preserve">(%) </w:t>
            </w:r>
          </w:p>
          <w:p w14:paraId="4AAB637C" w14:textId="77777777" w:rsidR="00F03A64" w:rsidRPr="007F5E07" w:rsidRDefault="00F03A64" w:rsidP="00CA5B3D">
            <w:pPr>
              <w:jc w:val="both"/>
              <w:rPr>
                <w:rFonts w:ascii="LIK" w:hAnsi="LIK"/>
                <w:color w:val="auto"/>
                <w:sz w:val="24"/>
                <w:szCs w:val="24"/>
              </w:rPr>
            </w:pPr>
            <w:r w:rsidRPr="007F5E07">
              <w:rPr>
                <w:rFonts w:ascii="LIK" w:eastAsia="Times New Roman" w:hAnsi="LIK" w:cs="Times New Roman"/>
                <w:color w:val="auto"/>
                <w:sz w:val="24"/>
                <w:szCs w:val="24"/>
              </w:rPr>
              <w:t xml:space="preserve">................... </w:t>
            </w:r>
          </w:p>
          <w:p w14:paraId="2C147B64" w14:textId="77777777" w:rsidR="00F03A64" w:rsidRPr="007F5E07" w:rsidRDefault="00F03A64" w:rsidP="00CA5B3D">
            <w:pPr>
              <w:jc w:val="both"/>
              <w:rPr>
                <w:rFonts w:ascii="LIK" w:hAnsi="LIK"/>
                <w:color w:val="auto"/>
                <w:sz w:val="24"/>
                <w:szCs w:val="24"/>
              </w:rPr>
            </w:pPr>
            <w:r w:rsidRPr="007F5E07">
              <w:rPr>
                <w:rFonts w:ascii="LIK" w:eastAsia="Times New Roman" w:hAnsi="LIK" w:cs="Times New Roman"/>
                <w:color w:val="auto"/>
                <w:sz w:val="24"/>
                <w:szCs w:val="24"/>
              </w:rPr>
              <w:t xml:space="preserve">................... </w:t>
            </w:r>
          </w:p>
          <w:p w14:paraId="5F0AC214" w14:textId="77777777" w:rsidR="00F03A64" w:rsidRDefault="00F03A64" w:rsidP="00CA5B3D">
            <w:pPr>
              <w:jc w:val="both"/>
              <w:rPr>
                <w:rFonts w:ascii="LIK" w:eastAsia="Times New Roman" w:hAnsi="LIK" w:cs="Times New Roman"/>
                <w:color w:val="auto"/>
                <w:sz w:val="24"/>
                <w:szCs w:val="24"/>
              </w:rPr>
            </w:pPr>
            <w:r w:rsidRPr="007F5E07">
              <w:rPr>
                <w:rFonts w:ascii="LIK" w:eastAsia="Times New Roman" w:hAnsi="LIK" w:cs="Times New Roman"/>
                <w:color w:val="auto"/>
                <w:sz w:val="24"/>
                <w:szCs w:val="24"/>
              </w:rPr>
              <w:t xml:space="preserve">................... </w:t>
            </w:r>
          </w:p>
          <w:p w14:paraId="1875C754" w14:textId="77777777" w:rsidR="00CE3A47" w:rsidRPr="00CE3A47" w:rsidRDefault="00CE3A47" w:rsidP="00CE3A47">
            <w:pPr>
              <w:rPr>
                <w:rFonts w:ascii="LIK" w:hAnsi="LIK"/>
                <w:sz w:val="24"/>
                <w:szCs w:val="24"/>
              </w:rPr>
            </w:pPr>
          </w:p>
          <w:p w14:paraId="28CE8206" w14:textId="796CA27A" w:rsidR="00CE3A47" w:rsidRPr="00CE3A47" w:rsidRDefault="00CE3A47" w:rsidP="00CE3A47">
            <w:pPr>
              <w:tabs>
                <w:tab w:val="left" w:pos="3465"/>
              </w:tabs>
              <w:rPr>
                <w:rFonts w:ascii="LIK" w:hAnsi="LIK"/>
                <w:sz w:val="24"/>
                <w:szCs w:val="24"/>
              </w:rPr>
            </w:pPr>
            <w:r>
              <w:rPr>
                <w:rFonts w:ascii="LIK" w:hAnsi="LIK"/>
                <w:sz w:val="24"/>
                <w:szCs w:val="24"/>
              </w:rPr>
              <w:tab/>
            </w:r>
          </w:p>
        </w:tc>
      </w:tr>
      <w:tr w:rsidR="007F5E07" w:rsidRPr="007F5E07" w14:paraId="362B44ED" w14:textId="77777777" w:rsidTr="001F3E8D">
        <w:trPr>
          <w:trHeight w:val="493"/>
        </w:trPr>
        <w:tc>
          <w:tcPr>
            <w:tcW w:w="11033" w:type="dxa"/>
            <w:gridSpan w:val="3"/>
            <w:tcBorders>
              <w:top w:val="single" w:sz="4" w:space="0" w:color="000000"/>
              <w:left w:val="single" w:sz="4" w:space="0" w:color="000000"/>
              <w:bottom w:val="single" w:sz="4" w:space="0" w:color="000000"/>
              <w:right w:val="single" w:sz="4" w:space="0" w:color="000000"/>
            </w:tcBorders>
          </w:tcPr>
          <w:p w14:paraId="72D37B3A" w14:textId="77777777" w:rsidR="00F03A64" w:rsidRPr="007F5E07" w:rsidRDefault="00F03A64" w:rsidP="00CA5B3D">
            <w:pPr>
              <w:jc w:val="both"/>
              <w:rPr>
                <w:rFonts w:ascii="LIK" w:hAnsi="LIK"/>
                <w:color w:val="auto"/>
                <w:sz w:val="24"/>
                <w:szCs w:val="24"/>
              </w:rPr>
            </w:pPr>
            <w:r w:rsidRPr="007F5E07">
              <w:rPr>
                <w:rFonts w:ascii="LIK" w:eastAsia="Times New Roman" w:hAnsi="LIK" w:cs="Times New Roman"/>
                <w:color w:val="auto"/>
                <w:sz w:val="24"/>
                <w:szCs w:val="24"/>
              </w:rPr>
              <w:lastRenderedPageBreak/>
              <w:t xml:space="preserve">Местонахождение на проекта (населено място) ……………... </w:t>
            </w:r>
          </w:p>
        </w:tc>
      </w:tr>
      <w:tr w:rsidR="007F5E07" w:rsidRPr="007F5E07" w14:paraId="14DCDC85" w14:textId="77777777" w:rsidTr="001F3E8D">
        <w:trPr>
          <w:trHeight w:val="502"/>
        </w:trPr>
        <w:tc>
          <w:tcPr>
            <w:tcW w:w="3168" w:type="dxa"/>
            <w:tcBorders>
              <w:top w:val="single" w:sz="4" w:space="0" w:color="000000"/>
              <w:left w:val="single" w:sz="4" w:space="0" w:color="000000"/>
              <w:bottom w:val="single" w:sz="4" w:space="0" w:color="000000"/>
              <w:right w:val="single" w:sz="4" w:space="0" w:color="000000"/>
            </w:tcBorders>
          </w:tcPr>
          <w:p w14:paraId="34FFFE75" w14:textId="77777777" w:rsidR="00F03A64" w:rsidRPr="007F5E07" w:rsidRDefault="00F03A64" w:rsidP="001F3E8D">
            <w:pPr>
              <w:jc w:val="both"/>
              <w:rPr>
                <w:rFonts w:ascii="LIK" w:hAnsi="LIK"/>
                <w:color w:val="auto"/>
                <w:sz w:val="24"/>
                <w:szCs w:val="24"/>
              </w:rPr>
            </w:pPr>
            <w:r w:rsidRPr="007F5E07">
              <w:rPr>
                <w:rFonts w:ascii="LIK" w:eastAsia="Times New Roman" w:hAnsi="LIK" w:cs="Times New Roman"/>
                <w:color w:val="auto"/>
                <w:sz w:val="24"/>
                <w:szCs w:val="24"/>
              </w:rPr>
              <w:t>Период на изпълнение на проекта ……………</w:t>
            </w:r>
          </w:p>
          <w:p w14:paraId="5BD1977C" w14:textId="77777777" w:rsidR="00F03A64" w:rsidRPr="007F5E07" w:rsidRDefault="00F03A64" w:rsidP="005800B7">
            <w:pPr>
              <w:ind w:firstLine="851"/>
              <w:jc w:val="both"/>
              <w:rPr>
                <w:rFonts w:ascii="LIK" w:hAnsi="LIK"/>
                <w:color w:val="auto"/>
                <w:sz w:val="24"/>
                <w:szCs w:val="24"/>
              </w:rPr>
            </w:pPr>
          </w:p>
        </w:tc>
        <w:tc>
          <w:tcPr>
            <w:tcW w:w="2436" w:type="dxa"/>
            <w:tcBorders>
              <w:top w:val="single" w:sz="4" w:space="0" w:color="000000"/>
              <w:left w:val="single" w:sz="4" w:space="0" w:color="000000"/>
              <w:bottom w:val="single" w:sz="4" w:space="0" w:color="000000"/>
              <w:right w:val="single" w:sz="4" w:space="0" w:color="000000"/>
            </w:tcBorders>
          </w:tcPr>
          <w:p w14:paraId="12AD46BE" w14:textId="77777777" w:rsidR="00F03A64" w:rsidRPr="007F5E07" w:rsidRDefault="00F03A64" w:rsidP="001F3E8D">
            <w:pPr>
              <w:jc w:val="both"/>
              <w:rPr>
                <w:rFonts w:ascii="LIK" w:hAnsi="LIK"/>
                <w:color w:val="auto"/>
                <w:sz w:val="24"/>
                <w:szCs w:val="24"/>
              </w:rPr>
            </w:pPr>
            <w:r w:rsidRPr="007F5E07">
              <w:rPr>
                <w:rFonts w:ascii="LIK" w:eastAsia="Times New Roman" w:hAnsi="LIK" w:cs="Times New Roman"/>
                <w:color w:val="auto"/>
                <w:sz w:val="24"/>
                <w:szCs w:val="24"/>
              </w:rPr>
              <w:t xml:space="preserve">Брой снимачни дни:….. </w:t>
            </w:r>
          </w:p>
          <w:p w14:paraId="1C7FA092" w14:textId="77777777" w:rsidR="00F03A64" w:rsidRPr="007F5E07" w:rsidRDefault="00F03A64" w:rsidP="005800B7">
            <w:pPr>
              <w:ind w:firstLine="851"/>
              <w:jc w:val="both"/>
              <w:rPr>
                <w:rFonts w:ascii="LIK" w:hAnsi="LIK"/>
                <w:color w:val="auto"/>
                <w:sz w:val="24"/>
                <w:szCs w:val="24"/>
              </w:rPr>
            </w:pPr>
          </w:p>
        </w:tc>
        <w:tc>
          <w:tcPr>
            <w:tcW w:w="5428" w:type="dxa"/>
            <w:tcBorders>
              <w:top w:val="single" w:sz="4" w:space="0" w:color="000000"/>
              <w:left w:val="single" w:sz="4" w:space="0" w:color="000000"/>
              <w:bottom w:val="single" w:sz="4" w:space="0" w:color="000000"/>
              <w:right w:val="single" w:sz="4" w:space="0" w:color="000000"/>
            </w:tcBorders>
          </w:tcPr>
          <w:p w14:paraId="673FC7B2" w14:textId="281CC7A2" w:rsidR="00F03A64" w:rsidRPr="007F5E07" w:rsidRDefault="00F03A64" w:rsidP="001F3E8D">
            <w:pPr>
              <w:jc w:val="both"/>
              <w:rPr>
                <w:rFonts w:ascii="LIK" w:hAnsi="LIK"/>
                <w:color w:val="auto"/>
                <w:sz w:val="24"/>
                <w:szCs w:val="24"/>
              </w:rPr>
            </w:pPr>
            <w:r w:rsidRPr="007F5E07">
              <w:rPr>
                <w:rFonts w:ascii="LIK" w:eastAsia="Times New Roman" w:hAnsi="LIK" w:cs="Times New Roman"/>
                <w:color w:val="auto"/>
                <w:sz w:val="24"/>
                <w:szCs w:val="24"/>
              </w:rPr>
              <w:t>Продължителност/времетраене:........... мин</w:t>
            </w:r>
            <w:r w:rsidR="00D66272">
              <w:rPr>
                <w:rFonts w:ascii="LIK" w:eastAsia="Times New Roman" w:hAnsi="LIK" w:cs="Times New Roman"/>
                <w:color w:val="auto"/>
                <w:sz w:val="24"/>
                <w:szCs w:val="24"/>
              </w:rPr>
              <w:t>ути</w:t>
            </w:r>
            <w:r w:rsidRPr="007F5E07">
              <w:rPr>
                <w:rFonts w:ascii="LIK" w:eastAsia="Times New Roman" w:hAnsi="LIK" w:cs="Times New Roman"/>
                <w:color w:val="auto"/>
                <w:sz w:val="24"/>
                <w:szCs w:val="24"/>
              </w:rPr>
              <w:t xml:space="preserve"> </w:t>
            </w:r>
          </w:p>
        </w:tc>
      </w:tr>
      <w:tr w:rsidR="007F5E07" w:rsidRPr="007F5E07" w14:paraId="57E1EB41" w14:textId="77777777" w:rsidTr="001F3E8D">
        <w:trPr>
          <w:trHeight w:val="647"/>
        </w:trPr>
        <w:tc>
          <w:tcPr>
            <w:tcW w:w="3168" w:type="dxa"/>
            <w:tcBorders>
              <w:top w:val="single" w:sz="4" w:space="0" w:color="000000"/>
              <w:left w:val="single" w:sz="4" w:space="0" w:color="000000"/>
              <w:bottom w:val="single" w:sz="4" w:space="0" w:color="000000"/>
              <w:right w:val="single" w:sz="4" w:space="0" w:color="000000"/>
            </w:tcBorders>
          </w:tcPr>
          <w:p w14:paraId="648F1616" w14:textId="16A815C6" w:rsidR="00F03A64" w:rsidRPr="007F5E07" w:rsidRDefault="00F03A64" w:rsidP="001F3E8D">
            <w:pPr>
              <w:jc w:val="both"/>
              <w:rPr>
                <w:rFonts w:ascii="LIK" w:hAnsi="LIK"/>
                <w:color w:val="auto"/>
                <w:sz w:val="24"/>
                <w:szCs w:val="24"/>
              </w:rPr>
            </w:pPr>
            <w:r w:rsidRPr="007F5E07">
              <w:rPr>
                <w:rFonts w:ascii="LIK" w:eastAsia="Times New Roman" w:hAnsi="LIK" w:cs="Times New Roman"/>
                <w:color w:val="auto"/>
                <w:sz w:val="24"/>
                <w:szCs w:val="24"/>
              </w:rPr>
              <w:t xml:space="preserve">Формат на оригиналния носител: ............... </w:t>
            </w:r>
          </w:p>
        </w:tc>
        <w:tc>
          <w:tcPr>
            <w:tcW w:w="7865" w:type="dxa"/>
            <w:gridSpan w:val="2"/>
            <w:tcBorders>
              <w:top w:val="single" w:sz="4" w:space="0" w:color="000000"/>
              <w:left w:val="single" w:sz="4" w:space="0" w:color="000000"/>
              <w:bottom w:val="single" w:sz="4" w:space="0" w:color="000000"/>
              <w:right w:val="single" w:sz="4" w:space="0" w:color="000000"/>
            </w:tcBorders>
          </w:tcPr>
          <w:p w14:paraId="604F28ED" w14:textId="77777777" w:rsidR="00F03A64" w:rsidRPr="007F5E07" w:rsidRDefault="00F03A64" w:rsidP="001F3E8D">
            <w:pPr>
              <w:jc w:val="both"/>
              <w:rPr>
                <w:rFonts w:ascii="LIK" w:hAnsi="LIK"/>
                <w:color w:val="auto"/>
                <w:sz w:val="24"/>
                <w:szCs w:val="24"/>
              </w:rPr>
            </w:pPr>
            <w:r w:rsidRPr="007F5E07">
              <w:rPr>
                <w:rFonts w:ascii="LIK" w:eastAsia="Times New Roman" w:hAnsi="LIK" w:cs="Times New Roman"/>
                <w:color w:val="auto"/>
                <w:sz w:val="24"/>
                <w:szCs w:val="24"/>
              </w:rPr>
              <w:t xml:space="preserve">Видео/дигитален формат: ............................... (моля, опишете) </w:t>
            </w:r>
          </w:p>
        </w:tc>
      </w:tr>
      <w:tr w:rsidR="007F5E07" w:rsidRPr="007F5E07" w14:paraId="383477AF" w14:textId="77777777" w:rsidTr="001F3E8D">
        <w:trPr>
          <w:trHeight w:val="498"/>
        </w:trPr>
        <w:tc>
          <w:tcPr>
            <w:tcW w:w="3168" w:type="dxa"/>
            <w:tcBorders>
              <w:top w:val="single" w:sz="4" w:space="0" w:color="000000"/>
              <w:left w:val="single" w:sz="4" w:space="0" w:color="000000"/>
              <w:bottom w:val="single" w:sz="4" w:space="0" w:color="000000"/>
              <w:right w:val="single" w:sz="4" w:space="0" w:color="000000"/>
            </w:tcBorders>
          </w:tcPr>
          <w:p w14:paraId="110B10AE" w14:textId="77777777" w:rsidR="00F03A64" w:rsidRPr="007F5E07" w:rsidRDefault="00F03A64" w:rsidP="00CA5B3D">
            <w:pPr>
              <w:rPr>
                <w:rFonts w:ascii="LIK" w:hAnsi="LIK"/>
                <w:color w:val="auto"/>
                <w:sz w:val="24"/>
                <w:szCs w:val="24"/>
              </w:rPr>
            </w:pPr>
            <w:r w:rsidRPr="007F5E07">
              <w:rPr>
                <w:rFonts w:ascii="LIK" w:eastAsia="Times New Roman" w:hAnsi="LIK" w:cs="Times New Roman"/>
                <w:color w:val="auto"/>
                <w:sz w:val="24"/>
                <w:szCs w:val="24"/>
              </w:rPr>
              <w:t xml:space="preserve">Формат за разпространение: 35 mm/DCP/VIDEO </w:t>
            </w:r>
          </w:p>
        </w:tc>
        <w:tc>
          <w:tcPr>
            <w:tcW w:w="7865" w:type="dxa"/>
            <w:gridSpan w:val="2"/>
            <w:tcBorders>
              <w:top w:val="single" w:sz="4" w:space="0" w:color="000000"/>
              <w:left w:val="single" w:sz="4" w:space="0" w:color="000000"/>
              <w:bottom w:val="single" w:sz="4" w:space="0" w:color="000000"/>
              <w:right w:val="single" w:sz="4" w:space="0" w:color="000000"/>
            </w:tcBorders>
          </w:tcPr>
          <w:p w14:paraId="708BA48C" w14:textId="77777777" w:rsidR="00F03A64" w:rsidRPr="007F5E07" w:rsidRDefault="00F03A64" w:rsidP="005800B7">
            <w:pPr>
              <w:ind w:firstLine="851"/>
              <w:jc w:val="both"/>
              <w:rPr>
                <w:rFonts w:ascii="LIK" w:hAnsi="LIK"/>
                <w:color w:val="auto"/>
                <w:sz w:val="24"/>
                <w:szCs w:val="24"/>
              </w:rPr>
            </w:pPr>
            <w:r w:rsidRPr="007F5E07">
              <w:rPr>
                <w:rFonts w:ascii="LIK" w:eastAsia="Times New Roman" w:hAnsi="LIK" w:cs="Times New Roman"/>
                <w:color w:val="auto"/>
                <w:sz w:val="24"/>
                <w:szCs w:val="24"/>
              </w:rPr>
              <w:t xml:space="preserve"> </w:t>
            </w:r>
          </w:p>
        </w:tc>
      </w:tr>
    </w:tbl>
    <w:p w14:paraId="4FE052E9" w14:textId="77777777" w:rsidR="00101BD4" w:rsidRPr="007F5E07" w:rsidRDefault="00101BD4" w:rsidP="005800B7">
      <w:pPr>
        <w:spacing w:after="0" w:line="240" w:lineRule="auto"/>
        <w:ind w:firstLine="851"/>
        <w:jc w:val="both"/>
        <w:rPr>
          <w:rFonts w:ascii="LIK" w:eastAsia="Times New Roman" w:hAnsi="LIK" w:cs="Times New Roman"/>
          <w:color w:val="auto"/>
          <w:sz w:val="24"/>
        </w:rPr>
      </w:pPr>
    </w:p>
    <w:p w14:paraId="6BD9826B" w14:textId="77777777" w:rsidR="00101BD4" w:rsidRPr="007F5E07" w:rsidRDefault="00101BD4" w:rsidP="005800B7">
      <w:pPr>
        <w:spacing w:after="0" w:line="240" w:lineRule="auto"/>
        <w:ind w:firstLine="851"/>
        <w:jc w:val="both"/>
        <w:rPr>
          <w:rFonts w:ascii="LIK" w:eastAsia="Times New Roman" w:hAnsi="LIK" w:cs="Times New Roman"/>
          <w:color w:val="auto"/>
          <w:sz w:val="24"/>
        </w:rPr>
      </w:pPr>
    </w:p>
    <w:p w14:paraId="126D318B" w14:textId="77777777" w:rsidR="00F03A64" w:rsidRPr="007F5E07" w:rsidRDefault="00F03A64" w:rsidP="005800B7">
      <w:pPr>
        <w:spacing w:after="0" w:line="240" w:lineRule="auto"/>
        <w:ind w:firstLine="851"/>
        <w:jc w:val="both"/>
        <w:rPr>
          <w:rFonts w:ascii="LIK" w:hAnsi="LIK"/>
          <w:color w:val="auto"/>
        </w:rPr>
      </w:pPr>
      <w:r w:rsidRPr="007F5E07">
        <w:rPr>
          <w:rFonts w:ascii="LIK" w:eastAsia="Times New Roman" w:hAnsi="LIK" w:cs="Times New Roman"/>
          <w:color w:val="auto"/>
          <w:sz w:val="24"/>
        </w:rPr>
        <w:t xml:space="preserve">Дата:   </w:t>
      </w:r>
      <w:r w:rsidRPr="007F5E07">
        <w:rPr>
          <w:rFonts w:ascii="LIK" w:eastAsia="Times New Roman" w:hAnsi="LIK" w:cs="Times New Roman"/>
          <w:color w:val="auto"/>
          <w:sz w:val="24"/>
        </w:rPr>
        <w:tab/>
        <w:t xml:space="preserve"> </w:t>
      </w:r>
      <w:r w:rsidRPr="007F5E07">
        <w:rPr>
          <w:rFonts w:ascii="LIK" w:eastAsia="Times New Roman" w:hAnsi="LIK" w:cs="Times New Roman"/>
          <w:color w:val="auto"/>
          <w:sz w:val="24"/>
        </w:rPr>
        <w:tab/>
        <w:t xml:space="preserve"> </w:t>
      </w:r>
      <w:r w:rsidRPr="007F5E07">
        <w:rPr>
          <w:rFonts w:ascii="LIK" w:eastAsia="Times New Roman" w:hAnsi="LIK" w:cs="Times New Roman"/>
          <w:color w:val="auto"/>
          <w:sz w:val="24"/>
        </w:rPr>
        <w:tab/>
        <w:t xml:space="preserve"> </w:t>
      </w:r>
      <w:r w:rsidRPr="007F5E07">
        <w:rPr>
          <w:rFonts w:ascii="LIK" w:eastAsia="Times New Roman" w:hAnsi="LIK" w:cs="Times New Roman"/>
          <w:color w:val="auto"/>
          <w:sz w:val="24"/>
        </w:rPr>
        <w:tab/>
        <w:t xml:space="preserve"> </w:t>
      </w:r>
      <w:r w:rsidRPr="007F5E07">
        <w:rPr>
          <w:rFonts w:ascii="LIK" w:eastAsia="Times New Roman" w:hAnsi="LIK" w:cs="Times New Roman"/>
          <w:color w:val="auto"/>
          <w:sz w:val="24"/>
        </w:rPr>
        <w:tab/>
        <w:t xml:space="preserve"> </w:t>
      </w:r>
      <w:r w:rsidRPr="007F5E07">
        <w:rPr>
          <w:rFonts w:ascii="LIK" w:eastAsia="Times New Roman" w:hAnsi="LIK" w:cs="Times New Roman"/>
          <w:color w:val="auto"/>
          <w:sz w:val="24"/>
        </w:rPr>
        <w:tab/>
        <w:t xml:space="preserve"> </w:t>
      </w:r>
      <w:r w:rsidRPr="007F5E07">
        <w:rPr>
          <w:rFonts w:ascii="LIK" w:eastAsia="Times New Roman" w:hAnsi="LIK" w:cs="Times New Roman"/>
          <w:color w:val="auto"/>
          <w:sz w:val="24"/>
        </w:rPr>
        <w:tab/>
        <w:t xml:space="preserve">Подпис: </w:t>
      </w:r>
      <w:r w:rsidR="00101BD4" w:rsidRPr="007F5E07">
        <w:rPr>
          <w:rFonts w:ascii="LIK" w:eastAsia="Times New Roman" w:hAnsi="LIK" w:cs="Times New Roman"/>
          <w:color w:val="auto"/>
          <w:sz w:val="24"/>
        </w:rPr>
        <w:t>……………………</w:t>
      </w:r>
    </w:p>
    <w:p w14:paraId="02125FEA" w14:textId="77777777" w:rsidR="00F03A64" w:rsidRPr="007F5E07" w:rsidRDefault="00F03A64" w:rsidP="005800B7">
      <w:pPr>
        <w:spacing w:after="0" w:line="240" w:lineRule="auto"/>
        <w:ind w:firstLine="851"/>
        <w:jc w:val="both"/>
        <w:rPr>
          <w:rFonts w:ascii="LIK" w:hAnsi="LIK"/>
          <w:color w:val="auto"/>
        </w:rPr>
      </w:pPr>
      <w:r w:rsidRPr="007F5E07">
        <w:rPr>
          <w:rFonts w:ascii="LIK" w:eastAsia="Times New Roman" w:hAnsi="LIK" w:cs="Times New Roman"/>
          <w:color w:val="auto"/>
          <w:sz w:val="24"/>
        </w:rPr>
        <w:t xml:space="preserve">гр. …………………  </w:t>
      </w:r>
    </w:p>
    <w:p w14:paraId="15F65340" w14:textId="77777777" w:rsidR="00101BD4" w:rsidRPr="007F5E07" w:rsidRDefault="00101BD4" w:rsidP="005800B7">
      <w:pPr>
        <w:spacing w:after="0" w:line="240" w:lineRule="auto"/>
        <w:ind w:firstLine="851"/>
        <w:jc w:val="both"/>
        <w:rPr>
          <w:rFonts w:ascii="LIK" w:eastAsia="Times New Roman" w:hAnsi="LIK" w:cs="Times New Roman"/>
          <w:color w:val="auto"/>
          <w:sz w:val="24"/>
        </w:rPr>
      </w:pPr>
    </w:p>
    <w:p w14:paraId="25E47D6B" w14:textId="77777777" w:rsidR="00101BD4" w:rsidRPr="007F5E07" w:rsidRDefault="00101BD4" w:rsidP="005800B7">
      <w:pPr>
        <w:spacing w:after="0" w:line="240" w:lineRule="auto"/>
        <w:ind w:firstLine="851"/>
        <w:jc w:val="both"/>
        <w:rPr>
          <w:rFonts w:ascii="LIK" w:eastAsia="Times New Roman" w:hAnsi="LIK" w:cs="Times New Roman"/>
          <w:color w:val="auto"/>
          <w:sz w:val="24"/>
        </w:rPr>
      </w:pPr>
    </w:p>
    <w:p w14:paraId="49AC4112" w14:textId="6A1B67C6" w:rsidR="00F03A64" w:rsidRPr="007F5E07" w:rsidRDefault="00F03A64" w:rsidP="005800B7">
      <w:pPr>
        <w:spacing w:after="0" w:line="240" w:lineRule="auto"/>
        <w:ind w:firstLine="851"/>
        <w:jc w:val="both"/>
        <w:rPr>
          <w:rFonts w:ascii="LIK" w:eastAsiaTheme="minorHAnsi" w:hAnsi="LIK" w:cstheme="minorBidi"/>
          <w:color w:val="auto"/>
          <w:lang w:eastAsia="en-US"/>
        </w:rPr>
      </w:pPr>
      <w:r w:rsidRPr="007F5E07">
        <w:rPr>
          <w:rFonts w:ascii="LIK" w:eastAsia="Times New Roman" w:hAnsi="LIK" w:cs="Times New Roman"/>
          <w:color w:val="auto"/>
          <w:sz w:val="24"/>
        </w:rPr>
        <w:t xml:space="preserve">Подпис на лицето, приело документите: </w:t>
      </w:r>
      <w:r w:rsidR="00101BD4" w:rsidRPr="007F5E07">
        <w:rPr>
          <w:rFonts w:ascii="LIK" w:eastAsia="Times New Roman" w:hAnsi="LIK" w:cs="Times New Roman"/>
          <w:color w:val="auto"/>
          <w:sz w:val="24"/>
        </w:rPr>
        <w:t>………………………………………….</w:t>
      </w:r>
      <w:r w:rsidR="005B6BA7">
        <w:rPr>
          <w:rFonts w:ascii="LIK" w:eastAsia="Times New Roman" w:hAnsi="LIK" w:cs="Times New Roman"/>
          <w:color w:val="auto"/>
          <w:sz w:val="24"/>
        </w:rPr>
        <w:t>“</w:t>
      </w:r>
    </w:p>
    <w:p w14:paraId="5403E852" w14:textId="77777777" w:rsidR="008528CC" w:rsidRPr="007F5E07" w:rsidRDefault="008528CC" w:rsidP="005800B7">
      <w:pPr>
        <w:spacing w:after="0" w:line="240" w:lineRule="auto"/>
        <w:ind w:firstLine="851"/>
        <w:jc w:val="both"/>
        <w:rPr>
          <w:rFonts w:ascii="LIK" w:eastAsia="Times New Roman" w:hAnsi="LIK" w:cs="Times New Roman"/>
          <w:b/>
          <w:color w:val="auto"/>
          <w:sz w:val="24"/>
        </w:rPr>
      </w:pPr>
    </w:p>
    <w:p w14:paraId="44E44FB4" w14:textId="77777777" w:rsidR="00E60DC9" w:rsidRPr="007F5E07" w:rsidRDefault="00E60DC9" w:rsidP="005800B7">
      <w:pPr>
        <w:spacing w:after="0" w:line="240" w:lineRule="auto"/>
        <w:ind w:firstLine="851"/>
        <w:jc w:val="both"/>
        <w:rPr>
          <w:rFonts w:ascii="LIK" w:eastAsia="Times New Roman" w:hAnsi="LIK" w:cs="Times New Roman"/>
          <w:b/>
          <w:color w:val="auto"/>
          <w:sz w:val="24"/>
        </w:rPr>
      </w:pPr>
    </w:p>
    <w:p w14:paraId="2D1BCF2F" w14:textId="77777777" w:rsidR="00E60DC9" w:rsidRPr="007F5E07" w:rsidRDefault="00E60DC9" w:rsidP="005800B7">
      <w:pPr>
        <w:spacing w:after="0" w:line="240" w:lineRule="auto"/>
        <w:ind w:firstLine="851"/>
        <w:jc w:val="both"/>
        <w:rPr>
          <w:rFonts w:ascii="LIK" w:eastAsia="Times New Roman" w:hAnsi="LIK" w:cs="Times New Roman"/>
          <w:b/>
          <w:color w:val="auto"/>
          <w:sz w:val="24"/>
        </w:rPr>
      </w:pPr>
    </w:p>
    <w:p w14:paraId="71B5243E" w14:textId="77777777" w:rsidR="00E60DC9" w:rsidRPr="007F5E07" w:rsidRDefault="00E60DC9" w:rsidP="005800B7">
      <w:pPr>
        <w:spacing w:after="0" w:line="240" w:lineRule="auto"/>
        <w:ind w:firstLine="851"/>
        <w:jc w:val="both"/>
        <w:rPr>
          <w:rFonts w:ascii="LIK" w:eastAsia="Times New Roman" w:hAnsi="LIK" w:cs="Times New Roman"/>
          <w:b/>
          <w:color w:val="auto"/>
          <w:sz w:val="24"/>
        </w:rPr>
      </w:pPr>
    </w:p>
    <w:p w14:paraId="4CFFC1C2" w14:textId="615AC143" w:rsidR="00F03A64" w:rsidRPr="007F5E07" w:rsidRDefault="00F03A64" w:rsidP="005800B7">
      <w:pPr>
        <w:spacing w:after="0" w:line="240" w:lineRule="auto"/>
        <w:ind w:firstLine="851"/>
        <w:jc w:val="both"/>
        <w:rPr>
          <w:rFonts w:ascii="LIK" w:hAnsi="LIK"/>
          <w:color w:val="auto"/>
        </w:rPr>
      </w:pPr>
      <w:r w:rsidRPr="007F5E07">
        <w:rPr>
          <w:rFonts w:ascii="LIK" w:eastAsia="Times New Roman" w:hAnsi="LIK" w:cs="Times New Roman"/>
          <w:b/>
          <w:color w:val="auto"/>
          <w:sz w:val="24"/>
        </w:rPr>
        <w:t xml:space="preserve">§ </w:t>
      </w:r>
      <w:r w:rsidR="004D2D8A" w:rsidRPr="007F5E07">
        <w:rPr>
          <w:rFonts w:ascii="LIK" w:eastAsia="Times New Roman" w:hAnsi="LIK" w:cs="Times New Roman"/>
          <w:b/>
          <w:color w:val="auto"/>
          <w:sz w:val="24"/>
        </w:rPr>
        <w:t>15</w:t>
      </w:r>
      <w:r w:rsidRPr="007F5E07">
        <w:rPr>
          <w:rFonts w:ascii="LIK" w:eastAsia="Times New Roman" w:hAnsi="LIK" w:cs="Times New Roman"/>
          <w:b/>
          <w:color w:val="auto"/>
          <w:sz w:val="24"/>
        </w:rPr>
        <w:t xml:space="preserve">. Приложение № 5б към чл. 42, ал. 1, т. 6 се изменя така: </w:t>
      </w:r>
    </w:p>
    <w:p w14:paraId="0AB901D4" w14:textId="4BB82D17" w:rsidR="00F03A64" w:rsidRDefault="00F03A64" w:rsidP="005800B7">
      <w:pPr>
        <w:spacing w:after="0" w:line="240" w:lineRule="auto"/>
        <w:ind w:firstLine="851"/>
        <w:jc w:val="both"/>
        <w:rPr>
          <w:rFonts w:ascii="LIK" w:eastAsia="Times New Roman" w:hAnsi="LIK" w:cs="Times New Roman"/>
          <w:color w:val="auto"/>
          <w:sz w:val="24"/>
        </w:rPr>
      </w:pPr>
    </w:p>
    <w:p w14:paraId="07D493AD" w14:textId="74B80BA0" w:rsidR="00283178" w:rsidRDefault="00283178" w:rsidP="00283178">
      <w:pPr>
        <w:spacing w:after="0" w:line="240" w:lineRule="auto"/>
        <w:ind w:firstLine="851"/>
        <w:jc w:val="right"/>
        <w:rPr>
          <w:rFonts w:ascii="LIK" w:eastAsia="Times New Roman" w:hAnsi="LIK" w:cs="Times New Roman"/>
          <w:b/>
          <w:color w:val="auto"/>
          <w:sz w:val="24"/>
        </w:rPr>
      </w:pPr>
      <w:bookmarkStart w:id="8" w:name="_Hlk221795060"/>
      <w:r>
        <w:rPr>
          <w:rFonts w:ascii="LIK" w:eastAsia="Times New Roman" w:hAnsi="LIK" w:cs="Times New Roman"/>
          <w:b/>
          <w:color w:val="auto"/>
          <w:sz w:val="24"/>
        </w:rPr>
        <w:t>„</w:t>
      </w:r>
      <w:r w:rsidRPr="007F5E07">
        <w:rPr>
          <w:rFonts w:ascii="LIK" w:eastAsia="Times New Roman" w:hAnsi="LIK" w:cs="Times New Roman"/>
          <w:b/>
          <w:color w:val="auto"/>
          <w:sz w:val="24"/>
        </w:rPr>
        <w:t xml:space="preserve">Приложение № </w:t>
      </w:r>
      <w:r>
        <w:rPr>
          <w:rFonts w:ascii="LIK" w:eastAsia="Times New Roman" w:hAnsi="LIK" w:cs="Times New Roman"/>
          <w:b/>
          <w:color w:val="auto"/>
          <w:sz w:val="24"/>
        </w:rPr>
        <w:t>5б</w:t>
      </w:r>
      <w:r w:rsidRPr="007F5E07">
        <w:rPr>
          <w:rFonts w:ascii="LIK" w:eastAsia="Times New Roman" w:hAnsi="LIK" w:cs="Times New Roman"/>
          <w:b/>
          <w:color w:val="auto"/>
          <w:sz w:val="24"/>
        </w:rPr>
        <w:t xml:space="preserve"> към чл. 42, ал. 1, т. </w:t>
      </w:r>
      <w:r>
        <w:rPr>
          <w:rFonts w:ascii="LIK" w:eastAsia="Times New Roman" w:hAnsi="LIK" w:cs="Times New Roman"/>
          <w:b/>
          <w:color w:val="auto"/>
          <w:sz w:val="24"/>
        </w:rPr>
        <w:t>6</w:t>
      </w:r>
    </w:p>
    <w:bookmarkEnd w:id="8"/>
    <w:p w14:paraId="717280AC" w14:textId="77777777" w:rsidR="00283178" w:rsidRPr="00283178" w:rsidRDefault="00283178" w:rsidP="005800B7">
      <w:pPr>
        <w:spacing w:after="0" w:line="240" w:lineRule="auto"/>
        <w:ind w:firstLine="851"/>
        <w:jc w:val="both"/>
        <w:rPr>
          <w:rFonts w:ascii="LIK" w:hAnsi="LIK"/>
          <w:color w:val="auto"/>
          <w:sz w:val="24"/>
          <w:szCs w:val="24"/>
        </w:rPr>
      </w:pPr>
    </w:p>
    <w:tbl>
      <w:tblPr>
        <w:tblStyle w:val="TableGrid"/>
        <w:tblW w:w="4394" w:type="dxa"/>
        <w:tblInd w:w="6091" w:type="dxa"/>
        <w:tblCellMar>
          <w:top w:w="64" w:type="dxa"/>
          <w:left w:w="110" w:type="dxa"/>
          <w:right w:w="50" w:type="dxa"/>
        </w:tblCellMar>
        <w:tblLook w:val="04A0" w:firstRow="1" w:lastRow="0" w:firstColumn="1" w:lastColumn="0" w:noHBand="0" w:noVBand="1"/>
      </w:tblPr>
      <w:tblGrid>
        <w:gridCol w:w="2126"/>
        <w:gridCol w:w="2268"/>
      </w:tblGrid>
      <w:tr w:rsidR="007F5E07" w:rsidRPr="007F5E07" w14:paraId="4B055DFB" w14:textId="77777777" w:rsidTr="00FF144A">
        <w:trPr>
          <w:trHeight w:val="285"/>
        </w:trPr>
        <w:tc>
          <w:tcPr>
            <w:tcW w:w="2126" w:type="dxa"/>
            <w:tcBorders>
              <w:top w:val="single" w:sz="4" w:space="0" w:color="000000"/>
              <w:left w:val="single" w:sz="4" w:space="0" w:color="000000"/>
              <w:bottom w:val="single" w:sz="4" w:space="0" w:color="000000"/>
              <w:right w:val="single" w:sz="4" w:space="0" w:color="000000"/>
            </w:tcBorders>
          </w:tcPr>
          <w:p w14:paraId="7687C707" w14:textId="77777777" w:rsidR="00F03A64" w:rsidRPr="007F5E07" w:rsidRDefault="00F03A64" w:rsidP="006C3534">
            <w:pPr>
              <w:jc w:val="both"/>
              <w:rPr>
                <w:rFonts w:ascii="LIK" w:hAnsi="LIK"/>
                <w:color w:val="auto"/>
              </w:rPr>
            </w:pPr>
            <w:r w:rsidRPr="007F5E07">
              <w:rPr>
                <w:rFonts w:ascii="LIK" w:eastAsia="Times New Roman" w:hAnsi="LIK" w:cs="Times New Roman"/>
                <w:color w:val="auto"/>
                <w:sz w:val="24"/>
              </w:rPr>
              <w:t xml:space="preserve">Регистрационен № </w:t>
            </w:r>
          </w:p>
        </w:tc>
        <w:tc>
          <w:tcPr>
            <w:tcW w:w="2268" w:type="dxa"/>
            <w:tcBorders>
              <w:top w:val="single" w:sz="4" w:space="0" w:color="000000"/>
              <w:left w:val="single" w:sz="4" w:space="0" w:color="000000"/>
              <w:bottom w:val="single" w:sz="4" w:space="0" w:color="000000"/>
              <w:right w:val="single" w:sz="4" w:space="0" w:color="000000"/>
            </w:tcBorders>
          </w:tcPr>
          <w:p w14:paraId="51EB4D68"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r>
      <w:tr w:rsidR="007F5E07" w:rsidRPr="007F5E07" w14:paraId="61BD01E9" w14:textId="77777777" w:rsidTr="00FF144A">
        <w:trPr>
          <w:trHeight w:val="290"/>
        </w:trPr>
        <w:tc>
          <w:tcPr>
            <w:tcW w:w="2126" w:type="dxa"/>
            <w:tcBorders>
              <w:top w:val="single" w:sz="4" w:space="0" w:color="000000"/>
              <w:left w:val="single" w:sz="4" w:space="0" w:color="000000"/>
              <w:bottom w:val="single" w:sz="4" w:space="0" w:color="000000"/>
              <w:right w:val="single" w:sz="4" w:space="0" w:color="000000"/>
            </w:tcBorders>
          </w:tcPr>
          <w:p w14:paraId="27F33FCD"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Дата </w:t>
            </w:r>
          </w:p>
        </w:tc>
        <w:tc>
          <w:tcPr>
            <w:tcW w:w="2268" w:type="dxa"/>
            <w:tcBorders>
              <w:top w:val="single" w:sz="4" w:space="0" w:color="000000"/>
              <w:left w:val="single" w:sz="4" w:space="0" w:color="000000"/>
              <w:bottom w:val="single" w:sz="4" w:space="0" w:color="000000"/>
              <w:right w:val="single" w:sz="4" w:space="0" w:color="000000"/>
            </w:tcBorders>
          </w:tcPr>
          <w:p w14:paraId="39E3583D"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sz w:val="24"/>
              </w:rPr>
              <w:t xml:space="preserve"> </w:t>
            </w:r>
          </w:p>
        </w:tc>
      </w:tr>
    </w:tbl>
    <w:p w14:paraId="2AFF3B1C" w14:textId="77777777" w:rsidR="00F03A64" w:rsidRPr="007F5E07" w:rsidRDefault="00F03A64" w:rsidP="00F0147E">
      <w:pPr>
        <w:spacing w:after="0" w:line="240" w:lineRule="auto"/>
        <w:ind w:firstLine="851"/>
        <w:jc w:val="right"/>
        <w:rPr>
          <w:rFonts w:ascii="LIK" w:hAnsi="LIK"/>
          <w:color w:val="auto"/>
        </w:rPr>
      </w:pPr>
      <w:r w:rsidRPr="007F5E07">
        <w:rPr>
          <w:rFonts w:ascii="LIK" w:eastAsia="Times New Roman" w:hAnsi="LIK" w:cs="Times New Roman"/>
          <w:i/>
          <w:color w:val="auto"/>
          <w:sz w:val="20"/>
        </w:rPr>
        <w:t xml:space="preserve">(попълва се от ИА НФЦ) </w:t>
      </w:r>
    </w:p>
    <w:p w14:paraId="1C8B777E" w14:textId="77777777" w:rsidR="00F03A64" w:rsidRPr="007F5E07" w:rsidRDefault="00F03A64" w:rsidP="005800B7">
      <w:pPr>
        <w:spacing w:after="0" w:line="240" w:lineRule="auto"/>
        <w:ind w:firstLine="851"/>
        <w:jc w:val="both"/>
        <w:rPr>
          <w:rFonts w:ascii="LIK" w:hAnsi="LIK"/>
          <w:color w:val="auto"/>
        </w:rPr>
      </w:pPr>
      <w:r w:rsidRPr="007F5E07">
        <w:rPr>
          <w:rFonts w:ascii="LIK" w:eastAsia="Times New Roman" w:hAnsi="LIK" w:cs="Times New Roman"/>
          <w:b/>
          <w:color w:val="auto"/>
        </w:rPr>
        <w:t xml:space="preserve"> </w:t>
      </w:r>
    </w:p>
    <w:p w14:paraId="2D73D9D7" w14:textId="77777777" w:rsidR="00F03A64" w:rsidRPr="007F5E07" w:rsidRDefault="00F03A64" w:rsidP="005800B7">
      <w:pPr>
        <w:spacing w:after="0" w:line="240" w:lineRule="auto"/>
        <w:ind w:firstLine="851"/>
        <w:jc w:val="both"/>
        <w:rPr>
          <w:rFonts w:ascii="LIK" w:hAnsi="LIK"/>
          <w:color w:val="auto"/>
        </w:rPr>
      </w:pPr>
      <w:r w:rsidRPr="007F5E07">
        <w:rPr>
          <w:rFonts w:ascii="LIK" w:eastAsia="Times New Roman" w:hAnsi="LIK" w:cs="Times New Roman"/>
          <w:b/>
          <w:color w:val="auto"/>
        </w:rPr>
        <w:t>ДО</w:t>
      </w:r>
      <w:r w:rsidRPr="007F5E07">
        <w:rPr>
          <w:rFonts w:ascii="LIK" w:eastAsia="Times New Roman" w:hAnsi="LIK" w:cs="Times New Roman"/>
          <w:color w:val="auto"/>
        </w:rPr>
        <w:t xml:space="preserve"> </w:t>
      </w:r>
    </w:p>
    <w:p w14:paraId="5078E85E" w14:textId="77777777" w:rsidR="00F03A64" w:rsidRPr="007F5E07" w:rsidRDefault="00F03A64" w:rsidP="005800B7">
      <w:pPr>
        <w:spacing w:after="0" w:line="240" w:lineRule="auto"/>
        <w:ind w:firstLine="851"/>
        <w:jc w:val="both"/>
        <w:rPr>
          <w:rFonts w:ascii="LIK" w:hAnsi="LIK"/>
          <w:color w:val="auto"/>
        </w:rPr>
      </w:pPr>
      <w:r w:rsidRPr="007F5E07">
        <w:rPr>
          <w:rFonts w:ascii="LIK" w:eastAsia="Times New Roman" w:hAnsi="LIK" w:cs="Times New Roman"/>
          <w:b/>
          <w:color w:val="auto"/>
        </w:rPr>
        <w:t xml:space="preserve">ИЗПЪЛНИТЕЛНИЯ ДИРЕКТОР НА </w:t>
      </w:r>
    </w:p>
    <w:p w14:paraId="49774121" w14:textId="77777777" w:rsidR="00F03A64" w:rsidRPr="007F5E07" w:rsidRDefault="00F03A64" w:rsidP="005800B7">
      <w:pPr>
        <w:spacing w:after="0" w:line="240" w:lineRule="auto"/>
        <w:ind w:firstLine="851"/>
        <w:jc w:val="both"/>
        <w:rPr>
          <w:rFonts w:ascii="LIK" w:hAnsi="LIK"/>
          <w:color w:val="auto"/>
        </w:rPr>
      </w:pPr>
      <w:r w:rsidRPr="007F5E07">
        <w:rPr>
          <w:rFonts w:ascii="LIK" w:eastAsia="Times New Roman" w:hAnsi="LIK" w:cs="Times New Roman"/>
          <w:b/>
          <w:color w:val="auto"/>
        </w:rPr>
        <w:t xml:space="preserve">ИЗПЪЛНИТЕЛНА АГЕНЦИЯ </w:t>
      </w:r>
    </w:p>
    <w:p w14:paraId="7F0A66CD" w14:textId="707D1BC5" w:rsidR="00F03A64" w:rsidRPr="007F5E07" w:rsidRDefault="00381F2E" w:rsidP="005800B7">
      <w:pPr>
        <w:spacing w:after="0" w:line="240" w:lineRule="auto"/>
        <w:ind w:firstLine="851"/>
        <w:jc w:val="both"/>
        <w:rPr>
          <w:rFonts w:ascii="LIK" w:hAnsi="LIK"/>
          <w:color w:val="auto"/>
        </w:rPr>
      </w:pPr>
      <w:r>
        <w:rPr>
          <w:rFonts w:ascii="LIK" w:eastAsia="Times New Roman" w:hAnsi="LIK" w:cs="Times New Roman"/>
          <w:b/>
          <w:color w:val="auto"/>
        </w:rPr>
        <w:t>„</w:t>
      </w:r>
      <w:r w:rsidR="00F03A64" w:rsidRPr="007F5E07">
        <w:rPr>
          <w:rFonts w:ascii="LIK" w:eastAsia="Times New Roman" w:hAnsi="LIK" w:cs="Times New Roman"/>
          <w:b/>
          <w:color w:val="auto"/>
        </w:rPr>
        <w:t>НАЦИОНАЛЕН ФИЛМОВ ЦЕНТЪР</w:t>
      </w:r>
      <w:r>
        <w:rPr>
          <w:rFonts w:ascii="LIK" w:eastAsia="Times New Roman" w:hAnsi="LIK" w:cs="Times New Roman"/>
          <w:b/>
          <w:color w:val="auto"/>
        </w:rPr>
        <w:t>“</w:t>
      </w:r>
      <w:r w:rsidR="00F03A64" w:rsidRPr="007F5E07">
        <w:rPr>
          <w:rFonts w:ascii="LIK" w:eastAsia="Times New Roman" w:hAnsi="LIK" w:cs="Times New Roman"/>
          <w:color w:val="auto"/>
        </w:rPr>
        <w:t xml:space="preserve"> </w:t>
      </w:r>
    </w:p>
    <w:p w14:paraId="4D16C22E" w14:textId="2AA8B585" w:rsidR="00F03A64" w:rsidRPr="007F5E07" w:rsidRDefault="00F03A64" w:rsidP="00514055">
      <w:pPr>
        <w:spacing w:after="0" w:line="240" w:lineRule="auto"/>
        <w:ind w:firstLine="851"/>
        <w:jc w:val="center"/>
        <w:rPr>
          <w:rFonts w:ascii="LIK" w:hAnsi="LIK"/>
          <w:b/>
          <w:color w:val="auto"/>
        </w:rPr>
      </w:pPr>
      <w:r w:rsidRPr="007F5E07">
        <w:rPr>
          <w:rFonts w:ascii="LIK" w:eastAsia="Times New Roman" w:hAnsi="LIK" w:cs="Times New Roman"/>
          <w:b/>
          <w:color w:val="auto"/>
        </w:rPr>
        <w:t>РАЗДЕЛ I</w:t>
      </w:r>
    </w:p>
    <w:p w14:paraId="7D24345A" w14:textId="47FFBBB4" w:rsidR="00F03A64" w:rsidRPr="007F5E07" w:rsidRDefault="00F03A64" w:rsidP="00F0147E">
      <w:pPr>
        <w:spacing w:after="0" w:line="240" w:lineRule="auto"/>
        <w:ind w:firstLine="851"/>
        <w:jc w:val="center"/>
        <w:rPr>
          <w:rFonts w:ascii="LIK" w:hAnsi="LIK"/>
          <w:b/>
          <w:color w:val="auto"/>
        </w:rPr>
      </w:pPr>
      <w:r w:rsidRPr="007F5E07">
        <w:rPr>
          <w:rFonts w:ascii="LIK" w:eastAsia="Times New Roman" w:hAnsi="LIK" w:cs="Times New Roman"/>
          <w:b/>
          <w:color w:val="auto"/>
        </w:rPr>
        <w:t>ЗАЯВЛЕНИЕ</w:t>
      </w:r>
    </w:p>
    <w:p w14:paraId="70F95222" w14:textId="6303C6D7" w:rsidR="00F03A64" w:rsidRPr="007F5E07" w:rsidRDefault="00F03A64" w:rsidP="00F0147E">
      <w:pPr>
        <w:spacing w:after="0" w:line="240" w:lineRule="auto"/>
        <w:ind w:firstLine="851"/>
        <w:jc w:val="center"/>
        <w:rPr>
          <w:rFonts w:ascii="LIK" w:hAnsi="LIK"/>
          <w:color w:val="auto"/>
        </w:rPr>
      </w:pPr>
      <w:r w:rsidRPr="007F5E07">
        <w:rPr>
          <w:rFonts w:ascii="LIK" w:eastAsia="Times New Roman" w:hAnsi="LIK" w:cs="Times New Roman"/>
          <w:b/>
          <w:color w:val="auto"/>
        </w:rPr>
        <w:t xml:space="preserve">за разглеждане на проект за възстановяване на разходи с приложен към него Квалификационен тест – раздел </w:t>
      </w:r>
      <w:r w:rsidR="00381F2E">
        <w:rPr>
          <w:rFonts w:ascii="LIK" w:eastAsia="Times New Roman" w:hAnsi="LIK" w:cs="Times New Roman"/>
          <w:b/>
          <w:color w:val="auto"/>
        </w:rPr>
        <w:t>„</w:t>
      </w:r>
      <w:r w:rsidRPr="007F5E07">
        <w:rPr>
          <w:rFonts w:ascii="LIK" w:eastAsia="Times New Roman" w:hAnsi="LIK" w:cs="Times New Roman"/>
          <w:b/>
          <w:color w:val="auto"/>
        </w:rPr>
        <w:t>А</w:t>
      </w:r>
      <w:r w:rsidR="00381F2E">
        <w:rPr>
          <w:rFonts w:ascii="LIK" w:eastAsia="Times New Roman" w:hAnsi="LIK" w:cs="Times New Roman"/>
          <w:b/>
          <w:color w:val="auto"/>
        </w:rPr>
        <w:t>“</w:t>
      </w:r>
    </w:p>
    <w:p w14:paraId="27D0E2DB" w14:textId="77777777" w:rsidR="00F03A64" w:rsidRPr="007F5E07" w:rsidRDefault="00F03A64" w:rsidP="005800B7">
      <w:pPr>
        <w:spacing w:after="0" w:line="240" w:lineRule="auto"/>
        <w:ind w:firstLine="851"/>
        <w:jc w:val="both"/>
        <w:rPr>
          <w:rFonts w:ascii="LIK" w:hAnsi="LIK"/>
          <w:b/>
          <w:color w:val="auto"/>
        </w:rPr>
      </w:pPr>
      <w:r w:rsidRPr="007F5E07">
        <w:rPr>
          <w:rFonts w:ascii="LIK" w:eastAsia="Times New Roman" w:hAnsi="LIK" w:cs="Times New Roman"/>
          <w:b/>
          <w:color w:val="auto"/>
        </w:rPr>
        <w:t xml:space="preserve">А. Основни данни </w:t>
      </w:r>
    </w:p>
    <w:p w14:paraId="139BB2D2" w14:textId="77777777" w:rsidR="00F03A64" w:rsidRPr="007F5E07" w:rsidRDefault="00F03A64" w:rsidP="00B7096D">
      <w:pPr>
        <w:pBdr>
          <w:top w:val="single" w:sz="6" w:space="0" w:color="000000"/>
          <w:left w:val="single" w:sz="6" w:space="0" w:color="000000"/>
          <w:bottom w:val="single" w:sz="6" w:space="0" w:color="000000"/>
          <w:right w:val="single" w:sz="6" w:space="13" w:color="000000"/>
        </w:pBdr>
        <w:tabs>
          <w:tab w:val="center" w:pos="5138"/>
        </w:tabs>
        <w:spacing w:after="0" w:line="240" w:lineRule="auto"/>
        <w:jc w:val="both"/>
        <w:rPr>
          <w:rFonts w:ascii="LIK" w:hAnsi="LIK"/>
          <w:color w:val="auto"/>
        </w:rPr>
      </w:pPr>
      <w:r w:rsidRPr="007F5E07">
        <w:rPr>
          <w:rFonts w:ascii="LIK" w:eastAsia="Times New Roman" w:hAnsi="LIK" w:cs="Times New Roman"/>
          <w:color w:val="auto"/>
        </w:rPr>
        <w:t xml:space="preserve">Наименование на проекта </w:t>
      </w:r>
      <w:r w:rsidRPr="007F5E07">
        <w:rPr>
          <w:rFonts w:ascii="LIK" w:eastAsia="Times New Roman" w:hAnsi="LIK" w:cs="Times New Roman"/>
          <w:color w:val="auto"/>
        </w:rPr>
        <w:tab/>
        <w:t xml:space="preserve">  </w:t>
      </w:r>
    </w:p>
    <w:p w14:paraId="5727CBCC" w14:textId="77777777" w:rsidR="00F03A64" w:rsidRPr="007F5E07" w:rsidRDefault="00F03A64" w:rsidP="005800B7">
      <w:pPr>
        <w:spacing w:after="0" w:line="240" w:lineRule="auto"/>
        <w:ind w:firstLine="851"/>
        <w:jc w:val="both"/>
        <w:rPr>
          <w:rFonts w:ascii="LIK" w:hAnsi="LIK"/>
          <w:b/>
          <w:color w:val="auto"/>
        </w:rPr>
      </w:pPr>
      <w:r w:rsidRPr="007F5E07">
        <w:rPr>
          <w:rFonts w:ascii="LIK" w:eastAsia="Times New Roman" w:hAnsi="LIK" w:cs="Times New Roman"/>
          <w:b/>
          <w:color w:val="auto"/>
        </w:rPr>
        <w:t xml:space="preserve">Б. Данни за заявителя </w:t>
      </w:r>
    </w:p>
    <w:tbl>
      <w:tblPr>
        <w:tblStyle w:val="TableGrid"/>
        <w:tblW w:w="10480" w:type="dxa"/>
        <w:tblInd w:w="5" w:type="dxa"/>
        <w:tblCellMar>
          <w:top w:w="82" w:type="dxa"/>
          <w:left w:w="30" w:type="dxa"/>
          <w:right w:w="115" w:type="dxa"/>
        </w:tblCellMar>
        <w:tblLook w:val="04A0" w:firstRow="1" w:lastRow="0" w:firstColumn="1" w:lastColumn="0" w:noHBand="0" w:noVBand="1"/>
      </w:tblPr>
      <w:tblGrid>
        <w:gridCol w:w="6311"/>
        <w:gridCol w:w="4169"/>
      </w:tblGrid>
      <w:tr w:rsidR="007F5E07" w:rsidRPr="007F5E07" w14:paraId="52DBDD76" w14:textId="77777777" w:rsidTr="00E172E9">
        <w:trPr>
          <w:trHeight w:val="285"/>
        </w:trPr>
        <w:tc>
          <w:tcPr>
            <w:tcW w:w="6311" w:type="dxa"/>
            <w:tcBorders>
              <w:top w:val="single" w:sz="4" w:space="0" w:color="000000"/>
              <w:left w:val="single" w:sz="4" w:space="0" w:color="000000"/>
              <w:bottom w:val="single" w:sz="4" w:space="0" w:color="000000"/>
              <w:right w:val="single" w:sz="4" w:space="0" w:color="000000"/>
            </w:tcBorders>
          </w:tcPr>
          <w:p w14:paraId="2CC24314" w14:textId="77777777" w:rsidR="00F03A64" w:rsidRPr="007F5E07" w:rsidRDefault="00F03A64" w:rsidP="00B7096D">
            <w:pPr>
              <w:jc w:val="both"/>
              <w:rPr>
                <w:rFonts w:ascii="LIK" w:hAnsi="LIK"/>
                <w:color w:val="auto"/>
              </w:rPr>
            </w:pPr>
            <w:r w:rsidRPr="007F5E07">
              <w:rPr>
                <w:rFonts w:ascii="LIK" w:eastAsia="Times New Roman" w:hAnsi="LIK" w:cs="Times New Roman"/>
                <w:color w:val="auto"/>
              </w:rPr>
              <w:t xml:space="preserve">Наименование на юридическо лице </w:t>
            </w:r>
          </w:p>
        </w:tc>
        <w:tc>
          <w:tcPr>
            <w:tcW w:w="4169" w:type="dxa"/>
            <w:tcBorders>
              <w:top w:val="single" w:sz="4" w:space="0" w:color="000000"/>
              <w:left w:val="single" w:sz="4" w:space="0" w:color="000000"/>
              <w:bottom w:val="single" w:sz="4" w:space="0" w:color="000000"/>
              <w:right w:val="single" w:sz="4" w:space="0" w:color="000000"/>
            </w:tcBorders>
          </w:tcPr>
          <w:p w14:paraId="3394144F"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rPr>
              <w:t xml:space="preserve">  </w:t>
            </w:r>
          </w:p>
        </w:tc>
      </w:tr>
      <w:tr w:rsidR="007F5E07" w:rsidRPr="007F5E07" w14:paraId="597253D8" w14:textId="77777777" w:rsidTr="00E172E9">
        <w:trPr>
          <w:trHeight w:val="20"/>
        </w:trPr>
        <w:tc>
          <w:tcPr>
            <w:tcW w:w="6311" w:type="dxa"/>
            <w:tcBorders>
              <w:top w:val="single" w:sz="4" w:space="0" w:color="000000"/>
              <w:left w:val="single" w:sz="4" w:space="0" w:color="000000"/>
              <w:bottom w:val="single" w:sz="4" w:space="0" w:color="000000"/>
              <w:right w:val="single" w:sz="4" w:space="0" w:color="000000"/>
            </w:tcBorders>
          </w:tcPr>
          <w:p w14:paraId="57CBCBA3" w14:textId="77777777" w:rsidR="00F03A64" w:rsidRPr="007F5E07" w:rsidRDefault="00F03A64" w:rsidP="00B7096D">
            <w:pPr>
              <w:jc w:val="both"/>
              <w:rPr>
                <w:rFonts w:ascii="LIK" w:hAnsi="LIK"/>
                <w:color w:val="auto"/>
              </w:rPr>
            </w:pPr>
            <w:r w:rsidRPr="007F5E07">
              <w:rPr>
                <w:rFonts w:ascii="LIK" w:eastAsia="Times New Roman" w:hAnsi="LIK" w:cs="Times New Roman"/>
                <w:color w:val="auto"/>
              </w:rPr>
              <w:t xml:space="preserve">ЕИК </w:t>
            </w:r>
          </w:p>
        </w:tc>
        <w:tc>
          <w:tcPr>
            <w:tcW w:w="4169" w:type="dxa"/>
            <w:tcBorders>
              <w:top w:val="single" w:sz="4" w:space="0" w:color="000000"/>
              <w:left w:val="single" w:sz="4" w:space="0" w:color="000000"/>
              <w:bottom w:val="single" w:sz="4" w:space="0" w:color="000000"/>
              <w:right w:val="single" w:sz="4" w:space="0" w:color="000000"/>
            </w:tcBorders>
          </w:tcPr>
          <w:p w14:paraId="405008E7"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rPr>
              <w:t xml:space="preserve">  </w:t>
            </w:r>
          </w:p>
        </w:tc>
      </w:tr>
      <w:tr w:rsidR="007F5E07" w:rsidRPr="007F5E07" w14:paraId="68B8DA26" w14:textId="77777777" w:rsidTr="00E172E9">
        <w:trPr>
          <w:trHeight w:val="28"/>
        </w:trPr>
        <w:tc>
          <w:tcPr>
            <w:tcW w:w="6311" w:type="dxa"/>
            <w:tcBorders>
              <w:top w:val="single" w:sz="4" w:space="0" w:color="000000"/>
              <w:left w:val="single" w:sz="4" w:space="0" w:color="000000"/>
              <w:bottom w:val="single" w:sz="4" w:space="0" w:color="000000"/>
              <w:right w:val="single" w:sz="4" w:space="0" w:color="000000"/>
            </w:tcBorders>
          </w:tcPr>
          <w:p w14:paraId="12075BB7" w14:textId="77777777" w:rsidR="00F03A64" w:rsidRPr="007F5E07" w:rsidRDefault="00F03A64" w:rsidP="00B7096D">
            <w:pPr>
              <w:jc w:val="both"/>
              <w:rPr>
                <w:rFonts w:ascii="LIK" w:hAnsi="LIK"/>
                <w:color w:val="auto"/>
              </w:rPr>
            </w:pPr>
            <w:r w:rsidRPr="007F5E07">
              <w:rPr>
                <w:rFonts w:ascii="LIK" w:eastAsia="Times New Roman" w:hAnsi="LIK" w:cs="Times New Roman"/>
                <w:color w:val="auto"/>
              </w:rPr>
              <w:t xml:space="preserve">Седалище и адрес на управление </w:t>
            </w:r>
          </w:p>
        </w:tc>
        <w:tc>
          <w:tcPr>
            <w:tcW w:w="4169" w:type="dxa"/>
            <w:tcBorders>
              <w:top w:val="single" w:sz="4" w:space="0" w:color="000000"/>
              <w:left w:val="single" w:sz="4" w:space="0" w:color="000000"/>
              <w:bottom w:val="single" w:sz="4" w:space="0" w:color="000000"/>
              <w:right w:val="single" w:sz="4" w:space="0" w:color="000000"/>
            </w:tcBorders>
          </w:tcPr>
          <w:p w14:paraId="3F563194"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rPr>
              <w:t xml:space="preserve">  </w:t>
            </w:r>
          </w:p>
        </w:tc>
      </w:tr>
      <w:tr w:rsidR="007F5E07" w:rsidRPr="007F5E07" w14:paraId="3BB2A9A2" w14:textId="77777777" w:rsidTr="00E172E9">
        <w:trPr>
          <w:trHeight w:val="175"/>
        </w:trPr>
        <w:tc>
          <w:tcPr>
            <w:tcW w:w="6311" w:type="dxa"/>
            <w:tcBorders>
              <w:top w:val="single" w:sz="4" w:space="0" w:color="000000"/>
              <w:left w:val="single" w:sz="4" w:space="0" w:color="000000"/>
              <w:bottom w:val="single" w:sz="4" w:space="0" w:color="000000"/>
              <w:right w:val="single" w:sz="4" w:space="0" w:color="000000"/>
            </w:tcBorders>
          </w:tcPr>
          <w:p w14:paraId="1695C66A" w14:textId="77777777" w:rsidR="00F03A64" w:rsidRPr="007F5E07" w:rsidRDefault="00F03A64" w:rsidP="00B7096D">
            <w:pPr>
              <w:jc w:val="both"/>
              <w:rPr>
                <w:rFonts w:ascii="LIK" w:hAnsi="LIK"/>
                <w:color w:val="auto"/>
              </w:rPr>
            </w:pPr>
            <w:r w:rsidRPr="007F5E07">
              <w:rPr>
                <w:rFonts w:ascii="LIK" w:eastAsia="Times New Roman" w:hAnsi="LIK" w:cs="Times New Roman"/>
                <w:color w:val="auto"/>
              </w:rPr>
              <w:t xml:space="preserve">Адрес за кореспонденция </w:t>
            </w:r>
          </w:p>
        </w:tc>
        <w:tc>
          <w:tcPr>
            <w:tcW w:w="4169" w:type="dxa"/>
            <w:tcBorders>
              <w:top w:val="single" w:sz="4" w:space="0" w:color="000000"/>
              <w:left w:val="single" w:sz="4" w:space="0" w:color="000000"/>
              <w:bottom w:val="single" w:sz="4" w:space="0" w:color="000000"/>
              <w:right w:val="single" w:sz="4" w:space="0" w:color="000000"/>
            </w:tcBorders>
          </w:tcPr>
          <w:p w14:paraId="0AE9857C"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rPr>
              <w:t xml:space="preserve">  </w:t>
            </w:r>
          </w:p>
        </w:tc>
      </w:tr>
      <w:tr w:rsidR="007F5E07" w:rsidRPr="007F5E07" w14:paraId="1F2446D0" w14:textId="77777777" w:rsidTr="00E172E9">
        <w:trPr>
          <w:trHeight w:val="181"/>
        </w:trPr>
        <w:tc>
          <w:tcPr>
            <w:tcW w:w="6311" w:type="dxa"/>
            <w:tcBorders>
              <w:top w:val="single" w:sz="4" w:space="0" w:color="000000"/>
              <w:left w:val="single" w:sz="4" w:space="0" w:color="000000"/>
              <w:bottom w:val="single" w:sz="4" w:space="0" w:color="000000"/>
              <w:right w:val="single" w:sz="4" w:space="0" w:color="000000"/>
            </w:tcBorders>
          </w:tcPr>
          <w:p w14:paraId="50227F8C" w14:textId="77777777" w:rsidR="00F03A64" w:rsidRPr="007F5E07" w:rsidRDefault="00F03A64" w:rsidP="00B7096D">
            <w:pPr>
              <w:jc w:val="both"/>
              <w:rPr>
                <w:rFonts w:ascii="LIK" w:hAnsi="LIK"/>
                <w:color w:val="auto"/>
              </w:rPr>
            </w:pPr>
            <w:r w:rsidRPr="007F5E07">
              <w:rPr>
                <w:rFonts w:ascii="LIK" w:eastAsia="Times New Roman" w:hAnsi="LIK" w:cs="Times New Roman"/>
                <w:color w:val="auto"/>
              </w:rPr>
              <w:t xml:space="preserve">Представлявано от </w:t>
            </w:r>
          </w:p>
        </w:tc>
        <w:tc>
          <w:tcPr>
            <w:tcW w:w="4169" w:type="dxa"/>
            <w:tcBorders>
              <w:top w:val="single" w:sz="4" w:space="0" w:color="000000"/>
              <w:left w:val="single" w:sz="4" w:space="0" w:color="000000"/>
              <w:bottom w:val="single" w:sz="4" w:space="0" w:color="000000"/>
              <w:right w:val="single" w:sz="4" w:space="0" w:color="000000"/>
            </w:tcBorders>
          </w:tcPr>
          <w:p w14:paraId="5683F394"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rPr>
              <w:t xml:space="preserve">  </w:t>
            </w:r>
          </w:p>
        </w:tc>
      </w:tr>
      <w:tr w:rsidR="007F5E07" w:rsidRPr="007F5E07" w14:paraId="060C478B" w14:textId="77777777" w:rsidTr="00E172E9">
        <w:trPr>
          <w:trHeight w:val="59"/>
        </w:trPr>
        <w:tc>
          <w:tcPr>
            <w:tcW w:w="6311" w:type="dxa"/>
            <w:tcBorders>
              <w:top w:val="single" w:sz="4" w:space="0" w:color="000000"/>
              <w:left w:val="single" w:sz="4" w:space="0" w:color="000000"/>
              <w:bottom w:val="single" w:sz="4" w:space="0" w:color="000000"/>
              <w:right w:val="single" w:sz="4" w:space="0" w:color="000000"/>
            </w:tcBorders>
          </w:tcPr>
          <w:p w14:paraId="4DBD6F6E" w14:textId="77777777" w:rsidR="00F03A64" w:rsidRPr="007F5E07" w:rsidRDefault="00F03A64" w:rsidP="00B7096D">
            <w:pPr>
              <w:jc w:val="both"/>
              <w:rPr>
                <w:rFonts w:ascii="LIK" w:hAnsi="LIK"/>
                <w:color w:val="auto"/>
              </w:rPr>
            </w:pPr>
            <w:r w:rsidRPr="007F5E07">
              <w:rPr>
                <w:rFonts w:ascii="LIK" w:eastAsia="Times New Roman" w:hAnsi="LIK" w:cs="Times New Roman"/>
                <w:color w:val="auto"/>
              </w:rPr>
              <w:t xml:space="preserve">Мобилен телефон </w:t>
            </w:r>
          </w:p>
        </w:tc>
        <w:tc>
          <w:tcPr>
            <w:tcW w:w="4169" w:type="dxa"/>
            <w:tcBorders>
              <w:top w:val="single" w:sz="4" w:space="0" w:color="000000"/>
              <w:left w:val="single" w:sz="4" w:space="0" w:color="000000"/>
              <w:bottom w:val="single" w:sz="4" w:space="0" w:color="000000"/>
              <w:right w:val="single" w:sz="4" w:space="0" w:color="000000"/>
            </w:tcBorders>
          </w:tcPr>
          <w:p w14:paraId="7768AEF1"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rPr>
              <w:t xml:space="preserve">  </w:t>
            </w:r>
          </w:p>
        </w:tc>
      </w:tr>
      <w:tr w:rsidR="007F5E07" w:rsidRPr="007F5E07" w14:paraId="10559552" w14:textId="77777777" w:rsidTr="00E172E9">
        <w:trPr>
          <w:trHeight w:val="65"/>
        </w:trPr>
        <w:tc>
          <w:tcPr>
            <w:tcW w:w="6311" w:type="dxa"/>
            <w:tcBorders>
              <w:top w:val="single" w:sz="4" w:space="0" w:color="000000"/>
              <w:left w:val="single" w:sz="4" w:space="0" w:color="000000"/>
              <w:bottom w:val="single" w:sz="4" w:space="0" w:color="000000"/>
              <w:right w:val="single" w:sz="4" w:space="0" w:color="000000"/>
            </w:tcBorders>
          </w:tcPr>
          <w:p w14:paraId="202159DE" w14:textId="75C22BC8" w:rsidR="00F03A64" w:rsidRPr="007F5E07" w:rsidRDefault="00DE7F7F" w:rsidP="00B1197A">
            <w:pPr>
              <w:jc w:val="both"/>
              <w:rPr>
                <w:rFonts w:ascii="LIK" w:hAnsi="LIK"/>
                <w:color w:val="auto"/>
              </w:rPr>
            </w:pPr>
            <w:r w:rsidRPr="007F5E07">
              <w:rPr>
                <w:rFonts w:ascii="LIK" w:eastAsia="Times New Roman" w:hAnsi="LIK" w:cs="Times New Roman"/>
                <w:color w:val="auto"/>
              </w:rPr>
              <w:t>Електронен адрес или</w:t>
            </w:r>
            <w:r w:rsidR="00B1197A" w:rsidRPr="007F5E07">
              <w:rPr>
                <w:rFonts w:ascii="LIK" w:eastAsia="Times New Roman" w:hAnsi="LIK" w:cs="Times New Roman"/>
                <w:color w:val="auto"/>
              </w:rPr>
              <w:t xml:space="preserve"> </w:t>
            </w:r>
            <w:r w:rsidRPr="007F5E07">
              <w:rPr>
                <w:rFonts w:ascii="LIK" w:eastAsia="Times New Roman" w:hAnsi="LIK" w:cs="Times New Roman"/>
                <w:color w:val="auto"/>
              </w:rPr>
              <w:t>Профил в ССЕВ</w:t>
            </w:r>
          </w:p>
        </w:tc>
        <w:tc>
          <w:tcPr>
            <w:tcW w:w="4169" w:type="dxa"/>
            <w:tcBorders>
              <w:top w:val="single" w:sz="4" w:space="0" w:color="000000"/>
              <w:left w:val="single" w:sz="4" w:space="0" w:color="000000"/>
              <w:bottom w:val="single" w:sz="4" w:space="0" w:color="000000"/>
              <w:right w:val="single" w:sz="4" w:space="0" w:color="000000"/>
            </w:tcBorders>
          </w:tcPr>
          <w:p w14:paraId="3A81603B"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rPr>
              <w:t xml:space="preserve">  </w:t>
            </w:r>
          </w:p>
        </w:tc>
      </w:tr>
      <w:tr w:rsidR="007F5E07" w:rsidRPr="007F5E07" w14:paraId="3822ACEB" w14:textId="77777777" w:rsidTr="00E172E9">
        <w:trPr>
          <w:trHeight w:val="638"/>
        </w:trPr>
        <w:tc>
          <w:tcPr>
            <w:tcW w:w="6311" w:type="dxa"/>
            <w:tcBorders>
              <w:top w:val="single" w:sz="4" w:space="0" w:color="000000"/>
              <w:left w:val="single" w:sz="4" w:space="0" w:color="000000"/>
              <w:bottom w:val="single" w:sz="4" w:space="0" w:color="000000"/>
              <w:right w:val="single" w:sz="4" w:space="0" w:color="000000"/>
            </w:tcBorders>
          </w:tcPr>
          <w:p w14:paraId="3E4E351E" w14:textId="77777777" w:rsidR="00F03A64" w:rsidRPr="007F5E07" w:rsidRDefault="00F03A64" w:rsidP="00B7096D">
            <w:pPr>
              <w:jc w:val="both"/>
              <w:rPr>
                <w:rFonts w:ascii="LIK" w:hAnsi="LIK"/>
                <w:color w:val="auto"/>
              </w:rPr>
            </w:pPr>
            <w:r w:rsidRPr="007F5E07">
              <w:rPr>
                <w:rFonts w:ascii="LIK" w:eastAsia="Times New Roman" w:hAnsi="LIK" w:cs="Times New Roman"/>
                <w:color w:val="auto"/>
              </w:rPr>
              <w:lastRenderedPageBreak/>
              <w:t xml:space="preserve">Регистрационен номер на независимия продуцент/доставчик на </w:t>
            </w:r>
            <w:proofErr w:type="spellStart"/>
            <w:r w:rsidRPr="007F5E07">
              <w:rPr>
                <w:rFonts w:ascii="LIK" w:eastAsia="Times New Roman" w:hAnsi="LIK" w:cs="Times New Roman"/>
                <w:color w:val="auto"/>
              </w:rPr>
              <w:t>филмопроизводствени</w:t>
            </w:r>
            <w:proofErr w:type="spellEnd"/>
            <w:r w:rsidRPr="007F5E07">
              <w:rPr>
                <w:rFonts w:ascii="LIK" w:eastAsia="Times New Roman" w:hAnsi="LIK" w:cs="Times New Roman"/>
                <w:color w:val="auto"/>
              </w:rPr>
              <w:t xml:space="preserve"> услуги в регистъра по чл. 19, ал. 1 от ЗФИ </w:t>
            </w:r>
          </w:p>
        </w:tc>
        <w:tc>
          <w:tcPr>
            <w:tcW w:w="4169" w:type="dxa"/>
            <w:tcBorders>
              <w:top w:val="single" w:sz="4" w:space="0" w:color="000000"/>
              <w:left w:val="single" w:sz="4" w:space="0" w:color="000000"/>
              <w:bottom w:val="single" w:sz="4" w:space="0" w:color="000000"/>
              <w:right w:val="single" w:sz="4" w:space="0" w:color="000000"/>
            </w:tcBorders>
          </w:tcPr>
          <w:p w14:paraId="5958A0EE"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rPr>
              <w:t xml:space="preserve">  </w:t>
            </w:r>
          </w:p>
        </w:tc>
      </w:tr>
    </w:tbl>
    <w:p w14:paraId="255080C6" w14:textId="4EEEBD60" w:rsidR="00F03A64" w:rsidRPr="007F5E07" w:rsidRDefault="00F0147E" w:rsidP="00B7096D">
      <w:pPr>
        <w:spacing w:after="0" w:line="240" w:lineRule="auto"/>
        <w:jc w:val="both"/>
        <w:rPr>
          <w:rFonts w:ascii="LIK" w:hAnsi="LIK"/>
          <w:b/>
          <w:color w:val="auto"/>
        </w:rPr>
      </w:pPr>
      <w:r w:rsidRPr="007F5E07">
        <w:rPr>
          <w:rFonts w:ascii="LIK" w:eastAsia="Times New Roman" w:hAnsi="LIK" w:cs="Times New Roman"/>
          <w:b/>
          <w:color w:val="auto"/>
        </w:rPr>
        <w:t xml:space="preserve">            </w:t>
      </w:r>
      <w:r w:rsidR="00F03A64" w:rsidRPr="007F5E07">
        <w:rPr>
          <w:rFonts w:ascii="LIK" w:eastAsia="Times New Roman" w:hAnsi="LIK" w:cs="Times New Roman"/>
          <w:b/>
          <w:color w:val="auto"/>
        </w:rPr>
        <w:t xml:space="preserve">В. Данни на упълномощеното от Заявителя лице: </w:t>
      </w:r>
    </w:p>
    <w:tbl>
      <w:tblPr>
        <w:tblStyle w:val="TableGrid"/>
        <w:tblW w:w="10480" w:type="dxa"/>
        <w:tblInd w:w="5" w:type="dxa"/>
        <w:tblCellMar>
          <w:top w:w="82" w:type="dxa"/>
          <w:left w:w="30" w:type="dxa"/>
          <w:right w:w="115" w:type="dxa"/>
        </w:tblCellMar>
        <w:tblLook w:val="04A0" w:firstRow="1" w:lastRow="0" w:firstColumn="1" w:lastColumn="0" w:noHBand="0" w:noVBand="1"/>
      </w:tblPr>
      <w:tblGrid>
        <w:gridCol w:w="6342"/>
        <w:gridCol w:w="4138"/>
      </w:tblGrid>
      <w:tr w:rsidR="007F5E07" w:rsidRPr="007F5E07" w14:paraId="47182BFF" w14:textId="77777777" w:rsidTr="00E172E9">
        <w:trPr>
          <w:trHeight w:val="169"/>
        </w:trPr>
        <w:tc>
          <w:tcPr>
            <w:tcW w:w="6342" w:type="dxa"/>
            <w:tcBorders>
              <w:top w:val="single" w:sz="4" w:space="0" w:color="000000"/>
              <w:left w:val="single" w:sz="4" w:space="0" w:color="000000"/>
              <w:bottom w:val="single" w:sz="4" w:space="0" w:color="000000"/>
              <w:right w:val="single" w:sz="4" w:space="0" w:color="000000"/>
            </w:tcBorders>
          </w:tcPr>
          <w:p w14:paraId="1C68F7C2" w14:textId="77777777" w:rsidR="00F03A64" w:rsidRPr="007F5E07" w:rsidRDefault="00F03A64" w:rsidP="00B7096D">
            <w:pPr>
              <w:jc w:val="both"/>
              <w:rPr>
                <w:rFonts w:ascii="LIK" w:hAnsi="LIK"/>
                <w:color w:val="auto"/>
              </w:rPr>
            </w:pPr>
            <w:r w:rsidRPr="007F5E07">
              <w:rPr>
                <w:rFonts w:ascii="LIK" w:eastAsia="Times New Roman" w:hAnsi="LIK" w:cs="Times New Roman"/>
                <w:color w:val="auto"/>
              </w:rPr>
              <w:t xml:space="preserve">Наименование на упълномощеното лице </w:t>
            </w:r>
          </w:p>
        </w:tc>
        <w:tc>
          <w:tcPr>
            <w:tcW w:w="4138" w:type="dxa"/>
            <w:tcBorders>
              <w:top w:val="single" w:sz="4" w:space="0" w:color="000000"/>
              <w:left w:val="single" w:sz="4" w:space="0" w:color="000000"/>
              <w:bottom w:val="single" w:sz="4" w:space="0" w:color="000000"/>
              <w:right w:val="single" w:sz="4" w:space="0" w:color="000000"/>
            </w:tcBorders>
          </w:tcPr>
          <w:p w14:paraId="01F5A06D"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rPr>
              <w:t xml:space="preserve">  </w:t>
            </w:r>
          </w:p>
        </w:tc>
      </w:tr>
      <w:tr w:rsidR="007F5E07" w:rsidRPr="007F5E07" w14:paraId="5C78912D" w14:textId="77777777" w:rsidTr="00E172E9">
        <w:trPr>
          <w:trHeight w:val="39"/>
        </w:trPr>
        <w:tc>
          <w:tcPr>
            <w:tcW w:w="6342" w:type="dxa"/>
            <w:tcBorders>
              <w:top w:val="single" w:sz="4" w:space="0" w:color="000000"/>
              <w:left w:val="single" w:sz="4" w:space="0" w:color="000000"/>
              <w:bottom w:val="single" w:sz="4" w:space="0" w:color="000000"/>
              <w:right w:val="single" w:sz="4" w:space="0" w:color="000000"/>
            </w:tcBorders>
          </w:tcPr>
          <w:p w14:paraId="055CAA89" w14:textId="77777777" w:rsidR="00F03A64" w:rsidRPr="007F5E07" w:rsidRDefault="00F03A64" w:rsidP="00B7096D">
            <w:pPr>
              <w:jc w:val="both"/>
              <w:rPr>
                <w:rFonts w:ascii="LIK" w:hAnsi="LIK"/>
                <w:color w:val="auto"/>
              </w:rPr>
            </w:pPr>
            <w:r w:rsidRPr="007F5E07">
              <w:rPr>
                <w:rFonts w:ascii="LIK" w:eastAsia="Times New Roman" w:hAnsi="LIK" w:cs="Times New Roman"/>
                <w:color w:val="auto"/>
              </w:rPr>
              <w:t xml:space="preserve">Постоянен адрес </w:t>
            </w:r>
          </w:p>
        </w:tc>
        <w:tc>
          <w:tcPr>
            <w:tcW w:w="4138" w:type="dxa"/>
            <w:tcBorders>
              <w:top w:val="single" w:sz="4" w:space="0" w:color="000000"/>
              <w:left w:val="single" w:sz="4" w:space="0" w:color="000000"/>
              <w:bottom w:val="single" w:sz="4" w:space="0" w:color="000000"/>
              <w:right w:val="single" w:sz="4" w:space="0" w:color="000000"/>
            </w:tcBorders>
          </w:tcPr>
          <w:p w14:paraId="4F070C88"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rPr>
              <w:t xml:space="preserve">  </w:t>
            </w:r>
          </w:p>
        </w:tc>
      </w:tr>
      <w:tr w:rsidR="007F5E07" w:rsidRPr="007F5E07" w14:paraId="6C790767" w14:textId="77777777" w:rsidTr="00E172E9">
        <w:trPr>
          <w:trHeight w:val="196"/>
        </w:trPr>
        <w:tc>
          <w:tcPr>
            <w:tcW w:w="6342" w:type="dxa"/>
            <w:tcBorders>
              <w:top w:val="single" w:sz="4" w:space="0" w:color="000000"/>
              <w:left w:val="single" w:sz="4" w:space="0" w:color="000000"/>
              <w:bottom w:val="single" w:sz="4" w:space="0" w:color="000000"/>
              <w:right w:val="single" w:sz="4" w:space="0" w:color="000000"/>
            </w:tcBorders>
          </w:tcPr>
          <w:p w14:paraId="18664809" w14:textId="77777777" w:rsidR="00F03A64" w:rsidRPr="007F5E07" w:rsidRDefault="00F03A64" w:rsidP="00B7096D">
            <w:pPr>
              <w:jc w:val="both"/>
              <w:rPr>
                <w:rFonts w:ascii="LIK" w:hAnsi="LIK"/>
                <w:color w:val="auto"/>
              </w:rPr>
            </w:pPr>
            <w:r w:rsidRPr="007F5E07">
              <w:rPr>
                <w:rFonts w:ascii="LIK" w:eastAsia="Times New Roman" w:hAnsi="LIK" w:cs="Times New Roman"/>
                <w:color w:val="auto"/>
              </w:rPr>
              <w:t xml:space="preserve">В качеството му на: </w:t>
            </w:r>
          </w:p>
        </w:tc>
        <w:tc>
          <w:tcPr>
            <w:tcW w:w="4138" w:type="dxa"/>
            <w:tcBorders>
              <w:top w:val="single" w:sz="4" w:space="0" w:color="000000"/>
              <w:left w:val="single" w:sz="4" w:space="0" w:color="000000"/>
              <w:bottom w:val="single" w:sz="4" w:space="0" w:color="000000"/>
              <w:right w:val="single" w:sz="4" w:space="0" w:color="000000"/>
            </w:tcBorders>
          </w:tcPr>
          <w:p w14:paraId="26E64F32"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rPr>
              <w:t xml:space="preserve">  </w:t>
            </w:r>
          </w:p>
        </w:tc>
      </w:tr>
    </w:tbl>
    <w:p w14:paraId="7A1DFD3D" w14:textId="77777777" w:rsidR="00F03A64" w:rsidRPr="007F5E07" w:rsidRDefault="00F03A64" w:rsidP="005800B7">
      <w:pPr>
        <w:spacing w:after="0" w:line="240" w:lineRule="auto"/>
        <w:ind w:firstLine="851"/>
        <w:jc w:val="both"/>
        <w:rPr>
          <w:rFonts w:ascii="LIK" w:hAnsi="LIK"/>
          <w:b/>
          <w:color w:val="auto"/>
        </w:rPr>
      </w:pPr>
      <w:r w:rsidRPr="007F5E07">
        <w:rPr>
          <w:rFonts w:ascii="LIK" w:eastAsia="Times New Roman" w:hAnsi="LIK" w:cs="Times New Roman"/>
          <w:b/>
          <w:color w:val="auto"/>
        </w:rPr>
        <w:t xml:space="preserve">Г. Заявителят:  </w:t>
      </w:r>
    </w:p>
    <w:tbl>
      <w:tblPr>
        <w:tblStyle w:val="TableGrid"/>
        <w:tblW w:w="10469" w:type="dxa"/>
        <w:tblInd w:w="13" w:type="dxa"/>
        <w:tblCellMar>
          <w:top w:w="70" w:type="dxa"/>
          <w:left w:w="23" w:type="dxa"/>
          <w:right w:w="115" w:type="dxa"/>
        </w:tblCellMar>
        <w:tblLook w:val="04A0" w:firstRow="1" w:lastRow="0" w:firstColumn="1" w:lastColumn="0" w:noHBand="0" w:noVBand="1"/>
      </w:tblPr>
      <w:tblGrid>
        <w:gridCol w:w="10469"/>
      </w:tblGrid>
      <w:tr w:rsidR="007F5E07" w:rsidRPr="007F5E07" w14:paraId="04ACF0B5" w14:textId="77777777" w:rsidTr="00E172E9">
        <w:trPr>
          <w:trHeight w:val="213"/>
        </w:trPr>
        <w:tc>
          <w:tcPr>
            <w:tcW w:w="10469" w:type="dxa"/>
            <w:tcBorders>
              <w:top w:val="single" w:sz="6" w:space="0" w:color="000000"/>
              <w:left w:val="single" w:sz="6" w:space="0" w:color="000000"/>
              <w:bottom w:val="single" w:sz="6" w:space="0" w:color="000000"/>
              <w:right w:val="single" w:sz="6" w:space="0" w:color="000000"/>
            </w:tcBorders>
          </w:tcPr>
          <w:p w14:paraId="6B89130E" w14:textId="61E83585" w:rsidR="00F03A64" w:rsidRPr="007F5E07" w:rsidRDefault="00F03A64" w:rsidP="00B7096D">
            <w:pPr>
              <w:jc w:val="both"/>
              <w:rPr>
                <w:rFonts w:ascii="LIK" w:hAnsi="LIK"/>
                <w:color w:val="auto"/>
              </w:rPr>
            </w:pPr>
            <w:r w:rsidRPr="007F5E07">
              <w:rPr>
                <w:rFonts w:ascii="LIK" w:eastAsia="Times New Roman" w:hAnsi="LIK" w:cs="Times New Roman"/>
                <w:color w:val="auto"/>
              </w:rPr>
              <w:t xml:space="preserve">[_] е/ще бъде единственият производител (продуцент) на аудио-визуалното произведение </w:t>
            </w:r>
          </w:p>
        </w:tc>
      </w:tr>
      <w:tr w:rsidR="007F5E07" w:rsidRPr="007F5E07" w14:paraId="4AE33F96" w14:textId="77777777" w:rsidTr="00E172E9">
        <w:trPr>
          <w:trHeight w:val="92"/>
        </w:trPr>
        <w:tc>
          <w:tcPr>
            <w:tcW w:w="10469" w:type="dxa"/>
            <w:tcBorders>
              <w:top w:val="single" w:sz="6" w:space="0" w:color="000000"/>
              <w:left w:val="single" w:sz="6" w:space="0" w:color="000000"/>
              <w:bottom w:val="single" w:sz="6" w:space="0" w:color="000000"/>
              <w:right w:val="single" w:sz="6" w:space="0" w:color="000000"/>
            </w:tcBorders>
          </w:tcPr>
          <w:p w14:paraId="799B0387" w14:textId="77777777" w:rsidR="00F03A64" w:rsidRPr="007F5E07" w:rsidRDefault="00F03A64" w:rsidP="00B7096D">
            <w:pPr>
              <w:jc w:val="both"/>
              <w:rPr>
                <w:rFonts w:ascii="LIK" w:hAnsi="LIK"/>
                <w:color w:val="auto"/>
              </w:rPr>
            </w:pPr>
            <w:r w:rsidRPr="007F5E07">
              <w:rPr>
                <w:rFonts w:ascii="LIK" w:eastAsia="Times New Roman" w:hAnsi="LIK" w:cs="Times New Roman"/>
                <w:color w:val="auto"/>
              </w:rPr>
              <w:t xml:space="preserve">[_] е/ще бъде един от копродуцентите на аудио-визуалното произведение </w:t>
            </w:r>
          </w:p>
        </w:tc>
      </w:tr>
      <w:tr w:rsidR="007F5E07" w:rsidRPr="007F5E07" w14:paraId="4B92644E" w14:textId="77777777" w:rsidTr="00E172E9">
        <w:trPr>
          <w:trHeight w:val="126"/>
        </w:trPr>
        <w:tc>
          <w:tcPr>
            <w:tcW w:w="10469" w:type="dxa"/>
            <w:tcBorders>
              <w:top w:val="single" w:sz="6" w:space="0" w:color="000000"/>
              <w:left w:val="single" w:sz="6" w:space="0" w:color="000000"/>
              <w:bottom w:val="single" w:sz="6" w:space="0" w:color="000000"/>
              <w:right w:val="single" w:sz="6" w:space="0" w:color="000000"/>
            </w:tcBorders>
          </w:tcPr>
          <w:p w14:paraId="0B0B4CEA" w14:textId="77777777" w:rsidR="00F03A64" w:rsidRPr="007F5E07" w:rsidRDefault="00F03A64" w:rsidP="00B7096D">
            <w:pPr>
              <w:jc w:val="both"/>
              <w:rPr>
                <w:rFonts w:ascii="LIK" w:hAnsi="LIK"/>
                <w:color w:val="auto"/>
              </w:rPr>
            </w:pPr>
            <w:r w:rsidRPr="007F5E07">
              <w:rPr>
                <w:rFonts w:ascii="LIK" w:eastAsia="Times New Roman" w:hAnsi="LIK" w:cs="Times New Roman"/>
                <w:color w:val="auto"/>
              </w:rPr>
              <w:t xml:space="preserve">[_] е/ще бъде доставчик на </w:t>
            </w:r>
            <w:proofErr w:type="spellStart"/>
            <w:r w:rsidRPr="007F5E07">
              <w:rPr>
                <w:rFonts w:ascii="LIK" w:eastAsia="Times New Roman" w:hAnsi="LIK" w:cs="Times New Roman"/>
                <w:color w:val="auto"/>
              </w:rPr>
              <w:t>филмопроизводствени</w:t>
            </w:r>
            <w:proofErr w:type="spellEnd"/>
            <w:r w:rsidRPr="007F5E07">
              <w:rPr>
                <w:rFonts w:ascii="LIK" w:eastAsia="Times New Roman" w:hAnsi="LIK" w:cs="Times New Roman"/>
                <w:color w:val="auto"/>
              </w:rPr>
              <w:t xml:space="preserve"> услуги </w:t>
            </w:r>
          </w:p>
        </w:tc>
      </w:tr>
    </w:tbl>
    <w:p w14:paraId="4A1EE01F" w14:textId="77777777" w:rsidR="00F03A64" w:rsidRPr="007F5E07" w:rsidRDefault="00F03A64" w:rsidP="005800B7">
      <w:pPr>
        <w:spacing w:after="0" w:line="240" w:lineRule="auto"/>
        <w:ind w:firstLine="851"/>
        <w:jc w:val="both"/>
        <w:rPr>
          <w:rFonts w:ascii="LIK" w:hAnsi="LIK"/>
          <w:b/>
          <w:color w:val="auto"/>
        </w:rPr>
      </w:pPr>
      <w:r w:rsidRPr="007F5E07">
        <w:rPr>
          <w:rFonts w:ascii="LIK" w:eastAsia="Times New Roman" w:hAnsi="LIK" w:cs="Times New Roman"/>
          <w:b/>
          <w:color w:val="auto"/>
        </w:rPr>
        <w:t xml:space="preserve">Д. Заявителят е (вид на предприятието): </w:t>
      </w:r>
    </w:p>
    <w:tbl>
      <w:tblPr>
        <w:tblStyle w:val="TableGrid"/>
        <w:tblW w:w="10480" w:type="dxa"/>
        <w:tblInd w:w="5" w:type="dxa"/>
        <w:tblCellMar>
          <w:top w:w="87" w:type="dxa"/>
          <w:left w:w="30" w:type="dxa"/>
          <w:right w:w="115" w:type="dxa"/>
        </w:tblCellMar>
        <w:tblLook w:val="04A0" w:firstRow="1" w:lastRow="0" w:firstColumn="1" w:lastColumn="0" w:noHBand="0" w:noVBand="1"/>
      </w:tblPr>
      <w:tblGrid>
        <w:gridCol w:w="10480"/>
      </w:tblGrid>
      <w:tr w:rsidR="007F5E07" w:rsidRPr="007F5E07" w14:paraId="29D1F85D" w14:textId="77777777" w:rsidTr="00E172E9">
        <w:trPr>
          <w:trHeight w:val="154"/>
        </w:trPr>
        <w:tc>
          <w:tcPr>
            <w:tcW w:w="10480" w:type="dxa"/>
            <w:tcBorders>
              <w:top w:val="single" w:sz="4" w:space="0" w:color="000000"/>
              <w:left w:val="single" w:sz="4" w:space="0" w:color="000000"/>
              <w:bottom w:val="single" w:sz="4" w:space="0" w:color="000000"/>
              <w:right w:val="single" w:sz="4" w:space="0" w:color="000000"/>
            </w:tcBorders>
          </w:tcPr>
          <w:p w14:paraId="1D88F2A9" w14:textId="77777777" w:rsidR="00F03A64" w:rsidRPr="007F5E07" w:rsidRDefault="00F03A64" w:rsidP="00B7096D">
            <w:pPr>
              <w:jc w:val="both"/>
              <w:rPr>
                <w:rFonts w:ascii="LIK" w:hAnsi="LIK"/>
                <w:color w:val="auto"/>
              </w:rPr>
            </w:pPr>
            <w:r w:rsidRPr="007F5E07">
              <w:rPr>
                <w:rFonts w:ascii="LIK" w:eastAsia="Times New Roman" w:hAnsi="LIK" w:cs="Times New Roman"/>
                <w:color w:val="auto"/>
              </w:rPr>
              <w:t xml:space="preserve">[_] малко или средно предприятие </w:t>
            </w:r>
          </w:p>
        </w:tc>
      </w:tr>
      <w:tr w:rsidR="007F5E07" w:rsidRPr="007F5E07" w14:paraId="4F61AC08" w14:textId="77777777" w:rsidTr="00E172E9">
        <w:trPr>
          <w:trHeight w:val="230"/>
        </w:trPr>
        <w:tc>
          <w:tcPr>
            <w:tcW w:w="10480" w:type="dxa"/>
            <w:tcBorders>
              <w:top w:val="single" w:sz="4" w:space="0" w:color="000000"/>
              <w:left w:val="single" w:sz="4" w:space="0" w:color="000000"/>
              <w:bottom w:val="single" w:sz="4" w:space="0" w:color="000000"/>
              <w:right w:val="single" w:sz="4" w:space="0" w:color="000000"/>
            </w:tcBorders>
          </w:tcPr>
          <w:p w14:paraId="7731DFBF" w14:textId="77777777" w:rsidR="00F03A64" w:rsidRPr="007F5E07" w:rsidRDefault="00F03A64" w:rsidP="00B7096D">
            <w:pPr>
              <w:jc w:val="both"/>
              <w:rPr>
                <w:rFonts w:ascii="LIK" w:hAnsi="LIK"/>
                <w:color w:val="auto"/>
              </w:rPr>
            </w:pPr>
            <w:r w:rsidRPr="007F5E07">
              <w:rPr>
                <w:rFonts w:ascii="LIK" w:eastAsia="Times New Roman" w:hAnsi="LIK" w:cs="Times New Roman"/>
                <w:color w:val="auto"/>
              </w:rPr>
              <w:t>[_] голямо предприятие</w:t>
            </w:r>
            <w:r w:rsidRPr="007F5E07">
              <w:rPr>
                <w:rFonts w:ascii="LIK" w:eastAsia="Times New Roman" w:hAnsi="LIK" w:cs="Times New Roman"/>
                <w:color w:val="auto"/>
                <w:vertAlign w:val="superscript"/>
              </w:rPr>
              <w:t>1</w:t>
            </w:r>
            <w:r w:rsidRPr="007F5E07">
              <w:rPr>
                <w:rFonts w:ascii="LIK" w:eastAsia="Times New Roman" w:hAnsi="LIK" w:cs="Times New Roman"/>
                <w:color w:val="auto"/>
              </w:rPr>
              <w:t xml:space="preserve"> </w:t>
            </w:r>
          </w:p>
        </w:tc>
      </w:tr>
    </w:tbl>
    <w:p w14:paraId="71117C4E" w14:textId="77777777" w:rsidR="00F03A64" w:rsidRPr="007F5E07" w:rsidRDefault="00F03A64" w:rsidP="005800B7">
      <w:pPr>
        <w:spacing w:after="0" w:line="240" w:lineRule="auto"/>
        <w:ind w:firstLine="851"/>
        <w:jc w:val="both"/>
        <w:rPr>
          <w:rFonts w:ascii="LIK" w:hAnsi="LIK"/>
          <w:b/>
          <w:color w:val="auto"/>
        </w:rPr>
      </w:pPr>
      <w:r w:rsidRPr="007F5E07">
        <w:rPr>
          <w:rFonts w:ascii="LIK" w:eastAsia="Times New Roman" w:hAnsi="LIK" w:cs="Times New Roman"/>
          <w:b/>
          <w:color w:val="auto"/>
        </w:rPr>
        <w:t xml:space="preserve">Е. Данни за проекта </w:t>
      </w:r>
    </w:p>
    <w:tbl>
      <w:tblPr>
        <w:tblStyle w:val="TableGrid"/>
        <w:tblW w:w="10480" w:type="dxa"/>
        <w:tblInd w:w="5" w:type="dxa"/>
        <w:tblCellMar>
          <w:top w:w="82" w:type="dxa"/>
          <w:left w:w="30" w:type="dxa"/>
          <w:right w:w="1" w:type="dxa"/>
        </w:tblCellMar>
        <w:tblLook w:val="04A0" w:firstRow="1" w:lastRow="0" w:firstColumn="1" w:lastColumn="0" w:noHBand="0" w:noVBand="1"/>
      </w:tblPr>
      <w:tblGrid>
        <w:gridCol w:w="3864"/>
        <w:gridCol w:w="6616"/>
      </w:tblGrid>
      <w:tr w:rsidR="007F5E07" w:rsidRPr="007F5E07" w14:paraId="444B1DAC" w14:textId="77777777" w:rsidTr="00E172E9">
        <w:trPr>
          <w:trHeight w:val="325"/>
        </w:trPr>
        <w:tc>
          <w:tcPr>
            <w:tcW w:w="3864" w:type="dxa"/>
            <w:tcBorders>
              <w:top w:val="single" w:sz="4" w:space="0" w:color="000000"/>
              <w:left w:val="single" w:sz="4" w:space="0" w:color="000000"/>
              <w:bottom w:val="single" w:sz="4" w:space="0" w:color="000000"/>
              <w:right w:val="single" w:sz="4" w:space="0" w:color="000000"/>
            </w:tcBorders>
          </w:tcPr>
          <w:p w14:paraId="46DAAE87" w14:textId="77777777" w:rsidR="00F03A64" w:rsidRPr="007F5E07" w:rsidRDefault="00F03A64" w:rsidP="00B7096D">
            <w:pPr>
              <w:jc w:val="both"/>
              <w:rPr>
                <w:rFonts w:ascii="LIK" w:hAnsi="LIK"/>
                <w:color w:val="auto"/>
              </w:rPr>
            </w:pPr>
            <w:r w:rsidRPr="007F5E07">
              <w:rPr>
                <w:rFonts w:ascii="LIK" w:eastAsia="Times New Roman" w:hAnsi="LIK" w:cs="Times New Roman"/>
                <w:color w:val="auto"/>
              </w:rPr>
              <w:t xml:space="preserve">Аудио-визуално произведение </w:t>
            </w:r>
          </w:p>
        </w:tc>
        <w:tc>
          <w:tcPr>
            <w:tcW w:w="6616" w:type="dxa"/>
            <w:tcBorders>
              <w:top w:val="single" w:sz="4" w:space="0" w:color="000000"/>
              <w:left w:val="single" w:sz="4" w:space="0" w:color="000000"/>
              <w:bottom w:val="single" w:sz="4" w:space="0" w:color="000000"/>
              <w:right w:val="single" w:sz="4" w:space="0" w:color="000000"/>
            </w:tcBorders>
          </w:tcPr>
          <w:p w14:paraId="4E6643FD" w14:textId="77777777" w:rsidR="00F03A64" w:rsidRPr="007F5E07" w:rsidRDefault="00F03A64" w:rsidP="00B7096D">
            <w:pPr>
              <w:jc w:val="both"/>
              <w:rPr>
                <w:rFonts w:ascii="LIK" w:hAnsi="LIK"/>
                <w:color w:val="auto"/>
              </w:rPr>
            </w:pPr>
            <w:r w:rsidRPr="007F5E07">
              <w:rPr>
                <w:rFonts w:ascii="LIK" w:eastAsia="Times New Roman" w:hAnsi="LIK" w:cs="Times New Roman"/>
                <w:color w:val="auto"/>
              </w:rPr>
              <w:t xml:space="preserve">[_] игрален филм с продължителност над 70 минути </w:t>
            </w:r>
          </w:p>
        </w:tc>
      </w:tr>
      <w:tr w:rsidR="007F5E07" w:rsidRPr="007F5E07" w14:paraId="656AF942" w14:textId="77777777" w:rsidTr="00E172E9">
        <w:trPr>
          <w:trHeight w:val="408"/>
        </w:trPr>
        <w:tc>
          <w:tcPr>
            <w:tcW w:w="3864" w:type="dxa"/>
            <w:tcBorders>
              <w:top w:val="single" w:sz="4" w:space="0" w:color="000000"/>
              <w:left w:val="single" w:sz="4" w:space="0" w:color="000000"/>
              <w:bottom w:val="single" w:sz="4" w:space="0" w:color="000000"/>
              <w:right w:val="single" w:sz="4" w:space="0" w:color="000000"/>
            </w:tcBorders>
          </w:tcPr>
          <w:p w14:paraId="10BE2462"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rPr>
              <w:t xml:space="preserve">  </w:t>
            </w:r>
          </w:p>
        </w:tc>
        <w:tc>
          <w:tcPr>
            <w:tcW w:w="6616" w:type="dxa"/>
            <w:tcBorders>
              <w:top w:val="single" w:sz="4" w:space="0" w:color="000000"/>
              <w:left w:val="single" w:sz="4" w:space="0" w:color="000000"/>
              <w:bottom w:val="single" w:sz="4" w:space="0" w:color="000000"/>
              <w:right w:val="single" w:sz="4" w:space="0" w:color="000000"/>
            </w:tcBorders>
          </w:tcPr>
          <w:p w14:paraId="69866F5C" w14:textId="77777777" w:rsidR="00F03A64" w:rsidRPr="007F5E07" w:rsidRDefault="00F03A64" w:rsidP="00B7096D">
            <w:pPr>
              <w:jc w:val="both"/>
              <w:rPr>
                <w:rFonts w:ascii="LIK" w:hAnsi="LIK"/>
                <w:color w:val="auto"/>
              </w:rPr>
            </w:pPr>
            <w:r w:rsidRPr="007F5E07">
              <w:rPr>
                <w:rFonts w:ascii="LIK" w:eastAsia="Times New Roman" w:hAnsi="LIK" w:cs="Times New Roman"/>
                <w:color w:val="auto"/>
              </w:rPr>
              <w:t xml:space="preserve">[_] документален филм с продължителност над 60 минути </w:t>
            </w:r>
          </w:p>
        </w:tc>
      </w:tr>
      <w:tr w:rsidR="007F5E07" w:rsidRPr="007F5E07" w14:paraId="02CDEB06" w14:textId="77777777" w:rsidTr="00E172E9">
        <w:trPr>
          <w:trHeight w:val="576"/>
        </w:trPr>
        <w:tc>
          <w:tcPr>
            <w:tcW w:w="3864" w:type="dxa"/>
            <w:tcBorders>
              <w:top w:val="single" w:sz="4" w:space="0" w:color="000000"/>
              <w:left w:val="single" w:sz="4" w:space="0" w:color="000000"/>
              <w:bottom w:val="single" w:sz="4" w:space="0" w:color="000000"/>
              <w:right w:val="single" w:sz="4" w:space="0" w:color="000000"/>
            </w:tcBorders>
          </w:tcPr>
          <w:p w14:paraId="53E934D6"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rPr>
              <w:t xml:space="preserve">  </w:t>
            </w:r>
          </w:p>
        </w:tc>
        <w:tc>
          <w:tcPr>
            <w:tcW w:w="6616" w:type="dxa"/>
            <w:tcBorders>
              <w:top w:val="single" w:sz="4" w:space="0" w:color="000000"/>
              <w:left w:val="single" w:sz="4" w:space="0" w:color="000000"/>
              <w:bottom w:val="single" w:sz="4" w:space="0" w:color="000000"/>
              <w:right w:val="single" w:sz="4" w:space="0" w:color="000000"/>
            </w:tcBorders>
          </w:tcPr>
          <w:p w14:paraId="349CEA1B" w14:textId="0527090D" w:rsidR="00F03A64" w:rsidRPr="007F5E07" w:rsidRDefault="00F03A64" w:rsidP="00B7096D">
            <w:pPr>
              <w:jc w:val="both"/>
              <w:rPr>
                <w:rFonts w:ascii="LIK" w:hAnsi="LIK"/>
                <w:color w:val="auto"/>
              </w:rPr>
            </w:pPr>
            <w:r w:rsidRPr="007F5E07">
              <w:rPr>
                <w:rFonts w:ascii="LIK" w:eastAsia="Times New Roman" w:hAnsi="LIK" w:cs="Times New Roman"/>
                <w:color w:val="auto"/>
              </w:rPr>
              <w:t xml:space="preserve">[_] документален сериал с продължителност на всеки епизод над </w:t>
            </w:r>
            <w:r w:rsidR="00E172E9">
              <w:rPr>
                <w:rFonts w:ascii="LIK" w:eastAsia="Times New Roman" w:hAnsi="LIK" w:cs="Times New Roman"/>
                <w:color w:val="auto"/>
              </w:rPr>
              <w:br/>
            </w:r>
            <w:r w:rsidRPr="007F5E07">
              <w:rPr>
                <w:rFonts w:ascii="LIK" w:eastAsia="Times New Roman" w:hAnsi="LIK" w:cs="Times New Roman"/>
                <w:color w:val="auto"/>
              </w:rPr>
              <w:t xml:space="preserve">40 минути </w:t>
            </w:r>
          </w:p>
        </w:tc>
      </w:tr>
      <w:tr w:rsidR="007F5E07" w:rsidRPr="007F5E07" w14:paraId="0B68A1F9" w14:textId="77777777" w:rsidTr="00E172E9">
        <w:trPr>
          <w:trHeight w:val="325"/>
        </w:trPr>
        <w:tc>
          <w:tcPr>
            <w:tcW w:w="3864" w:type="dxa"/>
            <w:tcBorders>
              <w:top w:val="single" w:sz="4" w:space="0" w:color="000000"/>
              <w:left w:val="single" w:sz="4" w:space="0" w:color="000000"/>
              <w:bottom w:val="single" w:sz="4" w:space="0" w:color="000000"/>
              <w:right w:val="single" w:sz="4" w:space="0" w:color="000000"/>
            </w:tcBorders>
          </w:tcPr>
          <w:p w14:paraId="30BDF728"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rPr>
              <w:t xml:space="preserve">  </w:t>
            </w:r>
          </w:p>
        </w:tc>
        <w:tc>
          <w:tcPr>
            <w:tcW w:w="6616" w:type="dxa"/>
            <w:tcBorders>
              <w:top w:val="single" w:sz="4" w:space="0" w:color="000000"/>
              <w:left w:val="single" w:sz="4" w:space="0" w:color="000000"/>
              <w:bottom w:val="single" w:sz="4" w:space="0" w:color="000000"/>
              <w:right w:val="single" w:sz="4" w:space="0" w:color="000000"/>
            </w:tcBorders>
          </w:tcPr>
          <w:p w14:paraId="02BF994C" w14:textId="77777777" w:rsidR="00F03A64" w:rsidRPr="007F5E07" w:rsidRDefault="00F03A64" w:rsidP="00B7096D">
            <w:pPr>
              <w:jc w:val="both"/>
              <w:rPr>
                <w:rFonts w:ascii="LIK" w:hAnsi="LIK"/>
                <w:color w:val="auto"/>
              </w:rPr>
            </w:pPr>
            <w:r w:rsidRPr="007F5E07">
              <w:rPr>
                <w:rFonts w:ascii="LIK" w:eastAsia="Times New Roman" w:hAnsi="LIK" w:cs="Times New Roman"/>
                <w:color w:val="auto"/>
              </w:rPr>
              <w:t xml:space="preserve">[_] анимационен филм над 24 минути </w:t>
            </w:r>
          </w:p>
        </w:tc>
      </w:tr>
      <w:tr w:rsidR="007F5E07" w:rsidRPr="007F5E07" w14:paraId="5D9B2F17" w14:textId="77777777" w:rsidTr="00E172E9">
        <w:trPr>
          <w:trHeight w:val="448"/>
        </w:trPr>
        <w:tc>
          <w:tcPr>
            <w:tcW w:w="3864" w:type="dxa"/>
            <w:tcBorders>
              <w:top w:val="single" w:sz="4" w:space="0" w:color="000000"/>
              <w:left w:val="single" w:sz="4" w:space="0" w:color="000000"/>
              <w:bottom w:val="single" w:sz="4" w:space="0" w:color="000000"/>
              <w:right w:val="single" w:sz="4" w:space="0" w:color="000000"/>
            </w:tcBorders>
          </w:tcPr>
          <w:p w14:paraId="481A8B20"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rPr>
              <w:t xml:space="preserve">  </w:t>
            </w:r>
          </w:p>
        </w:tc>
        <w:tc>
          <w:tcPr>
            <w:tcW w:w="6616" w:type="dxa"/>
            <w:tcBorders>
              <w:top w:val="single" w:sz="4" w:space="0" w:color="000000"/>
              <w:left w:val="single" w:sz="4" w:space="0" w:color="000000"/>
              <w:bottom w:val="single" w:sz="4" w:space="0" w:color="000000"/>
              <w:right w:val="single" w:sz="4" w:space="0" w:color="000000"/>
            </w:tcBorders>
          </w:tcPr>
          <w:p w14:paraId="79FF98F0" w14:textId="760B97B9" w:rsidR="00F03A64" w:rsidRPr="007F5E07" w:rsidRDefault="00F03A64" w:rsidP="00B7096D">
            <w:pPr>
              <w:jc w:val="both"/>
              <w:rPr>
                <w:rFonts w:ascii="LIK" w:hAnsi="LIK"/>
                <w:color w:val="auto"/>
              </w:rPr>
            </w:pPr>
            <w:r w:rsidRPr="007F5E07">
              <w:rPr>
                <w:rFonts w:ascii="LIK" w:eastAsia="Times New Roman" w:hAnsi="LIK" w:cs="Times New Roman"/>
                <w:color w:val="auto"/>
              </w:rPr>
              <w:t xml:space="preserve">[_] анимационен сериал с обща продължителност над 24 минути </w:t>
            </w:r>
          </w:p>
        </w:tc>
      </w:tr>
      <w:tr w:rsidR="007F5E07" w:rsidRPr="007F5E07" w14:paraId="63602E23" w14:textId="77777777" w:rsidTr="00E172E9">
        <w:trPr>
          <w:trHeight w:val="576"/>
        </w:trPr>
        <w:tc>
          <w:tcPr>
            <w:tcW w:w="3864" w:type="dxa"/>
            <w:tcBorders>
              <w:top w:val="single" w:sz="4" w:space="0" w:color="000000"/>
              <w:left w:val="single" w:sz="4" w:space="0" w:color="000000"/>
              <w:bottom w:val="single" w:sz="4" w:space="0" w:color="000000"/>
              <w:right w:val="single" w:sz="4" w:space="0" w:color="000000"/>
            </w:tcBorders>
          </w:tcPr>
          <w:p w14:paraId="256A6198"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rPr>
              <w:t xml:space="preserve">  </w:t>
            </w:r>
          </w:p>
        </w:tc>
        <w:tc>
          <w:tcPr>
            <w:tcW w:w="6616" w:type="dxa"/>
            <w:tcBorders>
              <w:top w:val="single" w:sz="4" w:space="0" w:color="000000"/>
              <w:left w:val="single" w:sz="4" w:space="0" w:color="000000"/>
              <w:bottom w:val="single" w:sz="4" w:space="0" w:color="000000"/>
              <w:right w:val="single" w:sz="4" w:space="0" w:color="000000"/>
            </w:tcBorders>
          </w:tcPr>
          <w:p w14:paraId="07BC71A3" w14:textId="123377D5" w:rsidR="00F03A64" w:rsidRPr="007F5E07" w:rsidRDefault="00F03A64" w:rsidP="00B7096D">
            <w:pPr>
              <w:jc w:val="both"/>
              <w:rPr>
                <w:rFonts w:ascii="LIK" w:hAnsi="LIK"/>
                <w:color w:val="auto"/>
              </w:rPr>
            </w:pPr>
            <w:r w:rsidRPr="007F5E07">
              <w:rPr>
                <w:rFonts w:ascii="LIK" w:eastAsia="Times New Roman" w:hAnsi="LIK" w:cs="Times New Roman"/>
                <w:color w:val="auto"/>
              </w:rPr>
              <w:t xml:space="preserve">[_] филм, предназначен за излъчване по телевизия или на платформи, с продължителност над 70 минути </w:t>
            </w:r>
          </w:p>
        </w:tc>
      </w:tr>
      <w:tr w:rsidR="007F5E07" w:rsidRPr="007F5E07" w14:paraId="736D4959" w14:textId="77777777" w:rsidTr="00E172E9">
        <w:trPr>
          <w:trHeight w:val="325"/>
        </w:trPr>
        <w:tc>
          <w:tcPr>
            <w:tcW w:w="3864" w:type="dxa"/>
            <w:tcBorders>
              <w:top w:val="single" w:sz="4" w:space="0" w:color="000000"/>
              <w:left w:val="single" w:sz="4" w:space="0" w:color="000000"/>
              <w:bottom w:val="single" w:sz="4" w:space="0" w:color="000000"/>
              <w:right w:val="single" w:sz="4" w:space="0" w:color="000000"/>
            </w:tcBorders>
          </w:tcPr>
          <w:p w14:paraId="7BD6F031"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rPr>
              <w:t xml:space="preserve">  </w:t>
            </w:r>
          </w:p>
        </w:tc>
        <w:tc>
          <w:tcPr>
            <w:tcW w:w="6616" w:type="dxa"/>
            <w:tcBorders>
              <w:top w:val="single" w:sz="4" w:space="0" w:color="000000"/>
              <w:left w:val="single" w:sz="4" w:space="0" w:color="000000"/>
              <w:bottom w:val="single" w:sz="4" w:space="0" w:color="000000"/>
              <w:right w:val="single" w:sz="4" w:space="0" w:color="000000"/>
            </w:tcBorders>
          </w:tcPr>
          <w:p w14:paraId="7FC99530" w14:textId="77777777" w:rsidR="00F03A64" w:rsidRPr="007F5E07" w:rsidRDefault="00F03A64" w:rsidP="00B7096D">
            <w:pPr>
              <w:jc w:val="both"/>
              <w:rPr>
                <w:rFonts w:ascii="LIK" w:hAnsi="LIK"/>
                <w:color w:val="auto"/>
              </w:rPr>
            </w:pPr>
            <w:r w:rsidRPr="007F5E07">
              <w:rPr>
                <w:rFonts w:ascii="LIK" w:eastAsia="Times New Roman" w:hAnsi="LIK" w:cs="Times New Roman"/>
                <w:color w:val="auto"/>
              </w:rPr>
              <w:t xml:space="preserve">[_] сериал с времетраене на всеки епизод над 40 минути </w:t>
            </w:r>
          </w:p>
        </w:tc>
      </w:tr>
      <w:tr w:rsidR="007F5E07" w:rsidRPr="007F5E07" w14:paraId="225E696C" w14:textId="77777777" w:rsidTr="00E172E9">
        <w:trPr>
          <w:trHeight w:val="331"/>
        </w:trPr>
        <w:tc>
          <w:tcPr>
            <w:tcW w:w="3864" w:type="dxa"/>
            <w:tcBorders>
              <w:top w:val="single" w:sz="4" w:space="0" w:color="000000"/>
              <w:left w:val="single" w:sz="4" w:space="0" w:color="000000"/>
              <w:bottom w:val="single" w:sz="4" w:space="0" w:color="000000"/>
              <w:right w:val="single" w:sz="4" w:space="0" w:color="000000"/>
            </w:tcBorders>
          </w:tcPr>
          <w:p w14:paraId="42A3BF5D" w14:textId="245A18D1" w:rsidR="00F03A64" w:rsidRPr="007F5E07" w:rsidRDefault="00F03A64" w:rsidP="00B7096D">
            <w:pPr>
              <w:jc w:val="both"/>
              <w:rPr>
                <w:rFonts w:ascii="LIK" w:hAnsi="LIK"/>
                <w:color w:val="auto"/>
              </w:rPr>
            </w:pPr>
            <w:r w:rsidRPr="007F5E07">
              <w:rPr>
                <w:rFonts w:ascii="LIK" w:eastAsia="Times New Roman" w:hAnsi="LIK" w:cs="Times New Roman"/>
                <w:color w:val="auto"/>
              </w:rPr>
              <w:t xml:space="preserve">Брой серии </w:t>
            </w:r>
            <w:r w:rsidRPr="007F5E07">
              <w:rPr>
                <w:rFonts w:ascii="LIK" w:eastAsia="Times New Roman" w:hAnsi="LIK" w:cs="Times New Roman"/>
                <w:i/>
                <w:color w:val="auto"/>
              </w:rPr>
              <w:t xml:space="preserve">(за сериал) </w:t>
            </w:r>
          </w:p>
        </w:tc>
        <w:tc>
          <w:tcPr>
            <w:tcW w:w="6616" w:type="dxa"/>
            <w:tcBorders>
              <w:top w:val="single" w:sz="4" w:space="0" w:color="000000"/>
              <w:left w:val="single" w:sz="4" w:space="0" w:color="000000"/>
              <w:bottom w:val="single" w:sz="4" w:space="0" w:color="000000"/>
              <w:right w:val="single" w:sz="4" w:space="0" w:color="000000"/>
            </w:tcBorders>
          </w:tcPr>
          <w:p w14:paraId="1EF11925"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rPr>
              <w:t xml:space="preserve">  </w:t>
            </w:r>
          </w:p>
        </w:tc>
      </w:tr>
      <w:tr w:rsidR="007F5E07" w:rsidRPr="007F5E07" w14:paraId="14D36163" w14:textId="77777777" w:rsidTr="00E172E9">
        <w:trPr>
          <w:trHeight w:val="511"/>
        </w:trPr>
        <w:tc>
          <w:tcPr>
            <w:tcW w:w="3864" w:type="dxa"/>
            <w:tcBorders>
              <w:top w:val="single" w:sz="4" w:space="0" w:color="000000"/>
              <w:left w:val="single" w:sz="4" w:space="0" w:color="000000"/>
              <w:bottom w:val="single" w:sz="4" w:space="0" w:color="000000"/>
              <w:right w:val="single" w:sz="4" w:space="0" w:color="000000"/>
            </w:tcBorders>
          </w:tcPr>
          <w:p w14:paraId="1AFF2AEE" w14:textId="77777777" w:rsidR="00F03A64" w:rsidRPr="007F5E07" w:rsidRDefault="00F03A64" w:rsidP="00B7096D">
            <w:pPr>
              <w:jc w:val="both"/>
              <w:rPr>
                <w:rFonts w:ascii="LIK" w:hAnsi="LIK"/>
                <w:color w:val="auto"/>
              </w:rPr>
            </w:pPr>
            <w:r w:rsidRPr="007F5E07">
              <w:rPr>
                <w:rFonts w:ascii="LIK" w:eastAsia="Times New Roman" w:hAnsi="LIK" w:cs="Times New Roman"/>
                <w:color w:val="auto"/>
              </w:rPr>
              <w:t xml:space="preserve">Период на изпълнение на проекта, включително неговата начална и крайна дата </w:t>
            </w:r>
          </w:p>
        </w:tc>
        <w:tc>
          <w:tcPr>
            <w:tcW w:w="6616" w:type="dxa"/>
            <w:tcBorders>
              <w:top w:val="single" w:sz="4" w:space="0" w:color="000000"/>
              <w:left w:val="single" w:sz="4" w:space="0" w:color="000000"/>
              <w:bottom w:val="single" w:sz="4" w:space="0" w:color="000000"/>
              <w:right w:val="single" w:sz="4" w:space="0" w:color="000000"/>
            </w:tcBorders>
          </w:tcPr>
          <w:p w14:paraId="4A1EA601"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rPr>
              <w:t xml:space="preserve">  </w:t>
            </w:r>
          </w:p>
        </w:tc>
      </w:tr>
      <w:tr w:rsidR="007F5E07" w:rsidRPr="007F5E07" w14:paraId="04929687" w14:textId="77777777" w:rsidTr="00E172E9">
        <w:trPr>
          <w:trHeight w:val="440"/>
        </w:trPr>
        <w:tc>
          <w:tcPr>
            <w:tcW w:w="3864" w:type="dxa"/>
            <w:tcBorders>
              <w:top w:val="single" w:sz="4" w:space="0" w:color="000000"/>
              <w:left w:val="single" w:sz="4" w:space="0" w:color="000000"/>
              <w:bottom w:val="single" w:sz="4" w:space="0" w:color="000000"/>
              <w:right w:val="single" w:sz="4" w:space="0" w:color="000000"/>
            </w:tcBorders>
          </w:tcPr>
          <w:p w14:paraId="0C4BD175" w14:textId="77777777" w:rsidR="00F03A64" w:rsidRPr="007F5E07" w:rsidRDefault="00F03A64" w:rsidP="00B7096D">
            <w:pPr>
              <w:jc w:val="both"/>
              <w:rPr>
                <w:rFonts w:ascii="LIK" w:hAnsi="LIK"/>
                <w:color w:val="auto"/>
              </w:rPr>
            </w:pPr>
            <w:r w:rsidRPr="007F5E07">
              <w:rPr>
                <w:rFonts w:ascii="LIK" w:eastAsia="Times New Roman" w:hAnsi="LIK" w:cs="Times New Roman"/>
                <w:color w:val="auto"/>
              </w:rPr>
              <w:t xml:space="preserve">Местонахождение на изпълнение на проекта </w:t>
            </w:r>
          </w:p>
        </w:tc>
        <w:tc>
          <w:tcPr>
            <w:tcW w:w="6616" w:type="dxa"/>
            <w:tcBorders>
              <w:top w:val="single" w:sz="4" w:space="0" w:color="000000"/>
              <w:left w:val="single" w:sz="4" w:space="0" w:color="000000"/>
              <w:bottom w:val="single" w:sz="4" w:space="0" w:color="000000"/>
              <w:right w:val="single" w:sz="4" w:space="0" w:color="000000"/>
            </w:tcBorders>
          </w:tcPr>
          <w:p w14:paraId="53AF3BB6"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rPr>
              <w:t xml:space="preserve">  </w:t>
            </w:r>
          </w:p>
        </w:tc>
      </w:tr>
      <w:tr w:rsidR="007F5E07" w:rsidRPr="007F5E07" w14:paraId="09C412DE" w14:textId="77777777" w:rsidTr="00E172E9">
        <w:trPr>
          <w:trHeight w:val="833"/>
        </w:trPr>
        <w:tc>
          <w:tcPr>
            <w:tcW w:w="3864" w:type="dxa"/>
            <w:tcBorders>
              <w:top w:val="single" w:sz="4" w:space="0" w:color="000000"/>
              <w:left w:val="single" w:sz="4" w:space="0" w:color="000000"/>
              <w:bottom w:val="single" w:sz="4" w:space="0" w:color="000000"/>
              <w:right w:val="single" w:sz="4" w:space="0" w:color="000000"/>
            </w:tcBorders>
          </w:tcPr>
          <w:p w14:paraId="06A5719E" w14:textId="77777777" w:rsidR="00F03A64" w:rsidRPr="007F5E07" w:rsidRDefault="00F03A64" w:rsidP="00B7096D">
            <w:pPr>
              <w:jc w:val="both"/>
              <w:rPr>
                <w:rFonts w:ascii="LIK" w:hAnsi="LIK"/>
                <w:color w:val="auto"/>
              </w:rPr>
            </w:pPr>
            <w:r w:rsidRPr="007F5E07">
              <w:rPr>
                <w:rFonts w:ascii="LIK" w:eastAsia="Times New Roman" w:hAnsi="LIK" w:cs="Times New Roman"/>
                <w:color w:val="auto"/>
              </w:rPr>
              <w:t xml:space="preserve">Сума на прогнозен общ бюджет на проекта, въз основа на който ще се иска възстановяване на разходи </w:t>
            </w:r>
          </w:p>
        </w:tc>
        <w:tc>
          <w:tcPr>
            <w:tcW w:w="6616" w:type="dxa"/>
            <w:tcBorders>
              <w:top w:val="single" w:sz="4" w:space="0" w:color="000000"/>
              <w:left w:val="single" w:sz="4" w:space="0" w:color="000000"/>
              <w:bottom w:val="single" w:sz="4" w:space="0" w:color="000000"/>
              <w:right w:val="single" w:sz="4" w:space="0" w:color="000000"/>
            </w:tcBorders>
          </w:tcPr>
          <w:p w14:paraId="14047332"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rPr>
              <w:t xml:space="preserve">  </w:t>
            </w:r>
          </w:p>
        </w:tc>
      </w:tr>
      <w:tr w:rsidR="007F5E07" w:rsidRPr="007F5E07" w14:paraId="42C2DDC6" w14:textId="77777777" w:rsidTr="00E172E9">
        <w:trPr>
          <w:trHeight w:val="655"/>
        </w:trPr>
        <w:tc>
          <w:tcPr>
            <w:tcW w:w="3864" w:type="dxa"/>
            <w:tcBorders>
              <w:top w:val="single" w:sz="4" w:space="0" w:color="000000"/>
              <w:left w:val="single" w:sz="4" w:space="0" w:color="000000"/>
              <w:bottom w:val="single" w:sz="4" w:space="0" w:color="000000"/>
              <w:right w:val="single" w:sz="4" w:space="0" w:color="000000"/>
            </w:tcBorders>
          </w:tcPr>
          <w:p w14:paraId="42148FFC" w14:textId="77777777" w:rsidR="00F03A64" w:rsidRPr="007F5E07" w:rsidRDefault="00F03A64" w:rsidP="00B7096D">
            <w:pPr>
              <w:jc w:val="both"/>
              <w:rPr>
                <w:rFonts w:ascii="LIK" w:hAnsi="LIK"/>
                <w:color w:val="auto"/>
              </w:rPr>
            </w:pPr>
            <w:r w:rsidRPr="007F5E07">
              <w:rPr>
                <w:rFonts w:ascii="LIK" w:eastAsia="Times New Roman" w:hAnsi="LIK" w:cs="Times New Roman"/>
                <w:color w:val="auto"/>
              </w:rPr>
              <w:t xml:space="preserve">Сума на прогнозен общ бюджет за Република България по приложен списък с разходите по проекта </w:t>
            </w:r>
          </w:p>
        </w:tc>
        <w:tc>
          <w:tcPr>
            <w:tcW w:w="6616" w:type="dxa"/>
            <w:tcBorders>
              <w:top w:val="single" w:sz="4" w:space="0" w:color="000000"/>
              <w:left w:val="single" w:sz="4" w:space="0" w:color="000000"/>
              <w:bottom w:val="single" w:sz="4" w:space="0" w:color="000000"/>
              <w:right w:val="single" w:sz="4" w:space="0" w:color="000000"/>
            </w:tcBorders>
          </w:tcPr>
          <w:p w14:paraId="29E49F60"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rPr>
              <w:t xml:space="preserve">  </w:t>
            </w:r>
          </w:p>
        </w:tc>
      </w:tr>
      <w:tr w:rsidR="007F5E07" w:rsidRPr="007F5E07" w14:paraId="7D8E4651" w14:textId="77777777" w:rsidTr="00E172E9">
        <w:trPr>
          <w:trHeight w:val="1042"/>
        </w:trPr>
        <w:tc>
          <w:tcPr>
            <w:tcW w:w="3864" w:type="dxa"/>
            <w:tcBorders>
              <w:top w:val="single" w:sz="4" w:space="0" w:color="000000"/>
              <w:left w:val="single" w:sz="4" w:space="0" w:color="000000"/>
              <w:bottom w:val="single" w:sz="4" w:space="0" w:color="000000"/>
              <w:right w:val="single" w:sz="4" w:space="0" w:color="000000"/>
            </w:tcBorders>
          </w:tcPr>
          <w:p w14:paraId="48C2BBBD" w14:textId="77777777" w:rsidR="00F03A64" w:rsidRPr="007F5E07" w:rsidRDefault="00F03A64" w:rsidP="00B7096D">
            <w:pPr>
              <w:jc w:val="both"/>
              <w:rPr>
                <w:rFonts w:ascii="LIK" w:hAnsi="LIK"/>
                <w:color w:val="auto"/>
              </w:rPr>
            </w:pPr>
            <w:r w:rsidRPr="007F5E07">
              <w:rPr>
                <w:rFonts w:ascii="LIK" w:eastAsia="Times New Roman" w:hAnsi="LIK" w:cs="Times New Roman"/>
                <w:color w:val="auto"/>
              </w:rPr>
              <w:t>Вид и размер на исканата държавна помощ</w:t>
            </w:r>
            <w:r w:rsidRPr="007F5E07">
              <w:rPr>
                <w:rFonts w:ascii="LIK" w:eastAsia="Times New Roman" w:hAnsi="LIK" w:cs="Times New Roman"/>
                <w:color w:val="auto"/>
                <w:sz w:val="24"/>
              </w:rPr>
              <w:t xml:space="preserve"> </w:t>
            </w:r>
            <w:r w:rsidRPr="007F5E07">
              <w:rPr>
                <w:rFonts w:ascii="LIK" w:eastAsia="Times New Roman" w:hAnsi="LIK" w:cs="Times New Roman"/>
                <w:i/>
                <w:color w:val="auto"/>
                <w:sz w:val="20"/>
              </w:rPr>
              <w:t xml:space="preserve">(безвъзмездни средства, заем, гаранция, </w:t>
            </w:r>
            <w:proofErr w:type="spellStart"/>
            <w:r w:rsidRPr="007F5E07">
              <w:rPr>
                <w:rFonts w:ascii="LIK" w:eastAsia="Times New Roman" w:hAnsi="LIK" w:cs="Times New Roman"/>
                <w:i/>
                <w:color w:val="auto"/>
                <w:sz w:val="20"/>
              </w:rPr>
              <w:t>възстановяем</w:t>
            </w:r>
            <w:proofErr w:type="spellEnd"/>
            <w:r w:rsidRPr="007F5E07">
              <w:rPr>
                <w:rFonts w:ascii="LIK" w:eastAsia="Times New Roman" w:hAnsi="LIK" w:cs="Times New Roman"/>
                <w:i/>
                <w:color w:val="auto"/>
                <w:sz w:val="20"/>
              </w:rPr>
              <w:t xml:space="preserve"> аванс, вливане на капитал и др.)</w:t>
            </w:r>
            <w:r w:rsidRPr="007F5E07">
              <w:rPr>
                <w:rFonts w:ascii="LIK" w:eastAsia="Times New Roman" w:hAnsi="LIK" w:cs="Times New Roman"/>
                <w:color w:val="auto"/>
              </w:rPr>
              <w:t xml:space="preserve"> </w:t>
            </w:r>
          </w:p>
        </w:tc>
        <w:tc>
          <w:tcPr>
            <w:tcW w:w="6616" w:type="dxa"/>
            <w:tcBorders>
              <w:top w:val="single" w:sz="4" w:space="0" w:color="000000"/>
              <w:left w:val="single" w:sz="4" w:space="0" w:color="000000"/>
              <w:bottom w:val="single" w:sz="4" w:space="0" w:color="000000"/>
              <w:right w:val="single" w:sz="4" w:space="0" w:color="000000"/>
            </w:tcBorders>
          </w:tcPr>
          <w:p w14:paraId="71A90E16" w14:textId="77777777" w:rsidR="00F03A64" w:rsidRPr="007F5E07" w:rsidRDefault="00F03A64" w:rsidP="005800B7">
            <w:pPr>
              <w:ind w:firstLine="851"/>
              <w:jc w:val="both"/>
              <w:rPr>
                <w:rFonts w:ascii="LIK" w:hAnsi="LIK"/>
                <w:color w:val="auto"/>
              </w:rPr>
            </w:pPr>
            <w:r w:rsidRPr="007F5E07">
              <w:rPr>
                <w:rFonts w:ascii="LIK" w:eastAsia="Times New Roman" w:hAnsi="LIK" w:cs="Times New Roman"/>
                <w:color w:val="auto"/>
              </w:rPr>
              <w:t xml:space="preserve">  </w:t>
            </w:r>
          </w:p>
        </w:tc>
      </w:tr>
    </w:tbl>
    <w:p w14:paraId="5A6DC570" w14:textId="77777777" w:rsidR="005835B6" w:rsidRDefault="005835B6" w:rsidP="00F0147E">
      <w:pPr>
        <w:spacing w:after="0" w:line="240" w:lineRule="auto"/>
        <w:ind w:firstLine="708"/>
        <w:jc w:val="both"/>
        <w:rPr>
          <w:rFonts w:ascii="LIK" w:eastAsia="Times New Roman" w:hAnsi="LIK" w:cs="Times New Roman"/>
          <w:b/>
          <w:color w:val="auto"/>
        </w:rPr>
      </w:pPr>
    </w:p>
    <w:p w14:paraId="61F323CE" w14:textId="77777777" w:rsidR="005835B6" w:rsidRDefault="005835B6" w:rsidP="00F0147E">
      <w:pPr>
        <w:spacing w:after="0" w:line="240" w:lineRule="auto"/>
        <w:ind w:firstLine="708"/>
        <w:jc w:val="both"/>
        <w:rPr>
          <w:rFonts w:ascii="LIK" w:eastAsia="Times New Roman" w:hAnsi="LIK" w:cs="Times New Roman"/>
          <w:b/>
          <w:color w:val="auto"/>
        </w:rPr>
      </w:pPr>
    </w:p>
    <w:p w14:paraId="018B3E2E" w14:textId="77777777" w:rsidR="005835B6" w:rsidRDefault="005835B6" w:rsidP="00F0147E">
      <w:pPr>
        <w:spacing w:after="0" w:line="240" w:lineRule="auto"/>
        <w:ind w:firstLine="708"/>
        <w:jc w:val="both"/>
        <w:rPr>
          <w:rFonts w:ascii="LIK" w:eastAsia="Times New Roman" w:hAnsi="LIK" w:cs="Times New Roman"/>
          <w:b/>
          <w:color w:val="auto"/>
        </w:rPr>
      </w:pPr>
    </w:p>
    <w:p w14:paraId="562C9A05" w14:textId="6B4A5306" w:rsidR="00F03A64" w:rsidRPr="007F5E07" w:rsidRDefault="00F03A64" w:rsidP="00F0147E">
      <w:pPr>
        <w:spacing w:after="0" w:line="240" w:lineRule="auto"/>
        <w:ind w:firstLine="708"/>
        <w:jc w:val="both"/>
        <w:rPr>
          <w:rFonts w:ascii="LIK" w:hAnsi="LIK"/>
          <w:b/>
          <w:color w:val="auto"/>
        </w:rPr>
      </w:pPr>
      <w:r w:rsidRPr="007F5E07">
        <w:rPr>
          <w:rFonts w:ascii="LIK" w:eastAsia="Times New Roman" w:hAnsi="LIK" w:cs="Times New Roman"/>
          <w:b/>
          <w:color w:val="auto"/>
        </w:rPr>
        <w:lastRenderedPageBreak/>
        <w:t xml:space="preserve">E.1. Заявителят декларира, че подава Заявление за регистрация във връзка със същия стимулиран проект: </w:t>
      </w:r>
    </w:p>
    <w:p w14:paraId="081D90C1" w14:textId="77777777" w:rsidR="00F03A64" w:rsidRPr="007F5E07" w:rsidRDefault="00F03A64" w:rsidP="00B7096D">
      <w:pPr>
        <w:pBdr>
          <w:top w:val="single" w:sz="6" w:space="0" w:color="000000"/>
          <w:left w:val="single" w:sz="6" w:space="0" w:color="000000"/>
          <w:bottom w:val="single" w:sz="6" w:space="0" w:color="000000"/>
          <w:right w:val="single" w:sz="6" w:space="14" w:color="000000"/>
        </w:pBdr>
        <w:spacing w:after="0" w:line="240" w:lineRule="auto"/>
        <w:jc w:val="both"/>
        <w:rPr>
          <w:rFonts w:ascii="LIK" w:hAnsi="LIK"/>
          <w:color w:val="auto"/>
        </w:rPr>
      </w:pPr>
      <w:r w:rsidRPr="007F5E07">
        <w:rPr>
          <w:rFonts w:ascii="LIK" w:eastAsia="Times New Roman" w:hAnsi="LIK" w:cs="Times New Roman"/>
          <w:color w:val="auto"/>
        </w:rPr>
        <w:t xml:space="preserve">[_] за първи път </w:t>
      </w:r>
    </w:p>
    <w:p w14:paraId="7146F4E8" w14:textId="77777777" w:rsidR="00F03A64" w:rsidRPr="007F5E07" w:rsidRDefault="00F03A64" w:rsidP="00B7096D">
      <w:pPr>
        <w:pBdr>
          <w:top w:val="single" w:sz="6" w:space="0" w:color="000000"/>
          <w:left w:val="single" w:sz="6" w:space="0" w:color="000000"/>
          <w:bottom w:val="single" w:sz="6" w:space="0" w:color="000000"/>
          <w:right w:val="single" w:sz="6" w:space="14" w:color="000000"/>
        </w:pBdr>
        <w:spacing w:after="0" w:line="240" w:lineRule="auto"/>
        <w:jc w:val="both"/>
        <w:rPr>
          <w:rFonts w:ascii="LIK" w:hAnsi="LIK"/>
          <w:color w:val="auto"/>
        </w:rPr>
      </w:pPr>
      <w:r w:rsidRPr="007F5E07">
        <w:rPr>
          <w:rFonts w:ascii="LIK" w:eastAsia="Times New Roman" w:hAnsi="LIK" w:cs="Times New Roman"/>
          <w:color w:val="auto"/>
        </w:rPr>
        <w:t xml:space="preserve">[_] за пореден път </w:t>
      </w:r>
    </w:p>
    <w:p w14:paraId="4A2E5C58" w14:textId="77777777" w:rsidR="00F03A64" w:rsidRPr="007F5E07" w:rsidRDefault="00F03A64" w:rsidP="00B7096D">
      <w:pPr>
        <w:pBdr>
          <w:top w:val="single" w:sz="6" w:space="0" w:color="000000"/>
          <w:left w:val="single" w:sz="6" w:space="0" w:color="000000"/>
          <w:bottom w:val="single" w:sz="6" w:space="0" w:color="000000"/>
          <w:right w:val="single" w:sz="6" w:space="14" w:color="000000"/>
        </w:pBdr>
        <w:spacing w:after="0" w:line="240" w:lineRule="auto"/>
        <w:jc w:val="both"/>
        <w:rPr>
          <w:rFonts w:ascii="LIK" w:hAnsi="LIK"/>
          <w:color w:val="auto"/>
        </w:rPr>
      </w:pPr>
      <w:r w:rsidRPr="007F5E07">
        <w:rPr>
          <w:rFonts w:ascii="LIK" w:eastAsia="Times New Roman" w:hAnsi="LIK" w:cs="Times New Roman"/>
          <w:color w:val="auto"/>
        </w:rPr>
        <w:t xml:space="preserve">[_] Заявителят декларира, че не е предприемал работа по проекта или дейност на територията на Република България по него преди подаването на това заявление </w:t>
      </w:r>
    </w:p>
    <w:p w14:paraId="6F9983BE" w14:textId="74A35198" w:rsidR="00F03A64" w:rsidRPr="007F5E07" w:rsidRDefault="00F03A64" w:rsidP="00B7096D">
      <w:pPr>
        <w:pBdr>
          <w:top w:val="single" w:sz="6" w:space="0" w:color="000000"/>
          <w:left w:val="single" w:sz="6" w:space="0" w:color="000000"/>
          <w:bottom w:val="single" w:sz="6" w:space="0" w:color="000000"/>
          <w:right w:val="single" w:sz="6" w:space="14" w:color="000000"/>
        </w:pBdr>
        <w:spacing w:after="0" w:line="240" w:lineRule="auto"/>
        <w:jc w:val="both"/>
        <w:rPr>
          <w:rFonts w:ascii="LIK" w:hAnsi="LIK"/>
          <w:color w:val="auto"/>
        </w:rPr>
      </w:pPr>
      <w:r w:rsidRPr="007F5E07">
        <w:rPr>
          <w:rFonts w:ascii="LIK" w:eastAsia="Times New Roman" w:hAnsi="LIK" w:cs="Times New Roman"/>
          <w:color w:val="auto"/>
        </w:rPr>
        <w:t xml:space="preserve">[_] е независим продуцент съгласно § 1, т. 39 от </w:t>
      </w:r>
      <w:r w:rsidR="00283178" w:rsidRPr="007F5E07">
        <w:rPr>
          <w:rFonts w:ascii="LIK" w:eastAsia="Times New Roman" w:hAnsi="LIK" w:cs="Times New Roman"/>
          <w:color w:val="auto"/>
        </w:rPr>
        <w:t>Д</w:t>
      </w:r>
      <w:r w:rsidRPr="007F5E07">
        <w:rPr>
          <w:rFonts w:ascii="LIK" w:eastAsia="Times New Roman" w:hAnsi="LIK" w:cs="Times New Roman"/>
          <w:color w:val="auto"/>
        </w:rPr>
        <w:t xml:space="preserve">опълнителните разпоредби на ЗФИ </w:t>
      </w:r>
    </w:p>
    <w:p w14:paraId="73997A76" w14:textId="55A5AEE5" w:rsidR="001C5F72" w:rsidRPr="007F5E07" w:rsidRDefault="001C5F72" w:rsidP="00F0147E">
      <w:pPr>
        <w:spacing w:after="0" w:line="240" w:lineRule="auto"/>
        <w:ind w:firstLine="708"/>
        <w:jc w:val="both"/>
        <w:rPr>
          <w:rFonts w:ascii="LIK" w:eastAsia="Times New Roman" w:hAnsi="LIK" w:cs="Times New Roman"/>
          <w:b/>
          <w:color w:val="auto"/>
        </w:rPr>
      </w:pPr>
      <w:r w:rsidRPr="007F5E07">
        <w:rPr>
          <w:rFonts w:ascii="LIK" w:eastAsia="Times New Roman" w:hAnsi="LIK" w:cs="Times New Roman"/>
          <w:b/>
          <w:color w:val="auto"/>
        </w:rPr>
        <w:t xml:space="preserve">Е.2 Известно ми е, че за попълване на декларация с невярно съдържание носия наказателна отговорност по чл. 313 от </w:t>
      </w:r>
      <w:r w:rsidR="00CA5B3D" w:rsidRPr="007F5E07">
        <w:rPr>
          <w:rFonts w:ascii="LIK" w:eastAsia="Times New Roman" w:hAnsi="LIK" w:cs="Times New Roman"/>
          <w:b/>
          <w:color w:val="auto"/>
        </w:rPr>
        <w:t>Н</w:t>
      </w:r>
      <w:r w:rsidRPr="007F5E07">
        <w:rPr>
          <w:rFonts w:ascii="LIK" w:eastAsia="Times New Roman" w:hAnsi="LIK" w:cs="Times New Roman"/>
          <w:b/>
          <w:color w:val="auto"/>
        </w:rPr>
        <w:t>аказателния кодекс.</w:t>
      </w:r>
    </w:p>
    <w:p w14:paraId="6F5FFFD0" w14:textId="56937FC5" w:rsidR="00F03A64" w:rsidRPr="007F5E07" w:rsidRDefault="00F03A64" w:rsidP="005800B7">
      <w:pPr>
        <w:spacing w:after="0" w:line="240" w:lineRule="auto"/>
        <w:ind w:firstLine="851"/>
        <w:jc w:val="both"/>
        <w:rPr>
          <w:rFonts w:ascii="LIK" w:hAnsi="LIK"/>
          <w:b/>
          <w:color w:val="auto"/>
        </w:rPr>
      </w:pPr>
      <w:r w:rsidRPr="007F5E07">
        <w:rPr>
          <w:rFonts w:ascii="LIK" w:eastAsia="Times New Roman" w:hAnsi="LIK" w:cs="Times New Roman"/>
          <w:b/>
          <w:color w:val="auto"/>
        </w:rPr>
        <w:t xml:space="preserve">Ж – ПРИЛОЖЕНИ ДОКУМЕНТИ: </w:t>
      </w:r>
    </w:p>
    <w:tbl>
      <w:tblPr>
        <w:tblStyle w:val="TableGrid"/>
        <w:tblW w:w="10480" w:type="dxa"/>
        <w:tblInd w:w="5" w:type="dxa"/>
        <w:tblCellMar>
          <w:top w:w="82" w:type="dxa"/>
          <w:left w:w="30" w:type="dxa"/>
          <w:right w:w="2" w:type="dxa"/>
        </w:tblCellMar>
        <w:tblLook w:val="04A0" w:firstRow="1" w:lastRow="0" w:firstColumn="1" w:lastColumn="0" w:noHBand="0" w:noVBand="1"/>
      </w:tblPr>
      <w:tblGrid>
        <w:gridCol w:w="10480"/>
      </w:tblGrid>
      <w:tr w:rsidR="007F5E07" w:rsidRPr="007F5E07" w14:paraId="1B45866F" w14:textId="77777777" w:rsidTr="005835B6">
        <w:trPr>
          <w:trHeight w:val="330"/>
        </w:trPr>
        <w:tc>
          <w:tcPr>
            <w:tcW w:w="10480" w:type="dxa"/>
            <w:tcBorders>
              <w:top w:val="single" w:sz="4" w:space="0" w:color="000000"/>
              <w:left w:val="single" w:sz="4" w:space="0" w:color="000000"/>
              <w:bottom w:val="single" w:sz="4" w:space="0" w:color="000000"/>
              <w:right w:val="single" w:sz="4" w:space="0" w:color="000000"/>
            </w:tcBorders>
          </w:tcPr>
          <w:p w14:paraId="50E5CF10" w14:textId="3029FD2E" w:rsidR="00F03A64" w:rsidRPr="007F5E07" w:rsidRDefault="00F03A64" w:rsidP="00B7096D">
            <w:pPr>
              <w:jc w:val="both"/>
              <w:rPr>
                <w:rFonts w:ascii="LIK" w:hAnsi="LIK"/>
                <w:color w:val="auto"/>
              </w:rPr>
            </w:pPr>
            <w:r w:rsidRPr="007F5E07">
              <w:rPr>
                <w:rFonts w:ascii="LIK" w:eastAsia="Times New Roman" w:hAnsi="LIK" w:cs="Times New Roman"/>
                <w:color w:val="auto"/>
              </w:rPr>
              <w:t xml:space="preserve">[_] Попълнен квалификационен тест – РАЗДЕЛ </w:t>
            </w:r>
            <w:r w:rsidR="00381F2E">
              <w:rPr>
                <w:rFonts w:ascii="LIK" w:eastAsia="Times New Roman" w:hAnsi="LIK" w:cs="Times New Roman"/>
                <w:color w:val="auto"/>
              </w:rPr>
              <w:t>„</w:t>
            </w:r>
            <w:r w:rsidRPr="007F5E07">
              <w:rPr>
                <w:rFonts w:ascii="LIK" w:eastAsia="Times New Roman" w:hAnsi="LIK" w:cs="Times New Roman"/>
                <w:color w:val="auto"/>
              </w:rPr>
              <w:t>А</w:t>
            </w:r>
            <w:r w:rsidR="00381F2E">
              <w:rPr>
                <w:rFonts w:ascii="LIK" w:eastAsia="Times New Roman" w:hAnsi="LIK" w:cs="Times New Roman"/>
                <w:color w:val="auto"/>
              </w:rPr>
              <w:t>“</w:t>
            </w:r>
            <w:r w:rsidRPr="007F5E07">
              <w:rPr>
                <w:rFonts w:ascii="LIK" w:eastAsia="Times New Roman" w:hAnsi="LIK" w:cs="Times New Roman"/>
                <w:color w:val="auto"/>
              </w:rPr>
              <w:t xml:space="preserve"> </w:t>
            </w:r>
            <w:r w:rsidR="00381F2E">
              <w:rPr>
                <w:rFonts w:ascii="LIK" w:eastAsia="Times New Roman" w:hAnsi="LIK" w:cs="Times New Roman"/>
                <w:color w:val="auto"/>
              </w:rPr>
              <w:t>„</w:t>
            </w:r>
            <w:r w:rsidRPr="007F5E07">
              <w:rPr>
                <w:rFonts w:ascii="LIK" w:eastAsia="Times New Roman" w:hAnsi="LIK" w:cs="Times New Roman"/>
                <w:color w:val="auto"/>
              </w:rPr>
              <w:t>Културно съдържание</w:t>
            </w:r>
            <w:r w:rsidR="00381F2E">
              <w:rPr>
                <w:rFonts w:ascii="LIK" w:eastAsia="Times New Roman" w:hAnsi="LIK" w:cs="Times New Roman"/>
                <w:color w:val="auto"/>
              </w:rPr>
              <w:t>“</w:t>
            </w:r>
            <w:r w:rsidRPr="007F5E07">
              <w:rPr>
                <w:rFonts w:ascii="LIK" w:eastAsia="Times New Roman" w:hAnsi="LIK" w:cs="Times New Roman"/>
                <w:color w:val="auto"/>
              </w:rPr>
              <w:t xml:space="preserve"> </w:t>
            </w:r>
          </w:p>
        </w:tc>
      </w:tr>
      <w:tr w:rsidR="007F5E07" w:rsidRPr="007F5E07" w14:paraId="0B371022" w14:textId="77777777" w:rsidTr="005835B6">
        <w:trPr>
          <w:trHeight w:val="301"/>
        </w:trPr>
        <w:tc>
          <w:tcPr>
            <w:tcW w:w="10480" w:type="dxa"/>
            <w:tcBorders>
              <w:top w:val="single" w:sz="4" w:space="0" w:color="000000"/>
              <w:left w:val="single" w:sz="4" w:space="0" w:color="000000"/>
              <w:bottom w:val="single" w:sz="4" w:space="0" w:color="000000"/>
              <w:right w:val="single" w:sz="4" w:space="0" w:color="000000"/>
            </w:tcBorders>
          </w:tcPr>
          <w:p w14:paraId="55432032" w14:textId="387E3851" w:rsidR="00F03A64" w:rsidRPr="007F5E07" w:rsidRDefault="00F03A64" w:rsidP="00B7096D">
            <w:pPr>
              <w:jc w:val="both"/>
              <w:rPr>
                <w:rFonts w:ascii="LIK" w:hAnsi="LIK"/>
                <w:color w:val="auto"/>
              </w:rPr>
            </w:pPr>
            <w:r w:rsidRPr="007F5E07">
              <w:rPr>
                <w:rFonts w:ascii="LIK" w:eastAsia="Times New Roman" w:hAnsi="LIK" w:cs="Times New Roman"/>
                <w:color w:val="auto"/>
              </w:rPr>
              <w:t xml:space="preserve">[_] Сценарий на проекта на български език за всички проекти с изключение на изрично посочените в т. 4 </w:t>
            </w:r>
          </w:p>
        </w:tc>
      </w:tr>
      <w:tr w:rsidR="007F5E07" w:rsidRPr="007F5E07" w14:paraId="7B663373" w14:textId="77777777" w:rsidTr="005835B6">
        <w:trPr>
          <w:trHeight w:val="331"/>
        </w:trPr>
        <w:tc>
          <w:tcPr>
            <w:tcW w:w="10480" w:type="dxa"/>
            <w:tcBorders>
              <w:top w:val="single" w:sz="4" w:space="0" w:color="000000"/>
              <w:left w:val="single" w:sz="4" w:space="0" w:color="000000"/>
              <w:bottom w:val="single" w:sz="4" w:space="0" w:color="000000"/>
              <w:right w:val="single" w:sz="4" w:space="0" w:color="000000"/>
            </w:tcBorders>
          </w:tcPr>
          <w:p w14:paraId="5A72A664" w14:textId="77777777" w:rsidR="00F03A64" w:rsidRPr="007F5E07" w:rsidRDefault="00F03A64" w:rsidP="00B7096D">
            <w:pPr>
              <w:jc w:val="both"/>
              <w:rPr>
                <w:rFonts w:ascii="LIK" w:hAnsi="LIK"/>
                <w:color w:val="auto"/>
              </w:rPr>
            </w:pPr>
            <w:r w:rsidRPr="007F5E07">
              <w:rPr>
                <w:rFonts w:ascii="LIK" w:eastAsia="Times New Roman" w:hAnsi="LIK" w:cs="Times New Roman"/>
                <w:color w:val="auto"/>
              </w:rPr>
              <w:t xml:space="preserve">[_] За сериал – сценарий на един епизод с кратко резюме и синопсис за всички епизоди от сезона </w:t>
            </w:r>
          </w:p>
        </w:tc>
      </w:tr>
      <w:tr w:rsidR="007F5E07" w:rsidRPr="007F5E07" w14:paraId="54EC137B" w14:textId="77777777" w:rsidTr="005835B6">
        <w:trPr>
          <w:trHeight w:val="584"/>
        </w:trPr>
        <w:tc>
          <w:tcPr>
            <w:tcW w:w="10480" w:type="dxa"/>
            <w:tcBorders>
              <w:top w:val="single" w:sz="4" w:space="0" w:color="000000"/>
              <w:left w:val="single" w:sz="4" w:space="0" w:color="000000"/>
              <w:bottom w:val="single" w:sz="4" w:space="0" w:color="000000"/>
              <w:right w:val="single" w:sz="4" w:space="0" w:color="000000"/>
            </w:tcBorders>
          </w:tcPr>
          <w:p w14:paraId="1AD0BCEA" w14:textId="77777777" w:rsidR="00F03A64" w:rsidRPr="007F5E07" w:rsidRDefault="00F03A64" w:rsidP="00B7096D">
            <w:pPr>
              <w:jc w:val="both"/>
              <w:rPr>
                <w:rFonts w:ascii="LIK" w:hAnsi="LIK"/>
                <w:color w:val="auto"/>
              </w:rPr>
            </w:pPr>
            <w:r w:rsidRPr="007F5E07">
              <w:rPr>
                <w:rFonts w:ascii="LIK" w:eastAsia="Times New Roman" w:hAnsi="LIK" w:cs="Times New Roman"/>
                <w:color w:val="auto"/>
              </w:rPr>
              <w:t xml:space="preserve">[_] Общ бюджет на проекта, въз основа на който ще се иска възстановяване на разходи, включително дейности и снимки извън Република България </w:t>
            </w:r>
          </w:p>
        </w:tc>
      </w:tr>
      <w:tr w:rsidR="007F5E07" w:rsidRPr="007F5E07" w14:paraId="3EDD95DC" w14:textId="77777777" w:rsidTr="005835B6">
        <w:trPr>
          <w:trHeight w:val="584"/>
        </w:trPr>
        <w:tc>
          <w:tcPr>
            <w:tcW w:w="10480" w:type="dxa"/>
            <w:tcBorders>
              <w:top w:val="single" w:sz="4" w:space="0" w:color="000000"/>
              <w:left w:val="single" w:sz="4" w:space="0" w:color="000000"/>
              <w:bottom w:val="single" w:sz="4" w:space="0" w:color="000000"/>
              <w:right w:val="single" w:sz="4" w:space="0" w:color="000000"/>
            </w:tcBorders>
          </w:tcPr>
          <w:p w14:paraId="7FB4318B" w14:textId="77777777" w:rsidR="00F03A64" w:rsidRPr="007F5E07" w:rsidRDefault="00F03A64" w:rsidP="00B7096D">
            <w:pPr>
              <w:jc w:val="both"/>
              <w:rPr>
                <w:rFonts w:ascii="LIK" w:hAnsi="LIK"/>
                <w:color w:val="auto"/>
              </w:rPr>
            </w:pPr>
            <w:r w:rsidRPr="007F5E07">
              <w:rPr>
                <w:rFonts w:ascii="LIK" w:eastAsia="Times New Roman" w:hAnsi="LIK" w:cs="Times New Roman"/>
                <w:color w:val="auto"/>
              </w:rPr>
              <w:t>[_] Списък с разходите по проекта на територията на Република България (прогнозен общ бюджет за Република България</w:t>
            </w:r>
            <w:r w:rsidRPr="007F5E07">
              <w:rPr>
                <w:rFonts w:ascii="LIK" w:eastAsia="Times New Roman" w:hAnsi="LIK" w:cs="Times New Roman"/>
                <w:color w:val="auto"/>
                <w:u w:val="single" w:color="000000"/>
              </w:rPr>
              <w:t>)</w:t>
            </w:r>
            <w:r w:rsidRPr="007F5E07">
              <w:rPr>
                <w:rFonts w:ascii="LIK" w:eastAsia="Times New Roman" w:hAnsi="LIK" w:cs="Times New Roman"/>
                <w:color w:val="auto"/>
              </w:rPr>
              <w:t xml:space="preserve"> </w:t>
            </w:r>
          </w:p>
        </w:tc>
      </w:tr>
      <w:tr w:rsidR="007F5E07" w:rsidRPr="007F5E07" w14:paraId="66542E90" w14:textId="77777777" w:rsidTr="005835B6">
        <w:trPr>
          <w:trHeight w:val="330"/>
        </w:trPr>
        <w:tc>
          <w:tcPr>
            <w:tcW w:w="10480" w:type="dxa"/>
            <w:tcBorders>
              <w:top w:val="single" w:sz="4" w:space="0" w:color="000000"/>
              <w:left w:val="single" w:sz="4" w:space="0" w:color="000000"/>
              <w:bottom w:val="single" w:sz="4" w:space="0" w:color="000000"/>
              <w:right w:val="single" w:sz="4" w:space="0" w:color="000000"/>
            </w:tcBorders>
          </w:tcPr>
          <w:p w14:paraId="55CAF635" w14:textId="77777777" w:rsidR="00F03A64" w:rsidRPr="007F5E07" w:rsidRDefault="00F03A64" w:rsidP="00B7096D">
            <w:pPr>
              <w:jc w:val="both"/>
              <w:rPr>
                <w:rFonts w:ascii="LIK" w:hAnsi="LIK"/>
                <w:color w:val="auto"/>
              </w:rPr>
            </w:pPr>
            <w:r w:rsidRPr="007F5E07">
              <w:rPr>
                <w:rFonts w:ascii="LIK" w:eastAsia="Times New Roman" w:hAnsi="LIK" w:cs="Times New Roman"/>
                <w:color w:val="auto"/>
              </w:rPr>
              <w:t xml:space="preserve">[_] Декларация за наличие на информация, която следва да се разглежда като конфиденциална </w:t>
            </w:r>
          </w:p>
        </w:tc>
      </w:tr>
      <w:tr w:rsidR="007F5E07" w:rsidRPr="007F5E07" w14:paraId="633BBABC" w14:textId="77777777" w:rsidTr="005835B6">
        <w:trPr>
          <w:trHeight w:val="325"/>
        </w:trPr>
        <w:tc>
          <w:tcPr>
            <w:tcW w:w="10480" w:type="dxa"/>
            <w:tcBorders>
              <w:top w:val="single" w:sz="4" w:space="0" w:color="000000"/>
              <w:left w:val="single" w:sz="4" w:space="0" w:color="000000"/>
              <w:bottom w:val="single" w:sz="4" w:space="0" w:color="000000"/>
              <w:right w:val="single" w:sz="4" w:space="0" w:color="000000"/>
            </w:tcBorders>
          </w:tcPr>
          <w:p w14:paraId="468B25F3" w14:textId="77777777" w:rsidR="00F03A64" w:rsidRPr="007F5E07" w:rsidRDefault="00F03A64" w:rsidP="00B7096D">
            <w:pPr>
              <w:jc w:val="both"/>
              <w:rPr>
                <w:rFonts w:ascii="LIK" w:hAnsi="LIK"/>
                <w:color w:val="auto"/>
              </w:rPr>
            </w:pPr>
            <w:r w:rsidRPr="007F5E07">
              <w:rPr>
                <w:rFonts w:ascii="LIK" w:eastAsia="Times New Roman" w:hAnsi="LIK" w:cs="Times New Roman"/>
                <w:color w:val="auto"/>
              </w:rPr>
              <w:t xml:space="preserve">[_] Декларации по образец съгласно чл. 42, ал. 2, т. 3 от ППЗФИ </w:t>
            </w:r>
          </w:p>
        </w:tc>
      </w:tr>
      <w:tr w:rsidR="007F5E07" w:rsidRPr="007F5E07" w14:paraId="5A6FED3A" w14:textId="77777777" w:rsidTr="005835B6">
        <w:trPr>
          <w:trHeight w:val="330"/>
        </w:trPr>
        <w:tc>
          <w:tcPr>
            <w:tcW w:w="10480" w:type="dxa"/>
            <w:tcBorders>
              <w:top w:val="single" w:sz="4" w:space="0" w:color="000000"/>
              <w:left w:val="single" w:sz="4" w:space="0" w:color="000000"/>
              <w:bottom w:val="single" w:sz="4" w:space="0" w:color="000000"/>
              <w:right w:val="single" w:sz="4" w:space="0" w:color="000000"/>
            </w:tcBorders>
          </w:tcPr>
          <w:p w14:paraId="0577A7E0" w14:textId="77777777" w:rsidR="00F03A64" w:rsidRPr="007F5E07" w:rsidRDefault="00F03A64" w:rsidP="00B7096D">
            <w:pPr>
              <w:jc w:val="both"/>
              <w:rPr>
                <w:rFonts w:ascii="LIK" w:hAnsi="LIK"/>
                <w:color w:val="auto"/>
              </w:rPr>
            </w:pPr>
            <w:r w:rsidRPr="007F5E07">
              <w:rPr>
                <w:rFonts w:ascii="LIK" w:eastAsia="Times New Roman" w:hAnsi="LIK" w:cs="Times New Roman"/>
                <w:color w:val="auto"/>
              </w:rPr>
              <w:t xml:space="preserve">[_] Доказателства за допустимост по чл. 35е, ал. 4, т. 4 или чл. 35е, ал. 5, т. 2 от ЗФИ </w:t>
            </w:r>
          </w:p>
        </w:tc>
      </w:tr>
      <w:tr w:rsidR="007F5E07" w:rsidRPr="007F5E07" w14:paraId="1DD156DE" w14:textId="77777777" w:rsidTr="005835B6">
        <w:trPr>
          <w:trHeight w:val="325"/>
        </w:trPr>
        <w:tc>
          <w:tcPr>
            <w:tcW w:w="10480" w:type="dxa"/>
            <w:tcBorders>
              <w:top w:val="single" w:sz="4" w:space="0" w:color="000000"/>
              <w:left w:val="single" w:sz="4" w:space="0" w:color="000000"/>
              <w:bottom w:val="single" w:sz="4" w:space="0" w:color="000000"/>
              <w:right w:val="single" w:sz="4" w:space="0" w:color="000000"/>
            </w:tcBorders>
          </w:tcPr>
          <w:p w14:paraId="12ECB466" w14:textId="77777777" w:rsidR="00F03A64" w:rsidRPr="007F5E07" w:rsidRDefault="00F03A64" w:rsidP="00B7096D">
            <w:pPr>
              <w:jc w:val="both"/>
              <w:rPr>
                <w:rFonts w:ascii="LIK" w:hAnsi="LIK"/>
                <w:color w:val="auto"/>
              </w:rPr>
            </w:pPr>
            <w:r w:rsidRPr="007F5E07">
              <w:rPr>
                <w:rFonts w:ascii="LIK" w:eastAsia="Times New Roman" w:hAnsi="LIK" w:cs="Times New Roman"/>
                <w:color w:val="auto"/>
              </w:rPr>
              <w:t xml:space="preserve">[_] Пълномощно, ако заявителят при подаване на заявлението се представлява от друго лице </w:t>
            </w:r>
          </w:p>
        </w:tc>
      </w:tr>
    </w:tbl>
    <w:p w14:paraId="02FE43C4" w14:textId="77777777" w:rsidR="00F03A64" w:rsidRPr="007F5E07" w:rsidRDefault="00F03A64" w:rsidP="005800B7">
      <w:pPr>
        <w:spacing w:after="0" w:line="240" w:lineRule="auto"/>
        <w:ind w:firstLine="851"/>
        <w:jc w:val="both"/>
        <w:rPr>
          <w:rFonts w:ascii="LIK" w:hAnsi="LIK"/>
          <w:color w:val="auto"/>
        </w:rPr>
      </w:pPr>
      <w:r w:rsidRPr="007F5E07">
        <w:rPr>
          <w:rFonts w:ascii="LIK" w:eastAsia="Times New Roman" w:hAnsi="LIK" w:cs="Times New Roman"/>
          <w:i/>
          <w:color w:val="auto"/>
        </w:rPr>
        <w:t>Всички документи на чужд език се предоставят в превод на български език, заверен от заклет преводач.</w:t>
      </w:r>
      <w:r w:rsidRPr="007F5E07">
        <w:rPr>
          <w:rFonts w:ascii="LIK" w:eastAsia="Times New Roman" w:hAnsi="LIK" w:cs="Times New Roman"/>
          <w:color w:val="auto"/>
        </w:rPr>
        <w:t xml:space="preserve"> </w:t>
      </w:r>
    </w:p>
    <w:p w14:paraId="6F7A63C2" w14:textId="77777777" w:rsidR="00F03A64" w:rsidRPr="007F5E07" w:rsidRDefault="00F03A64" w:rsidP="005800B7">
      <w:pPr>
        <w:spacing w:after="0" w:line="240" w:lineRule="auto"/>
        <w:ind w:firstLine="851"/>
        <w:jc w:val="both"/>
        <w:rPr>
          <w:rFonts w:ascii="LIK" w:hAnsi="LIK"/>
          <w:b/>
          <w:color w:val="auto"/>
        </w:rPr>
      </w:pPr>
      <w:r w:rsidRPr="007F5E07">
        <w:rPr>
          <w:rFonts w:ascii="LIK" w:eastAsia="Times New Roman" w:hAnsi="LIK" w:cs="Times New Roman"/>
          <w:b/>
          <w:color w:val="auto"/>
          <w:u w:val="single" w:color="000000"/>
        </w:rPr>
        <w:t>АГЕНЦИЯТА ПРИЛАГА КЪМ ЗАЯВЛЕНИЕТО СЛУЖЕБНО:</w:t>
      </w:r>
      <w:r w:rsidRPr="007F5E07">
        <w:rPr>
          <w:rFonts w:ascii="LIK" w:eastAsia="Times New Roman" w:hAnsi="LIK" w:cs="Times New Roman"/>
          <w:b/>
          <w:color w:val="auto"/>
        </w:rPr>
        <w:t xml:space="preserve"> </w:t>
      </w:r>
    </w:p>
    <w:p w14:paraId="4551F41A" w14:textId="5661C367" w:rsidR="00F03A64" w:rsidRPr="007F5E07" w:rsidRDefault="00F03A64" w:rsidP="005800B7">
      <w:pPr>
        <w:spacing w:after="0" w:line="240" w:lineRule="auto"/>
        <w:ind w:firstLine="851"/>
        <w:jc w:val="both"/>
        <w:rPr>
          <w:rFonts w:ascii="LIK" w:hAnsi="LIK"/>
          <w:color w:val="auto"/>
        </w:rPr>
      </w:pPr>
      <w:r w:rsidRPr="007F5E07">
        <w:rPr>
          <w:rFonts w:ascii="LIK" w:eastAsia="Times New Roman" w:hAnsi="LIK" w:cs="Times New Roman"/>
          <w:color w:val="auto"/>
        </w:rPr>
        <w:t>1.</w:t>
      </w:r>
      <w:r w:rsidR="007107C2">
        <w:rPr>
          <w:rFonts w:ascii="LIK" w:eastAsia="Times New Roman" w:hAnsi="LIK" w:cs="Times New Roman"/>
          <w:color w:val="auto"/>
        </w:rPr>
        <w:t xml:space="preserve"> </w:t>
      </w:r>
      <w:r w:rsidRPr="007F5E07">
        <w:rPr>
          <w:rFonts w:ascii="LIK" w:eastAsia="Times New Roman" w:hAnsi="LIK" w:cs="Times New Roman"/>
          <w:color w:val="auto"/>
        </w:rPr>
        <w:t xml:space="preserve">Удостоверение по чл. 87, ал. 6 от ДОПК, издадено от НАП. Удостоверението се изисква и получава от Агенцията по електронен път. </w:t>
      </w:r>
    </w:p>
    <w:p w14:paraId="740E6621" w14:textId="7F921D42" w:rsidR="00F03A64" w:rsidRPr="007F5E07" w:rsidRDefault="00F03A64" w:rsidP="005800B7">
      <w:pPr>
        <w:spacing w:after="0" w:line="240" w:lineRule="auto"/>
        <w:ind w:firstLine="851"/>
        <w:jc w:val="both"/>
        <w:rPr>
          <w:rFonts w:ascii="LIK" w:hAnsi="LIK"/>
          <w:color w:val="auto"/>
        </w:rPr>
      </w:pPr>
      <w:r w:rsidRPr="007F5E07">
        <w:rPr>
          <w:rFonts w:ascii="LIK" w:eastAsia="Times New Roman" w:hAnsi="LIK" w:cs="Times New Roman"/>
          <w:color w:val="auto"/>
        </w:rPr>
        <w:t>2.</w:t>
      </w:r>
      <w:r w:rsidR="007107C2">
        <w:rPr>
          <w:rFonts w:ascii="LIK" w:eastAsia="Times New Roman" w:hAnsi="LIK" w:cs="Times New Roman"/>
          <w:color w:val="auto"/>
        </w:rPr>
        <w:t xml:space="preserve"> </w:t>
      </w:r>
      <w:r w:rsidRPr="007F5E07">
        <w:rPr>
          <w:rFonts w:ascii="LIK" w:eastAsia="Times New Roman" w:hAnsi="LIK" w:cs="Times New Roman"/>
          <w:color w:val="auto"/>
        </w:rPr>
        <w:t xml:space="preserve">Справка за платена такса за разглеждане на проекта. </w:t>
      </w:r>
    </w:p>
    <w:p w14:paraId="6770F446" w14:textId="77777777" w:rsidR="00F03A64" w:rsidRPr="007F5E07" w:rsidRDefault="00F03A64" w:rsidP="005800B7">
      <w:pPr>
        <w:spacing w:after="0" w:line="240" w:lineRule="auto"/>
        <w:ind w:firstLine="851"/>
        <w:jc w:val="both"/>
        <w:rPr>
          <w:rFonts w:ascii="LIK" w:hAnsi="LIK"/>
          <w:color w:val="auto"/>
        </w:rPr>
      </w:pPr>
      <w:r w:rsidRPr="007F5E07">
        <w:rPr>
          <w:rFonts w:ascii="LIK" w:eastAsia="Times New Roman" w:hAnsi="LIK" w:cs="Times New Roman"/>
          <w:color w:val="auto"/>
        </w:rPr>
        <w:t xml:space="preserve">град ………………. дата ………………….. </w:t>
      </w:r>
    </w:p>
    <w:p w14:paraId="73581E08" w14:textId="77777777" w:rsidR="00F03A64" w:rsidRPr="007F5E07" w:rsidRDefault="00F03A64" w:rsidP="005800B7">
      <w:pPr>
        <w:spacing w:after="0" w:line="240" w:lineRule="auto"/>
        <w:ind w:firstLine="851"/>
        <w:jc w:val="both"/>
        <w:rPr>
          <w:rFonts w:ascii="LIK" w:hAnsi="LIK"/>
          <w:color w:val="auto"/>
        </w:rPr>
      </w:pPr>
      <w:r w:rsidRPr="007F5E07">
        <w:rPr>
          <w:rFonts w:ascii="LIK" w:eastAsia="Times New Roman" w:hAnsi="LIK" w:cs="Times New Roman"/>
          <w:color w:val="auto"/>
        </w:rPr>
        <w:t xml:space="preserve">Име и подпис на заявителя/упълномощеното лице …………………………………………………… </w:t>
      </w:r>
    </w:p>
    <w:p w14:paraId="16851BBC" w14:textId="77777777" w:rsidR="00F03A64" w:rsidRPr="007F5E07" w:rsidRDefault="00F03A64" w:rsidP="005800B7">
      <w:pPr>
        <w:spacing w:after="0" w:line="240" w:lineRule="auto"/>
        <w:ind w:firstLine="851"/>
        <w:jc w:val="both"/>
        <w:rPr>
          <w:rFonts w:ascii="LIK" w:hAnsi="LIK"/>
          <w:color w:val="auto"/>
        </w:rPr>
      </w:pPr>
      <w:r w:rsidRPr="007F5E07">
        <w:rPr>
          <w:rFonts w:ascii="LIK" w:eastAsia="Times New Roman" w:hAnsi="LIK" w:cs="Times New Roman"/>
          <w:color w:val="auto"/>
        </w:rPr>
        <w:t xml:space="preserve">________________ </w:t>
      </w:r>
    </w:p>
    <w:p w14:paraId="0B85B478" w14:textId="6F5EE3C0" w:rsidR="00F03A64" w:rsidRPr="007F5E07" w:rsidRDefault="00F03A64" w:rsidP="005800B7">
      <w:pPr>
        <w:spacing w:after="0" w:line="240" w:lineRule="auto"/>
        <w:ind w:firstLine="851"/>
        <w:jc w:val="both"/>
        <w:rPr>
          <w:rFonts w:ascii="LIK" w:eastAsia="Times New Roman" w:hAnsi="LIK" w:cs="Times New Roman"/>
          <w:color w:val="auto"/>
        </w:rPr>
      </w:pPr>
      <w:r w:rsidRPr="007F5E07">
        <w:rPr>
          <w:rFonts w:ascii="LIK" w:eastAsia="Times New Roman" w:hAnsi="LIK" w:cs="Times New Roman"/>
          <w:color w:val="auto"/>
          <w:sz w:val="20"/>
          <w:vertAlign w:val="superscript"/>
        </w:rPr>
        <w:t>1</w:t>
      </w:r>
      <w:r w:rsidRPr="007F5E07">
        <w:rPr>
          <w:rFonts w:ascii="LIK" w:eastAsia="Times New Roman" w:hAnsi="LIK" w:cs="Times New Roman"/>
          <w:color w:val="auto"/>
        </w:rPr>
        <w:t xml:space="preserve"> </w:t>
      </w:r>
      <w:r w:rsidR="00381F2E">
        <w:rPr>
          <w:rFonts w:ascii="LIK" w:eastAsia="Times New Roman" w:hAnsi="LIK" w:cs="Times New Roman"/>
          <w:i/>
          <w:color w:val="auto"/>
          <w:sz w:val="20"/>
        </w:rPr>
        <w:t>„</w:t>
      </w:r>
      <w:r w:rsidRPr="007F5E07">
        <w:rPr>
          <w:rFonts w:ascii="LIK" w:eastAsia="Times New Roman" w:hAnsi="LIK" w:cs="Times New Roman"/>
          <w:i/>
          <w:color w:val="auto"/>
          <w:sz w:val="20"/>
        </w:rPr>
        <w:t>Голямо предприятие</w:t>
      </w:r>
      <w:r w:rsidR="00381F2E">
        <w:rPr>
          <w:rFonts w:ascii="LIK" w:eastAsia="Times New Roman" w:hAnsi="LIK" w:cs="Times New Roman"/>
          <w:i/>
          <w:color w:val="auto"/>
          <w:sz w:val="20"/>
        </w:rPr>
        <w:t>“</w:t>
      </w:r>
      <w:r w:rsidRPr="007F5E07">
        <w:rPr>
          <w:rFonts w:ascii="LIK" w:eastAsia="Times New Roman" w:hAnsi="LIK" w:cs="Times New Roman"/>
          <w:i/>
          <w:color w:val="auto"/>
          <w:sz w:val="20"/>
        </w:rPr>
        <w:t xml:space="preserve"> е понятие съгласно чл. 2, </w:t>
      </w:r>
      <w:r w:rsidR="0016153A" w:rsidRPr="007F5E07">
        <w:rPr>
          <w:rFonts w:ascii="LIK" w:eastAsia="Times New Roman" w:hAnsi="LIK" w:cs="Times New Roman"/>
          <w:i/>
          <w:color w:val="auto"/>
          <w:sz w:val="20"/>
        </w:rPr>
        <w:t>параграф</w:t>
      </w:r>
      <w:r w:rsidRPr="007F5E07">
        <w:rPr>
          <w:rFonts w:ascii="LIK" w:eastAsia="Times New Roman" w:hAnsi="LIK" w:cs="Times New Roman"/>
          <w:i/>
          <w:color w:val="auto"/>
          <w:sz w:val="20"/>
        </w:rPr>
        <w:t xml:space="preserve"> 24 от Регламент (ЕС) № 651/2014.</w:t>
      </w:r>
      <w:r w:rsidRPr="007F5E07">
        <w:rPr>
          <w:rFonts w:ascii="LIK" w:eastAsia="Times New Roman" w:hAnsi="LIK" w:cs="Times New Roman"/>
          <w:color w:val="auto"/>
        </w:rPr>
        <w:t xml:space="preserve"> </w:t>
      </w:r>
    </w:p>
    <w:p w14:paraId="5F29E528" w14:textId="77777777" w:rsidR="002153B1" w:rsidRDefault="002153B1" w:rsidP="007E1551">
      <w:pPr>
        <w:spacing w:after="0" w:line="240" w:lineRule="auto"/>
        <w:jc w:val="both"/>
        <w:rPr>
          <w:rFonts w:ascii="LIK" w:hAnsi="LIK"/>
          <w:color w:val="auto"/>
        </w:rPr>
      </w:pPr>
    </w:p>
    <w:p w14:paraId="1127281E" w14:textId="77777777" w:rsidR="00EE7584" w:rsidRDefault="00EE7584" w:rsidP="007E1551">
      <w:pPr>
        <w:spacing w:after="0" w:line="240" w:lineRule="auto"/>
        <w:jc w:val="both"/>
        <w:rPr>
          <w:rFonts w:ascii="LIK" w:hAnsi="LIK"/>
          <w:color w:val="auto"/>
        </w:rPr>
      </w:pPr>
    </w:p>
    <w:p w14:paraId="346BF94D" w14:textId="77777777" w:rsidR="00EE7584" w:rsidRDefault="00EE7584" w:rsidP="007E1551">
      <w:pPr>
        <w:spacing w:after="0" w:line="240" w:lineRule="auto"/>
        <w:jc w:val="both"/>
        <w:rPr>
          <w:rFonts w:ascii="LIK" w:hAnsi="LIK"/>
          <w:color w:val="auto"/>
        </w:rPr>
      </w:pPr>
    </w:p>
    <w:p w14:paraId="35D47213" w14:textId="77777777" w:rsidR="00EE7584" w:rsidRDefault="00EE7584" w:rsidP="007E1551">
      <w:pPr>
        <w:spacing w:after="0" w:line="240" w:lineRule="auto"/>
        <w:jc w:val="both"/>
        <w:rPr>
          <w:rFonts w:ascii="LIK" w:hAnsi="LIK"/>
          <w:color w:val="auto"/>
        </w:rPr>
      </w:pPr>
    </w:p>
    <w:p w14:paraId="6DED1A71" w14:textId="77777777" w:rsidR="00EE7584" w:rsidRDefault="00EE7584" w:rsidP="007E1551">
      <w:pPr>
        <w:spacing w:after="0" w:line="240" w:lineRule="auto"/>
        <w:jc w:val="both"/>
        <w:rPr>
          <w:rFonts w:ascii="LIK" w:hAnsi="LIK"/>
          <w:color w:val="auto"/>
        </w:rPr>
      </w:pPr>
    </w:p>
    <w:p w14:paraId="2864256F" w14:textId="77777777" w:rsidR="00EE7584" w:rsidRDefault="00EE7584" w:rsidP="007E1551">
      <w:pPr>
        <w:spacing w:after="0" w:line="240" w:lineRule="auto"/>
        <w:jc w:val="both"/>
        <w:rPr>
          <w:rFonts w:ascii="LIK" w:hAnsi="LIK"/>
          <w:color w:val="auto"/>
        </w:rPr>
      </w:pPr>
    </w:p>
    <w:p w14:paraId="1215849F" w14:textId="77777777" w:rsidR="00EE7584" w:rsidRDefault="00EE7584" w:rsidP="007E1551">
      <w:pPr>
        <w:spacing w:after="0" w:line="240" w:lineRule="auto"/>
        <w:jc w:val="both"/>
        <w:rPr>
          <w:rFonts w:ascii="LIK" w:hAnsi="LIK"/>
          <w:color w:val="auto"/>
        </w:rPr>
      </w:pPr>
    </w:p>
    <w:p w14:paraId="73679438" w14:textId="77777777" w:rsidR="00EE7584" w:rsidRDefault="00EE7584" w:rsidP="007E1551">
      <w:pPr>
        <w:spacing w:after="0" w:line="240" w:lineRule="auto"/>
        <w:jc w:val="both"/>
        <w:rPr>
          <w:rFonts w:ascii="LIK" w:hAnsi="LIK"/>
          <w:color w:val="auto"/>
        </w:rPr>
      </w:pPr>
    </w:p>
    <w:p w14:paraId="1E0603D1" w14:textId="77777777" w:rsidR="00EE7584" w:rsidRDefault="00EE7584" w:rsidP="007E1551">
      <w:pPr>
        <w:spacing w:after="0" w:line="240" w:lineRule="auto"/>
        <w:jc w:val="both"/>
        <w:rPr>
          <w:rFonts w:ascii="LIK" w:hAnsi="LIK"/>
          <w:color w:val="auto"/>
        </w:rPr>
      </w:pPr>
    </w:p>
    <w:p w14:paraId="42519264" w14:textId="77777777" w:rsidR="00EE7584" w:rsidRDefault="00EE7584" w:rsidP="007E1551">
      <w:pPr>
        <w:spacing w:after="0" w:line="240" w:lineRule="auto"/>
        <w:jc w:val="both"/>
        <w:rPr>
          <w:rFonts w:ascii="LIK" w:hAnsi="LIK"/>
          <w:color w:val="auto"/>
        </w:rPr>
      </w:pPr>
    </w:p>
    <w:p w14:paraId="510B694C" w14:textId="77777777" w:rsidR="00EE7584" w:rsidRDefault="00EE7584" w:rsidP="007E1551">
      <w:pPr>
        <w:spacing w:after="0" w:line="240" w:lineRule="auto"/>
        <w:jc w:val="both"/>
        <w:rPr>
          <w:rFonts w:ascii="LIK" w:hAnsi="LIK"/>
          <w:color w:val="auto"/>
        </w:rPr>
      </w:pPr>
    </w:p>
    <w:p w14:paraId="73BC2D31" w14:textId="77777777" w:rsidR="00EE7584" w:rsidRDefault="00EE7584" w:rsidP="007E1551">
      <w:pPr>
        <w:spacing w:after="0" w:line="240" w:lineRule="auto"/>
        <w:jc w:val="both"/>
        <w:rPr>
          <w:rFonts w:ascii="LIK" w:hAnsi="LIK"/>
          <w:color w:val="auto"/>
        </w:rPr>
      </w:pPr>
    </w:p>
    <w:p w14:paraId="56849902" w14:textId="77777777" w:rsidR="00EE7584" w:rsidRDefault="00EE7584" w:rsidP="007E1551">
      <w:pPr>
        <w:spacing w:after="0" w:line="240" w:lineRule="auto"/>
        <w:jc w:val="both"/>
        <w:rPr>
          <w:rFonts w:ascii="LIK" w:hAnsi="LIK"/>
          <w:color w:val="auto"/>
        </w:rPr>
      </w:pPr>
    </w:p>
    <w:p w14:paraId="5C9B9B7A" w14:textId="77777777" w:rsidR="00EE7584" w:rsidRDefault="00EE7584" w:rsidP="007E1551">
      <w:pPr>
        <w:spacing w:after="0" w:line="240" w:lineRule="auto"/>
        <w:jc w:val="both"/>
        <w:rPr>
          <w:rFonts w:ascii="LIK" w:hAnsi="LIK"/>
          <w:color w:val="auto"/>
        </w:rPr>
      </w:pPr>
    </w:p>
    <w:p w14:paraId="5196DD3B" w14:textId="77777777" w:rsidR="00EE7584" w:rsidRDefault="00EE7584" w:rsidP="007E1551">
      <w:pPr>
        <w:spacing w:after="0" w:line="240" w:lineRule="auto"/>
        <w:jc w:val="both"/>
        <w:rPr>
          <w:rFonts w:ascii="LIK" w:hAnsi="LIK"/>
          <w:color w:val="auto"/>
        </w:rPr>
      </w:pPr>
    </w:p>
    <w:p w14:paraId="7C45D355" w14:textId="77777777" w:rsidR="00EE7584" w:rsidRDefault="00EE7584" w:rsidP="007E1551">
      <w:pPr>
        <w:spacing w:after="0" w:line="240" w:lineRule="auto"/>
        <w:jc w:val="both"/>
        <w:rPr>
          <w:rFonts w:ascii="LIK" w:hAnsi="LIK"/>
          <w:color w:val="auto"/>
        </w:rPr>
      </w:pPr>
    </w:p>
    <w:p w14:paraId="52D7A260" w14:textId="77777777" w:rsidR="00EE7584" w:rsidRPr="007F5E07" w:rsidRDefault="00EE7584" w:rsidP="007E1551">
      <w:pPr>
        <w:spacing w:after="0" w:line="240" w:lineRule="auto"/>
        <w:jc w:val="both"/>
        <w:rPr>
          <w:rFonts w:ascii="LIK" w:hAnsi="LIK"/>
          <w:color w:val="auto"/>
        </w:rPr>
      </w:pPr>
    </w:p>
    <w:p w14:paraId="502E24E0" w14:textId="5EC1F669" w:rsidR="00F03A64" w:rsidRPr="007F5E07" w:rsidRDefault="00F03A64" w:rsidP="00C649FB">
      <w:pPr>
        <w:spacing w:after="0" w:line="240" w:lineRule="auto"/>
        <w:jc w:val="center"/>
        <w:rPr>
          <w:rFonts w:ascii="LIK" w:eastAsia="Times New Roman" w:hAnsi="LIK" w:cs="Times New Roman"/>
          <w:color w:val="auto"/>
          <w:sz w:val="24"/>
          <w:szCs w:val="24"/>
        </w:rPr>
      </w:pPr>
      <w:r w:rsidRPr="007F5E07">
        <w:rPr>
          <w:rFonts w:ascii="LIK" w:eastAsia="Times New Roman" w:hAnsi="LIK" w:cs="Times New Roman"/>
          <w:color w:val="auto"/>
          <w:sz w:val="24"/>
          <w:szCs w:val="24"/>
          <w:u w:val="single" w:color="000000"/>
        </w:rPr>
        <w:t xml:space="preserve">РАЗДЕЛ </w:t>
      </w:r>
      <w:r w:rsidR="00ED4A53" w:rsidRPr="007F5E07">
        <w:rPr>
          <w:rFonts w:ascii="LIK" w:eastAsia="Times New Roman" w:hAnsi="LIK" w:cs="Times New Roman"/>
          <w:color w:val="auto"/>
          <w:sz w:val="24"/>
          <w:szCs w:val="24"/>
          <w:u w:val="single" w:color="000000"/>
          <w:lang w:val="en-US"/>
        </w:rPr>
        <w:t>II</w:t>
      </w:r>
    </w:p>
    <w:p w14:paraId="7D52DA98" w14:textId="77777777" w:rsidR="00ED4A53" w:rsidRPr="007F5E07" w:rsidRDefault="00ED4A53" w:rsidP="005800B7">
      <w:pPr>
        <w:spacing w:after="0" w:line="240" w:lineRule="auto"/>
        <w:ind w:firstLine="851"/>
        <w:jc w:val="both"/>
        <w:rPr>
          <w:rFonts w:ascii="LIK" w:hAnsi="LIK"/>
          <w:color w:val="auto"/>
          <w:sz w:val="24"/>
          <w:szCs w:val="24"/>
        </w:rPr>
      </w:pPr>
    </w:p>
    <w:p w14:paraId="15499865" w14:textId="03A65C80" w:rsidR="00F03A64" w:rsidRPr="007F5E07" w:rsidRDefault="00F03A64" w:rsidP="00C649FB">
      <w:pPr>
        <w:spacing w:after="0" w:line="240" w:lineRule="auto"/>
        <w:jc w:val="center"/>
        <w:rPr>
          <w:rFonts w:ascii="LIK" w:eastAsia="Times New Roman" w:hAnsi="LIK" w:cs="Times New Roman"/>
          <w:b/>
          <w:color w:val="auto"/>
          <w:sz w:val="24"/>
          <w:szCs w:val="24"/>
          <w:u w:val="single" w:color="000000"/>
        </w:rPr>
      </w:pPr>
      <w:r w:rsidRPr="007F5E07">
        <w:rPr>
          <w:rFonts w:ascii="LIK" w:eastAsia="Times New Roman" w:hAnsi="LIK" w:cs="Times New Roman"/>
          <w:b/>
          <w:color w:val="auto"/>
          <w:sz w:val="24"/>
          <w:szCs w:val="24"/>
          <w:u w:val="single" w:color="000000"/>
        </w:rPr>
        <w:t xml:space="preserve">КВАЛИФИКАЦИОНЕН ТЕСТ – Раздел </w:t>
      </w:r>
      <w:r w:rsidR="00381F2E">
        <w:rPr>
          <w:rFonts w:ascii="LIK" w:eastAsia="Times New Roman" w:hAnsi="LIK" w:cs="Times New Roman"/>
          <w:b/>
          <w:color w:val="auto"/>
          <w:sz w:val="24"/>
          <w:szCs w:val="24"/>
          <w:u w:val="single" w:color="000000"/>
        </w:rPr>
        <w:t>„</w:t>
      </w:r>
      <w:r w:rsidRPr="007F5E07">
        <w:rPr>
          <w:rFonts w:ascii="LIK" w:eastAsia="Times New Roman" w:hAnsi="LIK" w:cs="Times New Roman"/>
          <w:b/>
          <w:color w:val="auto"/>
          <w:sz w:val="24"/>
          <w:szCs w:val="24"/>
          <w:u w:val="single" w:color="000000"/>
        </w:rPr>
        <w:t>А</w:t>
      </w:r>
      <w:r w:rsidR="00381F2E">
        <w:rPr>
          <w:rFonts w:ascii="LIK" w:eastAsia="Times New Roman" w:hAnsi="LIK" w:cs="Times New Roman"/>
          <w:b/>
          <w:color w:val="auto"/>
          <w:sz w:val="24"/>
          <w:szCs w:val="24"/>
          <w:u w:val="single" w:color="000000"/>
        </w:rPr>
        <w:t>“</w:t>
      </w:r>
    </w:p>
    <w:p w14:paraId="6367A11A" w14:textId="77777777" w:rsidR="00ED4A53" w:rsidRPr="007F5E07" w:rsidRDefault="00ED4A53" w:rsidP="005800B7">
      <w:pPr>
        <w:spacing w:after="0" w:line="240" w:lineRule="auto"/>
        <w:ind w:firstLine="851"/>
        <w:jc w:val="both"/>
        <w:rPr>
          <w:rFonts w:ascii="LIK" w:hAnsi="LIK"/>
          <w:color w:val="auto"/>
          <w:sz w:val="24"/>
          <w:szCs w:val="24"/>
        </w:rPr>
      </w:pPr>
    </w:p>
    <w:p w14:paraId="43680733" w14:textId="0D499113" w:rsidR="00F03A64" w:rsidRPr="007F5E07" w:rsidRDefault="00F03A64" w:rsidP="005800B7">
      <w:pPr>
        <w:spacing w:after="0" w:line="240" w:lineRule="auto"/>
        <w:ind w:firstLine="851"/>
        <w:jc w:val="both"/>
        <w:rPr>
          <w:rFonts w:ascii="LIK" w:eastAsia="Times New Roman" w:hAnsi="LIK" w:cs="Times New Roman"/>
          <w:color w:val="auto"/>
          <w:sz w:val="24"/>
          <w:szCs w:val="24"/>
        </w:rPr>
      </w:pPr>
      <w:r w:rsidRPr="007F5E07">
        <w:rPr>
          <w:rFonts w:ascii="LIK" w:eastAsia="Times New Roman" w:hAnsi="LIK" w:cs="Times New Roman"/>
          <w:color w:val="auto"/>
          <w:sz w:val="24"/>
          <w:szCs w:val="24"/>
        </w:rPr>
        <w:t xml:space="preserve">Минимално изискване, за да бъде допустимо кандидатстващото произведение, е да бъдат получени най-малко общо 14 точки от общо 36, като задължително минимум 4 точки трябва да бъдат получени по раздел </w:t>
      </w:r>
      <w:r w:rsidR="00381F2E">
        <w:rPr>
          <w:rFonts w:ascii="LIK" w:eastAsia="Times New Roman" w:hAnsi="LIK" w:cs="Times New Roman"/>
          <w:color w:val="auto"/>
          <w:sz w:val="24"/>
          <w:szCs w:val="24"/>
        </w:rPr>
        <w:t>„</w:t>
      </w:r>
      <w:r w:rsidRPr="007F5E07">
        <w:rPr>
          <w:rFonts w:ascii="LIK" w:eastAsia="Times New Roman" w:hAnsi="LIK" w:cs="Times New Roman"/>
          <w:color w:val="auto"/>
          <w:sz w:val="24"/>
          <w:szCs w:val="24"/>
        </w:rPr>
        <w:t>А</w:t>
      </w:r>
      <w:r w:rsidR="00381F2E">
        <w:rPr>
          <w:rFonts w:ascii="LIK" w:eastAsia="Times New Roman" w:hAnsi="LIK" w:cs="Times New Roman"/>
          <w:color w:val="auto"/>
          <w:sz w:val="24"/>
          <w:szCs w:val="24"/>
        </w:rPr>
        <w:t>“</w:t>
      </w:r>
      <w:r w:rsidRPr="007F5E07">
        <w:rPr>
          <w:rFonts w:ascii="LIK" w:eastAsia="Times New Roman" w:hAnsi="LIK" w:cs="Times New Roman"/>
          <w:color w:val="auto"/>
          <w:sz w:val="24"/>
          <w:szCs w:val="24"/>
        </w:rPr>
        <w:t xml:space="preserve"> </w:t>
      </w:r>
      <w:r w:rsidR="00381F2E">
        <w:rPr>
          <w:rFonts w:ascii="LIK" w:eastAsia="Times New Roman" w:hAnsi="LIK" w:cs="Times New Roman"/>
          <w:color w:val="auto"/>
          <w:sz w:val="24"/>
          <w:szCs w:val="24"/>
        </w:rPr>
        <w:t>„</w:t>
      </w:r>
      <w:r w:rsidRPr="007F5E07">
        <w:rPr>
          <w:rFonts w:ascii="LIK" w:eastAsia="Times New Roman" w:hAnsi="LIK" w:cs="Times New Roman"/>
          <w:color w:val="auto"/>
          <w:sz w:val="24"/>
          <w:szCs w:val="24"/>
        </w:rPr>
        <w:t>Културно съдържание</w:t>
      </w:r>
      <w:r w:rsidR="00381F2E">
        <w:rPr>
          <w:rFonts w:ascii="LIK" w:eastAsia="Times New Roman" w:hAnsi="LIK" w:cs="Times New Roman"/>
          <w:color w:val="auto"/>
          <w:sz w:val="24"/>
          <w:szCs w:val="24"/>
        </w:rPr>
        <w:t>“</w:t>
      </w:r>
      <w:r w:rsidRPr="007F5E07">
        <w:rPr>
          <w:rFonts w:ascii="LIK" w:eastAsia="Times New Roman" w:hAnsi="LIK" w:cs="Times New Roman"/>
          <w:color w:val="auto"/>
          <w:sz w:val="24"/>
          <w:szCs w:val="24"/>
        </w:rPr>
        <w:t xml:space="preserve">. </w:t>
      </w:r>
    </w:p>
    <w:p w14:paraId="33339574" w14:textId="77777777" w:rsidR="00ED4A53" w:rsidRDefault="00ED4A53" w:rsidP="005800B7">
      <w:pPr>
        <w:spacing w:after="0" w:line="240" w:lineRule="auto"/>
        <w:ind w:firstLine="851"/>
        <w:jc w:val="both"/>
        <w:rPr>
          <w:rFonts w:ascii="LIK" w:hAnsi="LIK"/>
          <w:color w:val="auto"/>
          <w:sz w:val="16"/>
          <w:szCs w:val="16"/>
        </w:rPr>
      </w:pPr>
    </w:p>
    <w:p w14:paraId="37B8389C" w14:textId="77777777" w:rsidR="00EE7584" w:rsidRPr="007F5E07" w:rsidRDefault="00EE7584" w:rsidP="005800B7">
      <w:pPr>
        <w:spacing w:after="0" w:line="240" w:lineRule="auto"/>
        <w:ind w:firstLine="851"/>
        <w:jc w:val="both"/>
        <w:rPr>
          <w:rFonts w:ascii="LIK" w:hAnsi="LIK"/>
          <w:color w:val="auto"/>
          <w:sz w:val="16"/>
          <w:szCs w:val="16"/>
        </w:rPr>
      </w:pPr>
    </w:p>
    <w:tbl>
      <w:tblPr>
        <w:tblStyle w:val="TableGrid"/>
        <w:tblW w:w="10196" w:type="dxa"/>
        <w:tblInd w:w="5" w:type="dxa"/>
        <w:tblLayout w:type="fixed"/>
        <w:tblCellMar>
          <w:top w:w="82" w:type="dxa"/>
          <w:left w:w="30" w:type="dxa"/>
        </w:tblCellMar>
        <w:tblLook w:val="04A0" w:firstRow="1" w:lastRow="0" w:firstColumn="1" w:lastColumn="0" w:noHBand="0" w:noVBand="1"/>
      </w:tblPr>
      <w:tblGrid>
        <w:gridCol w:w="699"/>
        <w:gridCol w:w="6094"/>
        <w:gridCol w:w="1135"/>
        <w:gridCol w:w="1134"/>
        <w:gridCol w:w="1134"/>
      </w:tblGrid>
      <w:tr w:rsidR="007F5E07" w:rsidRPr="007F5E07" w14:paraId="23398FB8" w14:textId="29528871" w:rsidTr="00B7096D">
        <w:trPr>
          <w:trHeight w:val="581"/>
        </w:trPr>
        <w:tc>
          <w:tcPr>
            <w:tcW w:w="699" w:type="dxa"/>
            <w:tcBorders>
              <w:top w:val="single" w:sz="4" w:space="0" w:color="000000"/>
              <w:left w:val="single" w:sz="4" w:space="0" w:color="000000"/>
              <w:bottom w:val="single" w:sz="4" w:space="0" w:color="000000"/>
              <w:right w:val="single" w:sz="4" w:space="0" w:color="000000"/>
            </w:tcBorders>
          </w:tcPr>
          <w:p w14:paraId="08E90553" w14:textId="77777777" w:rsidR="003D2DD4" w:rsidRPr="007F5E07" w:rsidRDefault="003D2DD4" w:rsidP="005800B7">
            <w:pPr>
              <w:ind w:firstLine="851"/>
              <w:jc w:val="both"/>
              <w:rPr>
                <w:rFonts w:ascii="LIK" w:hAnsi="LIK"/>
                <w:color w:val="auto"/>
                <w:sz w:val="16"/>
                <w:szCs w:val="16"/>
              </w:rPr>
            </w:pPr>
            <w:r w:rsidRPr="007F5E07">
              <w:rPr>
                <w:rFonts w:ascii="LIK" w:eastAsia="Times New Roman" w:hAnsi="LIK" w:cs="Times New Roman"/>
                <w:color w:val="auto"/>
                <w:sz w:val="16"/>
                <w:szCs w:val="16"/>
              </w:rPr>
              <w:t xml:space="preserve">  </w:t>
            </w:r>
          </w:p>
        </w:tc>
        <w:tc>
          <w:tcPr>
            <w:tcW w:w="6094" w:type="dxa"/>
            <w:tcBorders>
              <w:top w:val="single" w:sz="4" w:space="0" w:color="000000"/>
              <w:left w:val="single" w:sz="4" w:space="0" w:color="000000"/>
              <w:bottom w:val="single" w:sz="4" w:space="0" w:color="000000"/>
              <w:right w:val="single" w:sz="4" w:space="0" w:color="000000"/>
            </w:tcBorders>
          </w:tcPr>
          <w:p w14:paraId="6E7DF3CD" w14:textId="643CDF86" w:rsidR="003D2DD4" w:rsidRPr="007F5E07" w:rsidRDefault="003D2DD4" w:rsidP="005800B7">
            <w:pPr>
              <w:ind w:firstLine="851"/>
              <w:jc w:val="both"/>
              <w:rPr>
                <w:rFonts w:ascii="LIK" w:hAnsi="LIK"/>
                <w:color w:val="auto"/>
                <w:sz w:val="16"/>
                <w:szCs w:val="16"/>
              </w:rPr>
            </w:pPr>
            <w:r w:rsidRPr="007F5E07">
              <w:rPr>
                <w:rFonts w:ascii="LIK" w:eastAsia="Times New Roman" w:hAnsi="LIK" w:cs="Times New Roman"/>
                <w:color w:val="auto"/>
                <w:sz w:val="16"/>
                <w:szCs w:val="16"/>
              </w:rPr>
              <w:t xml:space="preserve">Раздел </w:t>
            </w:r>
            <w:r w:rsidR="00381F2E">
              <w:rPr>
                <w:rFonts w:ascii="LIK" w:eastAsia="Times New Roman" w:hAnsi="LIK" w:cs="Times New Roman"/>
                <w:color w:val="auto"/>
                <w:sz w:val="16"/>
                <w:szCs w:val="16"/>
              </w:rPr>
              <w:t>„</w:t>
            </w:r>
            <w:r w:rsidRPr="007F5E07">
              <w:rPr>
                <w:rFonts w:ascii="LIK" w:eastAsia="Times New Roman" w:hAnsi="LIK" w:cs="Times New Roman"/>
                <w:color w:val="auto"/>
                <w:sz w:val="16"/>
                <w:szCs w:val="16"/>
              </w:rPr>
              <w:t>А</w:t>
            </w:r>
            <w:r w:rsidR="00381F2E">
              <w:rPr>
                <w:rFonts w:ascii="LIK" w:eastAsia="Times New Roman" w:hAnsi="LIK" w:cs="Times New Roman"/>
                <w:color w:val="auto"/>
                <w:sz w:val="16"/>
                <w:szCs w:val="16"/>
              </w:rPr>
              <w:t>“</w:t>
            </w:r>
            <w:r w:rsidRPr="007F5E07">
              <w:rPr>
                <w:rFonts w:ascii="LIK" w:eastAsia="Times New Roman" w:hAnsi="LIK" w:cs="Times New Roman"/>
                <w:color w:val="auto"/>
                <w:sz w:val="16"/>
                <w:szCs w:val="16"/>
              </w:rPr>
              <w:t xml:space="preserve"> </w:t>
            </w:r>
            <w:r w:rsidR="00381F2E">
              <w:rPr>
                <w:rFonts w:ascii="LIK" w:eastAsia="Times New Roman" w:hAnsi="LIK" w:cs="Times New Roman"/>
                <w:color w:val="auto"/>
                <w:sz w:val="16"/>
                <w:szCs w:val="16"/>
              </w:rPr>
              <w:t>„</w:t>
            </w:r>
            <w:r w:rsidRPr="007F5E07">
              <w:rPr>
                <w:rFonts w:ascii="LIK" w:eastAsia="Times New Roman" w:hAnsi="LIK" w:cs="Times New Roman"/>
                <w:color w:val="auto"/>
                <w:sz w:val="16"/>
                <w:szCs w:val="16"/>
              </w:rPr>
              <w:t>КУЛТУРНО СЪДЪРЖАНИЕ</w:t>
            </w:r>
            <w:r w:rsidR="00381F2E">
              <w:rPr>
                <w:rFonts w:ascii="LIK" w:eastAsia="Times New Roman" w:hAnsi="LIK" w:cs="Times New Roman"/>
                <w:color w:val="auto"/>
                <w:sz w:val="16"/>
                <w:szCs w:val="16"/>
              </w:rPr>
              <w:t>“</w:t>
            </w:r>
            <w:r w:rsidRPr="007F5E07">
              <w:rPr>
                <w:rFonts w:ascii="LIK" w:eastAsia="Times New Roman" w:hAnsi="LIK" w:cs="Times New Roman"/>
                <w:color w:val="auto"/>
                <w:sz w:val="16"/>
                <w:szCs w:val="16"/>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70FEF794" w14:textId="77777777" w:rsidR="003D2DD4" w:rsidRPr="007F5E07" w:rsidRDefault="003D2DD4" w:rsidP="003D2DD4">
            <w:pPr>
              <w:jc w:val="center"/>
              <w:rPr>
                <w:rFonts w:ascii="LIK" w:eastAsia="Times New Roman" w:hAnsi="LIK" w:cs="Times New Roman"/>
                <w:color w:val="auto"/>
                <w:sz w:val="16"/>
                <w:szCs w:val="16"/>
              </w:rPr>
            </w:pPr>
            <w:r w:rsidRPr="007F5E07">
              <w:rPr>
                <w:rFonts w:ascii="LIK" w:eastAsia="Times New Roman" w:hAnsi="LIK" w:cs="Times New Roman"/>
                <w:color w:val="auto"/>
                <w:sz w:val="16"/>
                <w:szCs w:val="16"/>
              </w:rPr>
              <w:t>Общо</w:t>
            </w:r>
          </w:p>
          <w:p w14:paraId="006CEF91" w14:textId="1CA6AF51" w:rsidR="003D2DD4" w:rsidRPr="007F5E07" w:rsidRDefault="003D2DD4" w:rsidP="003D2DD4">
            <w:pPr>
              <w:jc w:val="center"/>
              <w:rPr>
                <w:rFonts w:ascii="LIK" w:hAnsi="LIK"/>
                <w:color w:val="auto"/>
                <w:sz w:val="16"/>
                <w:szCs w:val="16"/>
              </w:rPr>
            </w:pPr>
            <w:r w:rsidRPr="007F5E07">
              <w:rPr>
                <w:rFonts w:ascii="LIK" w:eastAsia="Times New Roman" w:hAnsi="LIK" w:cs="Times New Roman"/>
                <w:color w:val="auto"/>
                <w:sz w:val="16"/>
                <w:szCs w:val="16"/>
              </w:rPr>
              <w:t>36 точки</w:t>
            </w:r>
          </w:p>
        </w:tc>
        <w:tc>
          <w:tcPr>
            <w:tcW w:w="1134" w:type="dxa"/>
            <w:tcBorders>
              <w:top w:val="single" w:sz="4" w:space="0" w:color="000000"/>
              <w:left w:val="single" w:sz="4" w:space="0" w:color="000000"/>
              <w:bottom w:val="single" w:sz="4" w:space="0" w:color="000000"/>
              <w:right w:val="single" w:sz="4" w:space="0" w:color="000000"/>
            </w:tcBorders>
          </w:tcPr>
          <w:p w14:paraId="6E2F3875" w14:textId="41A069D4" w:rsidR="003D2DD4" w:rsidRPr="007F5E07" w:rsidRDefault="003D2DD4" w:rsidP="003D2DD4">
            <w:pPr>
              <w:jc w:val="center"/>
              <w:rPr>
                <w:rFonts w:ascii="LIK" w:hAnsi="LIK"/>
                <w:color w:val="auto"/>
                <w:sz w:val="16"/>
                <w:szCs w:val="16"/>
              </w:rPr>
            </w:pPr>
            <w:r w:rsidRPr="007F5E07">
              <w:rPr>
                <w:rFonts w:ascii="LIK" w:eastAsia="Times New Roman" w:hAnsi="LIK" w:cs="Times New Roman"/>
                <w:color w:val="auto"/>
                <w:sz w:val="16"/>
                <w:szCs w:val="16"/>
              </w:rPr>
              <w:t>Самооценка на кандидата</w:t>
            </w:r>
          </w:p>
        </w:tc>
        <w:tc>
          <w:tcPr>
            <w:tcW w:w="1134" w:type="dxa"/>
            <w:tcBorders>
              <w:top w:val="single" w:sz="4" w:space="0" w:color="000000"/>
              <w:left w:val="single" w:sz="4" w:space="0" w:color="000000"/>
              <w:bottom w:val="single" w:sz="4" w:space="0" w:color="000000"/>
              <w:right w:val="single" w:sz="4" w:space="0" w:color="000000"/>
            </w:tcBorders>
          </w:tcPr>
          <w:p w14:paraId="5E4915EA" w14:textId="4B278A8C" w:rsidR="003D2DD4" w:rsidRPr="007F5E07" w:rsidRDefault="003D2DD4" w:rsidP="003D2DD4">
            <w:pPr>
              <w:jc w:val="center"/>
              <w:rPr>
                <w:rFonts w:ascii="LIK" w:eastAsia="Times New Roman" w:hAnsi="LIK" w:cs="Times New Roman"/>
                <w:color w:val="auto"/>
                <w:sz w:val="16"/>
                <w:szCs w:val="16"/>
              </w:rPr>
            </w:pPr>
            <w:r w:rsidRPr="007F5E07">
              <w:rPr>
                <w:rFonts w:ascii="LIK" w:eastAsia="Times New Roman" w:hAnsi="LIK" w:cs="Times New Roman"/>
                <w:color w:val="auto"/>
                <w:sz w:val="16"/>
                <w:szCs w:val="16"/>
              </w:rPr>
              <w:t>Оценка комисия</w:t>
            </w:r>
          </w:p>
        </w:tc>
      </w:tr>
      <w:tr w:rsidR="007F5E07" w:rsidRPr="007F5E07" w14:paraId="780071D4" w14:textId="34DA9B0F" w:rsidTr="00ED4A53">
        <w:trPr>
          <w:trHeight w:val="527"/>
        </w:trPr>
        <w:tc>
          <w:tcPr>
            <w:tcW w:w="699" w:type="dxa"/>
            <w:tcBorders>
              <w:top w:val="single" w:sz="4" w:space="0" w:color="000000"/>
              <w:left w:val="single" w:sz="4" w:space="0" w:color="000000"/>
              <w:bottom w:val="single" w:sz="4" w:space="0" w:color="000000"/>
              <w:right w:val="single" w:sz="4" w:space="0" w:color="000000"/>
            </w:tcBorders>
          </w:tcPr>
          <w:p w14:paraId="724B4DEC" w14:textId="77777777" w:rsidR="00C76456" w:rsidRPr="007F5E07" w:rsidRDefault="00C76456" w:rsidP="005800B7">
            <w:pPr>
              <w:ind w:firstLine="851"/>
              <w:jc w:val="both"/>
              <w:rPr>
                <w:rFonts w:ascii="LIK" w:hAnsi="LIK"/>
                <w:color w:val="auto"/>
                <w:sz w:val="16"/>
                <w:szCs w:val="16"/>
              </w:rPr>
            </w:pPr>
            <w:r w:rsidRPr="007F5E07">
              <w:rPr>
                <w:rFonts w:ascii="LIK" w:eastAsia="Times New Roman" w:hAnsi="LIK" w:cs="Times New Roman"/>
                <w:color w:val="auto"/>
                <w:sz w:val="16"/>
                <w:szCs w:val="16"/>
              </w:rPr>
              <w:t xml:space="preserve">  </w:t>
            </w:r>
          </w:p>
        </w:tc>
        <w:tc>
          <w:tcPr>
            <w:tcW w:w="6094" w:type="dxa"/>
            <w:tcBorders>
              <w:top w:val="single" w:sz="4" w:space="0" w:color="000000"/>
              <w:left w:val="single" w:sz="4" w:space="0" w:color="000000"/>
              <w:bottom w:val="single" w:sz="4" w:space="0" w:color="000000"/>
              <w:right w:val="single" w:sz="4" w:space="0" w:color="000000"/>
            </w:tcBorders>
          </w:tcPr>
          <w:p w14:paraId="4DF94CE5" w14:textId="77777777" w:rsidR="00C76456" w:rsidRPr="007F5E07" w:rsidRDefault="00C76456" w:rsidP="005800B7">
            <w:pPr>
              <w:ind w:firstLine="851"/>
              <w:jc w:val="both"/>
              <w:rPr>
                <w:rFonts w:ascii="LIK" w:hAnsi="LIK"/>
                <w:color w:val="auto"/>
                <w:sz w:val="16"/>
                <w:szCs w:val="16"/>
              </w:rPr>
            </w:pPr>
            <w:r w:rsidRPr="007F5E07">
              <w:rPr>
                <w:rFonts w:ascii="LIK" w:eastAsia="Times New Roman" w:hAnsi="LIK" w:cs="Times New Roman"/>
                <w:color w:val="auto"/>
                <w:sz w:val="16"/>
                <w:szCs w:val="16"/>
              </w:rPr>
              <w:t xml:space="preserve">  </w:t>
            </w:r>
          </w:p>
        </w:tc>
        <w:tc>
          <w:tcPr>
            <w:tcW w:w="2269" w:type="dxa"/>
            <w:gridSpan w:val="2"/>
            <w:tcBorders>
              <w:top w:val="single" w:sz="4" w:space="0" w:color="000000"/>
              <w:left w:val="single" w:sz="4" w:space="0" w:color="000000"/>
              <w:bottom w:val="single" w:sz="4" w:space="0" w:color="000000"/>
              <w:right w:val="single" w:sz="4" w:space="0" w:color="000000"/>
            </w:tcBorders>
          </w:tcPr>
          <w:p w14:paraId="7007D843" w14:textId="273061CF" w:rsidR="00C76456" w:rsidRPr="007F5E07" w:rsidRDefault="00575EC8" w:rsidP="00575EC8">
            <w:pPr>
              <w:jc w:val="both"/>
              <w:rPr>
                <w:rFonts w:ascii="LIK" w:hAnsi="LIK"/>
                <w:color w:val="auto"/>
                <w:sz w:val="16"/>
                <w:szCs w:val="16"/>
              </w:rPr>
            </w:pPr>
            <w:r w:rsidRPr="007F5E07">
              <w:rPr>
                <w:rFonts w:ascii="LIK" w:eastAsia="Times New Roman" w:hAnsi="LIK" w:cs="Times New Roman"/>
                <w:color w:val="auto"/>
                <w:sz w:val="16"/>
                <w:szCs w:val="16"/>
              </w:rPr>
              <w:t xml:space="preserve">            </w:t>
            </w:r>
            <w:r w:rsidR="00C76456" w:rsidRPr="007F5E07">
              <w:rPr>
                <w:rFonts w:ascii="LIK" w:eastAsia="Times New Roman" w:hAnsi="LIK" w:cs="Times New Roman"/>
                <w:color w:val="auto"/>
                <w:sz w:val="16"/>
                <w:szCs w:val="16"/>
              </w:rPr>
              <w:t xml:space="preserve">До 16 точки </w:t>
            </w:r>
          </w:p>
        </w:tc>
        <w:tc>
          <w:tcPr>
            <w:tcW w:w="1134" w:type="dxa"/>
            <w:tcBorders>
              <w:top w:val="single" w:sz="4" w:space="0" w:color="000000"/>
              <w:left w:val="single" w:sz="4" w:space="0" w:color="000000"/>
              <w:bottom w:val="single" w:sz="4" w:space="0" w:color="000000"/>
              <w:right w:val="single" w:sz="4" w:space="0" w:color="000000"/>
            </w:tcBorders>
          </w:tcPr>
          <w:p w14:paraId="417B5B40" w14:textId="77777777" w:rsidR="00C76456" w:rsidRPr="007F5E07" w:rsidRDefault="00C76456" w:rsidP="005800B7">
            <w:pPr>
              <w:ind w:firstLine="851"/>
              <w:jc w:val="both"/>
              <w:rPr>
                <w:rFonts w:ascii="LIK" w:eastAsia="Times New Roman" w:hAnsi="LIK" w:cs="Times New Roman"/>
                <w:color w:val="auto"/>
                <w:sz w:val="16"/>
                <w:szCs w:val="16"/>
              </w:rPr>
            </w:pPr>
          </w:p>
        </w:tc>
      </w:tr>
      <w:tr w:rsidR="007F5E07" w:rsidRPr="007F5E07" w14:paraId="5916A496" w14:textId="3468870F" w:rsidTr="00B7096D">
        <w:trPr>
          <w:trHeight w:val="1250"/>
        </w:trPr>
        <w:tc>
          <w:tcPr>
            <w:tcW w:w="699" w:type="dxa"/>
            <w:tcBorders>
              <w:top w:val="single" w:sz="4" w:space="0" w:color="000000"/>
              <w:left w:val="single" w:sz="4" w:space="0" w:color="000000"/>
              <w:bottom w:val="single" w:sz="4" w:space="0" w:color="000000"/>
              <w:right w:val="single" w:sz="4" w:space="0" w:color="000000"/>
            </w:tcBorders>
          </w:tcPr>
          <w:p w14:paraId="441BDD02" w14:textId="02444F62" w:rsidR="00C76456" w:rsidRPr="007F5E07" w:rsidRDefault="00C76456" w:rsidP="005800B7">
            <w:pPr>
              <w:ind w:firstLine="851"/>
              <w:jc w:val="both"/>
              <w:rPr>
                <w:rFonts w:ascii="LIK" w:hAnsi="LIK"/>
                <w:color w:val="auto"/>
                <w:sz w:val="16"/>
                <w:szCs w:val="16"/>
              </w:rPr>
            </w:pPr>
            <w:r w:rsidRPr="007F5E07">
              <w:rPr>
                <w:rFonts w:ascii="LIK" w:eastAsia="Times New Roman" w:hAnsi="LIK" w:cs="Times New Roman"/>
                <w:color w:val="auto"/>
                <w:sz w:val="16"/>
                <w:szCs w:val="16"/>
              </w:rPr>
              <w:t>1          1.</w:t>
            </w:r>
          </w:p>
        </w:tc>
        <w:tc>
          <w:tcPr>
            <w:tcW w:w="6094" w:type="dxa"/>
            <w:tcBorders>
              <w:top w:val="single" w:sz="4" w:space="0" w:color="000000"/>
              <w:left w:val="single" w:sz="4" w:space="0" w:color="000000"/>
              <w:bottom w:val="single" w:sz="4" w:space="0" w:color="000000"/>
              <w:right w:val="single" w:sz="4" w:space="0" w:color="000000"/>
            </w:tcBorders>
          </w:tcPr>
          <w:p w14:paraId="27BAA486" w14:textId="77777777" w:rsidR="007107C2" w:rsidRDefault="00C76456" w:rsidP="003B1C67">
            <w:pPr>
              <w:jc w:val="both"/>
              <w:rPr>
                <w:rFonts w:ascii="LIK" w:eastAsia="Times New Roman" w:hAnsi="LIK" w:cs="Times New Roman"/>
                <w:color w:val="auto"/>
                <w:sz w:val="16"/>
                <w:szCs w:val="16"/>
              </w:rPr>
            </w:pPr>
            <w:r w:rsidRPr="007F5E07">
              <w:rPr>
                <w:rFonts w:ascii="LIK" w:eastAsia="Times New Roman" w:hAnsi="LIK" w:cs="Times New Roman"/>
                <w:color w:val="auto"/>
                <w:sz w:val="16"/>
                <w:szCs w:val="16"/>
              </w:rPr>
              <w:t>Сценарият на произведението се основава на събития (реални или измислени) и/или главният герой или поне един от второстепенните герои се основават на действителен(и) или художествен(и) образ(и), които събития и образи са свързани с културата, историята, митологията или религиите в България или Европа.</w:t>
            </w:r>
          </w:p>
          <w:p w14:paraId="7BFA6D77" w14:textId="019E0F39" w:rsidR="00C76456" w:rsidRPr="007F5E07" w:rsidRDefault="00C76456" w:rsidP="003B1C67">
            <w:pPr>
              <w:jc w:val="both"/>
              <w:rPr>
                <w:rFonts w:ascii="LIK" w:hAnsi="LIK"/>
                <w:color w:val="auto"/>
                <w:sz w:val="16"/>
                <w:szCs w:val="16"/>
              </w:rPr>
            </w:pPr>
            <w:r w:rsidRPr="007F5E07">
              <w:rPr>
                <w:rFonts w:ascii="LIK" w:eastAsia="Times New Roman" w:hAnsi="LIK" w:cs="Times New Roman"/>
                <w:i/>
                <w:color w:val="auto"/>
                <w:sz w:val="16"/>
                <w:szCs w:val="16"/>
              </w:rPr>
              <w:t>Кандидатът трябва да опише как събитието и/или образът, на които се основава сценарият, са свързани с българската или европейската култура, история, митология или религия.</w:t>
            </w:r>
          </w:p>
          <w:p w14:paraId="514662F8" w14:textId="4E85717D" w:rsidR="00C76456" w:rsidRPr="007F5E07" w:rsidRDefault="00C76456" w:rsidP="003B1C67">
            <w:pPr>
              <w:jc w:val="both"/>
              <w:rPr>
                <w:rFonts w:ascii="LIK" w:hAnsi="LIK"/>
                <w:color w:val="auto"/>
                <w:sz w:val="16"/>
                <w:szCs w:val="16"/>
              </w:rPr>
            </w:pPr>
            <w:r w:rsidRPr="007F5E07">
              <w:rPr>
                <w:rFonts w:ascii="LIK" w:eastAsia="Times New Roman" w:hAnsi="LIK" w:cs="Times New Roman"/>
                <w:i/>
                <w:color w:val="auto"/>
                <w:sz w:val="16"/>
                <w:szCs w:val="16"/>
              </w:rPr>
              <w:t>Когато преобладаваща част от сценария е базирана на подобно събитие/образ – 3 точки</w:t>
            </w:r>
            <w:r w:rsidR="005B14B4">
              <w:rPr>
                <w:rFonts w:ascii="LIK" w:eastAsia="Times New Roman" w:hAnsi="LIK" w:cs="Times New Roman"/>
                <w:i/>
                <w:color w:val="auto"/>
                <w:sz w:val="16"/>
                <w:szCs w:val="16"/>
              </w:rPr>
              <w:t>.</w:t>
            </w:r>
          </w:p>
          <w:p w14:paraId="144F9DF0" w14:textId="705FA35F" w:rsidR="00C76456" w:rsidRPr="007F5E07" w:rsidRDefault="00C76456" w:rsidP="003B1C67">
            <w:pPr>
              <w:jc w:val="both"/>
              <w:rPr>
                <w:rFonts w:ascii="LIK" w:hAnsi="LIK"/>
                <w:color w:val="auto"/>
                <w:sz w:val="16"/>
                <w:szCs w:val="16"/>
              </w:rPr>
            </w:pPr>
            <w:r w:rsidRPr="007F5E07">
              <w:rPr>
                <w:rFonts w:ascii="LIK" w:eastAsia="Times New Roman" w:hAnsi="LIK" w:cs="Times New Roman"/>
                <w:i/>
                <w:color w:val="auto"/>
                <w:sz w:val="16"/>
                <w:szCs w:val="16"/>
              </w:rPr>
              <w:t>Когато части на сценария са базирани на подобно събитие/образ – 2 точки</w:t>
            </w:r>
            <w:r w:rsidR="005B14B4">
              <w:rPr>
                <w:rFonts w:ascii="LIK" w:eastAsia="Times New Roman" w:hAnsi="LIK" w:cs="Times New Roman"/>
                <w:i/>
                <w:color w:val="auto"/>
                <w:sz w:val="16"/>
                <w:szCs w:val="16"/>
              </w:rPr>
              <w:t>.</w:t>
            </w:r>
          </w:p>
          <w:p w14:paraId="4D6AAB7F" w14:textId="200B6C73" w:rsidR="00C76456" w:rsidRPr="007F5E07" w:rsidRDefault="00C76456" w:rsidP="003B1C67">
            <w:pPr>
              <w:jc w:val="both"/>
              <w:rPr>
                <w:rFonts w:ascii="LIK" w:hAnsi="LIK"/>
                <w:color w:val="auto"/>
                <w:sz w:val="16"/>
                <w:szCs w:val="16"/>
              </w:rPr>
            </w:pPr>
            <w:r w:rsidRPr="007F5E07">
              <w:rPr>
                <w:rFonts w:ascii="LIK" w:eastAsia="Times New Roman" w:hAnsi="LIK" w:cs="Times New Roman"/>
                <w:i/>
                <w:color w:val="auto"/>
                <w:sz w:val="16"/>
                <w:szCs w:val="16"/>
              </w:rPr>
              <w:t>Когато подобно събитие/образ се споменава веднъж – 1 точка</w:t>
            </w:r>
            <w:r w:rsidR="005B14B4">
              <w:rPr>
                <w:rFonts w:ascii="LIK" w:eastAsia="Times New Roman" w:hAnsi="LIK" w:cs="Times New Roman"/>
                <w:i/>
                <w:color w:val="auto"/>
                <w:sz w:val="16"/>
                <w:szCs w:val="16"/>
              </w:rPr>
              <w:t>.</w:t>
            </w:r>
          </w:p>
          <w:p w14:paraId="30EC38BF" w14:textId="714C31D8" w:rsidR="00C76456" w:rsidRPr="007F5E07" w:rsidRDefault="00C76456" w:rsidP="003B1C67">
            <w:pPr>
              <w:jc w:val="both"/>
              <w:rPr>
                <w:rFonts w:ascii="LIK" w:eastAsia="Times New Roman" w:hAnsi="LIK" w:cs="Times New Roman"/>
                <w:i/>
                <w:color w:val="auto"/>
                <w:sz w:val="16"/>
                <w:szCs w:val="16"/>
              </w:rPr>
            </w:pPr>
            <w:r w:rsidRPr="007F5E07">
              <w:rPr>
                <w:rFonts w:ascii="LIK" w:eastAsia="Times New Roman" w:hAnsi="LIK" w:cs="Times New Roman"/>
                <w:i/>
                <w:color w:val="auto"/>
                <w:sz w:val="16"/>
                <w:szCs w:val="16"/>
              </w:rPr>
              <w:t>Когато няма подобно събитие/образ – 0 точки</w:t>
            </w:r>
            <w:r w:rsidR="005B14B4">
              <w:rPr>
                <w:rFonts w:ascii="LIK" w:eastAsia="Times New Roman" w:hAnsi="LIK" w:cs="Times New Roman"/>
                <w:i/>
                <w:color w:val="auto"/>
                <w:sz w:val="16"/>
                <w:szCs w:val="16"/>
              </w:rPr>
              <w:t>.</w:t>
            </w:r>
          </w:p>
          <w:p w14:paraId="10420088" w14:textId="2511A4CE" w:rsidR="003D2DD4" w:rsidRPr="007F5E07" w:rsidRDefault="003D2DD4" w:rsidP="002C1726">
            <w:pPr>
              <w:jc w:val="center"/>
              <w:rPr>
                <w:rFonts w:ascii="LIK" w:hAnsi="LIK"/>
                <w:color w:val="auto"/>
                <w:sz w:val="16"/>
                <w:szCs w:val="16"/>
              </w:rPr>
            </w:pPr>
          </w:p>
        </w:tc>
        <w:tc>
          <w:tcPr>
            <w:tcW w:w="1135" w:type="dxa"/>
            <w:tcBorders>
              <w:top w:val="single" w:sz="4" w:space="0" w:color="000000"/>
              <w:left w:val="single" w:sz="4" w:space="0" w:color="000000"/>
              <w:bottom w:val="single" w:sz="4" w:space="0" w:color="000000"/>
              <w:right w:val="single" w:sz="4" w:space="0" w:color="000000"/>
            </w:tcBorders>
          </w:tcPr>
          <w:p w14:paraId="4F1B0944" w14:textId="0172DDBB" w:rsidR="00C76456" w:rsidRPr="007F5E07" w:rsidRDefault="00C76456" w:rsidP="00B7096D">
            <w:pPr>
              <w:jc w:val="center"/>
              <w:rPr>
                <w:rFonts w:ascii="LIK" w:hAnsi="LIK"/>
                <w:color w:val="auto"/>
                <w:sz w:val="16"/>
                <w:szCs w:val="16"/>
              </w:rPr>
            </w:pPr>
            <w:r w:rsidRPr="007F5E07">
              <w:rPr>
                <w:rFonts w:ascii="LIK" w:eastAsia="Times New Roman" w:hAnsi="LIK" w:cs="Times New Roman"/>
                <w:color w:val="auto"/>
                <w:sz w:val="16"/>
                <w:szCs w:val="16"/>
              </w:rPr>
              <w:t>0-3 точки</w:t>
            </w:r>
          </w:p>
        </w:tc>
        <w:tc>
          <w:tcPr>
            <w:tcW w:w="1134" w:type="dxa"/>
            <w:tcBorders>
              <w:top w:val="single" w:sz="4" w:space="0" w:color="000000"/>
              <w:left w:val="single" w:sz="4" w:space="0" w:color="000000"/>
              <w:bottom w:val="single" w:sz="4" w:space="0" w:color="000000"/>
              <w:right w:val="single" w:sz="4" w:space="0" w:color="000000"/>
            </w:tcBorders>
          </w:tcPr>
          <w:p w14:paraId="5B3F67D1" w14:textId="77777777" w:rsidR="00C76456" w:rsidRPr="007F5E07" w:rsidRDefault="00C76456" w:rsidP="005800B7">
            <w:pPr>
              <w:ind w:firstLine="851"/>
              <w:jc w:val="both"/>
              <w:rPr>
                <w:rFonts w:ascii="LIK" w:hAnsi="LIK"/>
                <w:color w:val="auto"/>
                <w:sz w:val="16"/>
                <w:szCs w:val="16"/>
              </w:rPr>
            </w:pPr>
            <w:r w:rsidRPr="007F5E07">
              <w:rPr>
                <w:rFonts w:ascii="LIK" w:eastAsia="Times New Roman" w:hAnsi="LIK" w:cs="Times New Roman"/>
                <w:color w:val="auto"/>
                <w:sz w:val="16"/>
                <w:szCs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9121800" w14:textId="77777777" w:rsidR="00C76456" w:rsidRPr="007F5E07" w:rsidRDefault="00C76456" w:rsidP="005800B7">
            <w:pPr>
              <w:ind w:firstLine="851"/>
              <w:jc w:val="both"/>
              <w:rPr>
                <w:rFonts w:ascii="LIK" w:eastAsia="Times New Roman" w:hAnsi="LIK" w:cs="Times New Roman"/>
                <w:color w:val="auto"/>
                <w:sz w:val="16"/>
                <w:szCs w:val="16"/>
              </w:rPr>
            </w:pPr>
          </w:p>
        </w:tc>
      </w:tr>
      <w:tr w:rsidR="007F5E07" w:rsidRPr="007F5E07" w14:paraId="2AD7886D" w14:textId="362F91C4" w:rsidTr="00B7096D">
        <w:tblPrEx>
          <w:tblCellMar>
            <w:top w:w="87" w:type="dxa"/>
          </w:tblCellMar>
        </w:tblPrEx>
        <w:trPr>
          <w:trHeight w:val="5721"/>
        </w:trPr>
        <w:tc>
          <w:tcPr>
            <w:tcW w:w="699" w:type="dxa"/>
            <w:tcBorders>
              <w:top w:val="single" w:sz="4" w:space="0" w:color="000000"/>
              <w:left w:val="single" w:sz="4" w:space="0" w:color="000000"/>
              <w:bottom w:val="single" w:sz="4" w:space="0" w:color="000000"/>
              <w:right w:val="single" w:sz="4" w:space="0" w:color="000000"/>
            </w:tcBorders>
          </w:tcPr>
          <w:p w14:paraId="54B4E303" w14:textId="02EBB2E3" w:rsidR="00C76456" w:rsidRPr="007F5E07" w:rsidRDefault="00C76456" w:rsidP="0016153A">
            <w:pPr>
              <w:ind w:firstLine="851"/>
              <w:jc w:val="both"/>
              <w:rPr>
                <w:rFonts w:ascii="LIK" w:hAnsi="LIK"/>
                <w:color w:val="auto"/>
                <w:sz w:val="16"/>
                <w:szCs w:val="16"/>
              </w:rPr>
            </w:pPr>
            <w:r w:rsidRPr="007F5E07">
              <w:rPr>
                <w:rFonts w:ascii="LIK" w:eastAsia="Times New Roman" w:hAnsi="LIK" w:cs="Times New Roman"/>
                <w:color w:val="auto"/>
                <w:sz w:val="16"/>
                <w:szCs w:val="16"/>
              </w:rPr>
              <w:t>2</w:t>
            </w:r>
            <w:r w:rsidR="00575EC8" w:rsidRPr="007F5E07">
              <w:rPr>
                <w:rFonts w:ascii="LIK" w:eastAsia="Times New Roman" w:hAnsi="LIK" w:cs="Times New Roman"/>
                <w:color w:val="auto"/>
                <w:sz w:val="16"/>
                <w:szCs w:val="16"/>
              </w:rPr>
              <w:t xml:space="preserve">         </w:t>
            </w:r>
            <w:r w:rsidR="0016153A" w:rsidRPr="007F5E07">
              <w:rPr>
                <w:rFonts w:ascii="LIK" w:eastAsia="Times New Roman" w:hAnsi="LIK" w:cs="Times New Roman"/>
                <w:color w:val="auto"/>
                <w:sz w:val="16"/>
                <w:szCs w:val="16"/>
              </w:rPr>
              <w:t>2</w:t>
            </w:r>
            <w:r w:rsidR="00575EC8" w:rsidRPr="007F5E07">
              <w:rPr>
                <w:rFonts w:ascii="LIK" w:eastAsia="Times New Roman" w:hAnsi="LIK" w:cs="Times New Roman"/>
                <w:color w:val="auto"/>
                <w:sz w:val="16"/>
                <w:szCs w:val="16"/>
              </w:rPr>
              <w:t>.</w:t>
            </w:r>
          </w:p>
        </w:tc>
        <w:tc>
          <w:tcPr>
            <w:tcW w:w="6094" w:type="dxa"/>
            <w:tcBorders>
              <w:top w:val="single" w:sz="4" w:space="0" w:color="000000"/>
              <w:left w:val="single" w:sz="4" w:space="0" w:color="000000"/>
              <w:bottom w:val="single" w:sz="4" w:space="0" w:color="000000"/>
              <w:right w:val="single" w:sz="4" w:space="0" w:color="000000"/>
            </w:tcBorders>
          </w:tcPr>
          <w:p w14:paraId="3A75BFBC" w14:textId="36F57E9B" w:rsidR="00C76456" w:rsidRPr="007F5E07" w:rsidRDefault="00C76456" w:rsidP="003B1C67">
            <w:pPr>
              <w:jc w:val="both"/>
              <w:rPr>
                <w:rFonts w:ascii="LIK" w:hAnsi="LIK"/>
                <w:color w:val="auto"/>
                <w:sz w:val="16"/>
                <w:szCs w:val="16"/>
              </w:rPr>
            </w:pPr>
            <w:r w:rsidRPr="007F5E07">
              <w:rPr>
                <w:rFonts w:ascii="LIK" w:eastAsia="Times New Roman" w:hAnsi="LIK" w:cs="Times New Roman"/>
                <w:color w:val="auto"/>
                <w:sz w:val="16"/>
                <w:szCs w:val="16"/>
              </w:rPr>
              <w:t>Сценарият на произведението се основава на литературно произведение или е адаптиран от произведение на друго изкуство (опера, оперета, балет, мюзикъл, театър, изобразително изкуство, комикс, игра или др.), или е адаптация или нова версия (римейк) на съществуващ филм, и/или авторът на сценария на това произведение е гражданин на Република България или държава от Европа, или принадлежи на българска или европейска история и култура.</w:t>
            </w:r>
          </w:p>
          <w:p w14:paraId="52495A60" w14:textId="0306C133" w:rsidR="00C76456" w:rsidRPr="007F5E07" w:rsidRDefault="00C76456" w:rsidP="003B1C67">
            <w:pPr>
              <w:jc w:val="both"/>
              <w:rPr>
                <w:rFonts w:ascii="LIK" w:hAnsi="LIK"/>
                <w:color w:val="auto"/>
                <w:sz w:val="16"/>
                <w:szCs w:val="16"/>
              </w:rPr>
            </w:pPr>
            <w:r w:rsidRPr="007F5E07">
              <w:rPr>
                <w:rFonts w:ascii="LIK" w:eastAsia="Times New Roman" w:hAnsi="LIK" w:cs="Times New Roman"/>
                <w:i/>
                <w:color w:val="auto"/>
                <w:sz w:val="16"/>
                <w:szCs w:val="16"/>
              </w:rPr>
              <w:t>Кандидатът трябва да опише на кое произведение с кой автор се основава сценарият на аудио-визуалното произведение в настоящата кандидатура.</w:t>
            </w:r>
          </w:p>
          <w:p w14:paraId="631CEEDD" w14:textId="352E808B" w:rsidR="00C76456" w:rsidRPr="007F5E07" w:rsidRDefault="00C76456" w:rsidP="003B1C67">
            <w:pPr>
              <w:jc w:val="both"/>
              <w:rPr>
                <w:rFonts w:ascii="LIK" w:eastAsia="Times New Roman" w:hAnsi="LIK" w:cs="Times New Roman"/>
                <w:color w:val="auto"/>
                <w:sz w:val="16"/>
                <w:szCs w:val="16"/>
              </w:rPr>
            </w:pPr>
            <w:r w:rsidRPr="007F5E07">
              <w:rPr>
                <w:rFonts w:ascii="LIK" w:eastAsia="Times New Roman" w:hAnsi="LIK" w:cs="Times New Roman"/>
                <w:i/>
                <w:color w:val="auto"/>
                <w:sz w:val="16"/>
                <w:szCs w:val="16"/>
              </w:rPr>
              <w:t>Когато сценарият се основава</w:t>
            </w:r>
            <w:r w:rsidRPr="007F5E07">
              <w:rPr>
                <w:rFonts w:ascii="LIK" w:eastAsia="Times New Roman" w:hAnsi="LIK" w:cs="Times New Roman"/>
                <w:color w:val="auto"/>
                <w:sz w:val="16"/>
                <w:szCs w:val="16"/>
              </w:rPr>
              <w:t xml:space="preserve"> </w:t>
            </w:r>
            <w:r w:rsidRPr="007F5E07">
              <w:rPr>
                <w:rFonts w:ascii="LIK" w:eastAsia="Times New Roman" w:hAnsi="LIK" w:cs="Times New Roman"/>
                <w:i/>
                <w:color w:val="auto"/>
                <w:sz w:val="16"/>
                <w:szCs w:val="16"/>
              </w:rPr>
              <w:t>на литературно произведение или е адаптиран от произведение на друго изкуство (опера, оперета, балет, мюзикъл, театър, изобразително изкуство, комикс, игра или др.), или адаптация или нова версия (римейк) на съществуващ филм – 1 точка.</w:t>
            </w:r>
          </w:p>
          <w:p w14:paraId="680473E4" w14:textId="2C547BF9" w:rsidR="00C76456" w:rsidRPr="007F5E07" w:rsidRDefault="00C76456" w:rsidP="003B1C67">
            <w:pPr>
              <w:jc w:val="both"/>
              <w:rPr>
                <w:rFonts w:ascii="LIK" w:hAnsi="LIK"/>
                <w:color w:val="auto"/>
                <w:sz w:val="16"/>
                <w:szCs w:val="16"/>
              </w:rPr>
            </w:pPr>
            <w:r w:rsidRPr="007F5E07">
              <w:rPr>
                <w:rFonts w:ascii="LIK" w:eastAsia="Times New Roman" w:hAnsi="LIK" w:cs="Times New Roman"/>
                <w:i/>
                <w:color w:val="auto"/>
                <w:sz w:val="16"/>
                <w:szCs w:val="16"/>
              </w:rPr>
              <w:t>Когато авторът на сценария на това произведение е гражданин на Република България или държава от Европа или принадлежи на българската или европейската история и култура – 1 точка</w:t>
            </w:r>
            <w:r w:rsidR="005B14B4">
              <w:rPr>
                <w:rFonts w:ascii="LIK" w:eastAsia="Times New Roman" w:hAnsi="LIK" w:cs="Times New Roman"/>
                <w:i/>
                <w:color w:val="auto"/>
                <w:sz w:val="16"/>
                <w:szCs w:val="16"/>
              </w:rPr>
              <w:t>.</w:t>
            </w:r>
          </w:p>
          <w:p w14:paraId="0DDEE958" w14:textId="77777777" w:rsidR="00C76456" w:rsidRPr="007F5E07" w:rsidRDefault="00C76456" w:rsidP="003B1C67">
            <w:pPr>
              <w:jc w:val="both"/>
              <w:rPr>
                <w:rFonts w:ascii="LIK" w:hAnsi="LIK"/>
                <w:color w:val="auto"/>
                <w:sz w:val="16"/>
                <w:szCs w:val="16"/>
              </w:rPr>
            </w:pPr>
            <w:r w:rsidRPr="007F5E07">
              <w:rPr>
                <w:rFonts w:ascii="LIK" w:eastAsia="Times New Roman" w:hAnsi="LIK" w:cs="Times New Roman"/>
                <w:i/>
                <w:color w:val="auto"/>
                <w:sz w:val="16"/>
                <w:szCs w:val="16"/>
              </w:rPr>
              <w:t>Когато сценарият не се основава на литературно произведение или е не адаптиран от произведение на друго изкуство (опера, оперета, балет, мюзикъл, театър, изобразително изкуство, комикс, игра или др.) или адаптация или нова версия (римейк) на съществуващ филм, и/или авторът на сценария на това произведение не е гражданин на Република България или държава от Европа, или не принадлежи на българската или европейската история и култура – 0 точки</w:t>
            </w:r>
            <w:r w:rsidRPr="007F5E07">
              <w:rPr>
                <w:rFonts w:ascii="LIK" w:eastAsia="Times New Roman" w:hAnsi="LIK" w:cs="Times New Roman"/>
                <w:color w:val="auto"/>
                <w:sz w:val="16"/>
                <w:szCs w:val="16"/>
              </w:rPr>
              <w:t>.</w:t>
            </w:r>
          </w:p>
        </w:tc>
        <w:tc>
          <w:tcPr>
            <w:tcW w:w="1135" w:type="dxa"/>
            <w:tcBorders>
              <w:top w:val="single" w:sz="4" w:space="0" w:color="000000"/>
              <w:left w:val="single" w:sz="4" w:space="0" w:color="000000"/>
              <w:bottom w:val="single" w:sz="4" w:space="0" w:color="000000"/>
              <w:right w:val="single" w:sz="4" w:space="0" w:color="000000"/>
            </w:tcBorders>
          </w:tcPr>
          <w:p w14:paraId="3BAA7D95" w14:textId="77777777" w:rsidR="00C76456" w:rsidRPr="007F5E07" w:rsidRDefault="00C76456" w:rsidP="00B7096D">
            <w:pPr>
              <w:jc w:val="center"/>
              <w:rPr>
                <w:rFonts w:ascii="LIK" w:hAnsi="LIK"/>
                <w:color w:val="auto"/>
                <w:sz w:val="16"/>
                <w:szCs w:val="16"/>
              </w:rPr>
            </w:pPr>
            <w:r w:rsidRPr="007F5E07">
              <w:rPr>
                <w:rFonts w:ascii="LIK" w:eastAsia="Times New Roman" w:hAnsi="LIK" w:cs="Times New Roman"/>
                <w:color w:val="auto"/>
                <w:sz w:val="16"/>
                <w:szCs w:val="16"/>
              </w:rPr>
              <w:t>0-2 точки</w:t>
            </w:r>
          </w:p>
        </w:tc>
        <w:tc>
          <w:tcPr>
            <w:tcW w:w="1134" w:type="dxa"/>
            <w:tcBorders>
              <w:top w:val="single" w:sz="4" w:space="0" w:color="000000"/>
              <w:left w:val="single" w:sz="4" w:space="0" w:color="000000"/>
              <w:bottom w:val="single" w:sz="4" w:space="0" w:color="000000"/>
              <w:right w:val="single" w:sz="4" w:space="0" w:color="000000"/>
            </w:tcBorders>
          </w:tcPr>
          <w:p w14:paraId="16A081D7" w14:textId="77777777" w:rsidR="00C76456" w:rsidRPr="007F5E07" w:rsidRDefault="00C76456" w:rsidP="005800B7">
            <w:pPr>
              <w:ind w:firstLine="851"/>
              <w:jc w:val="both"/>
              <w:rPr>
                <w:rFonts w:ascii="LIK" w:hAnsi="LIK"/>
                <w:color w:val="auto"/>
                <w:sz w:val="16"/>
                <w:szCs w:val="16"/>
              </w:rPr>
            </w:pPr>
            <w:r w:rsidRPr="007F5E07">
              <w:rPr>
                <w:rFonts w:ascii="LIK" w:eastAsia="Times New Roman" w:hAnsi="LIK" w:cs="Times New Roman"/>
                <w:color w:val="auto"/>
                <w:sz w:val="16"/>
                <w:szCs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9F7D6E8" w14:textId="77777777" w:rsidR="00C76456" w:rsidRPr="007F5E07" w:rsidRDefault="00C76456" w:rsidP="005800B7">
            <w:pPr>
              <w:ind w:firstLine="851"/>
              <w:jc w:val="both"/>
              <w:rPr>
                <w:rFonts w:ascii="LIK" w:eastAsia="Times New Roman" w:hAnsi="LIK" w:cs="Times New Roman"/>
                <w:color w:val="auto"/>
                <w:sz w:val="16"/>
                <w:szCs w:val="16"/>
              </w:rPr>
            </w:pPr>
          </w:p>
        </w:tc>
      </w:tr>
      <w:tr w:rsidR="007F5E07" w:rsidRPr="007F5E07" w14:paraId="25F1B395" w14:textId="13FC5FCB" w:rsidTr="00B7096D">
        <w:tblPrEx>
          <w:tblCellMar>
            <w:top w:w="87" w:type="dxa"/>
          </w:tblCellMar>
        </w:tblPrEx>
        <w:trPr>
          <w:trHeight w:val="754"/>
        </w:trPr>
        <w:tc>
          <w:tcPr>
            <w:tcW w:w="699" w:type="dxa"/>
            <w:tcBorders>
              <w:top w:val="single" w:sz="4" w:space="0" w:color="000000"/>
              <w:left w:val="single" w:sz="4" w:space="0" w:color="000000"/>
              <w:bottom w:val="single" w:sz="4" w:space="0" w:color="000000"/>
              <w:right w:val="single" w:sz="4" w:space="0" w:color="000000"/>
            </w:tcBorders>
          </w:tcPr>
          <w:p w14:paraId="29999544" w14:textId="5A7E542D" w:rsidR="00C76456" w:rsidRPr="007F5E07" w:rsidRDefault="00C76456" w:rsidP="0016153A">
            <w:pPr>
              <w:ind w:firstLine="851"/>
              <w:jc w:val="both"/>
              <w:rPr>
                <w:rFonts w:ascii="LIK" w:hAnsi="LIK"/>
                <w:color w:val="auto"/>
                <w:sz w:val="16"/>
                <w:szCs w:val="16"/>
              </w:rPr>
            </w:pPr>
            <w:r w:rsidRPr="007F5E07">
              <w:rPr>
                <w:rFonts w:ascii="LIK" w:eastAsia="Times New Roman" w:hAnsi="LIK" w:cs="Times New Roman"/>
                <w:color w:val="auto"/>
                <w:sz w:val="16"/>
                <w:szCs w:val="16"/>
              </w:rPr>
              <w:t>3</w:t>
            </w:r>
            <w:r w:rsidR="00575EC8" w:rsidRPr="007F5E07">
              <w:rPr>
                <w:rFonts w:ascii="LIK" w:eastAsia="Times New Roman" w:hAnsi="LIK" w:cs="Times New Roman"/>
                <w:color w:val="auto"/>
                <w:sz w:val="16"/>
                <w:szCs w:val="16"/>
              </w:rPr>
              <w:t xml:space="preserve">         </w:t>
            </w:r>
            <w:r w:rsidR="0016153A" w:rsidRPr="007F5E07">
              <w:rPr>
                <w:rFonts w:ascii="LIK" w:eastAsia="Times New Roman" w:hAnsi="LIK" w:cs="Times New Roman"/>
                <w:color w:val="auto"/>
                <w:sz w:val="16"/>
                <w:szCs w:val="16"/>
              </w:rPr>
              <w:t>3</w:t>
            </w:r>
            <w:r w:rsidR="00575EC8" w:rsidRPr="007F5E07">
              <w:rPr>
                <w:rFonts w:ascii="LIK" w:eastAsia="Times New Roman" w:hAnsi="LIK" w:cs="Times New Roman"/>
                <w:color w:val="auto"/>
                <w:sz w:val="16"/>
                <w:szCs w:val="16"/>
              </w:rPr>
              <w:t>.</w:t>
            </w:r>
          </w:p>
        </w:tc>
        <w:tc>
          <w:tcPr>
            <w:tcW w:w="6094" w:type="dxa"/>
            <w:tcBorders>
              <w:top w:val="single" w:sz="4" w:space="0" w:color="000000"/>
              <w:left w:val="single" w:sz="4" w:space="0" w:color="000000"/>
              <w:bottom w:val="single" w:sz="4" w:space="0" w:color="000000"/>
              <w:right w:val="single" w:sz="4" w:space="0" w:color="000000"/>
            </w:tcBorders>
          </w:tcPr>
          <w:p w14:paraId="0400191D" w14:textId="308EF786" w:rsidR="00C76456" w:rsidRPr="007F5E07" w:rsidRDefault="00C76456" w:rsidP="003B1C67">
            <w:pPr>
              <w:jc w:val="both"/>
              <w:rPr>
                <w:rFonts w:ascii="LIK" w:hAnsi="LIK"/>
                <w:color w:val="auto"/>
                <w:sz w:val="16"/>
                <w:szCs w:val="16"/>
              </w:rPr>
            </w:pPr>
            <w:r w:rsidRPr="007F5E07">
              <w:rPr>
                <w:rFonts w:ascii="LIK" w:eastAsia="Times New Roman" w:hAnsi="LIK" w:cs="Times New Roman"/>
                <w:color w:val="auto"/>
                <w:sz w:val="16"/>
                <w:szCs w:val="16"/>
              </w:rPr>
              <w:t>Сценарият на произведението се основава или съдържа връзка с българска или европейска архитектурна, културна, историческа или туристическа забележителност или географско място.</w:t>
            </w:r>
          </w:p>
          <w:p w14:paraId="1043028F" w14:textId="77777777" w:rsidR="003D09C5" w:rsidRDefault="00C76456" w:rsidP="003B1C67">
            <w:pPr>
              <w:jc w:val="both"/>
              <w:rPr>
                <w:rFonts w:ascii="LIK" w:eastAsia="Times New Roman" w:hAnsi="LIK" w:cs="Times New Roman"/>
                <w:color w:val="auto"/>
                <w:sz w:val="16"/>
                <w:szCs w:val="16"/>
              </w:rPr>
            </w:pPr>
            <w:r w:rsidRPr="007F5E07">
              <w:rPr>
                <w:rFonts w:ascii="LIK" w:eastAsia="Times New Roman" w:hAnsi="LIK" w:cs="Times New Roman"/>
                <w:i/>
                <w:color w:val="auto"/>
                <w:sz w:val="16"/>
                <w:szCs w:val="16"/>
              </w:rPr>
              <w:t>Кандидатът трябва да опише с коя българска или европейска архитектурна, културна, историческа или туристическа забележителност или място е свързан сценарият на аудио-визуалното произведение в настоящата кандидатура</w:t>
            </w:r>
            <w:r w:rsidR="00CA390F">
              <w:rPr>
                <w:rFonts w:ascii="LIK" w:eastAsia="Times New Roman" w:hAnsi="LIK" w:cs="Times New Roman"/>
                <w:i/>
                <w:color w:val="auto"/>
                <w:sz w:val="16"/>
                <w:szCs w:val="16"/>
              </w:rPr>
              <w:t>.</w:t>
            </w:r>
          </w:p>
          <w:p w14:paraId="12D024FC" w14:textId="5ECD97BC" w:rsidR="00C76456" w:rsidRPr="007F5E07" w:rsidRDefault="00C76456" w:rsidP="003B1C67">
            <w:pPr>
              <w:jc w:val="both"/>
              <w:rPr>
                <w:rFonts w:ascii="LIK" w:hAnsi="LIK"/>
                <w:color w:val="auto"/>
                <w:sz w:val="16"/>
                <w:szCs w:val="16"/>
              </w:rPr>
            </w:pPr>
            <w:r w:rsidRPr="007F5E07">
              <w:rPr>
                <w:rFonts w:ascii="LIK" w:eastAsia="Times New Roman" w:hAnsi="LIK" w:cs="Times New Roman"/>
                <w:i/>
                <w:color w:val="auto"/>
                <w:sz w:val="16"/>
                <w:szCs w:val="16"/>
              </w:rPr>
              <w:t>Когато преобладаваща част от сценария се основава на българска(и) или европейска(и) архитектурна(и), културна(и), историческа(и) или туристическа(и) забележителност(и) или географско(и) място (места) – 2 точки</w:t>
            </w:r>
            <w:r w:rsidR="00CA390F">
              <w:rPr>
                <w:rFonts w:ascii="LIK" w:eastAsia="Times New Roman" w:hAnsi="LIK" w:cs="Times New Roman"/>
                <w:i/>
                <w:color w:val="auto"/>
                <w:sz w:val="16"/>
                <w:szCs w:val="16"/>
              </w:rPr>
              <w:t>.</w:t>
            </w:r>
          </w:p>
          <w:p w14:paraId="56279AE8" w14:textId="61943F0D" w:rsidR="00C76456" w:rsidRPr="007F5E07" w:rsidRDefault="00C76456" w:rsidP="003B1C67">
            <w:pPr>
              <w:jc w:val="both"/>
              <w:rPr>
                <w:rFonts w:ascii="LIK" w:hAnsi="LIK"/>
                <w:color w:val="auto"/>
                <w:sz w:val="16"/>
                <w:szCs w:val="16"/>
              </w:rPr>
            </w:pPr>
            <w:r w:rsidRPr="007F5E07">
              <w:rPr>
                <w:rFonts w:ascii="LIK" w:eastAsia="Times New Roman" w:hAnsi="LIK" w:cs="Times New Roman"/>
                <w:i/>
                <w:color w:val="auto"/>
                <w:sz w:val="16"/>
                <w:szCs w:val="16"/>
              </w:rPr>
              <w:t>Когато част от сценария се основава на българска(и) или европейска(и) архитектурна(и), културна(и), историческа(и) или туристическа(и) забележителност(и) или географско(и) място (места) – 1 точка</w:t>
            </w:r>
            <w:r w:rsidR="00AF55DE">
              <w:rPr>
                <w:rFonts w:ascii="LIK" w:eastAsia="Times New Roman" w:hAnsi="LIK" w:cs="Times New Roman"/>
                <w:i/>
                <w:color w:val="auto"/>
                <w:sz w:val="16"/>
                <w:szCs w:val="16"/>
              </w:rPr>
              <w:t>.</w:t>
            </w:r>
          </w:p>
          <w:p w14:paraId="486E9B6F" w14:textId="0F43BC01" w:rsidR="00C76456" w:rsidRPr="007F5E07" w:rsidRDefault="00C76456" w:rsidP="003B1C67">
            <w:pPr>
              <w:jc w:val="both"/>
              <w:rPr>
                <w:rFonts w:ascii="LIK" w:hAnsi="LIK"/>
                <w:color w:val="auto"/>
                <w:sz w:val="16"/>
                <w:szCs w:val="16"/>
              </w:rPr>
            </w:pPr>
            <w:r w:rsidRPr="007F5E07">
              <w:rPr>
                <w:rFonts w:ascii="LIK" w:eastAsia="Times New Roman" w:hAnsi="LIK" w:cs="Times New Roman"/>
                <w:i/>
                <w:color w:val="auto"/>
                <w:sz w:val="16"/>
                <w:szCs w:val="16"/>
              </w:rPr>
              <w:lastRenderedPageBreak/>
              <w:t>Когато българска(и) или европейска(и) архитектурна(и), културна(и), историческа(и) или туристическа(и) забележителност(и) или географско(и) място (места) не се споменава(т) нито веднъж – 0 точки</w:t>
            </w:r>
            <w:r w:rsidR="00AF55DE">
              <w:rPr>
                <w:rFonts w:ascii="LIK" w:eastAsia="Times New Roman" w:hAnsi="LIK" w:cs="Times New Roman"/>
                <w:i/>
                <w:color w:val="auto"/>
                <w:sz w:val="16"/>
                <w:szCs w:val="16"/>
              </w:rPr>
              <w:t>.</w:t>
            </w:r>
          </w:p>
          <w:p w14:paraId="564DD368" w14:textId="77777777" w:rsidR="00C76456" w:rsidRPr="007F5E07" w:rsidRDefault="00C76456" w:rsidP="002C1726">
            <w:pPr>
              <w:jc w:val="center"/>
              <w:rPr>
                <w:rFonts w:ascii="LIK" w:hAnsi="LIK"/>
                <w:color w:val="auto"/>
                <w:sz w:val="16"/>
                <w:szCs w:val="16"/>
              </w:rPr>
            </w:pPr>
          </w:p>
        </w:tc>
        <w:tc>
          <w:tcPr>
            <w:tcW w:w="1135" w:type="dxa"/>
            <w:tcBorders>
              <w:top w:val="single" w:sz="4" w:space="0" w:color="000000"/>
              <w:left w:val="single" w:sz="4" w:space="0" w:color="000000"/>
              <w:bottom w:val="single" w:sz="4" w:space="0" w:color="000000"/>
              <w:right w:val="single" w:sz="4" w:space="0" w:color="000000"/>
            </w:tcBorders>
          </w:tcPr>
          <w:p w14:paraId="02B40DB5" w14:textId="45BEBED5" w:rsidR="00C76456" w:rsidRPr="007F5E07" w:rsidRDefault="00C76456" w:rsidP="00B7096D">
            <w:pPr>
              <w:jc w:val="center"/>
              <w:rPr>
                <w:rFonts w:ascii="LIK" w:hAnsi="LIK"/>
                <w:color w:val="auto"/>
                <w:sz w:val="16"/>
                <w:szCs w:val="16"/>
              </w:rPr>
            </w:pPr>
            <w:r w:rsidRPr="007F5E07">
              <w:rPr>
                <w:rFonts w:ascii="LIK" w:eastAsia="Times New Roman" w:hAnsi="LIK" w:cs="Times New Roman"/>
                <w:color w:val="auto"/>
                <w:sz w:val="16"/>
                <w:szCs w:val="16"/>
              </w:rPr>
              <w:lastRenderedPageBreak/>
              <w:t>0-2 точки</w:t>
            </w:r>
          </w:p>
        </w:tc>
        <w:tc>
          <w:tcPr>
            <w:tcW w:w="1134" w:type="dxa"/>
            <w:tcBorders>
              <w:top w:val="single" w:sz="4" w:space="0" w:color="000000"/>
              <w:left w:val="single" w:sz="4" w:space="0" w:color="000000"/>
              <w:bottom w:val="single" w:sz="4" w:space="0" w:color="000000"/>
              <w:right w:val="single" w:sz="4" w:space="0" w:color="000000"/>
            </w:tcBorders>
          </w:tcPr>
          <w:p w14:paraId="507E92D3" w14:textId="77777777" w:rsidR="00C76456" w:rsidRPr="007F5E07" w:rsidRDefault="00C76456" w:rsidP="005800B7">
            <w:pPr>
              <w:ind w:firstLine="851"/>
              <w:jc w:val="both"/>
              <w:rPr>
                <w:rFonts w:ascii="LIK" w:hAnsi="LIK"/>
                <w:color w:val="auto"/>
                <w:sz w:val="16"/>
                <w:szCs w:val="16"/>
              </w:rPr>
            </w:pPr>
            <w:r w:rsidRPr="007F5E07">
              <w:rPr>
                <w:rFonts w:ascii="LIK" w:eastAsia="Times New Roman" w:hAnsi="LIK" w:cs="Times New Roman"/>
                <w:color w:val="auto"/>
                <w:sz w:val="16"/>
                <w:szCs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3F3BC98" w14:textId="77777777" w:rsidR="00C76456" w:rsidRPr="007F5E07" w:rsidRDefault="00C76456" w:rsidP="005800B7">
            <w:pPr>
              <w:ind w:firstLine="851"/>
              <w:jc w:val="both"/>
              <w:rPr>
                <w:rFonts w:ascii="LIK" w:eastAsia="Times New Roman" w:hAnsi="LIK" w:cs="Times New Roman"/>
                <w:color w:val="auto"/>
                <w:sz w:val="16"/>
                <w:szCs w:val="16"/>
              </w:rPr>
            </w:pPr>
          </w:p>
        </w:tc>
      </w:tr>
      <w:tr w:rsidR="007F5E07" w:rsidRPr="007F5E07" w14:paraId="4D9C56C2" w14:textId="489708DB" w:rsidTr="00B7096D">
        <w:tblPrEx>
          <w:tblCellMar>
            <w:top w:w="87" w:type="dxa"/>
          </w:tblCellMar>
        </w:tblPrEx>
        <w:trPr>
          <w:trHeight w:val="2819"/>
        </w:trPr>
        <w:tc>
          <w:tcPr>
            <w:tcW w:w="699" w:type="dxa"/>
            <w:tcBorders>
              <w:top w:val="single" w:sz="4" w:space="0" w:color="000000"/>
              <w:left w:val="single" w:sz="4" w:space="0" w:color="000000"/>
              <w:bottom w:val="single" w:sz="4" w:space="0" w:color="000000"/>
              <w:right w:val="single" w:sz="4" w:space="0" w:color="000000"/>
            </w:tcBorders>
          </w:tcPr>
          <w:p w14:paraId="44831AE5" w14:textId="6AE2D973" w:rsidR="00C76456" w:rsidRPr="007F5E07" w:rsidRDefault="00C76456" w:rsidP="0016153A">
            <w:pPr>
              <w:ind w:firstLine="851"/>
              <w:jc w:val="both"/>
              <w:rPr>
                <w:rFonts w:ascii="LIK" w:hAnsi="LIK"/>
                <w:color w:val="auto"/>
                <w:sz w:val="16"/>
                <w:szCs w:val="16"/>
              </w:rPr>
            </w:pPr>
            <w:r w:rsidRPr="007F5E07">
              <w:rPr>
                <w:rFonts w:ascii="LIK" w:eastAsia="Times New Roman" w:hAnsi="LIK" w:cs="Times New Roman"/>
                <w:color w:val="auto"/>
                <w:sz w:val="16"/>
                <w:szCs w:val="16"/>
              </w:rPr>
              <w:t>4</w:t>
            </w:r>
            <w:r w:rsidR="00575EC8" w:rsidRPr="007F5E07">
              <w:rPr>
                <w:rFonts w:ascii="LIK" w:eastAsia="Times New Roman" w:hAnsi="LIK" w:cs="Times New Roman"/>
                <w:color w:val="auto"/>
                <w:sz w:val="16"/>
                <w:szCs w:val="16"/>
              </w:rPr>
              <w:t xml:space="preserve">        </w:t>
            </w:r>
            <w:r w:rsidR="0016153A" w:rsidRPr="007F5E07">
              <w:rPr>
                <w:rFonts w:ascii="LIK" w:eastAsia="Times New Roman" w:hAnsi="LIK" w:cs="Times New Roman"/>
                <w:color w:val="auto"/>
                <w:sz w:val="16"/>
                <w:szCs w:val="16"/>
              </w:rPr>
              <w:t>4</w:t>
            </w:r>
            <w:r w:rsidR="00575EC8" w:rsidRPr="007F5E07">
              <w:rPr>
                <w:rFonts w:ascii="LIK" w:eastAsia="Times New Roman" w:hAnsi="LIK" w:cs="Times New Roman"/>
                <w:color w:val="auto"/>
                <w:sz w:val="16"/>
                <w:szCs w:val="16"/>
              </w:rPr>
              <w:t>.</w:t>
            </w:r>
          </w:p>
        </w:tc>
        <w:tc>
          <w:tcPr>
            <w:tcW w:w="6094" w:type="dxa"/>
            <w:tcBorders>
              <w:top w:val="single" w:sz="4" w:space="0" w:color="000000"/>
              <w:left w:val="single" w:sz="4" w:space="0" w:color="000000"/>
              <w:bottom w:val="single" w:sz="4" w:space="0" w:color="000000"/>
              <w:right w:val="single" w:sz="4" w:space="0" w:color="000000"/>
            </w:tcBorders>
          </w:tcPr>
          <w:p w14:paraId="74AB8CC5" w14:textId="34902384" w:rsidR="00C76456" w:rsidRPr="007F5E07" w:rsidRDefault="00C76456" w:rsidP="003B1C67">
            <w:pPr>
              <w:jc w:val="both"/>
              <w:rPr>
                <w:rFonts w:ascii="LIK" w:hAnsi="LIK"/>
                <w:color w:val="auto"/>
                <w:sz w:val="16"/>
                <w:szCs w:val="16"/>
              </w:rPr>
            </w:pPr>
            <w:r w:rsidRPr="007F5E07">
              <w:rPr>
                <w:rFonts w:ascii="LIK" w:eastAsia="Times New Roman" w:hAnsi="LIK" w:cs="Times New Roman"/>
                <w:color w:val="auto"/>
                <w:sz w:val="16"/>
                <w:szCs w:val="16"/>
              </w:rPr>
              <w:t>Окончателната версия на произведението е на български език или на един от официалните езици на ЕС</w:t>
            </w:r>
            <w:r w:rsidR="00AF55DE">
              <w:rPr>
                <w:rFonts w:ascii="LIK" w:eastAsia="Times New Roman" w:hAnsi="LIK" w:cs="Times New Roman"/>
                <w:color w:val="auto"/>
                <w:sz w:val="16"/>
                <w:szCs w:val="16"/>
              </w:rPr>
              <w:t>.</w:t>
            </w:r>
          </w:p>
          <w:p w14:paraId="744449A4" w14:textId="3F136F70" w:rsidR="00C76456" w:rsidRPr="007F5E07" w:rsidRDefault="00C76456" w:rsidP="003B1C67">
            <w:pPr>
              <w:jc w:val="both"/>
              <w:rPr>
                <w:rFonts w:ascii="LIK" w:hAnsi="LIK"/>
                <w:color w:val="auto"/>
                <w:sz w:val="16"/>
                <w:szCs w:val="16"/>
              </w:rPr>
            </w:pPr>
            <w:r w:rsidRPr="007F5E07">
              <w:rPr>
                <w:rFonts w:ascii="LIK" w:eastAsia="Times New Roman" w:hAnsi="LIK" w:cs="Times New Roman"/>
                <w:i/>
                <w:color w:val="auto"/>
                <w:sz w:val="16"/>
                <w:szCs w:val="16"/>
              </w:rPr>
              <w:t>Кандидатът трябва да посочи на какъв език е крайната версия на произведението;</w:t>
            </w:r>
          </w:p>
          <w:p w14:paraId="7AC9FDF4" w14:textId="1AD42B13" w:rsidR="00C76456" w:rsidRPr="007F5E07" w:rsidRDefault="00C76456" w:rsidP="003B1C67">
            <w:pPr>
              <w:jc w:val="both"/>
              <w:rPr>
                <w:rFonts w:ascii="LIK" w:hAnsi="LIK"/>
                <w:color w:val="auto"/>
                <w:sz w:val="16"/>
                <w:szCs w:val="16"/>
              </w:rPr>
            </w:pPr>
            <w:r w:rsidRPr="007F5E07">
              <w:rPr>
                <w:rFonts w:ascii="LIK" w:eastAsia="Times New Roman" w:hAnsi="LIK" w:cs="Times New Roman"/>
                <w:i/>
                <w:color w:val="auto"/>
                <w:sz w:val="16"/>
                <w:szCs w:val="16"/>
              </w:rPr>
              <w:t>Когато окончателната версия на произведението е на български език или на един от официалните езици на ЕС – 2 точки</w:t>
            </w:r>
            <w:r w:rsidR="00AF55DE">
              <w:rPr>
                <w:rFonts w:ascii="LIK" w:eastAsia="Times New Roman" w:hAnsi="LIK" w:cs="Times New Roman"/>
                <w:i/>
                <w:color w:val="auto"/>
                <w:sz w:val="16"/>
                <w:szCs w:val="16"/>
              </w:rPr>
              <w:t>.</w:t>
            </w:r>
          </w:p>
          <w:p w14:paraId="322070B4" w14:textId="33293689" w:rsidR="00C76456" w:rsidRPr="007F5E07" w:rsidRDefault="00C76456" w:rsidP="003B1C67">
            <w:pPr>
              <w:jc w:val="both"/>
              <w:rPr>
                <w:rFonts w:ascii="LIK" w:hAnsi="LIK"/>
                <w:color w:val="auto"/>
                <w:sz w:val="16"/>
                <w:szCs w:val="16"/>
              </w:rPr>
            </w:pPr>
            <w:r w:rsidRPr="007F5E07">
              <w:rPr>
                <w:rFonts w:ascii="LIK" w:eastAsia="Times New Roman" w:hAnsi="LIK" w:cs="Times New Roman"/>
                <w:i/>
                <w:color w:val="auto"/>
                <w:sz w:val="16"/>
                <w:szCs w:val="16"/>
              </w:rPr>
              <w:t>Когато окончателната версия на произведението не е на български език, нито на един от официалните езици на ЕС, но фигурира български език или един от официалните езици на ЕС поне веднъж – 1 точка</w:t>
            </w:r>
            <w:r w:rsidR="00AF55DE">
              <w:rPr>
                <w:rFonts w:ascii="LIK" w:eastAsia="Times New Roman" w:hAnsi="LIK" w:cs="Times New Roman"/>
                <w:i/>
                <w:color w:val="auto"/>
                <w:sz w:val="16"/>
                <w:szCs w:val="16"/>
              </w:rPr>
              <w:t>.</w:t>
            </w:r>
          </w:p>
          <w:p w14:paraId="219074FF" w14:textId="4746C304" w:rsidR="00C76456" w:rsidRPr="007F5E07" w:rsidRDefault="00C76456" w:rsidP="003B1C67">
            <w:pPr>
              <w:jc w:val="both"/>
              <w:rPr>
                <w:rFonts w:ascii="LIK" w:hAnsi="LIK"/>
                <w:color w:val="auto"/>
                <w:sz w:val="16"/>
                <w:szCs w:val="16"/>
              </w:rPr>
            </w:pPr>
            <w:r w:rsidRPr="007F5E07">
              <w:rPr>
                <w:rFonts w:ascii="LIK" w:eastAsia="Times New Roman" w:hAnsi="LIK" w:cs="Times New Roman"/>
                <w:i/>
                <w:color w:val="auto"/>
                <w:sz w:val="16"/>
                <w:szCs w:val="16"/>
              </w:rPr>
              <w:t>Когато окончателната версия на произведението не е на български език, нито на един от официалните езици на ЕС, и български език или един от официалните езици на ЕС не фигурира нито веднъж – 0 точки</w:t>
            </w:r>
            <w:r w:rsidR="00AF55DE">
              <w:rPr>
                <w:rFonts w:ascii="LIK" w:eastAsia="Times New Roman" w:hAnsi="LIK" w:cs="Times New Roman"/>
                <w:i/>
                <w:color w:val="auto"/>
                <w:sz w:val="16"/>
                <w:szCs w:val="16"/>
              </w:rPr>
              <w:t>.</w:t>
            </w:r>
          </w:p>
        </w:tc>
        <w:tc>
          <w:tcPr>
            <w:tcW w:w="1135" w:type="dxa"/>
            <w:tcBorders>
              <w:top w:val="single" w:sz="4" w:space="0" w:color="000000"/>
              <w:left w:val="single" w:sz="4" w:space="0" w:color="000000"/>
              <w:bottom w:val="single" w:sz="4" w:space="0" w:color="000000"/>
              <w:right w:val="single" w:sz="4" w:space="0" w:color="000000"/>
            </w:tcBorders>
          </w:tcPr>
          <w:p w14:paraId="3DE518AE" w14:textId="50EDBEBD" w:rsidR="00C76456" w:rsidRPr="007F5E07" w:rsidRDefault="00C76456" w:rsidP="00B7096D">
            <w:pPr>
              <w:jc w:val="center"/>
              <w:rPr>
                <w:rFonts w:ascii="LIK" w:hAnsi="LIK"/>
                <w:color w:val="auto"/>
                <w:sz w:val="16"/>
                <w:szCs w:val="16"/>
              </w:rPr>
            </w:pPr>
            <w:r w:rsidRPr="007F5E07">
              <w:rPr>
                <w:rFonts w:ascii="LIK" w:eastAsia="Times New Roman" w:hAnsi="LIK" w:cs="Times New Roman"/>
                <w:color w:val="auto"/>
                <w:sz w:val="16"/>
                <w:szCs w:val="16"/>
              </w:rPr>
              <w:t>0-2 точки</w:t>
            </w:r>
          </w:p>
        </w:tc>
        <w:tc>
          <w:tcPr>
            <w:tcW w:w="1134" w:type="dxa"/>
            <w:tcBorders>
              <w:top w:val="single" w:sz="4" w:space="0" w:color="000000"/>
              <w:left w:val="single" w:sz="4" w:space="0" w:color="000000"/>
              <w:bottom w:val="single" w:sz="4" w:space="0" w:color="000000"/>
              <w:right w:val="single" w:sz="4" w:space="0" w:color="000000"/>
            </w:tcBorders>
          </w:tcPr>
          <w:p w14:paraId="18F08DFA" w14:textId="77777777" w:rsidR="00C76456" w:rsidRPr="007F5E07" w:rsidRDefault="00C76456" w:rsidP="005800B7">
            <w:pPr>
              <w:ind w:firstLine="851"/>
              <w:jc w:val="both"/>
              <w:rPr>
                <w:rFonts w:ascii="LIK" w:hAnsi="LIK"/>
                <w:color w:val="auto"/>
                <w:sz w:val="16"/>
                <w:szCs w:val="16"/>
              </w:rPr>
            </w:pPr>
            <w:r w:rsidRPr="007F5E07">
              <w:rPr>
                <w:rFonts w:ascii="LIK" w:eastAsia="Times New Roman" w:hAnsi="LIK" w:cs="Times New Roman"/>
                <w:color w:val="auto"/>
                <w:sz w:val="16"/>
                <w:szCs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53B9A24" w14:textId="77777777" w:rsidR="00C76456" w:rsidRPr="007F5E07" w:rsidRDefault="00C76456" w:rsidP="005800B7">
            <w:pPr>
              <w:ind w:firstLine="851"/>
              <w:jc w:val="both"/>
              <w:rPr>
                <w:rFonts w:ascii="LIK" w:eastAsia="Times New Roman" w:hAnsi="LIK" w:cs="Times New Roman"/>
                <w:color w:val="auto"/>
                <w:sz w:val="16"/>
                <w:szCs w:val="16"/>
              </w:rPr>
            </w:pPr>
          </w:p>
        </w:tc>
      </w:tr>
      <w:tr w:rsidR="007F5E07" w:rsidRPr="007F5E07" w14:paraId="68DA2675" w14:textId="3A953616" w:rsidTr="00B7096D">
        <w:tblPrEx>
          <w:tblCellMar>
            <w:top w:w="87" w:type="dxa"/>
          </w:tblCellMar>
        </w:tblPrEx>
        <w:trPr>
          <w:trHeight w:val="5431"/>
        </w:trPr>
        <w:tc>
          <w:tcPr>
            <w:tcW w:w="699" w:type="dxa"/>
            <w:tcBorders>
              <w:top w:val="single" w:sz="4" w:space="0" w:color="000000"/>
              <w:left w:val="single" w:sz="4" w:space="0" w:color="000000"/>
              <w:bottom w:val="single" w:sz="4" w:space="0" w:color="000000"/>
              <w:right w:val="single" w:sz="4" w:space="0" w:color="000000"/>
            </w:tcBorders>
          </w:tcPr>
          <w:p w14:paraId="01B91E68" w14:textId="2A180750" w:rsidR="0016153A" w:rsidRPr="007F5E07" w:rsidRDefault="0016153A" w:rsidP="00575EC8">
            <w:pPr>
              <w:ind w:firstLine="851"/>
              <w:jc w:val="both"/>
              <w:rPr>
                <w:rFonts w:ascii="LIK" w:hAnsi="LIK"/>
                <w:color w:val="auto"/>
                <w:sz w:val="16"/>
                <w:szCs w:val="16"/>
              </w:rPr>
            </w:pPr>
            <w:r w:rsidRPr="007F5E07">
              <w:rPr>
                <w:rFonts w:ascii="LIK" w:eastAsia="Times New Roman" w:hAnsi="LIK" w:cs="Times New Roman"/>
                <w:color w:val="auto"/>
                <w:sz w:val="16"/>
                <w:szCs w:val="16"/>
              </w:rPr>
              <w:t>5</w:t>
            </w:r>
          </w:p>
          <w:p w14:paraId="76DD5EAD" w14:textId="00AF5EB2" w:rsidR="0016153A" w:rsidRPr="007F5E07" w:rsidRDefault="0016153A" w:rsidP="0016153A">
            <w:pPr>
              <w:rPr>
                <w:rFonts w:ascii="LIK" w:hAnsi="LIK"/>
                <w:color w:val="auto"/>
                <w:sz w:val="16"/>
                <w:szCs w:val="16"/>
              </w:rPr>
            </w:pPr>
          </w:p>
          <w:p w14:paraId="62D07DE5" w14:textId="365AE69E" w:rsidR="00C76456" w:rsidRPr="007F5E07" w:rsidRDefault="0016153A" w:rsidP="0016153A">
            <w:pPr>
              <w:jc w:val="center"/>
              <w:rPr>
                <w:rFonts w:ascii="LIK" w:hAnsi="LIK"/>
                <w:color w:val="auto"/>
                <w:sz w:val="16"/>
                <w:szCs w:val="16"/>
              </w:rPr>
            </w:pPr>
            <w:r w:rsidRPr="007F5E07">
              <w:rPr>
                <w:rFonts w:ascii="LIK" w:hAnsi="LIK"/>
                <w:color w:val="auto"/>
                <w:sz w:val="16"/>
                <w:szCs w:val="16"/>
              </w:rPr>
              <w:t>5.</w:t>
            </w:r>
          </w:p>
        </w:tc>
        <w:tc>
          <w:tcPr>
            <w:tcW w:w="6094" w:type="dxa"/>
            <w:tcBorders>
              <w:top w:val="single" w:sz="4" w:space="0" w:color="000000"/>
              <w:left w:val="single" w:sz="4" w:space="0" w:color="000000"/>
              <w:bottom w:val="single" w:sz="4" w:space="0" w:color="000000"/>
              <w:right w:val="single" w:sz="4" w:space="0" w:color="000000"/>
            </w:tcBorders>
          </w:tcPr>
          <w:p w14:paraId="35D02BA9" w14:textId="5AE6715C" w:rsidR="00C76456" w:rsidRPr="007F5E07" w:rsidRDefault="00C76456" w:rsidP="003B1C67">
            <w:pPr>
              <w:jc w:val="both"/>
              <w:rPr>
                <w:rFonts w:ascii="LIK" w:hAnsi="LIK"/>
                <w:color w:val="auto"/>
                <w:sz w:val="16"/>
                <w:szCs w:val="16"/>
              </w:rPr>
            </w:pPr>
            <w:r w:rsidRPr="007F5E07">
              <w:rPr>
                <w:rFonts w:ascii="LIK" w:eastAsia="Times New Roman" w:hAnsi="LIK" w:cs="Times New Roman"/>
                <w:color w:val="auto"/>
                <w:sz w:val="16"/>
                <w:szCs w:val="16"/>
              </w:rPr>
              <w:t>Сценарият на произведението отразява която и да е от значимите български или европейски ценности, като: културно и етническо разнообразие, обичаи, солидарността, равенството, защита на националните малцинства и правата на човека или толерантно отношение.</w:t>
            </w:r>
          </w:p>
          <w:p w14:paraId="0E27CEDD" w14:textId="5597B55B" w:rsidR="00C76456" w:rsidRPr="007F5E07" w:rsidRDefault="00C76456" w:rsidP="003B1C67">
            <w:pPr>
              <w:jc w:val="both"/>
              <w:rPr>
                <w:rFonts w:ascii="LIK" w:hAnsi="LIK"/>
                <w:color w:val="auto"/>
                <w:sz w:val="16"/>
                <w:szCs w:val="16"/>
              </w:rPr>
            </w:pPr>
            <w:r w:rsidRPr="007F5E07">
              <w:rPr>
                <w:rFonts w:ascii="LIK" w:eastAsia="Times New Roman" w:hAnsi="LIK" w:cs="Times New Roman"/>
                <w:i/>
                <w:color w:val="auto"/>
                <w:sz w:val="16"/>
                <w:szCs w:val="16"/>
              </w:rPr>
              <w:t>Кандидатът трябва да посочи с конкретни примери как произведението отразява значимите български или европейски ценности.</w:t>
            </w:r>
          </w:p>
          <w:p w14:paraId="28379DF2" w14:textId="2C1FF2A8" w:rsidR="00C76456" w:rsidRPr="007F5E07" w:rsidRDefault="00C76456" w:rsidP="003B1C67">
            <w:pPr>
              <w:jc w:val="both"/>
              <w:rPr>
                <w:rFonts w:ascii="LIK" w:hAnsi="LIK"/>
                <w:color w:val="auto"/>
                <w:sz w:val="16"/>
                <w:szCs w:val="16"/>
              </w:rPr>
            </w:pPr>
            <w:r w:rsidRPr="007F5E07">
              <w:rPr>
                <w:rFonts w:ascii="LIK" w:eastAsia="Times New Roman" w:hAnsi="LIK" w:cs="Times New Roman"/>
                <w:i/>
                <w:color w:val="auto"/>
                <w:sz w:val="16"/>
                <w:szCs w:val="16"/>
              </w:rPr>
              <w:t>Когато целият сценарий се базира на коя</w:t>
            </w:r>
            <w:r w:rsidRPr="007F5E07">
              <w:rPr>
                <w:rFonts w:ascii="LIK" w:eastAsia="Times New Roman" w:hAnsi="LIK" w:cs="Times New Roman"/>
                <w:color w:val="auto"/>
                <w:sz w:val="16"/>
                <w:szCs w:val="16"/>
              </w:rPr>
              <w:t>то и</w:t>
            </w:r>
            <w:r w:rsidRPr="007F5E07">
              <w:rPr>
                <w:rFonts w:ascii="LIK" w:eastAsia="Times New Roman" w:hAnsi="LIK" w:cs="Times New Roman"/>
                <w:i/>
                <w:color w:val="auto"/>
                <w:sz w:val="16"/>
                <w:szCs w:val="16"/>
              </w:rPr>
              <w:t xml:space="preserve"> да е от значимите български или европейски ценности, като например културно разнообразие, обичаи, солидарността, равенството, защита на националните малцинства и правата на човека, толерантно отношение – 2 точки</w:t>
            </w:r>
            <w:r w:rsidR="00AF55DE">
              <w:rPr>
                <w:rFonts w:ascii="LIK" w:eastAsia="Times New Roman" w:hAnsi="LIK" w:cs="Times New Roman"/>
                <w:i/>
                <w:color w:val="auto"/>
                <w:sz w:val="16"/>
                <w:szCs w:val="16"/>
              </w:rPr>
              <w:t>.</w:t>
            </w:r>
          </w:p>
          <w:p w14:paraId="78B32673" w14:textId="0ABFD814" w:rsidR="00C76456" w:rsidRPr="007F5E07" w:rsidRDefault="00C76456" w:rsidP="003B1C67">
            <w:pPr>
              <w:jc w:val="both"/>
              <w:rPr>
                <w:rFonts w:ascii="LIK" w:hAnsi="LIK"/>
                <w:color w:val="auto"/>
                <w:sz w:val="16"/>
                <w:szCs w:val="16"/>
              </w:rPr>
            </w:pPr>
            <w:r w:rsidRPr="007F5E07">
              <w:rPr>
                <w:rFonts w:ascii="LIK" w:eastAsia="Times New Roman" w:hAnsi="LIK" w:cs="Times New Roman"/>
                <w:i/>
                <w:color w:val="auto"/>
                <w:sz w:val="16"/>
                <w:szCs w:val="16"/>
              </w:rPr>
              <w:t>Когато част от сценария се базира на коя</w:t>
            </w:r>
            <w:r w:rsidRPr="007F5E07">
              <w:rPr>
                <w:rFonts w:ascii="LIK" w:eastAsia="Times New Roman" w:hAnsi="LIK" w:cs="Times New Roman"/>
                <w:color w:val="auto"/>
                <w:sz w:val="16"/>
                <w:szCs w:val="16"/>
              </w:rPr>
              <w:t>то и</w:t>
            </w:r>
            <w:r w:rsidRPr="007F5E07">
              <w:rPr>
                <w:rFonts w:ascii="LIK" w:eastAsia="Times New Roman" w:hAnsi="LIK" w:cs="Times New Roman"/>
                <w:i/>
                <w:color w:val="auto"/>
                <w:sz w:val="16"/>
                <w:szCs w:val="16"/>
              </w:rPr>
              <w:t xml:space="preserve"> да е от значимите български или европейски ценности, като например културно разнообразие, обичаи, солидарността, равенството, защита на националните малцинства и правата на човека, толерантно отношение – 1 точка</w:t>
            </w:r>
            <w:r w:rsidR="00AF55DE">
              <w:rPr>
                <w:rFonts w:ascii="LIK" w:eastAsia="Times New Roman" w:hAnsi="LIK" w:cs="Times New Roman"/>
                <w:i/>
                <w:color w:val="auto"/>
                <w:sz w:val="16"/>
                <w:szCs w:val="16"/>
              </w:rPr>
              <w:t>.</w:t>
            </w:r>
          </w:p>
          <w:p w14:paraId="0BD70C4E" w14:textId="77777777" w:rsidR="00C76456" w:rsidRPr="007F5E07" w:rsidRDefault="00C76456" w:rsidP="003B1C67">
            <w:pPr>
              <w:jc w:val="both"/>
              <w:rPr>
                <w:rFonts w:ascii="LIK" w:hAnsi="LIK"/>
                <w:color w:val="auto"/>
                <w:sz w:val="16"/>
                <w:szCs w:val="16"/>
              </w:rPr>
            </w:pPr>
            <w:r w:rsidRPr="007F5E07">
              <w:rPr>
                <w:rFonts w:ascii="LIK" w:eastAsia="Times New Roman" w:hAnsi="LIK" w:cs="Times New Roman"/>
                <w:i/>
                <w:color w:val="auto"/>
                <w:sz w:val="16"/>
                <w:szCs w:val="16"/>
              </w:rPr>
              <w:t>Когато никоя от значимите български или европейски ценности, като например културно разнообразие, обичаи, солидарността, равенството, защита на националните малцинства и правата на човека, толерантно отношение не се споменават нито веднъж – 0 точки.</w:t>
            </w:r>
          </w:p>
        </w:tc>
        <w:tc>
          <w:tcPr>
            <w:tcW w:w="1135" w:type="dxa"/>
            <w:tcBorders>
              <w:top w:val="single" w:sz="4" w:space="0" w:color="000000"/>
              <w:left w:val="single" w:sz="4" w:space="0" w:color="000000"/>
              <w:bottom w:val="single" w:sz="4" w:space="0" w:color="000000"/>
              <w:right w:val="single" w:sz="4" w:space="0" w:color="000000"/>
            </w:tcBorders>
          </w:tcPr>
          <w:p w14:paraId="53FFCFFF" w14:textId="08FB80B0" w:rsidR="00C76456" w:rsidRPr="007F5E07" w:rsidRDefault="00C76456" w:rsidP="00B7096D">
            <w:pPr>
              <w:jc w:val="center"/>
              <w:rPr>
                <w:rFonts w:ascii="LIK" w:hAnsi="LIK"/>
                <w:color w:val="auto"/>
                <w:sz w:val="16"/>
                <w:szCs w:val="16"/>
              </w:rPr>
            </w:pPr>
            <w:r w:rsidRPr="007F5E07">
              <w:rPr>
                <w:rFonts w:ascii="LIK" w:eastAsia="Times New Roman" w:hAnsi="LIK" w:cs="Times New Roman"/>
                <w:color w:val="auto"/>
                <w:sz w:val="16"/>
                <w:szCs w:val="16"/>
              </w:rPr>
              <w:t>0-2 точки</w:t>
            </w:r>
          </w:p>
        </w:tc>
        <w:tc>
          <w:tcPr>
            <w:tcW w:w="1134" w:type="dxa"/>
            <w:tcBorders>
              <w:top w:val="single" w:sz="4" w:space="0" w:color="000000"/>
              <w:left w:val="single" w:sz="4" w:space="0" w:color="000000"/>
              <w:bottom w:val="single" w:sz="4" w:space="0" w:color="000000"/>
              <w:right w:val="single" w:sz="4" w:space="0" w:color="000000"/>
            </w:tcBorders>
          </w:tcPr>
          <w:p w14:paraId="17DB444D" w14:textId="77777777" w:rsidR="00C76456" w:rsidRPr="007F5E07" w:rsidRDefault="00C76456" w:rsidP="005800B7">
            <w:pPr>
              <w:ind w:firstLine="851"/>
              <w:jc w:val="both"/>
              <w:rPr>
                <w:rFonts w:ascii="LIK" w:hAnsi="LIK"/>
                <w:color w:val="auto"/>
                <w:sz w:val="16"/>
                <w:szCs w:val="16"/>
              </w:rPr>
            </w:pPr>
            <w:r w:rsidRPr="007F5E07">
              <w:rPr>
                <w:rFonts w:ascii="LIK" w:eastAsia="Times New Roman" w:hAnsi="LIK" w:cs="Times New Roman"/>
                <w:color w:val="auto"/>
                <w:sz w:val="16"/>
                <w:szCs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948D020" w14:textId="77777777" w:rsidR="00C76456" w:rsidRPr="007F5E07" w:rsidRDefault="00C76456" w:rsidP="005800B7">
            <w:pPr>
              <w:ind w:firstLine="851"/>
              <w:jc w:val="both"/>
              <w:rPr>
                <w:rFonts w:ascii="LIK" w:eastAsia="Times New Roman" w:hAnsi="LIK" w:cs="Times New Roman"/>
                <w:color w:val="auto"/>
                <w:sz w:val="16"/>
                <w:szCs w:val="16"/>
              </w:rPr>
            </w:pPr>
          </w:p>
        </w:tc>
      </w:tr>
      <w:tr w:rsidR="007F5E07" w:rsidRPr="007F5E07" w14:paraId="6A01E3EB" w14:textId="4964FED7" w:rsidTr="00B7096D">
        <w:trPr>
          <w:trHeight w:val="4733"/>
        </w:trPr>
        <w:tc>
          <w:tcPr>
            <w:tcW w:w="699" w:type="dxa"/>
            <w:tcBorders>
              <w:top w:val="single" w:sz="4" w:space="0" w:color="000000"/>
              <w:left w:val="single" w:sz="4" w:space="0" w:color="000000"/>
              <w:bottom w:val="single" w:sz="4" w:space="0" w:color="000000"/>
              <w:right w:val="single" w:sz="4" w:space="0" w:color="000000"/>
            </w:tcBorders>
          </w:tcPr>
          <w:p w14:paraId="14024F37" w14:textId="7A887774" w:rsidR="0016153A" w:rsidRPr="007F5E07" w:rsidRDefault="0016153A" w:rsidP="0016153A">
            <w:pPr>
              <w:ind w:firstLine="851"/>
              <w:jc w:val="center"/>
              <w:rPr>
                <w:rFonts w:ascii="LIK" w:hAnsi="LIK"/>
                <w:color w:val="auto"/>
                <w:sz w:val="16"/>
                <w:szCs w:val="16"/>
              </w:rPr>
            </w:pPr>
            <w:r w:rsidRPr="007F5E07">
              <w:rPr>
                <w:rFonts w:ascii="LIK" w:eastAsia="Times New Roman" w:hAnsi="LIK" w:cs="Times New Roman"/>
                <w:color w:val="auto"/>
                <w:sz w:val="16"/>
                <w:szCs w:val="16"/>
              </w:rPr>
              <w:t>6</w:t>
            </w:r>
          </w:p>
          <w:p w14:paraId="605B8417" w14:textId="7972E7F8" w:rsidR="0016153A" w:rsidRPr="007F5E07" w:rsidRDefault="0016153A" w:rsidP="0016153A">
            <w:pPr>
              <w:rPr>
                <w:rFonts w:ascii="LIK" w:hAnsi="LIK"/>
                <w:color w:val="auto"/>
                <w:sz w:val="16"/>
                <w:szCs w:val="16"/>
              </w:rPr>
            </w:pPr>
          </w:p>
          <w:p w14:paraId="483A1393" w14:textId="090FC1E8" w:rsidR="0016153A" w:rsidRPr="007F5E07" w:rsidRDefault="0016153A" w:rsidP="0016153A">
            <w:pPr>
              <w:rPr>
                <w:rFonts w:ascii="LIK" w:hAnsi="LIK"/>
                <w:color w:val="auto"/>
                <w:sz w:val="16"/>
                <w:szCs w:val="16"/>
              </w:rPr>
            </w:pPr>
          </w:p>
          <w:p w14:paraId="3C8E83D3" w14:textId="22206751" w:rsidR="00AC73EB" w:rsidRPr="007F5E07" w:rsidRDefault="0016153A" w:rsidP="0016153A">
            <w:pPr>
              <w:jc w:val="center"/>
              <w:rPr>
                <w:rFonts w:ascii="LIK" w:hAnsi="LIK"/>
                <w:color w:val="auto"/>
                <w:sz w:val="16"/>
                <w:szCs w:val="16"/>
              </w:rPr>
            </w:pPr>
            <w:r w:rsidRPr="007F5E07">
              <w:rPr>
                <w:rFonts w:ascii="LIK" w:hAnsi="LIK"/>
                <w:color w:val="auto"/>
                <w:sz w:val="16"/>
                <w:szCs w:val="16"/>
              </w:rPr>
              <w:t>6.</w:t>
            </w:r>
          </w:p>
        </w:tc>
        <w:tc>
          <w:tcPr>
            <w:tcW w:w="6094" w:type="dxa"/>
            <w:tcBorders>
              <w:top w:val="single" w:sz="4" w:space="0" w:color="000000"/>
              <w:left w:val="single" w:sz="4" w:space="0" w:color="000000"/>
              <w:bottom w:val="single" w:sz="4" w:space="0" w:color="000000"/>
              <w:right w:val="single" w:sz="4" w:space="0" w:color="000000"/>
            </w:tcBorders>
          </w:tcPr>
          <w:p w14:paraId="37A5BC5C" w14:textId="04226CCE" w:rsidR="00AC73EB" w:rsidRPr="007F5E07" w:rsidRDefault="00AC73EB" w:rsidP="003B1C67">
            <w:pPr>
              <w:jc w:val="both"/>
              <w:rPr>
                <w:rFonts w:ascii="LIK" w:hAnsi="LIK"/>
                <w:color w:val="auto"/>
                <w:sz w:val="16"/>
                <w:szCs w:val="16"/>
              </w:rPr>
            </w:pPr>
            <w:r w:rsidRPr="007F5E07">
              <w:rPr>
                <w:rFonts w:ascii="LIK" w:eastAsia="Times New Roman" w:hAnsi="LIK" w:cs="Times New Roman"/>
                <w:color w:val="auto"/>
                <w:sz w:val="16"/>
                <w:szCs w:val="16"/>
              </w:rPr>
              <w:t>Сценарият на произведението отразява която и да е от значимите български или европейски ценности, като: уважение към културните и/или семейните традиции, опазване на околната среда, съвременни въпроси, касаещи културната, социалната или  политическата действителност.</w:t>
            </w:r>
          </w:p>
          <w:p w14:paraId="6C37E4EB" w14:textId="3F743594" w:rsidR="00AC73EB" w:rsidRPr="007F5E07" w:rsidRDefault="00AC73EB" w:rsidP="003B1C67">
            <w:pPr>
              <w:jc w:val="both"/>
              <w:rPr>
                <w:rFonts w:ascii="LIK" w:hAnsi="LIK"/>
                <w:color w:val="auto"/>
                <w:sz w:val="16"/>
                <w:szCs w:val="16"/>
              </w:rPr>
            </w:pPr>
            <w:r w:rsidRPr="007F5E07">
              <w:rPr>
                <w:rFonts w:ascii="LIK" w:eastAsia="Times New Roman" w:hAnsi="LIK" w:cs="Times New Roman"/>
                <w:i/>
                <w:color w:val="auto"/>
                <w:sz w:val="16"/>
                <w:szCs w:val="16"/>
              </w:rPr>
              <w:t>Кандидатът трябва да посочи с конкретни примери как произведението отразява значимите български или европейски ценности</w:t>
            </w:r>
            <w:r w:rsidR="0011785E">
              <w:rPr>
                <w:rFonts w:ascii="LIK" w:eastAsia="Times New Roman" w:hAnsi="LIK" w:cs="Times New Roman"/>
                <w:i/>
                <w:color w:val="auto"/>
                <w:sz w:val="16"/>
                <w:szCs w:val="16"/>
              </w:rPr>
              <w:t>.</w:t>
            </w:r>
          </w:p>
          <w:p w14:paraId="375600DC" w14:textId="68384B73" w:rsidR="00AC73EB" w:rsidRPr="007F5E07" w:rsidRDefault="00AC73EB" w:rsidP="003B1C67">
            <w:pPr>
              <w:jc w:val="both"/>
              <w:rPr>
                <w:rFonts w:ascii="LIK" w:hAnsi="LIK"/>
                <w:color w:val="auto"/>
                <w:sz w:val="16"/>
                <w:szCs w:val="16"/>
              </w:rPr>
            </w:pPr>
            <w:r w:rsidRPr="007F5E07">
              <w:rPr>
                <w:rFonts w:ascii="LIK" w:eastAsia="Times New Roman" w:hAnsi="LIK" w:cs="Times New Roman"/>
                <w:i/>
                <w:color w:val="auto"/>
                <w:sz w:val="16"/>
                <w:szCs w:val="16"/>
              </w:rPr>
              <w:t>Когато целият сценарий се базира на коя</w:t>
            </w:r>
            <w:r w:rsidR="007107C2">
              <w:rPr>
                <w:rFonts w:ascii="LIK" w:eastAsia="Times New Roman" w:hAnsi="LIK" w:cs="Times New Roman"/>
                <w:i/>
                <w:color w:val="auto"/>
                <w:sz w:val="16"/>
                <w:szCs w:val="16"/>
              </w:rPr>
              <w:t>то и</w:t>
            </w:r>
            <w:r w:rsidRPr="007F5E07">
              <w:rPr>
                <w:rFonts w:ascii="LIK" w:eastAsia="Times New Roman" w:hAnsi="LIK" w:cs="Times New Roman"/>
                <w:i/>
                <w:color w:val="auto"/>
                <w:sz w:val="16"/>
                <w:szCs w:val="16"/>
              </w:rPr>
              <w:t xml:space="preserve"> да е от значимите български или европейски ценности, като: уважение към културните и/или семейните традиции, опазване на околната среда, съвременни въпроси, касаещи културната, социалната или политическата действителност – 2 точки</w:t>
            </w:r>
            <w:r w:rsidR="0011785E">
              <w:rPr>
                <w:rFonts w:ascii="LIK" w:eastAsia="Times New Roman" w:hAnsi="LIK" w:cs="Times New Roman"/>
                <w:i/>
                <w:color w:val="auto"/>
                <w:sz w:val="16"/>
                <w:szCs w:val="16"/>
              </w:rPr>
              <w:t>.</w:t>
            </w:r>
          </w:p>
          <w:p w14:paraId="796BCA91" w14:textId="78100C16" w:rsidR="00AC73EB" w:rsidRPr="007F5E07" w:rsidRDefault="00AC73EB" w:rsidP="003B1C67">
            <w:pPr>
              <w:jc w:val="both"/>
              <w:rPr>
                <w:rFonts w:ascii="LIK" w:hAnsi="LIK"/>
                <w:color w:val="auto"/>
                <w:sz w:val="16"/>
                <w:szCs w:val="16"/>
              </w:rPr>
            </w:pPr>
            <w:r w:rsidRPr="007F5E07">
              <w:rPr>
                <w:rFonts w:ascii="LIK" w:eastAsia="Times New Roman" w:hAnsi="LIK" w:cs="Times New Roman"/>
                <w:i/>
                <w:color w:val="auto"/>
                <w:sz w:val="16"/>
                <w:szCs w:val="16"/>
              </w:rPr>
              <w:t>Когато част от сценария се базира на коя</w:t>
            </w:r>
            <w:r w:rsidR="007107C2">
              <w:rPr>
                <w:rFonts w:ascii="LIK" w:eastAsia="Times New Roman" w:hAnsi="LIK" w:cs="Times New Roman"/>
                <w:i/>
                <w:color w:val="auto"/>
                <w:sz w:val="16"/>
                <w:szCs w:val="16"/>
              </w:rPr>
              <w:t>то и</w:t>
            </w:r>
            <w:r w:rsidRPr="007F5E07">
              <w:rPr>
                <w:rFonts w:ascii="LIK" w:eastAsia="Times New Roman" w:hAnsi="LIK" w:cs="Times New Roman"/>
                <w:i/>
                <w:color w:val="auto"/>
                <w:sz w:val="16"/>
                <w:szCs w:val="16"/>
              </w:rPr>
              <w:t xml:space="preserve"> да е от значимите български или европейски ценности, като: уважение към културните и/или семейните традиции, опазване на околната среда, съвременни въпроси, касаещи културната, социалната или политическата действителност – 1 точка</w:t>
            </w:r>
            <w:r w:rsidR="0011785E">
              <w:rPr>
                <w:rFonts w:ascii="LIK" w:eastAsia="Times New Roman" w:hAnsi="LIK" w:cs="Times New Roman"/>
                <w:i/>
                <w:color w:val="auto"/>
                <w:sz w:val="16"/>
                <w:szCs w:val="16"/>
              </w:rPr>
              <w:t>.</w:t>
            </w:r>
          </w:p>
          <w:p w14:paraId="374703EE" w14:textId="5B796F74" w:rsidR="00AC73EB" w:rsidRPr="007F5E07" w:rsidRDefault="00AC73EB" w:rsidP="003B1C67">
            <w:pPr>
              <w:jc w:val="both"/>
              <w:rPr>
                <w:rFonts w:ascii="LIK" w:hAnsi="LIK"/>
                <w:color w:val="auto"/>
                <w:sz w:val="16"/>
                <w:szCs w:val="16"/>
              </w:rPr>
            </w:pPr>
            <w:r w:rsidRPr="007F5E07">
              <w:rPr>
                <w:rFonts w:ascii="LIK" w:eastAsia="Times New Roman" w:hAnsi="LIK" w:cs="Times New Roman"/>
                <w:i/>
                <w:color w:val="auto"/>
                <w:sz w:val="16"/>
                <w:szCs w:val="16"/>
              </w:rPr>
              <w:t>Когато никоя от значимите български или европейски ценности, уважение към културните и/или семейните традиции, опазване на околната среда, съвременни въпроси, касаещи културната, социалната или политическата действителност, не се споменават нито веднъж – 0 точки</w:t>
            </w:r>
            <w:r w:rsidR="0011785E">
              <w:rPr>
                <w:rFonts w:ascii="LIK" w:eastAsia="Times New Roman" w:hAnsi="LIK" w:cs="Times New Roman"/>
                <w:i/>
                <w:color w:val="auto"/>
                <w:sz w:val="16"/>
                <w:szCs w:val="16"/>
              </w:rPr>
              <w:t>.</w:t>
            </w:r>
          </w:p>
        </w:tc>
        <w:tc>
          <w:tcPr>
            <w:tcW w:w="1135" w:type="dxa"/>
            <w:tcBorders>
              <w:top w:val="single" w:sz="4" w:space="0" w:color="000000"/>
              <w:left w:val="single" w:sz="4" w:space="0" w:color="000000"/>
              <w:bottom w:val="single" w:sz="4" w:space="0" w:color="000000"/>
              <w:right w:val="single" w:sz="4" w:space="0" w:color="000000"/>
            </w:tcBorders>
          </w:tcPr>
          <w:p w14:paraId="3A6E80A0" w14:textId="79199955" w:rsidR="00AC73EB" w:rsidRPr="007F5E07" w:rsidRDefault="00AC73EB" w:rsidP="00B7096D">
            <w:pPr>
              <w:jc w:val="center"/>
              <w:rPr>
                <w:rFonts w:ascii="LIK" w:hAnsi="LIK"/>
                <w:color w:val="auto"/>
                <w:sz w:val="16"/>
                <w:szCs w:val="16"/>
              </w:rPr>
            </w:pPr>
            <w:r w:rsidRPr="007F5E07">
              <w:rPr>
                <w:rFonts w:ascii="LIK" w:eastAsia="Times New Roman" w:hAnsi="LIK" w:cs="Times New Roman"/>
                <w:color w:val="auto"/>
                <w:sz w:val="16"/>
                <w:szCs w:val="16"/>
              </w:rPr>
              <w:t>0-2 точки</w:t>
            </w:r>
          </w:p>
        </w:tc>
        <w:tc>
          <w:tcPr>
            <w:tcW w:w="1134" w:type="dxa"/>
            <w:tcBorders>
              <w:top w:val="single" w:sz="4" w:space="0" w:color="000000"/>
              <w:left w:val="single" w:sz="4" w:space="0" w:color="000000"/>
              <w:bottom w:val="single" w:sz="4" w:space="0" w:color="000000"/>
              <w:right w:val="single" w:sz="4" w:space="0" w:color="000000"/>
            </w:tcBorders>
          </w:tcPr>
          <w:p w14:paraId="6F6C9D6C" w14:textId="77777777" w:rsidR="00AC73EB" w:rsidRPr="007F5E07" w:rsidRDefault="00AC73EB" w:rsidP="005800B7">
            <w:pPr>
              <w:ind w:firstLine="851"/>
              <w:jc w:val="both"/>
              <w:rPr>
                <w:rFonts w:ascii="LIK" w:eastAsia="Times New Roman" w:hAnsi="LIK" w:cs="Times New Roman"/>
                <w:color w:val="auto"/>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4291662E" w14:textId="0CC0DC86" w:rsidR="00AC73EB" w:rsidRPr="007F5E07" w:rsidRDefault="00AC73EB" w:rsidP="005800B7">
            <w:pPr>
              <w:ind w:firstLine="851"/>
              <w:jc w:val="both"/>
              <w:rPr>
                <w:rFonts w:ascii="LIK" w:eastAsia="Times New Roman" w:hAnsi="LIK" w:cs="Times New Roman"/>
                <w:color w:val="auto"/>
                <w:sz w:val="16"/>
                <w:szCs w:val="16"/>
              </w:rPr>
            </w:pPr>
            <w:r w:rsidRPr="007F5E07">
              <w:rPr>
                <w:rFonts w:ascii="LIK" w:eastAsia="Times New Roman" w:hAnsi="LIK" w:cs="Times New Roman"/>
                <w:color w:val="auto"/>
                <w:sz w:val="16"/>
                <w:szCs w:val="16"/>
              </w:rPr>
              <w:t xml:space="preserve">  </w:t>
            </w:r>
          </w:p>
        </w:tc>
      </w:tr>
      <w:tr w:rsidR="007F5E07" w:rsidRPr="007F5E07" w14:paraId="14E171D2" w14:textId="5F09D803" w:rsidTr="00B7096D">
        <w:trPr>
          <w:trHeight w:val="2899"/>
        </w:trPr>
        <w:tc>
          <w:tcPr>
            <w:tcW w:w="699" w:type="dxa"/>
            <w:tcBorders>
              <w:top w:val="single" w:sz="4" w:space="0" w:color="000000"/>
              <w:left w:val="single" w:sz="4" w:space="0" w:color="000000"/>
              <w:bottom w:val="single" w:sz="4" w:space="0" w:color="000000"/>
              <w:right w:val="single" w:sz="4" w:space="0" w:color="000000"/>
            </w:tcBorders>
          </w:tcPr>
          <w:p w14:paraId="65919432" w14:textId="41B6972C" w:rsidR="00AC73EB" w:rsidRPr="007F5E07" w:rsidRDefault="00AC73EB" w:rsidP="0016153A">
            <w:pPr>
              <w:ind w:firstLine="851"/>
              <w:jc w:val="both"/>
              <w:rPr>
                <w:rFonts w:ascii="LIK" w:hAnsi="LIK"/>
                <w:color w:val="auto"/>
                <w:sz w:val="16"/>
                <w:szCs w:val="16"/>
              </w:rPr>
            </w:pPr>
            <w:r w:rsidRPr="007F5E07">
              <w:rPr>
                <w:rFonts w:ascii="LIK" w:eastAsia="Times New Roman" w:hAnsi="LIK" w:cs="Times New Roman"/>
                <w:color w:val="auto"/>
                <w:sz w:val="16"/>
                <w:szCs w:val="16"/>
              </w:rPr>
              <w:lastRenderedPageBreak/>
              <w:t xml:space="preserve">7        </w:t>
            </w:r>
            <w:r w:rsidR="0016153A" w:rsidRPr="007F5E07">
              <w:rPr>
                <w:rFonts w:ascii="LIK" w:eastAsia="Times New Roman" w:hAnsi="LIK" w:cs="Times New Roman"/>
                <w:color w:val="auto"/>
                <w:sz w:val="16"/>
                <w:szCs w:val="16"/>
              </w:rPr>
              <w:t>7</w:t>
            </w:r>
            <w:r w:rsidRPr="007F5E07">
              <w:rPr>
                <w:rFonts w:ascii="LIK" w:eastAsia="Times New Roman" w:hAnsi="LIK" w:cs="Times New Roman"/>
                <w:color w:val="auto"/>
                <w:sz w:val="16"/>
                <w:szCs w:val="16"/>
              </w:rPr>
              <w:t>.</w:t>
            </w:r>
          </w:p>
        </w:tc>
        <w:tc>
          <w:tcPr>
            <w:tcW w:w="6094" w:type="dxa"/>
            <w:tcBorders>
              <w:top w:val="single" w:sz="4" w:space="0" w:color="000000"/>
              <w:left w:val="single" w:sz="4" w:space="0" w:color="000000"/>
              <w:bottom w:val="single" w:sz="4" w:space="0" w:color="000000"/>
              <w:right w:val="single" w:sz="4" w:space="0" w:color="000000"/>
            </w:tcBorders>
          </w:tcPr>
          <w:p w14:paraId="1CEF3C99" w14:textId="06C08344" w:rsidR="00AC73EB" w:rsidRPr="007F5E07" w:rsidRDefault="00AC73EB" w:rsidP="003B1C67">
            <w:pPr>
              <w:jc w:val="both"/>
              <w:rPr>
                <w:rFonts w:ascii="LIK" w:hAnsi="LIK"/>
                <w:color w:val="auto"/>
                <w:sz w:val="16"/>
                <w:szCs w:val="16"/>
              </w:rPr>
            </w:pPr>
            <w:r w:rsidRPr="007F5E07">
              <w:rPr>
                <w:rFonts w:ascii="LIK" w:eastAsia="Times New Roman" w:hAnsi="LIK" w:cs="Times New Roman"/>
                <w:color w:val="auto"/>
                <w:sz w:val="16"/>
                <w:szCs w:val="16"/>
              </w:rPr>
              <w:t>При реализация на аудио-визуалното произведение ще бъдат използвани иновативни подходи</w:t>
            </w:r>
            <w:r w:rsidRPr="007F5E07">
              <w:rPr>
                <w:rFonts w:ascii="LIK" w:eastAsia="Times New Roman" w:hAnsi="LIK" w:cs="Times New Roman"/>
                <w:color w:val="auto"/>
                <w:sz w:val="16"/>
                <w:szCs w:val="16"/>
                <w:vertAlign w:val="superscript"/>
              </w:rPr>
              <w:t>2</w:t>
            </w:r>
            <w:r w:rsidRPr="007F5E07">
              <w:rPr>
                <w:rFonts w:ascii="LIK" w:eastAsia="Times New Roman" w:hAnsi="LIK" w:cs="Times New Roman"/>
                <w:color w:val="auto"/>
                <w:sz w:val="16"/>
                <w:szCs w:val="16"/>
              </w:rPr>
              <w:t>, техники и технологии по отношение на творческия и/или техническия процес на работа.</w:t>
            </w:r>
          </w:p>
          <w:p w14:paraId="20F48BC8" w14:textId="400FB59A" w:rsidR="00AC73EB" w:rsidRPr="007F5E07" w:rsidRDefault="00AC73EB" w:rsidP="003B1C67">
            <w:pPr>
              <w:jc w:val="both"/>
              <w:rPr>
                <w:rFonts w:ascii="LIK" w:hAnsi="LIK"/>
                <w:color w:val="auto"/>
                <w:sz w:val="16"/>
                <w:szCs w:val="16"/>
              </w:rPr>
            </w:pPr>
            <w:r w:rsidRPr="007F5E07">
              <w:rPr>
                <w:rFonts w:ascii="LIK" w:eastAsia="Times New Roman" w:hAnsi="LIK" w:cs="Times New Roman"/>
                <w:color w:val="auto"/>
                <w:sz w:val="16"/>
                <w:szCs w:val="16"/>
              </w:rPr>
              <w:t>(</w:t>
            </w:r>
            <w:r w:rsidRPr="007F5E07">
              <w:rPr>
                <w:rFonts w:ascii="LIK" w:eastAsia="Times New Roman" w:hAnsi="LIK" w:cs="Times New Roman"/>
                <w:i/>
                <w:color w:val="auto"/>
                <w:sz w:val="16"/>
                <w:szCs w:val="16"/>
              </w:rPr>
              <w:t>Кандидатът трябва да посочи с конкретни примери какви иновативни техники и технологии ще бъдат използвани по отношение на творческия, техническия и/или организационния процес на работа и по какъв начин</w:t>
            </w:r>
            <w:r w:rsidR="007107C2">
              <w:rPr>
                <w:rFonts w:ascii="LIK" w:eastAsia="Times New Roman" w:hAnsi="LIK" w:cs="Times New Roman"/>
                <w:i/>
                <w:color w:val="auto"/>
                <w:sz w:val="16"/>
                <w:szCs w:val="16"/>
              </w:rPr>
              <w:t xml:space="preserve"> ще</w:t>
            </w:r>
            <w:r w:rsidRPr="007F5E07">
              <w:rPr>
                <w:rFonts w:ascii="LIK" w:eastAsia="Times New Roman" w:hAnsi="LIK" w:cs="Times New Roman"/>
                <w:i/>
                <w:color w:val="auto"/>
                <w:sz w:val="16"/>
                <w:szCs w:val="16"/>
              </w:rPr>
              <w:t xml:space="preserve"> се приложи иновативността им.)</w:t>
            </w:r>
          </w:p>
          <w:p w14:paraId="60A33519" w14:textId="5E0353CC" w:rsidR="00AC73EB" w:rsidRPr="007F5E07" w:rsidRDefault="00AC73EB" w:rsidP="003B1C67">
            <w:pPr>
              <w:jc w:val="both"/>
              <w:rPr>
                <w:rFonts w:ascii="LIK" w:hAnsi="LIK"/>
                <w:color w:val="auto"/>
                <w:sz w:val="16"/>
                <w:szCs w:val="16"/>
              </w:rPr>
            </w:pPr>
            <w:r w:rsidRPr="007F5E07">
              <w:rPr>
                <w:rFonts w:ascii="LIK" w:eastAsia="Times New Roman" w:hAnsi="LIK" w:cs="Times New Roman"/>
                <w:i/>
                <w:color w:val="auto"/>
                <w:sz w:val="16"/>
                <w:szCs w:val="16"/>
              </w:rPr>
              <w:t>Когато кандидатът имплементира иновативно решение по отношение на творческия процес – 1 точка</w:t>
            </w:r>
            <w:r w:rsidR="0011785E">
              <w:rPr>
                <w:rFonts w:ascii="LIK" w:eastAsia="Times New Roman" w:hAnsi="LIK" w:cs="Times New Roman"/>
                <w:i/>
                <w:color w:val="auto"/>
                <w:sz w:val="16"/>
                <w:szCs w:val="16"/>
              </w:rPr>
              <w:t>.</w:t>
            </w:r>
          </w:p>
          <w:p w14:paraId="7038D7D2" w14:textId="34120DE4" w:rsidR="00AC73EB" w:rsidRPr="007F5E07" w:rsidRDefault="00AC73EB" w:rsidP="003B1C67">
            <w:pPr>
              <w:jc w:val="both"/>
              <w:rPr>
                <w:rFonts w:ascii="LIK" w:hAnsi="LIK"/>
                <w:color w:val="auto"/>
                <w:sz w:val="16"/>
                <w:szCs w:val="16"/>
              </w:rPr>
            </w:pPr>
            <w:r w:rsidRPr="007F5E07">
              <w:rPr>
                <w:rFonts w:ascii="LIK" w:eastAsia="Times New Roman" w:hAnsi="LIK" w:cs="Times New Roman"/>
                <w:i/>
                <w:color w:val="auto"/>
                <w:sz w:val="16"/>
                <w:szCs w:val="16"/>
              </w:rPr>
              <w:t>Когато кандидатът имплементира иновативно решение по отношение на техническия процес – 1 точка</w:t>
            </w:r>
            <w:r w:rsidR="0011785E">
              <w:rPr>
                <w:rFonts w:ascii="LIK" w:eastAsia="Times New Roman" w:hAnsi="LIK" w:cs="Times New Roman"/>
                <w:i/>
                <w:color w:val="auto"/>
                <w:sz w:val="16"/>
                <w:szCs w:val="16"/>
              </w:rPr>
              <w:t>.</w:t>
            </w:r>
          </w:p>
        </w:tc>
        <w:tc>
          <w:tcPr>
            <w:tcW w:w="1135" w:type="dxa"/>
            <w:tcBorders>
              <w:top w:val="single" w:sz="4" w:space="0" w:color="000000"/>
              <w:left w:val="single" w:sz="4" w:space="0" w:color="000000"/>
              <w:bottom w:val="single" w:sz="4" w:space="0" w:color="000000"/>
              <w:right w:val="single" w:sz="4" w:space="0" w:color="000000"/>
            </w:tcBorders>
          </w:tcPr>
          <w:p w14:paraId="4FBC8807" w14:textId="38B953D5" w:rsidR="00AC73EB" w:rsidRPr="007F5E07" w:rsidRDefault="00AC73EB" w:rsidP="00B7096D">
            <w:pPr>
              <w:jc w:val="center"/>
              <w:rPr>
                <w:rFonts w:ascii="LIK" w:hAnsi="LIK"/>
                <w:color w:val="auto"/>
                <w:sz w:val="16"/>
                <w:szCs w:val="16"/>
              </w:rPr>
            </w:pPr>
            <w:r w:rsidRPr="007F5E07">
              <w:rPr>
                <w:rFonts w:ascii="LIK" w:eastAsia="Times New Roman" w:hAnsi="LIK" w:cs="Times New Roman"/>
                <w:color w:val="auto"/>
                <w:sz w:val="16"/>
                <w:szCs w:val="16"/>
              </w:rPr>
              <w:t>0-2 точки</w:t>
            </w:r>
          </w:p>
        </w:tc>
        <w:tc>
          <w:tcPr>
            <w:tcW w:w="1134" w:type="dxa"/>
            <w:tcBorders>
              <w:top w:val="single" w:sz="4" w:space="0" w:color="000000"/>
              <w:left w:val="single" w:sz="4" w:space="0" w:color="000000"/>
              <w:bottom w:val="single" w:sz="4" w:space="0" w:color="000000"/>
              <w:right w:val="single" w:sz="4" w:space="0" w:color="000000"/>
            </w:tcBorders>
          </w:tcPr>
          <w:p w14:paraId="0EBB4E63" w14:textId="77777777" w:rsidR="00AC73EB" w:rsidRPr="007F5E07" w:rsidRDefault="00AC73EB" w:rsidP="005800B7">
            <w:pPr>
              <w:ind w:firstLine="851"/>
              <w:jc w:val="both"/>
              <w:rPr>
                <w:rFonts w:ascii="LIK" w:hAnsi="LIK"/>
                <w:color w:val="auto"/>
                <w:sz w:val="16"/>
                <w:szCs w:val="16"/>
              </w:rPr>
            </w:pPr>
            <w:r w:rsidRPr="007F5E07">
              <w:rPr>
                <w:rFonts w:ascii="LIK" w:eastAsia="Times New Roman" w:hAnsi="LIK" w:cs="Times New Roman"/>
                <w:color w:val="auto"/>
                <w:sz w:val="16"/>
                <w:szCs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7B0DB1C" w14:textId="1F71C7CD" w:rsidR="00AC73EB" w:rsidRPr="007F5E07" w:rsidRDefault="00AC73EB" w:rsidP="005800B7">
            <w:pPr>
              <w:ind w:firstLine="851"/>
              <w:jc w:val="both"/>
              <w:rPr>
                <w:rFonts w:ascii="LIK" w:eastAsia="Times New Roman" w:hAnsi="LIK" w:cs="Times New Roman"/>
                <w:color w:val="auto"/>
                <w:sz w:val="16"/>
                <w:szCs w:val="16"/>
              </w:rPr>
            </w:pPr>
            <w:r w:rsidRPr="007F5E07">
              <w:rPr>
                <w:rFonts w:ascii="LIK" w:eastAsia="Times New Roman" w:hAnsi="LIK" w:cs="Times New Roman"/>
                <w:color w:val="auto"/>
                <w:sz w:val="16"/>
                <w:szCs w:val="16"/>
              </w:rPr>
              <w:t xml:space="preserve">  </w:t>
            </w:r>
          </w:p>
        </w:tc>
      </w:tr>
      <w:tr w:rsidR="00AC73EB" w:rsidRPr="007F5E07" w14:paraId="4B0D7708" w14:textId="76D289D9" w:rsidTr="00B7096D">
        <w:trPr>
          <w:trHeight w:val="884"/>
        </w:trPr>
        <w:tc>
          <w:tcPr>
            <w:tcW w:w="699" w:type="dxa"/>
            <w:tcBorders>
              <w:top w:val="single" w:sz="4" w:space="0" w:color="000000"/>
              <w:left w:val="single" w:sz="4" w:space="0" w:color="000000"/>
              <w:bottom w:val="single" w:sz="4" w:space="0" w:color="000000"/>
              <w:right w:val="single" w:sz="4" w:space="0" w:color="000000"/>
            </w:tcBorders>
          </w:tcPr>
          <w:p w14:paraId="27D85384" w14:textId="13FBB8C5" w:rsidR="00AC73EB" w:rsidRPr="007F5E07" w:rsidRDefault="00AC73EB" w:rsidP="0016153A">
            <w:pPr>
              <w:ind w:firstLine="851"/>
              <w:jc w:val="both"/>
              <w:rPr>
                <w:rFonts w:ascii="LIK" w:hAnsi="LIK"/>
                <w:color w:val="auto"/>
                <w:sz w:val="16"/>
                <w:szCs w:val="16"/>
              </w:rPr>
            </w:pPr>
            <w:r w:rsidRPr="007F5E07">
              <w:rPr>
                <w:rFonts w:ascii="LIK" w:eastAsia="Times New Roman" w:hAnsi="LIK" w:cs="Times New Roman"/>
                <w:color w:val="auto"/>
                <w:sz w:val="16"/>
                <w:szCs w:val="16"/>
              </w:rPr>
              <w:t xml:space="preserve">8        </w:t>
            </w:r>
            <w:r w:rsidR="0016153A" w:rsidRPr="007F5E07">
              <w:rPr>
                <w:rFonts w:ascii="LIK" w:eastAsia="Times New Roman" w:hAnsi="LIK" w:cs="Times New Roman"/>
                <w:color w:val="auto"/>
                <w:sz w:val="16"/>
                <w:szCs w:val="16"/>
              </w:rPr>
              <w:t>8</w:t>
            </w:r>
            <w:r w:rsidRPr="007F5E07">
              <w:rPr>
                <w:rFonts w:ascii="LIK" w:eastAsia="Times New Roman" w:hAnsi="LIK" w:cs="Times New Roman"/>
                <w:color w:val="auto"/>
                <w:sz w:val="16"/>
                <w:szCs w:val="16"/>
              </w:rPr>
              <w:t>.</w:t>
            </w:r>
          </w:p>
        </w:tc>
        <w:tc>
          <w:tcPr>
            <w:tcW w:w="6094" w:type="dxa"/>
            <w:tcBorders>
              <w:top w:val="single" w:sz="4" w:space="0" w:color="000000"/>
              <w:left w:val="single" w:sz="4" w:space="0" w:color="000000"/>
              <w:bottom w:val="single" w:sz="4" w:space="0" w:color="000000"/>
              <w:right w:val="single" w:sz="4" w:space="0" w:color="000000"/>
            </w:tcBorders>
          </w:tcPr>
          <w:p w14:paraId="09911F51" w14:textId="77777777" w:rsidR="007107C2" w:rsidRDefault="00AC73EB" w:rsidP="003B1C67">
            <w:pPr>
              <w:jc w:val="both"/>
              <w:rPr>
                <w:rFonts w:ascii="LIK" w:eastAsia="Times New Roman" w:hAnsi="LIK" w:cs="Times New Roman"/>
                <w:i/>
                <w:color w:val="auto"/>
                <w:sz w:val="16"/>
                <w:szCs w:val="16"/>
              </w:rPr>
            </w:pPr>
            <w:r w:rsidRPr="007F5E07">
              <w:rPr>
                <w:rFonts w:ascii="LIK" w:eastAsia="Times New Roman" w:hAnsi="LIK" w:cs="Times New Roman"/>
                <w:color w:val="auto"/>
                <w:sz w:val="16"/>
                <w:szCs w:val="16"/>
              </w:rPr>
              <w:t>Сценарият се основава на събитие (реално или измислено) от всемирен характер или световна значимост</w:t>
            </w:r>
            <w:r w:rsidR="007107C2">
              <w:rPr>
                <w:rFonts w:ascii="LIK" w:eastAsia="Times New Roman" w:hAnsi="LIK" w:cs="Times New Roman"/>
                <w:i/>
                <w:color w:val="auto"/>
                <w:sz w:val="16"/>
                <w:szCs w:val="16"/>
              </w:rPr>
              <w:t>.</w:t>
            </w:r>
          </w:p>
          <w:p w14:paraId="3108BAB5" w14:textId="1755C14D" w:rsidR="00AC73EB" w:rsidRPr="007F5E07" w:rsidRDefault="00AC73EB" w:rsidP="003B1C67">
            <w:pPr>
              <w:jc w:val="both"/>
              <w:rPr>
                <w:rFonts w:ascii="LIK" w:hAnsi="LIK"/>
                <w:color w:val="auto"/>
                <w:sz w:val="16"/>
                <w:szCs w:val="16"/>
              </w:rPr>
            </w:pPr>
            <w:r w:rsidRPr="007F5E07">
              <w:rPr>
                <w:rFonts w:ascii="LIK" w:eastAsia="Times New Roman" w:hAnsi="LIK" w:cs="Times New Roman"/>
                <w:i/>
                <w:color w:val="auto"/>
                <w:sz w:val="16"/>
                <w:szCs w:val="16"/>
              </w:rPr>
              <w:t xml:space="preserve">Кандидатът трябва да посочи кое е това събитие и по какъв начин то е от всемирен характер или </w:t>
            </w:r>
            <w:r w:rsidR="007107C2">
              <w:rPr>
                <w:rFonts w:ascii="LIK" w:eastAsia="Times New Roman" w:hAnsi="LIK" w:cs="Times New Roman"/>
                <w:i/>
                <w:color w:val="auto"/>
                <w:sz w:val="16"/>
                <w:szCs w:val="16"/>
              </w:rPr>
              <w:t xml:space="preserve">от </w:t>
            </w:r>
            <w:r w:rsidRPr="007F5E07">
              <w:rPr>
                <w:rFonts w:ascii="LIK" w:eastAsia="Times New Roman" w:hAnsi="LIK" w:cs="Times New Roman"/>
                <w:i/>
                <w:color w:val="auto"/>
                <w:sz w:val="16"/>
                <w:szCs w:val="16"/>
              </w:rPr>
              <w:t>световна значимост</w:t>
            </w:r>
            <w:r w:rsidR="007107C2">
              <w:rPr>
                <w:rFonts w:ascii="LIK" w:eastAsia="Times New Roman" w:hAnsi="LIK" w:cs="Times New Roman"/>
                <w:i/>
                <w:color w:val="auto"/>
                <w:sz w:val="16"/>
                <w:szCs w:val="16"/>
              </w:rPr>
              <w:t>.</w:t>
            </w:r>
          </w:p>
          <w:p w14:paraId="36EF7DBB" w14:textId="77777777" w:rsidR="00AC73EB" w:rsidRPr="007F5E07" w:rsidRDefault="00AC73EB" w:rsidP="002C1726">
            <w:pPr>
              <w:ind w:firstLine="851"/>
              <w:jc w:val="center"/>
              <w:rPr>
                <w:rFonts w:ascii="LIK" w:hAnsi="LIK"/>
                <w:color w:val="auto"/>
                <w:sz w:val="16"/>
                <w:szCs w:val="16"/>
              </w:rPr>
            </w:pPr>
          </w:p>
          <w:p w14:paraId="1CB74FD1" w14:textId="77777777" w:rsidR="00AC73EB" w:rsidRPr="007F5E07" w:rsidRDefault="00AC73EB" w:rsidP="002C1726">
            <w:pPr>
              <w:ind w:firstLine="851"/>
              <w:jc w:val="center"/>
              <w:rPr>
                <w:rFonts w:ascii="LIK" w:hAnsi="LIK"/>
                <w:color w:val="auto"/>
                <w:sz w:val="16"/>
                <w:szCs w:val="16"/>
              </w:rPr>
            </w:pPr>
          </w:p>
        </w:tc>
        <w:tc>
          <w:tcPr>
            <w:tcW w:w="1135" w:type="dxa"/>
            <w:tcBorders>
              <w:top w:val="single" w:sz="4" w:space="0" w:color="000000"/>
              <w:left w:val="single" w:sz="4" w:space="0" w:color="000000"/>
              <w:bottom w:val="single" w:sz="4" w:space="0" w:color="000000"/>
              <w:right w:val="single" w:sz="4" w:space="0" w:color="000000"/>
            </w:tcBorders>
          </w:tcPr>
          <w:p w14:paraId="3F7DD972" w14:textId="2FD1DCB5" w:rsidR="00AC73EB" w:rsidRPr="007F5E07" w:rsidRDefault="00AC73EB" w:rsidP="00B7096D">
            <w:pPr>
              <w:jc w:val="center"/>
              <w:rPr>
                <w:rFonts w:ascii="LIK" w:hAnsi="LIK"/>
                <w:color w:val="auto"/>
                <w:sz w:val="16"/>
                <w:szCs w:val="16"/>
              </w:rPr>
            </w:pPr>
            <w:r w:rsidRPr="007F5E07">
              <w:rPr>
                <w:rFonts w:ascii="LIK" w:eastAsia="Times New Roman" w:hAnsi="LIK" w:cs="Times New Roman"/>
                <w:color w:val="auto"/>
                <w:sz w:val="16"/>
                <w:szCs w:val="16"/>
              </w:rPr>
              <w:t>0-1 точки</w:t>
            </w:r>
          </w:p>
        </w:tc>
        <w:tc>
          <w:tcPr>
            <w:tcW w:w="1134" w:type="dxa"/>
            <w:tcBorders>
              <w:top w:val="single" w:sz="4" w:space="0" w:color="000000"/>
              <w:left w:val="single" w:sz="4" w:space="0" w:color="000000"/>
              <w:bottom w:val="single" w:sz="4" w:space="0" w:color="000000"/>
              <w:right w:val="single" w:sz="4" w:space="0" w:color="000000"/>
            </w:tcBorders>
          </w:tcPr>
          <w:p w14:paraId="5A0BC00E" w14:textId="77777777" w:rsidR="00AC73EB" w:rsidRPr="007F5E07" w:rsidRDefault="00AC73EB" w:rsidP="005800B7">
            <w:pPr>
              <w:ind w:firstLine="851"/>
              <w:jc w:val="both"/>
              <w:rPr>
                <w:rFonts w:ascii="LIK" w:hAnsi="LIK"/>
                <w:color w:val="auto"/>
                <w:sz w:val="16"/>
                <w:szCs w:val="16"/>
              </w:rPr>
            </w:pPr>
            <w:r w:rsidRPr="007F5E07">
              <w:rPr>
                <w:rFonts w:ascii="LIK" w:eastAsia="Times New Roman" w:hAnsi="LIK" w:cs="Times New Roman"/>
                <w:color w:val="auto"/>
                <w:sz w:val="16"/>
                <w:szCs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5FF5162" w14:textId="24F5426F" w:rsidR="00AC73EB" w:rsidRPr="007F5E07" w:rsidRDefault="00AC73EB" w:rsidP="005800B7">
            <w:pPr>
              <w:ind w:firstLine="851"/>
              <w:jc w:val="both"/>
              <w:rPr>
                <w:rFonts w:ascii="LIK" w:eastAsia="Times New Roman" w:hAnsi="LIK" w:cs="Times New Roman"/>
                <w:color w:val="auto"/>
                <w:sz w:val="16"/>
                <w:szCs w:val="16"/>
              </w:rPr>
            </w:pPr>
            <w:r w:rsidRPr="007F5E07">
              <w:rPr>
                <w:rFonts w:ascii="LIK" w:eastAsia="Times New Roman" w:hAnsi="LIK" w:cs="Times New Roman"/>
                <w:color w:val="auto"/>
                <w:sz w:val="16"/>
                <w:szCs w:val="16"/>
              </w:rPr>
              <w:t xml:space="preserve">  </w:t>
            </w:r>
          </w:p>
        </w:tc>
      </w:tr>
    </w:tbl>
    <w:p w14:paraId="5E9C4D83" w14:textId="77777777" w:rsidR="00F03A64" w:rsidRPr="007F5E07" w:rsidRDefault="00F03A64" w:rsidP="005800B7">
      <w:pPr>
        <w:spacing w:after="0" w:line="240" w:lineRule="auto"/>
        <w:ind w:firstLine="851"/>
        <w:jc w:val="both"/>
        <w:rPr>
          <w:rFonts w:ascii="LIK" w:hAnsi="LIK"/>
          <w:color w:val="auto"/>
          <w:sz w:val="16"/>
          <w:szCs w:val="16"/>
        </w:rPr>
      </w:pPr>
    </w:p>
    <w:p w14:paraId="2D56921A" w14:textId="77777777" w:rsidR="00F03A64" w:rsidRPr="007F5E07" w:rsidRDefault="00F03A64" w:rsidP="005800B7">
      <w:pPr>
        <w:spacing w:after="0" w:line="240" w:lineRule="auto"/>
        <w:ind w:firstLine="851"/>
        <w:jc w:val="both"/>
        <w:rPr>
          <w:rFonts w:ascii="LIK" w:eastAsia="Times New Roman" w:hAnsi="LIK" w:cs="Times New Roman"/>
          <w:color w:val="auto"/>
        </w:rPr>
      </w:pPr>
      <w:r w:rsidRPr="007F5E07">
        <w:rPr>
          <w:rFonts w:ascii="LIK" w:eastAsia="Times New Roman" w:hAnsi="LIK" w:cs="Times New Roman"/>
          <w:color w:val="auto"/>
        </w:rPr>
        <w:t xml:space="preserve">САМООЦЕНКА НА КАНДИДАТА: </w:t>
      </w:r>
    </w:p>
    <w:p w14:paraId="6D2FBE6B" w14:textId="54991659" w:rsidR="00F03A64" w:rsidRPr="007F5E07" w:rsidRDefault="00F03A64" w:rsidP="005800B7">
      <w:pPr>
        <w:spacing w:after="0" w:line="240" w:lineRule="auto"/>
        <w:ind w:firstLine="851"/>
        <w:jc w:val="both"/>
        <w:rPr>
          <w:rFonts w:ascii="LIK" w:hAnsi="LIK"/>
          <w:color w:val="auto"/>
        </w:rPr>
      </w:pPr>
      <w:r w:rsidRPr="007F5E07">
        <w:rPr>
          <w:rFonts w:ascii="LIK" w:eastAsia="Times New Roman" w:hAnsi="LIK" w:cs="Times New Roman"/>
          <w:color w:val="auto"/>
        </w:rPr>
        <w:t xml:space="preserve">ОБЩ БРОЙ ТОЧКИ ОТ РАЗДЕЛ </w:t>
      </w:r>
      <w:r w:rsidR="00381F2E">
        <w:rPr>
          <w:rFonts w:ascii="LIK" w:eastAsia="Times New Roman" w:hAnsi="LIK" w:cs="Times New Roman"/>
          <w:color w:val="auto"/>
        </w:rPr>
        <w:t>„</w:t>
      </w:r>
      <w:r w:rsidRPr="007F5E07">
        <w:rPr>
          <w:rFonts w:ascii="LIK" w:eastAsia="Times New Roman" w:hAnsi="LIK" w:cs="Times New Roman"/>
          <w:color w:val="auto"/>
        </w:rPr>
        <w:t>А</w:t>
      </w:r>
      <w:r w:rsidR="00381F2E">
        <w:rPr>
          <w:rFonts w:ascii="LIK" w:eastAsia="Times New Roman" w:hAnsi="LIK" w:cs="Times New Roman"/>
          <w:color w:val="auto"/>
        </w:rPr>
        <w:t>“</w:t>
      </w:r>
      <w:r w:rsidRPr="007F5E07">
        <w:rPr>
          <w:rFonts w:ascii="LIK" w:eastAsia="Times New Roman" w:hAnsi="LIK" w:cs="Times New Roman"/>
          <w:color w:val="auto"/>
        </w:rPr>
        <w:t xml:space="preserve"> НА КВАЛИФИКАЦИОННИЯ ТЕСТ – ………… ТОЧКИ. </w:t>
      </w:r>
    </w:p>
    <w:p w14:paraId="5BA8F9F1" w14:textId="77777777" w:rsidR="00F03A64" w:rsidRPr="007F5E07" w:rsidRDefault="00F03A64" w:rsidP="005800B7">
      <w:pPr>
        <w:spacing w:after="0" w:line="240" w:lineRule="auto"/>
        <w:ind w:firstLine="851"/>
        <w:jc w:val="both"/>
        <w:rPr>
          <w:rFonts w:ascii="LIK" w:hAnsi="LIK"/>
          <w:color w:val="auto"/>
        </w:rPr>
      </w:pPr>
      <w:r w:rsidRPr="007F5E07">
        <w:rPr>
          <w:rFonts w:ascii="LIK" w:eastAsia="Times New Roman" w:hAnsi="LIK" w:cs="Times New Roman"/>
          <w:color w:val="auto"/>
        </w:rPr>
        <w:t>Дата:  ……………………..</w:t>
      </w:r>
    </w:p>
    <w:p w14:paraId="7C89821E" w14:textId="77777777" w:rsidR="00F03A64" w:rsidRPr="007F5E07" w:rsidRDefault="00F03A64" w:rsidP="005800B7">
      <w:pPr>
        <w:spacing w:after="0" w:line="240" w:lineRule="auto"/>
        <w:ind w:firstLine="851"/>
        <w:jc w:val="both"/>
        <w:rPr>
          <w:rFonts w:ascii="LIK" w:hAnsi="LIK"/>
          <w:color w:val="auto"/>
        </w:rPr>
      </w:pPr>
      <w:r w:rsidRPr="007F5E07">
        <w:rPr>
          <w:rFonts w:ascii="LIK" w:eastAsia="Times New Roman" w:hAnsi="LIK" w:cs="Times New Roman"/>
          <w:color w:val="auto"/>
        </w:rPr>
        <w:t xml:space="preserve">Гр. .................................... </w:t>
      </w:r>
    </w:p>
    <w:p w14:paraId="4251A47F" w14:textId="77777777" w:rsidR="00F03A64" w:rsidRPr="007F5E07" w:rsidRDefault="00F03A64" w:rsidP="005800B7">
      <w:pPr>
        <w:spacing w:after="0" w:line="240" w:lineRule="auto"/>
        <w:ind w:firstLine="851"/>
        <w:jc w:val="both"/>
        <w:rPr>
          <w:rFonts w:ascii="LIK" w:hAnsi="LIK"/>
          <w:color w:val="auto"/>
        </w:rPr>
      </w:pPr>
      <w:r w:rsidRPr="007F5E07">
        <w:rPr>
          <w:rFonts w:ascii="LIK" w:eastAsia="Times New Roman" w:hAnsi="LIK" w:cs="Times New Roman"/>
          <w:color w:val="auto"/>
        </w:rPr>
        <w:t>Подпис: ………………………..</w:t>
      </w:r>
    </w:p>
    <w:p w14:paraId="51206FAE" w14:textId="77777777" w:rsidR="00F03A64" w:rsidRPr="007F5E07" w:rsidRDefault="00F03A64" w:rsidP="005800B7">
      <w:pPr>
        <w:spacing w:after="0" w:line="240" w:lineRule="auto"/>
        <w:ind w:firstLine="851"/>
        <w:jc w:val="both"/>
        <w:rPr>
          <w:rFonts w:ascii="LIK" w:hAnsi="LIK"/>
          <w:color w:val="auto"/>
        </w:rPr>
      </w:pPr>
      <w:r w:rsidRPr="007F5E07">
        <w:rPr>
          <w:rFonts w:ascii="LIK" w:eastAsia="Times New Roman" w:hAnsi="LIK" w:cs="Times New Roman"/>
          <w:color w:val="auto"/>
        </w:rPr>
        <w:t>Подпис на лицето, приело документите: ………………………..</w:t>
      </w:r>
    </w:p>
    <w:p w14:paraId="6469545B" w14:textId="77777777" w:rsidR="00F03A64" w:rsidRPr="007F5E07" w:rsidRDefault="00F03A64" w:rsidP="005800B7">
      <w:pPr>
        <w:spacing w:after="0" w:line="240" w:lineRule="auto"/>
        <w:ind w:firstLine="851"/>
        <w:jc w:val="both"/>
        <w:rPr>
          <w:rFonts w:ascii="LIK" w:hAnsi="LIK"/>
          <w:color w:val="auto"/>
        </w:rPr>
      </w:pPr>
      <w:r w:rsidRPr="007F5E07">
        <w:rPr>
          <w:rFonts w:ascii="LIK" w:eastAsia="Times New Roman" w:hAnsi="LIK" w:cs="Times New Roman"/>
          <w:color w:val="auto"/>
        </w:rPr>
        <w:t xml:space="preserve">___________________ </w:t>
      </w:r>
    </w:p>
    <w:p w14:paraId="37D60159" w14:textId="64A00502" w:rsidR="00F03A64" w:rsidRPr="007F5E07" w:rsidRDefault="00F03A64" w:rsidP="005800B7">
      <w:pPr>
        <w:spacing w:after="0" w:line="240" w:lineRule="auto"/>
        <w:ind w:firstLine="851"/>
        <w:jc w:val="both"/>
        <w:rPr>
          <w:rFonts w:ascii="LIK" w:hAnsi="LIK"/>
          <w:color w:val="auto"/>
        </w:rPr>
      </w:pPr>
      <w:r w:rsidRPr="007F5E07">
        <w:rPr>
          <w:rFonts w:ascii="LIK" w:eastAsia="Times New Roman" w:hAnsi="LIK" w:cs="Times New Roman"/>
          <w:i/>
          <w:color w:val="auto"/>
          <w:sz w:val="20"/>
          <w:vertAlign w:val="superscript"/>
        </w:rPr>
        <w:t>2</w:t>
      </w:r>
      <w:r w:rsidRPr="007F5E07">
        <w:rPr>
          <w:rFonts w:ascii="LIK" w:eastAsia="Times New Roman" w:hAnsi="LIK" w:cs="Times New Roman"/>
          <w:i/>
          <w:color w:val="auto"/>
          <w:sz w:val="20"/>
        </w:rPr>
        <w:t xml:space="preserve"> Иновативен подход за реализация на аудио-визуално произведение е подход, който предлага необичайно и креативно артистично и/или технологично решение на произведението като цяло или на отделни съществени негови части</w:t>
      </w:r>
      <w:r w:rsidR="008F6C27">
        <w:rPr>
          <w:rFonts w:ascii="LIK" w:eastAsia="Times New Roman" w:hAnsi="LIK" w:cs="Times New Roman"/>
          <w:i/>
          <w:color w:val="auto"/>
          <w:sz w:val="20"/>
        </w:rPr>
        <w:t>“</w:t>
      </w:r>
    </w:p>
    <w:p w14:paraId="27FE8874" w14:textId="357D2CD2" w:rsidR="00F03A64" w:rsidRPr="007F5E07" w:rsidRDefault="00F03A64" w:rsidP="005800B7">
      <w:pPr>
        <w:spacing w:after="0" w:line="240" w:lineRule="auto"/>
        <w:ind w:firstLine="851"/>
        <w:jc w:val="both"/>
        <w:rPr>
          <w:rFonts w:ascii="LIK" w:hAnsi="LIK"/>
          <w:color w:val="auto"/>
        </w:rPr>
      </w:pPr>
    </w:p>
    <w:p w14:paraId="38AE7E00" w14:textId="18437938" w:rsidR="00B56AF3" w:rsidRPr="007F5E07" w:rsidRDefault="00B56AF3" w:rsidP="007E1551">
      <w:pPr>
        <w:spacing w:after="0" w:line="240" w:lineRule="auto"/>
        <w:jc w:val="both"/>
        <w:rPr>
          <w:rFonts w:ascii="LIK" w:hAnsi="LIK"/>
          <w:color w:val="auto"/>
        </w:rPr>
      </w:pPr>
    </w:p>
    <w:p w14:paraId="6F8E2372" w14:textId="44DEB07D" w:rsidR="0013067C" w:rsidRPr="007F5E07" w:rsidRDefault="0013067C" w:rsidP="007E1551">
      <w:pPr>
        <w:spacing w:after="0" w:line="240" w:lineRule="auto"/>
        <w:jc w:val="both"/>
        <w:rPr>
          <w:rFonts w:ascii="LIK" w:hAnsi="LIK"/>
          <w:color w:val="auto"/>
        </w:rPr>
      </w:pPr>
    </w:p>
    <w:p w14:paraId="2E2597AF" w14:textId="07A6054F" w:rsidR="0013067C" w:rsidRPr="007F5E07" w:rsidRDefault="0013067C" w:rsidP="007E1551">
      <w:pPr>
        <w:spacing w:after="0" w:line="240" w:lineRule="auto"/>
        <w:jc w:val="both"/>
        <w:rPr>
          <w:rFonts w:ascii="LIK" w:hAnsi="LIK"/>
          <w:color w:val="auto"/>
        </w:rPr>
      </w:pPr>
    </w:p>
    <w:p w14:paraId="07265928" w14:textId="0820FC7D" w:rsidR="0013067C" w:rsidRPr="007F5E07" w:rsidRDefault="0013067C" w:rsidP="007E1551">
      <w:pPr>
        <w:spacing w:after="0" w:line="240" w:lineRule="auto"/>
        <w:jc w:val="both"/>
        <w:rPr>
          <w:rFonts w:ascii="LIK" w:hAnsi="LIK"/>
          <w:color w:val="auto"/>
        </w:rPr>
      </w:pPr>
    </w:p>
    <w:p w14:paraId="74830AB1" w14:textId="5B55EF49" w:rsidR="00E60DC9" w:rsidRPr="007F5E07" w:rsidRDefault="00E60DC9" w:rsidP="007E1551">
      <w:pPr>
        <w:spacing w:after="0" w:line="240" w:lineRule="auto"/>
        <w:jc w:val="both"/>
        <w:rPr>
          <w:rFonts w:ascii="LIK" w:hAnsi="LIK"/>
          <w:color w:val="auto"/>
        </w:rPr>
      </w:pPr>
    </w:p>
    <w:p w14:paraId="0AC9B770" w14:textId="1640AE4D" w:rsidR="00E60DC9" w:rsidRPr="007F5E07" w:rsidRDefault="00E60DC9" w:rsidP="007E1551">
      <w:pPr>
        <w:spacing w:after="0" w:line="240" w:lineRule="auto"/>
        <w:jc w:val="both"/>
        <w:rPr>
          <w:rFonts w:ascii="LIK" w:hAnsi="LIK"/>
          <w:color w:val="auto"/>
        </w:rPr>
      </w:pPr>
    </w:p>
    <w:p w14:paraId="4A6B728D" w14:textId="16623C04" w:rsidR="00E60DC9" w:rsidRDefault="00E60DC9" w:rsidP="007E1551">
      <w:pPr>
        <w:spacing w:after="0" w:line="240" w:lineRule="auto"/>
        <w:jc w:val="both"/>
        <w:rPr>
          <w:rFonts w:ascii="LIK" w:hAnsi="LIK"/>
          <w:color w:val="auto"/>
          <w:lang w:val="en-US"/>
        </w:rPr>
      </w:pPr>
    </w:p>
    <w:p w14:paraId="1C158AD3" w14:textId="77777777" w:rsidR="00CE3A47" w:rsidRPr="00CE3A47" w:rsidRDefault="00CE3A47" w:rsidP="007E1551">
      <w:pPr>
        <w:spacing w:after="0" w:line="240" w:lineRule="auto"/>
        <w:jc w:val="both"/>
        <w:rPr>
          <w:rFonts w:ascii="LIK" w:hAnsi="LIK"/>
          <w:color w:val="auto"/>
          <w:lang w:val="en-US"/>
        </w:rPr>
      </w:pPr>
    </w:p>
    <w:p w14:paraId="51A52704" w14:textId="69E49EA4" w:rsidR="00E60DC9" w:rsidRPr="007F5E07" w:rsidRDefault="00E60DC9" w:rsidP="007E1551">
      <w:pPr>
        <w:spacing w:after="0" w:line="240" w:lineRule="auto"/>
        <w:jc w:val="both"/>
        <w:rPr>
          <w:rFonts w:ascii="LIK" w:hAnsi="LIK"/>
          <w:color w:val="auto"/>
        </w:rPr>
      </w:pPr>
    </w:p>
    <w:p w14:paraId="17ECA0D6" w14:textId="74ADE71E" w:rsidR="00E217B0" w:rsidRPr="007F5E07" w:rsidRDefault="00E217B0" w:rsidP="005800B7">
      <w:pPr>
        <w:spacing w:after="0" w:line="240" w:lineRule="auto"/>
        <w:ind w:firstLine="851"/>
        <w:jc w:val="both"/>
        <w:rPr>
          <w:rFonts w:ascii="LIK" w:hAnsi="LIK"/>
          <w:color w:val="auto"/>
        </w:rPr>
      </w:pPr>
      <w:r w:rsidRPr="007F5E07">
        <w:rPr>
          <w:rFonts w:ascii="LIK" w:eastAsia="Times New Roman" w:hAnsi="LIK" w:cs="Times New Roman"/>
          <w:b/>
          <w:color w:val="auto"/>
          <w:sz w:val="24"/>
        </w:rPr>
        <w:t xml:space="preserve">§ </w:t>
      </w:r>
      <w:r w:rsidR="004D2D8A" w:rsidRPr="007F5E07">
        <w:rPr>
          <w:rFonts w:ascii="LIK" w:eastAsia="Times New Roman" w:hAnsi="LIK" w:cs="Times New Roman"/>
          <w:b/>
          <w:color w:val="auto"/>
          <w:sz w:val="24"/>
        </w:rPr>
        <w:t>16</w:t>
      </w:r>
      <w:r w:rsidRPr="007F5E07">
        <w:rPr>
          <w:rFonts w:ascii="LIK" w:eastAsia="Times New Roman" w:hAnsi="LIK" w:cs="Times New Roman"/>
          <w:b/>
          <w:color w:val="auto"/>
          <w:sz w:val="24"/>
        </w:rPr>
        <w:t xml:space="preserve">. Приложение № 7 към чл. 42, ал. </w:t>
      </w:r>
      <w:r w:rsidR="00ED4A53" w:rsidRPr="007F5E07">
        <w:rPr>
          <w:rFonts w:ascii="LIK" w:eastAsia="Times New Roman" w:hAnsi="LIK" w:cs="Times New Roman"/>
          <w:b/>
          <w:color w:val="auto"/>
          <w:sz w:val="24"/>
          <w:lang w:val="en-US"/>
        </w:rPr>
        <w:t>2</w:t>
      </w:r>
      <w:r w:rsidR="00294327">
        <w:rPr>
          <w:rFonts w:ascii="LIK" w:eastAsia="Times New Roman" w:hAnsi="LIK" w:cs="Times New Roman"/>
          <w:b/>
          <w:color w:val="auto"/>
          <w:sz w:val="24"/>
        </w:rPr>
        <w:t>,</w:t>
      </w:r>
      <w:r w:rsidRPr="007F5E07">
        <w:rPr>
          <w:rFonts w:ascii="LIK" w:eastAsia="Times New Roman" w:hAnsi="LIK" w:cs="Times New Roman"/>
          <w:b/>
          <w:color w:val="auto"/>
          <w:sz w:val="24"/>
        </w:rPr>
        <w:t xml:space="preserve"> т. 3 се изменя така: </w:t>
      </w:r>
    </w:p>
    <w:p w14:paraId="7EFB5369" w14:textId="17AA059D" w:rsidR="00E217B0" w:rsidRDefault="00E217B0" w:rsidP="005800B7">
      <w:pPr>
        <w:spacing w:after="0" w:line="240" w:lineRule="auto"/>
        <w:ind w:firstLine="851"/>
        <w:jc w:val="both"/>
        <w:rPr>
          <w:rFonts w:ascii="LIK" w:hAnsi="LIK"/>
          <w:color w:val="auto"/>
        </w:rPr>
      </w:pPr>
    </w:p>
    <w:p w14:paraId="0ED85A88" w14:textId="17A4BD01" w:rsidR="008F0EF4" w:rsidRDefault="008F0EF4" w:rsidP="008F0EF4">
      <w:pPr>
        <w:spacing w:after="0" w:line="240" w:lineRule="auto"/>
        <w:ind w:firstLine="851"/>
        <w:jc w:val="right"/>
        <w:rPr>
          <w:rFonts w:ascii="LIK" w:eastAsia="Times New Roman" w:hAnsi="LIK" w:cs="Times New Roman"/>
          <w:b/>
          <w:color w:val="auto"/>
          <w:sz w:val="24"/>
        </w:rPr>
      </w:pPr>
      <w:r>
        <w:rPr>
          <w:rFonts w:ascii="LIK" w:eastAsia="Times New Roman" w:hAnsi="LIK" w:cs="Times New Roman"/>
          <w:b/>
          <w:color w:val="auto"/>
          <w:sz w:val="24"/>
        </w:rPr>
        <w:t>„</w:t>
      </w:r>
      <w:r w:rsidRPr="007F5E07">
        <w:rPr>
          <w:rFonts w:ascii="LIK" w:eastAsia="Times New Roman" w:hAnsi="LIK" w:cs="Times New Roman"/>
          <w:b/>
          <w:color w:val="auto"/>
          <w:sz w:val="24"/>
        </w:rPr>
        <w:t xml:space="preserve">Приложение № </w:t>
      </w:r>
      <w:r>
        <w:rPr>
          <w:rFonts w:ascii="LIK" w:eastAsia="Times New Roman" w:hAnsi="LIK" w:cs="Times New Roman"/>
          <w:b/>
          <w:color w:val="auto"/>
          <w:sz w:val="24"/>
        </w:rPr>
        <w:t>7</w:t>
      </w:r>
      <w:r w:rsidRPr="007F5E07">
        <w:rPr>
          <w:rFonts w:ascii="LIK" w:eastAsia="Times New Roman" w:hAnsi="LIK" w:cs="Times New Roman"/>
          <w:b/>
          <w:color w:val="auto"/>
          <w:sz w:val="24"/>
        </w:rPr>
        <w:t xml:space="preserve"> към чл. 42, ал. </w:t>
      </w:r>
      <w:r>
        <w:rPr>
          <w:rFonts w:ascii="LIK" w:eastAsia="Times New Roman" w:hAnsi="LIK" w:cs="Times New Roman"/>
          <w:b/>
          <w:color w:val="auto"/>
          <w:sz w:val="24"/>
        </w:rPr>
        <w:t>2</w:t>
      </w:r>
      <w:r w:rsidRPr="007F5E07">
        <w:rPr>
          <w:rFonts w:ascii="LIK" w:eastAsia="Times New Roman" w:hAnsi="LIK" w:cs="Times New Roman"/>
          <w:b/>
          <w:color w:val="auto"/>
          <w:sz w:val="24"/>
        </w:rPr>
        <w:t xml:space="preserve">, т. </w:t>
      </w:r>
      <w:r>
        <w:rPr>
          <w:rFonts w:ascii="LIK" w:eastAsia="Times New Roman" w:hAnsi="LIK" w:cs="Times New Roman"/>
          <w:b/>
          <w:color w:val="auto"/>
          <w:sz w:val="24"/>
        </w:rPr>
        <w:t>3</w:t>
      </w:r>
    </w:p>
    <w:p w14:paraId="7A9A867F" w14:textId="77777777" w:rsidR="008F0EF4" w:rsidRPr="007F5E07" w:rsidRDefault="008F0EF4" w:rsidP="005800B7">
      <w:pPr>
        <w:spacing w:after="0" w:line="240" w:lineRule="auto"/>
        <w:ind w:firstLine="851"/>
        <w:jc w:val="both"/>
        <w:rPr>
          <w:rFonts w:ascii="LIK" w:hAnsi="LIK"/>
          <w:color w:val="auto"/>
        </w:rPr>
      </w:pPr>
    </w:p>
    <w:p w14:paraId="0ABBE84C" w14:textId="46979975" w:rsidR="00E217B0" w:rsidRPr="007F5E07" w:rsidRDefault="00E217B0" w:rsidP="002416E5">
      <w:pPr>
        <w:spacing w:after="0" w:line="240" w:lineRule="auto"/>
        <w:ind w:firstLine="851"/>
        <w:jc w:val="center"/>
        <w:rPr>
          <w:rFonts w:ascii="LIK" w:hAnsi="LIK"/>
          <w:color w:val="auto"/>
        </w:rPr>
      </w:pPr>
      <w:r w:rsidRPr="007F5E07">
        <w:rPr>
          <w:rFonts w:ascii="LIK" w:eastAsia="Times New Roman" w:hAnsi="LIK" w:cs="Times New Roman"/>
          <w:b/>
          <w:color w:val="auto"/>
          <w:sz w:val="24"/>
        </w:rPr>
        <w:t>Раздел I</w:t>
      </w:r>
    </w:p>
    <w:p w14:paraId="44C3EF68" w14:textId="5F1DC561" w:rsidR="00E217B0" w:rsidRPr="007F5E07" w:rsidRDefault="00E217B0" w:rsidP="002416E5">
      <w:pPr>
        <w:keepNext/>
        <w:keepLines/>
        <w:spacing w:after="0" w:line="240" w:lineRule="auto"/>
        <w:ind w:firstLine="851"/>
        <w:jc w:val="center"/>
        <w:rPr>
          <w:rFonts w:ascii="LIK" w:eastAsia="Times New Roman" w:hAnsi="LIK" w:cs="Times New Roman"/>
          <w:b/>
          <w:color w:val="auto"/>
          <w:sz w:val="24"/>
        </w:rPr>
      </w:pPr>
      <w:r w:rsidRPr="007F5E07">
        <w:rPr>
          <w:rFonts w:ascii="LIK" w:eastAsia="Times New Roman" w:hAnsi="LIK" w:cs="Times New Roman"/>
          <w:b/>
          <w:color w:val="auto"/>
          <w:sz w:val="24"/>
        </w:rPr>
        <w:t>ДЕКЛАРАЦИЯ за притежаване на права</w:t>
      </w:r>
    </w:p>
    <w:p w14:paraId="2BC44B9D" w14:textId="5193E308" w:rsidR="00E217B0" w:rsidRPr="007F5E07" w:rsidRDefault="00E217B0" w:rsidP="005800B7">
      <w:pPr>
        <w:spacing w:after="0" w:line="240" w:lineRule="auto"/>
        <w:ind w:firstLine="851"/>
        <w:jc w:val="both"/>
        <w:rPr>
          <w:rFonts w:ascii="LIK" w:hAnsi="LIK"/>
          <w:color w:val="auto"/>
        </w:rPr>
      </w:pPr>
      <w:r w:rsidRPr="007F5E07">
        <w:rPr>
          <w:rFonts w:ascii="LIK" w:eastAsia="Times New Roman" w:hAnsi="LIK" w:cs="Times New Roman"/>
          <w:b/>
          <w:color w:val="auto"/>
          <w:sz w:val="24"/>
        </w:rPr>
        <w:t>Долуподписаният,</w:t>
      </w:r>
      <w:r w:rsidRPr="007F5E07">
        <w:rPr>
          <w:rFonts w:ascii="LIK" w:eastAsia="Times New Roman" w:hAnsi="LIK" w:cs="Times New Roman"/>
          <w:color w:val="auto"/>
          <w:sz w:val="24"/>
        </w:rPr>
        <w:t xml:space="preserve">............................................................................................................., </w:t>
      </w:r>
    </w:p>
    <w:p w14:paraId="24958FEB" w14:textId="15CA60CB" w:rsidR="00E217B0" w:rsidRPr="007F5E07" w:rsidRDefault="00E217B0" w:rsidP="00B7096D">
      <w:pPr>
        <w:spacing w:after="0" w:line="240" w:lineRule="auto"/>
        <w:ind w:firstLine="851"/>
        <w:jc w:val="center"/>
        <w:rPr>
          <w:rFonts w:ascii="LIK" w:hAnsi="LIK"/>
          <w:color w:val="auto"/>
        </w:rPr>
      </w:pPr>
      <w:r w:rsidRPr="007F5E07">
        <w:rPr>
          <w:rFonts w:ascii="LIK" w:eastAsia="Times New Roman" w:hAnsi="LIK" w:cs="Times New Roman"/>
          <w:i/>
          <w:color w:val="auto"/>
          <w:sz w:val="24"/>
        </w:rPr>
        <w:t>(име, презиме, фамилия)</w:t>
      </w:r>
    </w:p>
    <w:p w14:paraId="19FBC30E" w14:textId="1A9492D9" w:rsidR="00E217B0" w:rsidRPr="007F5E07" w:rsidRDefault="00E217B0" w:rsidP="00EA31C2">
      <w:pPr>
        <w:spacing w:after="0" w:line="240" w:lineRule="auto"/>
        <w:ind w:firstLine="851"/>
        <w:jc w:val="both"/>
        <w:rPr>
          <w:rFonts w:ascii="LIK" w:hAnsi="LIK"/>
          <w:color w:val="auto"/>
        </w:rPr>
      </w:pPr>
      <w:r w:rsidRPr="007F5E07">
        <w:rPr>
          <w:rFonts w:ascii="LIK" w:eastAsia="Times New Roman" w:hAnsi="LIK" w:cs="Times New Roman"/>
          <w:color w:val="auto"/>
          <w:sz w:val="24"/>
        </w:rPr>
        <w:t xml:space="preserve">в качеството ми на заявител на игралния/документалния/анимационния филмов проект или сериал: </w:t>
      </w:r>
      <w:r w:rsidR="00381F2E">
        <w:rPr>
          <w:rFonts w:ascii="LIK" w:eastAsia="Times New Roman" w:hAnsi="LIK" w:cs="Times New Roman"/>
          <w:color w:val="auto"/>
          <w:sz w:val="24"/>
        </w:rPr>
        <w:t>„</w:t>
      </w:r>
      <w:r w:rsidRPr="007F5E07">
        <w:rPr>
          <w:rFonts w:ascii="LIK" w:eastAsia="Times New Roman" w:hAnsi="LIK" w:cs="Times New Roman"/>
          <w:color w:val="auto"/>
          <w:sz w:val="24"/>
        </w:rPr>
        <w:t>............................................................</w:t>
      </w:r>
      <w:r w:rsidR="00381F2E">
        <w:rPr>
          <w:rFonts w:ascii="LIK" w:eastAsia="Times New Roman" w:hAnsi="LIK" w:cs="Times New Roman"/>
          <w:color w:val="auto"/>
          <w:sz w:val="24"/>
        </w:rPr>
        <w:t>“</w:t>
      </w:r>
      <w:r w:rsidRPr="007F5E07">
        <w:rPr>
          <w:rFonts w:ascii="LIK" w:eastAsia="Times New Roman" w:hAnsi="LIK" w:cs="Times New Roman"/>
          <w:color w:val="auto"/>
          <w:sz w:val="24"/>
        </w:rPr>
        <w:t xml:space="preserve">, като управляващ и представляващ </w:t>
      </w:r>
      <w:r w:rsidR="00EA31C2" w:rsidRPr="007F5E07">
        <w:rPr>
          <w:rFonts w:ascii="LIK" w:eastAsia="Times New Roman" w:hAnsi="LIK" w:cs="Times New Roman"/>
          <w:color w:val="auto"/>
          <w:sz w:val="24"/>
        </w:rPr>
        <w:t>юридическо лице с наименование</w:t>
      </w:r>
      <w:r w:rsidRPr="007F5E07">
        <w:rPr>
          <w:rFonts w:ascii="LIK" w:eastAsia="Times New Roman" w:hAnsi="LIK" w:cs="Times New Roman"/>
          <w:color w:val="auto"/>
          <w:sz w:val="24"/>
        </w:rPr>
        <w:t>:</w:t>
      </w:r>
      <w:r w:rsidR="00381F2E">
        <w:rPr>
          <w:rFonts w:ascii="LIK" w:eastAsia="Times New Roman" w:hAnsi="LIK" w:cs="Times New Roman"/>
          <w:color w:val="auto"/>
          <w:sz w:val="24"/>
        </w:rPr>
        <w:t>“</w:t>
      </w:r>
      <w:r w:rsidRPr="007F5E07">
        <w:rPr>
          <w:rFonts w:ascii="LIK" w:eastAsia="Times New Roman" w:hAnsi="LIK" w:cs="Times New Roman"/>
          <w:color w:val="auto"/>
          <w:sz w:val="24"/>
        </w:rPr>
        <w:t>.............................................................</w:t>
      </w:r>
      <w:r w:rsidR="00381F2E">
        <w:rPr>
          <w:rFonts w:ascii="LIK" w:eastAsia="Times New Roman" w:hAnsi="LIK" w:cs="Times New Roman"/>
          <w:color w:val="auto"/>
          <w:sz w:val="24"/>
        </w:rPr>
        <w:t>“</w:t>
      </w:r>
      <w:r w:rsidR="00EA31C2" w:rsidRPr="007F5E07">
        <w:rPr>
          <w:rFonts w:ascii="LIK" w:eastAsia="Times New Roman" w:hAnsi="LIK" w:cs="Times New Roman"/>
          <w:color w:val="auto"/>
          <w:sz w:val="24"/>
        </w:rPr>
        <w:t xml:space="preserve"> </w:t>
      </w:r>
      <w:r w:rsidRPr="007F5E07">
        <w:rPr>
          <w:rFonts w:ascii="LIK" w:eastAsia="Times New Roman" w:hAnsi="LIK" w:cs="Times New Roman"/>
          <w:color w:val="auto"/>
          <w:sz w:val="24"/>
        </w:rPr>
        <w:t xml:space="preserve">с ЕИК по БУЛСТАТ: .............................................., </w:t>
      </w:r>
      <w:r w:rsidRPr="007F5E07">
        <w:rPr>
          <w:rFonts w:ascii="LIK" w:eastAsia="Times New Roman" w:hAnsi="LIK" w:cs="Times New Roman"/>
          <w:color w:val="auto"/>
          <w:sz w:val="24"/>
        </w:rPr>
        <w:tab/>
        <w:t xml:space="preserve">със седалище и адрес на управление </w:t>
      </w:r>
      <w:r w:rsidRPr="007F5E07">
        <w:rPr>
          <w:rFonts w:ascii="LIK" w:eastAsia="Times New Roman" w:hAnsi="LIK" w:cs="Times New Roman"/>
          <w:color w:val="auto"/>
          <w:sz w:val="24"/>
        </w:rPr>
        <w:tab/>
        <w:t>....................</w:t>
      </w:r>
      <w:r w:rsidR="00EA31C2" w:rsidRPr="007F5E07">
        <w:rPr>
          <w:rFonts w:ascii="LIK" w:eastAsia="Times New Roman" w:hAnsi="LIK" w:cs="Times New Roman"/>
          <w:color w:val="auto"/>
          <w:sz w:val="24"/>
        </w:rPr>
        <w:t>...................................</w:t>
      </w:r>
      <w:r w:rsidRPr="007F5E07">
        <w:rPr>
          <w:rFonts w:ascii="LIK" w:eastAsia="Times New Roman" w:hAnsi="LIK" w:cs="Times New Roman"/>
          <w:color w:val="auto"/>
          <w:sz w:val="24"/>
        </w:rPr>
        <w:t xml:space="preserve">.. </w:t>
      </w:r>
    </w:p>
    <w:p w14:paraId="6A76AC40" w14:textId="7266D44D" w:rsidR="00E217B0" w:rsidRPr="007F5E07" w:rsidRDefault="00E217B0" w:rsidP="00EA31C2">
      <w:pPr>
        <w:spacing w:after="0" w:line="240" w:lineRule="auto"/>
        <w:jc w:val="both"/>
        <w:rPr>
          <w:rFonts w:ascii="LIK" w:hAnsi="LIK"/>
          <w:color w:val="auto"/>
        </w:rPr>
      </w:pPr>
      <w:r w:rsidRPr="007F5E07">
        <w:rPr>
          <w:rFonts w:ascii="LIK" w:eastAsia="Times New Roman" w:hAnsi="LIK" w:cs="Times New Roman"/>
          <w:color w:val="auto"/>
          <w:sz w:val="24"/>
        </w:rPr>
        <w:t xml:space="preserve">и вписан в единния регистър на ИА </w:t>
      </w:r>
      <w:r w:rsidR="00381F2E">
        <w:rPr>
          <w:rFonts w:ascii="LIK" w:eastAsia="Times New Roman" w:hAnsi="LIK" w:cs="Times New Roman"/>
          <w:color w:val="auto"/>
          <w:sz w:val="24"/>
        </w:rPr>
        <w:t>„</w:t>
      </w:r>
      <w:r w:rsidRPr="007F5E07">
        <w:rPr>
          <w:rFonts w:ascii="LIK" w:eastAsia="Times New Roman" w:hAnsi="LIK" w:cs="Times New Roman"/>
          <w:color w:val="auto"/>
          <w:sz w:val="24"/>
        </w:rPr>
        <w:t>Национален филмов център</w:t>
      </w:r>
      <w:r w:rsidR="00381F2E">
        <w:rPr>
          <w:rFonts w:ascii="LIK" w:eastAsia="Times New Roman" w:hAnsi="LIK" w:cs="Times New Roman"/>
          <w:color w:val="auto"/>
          <w:sz w:val="24"/>
        </w:rPr>
        <w:t>“</w:t>
      </w:r>
      <w:r w:rsidRPr="007F5E07">
        <w:rPr>
          <w:rFonts w:ascii="LIK" w:eastAsia="Times New Roman" w:hAnsi="LIK" w:cs="Times New Roman"/>
          <w:color w:val="auto"/>
          <w:sz w:val="24"/>
        </w:rPr>
        <w:t xml:space="preserve"> с рег. № ................................. </w:t>
      </w:r>
    </w:p>
    <w:p w14:paraId="65BB0DFB" w14:textId="77777777" w:rsidR="00E217B0" w:rsidRPr="007F5E07" w:rsidRDefault="00E217B0" w:rsidP="005800B7">
      <w:pPr>
        <w:spacing w:after="0" w:line="240" w:lineRule="auto"/>
        <w:ind w:firstLine="851"/>
        <w:jc w:val="both"/>
        <w:rPr>
          <w:rFonts w:ascii="LIK" w:hAnsi="LIK"/>
          <w:color w:val="auto"/>
        </w:rPr>
      </w:pPr>
      <w:r w:rsidRPr="007F5E07">
        <w:rPr>
          <w:rFonts w:ascii="LIK" w:eastAsia="Times New Roman" w:hAnsi="LIK" w:cs="Times New Roman"/>
          <w:b/>
          <w:color w:val="auto"/>
          <w:sz w:val="24"/>
        </w:rPr>
        <w:t xml:space="preserve">Декларирам, че към момента на кандидатстване за държавно подпомагане съм придобил изключителното право: </w:t>
      </w:r>
    </w:p>
    <w:p w14:paraId="54144441" w14:textId="25F37C52" w:rsidR="00E217B0" w:rsidRPr="007F5E07" w:rsidRDefault="00E217B0" w:rsidP="005800B7">
      <w:pPr>
        <w:spacing w:after="0" w:line="240" w:lineRule="auto"/>
        <w:ind w:firstLine="851"/>
        <w:jc w:val="both"/>
        <w:rPr>
          <w:rFonts w:ascii="LIK" w:hAnsi="LIK"/>
          <w:color w:val="auto"/>
        </w:rPr>
      </w:pPr>
      <w:r w:rsidRPr="007F5E07">
        <w:rPr>
          <w:rFonts w:ascii="LIK" w:eastAsia="Times New Roman" w:hAnsi="LIK" w:cs="Times New Roman"/>
          <w:color w:val="auto"/>
          <w:sz w:val="24"/>
        </w:rPr>
        <w:lastRenderedPageBreak/>
        <w:t>1.</w:t>
      </w:r>
      <w:r w:rsidR="008F0EF4">
        <w:rPr>
          <w:rFonts w:ascii="LIK" w:eastAsia="Times New Roman" w:hAnsi="LIK" w:cs="Times New Roman"/>
          <w:color w:val="auto"/>
          <w:sz w:val="24"/>
        </w:rPr>
        <w:t xml:space="preserve"> </w:t>
      </w:r>
      <w:r w:rsidRPr="007F5E07">
        <w:rPr>
          <w:rFonts w:ascii="LIK" w:eastAsia="Times New Roman" w:hAnsi="LIK" w:cs="Times New Roman"/>
          <w:color w:val="auto"/>
          <w:sz w:val="24"/>
        </w:rPr>
        <w:t xml:space="preserve">върху литературното произведение ........................................................., с автор ................................................. за адаптирането му в сценарий за създаване на игрален/документален/анимационен филм или сериал с работно или постоянно заглавие </w:t>
      </w:r>
      <w:r w:rsidR="00381F2E">
        <w:rPr>
          <w:rFonts w:ascii="LIK" w:eastAsia="Times New Roman" w:hAnsi="LIK" w:cs="Times New Roman"/>
          <w:color w:val="auto"/>
          <w:sz w:val="24"/>
        </w:rPr>
        <w:t>„</w:t>
      </w:r>
      <w:r w:rsidRPr="007F5E07">
        <w:rPr>
          <w:rFonts w:ascii="LIK" w:eastAsia="Times New Roman" w:hAnsi="LIK" w:cs="Times New Roman"/>
          <w:color w:val="auto"/>
          <w:sz w:val="24"/>
        </w:rPr>
        <w:t>.............................</w:t>
      </w:r>
      <w:r w:rsidR="00381F2E">
        <w:rPr>
          <w:rFonts w:ascii="LIK" w:eastAsia="Times New Roman" w:hAnsi="LIK" w:cs="Times New Roman"/>
          <w:color w:val="auto"/>
          <w:sz w:val="24"/>
        </w:rPr>
        <w:t>“</w:t>
      </w:r>
      <w:r w:rsidRPr="007F5E07">
        <w:rPr>
          <w:rFonts w:ascii="LIK" w:eastAsia="Times New Roman" w:hAnsi="LIK" w:cs="Times New Roman"/>
          <w:color w:val="auto"/>
          <w:sz w:val="24"/>
        </w:rPr>
        <w:t xml:space="preserve">, съгласно изискванията на Закона за авторското право и сродните му права, за което прилагам договор № ........ от .......... 20.... г. между представляваното от мен дружество и автора ................................., и не съм ги предоставял на трети физически или юридически лица; </w:t>
      </w:r>
    </w:p>
    <w:p w14:paraId="288B44EF" w14:textId="08F52F08" w:rsidR="00E217B0" w:rsidRPr="007F5E07" w:rsidRDefault="00E217B0" w:rsidP="005800B7">
      <w:pPr>
        <w:spacing w:after="0" w:line="240" w:lineRule="auto"/>
        <w:ind w:firstLine="851"/>
        <w:jc w:val="both"/>
        <w:rPr>
          <w:rFonts w:ascii="LIK" w:hAnsi="LIK"/>
          <w:color w:val="auto"/>
        </w:rPr>
      </w:pPr>
      <w:r w:rsidRPr="007F5E07">
        <w:rPr>
          <w:rFonts w:ascii="LIK" w:eastAsia="Times New Roman" w:hAnsi="LIK" w:cs="Times New Roman"/>
          <w:color w:val="auto"/>
          <w:sz w:val="24"/>
        </w:rPr>
        <w:t>2.</w:t>
      </w:r>
      <w:r w:rsidR="008F0EF4">
        <w:rPr>
          <w:rFonts w:ascii="LIK" w:eastAsia="Times New Roman" w:hAnsi="LIK" w:cs="Times New Roman"/>
          <w:color w:val="auto"/>
          <w:sz w:val="24"/>
        </w:rPr>
        <w:t xml:space="preserve"> </w:t>
      </w:r>
      <w:r w:rsidRPr="007F5E07">
        <w:rPr>
          <w:rFonts w:ascii="LIK" w:eastAsia="Times New Roman" w:hAnsi="LIK" w:cs="Times New Roman"/>
          <w:color w:val="auto"/>
          <w:sz w:val="24"/>
        </w:rPr>
        <w:t xml:space="preserve">за използване на литературния сценарий за предлагания проект за създаване на игрален/документален/анимационен филм с работно или постоянно заглавие </w:t>
      </w:r>
      <w:r w:rsidR="00381F2E">
        <w:rPr>
          <w:rFonts w:ascii="LIK" w:eastAsia="Times New Roman" w:hAnsi="LIK" w:cs="Times New Roman"/>
          <w:color w:val="auto"/>
          <w:sz w:val="24"/>
        </w:rPr>
        <w:t>„</w:t>
      </w:r>
      <w:r w:rsidRPr="007F5E07">
        <w:rPr>
          <w:rFonts w:ascii="LIK" w:eastAsia="Times New Roman" w:hAnsi="LIK" w:cs="Times New Roman"/>
          <w:color w:val="auto"/>
          <w:sz w:val="24"/>
        </w:rPr>
        <w:t>.......................................</w:t>
      </w:r>
      <w:r w:rsidR="00381F2E">
        <w:rPr>
          <w:rFonts w:ascii="LIK" w:eastAsia="Times New Roman" w:hAnsi="LIK" w:cs="Times New Roman"/>
          <w:color w:val="auto"/>
          <w:sz w:val="24"/>
        </w:rPr>
        <w:t>“</w:t>
      </w:r>
      <w:r w:rsidRPr="007F5E07">
        <w:rPr>
          <w:rFonts w:ascii="LIK" w:eastAsia="Times New Roman" w:hAnsi="LIK" w:cs="Times New Roman"/>
          <w:color w:val="auto"/>
          <w:sz w:val="24"/>
        </w:rPr>
        <w:t xml:space="preserve">, съгласно изискванията на Закона за авторското право и сродните му права, за което прилагам договор № ........... от .............. г. между представляваното от мен дружество и автора ...................., и не съм ги предоставял на трети физически или юридически лица; </w:t>
      </w:r>
    </w:p>
    <w:p w14:paraId="01E05E11" w14:textId="411A0632" w:rsidR="00E217B0" w:rsidRPr="007F5E07" w:rsidRDefault="00E217B0" w:rsidP="005800B7">
      <w:pPr>
        <w:spacing w:after="0" w:line="240" w:lineRule="auto"/>
        <w:ind w:firstLine="851"/>
        <w:jc w:val="both"/>
        <w:rPr>
          <w:rFonts w:ascii="LIK" w:hAnsi="LIK"/>
          <w:color w:val="auto"/>
        </w:rPr>
      </w:pPr>
      <w:r w:rsidRPr="007F5E07">
        <w:rPr>
          <w:rFonts w:ascii="LIK" w:eastAsia="Times New Roman" w:hAnsi="LIK" w:cs="Times New Roman"/>
          <w:color w:val="auto"/>
          <w:sz w:val="24"/>
        </w:rPr>
        <w:t>3.</w:t>
      </w:r>
      <w:r w:rsidR="008F0EF4">
        <w:rPr>
          <w:rFonts w:ascii="LIK" w:eastAsia="Times New Roman" w:hAnsi="LIK" w:cs="Times New Roman"/>
          <w:color w:val="auto"/>
          <w:sz w:val="24"/>
        </w:rPr>
        <w:t xml:space="preserve"> </w:t>
      </w:r>
      <w:r w:rsidRPr="007F5E07">
        <w:rPr>
          <w:rFonts w:ascii="LIK" w:eastAsia="Times New Roman" w:hAnsi="LIK" w:cs="Times New Roman"/>
          <w:color w:val="auto"/>
          <w:sz w:val="24"/>
        </w:rPr>
        <w:t xml:space="preserve">върху бъдещия филм за предлагания проект за създаване на игрален/документален/анимационен филм с работно или постоянно заглавие </w:t>
      </w:r>
      <w:r w:rsidR="00381F2E">
        <w:rPr>
          <w:rFonts w:ascii="LIK" w:eastAsia="Times New Roman" w:hAnsi="LIK" w:cs="Times New Roman"/>
          <w:color w:val="auto"/>
          <w:sz w:val="24"/>
        </w:rPr>
        <w:t>„</w:t>
      </w:r>
      <w:r w:rsidRPr="007F5E07">
        <w:rPr>
          <w:rFonts w:ascii="LIK" w:eastAsia="Times New Roman" w:hAnsi="LIK" w:cs="Times New Roman"/>
          <w:color w:val="auto"/>
          <w:sz w:val="24"/>
        </w:rPr>
        <w:t>.........................................</w:t>
      </w:r>
      <w:r w:rsidR="00381F2E">
        <w:rPr>
          <w:rFonts w:ascii="LIK" w:eastAsia="Times New Roman" w:hAnsi="LIK" w:cs="Times New Roman"/>
          <w:color w:val="auto"/>
          <w:sz w:val="24"/>
        </w:rPr>
        <w:t>“</w:t>
      </w:r>
      <w:r w:rsidRPr="007F5E07">
        <w:rPr>
          <w:rFonts w:ascii="LIK" w:eastAsia="Times New Roman" w:hAnsi="LIK" w:cs="Times New Roman"/>
          <w:color w:val="auto"/>
          <w:sz w:val="24"/>
        </w:rPr>
        <w:t xml:space="preserve">, съгласно изискванията на Закона за авторското право и сродните му права, за което прилагам договор № ......... от ..................... 20.... г. между представляваното от мен дружество и режисьора .........................................................; </w:t>
      </w:r>
    </w:p>
    <w:p w14:paraId="17857278" w14:textId="1E6C8029" w:rsidR="00E217B0" w:rsidRPr="007F5E07" w:rsidRDefault="00E217B0" w:rsidP="005800B7">
      <w:pPr>
        <w:spacing w:after="0" w:line="240" w:lineRule="auto"/>
        <w:ind w:firstLine="851"/>
        <w:jc w:val="both"/>
        <w:rPr>
          <w:rFonts w:ascii="LIK" w:hAnsi="LIK"/>
          <w:color w:val="auto"/>
        </w:rPr>
      </w:pPr>
      <w:r w:rsidRPr="007F5E07">
        <w:rPr>
          <w:rFonts w:ascii="LIK" w:eastAsia="Times New Roman" w:hAnsi="LIK" w:cs="Times New Roman"/>
          <w:color w:val="auto"/>
          <w:sz w:val="24"/>
        </w:rPr>
        <w:t>4.</w:t>
      </w:r>
      <w:r w:rsidR="008F0EF4">
        <w:rPr>
          <w:rFonts w:ascii="LIK" w:eastAsia="Times New Roman" w:hAnsi="LIK" w:cs="Times New Roman"/>
          <w:color w:val="auto"/>
          <w:sz w:val="24"/>
        </w:rPr>
        <w:t xml:space="preserve"> </w:t>
      </w:r>
      <w:r w:rsidRPr="007F5E07">
        <w:rPr>
          <w:rFonts w:ascii="LIK" w:eastAsia="Times New Roman" w:hAnsi="LIK" w:cs="Times New Roman"/>
          <w:color w:val="auto"/>
          <w:sz w:val="24"/>
        </w:rPr>
        <w:t xml:space="preserve">други начини на придобиване на права: ………………………………….……………; </w:t>
      </w:r>
    </w:p>
    <w:p w14:paraId="75851339" w14:textId="437D701F" w:rsidR="00E217B0" w:rsidRPr="007F5E07" w:rsidRDefault="00E217B0" w:rsidP="005800B7">
      <w:pPr>
        <w:spacing w:after="0" w:line="240" w:lineRule="auto"/>
        <w:ind w:firstLine="851"/>
        <w:jc w:val="both"/>
        <w:rPr>
          <w:rFonts w:ascii="LIK" w:eastAsia="Times New Roman" w:hAnsi="LIK" w:cs="Times New Roman"/>
          <w:color w:val="auto"/>
          <w:sz w:val="24"/>
        </w:rPr>
      </w:pPr>
      <w:r w:rsidRPr="007F5E07">
        <w:rPr>
          <w:rFonts w:ascii="LIK" w:eastAsia="Times New Roman" w:hAnsi="LIK" w:cs="Times New Roman"/>
          <w:color w:val="auto"/>
          <w:sz w:val="24"/>
        </w:rPr>
        <w:t>5.</w:t>
      </w:r>
      <w:r w:rsidR="008F0EF4">
        <w:rPr>
          <w:rFonts w:ascii="LIK" w:eastAsia="Times New Roman" w:hAnsi="LIK" w:cs="Times New Roman"/>
          <w:color w:val="auto"/>
          <w:sz w:val="24"/>
        </w:rPr>
        <w:t xml:space="preserve"> </w:t>
      </w:r>
      <w:r w:rsidRPr="007F5E07">
        <w:rPr>
          <w:rFonts w:ascii="LIK" w:eastAsia="Times New Roman" w:hAnsi="LIK" w:cs="Times New Roman"/>
          <w:color w:val="auto"/>
          <w:sz w:val="24"/>
        </w:rPr>
        <w:t xml:space="preserve">заявителят е доставчик на </w:t>
      </w:r>
      <w:proofErr w:type="spellStart"/>
      <w:r w:rsidRPr="007F5E07">
        <w:rPr>
          <w:rFonts w:ascii="LIK" w:eastAsia="Times New Roman" w:hAnsi="LIK" w:cs="Times New Roman"/>
          <w:color w:val="auto"/>
          <w:sz w:val="24"/>
        </w:rPr>
        <w:t>филмопроизводствени</w:t>
      </w:r>
      <w:proofErr w:type="spellEnd"/>
      <w:r w:rsidRPr="007F5E07">
        <w:rPr>
          <w:rFonts w:ascii="LIK" w:eastAsia="Times New Roman" w:hAnsi="LIK" w:cs="Times New Roman"/>
          <w:color w:val="auto"/>
          <w:sz w:val="24"/>
        </w:rPr>
        <w:t xml:space="preserve"> услуги и има сключен договор или предварително споразумение за </w:t>
      </w:r>
      <w:proofErr w:type="spellStart"/>
      <w:r w:rsidRPr="007F5E07">
        <w:rPr>
          <w:rFonts w:ascii="LIK" w:eastAsia="Times New Roman" w:hAnsi="LIK" w:cs="Times New Roman"/>
          <w:color w:val="auto"/>
          <w:sz w:val="24"/>
        </w:rPr>
        <w:t>филмопроизводствени</w:t>
      </w:r>
      <w:proofErr w:type="spellEnd"/>
      <w:r w:rsidRPr="007F5E07">
        <w:rPr>
          <w:rFonts w:ascii="LIK" w:eastAsia="Times New Roman" w:hAnsi="LIK" w:cs="Times New Roman"/>
          <w:color w:val="auto"/>
          <w:sz w:val="24"/>
        </w:rPr>
        <w:t xml:space="preserve"> услуги с продуцент, който от своя страна има сключени договори, по силата на които е придобил необходимите права от авторите на сценария. </w:t>
      </w:r>
    </w:p>
    <w:p w14:paraId="5E28E234" w14:textId="348F31CE" w:rsidR="00B81321" w:rsidRPr="007F5E07" w:rsidRDefault="00B81321" w:rsidP="00B81321">
      <w:pPr>
        <w:spacing w:after="0" w:line="240" w:lineRule="auto"/>
        <w:jc w:val="both"/>
        <w:rPr>
          <w:rFonts w:ascii="LIK" w:hAnsi="LIK"/>
          <w:color w:val="auto"/>
          <w:sz w:val="24"/>
          <w:szCs w:val="24"/>
        </w:rPr>
      </w:pPr>
      <w:r w:rsidRPr="007F5E07">
        <w:rPr>
          <w:rFonts w:ascii="LIK" w:hAnsi="LIK"/>
          <w:color w:val="auto"/>
          <w:sz w:val="24"/>
          <w:szCs w:val="24"/>
        </w:rPr>
        <w:t xml:space="preserve">Известно ми е, че за попълване на декларация с невярно съдържание нося </w:t>
      </w:r>
      <w:r w:rsidR="008F0EF4">
        <w:rPr>
          <w:rFonts w:ascii="LIK" w:hAnsi="LIK"/>
          <w:color w:val="auto"/>
          <w:sz w:val="24"/>
          <w:szCs w:val="24"/>
        </w:rPr>
        <w:t>н</w:t>
      </w:r>
      <w:r w:rsidRPr="007F5E07">
        <w:rPr>
          <w:rFonts w:ascii="LIK" w:hAnsi="LIK"/>
          <w:color w:val="auto"/>
          <w:sz w:val="24"/>
          <w:szCs w:val="24"/>
        </w:rPr>
        <w:t>аказателна отговорност по чл. 313 от НК.</w:t>
      </w:r>
    </w:p>
    <w:p w14:paraId="0BD8F655" w14:textId="77777777" w:rsidR="00B7096D" w:rsidRPr="007F5E07" w:rsidRDefault="00E217B0" w:rsidP="00B7096D">
      <w:pPr>
        <w:spacing w:after="0" w:line="240" w:lineRule="auto"/>
        <w:jc w:val="both"/>
        <w:rPr>
          <w:rFonts w:ascii="LIK" w:eastAsia="Times New Roman" w:hAnsi="LIK" w:cs="Times New Roman"/>
          <w:color w:val="auto"/>
          <w:sz w:val="24"/>
        </w:rPr>
      </w:pPr>
      <w:r w:rsidRPr="007F5E07">
        <w:rPr>
          <w:rFonts w:ascii="LIK" w:eastAsia="Times New Roman" w:hAnsi="LIK" w:cs="Times New Roman"/>
          <w:color w:val="auto"/>
          <w:sz w:val="24"/>
        </w:rPr>
        <w:t xml:space="preserve">Дата: …………………                                                              Декларатор: ............................ </w:t>
      </w:r>
    </w:p>
    <w:p w14:paraId="0D3F7A4E" w14:textId="6F7F6594" w:rsidR="00E217B0" w:rsidRPr="007F5E07" w:rsidRDefault="00E217B0" w:rsidP="00B7096D">
      <w:pPr>
        <w:spacing w:after="0" w:line="240" w:lineRule="auto"/>
        <w:jc w:val="both"/>
        <w:rPr>
          <w:rFonts w:ascii="LIK" w:hAnsi="LIK"/>
          <w:color w:val="auto"/>
        </w:rPr>
      </w:pPr>
      <w:r w:rsidRPr="007F5E07">
        <w:rPr>
          <w:rFonts w:ascii="LIK" w:eastAsia="Times New Roman" w:hAnsi="LIK" w:cs="Times New Roman"/>
          <w:color w:val="auto"/>
          <w:sz w:val="24"/>
        </w:rPr>
        <w:t xml:space="preserve">гр. ......................                                                                 </w:t>
      </w:r>
      <w:r w:rsidR="00B7096D" w:rsidRPr="007F5E07">
        <w:rPr>
          <w:rFonts w:ascii="LIK" w:eastAsia="Times New Roman" w:hAnsi="LIK" w:cs="Times New Roman"/>
          <w:color w:val="auto"/>
          <w:sz w:val="24"/>
        </w:rPr>
        <w:t xml:space="preserve">     </w:t>
      </w:r>
      <w:r w:rsidRPr="007F5E07">
        <w:rPr>
          <w:rFonts w:ascii="LIK" w:eastAsia="Times New Roman" w:hAnsi="LIK" w:cs="Times New Roman"/>
          <w:color w:val="auto"/>
          <w:sz w:val="24"/>
        </w:rPr>
        <w:t xml:space="preserve">      </w:t>
      </w:r>
      <w:r w:rsidRPr="007F5E07">
        <w:rPr>
          <w:rFonts w:ascii="LIK" w:eastAsia="Times New Roman" w:hAnsi="LIK" w:cs="Times New Roman"/>
          <w:i/>
          <w:color w:val="auto"/>
          <w:sz w:val="24"/>
        </w:rPr>
        <w:t>(три имена, подпис)</w:t>
      </w:r>
      <w:r w:rsidRPr="007F5E07">
        <w:rPr>
          <w:rFonts w:ascii="LIK" w:eastAsia="Times New Roman" w:hAnsi="LIK" w:cs="Times New Roman"/>
          <w:color w:val="auto"/>
          <w:sz w:val="24"/>
        </w:rPr>
        <w:t xml:space="preserve"> </w:t>
      </w:r>
    </w:p>
    <w:p w14:paraId="44003DF7" w14:textId="77777777" w:rsidR="00B7096D" w:rsidRDefault="00B7096D" w:rsidP="0013067C">
      <w:pPr>
        <w:spacing w:after="0" w:line="240" w:lineRule="auto"/>
        <w:ind w:firstLine="851"/>
        <w:jc w:val="both"/>
        <w:rPr>
          <w:rFonts w:ascii="LIK" w:hAnsi="LIK"/>
          <w:noProof/>
          <w:color w:val="auto"/>
        </w:rPr>
      </w:pPr>
    </w:p>
    <w:p w14:paraId="3C520490" w14:textId="77777777" w:rsidR="00244D50" w:rsidRDefault="00244D50" w:rsidP="0013067C">
      <w:pPr>
        <w:spacing w:after="0" w:line="240" w:lineRule="auto"/>
        <w:ind w:firstLine="851"/>
        <w:jc w:val="both"/>
        <w:rPr>
          <w:rFonts w:ascii="LIK" w:hAnsi="LIK"/>
          <w:noProof/>
          <w:color w:val="auto"/>
        </w:rPr>
      </w:pPr>
    </w:p>
    <w:p w14:paraId="7810E609" w14:textId="77777777" w:rsidR="00244D50" w:rsidRDefault="00244D50" w:rsidP="0013067C">
      <w:pPr>
        <w:spacing w:after="0" w:line="240" w:lineRule="auto"/>
        <w:ind w:firstLine="851"/>
        <w:jc w:val="both"/>
        <w:rPr>
          <w:rFonts w:ascii="LIK" w:hAnsi="LIK"/>
          <w:noProof/>
          <w:color w:val="auto"/>
        </w:rPr>
      </w:pPr>
    </w:p>
    <w:p w14:paraId="688CCAEA" w14:textId="77777777" w:rsidR="00244D50" w:rsidRDefault="00244D50" w:rsidP="0013067C">
      <w:pPr>
        <w:spacing w:after="0" w:line="240" w:lineRule="auto"/>
        <w:ind w:firstLine="851"/>
        <w:jc w:val="both"/>
        <w:rPr>
          <w:rFonts w:ascii="LIK" w:hAnsi="LIK"/>
          <w:noProof/>
          <w:color w:val="auto"/>
        </w:rPr>
      </w:pPr>
    </w:p>
    <w:p w14:paraId="571A85B3" w14:textId="77777777" w:rsidR="00244D50" w:rsidRDefault="00244D50" w:rsidP="0013067C">
      <w:pPr>
        <w:spacing w:after="0" w:line="240" w:lineRule="auto"/>
        <w:ind w:firstLine="851"/>
        <w:jc w:val="both"/>
        <w:rPr>
          <w:rFonts w:ascii="LIK" w:hAnsi="LIK"/>
          <w:noProof/>
          <w:color w:val="auto"/>
        </w:rPr>
      </w:pPr>
    </w:p>
    <w:p w14:paraId="112E27C9" w14:textId="77777777" w:rsidR="00244D50" w:rsidRDefault="00244D50" w:rsidP="0013067C">
      <w:pPr>
        <w:spacing w:after="0" w:line="240" w:lineRule="auto"/>
        <w:ind w:firstLine="851"/>
        <w:jc w:val="both"/>
        <w:rPr>
          <w:rFonts w:ascii="LIK" w:hAnsi="LIK"/>
          <w:noProof/>
          <w:color w:val="auto"/>
        </w:rPr>
      </w:pPr>
    </w:p>
    <w:p w14:paraId="0065A5D8" w14:textId="77777777" w:rsidR="00244D50" w:rsidRDefault="00244D50" w:rsidP="0013067C">
      <w:pPr>
        <w:spacing w:after="0" w:line="240" w:lineRule="auto"/>
        <w:ind w:firstLine="851"/>
        <w:jc w:val="both"/>
        <w:rPr>
          <w:rFonts w:ascii="LIK" w:hAnsi="LIK"/>
          <w:noProof/>
          <w:color w:val="auto"/>
        </w:rPr>
      </w:pPr>
    </w:p>
    <w:p w14:paraId="20489481" w14:textId="77777777" w:rsidR="00244D50" w:rsidRPr="007F5E07" w:rsidRDefault="00244D50" w:rsidP="0013067C">
      <w:pPr>
        <w:spacing w:after="0" w:line="240" w:lineRule="auto"/>
        <w:ind w:firstLine="851"/>
        <w:jc w:val="both"/>
        <w:rPr>
          <w:rFonts w:ascii="LIK" w:hAnsi="LIK"/>
          <w:noProof/>
          <w:color w:val="auto"/>
        </w:rPr>
      </w:pPr>
    </w:p>
    <w:p w14:paraId="017BA29B" w14:textId="44CBC67F" w:rsidR="00E217B0" w:rsidRPr="007F5E07" w:rsidRDefault="00E217B0" w:rsidP="002416E5">
      <w:pPr>
        <w:spacing w:after="0" w:line="240" w:lineRule="auto"/>
        <w:ind w:firstLine="851"/>
        <w:jc w:val="center"/>
        <w:rPr>
          <w:rFonts w:ascii="LIK" w:eastAsia="Times New Roman" w:hAnsi="LIK" w:cs="Times New Roman"/>
          <w:b/>
          <w:color w:val="auto"/>
          <w:sz w:val="24"/>
        </w:rPr>
      </w:pPr>
      <w:r w:rsidRPr="007F5E07">
        <w:rPr>
          <w:rFonts w:ascii="LIK" w:eastAsia="Times New Roman" w:hAnsi="LIK" w:cs="Times New Roman"/>
          <w:b/>
          <w:color w:val="auto"/>
          <w:sz w:val="24"/>
        </w:rPr>
        <w:t>Раздел II</w:t>
      </w:r>
    </w:p>
    <w:p w14:paraId="7F19CC47" w14:textId="3923B39E" w:rsidR="00E217B0" w:rsidRPr="007F5E07" w:rsidRDefault="00E217B0" w:rsidP="002416E5">
      <w:pPr>
        <w:keepNext/>
        <w:keepLines/>
        <w:spacing w:after="0" w:line="240" w:lineRule="auto"/>
        <w:ind w:firstLine="851"/>
        <w:jc w:val="center"/>
        <w:rPr>
          <w:rFonts w:ascii="LIK" w:eastAsia="Times New Roman" w:hAnsi="LIK" w:cs="Times New Roman"/>
          <w:b/>
          <w:color w:val="auto"/>
          <w:sz w:val="24"/>
        </w:rPr>
      </w:pPr>
      <w:r w:rsidRPr="007F5E07">
        <w:rPr>
          <w:rFonts w:ascii="LIK" w:eastAsia="Times New Roman" w:hAnsi="LIK" w:cs="Times New Roman"/>
          <w:b/>
          <w:color w:val="auto"/>
          <w:sz w:val="24"/>
        </w:rPr>
        <w:t>ДЕКЛАРАЦИЯ</w:t>
      </w:r>
    </w:p>
    <w:p w14:paraId="1BBEB3EF" w14:textId="29AE99DA" w:rsidR="00E217B0" w:rsidRPr="007F5E07" w:rsidRDefault="00E217B0" w:rsidP="002416E5">
      <w:pPr>
        <w:keepNext/>
        <w:keepLines/>
        <w:spacing w:after="0" w:line="240" w:lineRule="auto"/>
        <w:ind w:firstLine="851"/>
        <w:jc w:val="center"/>
        <w:rPr>
          <w:rFonts w:ascii="LIK" w:eastAsia="Times New Roman" w:hAnsi="LIK" w:cs="Times New Roman"/>
          <w:b/>
          <w:color w:val="auto"/>
          <w:sz w:val="24"/>
        </w:rPr>
      </w:pPr>
      <w:r w:rsidRPr="007F5E07">
        <w:rPr>
          <w:rFonts w:ascii="LIK" w:eastAsia="Times New Roman" w:hAnsi="LIK" w:cs="Times New Roman"/>
          <w:b/>
          <w:color w:val="auto"/>
          <w:sz w:val="24"/>
        </w:rPr>
        <w:t>за начална дата на снимки по филма</w:t>
      </w:r>
    </w:p>
    <w:p w14:paraId="7E09ABAA" w14:textId="77777777" w:rsidR="00E217B0" w:rsidRPr="007F5E07" w:rsidRDefault="00E217B0" w:rsidP="005800B7">
      <w:pPr>
        <w:spacing w:after="0" w:line="240" w:lineRule="auto"/>
        <w:ind w:firstLine="851"/>
        <w:jc w:val="both"/>
        <w:rPr>
          <w:rFonts w:ascii="LIK" w:hAnsi="LIK"/>
          <w:color w:val="auto"/>
        </w:rPr>
      </w:pPr>
      <w:r w:rsidRPr="007F5E07">
        <w:rPr>
          <w:rFonts w:ascii="LIK" w:eastAsia="Times New Roman" w:hAnsi="LIK" w:cs="Times New Roman"/>
          <w:b/>
          <w:color w:val="auto"/>
          <w:sz w:val="24"/>
        </w:rPr>
        <w:t>Долуподписаният</w:t>
      </w:r>
      <w:r w:rsidRPr="007F5E07">
        <w:rPr>
          <w:rFonts w:ascii="LIK" w:eastAsia="Times New Roman" w:hAnsi="LIK" w:cs="Times New Roman"/>
          <w:color w:val="auto"/>
          <w:sz w:val="24"/>
        </w:rPr>
        <w:t xml:space="preserve">, . ................................................................................................................, </w:t>
      </w:r>
    </w:p>
    <w:p w14:paraId="540BA2C6" w14:textId="77777777" w:rsidR="00E217B0" w:rsidRPr="007F5E07" w:rsidRDefault="00E217B0" w:rsidP="005800B7">
      <w:pPr>
        <w:spacing w:after="0" w:line="240" w:lineRule="auto"/>
        <w:ind w:firstLine="851"/>
        <w:jc w:val="both"/>
        <w:rPr>
          <w:rFonts w:ascii="LIK" w:hAnsi="LIK"/>
          <w:color w:val="auto"/>
        </w:rPr>
      </w:pPr>
      <w:r w:rsidRPr="007F5E07">
        <w:rPr>
          <w:rFonts w:ascii="LIK" w:eastAsia="Times New Roman" w:hAnsi="LIK" w:cs="Times New Roman"/>
          <w:i/>
          <w:color w:val="auto"/>
          <w:sz w:val="24"/>
        </w:rPr>
        <w:t>(име, презиме, фамилия)</w:t>
      </w:r>
      <w:r w:rsidRPr="007F5E07">
        <w:rPr>
          <w:rFonts w:ascii="LIK" w:eastAsia="Times New Roman" w:hAnsi="LIK" w:cs="Times New Roman"/>
          <w:color w:val="auto"/>
          <w:sz w:val="24"/>
        </w:rPr>
        <w:t xml:space="preserve"> </w:t>
      </w:r>
    </w:p>
    <w:p w14:paraId="314346C0" w14:textId="72B761B2" w:rsidR="00E217B0" w:rsidRPr="007F5E07" w:rsidRDefault="00E217B0" w:rsidP="005800B7">
      <w:pPr>
        <w:spacing w:after="0" w:line="240" w:lineRule="auto"/>
        <w:ind w:firstLine="851"/>
        <w:jc w:val="both"/>
        <w:rPr>
          <w:rFonts w:ascii="LIK" w:eastAsia="Times New Roman" w:hAnsi="LIK" w:cs="Times New Roman"/>
          <w:color w:val="auto"/>
          <w:sz w:val="24"/>
        </w:rPr>
      </w:pPr>
      <w:r w:rsidRPr="007F5E07">
        <w:rPr>
          <w:rFonts w:ascii="LIK" w:eastAsia="Times New Roman" w:hAnsi="LIK" w:cs="Times New Roman"/>
          <w:color w:val="auto"/>
          <w:sz w:val="24"/>
        </w:rPr>
        <w:t xml:space="preserve">в качеството ми на заявител на игралния/документалния/анимационния филмов проект или сериал: </w:t>
      </w:r>
      <w:r w:rsidR="00381F2E">
        <w:rPr>
          <w:rFonts w:ascii="LIK" w:eastAsia="Times New Roman" w:hAnsi="LIK" w:cs="Times New Roman"/>
          <w:color w:val="auto"/>
          <w:sz w:val="24"/>
        </w:rPr>
        <w:t>„</w:t>
      </w:r>
      <w:r w:rsidRPr="007F5E07">
        <w:rPr>
          <w:rFonts w:ascii="LIK" w:eastAsia="Times New Roman" w:hAnsi="LIK" w:cs="Times New Roman"/>
          <w:color w:val="auto"/>
          <w:sz w:val="24"/>
        </w:rPr>
        <w:t>................................................................</w:t>
      </w:r>
      <w:r w:rsidR="00381F2E">
        <w:rPr>
          <w:rFonts w:ascii="LIK" w:eastAsia="Times New Roman" w:hAnsi="LIK" w:cs="Times New Roman"/>
          <w:color w:val="auto"/>
          <w:sz w:val="24"/>
        </w:rPr>
        <w:t>“</w:t>
      </w:r>
      <w:r w:rsidRPr="007F5E07">
        <w:rPr>
          <w:rFonts w:ascii="LIK" w:eastAsia="Times New Roman" w:hAnsi="LIK" w:cs="Times New Roman"/>
          <w:color w:val="auto"/>
          <w:sz w:val="24"/>
        </w:rPr>
        <w:t xml:space="preserve">, като управляващ и представляващ </w:t>
      </w:r>
      <w:r w:rsidR="003F320F" w:rsidRPr="007F5E07">
        <w:rPr>
          <w:rFonts w:ascii="LIK" w:eastAsia="Times New Roman" w:hAnsi="LIK" w:cs="Times New Roman"/>
          <w:color w:val="auto"/>
          <w:sz w:val="24"/>
        </w:rPr>
        <w:t>юридическо лице с наименование</w:t>
      </w:r>
      <w:r w:rsidRPr="007F5E07">
        <w:rPr>
          <w:rFonts w:ascii="LIK" w:eastAsia="Times New Roman" w:hAnsi="LIK" w:cs="Times New Roman"/>
          <w:color w:val="auto"/>
          <w:sz w:val="24"/>
        </w:rPr>
        <w:t xml:space="preserve">: </w:t>
      </w:r>
      <w:r w:rsidR="00381F2E">
        <w:rPr>
          <w:rFonts w:ascii="LIK" w:eastAsia="Times New Roman" w:hAnsi="LIK" w:cs="Times New Roman"/>
          <w:color w:val="auto"/>
          <w:sz w:val="24"/>
        </w:rPr>
        <w:t>„</w:t>
      </w:r>
      <w:r w:rsidRPr="007F5E07">
        <w:rPr>
          <w:rFonts w:ascii="LIK" w:eastAsia="Times New Roman" w:hAnsi="LIK" w:cs="Times New Roman"/>
          <w:color w:val="auto"/>
          <w:sz w:val="24"/>
        </w:rPr>
        <w:t>.....................................................................................</w:t>
      </w:r>
      <w:r w:rsidR="00381F2E">
        <w:rPr>
          <w:rFonts w:ascii="LIK" w:eastAsia="Times New Roman" w:hAnsi="LIK" w:cs="Times New Roman"/>
          <w:color w:val="auto"/>
          <w:sz w:val="24"/>
        </w:rPr>
        <w:t>“</w:t>
      </w:r>
      <w:r w:rsidRPr="007F5E07">
        <w:rPr>
          <w:rFonts w:ascii="LIK" w:eastAsia="Times New Roman" w:hAnsi="LIK" w:cs="Times New Roman"/>
          <w:color w:val="auto"/>
          <w:sz w:val="24"/>
        </w:rPr>
        <w:t xml:space="preserve"> </w:t>
      </w:r>
    </w:p>
    <w:p w14:paraId="7CFDFF46" w14:textId="77777777" w:rsidR="00E217B0" w:rsidRPr="007F5E07" w:rsidRDefault="00E217B0" w:rsidP="005800B7">
      <w:pPr>
        <w:spacing w:after="0" w:line="240" w:lineRule="auto"/>
        <w:ind w:firstLine="851"/>
        <w:jc w:val="both"/>
        <w:rPr>
          <w:rFonts w:ascii="LIK" w:eastAsia="Times New Roman" w:hAnsi="LIK" w:cs="Times New Roman"/>
          <w:color w:val="auto"/>
          <w:sz w:val="24"/>
        </w:rPr>
      </w:pPr>
      <w:r w:rsidRPr="007F5E07">
        <w:rPr>
          <w:rFonts w:ascii="LIK" w:eastAsia="Times New Roman" w:hAnsi="LIK" w:cs="Times New Roman"/>
          <w:color w:val="auto"/>
          <w:sz w:val="24"/>
        </w:rPr>
        <w:t xml:space="preserve">с ЕИК по БУЛСТАТ: ..................................., </w:t>
      </w:r>
    </w:p>
    <w:p w14:paraId="3737243B" w14:textId="77777777" w:rsidR="00E217B0" w:rsidRPr="007F5E07" w:rsidRDefault="00E217B0" w:rsidP="005800B7">
      <w:pPr>
        <w:spacing w:after="0" w:line="240" w:lineRule="auto"/>
        <w:ind w:firstLine="851"/>
        <w:jc w:val="both"/>
        <w:rPr>
          <w:rFonts w:ascii="LIK" w:hAnsi="LIK"/>
          <w:color w:val="auto"/>
        </w:rPr>
      </w:pPr>
      <w:r w:rsidRPr="007F5E07">
        <w:rPr>
          <w:rFonts w:ascii="LIK" w:eastAsia="Times New Roman" w:hAnsi="LIK" w:cs="Times New Roman"/>
          <w:color w:val="auto"/>
          <w:sz w:val="24"/>
        </w:rPr>
        <w:t xml:space="preserve">със седалище и адрес на управление ........................................................................ </w:t>
      </w:r>
    </w:p>
    <w:p w14:paraId="4E7752F8" w14:textId="69D9DBCD" w:rsidR="00244D91" w:rsidRPr="007F5E07" w:rsidRDefault="00E217B0" w:rsidP="005800B7">
      <w:pPr>
        <w:spacing w:after="0" w:line="240" w:lineRule="auto"/>
        <w:ind w:firstLine="851"/>
        <w:jc w:val="both"/>
        <w:rPr>
          <w:rFonts w:ascii="LIK" w:eastAsia="Times New Roman" w:hAnsi="LIK" w:cs="Times New Roman"/>
          <w:color w:val="auto"/>
          <w:sz w:val="24"/>
        </w:rPr>
      </w:pPr>
      <w:r w:rsidRPr="007F5E07">
        <w:rPr>
          <w:rFonts w:ascii="LIK" w:eastAsia="Times New Roman" w:hAnsi="LIK" w:cs="Times New Roman"/>
          <w:color w:val="auto"/>
          <w:sz w:val="24"/>
        </w:rPr>
        <w:t xml:space="preserve">и вписан в единния регистър на ИА </w:t>
      </w:r>
      <w:r w:rsidR="00381F2E">
        <w:rPr>
          <w:rFonts w:ascii="LIK" w:eastAsia="Times New Roman" w:hAnsi="LIK" w:cs="Times New Roman"/>
          <w:color w:val="auto"/>
          <w:sz w:val="24"/>
        </w:rPr>
        <w:t>„</w:t>
      </w:r>
      <w:r w:rsidRPr="007F5E07">
        <w:rPr>
          <w:rFonts w:ascii="LIK" w:eastAsia="Times New Roman" w:hAnsi="LIK" w:cs="Times New Roman"/>
          <w:color w:val="auto"/>
          <w:sz w:val="24"/>
        </w:rPr>
        <w:t>Национален филмов център</w:t>
      </w:r>
      <w:r w:rsidR="00381F2E">
        <w:rPr>
          <w:rFonts w:ascii="LIK" w:eastAsia="Times New Roman" w:hAnsi="LIK" w:cs="Times New Roman"/>
          <w:color w:val="auto"/>
          <w:sz w:val="24"/>
        </w:rPr>
        <w:t>“</w:t>
      </w:r>
      <w:r w:rsidRPr="007F5E07">
        <w:rPr>
          <w:rFonts w:ascii="LIK" w:eastAsia="Times New Roman" w:hAnsi="LIK" w:cs="Times New Roman"/>
          <w:color w:val="auto"/>
          <w:sz w:val="24"/>
        </w:rPr>
        <w:t xml:space="preserve"> с </w:t>
      </w:r>
    </w:p>
    <w:p w14:paraId="5975B264" w14:textId="7EF9C13E" w:rsidR="00E217B0" w:rsidRPr="007F5E07" w:rsidRDefault="00E217B0" w:rsidP="005800B7">
      <w:pPr>
        <w:spacing w:after="0" w:line="240" w:lineRule="auto"/>
        <w:ind w:firstLine="851"/>
        <w:jc w:val="both"/>
        <w:rPr>
          <w:rFonts w:ascii="LIK" w:hAnsi="LIK"/>
          <w:color w:val="auto"/>
        </w:rPr>
      </w:pPr>
      <w:r w:rsidRPr="007F5E07">
        <w:rPr>
          <w:rFonts w:ascii="LIK" w:eastAsia="Times New Roman" w:hAnsi="LIK" w:cs="Times New Roman"/>
          <w:color w:val="auto"/>
          <w:sz w:val="24"/>
        </w:rPr>
        <w:t xml:space="preserve">рег. № ................................... </w:t>
      </w:r>
    </w:p>
    <w:p w14:paraId="134980B2" w14:textId="6A44DA6A" w:rsidR="00E217B0" w:rsidRPr="007F5E07" w:rsidRDefault="00E217B0" w:rsidP="005800B7">
      <w:pPr>
        <w:spacing w:after="0" w:line="240" w:lineRule="auto"/>
        <w:ind w:firstLine="851"/>
        <w:jc w:val="both"/>
        <w:rPr>
          <w:rFonts w:ascii="LIK" w:hAnsi="LIK"/>
          <w:color w:val="auto"/>
        </w:rPr>
      </w:pPr>
      <w:r w:rsidRPr="007F5E07">
        <w:rPr>
          <w:rFonts w:ascii="LIK" w:eastAsia="Times New Roman" w:hAnsi="LIK" w:cs="Times New Roman"/>
          <w:b/>
          <w:color w:val="auto"/>
          <w:sz w:val="24"/>
        </w:rPr>
        <w:t xml:space="preserve">Декларирам, че към момента на кандидатстване за държавно подпомагане: </w:t>
      </w:r>
    </w:p>
    <w:p w14:paraId="05DAE264" w14:textId="2803003B" w:rsidR="00E217B0" w:rsidRPr="007F5E07" w:rsidRDefault="00E217B0" w:rsidP="005800B7">
      <w:pPr>
        <w:spacing w:after="0" w:line="240" w:lineRule="auto"/>
        <w:ind w:firstLine="851"/>
        <w:jc w:val="both"/>
        <w:rPr>
          <w:rFonts w:ascii="LIK" w:hAnsi="LIK"/>
          <w:color w:val="auto"/>
        </w:rPr>
      </w:pPr>
      <w:r w:rsidRPr="007F5E07">
        <w:rPr>
          <w:rFonts w:ascii="LIK" w:eastAsia="Times New Roman" w:hAnsi="LIK" w:cs="Times New Roman"/>
          <w:color w:val="auto"/>
          <w:sz w:val="24"/>
        </w:rPr>
        <w:t xml:space="preserve">на проекта за реализация на игрален/документален/анимационен филм или сериал с работно или постоянно заглавие </w:t>
      </w:r>
      <w:r w:rsidR="00381F2E">
        <w:rPr>
          <w:rFonts w:ascii="LIK" w:eastAsia="Times New Roman" w:hAnsi="LIK" w:cs="Times New Roman"/>
          <w:color w:val="auto"/>
          <w:sz w:val="24"/>
        </w:rPr>
        <w:t>„</w:t>
      </w:r>
      <w:r w:rsidRPr="007F5E07">
        <w:rPr>
          <w:rFonts w:ascii="LIK" w:eastAsia="Times New Roman" w:hAnsi="LIK" w:cs="Times New Roman"/>
          <w:color w:val="auto"/>
          <w:sz w:val="24"/>
        </w:rPr>
        <w:t>.......................................................................</w:t>
      </w:r>
      <w:r w:rsidR="00381F2E">
        <w:rPr>
          <w:rFonts w:ascii="LIK" w:eastAsia="Times New Roman" w:hAnsi="LIK" w:cs="Times New Roman"/>
          <w:color w:val="auto"/>
          <w:sz w:val="24"/>
        </w:rPr>
        <w:t>“</w:t>
      </w:r>
      <w:r w:rsidRPr="007F5E07">
        <w:rPr>
          <w:rFonts w:ascii="LIK" w:eastAsia="Times New Roman" w:hAnsi="LIK" w:cs="Times New Roman"/>
          <w:color w:val="auto"/>
          <w:sz w:val="24"/>
        </w:rPr>
        <w:t xml:space="preserve"> не са започнали дейности по реализация на проекта съгласно изискванията на Регламент (ЕС) № 651/2014. </w:t>
      </w:r>
    </w:p>
    <w:p w14:paraId="153F2289" w14:textId="792D5F1C" w:rsidR="00244D91" w:rsidRPr="007F5E07" w:rsidRDefault="00B81321" w:rsidP="00B81321">
      <w:pPr>
        <w:spacing w:after="0" w:line="240" w:lineRule="auto"/>
        <w:ind w:firstLine="708"/>
        <w:jc w:val="both"/>
        <w:rPr>
          <w:rFonts w:ascii="LIK" w:eastAsia="Times New Roman" w:hAnsi="LIK" w:cs="Times New Roman"/>
          <w:color w:val="auto"/>
          <w:sz w:val="24"/>
        </w:rPr>
      </w:pPr>
      <w:r w:rsidRPr="007F5E07">
        <w:rPr>
          <w:rFonts w:ascii="LIK" w:eastAsia="Times New Roman" w:hAnsi="LIK" w:cs="Times New Roman"/>
          <w:color w:val="auto"/>
          <w:sz w:val="24"/>
        </w:rPr>
        <w:lastRenderedPageBreak/>
        <w:t xml:space="preserve">Известно ми е, че за попълване на декларация с невярно съдържание нося </w:t>
      </w:r>
      <w:r w:rsidR="00361861">
        <w:rPr>
          <w:rFonts w:ascii="LIK" w:eastAsia="Times New Roman" w:hAnsi="LIK" w:cs="Times New Roman"/>
          <w:color w:val="auto"/>
          <w:sz w:val="24"/>
        </w:rPr>
        <w:t>н</w:t>
      </w:r>
      <w:r w:rsidRPr="007F5E07">
        <w:rPr>
          <w:rFonts w:ascii="LIK" w:eastAsia="Times New Roman" w:hAnsi="LIK" w:cs="Times New Roman"/>
          <w:color w:val="auto"/>
          <w:sz w:val="24"/>
        </w:rPr>
        <w:t>аказателна отговорност по чл. 313 от НК.</w:t>
      </w:r>
    </w:p>
    <w:p w14:paraId="5FEA4325" w14:textId="419F3EF5" w:rsidR="00244D91" w:rsidRPr="007F5E07" w:rsidRDefault="00E217B0" w:rsidP="00244D91">
      <w:pPr>
        <w:spacing w:after="0" w:line="240" w:lineRule="auto"/>
        <w:jc w:val="both"/>
        <w:rPr>
          <w:rFonts w:ascii="LIK" w:eastAsia="Times New Roman" w:hAnsi="LIK" w:cs="Times New Roman"/>
          <w:color w:val="auto"/>
          <w:sz w:val="24"/>
        </w:rPr>
      </w:pPr>
      <w:r w:rsidRPr="007F5E07">
        <w:rPr>
          <w:rFonts w:ascii="LIK" w:eastAsia="Times New Roman" w:hAnsi="LIK" w:cs="Times New Roman"/>
          <w:color w:val="auto"/>
          <w:sz w:val="24"/>
        </w:rPr>
        <w:t xml:space="preserve">Дата: …………………                                                              Декларатор: ............................ </w:t>
      </w:r>
    </w:p>
    <w:p w14:paraId="614585DC" w14:textId="5ED90564" w:rsidR="00E217B0" w:rsidRPr="007F5E07" w:rsidRDefault="00E217B0" w:rsidP="00244D91">
      <w:pPr>
        <w:spacing w:after="0" w:line="240" w:lineRule="auto"/>
        <w:jc w:val="both"/>
        <w:rPr>
          <w:rFonts w:ascii="LIK" w:hAnsi="LIK"/>
          <w:color w:val="auto"/>
        </w:rPr>
      </w:pPr>
      <w:r w:rsidRPr="007F5E07">
        <w:rPr>
          <w:rFonts w:ascii="LIK" w:eastAsia="Times New Roman" w:hAnsi="LIK" w:cs="Times New Roman"/>
          <w:color w:val="auto"/>
          <w:sz w:val="24"/>
        </w:rPr>
        <w:t xml:space="preserve">гр. ......................                                                                      </w:t>
      </w:r>
      <w:r w:rsidR="00244D91" w:rsidRPr="007F5E07">
        <w:rPr>
          <w:rFonts w:ascii="LIK" w:eastAsia="Times New Roman" w:hAnsi="LIK" w:cs="Times New Roman"/>
          <w:color w:val="auto"/>
          <w:sz w:val="24"/>
        </w:rPr>
        <w:t xml:space="preserve">     </w:t>
      </w:r>
      <w:r w:rsidRPr="007F5E07">
        <w:rPr>
          <w:rFonts w:ascii="LIK" w:eastAsia="Times New Roman" w:hAnsi="LIK" w:cs="Times New Roman"/>
          <w:color w:val="auto"/>
          <w:sz w:val="24"/>
        </w:rPr>
        <w:t xml:space="preserve">      </w:t>
      </w:r>
      <w:r w:rsidRPr="007F5E07">
        <w:rPr>
          <w:rFonts w:ascii="LIK" w:eastAsia="Times New Roman" w:hAnsi="LIK" w:cs="Times New Roman"/>
          <w:i/>
          <w:color w:val="auto"/>
          <w:sz w:val="24"/>
        </w:rPr>
        <w:t>(три имена, подпис)</w:t>
      </w:r>
      <w:r w:rsidRPr="007F5E07">
        <w:rPr>
          <w:rFonts w:ascii="LIK" w:eastAsia="Times New Roman" w:hAnsi="LIK" w:cs="Times New Roman"/>
          <w:color w:val="auto"/>
          <w:sz w:val="24"/>
        </w:rPr>
        <w:t xml:space="preserve"> </w:t>
      </w:r>
    </w:p>
    <w:p w14:paraId="432D2263" w14:textId="77777777" w:rsidR="00E217B0" w:rsidRPr="007F5E07" w:rsidRDefault="00E217B0" w:rsidP="005800B7">
      <w:pPr>
        <w:spacing w:after="0" w:line="240" w:lineRule="auto"/>
        <w:ind w:firstLine="851"/>
        <w:jc w:val="both"/>
        <w:rPr>
          <w:rFonts w:ascii="LIK" w:hAnsi="LIK"/>
          <w:color w:val="auto"/>
        </w:rPr>
      </w:pPr>
      <w:r w:rsidRPr="007F5E07">
        <w:rPr>
          <w:rFonts w:ascii="LIK" w:eastAsia="Times New Roman" w:hAnsi="LIK" w:cs="Times New Roman"/>
          <w:color w:val="auto"/>
          <w:sz w:val="24"/>
        </w:rPr>
        <w:t xml:space="preserve"> </w:t>
      </w:r>
      <w:r w:rsidRPr="007F5E07">
        <w:rPr>
          <w:rFonts w:ascii="LIK" w:hAnsi="LIK"/>
          <w:color w:val="auto"/>
        </w:rPr>
        <w:br w:type="page"/>
      </w:r>
    </w:p>
    <w:p w14:paraId="2372B066" w14:textId="6CD89F78" w:rsidR="00FC4D8E" w:rsidRPr="007F5E07" w:rsidRDefault="00E217B0" w:rsidP="005800B7">
      <w:pPr>
        <w:tabs>
          <w:tab w:val="center" w:pos="4022"/>
        </w:tabs>
        <w:spacing w:after="0" w:line="240" w:lineRule="auto"/>
        <w:ind w:firstLine="851"/>
        <w:jc w:val="both"/>
        <w:rPr>
          <w:rFonts w:ascii="LIK" w:hAnsi="LIK"/>
          <w:color w:val="auto"/>
        </w:rPr>
      </w:pPr>
      <w:r w:rsidRPr="007F5E07">
        <w:rPr>
          <w:rFonts w:ascii="LIK" w:eastAsia="Times New Roman" w:hAnsi="LIK" w:cs="Times New Roman"/>
          <w:b/>
          <w:color w:val="auto"/>
          <w:sz w:val="2"/>
        </w:rPr>
        <w:lastRenderedPageBreak/>
        <w:t xml:space="preserve"> </w:t>
      </w:r>
      <w:r w:rsidRPr="007F5E07">
        <w:rPr>
          <w:rFonts w:ascii="LIK" w:eastAsia="Times New Roman" w:hAnsi="LIK" w:cs="Times New Roman"/>
          <w:b/>
          <w:color w:val="auto"/>
          <w:sz w:val="2"/>
        </w:rPr>
        <w:tab/>
      </w:r>
      <w:r w:rsidRPr="007F5E07">
        <w:rPr>
          <w:rFonts w:ascii="LIK" w:hAnsi="LIK"/>
          <w:color w:val="auto"/>
          <w:sz w:val="21"/>
        </w:rPr>
        <w:t xml:space="preserve"> </w:t>
      </w:r>
    </w:p>
    <w:p w14:paraId="01E5F022" w14:textId="6E70525D" w:rsidR="00E217B0" w:rsidRPr="007F5E07" w:rsidRDefault="00E217B0" w:rsidP="002416E5">
      <w:pPr>
        <w:spacing w:after="0" w:line="240" w:lineRule="auto"/>
        <w:ind w:firstLine="851"/>
        <w:jc w:val="center"/>
        <w:rPr>
          <w:rFonts w:ascii="LIK" w:hAnsi="LIK"/>
          <w:color w:val="auto"/>
        </w:rPr>
      </w:pPr>
      <w:r w:rsidRPr="007F5E07">
        <w:rPr>
          <w:rFonts w:ascii="LIK" w:eastAsia="Times New Roman" w:hAnsi="LIK" w:cs="Times New Roman"/>
          <w:b/>
          <w:color w:val="auto"/>
          <w:sz w:val="24"/>
        </w:rPr>
        <w:t>Раздел III</w:t>
      </w:r>
    </w:p>
    <w:p w14:paraId="6D39E8DE" w14:textId="5FE67F6B" w:rsidR="00E217B0" w:rsidRPr="007F5E07" w:rsidRDefault="00E217B0" w:rsidP="00245742">
      <w:pPr>
        <w:keepNext/>
        <w:keepLines/>
        <w:spacing w:after="0" w:line="240" w:lineRule="auto"/>
        <w:ind w:firstLine="851"/>
        <w:jc w:val="center"/>
        <w:rPr>
          <w:rFonts w:ascii="LIK" w:eastAsia="Times New Roman" w:hAnsi="LIK" w:cs="Times New Roman"/>
          <w:b/>
          <w:color w:val="auto"/>
          <w:sz w:val="24"/>
        </w:rPr>
      </w:pPr>
      <w:r w:rsidRPr="007F5E07">
        <w:rPr>
          <w:rFonts w:ascii="LIK" w:eastAsia="Times New Roman" w:hAnsi="LIK" w:cs="Times New Roman"/>
          <w:b/>
          <w:color w:val="auto"/>
          <w:sz w:val="24"/>
        </w:rPr>
        <w:t>ДЕКЛАРАЦИЯ за дейността на предприятието</w:t>
      </w:r>
    </w:p>
    <w:p w14:paraId="57AAF25A" w14:textId="77777777" w:rsidR="002416E5" w:rsidRPr="007F5E07" w:rsidRDefault="002416E5" w:rsidP="005800B7">
      <w:pPr>
        <w:keepNext/>
        <w:keepLines/>
        <w:spacing w:after="0" w:line="240" w:lineRule="auto"/>
        <w:ind w:firstLine="851"/>
        <w:jc w:val="both"/>
        <w:rPr>
          <w:rFonts w:ascii="LIK" w:eastAsia="Times New Roman" w:hAnsi="LIK" w:cs="Times New Roman"/>
          <w:b/>
          <w:color w:val="auto"/>
          <w:sz w:val="24"/>
        </w:rPr>
      </w:pPr>
    </w:p>
    <w:p w14:paraId="496426C8" w14:textId="77777777" w:rsidR="00244D91" w:rsidRPr="007F5E07" w:rsidRDefault="00E217B0" w:rsidP="005800B7">
      <w:pPr>
        <w:spacing w:after="0" w:line="240" w:lineRule="auto"/>
        <w:ind w:firstLine="851"/>
        <w:jc w:val="both"/>
        <w:rPr>
          <w:rFonts w:ascii="LIK" w:eastAsia="Times New Roman" w:hAnsi="LIK" w:cs="Times New Roman"/>
          <w:color w:val="auto"/>
          <w:sz w:val="24"/>
        </w:rPr>
      </w:pPr>
      <w:r w:rsidRPr="007F5E07">
        <w:rPr>
          <w:rFonts w:ascii="LIK" w:eastAsia="Times New Roman" w:hAnsi="LIK" w:cs="Times New Roman"/>
          <w:b/>
          <w:color w:val="auto"/>
          <w:sz w:val="24"/>
        </w:rPr>
        <w:t>Долуподписаният</w:t>
      </w:r>
      <w:r w:rsidRPr="007F5E07">
        <w:rPr>
          <w:rFonts w:ascii="LIK" w:eastAsia="Times New Roman" w:hAnsi="LIK" w:cs="Times New Roman"/>
          <w:color w:val="auto"/>
          <w:sz w:val="24"/>
        </w:rPr>
        <w:t xml:space="preserve">, ……………………………………………………........., </w:t>
      </w:r>
    </w:p>
    <w:p w14:paraId="61A78668" w14:textId="249311E7" w:rsidR="00E217B0" w:rsidRPr="007F5E07" w:rsidRDefault="00244D91" w:rsidP="005800B7">
      <w:pPr>
        <w:spacing w:after="0" w:line="240" w:lineRule="auto"/>
        <w:ind w:firstLine="851"/>
        <w:jc w:val="both"/>
        <w:rPr>
          <w:rFonts w:ascii="LIK" w:hAnsi="LIK"/>
          <w:color w:val="auto"/>
        </w:rPr>
      </w:pPr>
      <w:r w:rsidRPr="007F5E07">
        <w:rPr>
          <w:rFonts w:ascii="LIK" w:eastAsia="Times New Roman" w:hAnsi="LIK" w:cs="Times New Roman"/>
          <w:color w:val="auto"/>
          <w:sz w:val="24"/>
        </w:rPr>
        <w:t xml:space="preserve">                                     </w:t>
      </w:r>
      <w:r w:rsidR="00E217B0" w:rsidRPr="007F5E07">
        <w:rPr>
          <w:rFonts w:ascii="LIK" w:eastAsia="Times New Roman" w:hAnsi="LIK" w:cs="Times New Roman"/>
          <w:i/>
          <w:color w:val="auto"/>
          <w:sz w:val="24"/>
        </w:rPr>
        <w:t>(име, презиме, фамилия)</w:t>
      </w:r>
      <w:r w:rsidR="00E217B0" w:rsidRPr="007F5E07">
        <w:rPr>
          <w:rFonts w:ascii="LIK" w:eastAsia="Times New Roman" w:hAnsi="LIK" w:cs="Times New Roman"/>
          <w:color w:val="auto"/>
          <w:sz w:val="24"/>
        </w:rPr>
        <w:t xml:space="preserve"> </w:t>
      </w:r>
    </w:p>
    <w:p w14:paraId="72DC3AFD" w14:textId="371A59CA" w:rsidR="00E217B0" w:rsidRPr="007F5E07" w:rsidRDefault="00E217B0" w:rsidP="005800B7">
      <w:pPr>
        <w:spacing w:after="0" w:line="240" w:lineRule="auto"/>
        <w:ind w:firstLine="851"/>
        <w:jc w:val="both"/>
        <w:rPr>
          <w:rFonts w:ascii="LIK" w:hAnsi="LIK"/>
          <w:color w:val="auto"/>
        </w:rPr>
      </w:pPr>
      <w:r w:rsidRPr="007F5E07">
        <w:rPr>
          <w:rFonts w:ascii="LIK" w:eastAsia="Times New Roman" w:hAnsi="LIK" w:cs="Times New Roman"/>
          <w:color w:val="auto"/>
          <w:sz w:val="24"/>
        </w:rPr>
        <w:t>в качеството ми на заявител на игралния/документалния/анимационния филмов проект или сериал:</w:t>
      </w:r>
      <w:r w:rsidR="00381F2E">
        <w:rPr>
          <w:rFonts w:ascii="LIK" w:eastAsia="Times New Roman" w:hAnsi="LIK" w:cs="Times New Roman"/>
          <w:color w:val="auto"/>
          <w:sz w:val="24"/>
        </w:rPr>
        <w:t>“</w:t>
      </w:r>
      <w:r w:rsidRPr="007F5E07">
        <w:rPr>
          <w:rFonts w:ascii="LIK" w:eastAsia="Times New Roman" w:hAnsi="LIK" w:cs="Times New Roman"/>
          <w:color w:val="auto"/>
          <w:sz w:val="24"/>
        </w:rPr>
        <w:t>...............................................</w:t>
      </w:r>
      <w:r w:rsidR="00381F2E">
        <w:rPr>
          <w:rFonts w:ascii="LIK" w:eastAsia="Times New Roman" w:hAnsi="LIK" w:cs="Times New Roman"/>
          <w:color w:val="auto"/>
          <w:sz w:val="24"/>
        </w:rPr>
        <w:t>“</w:t>
      </w:r>
      <w:r w:rsidRPr="007F5E07">
        <w:rPr>
          <w:rFonts w:ascii="LIK" w:eastAsia="Times New Roman" w:hAnsi="LIK" w:cs="Times New Roman"/>
          <w:color w:val="auto"/>
          <w:sz w:val="24"/>
        </w:rPr>
        <w:t xml:space="preserve">, като управляващ и представляващ </w:t>
      </w:r>
      <w:r w:rsidR="003F320F" w:rsidRPr="007F5E07">
        <w:rPr>
          <w:rFonts w:ascii="LIK" w:eastAsia="Times New Roman" w:hAnsi="LIK" w:cs="Times New Roman"/>
          <w:color w:val="auto"/>
          <w:sz w:val="24"/>
        </w:rPr>
        <w:t>юридическо лице с наименование</w:t>
      </w:r>
      <w:r w:rsidRPr="007F5E07">
        <w:rPr>
          <w:rFonts w:ascii="LIK" w:eastAsia="Times New Roman" w:hAnsi="LIK" w:cs="Times New Roman"/>
          <w:color w:val="auto"/>
          <w:sz w:val="24"/>
        </w:rPr>
        <w:t xml:space="preserve">: </w:t>
      </w:r>
      <w:r w:rsidR="00381F2E">
        <w:rPr>
          <w:rFonts w:ascii="LIK" w:eastAsia="Times New Roman" w:hAnsi="LIK" w:cs="Times New Roman"/>
          <w:color w:val="auto"/>
          <w:sz w:val="24"/>
        </w:rPr>
        <w:t>„</w:t>
      </w:r>
      <w:r w:rsidRPr="007F5E07">
        <w:rPr>
          <w:rFonts w:ascii="LIK" w:eastAsia="Times New Roman" w:hAnsi="LIK" w:cs="Times New Roman"/>
          <w:color w:val="auto"/>
          <w:sz w:val="24"/>
        </w:rPr>
        <w:t>.............................</w:t>
      </w:r>
      <w:r w:rsidR="00381F2E">
        <w:rPr>
          <w:rFonts w:ascii="LIK" w:eastAsia="Times New Roman" w:hAnsi="LIK" w:cs="Times New Roman"/>
          <w:color w:val="auto"/>
          <w:sz w:val="24"/>
        </w:rPr>
        <w:t>“</w:t>
      </w:r>
      <w:r w:rsidRPr="007F5E07">
        <w:rPr>
          <w:rFonts w:ascii="LIK" w:eastAsia="Times New Roman" w:hAnsi="LIK" w:cs="Times New Roman"/>
          <w:color w:val="auto"/>
          <w:sz w:val="24"/>
        </w:rPr>
        <w:t xml:space="preserve"> ЕИК:......................., със седалище и адрес </w:t>
      </w:r>
      <w:r w:rsidRPr="007F5E07">
        <w:rPr>
          <w:rFonts w:ascii="LIK" w:eastAsia="Times New Roman" w:hAnsi="LIK" w:cs="Times New Roman"/>
          <w:color w:val="auto"/>
          <w:sz w:val="24"/>
        </w:rPr>
        <w:tab/>
        <w:t xml:space="preserve">на управление ..................................и вписан в единния регистър на ИА </w:t>
      </w:r>
      <w:r w:rsidR="00381F2E">
        <w:rPr>
          <w:rFonts w:ascii="LIK" w:eastAsia="Times New Roman" w:hAnsi="LIK" w:cs="Times New Roman"/>
          <w:color w:val="auto"/>
          <w:sz w:val="24"/>
        </w:rPr>
        <w:t>„</w:t>
      </w:r>
      <w:r w:rsidRPr="007F5E07">
        <w:rPr>
          <w:rFonts w:ascii="LIK" w:eastAsia="Times New Roman" w:hAnsi="LIK" w:cs="Times New Roman"/>
          <w:color w:val="auto"/>
          <w:sz w:val="24"/>
        </w:rPr>
        <w:t>Национален филмов център</w:t>
      </w:r>
      <w:r w:rsidR="00381F2E">
        <w:rPr>
          <w:rFonts w:ascii="LIK" w:eastAsia="Times New Roman" w:hAnsi="LIK" w:cs="Times New Roman"/>
          <w:color w:val="auto"/>
          <w:sz w:val="24"/>
        </w:rPr>
        <w:t>“</w:t>
      </w:r>
      <w:r w:rsidRPr="007F5E07">
        <w:rPr>
          <w:rFonts w:ascii="LIK" w:eastAsia="Times New Roman" w:hAnsi="LIK" w:cs="Times New Roman"/>
          <w:color w:val="auto"/>
          <w:sz w:val="24"/>
        </w:rPr>
        <w:t xml:space="preserve"> </w:t>
      </w:r>
      <w:r w:rsidR="00600E29">
        <w:rPr>
          <w:rFonts w:ascii="LIK" w:eastAsia="Times New Roman" w:hAnsi="LIK" w:cs="Times New Roman"/>
          <w:color w:val="auto"/>
          <w:sz w:val="24"/>
        </w:rPr>
        <w:br/>
      </w:r>
      <w:r w:rsidRPr="007F5E07">
        <w:rPr>
          <w:rFonts w:ascii="LIK" w:eastAsia="Times New Roman" w:hAnsi="LIK" w:cs="Times New Roman"/>
          <w:color w:val="auto"/>
          <w:sz w:val="24"/>
        </w:rPr>
        <w:t xml:space="preserve">с рег. № ........... </w:t>
      </w:r>
    </w:p>
    <w:p w14:paraId="05CFFBBE" w14:textId="77777777" w:rsidR="00E217B0" w:rsidRPr="007F5E07" w:rsidRDefault="00E217B0" w:rsidP="005800B7">
      <w:pPr>
        <w:spacing w:after="0" w:line="240" w:lineRule="auto"/>
        <w:ind w:firstLine="851"/>
        <w:jc w:val="both"/>
        <w:rPr>
          <w:rFonts w:ascii="LIK" w:hAnsi="LIK"/>
          <w:color w:val="auto"/>
        </w:rPr>
      </w:pPr>
      <w:r w:rsidRPr="007F5E07">
        <w:rPr>
          <w:rFonts w:ascii="LIK" w:eastAsia="Times New Roman" w:hAnsi="LIK" w:cs="Times New Roman"/>
          <w:b/>
          <w:color w:val="auto"/>
          <w:sz w:val="24"/>
        </w:rPr>
        <w:t xml:space="preserve">Декларирам, че към момента на кандидатстване за държавно подпомагане представляваното от мен предприятие: </w:t>
      </w:r>
    </w:p>
    <w:p w14:paraId="16F95702" w14:textId="77777777" w:rsidR="00E217B0" w:rsidRPr="007F5E07" w:rsidRDefault="00E217B0" w:rsidP="007862E5">
      <w:pPr>
        <w:numPr>
          <w:ilvl w:val="0"/>
          <w:numId w:val="39"/>
        </w:numPr>
        <w:tabs>
          <w:tab w:val="left" w:pos="142"/>
          <w:tab w:val="left" w:pos="426"/>
        </w:tabs>
        <w:spacing w:after="0" w:line="240" w:lineRule="auto"/>
        <w:jc w:val="both"/>
        <w:rPr>
          <w:rFonts w:ascii="LIK" w:hAnsi="LIK"/>
          <w:color w:val="auto"/>
        </w:rPr>
      </w:pPr>
      <w:r w:rsidRPr="007F5E07">
        <w:rPr>
          <w:rFonts w:ascii="LIK" w:eastAsia="Times New Roman" w:hAnsi="LIK" w:cs="Times New Roman"/>
          <w:color w:val="auto"/>
          <w:sz w:val="24"/>
        </w:rPr>
        <w:t xml:space="preserve">Моля, отбележете вярното: </w:t>
      </w:r>
    </w:p>
    <w:p w14:paraId="768B96EE" w14:textId="77777777" w:rsidR="00E217B0" w:rsidRPr="007F5E07" w:rsidRDefault="00E217B0" w:rsidP="007862E5">
      <w:pPr>
        <w:pStyle w:val="ListParagraph"/>
        <w:tabs>
          <w:tab w:val="left" w:pos="142"/>
          <w:tab w:val="left" w:pos="426"/>
        </w:tabs>
        <w:spacing w:after="0" w:line="240" w:lineRule="auto"/>
        <w:jc w:val="both"/>
        <w:rPr>
          <w:rFonts w:ascii="LIK" w:hAnsi="LIK"/>
          <w:color w:val="auto"/>
        </w:rPr>
      </w:pPr>
      <w:r w:rsidRPr="007F5E07">
        <w:rPr>
          <w:rFonts w:ascii="LIK" w:eastAsia="Times New Roman" w:hAnsi="LIK" w:cs="Times New Roman"/>
          <w:color w:val="auto"/>
          <w:sz w:val="24"/>
        </w:rPr>
        <w:t xml:space="preserve">а) не е голямо предприятие по смисъла на чл. 2, параграф 24 от Регламент (ЕС) № 651/2014; </w:t>
      </w:r>
    </w:p>
    <w:p w14:paraId="642A12EF" w14:textId="5CB630E2" w:rsidR="00E217B0" w:rsidRPr="007F5E07" w:rsidRDefault="00E217B0" w:rsidP="007862E5">
      <w:pPr>
        <w:pStyle w:val="ListParagraph"/>
        <w:tabs>
          <w:tab w:val="left" w:pos="142"/>
          <w:tab w:val="left" w:pos="426"/>
        </w:tabs>
        <w:spacing w:after="0" w:line="240" w:lineRule="auto"/>
        <w:jc w:val="both"/>
        <w:rPr>
          <w:rFonts w:ascii="LIK" w:hAnsi="LIK"/>
          <w:color w:val="auto"/>
        </w:rPr>
      </w:pPr>
      <w:r w:rsidRPr="007F5E07">
        <w:rPr>
          <w:rFonts w:ascii="LIK" w:eastAsia="Times New Roman" w:hAnsi="LIK" w:cs="Times New Roman"/>
          <w:color w:val="auto"/>
          <w:sz w:val="24"/>
        </w:rPr>
        <w:t>б) е голямо предприятие по смисъла на чл. 2, параграф 24 от Регламент (ЕС) № 651/2014</w:t>
      </w:r>
      <w:r w:rsidR="00361861">
        <w:rPr>
          <w:rFonts w:ascii="LIK" w:eastAsia="Times New Roman" w:hAnsi="LIK" w:cs="Times New Roman"/>
          <w:color w:val="auto"/>
          <w:sz w:val="24"/>
        </w:rPr>
        <w:t>.</w:t>
      </w:r>
      <w:r w:rsidRPr="007F5E07">
        <w:rPr>
          <w:rFonts w:ascii="LIK" w:eastAsia="Times New Roman" w:hAnsi="LIK" w:cs="Times New Roman"/>
          <w:color w:val="auto"/>
          <w:sz w:val="24"/>
        </w:rPr>
        <w:t xml:space="preserve"> </w:t>
      </w:r>
    </w:p>
    <w:p w14:paraId="3D253902" w14:textId="08F37221" w:rsidR="00E217B0" w:rsidRPr="007F5E07" w:rsidRDefault="00E217B0" w:rsidP="007862E5">
      <w:pPr>
        <w:numPr>
          <w:ilvl w:val="0"/>
          <w:numId w:val="39"/>
        </w:numPr>
        <w:tabs>
          <w:tab w:val="left" w:pos="142"/>
          <w:tab w:val="left" w:pos="426"/>
        </w:tabs>
        <w:spacing w:after="0" w:line="240" w:lineRule="auto"/>
        <w:jc w:val="both"/>
        <w:rPr>
          <w:rFonts w:ascii="LIK" w:hAnsi="LIK"/>
          <w:color w:val="auto"/>
        </w:rPr>
      </w:pPr>
      <w:r w:rsidRPr="007F5E07">
        <w:rPr>
          <w:rFonts w:ascii="LIK" w:eastAsia="Times New Roman" w:hAnsi="LIK" w:cs="Times New Roman"/>
          <w:color w:val="auto"/>
          <w:sz w:val="24"/>
        </w:rPr>
        <w:t xml:space="preserve">Не е предприятие в затруднено положение съгласно чл. 2, параграф 18 от Регламент (ЕС) </w:t>
      </w:r>
      <w:r w:rsidR="00600E29">
        <w:rPr>
          <w:rFonts w:ascii="LIK" w:eastAsia="Times New Roman" w:hAnsi="LIK" w:cs="Times New Roman"/>
          <w:color w:val="auto"/>
          <w:sz w:val="24"/>
        </w:rPr>
        <w:br/>
      </w:r>
      <w:r w:rsidRPr="007F5E07">
        <w:rPr>
          <w:rFonts w:ascii="LIK" w:eastAsia="Times New Roman" w:hAnsi="LIK" w:cs="Times New Roman"/>
          <w:color w:val="auto"/>
          <w:sz w:val="24"/>
        </w:rPr>
        <w:t>№ 651/2014</w:t>
      </w:r>
      <w:r w:rsidR="00361861">
        <w:rPr>
          <w:rFonts w:ascii="LIK" w:eastAsia="Times New Roman" w:hAnsi="LIK" w:cs="Times New Roman"/>
          <w:color w:val="auto"/>
          <w:sz w:val="24"/>
        </w:rPr>
        <w:t>.</w:t>
      </w:r>
    </w:p>
    <w:p w14:paraId="5808E7ED" w14:textId="08252AD6" w:rsidR="00E217B0" w:rsidRPr="007F5E07" w:rsidRDefault="00E217B0" w:rsidP="007862E5">
      <w:pPr>
        <w:numPr>
          <w:ilvl w:val="0"/>
          <w:numId w:val="39"/>
        </w:numPr>
        <w:tabs>
          <w:tab w:val="left" w:pos="142"/>
          <w:tab w:val="left" w:pos="426"/>
        </w:tabs>
        <w:spacing w:after="0" w:line="240" w:lineRule="auto"/>
        <w:jc w:val="both"/>
        <w:rPr>
          <w:rFonts w:ascii="LIK" w:hAnsi="LIK"/>
          <w:color w:val="auto"/>
        </w:rPr>
      </w:pPr>
      <w:r w:rsidRPr="007F5E07">
        <w:rPr>
          <w:rFonts w:ascii="LIK" w:eastAsia="Times New Roman" w:hAnsi="LIK" w:cs="Times New Roman"/>
          <w:color w:val="auto"/>
          <w:sz w:val="24"/>
        </w:rPr>
        <w:t>Не попада в обхвата на чл. 1, параграф 3 от Регламент (ЕС) № 651/2014</w:t>
      </w:r>
      <w:r w:rsidR="00361861">
        <w:rPr>
          <w:rFonts w:ascii="LIK" w:eastAsia="Times New Roman" w:hAnsi="LIK" w:cs="Times New Roman"/>
          <w:color w:val="auto"/>
          <w:sz w:val="24"/>
        </w:rPr>
        <w:t>.</w:t>
      </w:r>
    </w:p>
    <w:p w14:paraId="68B66602" w14:textId="77777777" w:rsidR="00E217B0" w:rsidRPr="007F5E07" w:rsidRDefault="00E217B0" w:rsidP="007862E5">
      <w:pPr>
        <w:numPr>
          <w:ilvl w:val="0"/>
          <w:numId w:val="39"/>
        </w:numPr>
        <w:tabs>
          <w:tab w:val="left" w:pos="142"/>
          <w:tab w:val="left" w:pos="426"/>
        </w:tabs>
        <w:spacing w:after="0" w:line="240" w:lineRule="auto"/>
        <w:jc w:val="both"/>
        <w:rPr>
          <w:rFonts w:ascii="LIK" w:hAnsi="LIK"/>
          <w:color w:val="auto"/>
        </w:rPr>
      </w:pPr>
      <w:r w:rsidRPr="007F5E07">
        <w:rPr>
          <w:rFonts w:ascii="LIK" w:eastAsia="Times New Roman" w:hAnsi="LIK" w:cs="Times New Roman"/>
          <w:color w:val="auto"/>
          <w:sz w:val="24"/>
        </w:rPr>
        <w:t xml:space="preserve">Не е предприятие по смисъла на Приложение I от Регламент (ЕС) № 651/2014, включително на равнище група: </w:t>
      </w:r>
    </w:p>
    <w:p w14:paraId="38743EAF" w14:textId="77777777" w:rsidR="00E217B0" w:rsidRPr="007F5E07" w:rsidRDefault="00E217B0" w:rsidP="007862E5">
      <w:pPr>
        <w:pStyle w:val="ListParagraph"/>
        <w:tabs>
          <w:tab w:val="left" w:pos="142"/>
          <w:tab w:val="left" w:pos="426"/>
        </w:tabs>
        <w:spacing w:after="0" w:line="240" w:lineRule="auto"/>
        <w:jc w:val="both"/>
        <w:rPr>
          <w:rFonts w:ascii="LIK" w:hAnsi="LIK"/>
          <w:color w:val="auto"/>
        </w:rPr>
      </w:pPr>
      <w:r w:rsidRPr="007F5E07">
        <w:rPr>
          <w:rFonts w:ascii="LIK" w:eastAsia="Times New Roman" w:hAnsi="LIK" w:cs="Times New Roman"/>
          <w:color w:val="auto"/>
          <w:sz w:val="24"/>
        </w:rPr>
        <w:t xml:space="preserve">а) срещу което е издадено и не е изпълнено разпореждане за възстановяване на средства вследствие на предходно решение на Комисията, с което помощта се обявява за неправомерна и несъвместима с вътрешния пазар; </w:t>
      </w:r>
    </w:p>
    <w:p w14:paraId="5E957EE3" w14:textId="4BF49370" w:rsidR="00E217B0" w:rsidRPr="007F5E07" w:rsidRDefault="00E217B0" w:rsidP="007862E5">
      <w:pPr>
        <w:pStyle w:val="ListParagraph"/>
        <w:tabs>
          <w:tab w:val="left" w:pos="142"/>
          <w:tab w:val="left" w:pos="426"/>
        </w:tabs>
        <w:spacing w:after="0" w:line="240" w:lineRule="auto"/>
        <w:jc w:val="both"/>
        <w:rPr>
          <w:rFonts w:ascii="LIK" w:hAnsi="LIK"/>
          <w:color w:val="auto"/>
        </w:rPr>
      </w:pPr>
      <w:r w:rsidRPr="007F5E07">
        <w:rPr>
          <w:rFonts w:ascii="LIK" w:eastAsia="Times New Roman" w:hAnsi="LIK" w:cs="Times New Roman"/>
          <w:color w:val="auto"/>
          <w:sz w:val="24"/>
        </w:rPr>
        <w:t xml:space="preserve">б) когато отпускането на помощта води до нарушаване на разпоредбите на Регламент (ЕС) № 651/2014, включително на чл. 1, параграф 2, букви </w:t>
      </w:r>
      <w:r w:rsidR="00381F2E">
        <w:rPr>
          <w:rFonts w:ascii="LIK" w:eastAsia="Times New Roman" w:hAnsi="LIK" w:cs="Times New Roman"/>
          <w:color w:val="auto"/>
          <w:sz w:val="24"/>
        </w:rPr>
        <w:t>„</w:t>
      </w:r>
      <w:r w:rsidRPr="007F5E07">
        <w:rPr>
          <w:rFonts w:ascii="LIK" w:eastAsia="Times New Roman" w:hAnsi="LIK" w:cs="Times New Roman"/>
          <w:color w:val="auto"/>
          <w:sz w:val="24"/>
        </w:rPr>
        <w:t>в</w:t>
      </w:r>
      <w:r w:rsidR="00381F2E">
        <w:rPr>
          <w:rFonts w:ascii="LIK" w:eastAsia="Times New Roman" w:hAnsi="LIK" w:cs="Times New Roman"/>
          <w:color w:val="auto"/>
          <w:sz w:val="24"/>
        </w:rPr>
        <w:t>“</w:t>
      </w:r>
      <w:r w:rsidRPr="007F5E07">
        <w:rPr>
          <w:rFonts w:ascii="LIK" w:eastAsia="Times New Roman" w:hAnsi="LIK" w:cs="Times New Roman"/>
          <w:color w:val="auto"/>
          <w:sz w:val="24"/>
        </w:rPr>
        <w:t xml:space="preserve"> и </w:t>
      </w:r>
      <w:r w:rsidR="00381F2E">
        <w:rPr>
          <w:rFonts w:ascii="LIK" w:eastAsia="Times New Roman" w:hAnsi="LIK" w:cs="Times New Roman"/>
          <w:color w:val="auto"/>
          <w:sz w:val="24"/>
        </w:rPr>
        <w:t>„</w:t>
      </w:r>
      <w:r w:rsidRPr="007F5E07">
        <w:rPr>
          <w:rFonts w:ascii="LIK" w:eastAsia="Times New Roman" w:hAnsi="LIK" w:cs="Times New Roman"/>
          <w:color w:val="auto"/>
          <w:sz w:val="24"/>
        </w:rPr>
        <w:t>г</w:t>
      </w:r>
      <w:r w:rsidR="00381F2E">
        <w:rPr>
          <w:rFonts w:ascii="LIK" w:eastAsia="Times New Roman" w:hAnsi="LIK" w:cs="Times New Roman"/>
          <w:color w:val="auto"/>
          <w:sz w:val="24"/>
        </w:rPr>
        <w:t>“</w:t>
      </w:r>
      <w:r w:rsidRPr="007F5E07">
        <w:rPr>
          <w:rFonts w:ascii="LIK" w:eastAsia="Times New Roman" w:hAnsi="LIK" w:cs="Times New Roman"/>
          <w:color w:val="auto"/>
          <w:sz w:val="24"/>
        </w:rPr>
        <w:t xml:space="preserve">, параграф 3, букви </w:t>
      </w:r>
      <w:r w:rsidR="00381F2E">
        <w:rPr>
          <w:rFonts w:ascii="LIK" w:eastAsia="Times New Roman" w:hAnsi="LIK" w:cs="Times New Roman"/>
          <w:color w:val="auto"/>
          <w:sz w:val="24"/>
        </w:rPr>
        <w:t>„</w:t>
      </w:r>
      <w:r w:rsidRPr="007F5E07">
        <w:rPr>
          <w:rFonts w:ascii="LIK" w:eastAsia="Times New Roman" w:hAnsi="LIK" w:cs="Times New Roman"/>
          <w:color w:val="auto"/>
          <w:sz w:val="24"/>
        </w:rPr>
        <w:t>в</w:t>
      </w:r>
      <w:r w:rsidR="00381F2E">
        <w:rPr>
          <w:rFonts w:ascii="LIK" w:eastAsia="Times New Roman" w:hAnsi="LIK" w:cs="Times New Roman"/>
          <w:color w:val="auto"/>
          <w:sz w:val="24"/>
        </w:rPr>
        <w:t>“</w:t>
      </w:r>
      <w:r w:rsidRPr="007F5E07">
        <w:rPr>
          <w:rFonts w:ascii="LIK" w:eastAsia="Times New Roman" w:hAnsi="LIK" w:cs="Times New Roman"/>
          <w:color w:val="auto"/>
          <w:sz w:val="24"/>
        </w:rPr>
        <w:t xml:space="preserve"> и </w:t>
      </w:r>
      <w:r w:rsidR="00381F2E">
        <w:rPr>
          <w:rFonts w:ascii="LIK" w:eastAsia="Times New Roman" w:hAnsi="LIK" w:cs="Times New Roman"/>
          <w:color w:val="auto"/>
          <w:sz w:val="24"/>
        </w:rPr>
        <w:t>„</w:t>
      </w:r>
      <w:r w:rsidRPr="007F5E07">
        <w:rPr>
          <w:rFonts w:ascii="LIK" w:eastAsia="Times New Roman" w:hAnsi="LIK" w:cs="Times New Roman"/>
          <w:color w:val="auto"/>
          <w:sz w:val="24"/>
        </w:rPr>
        <w:t>г</w:t>
      </w:r>
      <w:r w:rsidR="00381F2E">
        <w:rPr>
          <w:rFonts w:ascii="LIK" w:eastAsia="Times New Roman" w:hAnsi="LIK" w:cs="Times New Roman"/>
          <w:color w:val="auto"/>
          <w:sz w:val="24"/>
        </w:rPr>
        <w:t>“</w:t>
      </w:r>
      <w:r w:rsidRPr="007F5E07">
        <w:rPr>
          <w:rFonts w:ascii="LIK" w:eastAsia="Times New Roman" w:hAnsi="LIK" w:cs="Times New Roman"/>
          <w:color w:val="auto"/>
          <w:sz w:val="24"/>
        </w:rPr>
        <w:t xml:space="preserve"> и параграф 5 от Регламент (ЕС) № 651/2014</w:t>
      </w:r>
      <w:r w:rsidR="00361861">
        <w:rPr>
          <w:rFonts w:ascii="LIK" w:eastAsia="Times New Roman" w:hAnsi="LIK" w:cs="Times New Roman"/>
          <w:color w:val="auto"/>
          <w:sz w:val="24"/>
        </w:rPr>
        <w:t>.</w:t>
      </w:r>
      <w:r w:rsidRPr="007F5E07">
        <w:rPr>
          <w:rFonts w:ascii="LIK" w:eastAsia="Times New Roman" w:hAnsi="LIK" w:cs="Times New Roman"/>
          <w:color w:val="auto"/>
          <w:sz w:val="24"/>
        </w:rPr>
        <w:t xml:space="preserve"> </w:t>
      </w:r>
    </w:p>
    <w:p w14:paraId="2831B6F6" w14:textId="39D304FC" w:rsidR="00E217B0" w:rsidRPr="007F5E07" w:rsidRDefault="00E217B0" w:rsidP="007862E5">
      <w:pPr>
        <w:numPr>
          <w:ilvl w:val="0"/>
          <w:numId w:val="39"/>
        </w:numPr>
        <w:tabs>
          <w:tab w:val="left" w:pos="142"/>
          <w:tab w:val="left" w:pos="426"/>
        </w:tabs>
        <w:spacing w:after="0" w:line="240" w:lineRule="auto"/>
        <w:jc w:val="both"/>
        <w:rPr>
          <w:rFonts w:ascii="LIK" w:hAnsi="LIK"/>
          <w:color w:val="auto"/>
        </w:rPr>
      </w:pPr>
      <w:r w:rsidRPr="007F5E07">
        <w:rPr>
          <w:rFonts w:ascii="LIK" w:eastAsia="Times New Roman" w:hAnsi="LIK" w:cs="Times New Roman"/>
          <w:color w:val="auto"/>
          <w:sz w:val="24"/>
        </w:rPr>
        <w:t>Не е предприятие, което извършва допълнителна дейност в обхвата на чл. 1, параграф 3 от Регламент (ЕС) № 651/2014</w:t>
      </w:r>
      <w:r w:rsidR="00361861">
        <w:rPr>
          <w:rFonts w:ascii="LIK" w:eastAsia="Times New Roman" w:hAnsi="LIK" w:cs="Times New Roman"/>
          <w:color w:val="auto"/>
          <w:sz w:val="24"/>
        </w:rPr>
        <w:t>.</w:t>
      </w:r>
      <w:r w:rsidRPr="007F5E07">
        <w:rPr>
          <w:rFonts w:ascii="LIK" w:eastAsia="Times New Roman" w:hAnsi="LIK" w:cs="Times New Roman"/>
          <w:color w:val="auto"/>
          <w:sz w:val="24"/>
        </w:rPr>
        <w:t xml:space="preserve"> </w:t>
      </w:r>
    </w:p>
    <w:p w14:paraId="1644D5CF" w14:textId="2C66407D" w:rsidR="00E217B0" w:rsidRPr="007F5E07" w:rsidRDefault="00E217B0" w:rsidP="007862E5">
      <w:pPr>
        <w:numPr>
          <w:ilvl w:val="0"/>
          <w:numId w:val="39"/>
        </w:numPr>
        <w:tabs>
          <w:tab w:val="left" w:pos="142"/>
          <w:tab w:val="left" w:pos="426"/>
        </w:tabs>
        <w:spacing w:after="0" w:line="240" w:lineRule="auto"/>
        <w:jc w:val="both"/>
        <w:rPr>
          <w:rFonts w:ascii="LIK" w:hAnsi="LIK"/>
          <w:color w:val="auto"/>
        </w:rPr>
      </w:pPr>
      <w:r w:rsidRPr="007F5E07">
        <w:rPr>
          <w:rFonts w:ascii="LIK" w:eastAsia="Times New Roman" w:hAnsi="LIK" w:cs="Times New Roman"/>
          <w:color w:val="auto"/>
          <w:sz w:val="24"/>
        </w:rPr>
        <w:t>Не е предоставяло умишлено невярна информация с оглед на получаване на безвъзмездна помощ или не е представяло изискваната информация</w:t>
      </w:r>
      <w:r w:rsidR="00361861">
        <w:rPr>
          <w:rFonts w:ascii="LIK" w:eastAsia="Times New Roman" w:hAnsi="LIK" w:cs="Times New Roman"/>
          <w:color w:val="auto"/>
          <w:sz w:val="24"/>
        </w:rPr>
        <w:t>.</w:t>
      </w:r>
      <w:r w:rsidRPr="007F5E07">
        <w:rPr>
          <w:rFonts w:ascii="LIK" w:eastAsia="Times New Roman" w:hAnsi="LIK" w:cs="Times New Roman"/>
          <w:color w:val="auto"/>
          <w:sz w:val="24"/>
        </w:rPr>
        <w:t xml:space="preserve"> </w:t>
      </w:r>
    </w:p>
    <w:p w14:paraId="69CB22E4" w14:textId="3FCB4332" w:rsidR="00E217B0" w:rsidRPr="007F5E07" w:rsidRDefault="00E217B0" w:rsidP="007862E5">
      <w:pPr>
        <w:numPr>
          <w:ilvl w:val="0"/>
          <w:numId w:val="39"/>
        </w:numPr>
        <w:tabs>
          <w:tab w:val="left" w:pos="142"/>
          <w:tab w:val="left" w:pos="426"/>
        </w:tabs>
        <w:spacing w:after="0" w:line="240" w:lineRule="auto"/>
        <w:jc w:val="both"/>
        <w:rPr>
          <w:rFonts w:ascii="LIK" w:hAnsi="LIK"/>
          <w:color w:val="auto"/>
        </w:rPr>
      </w:pPr>
      <w:r w:rsidRPr="007F5E07">
        <w:rPr>
          <w:rFonts w:ascii="LIK" w:eastAsia="Times New Roman" w:hAnsi="LIK" w:cs="Times New Roman"/>
          <w:color w:val="auto"/>
          <w:sz w:val="24"/>
        </w:rPr>
        <w:t>Не кандидатства по схеми за помощ по чл. 26, ал. 1 от ЗФИ с цел използването й за насърчаване на износа чрез пряка връзка с изнасяните количества, създаване и функциониране на дистрибуторски мрежи и за покриване на други текущи разходи, свързани с износа</w:t>
      </w:r>
      <w:r w:rsidR="00361861">
        <w:rPr>
          <w:rFonts w:ascii="LIK" w:eastAsia="Times New Roman" w:hAnsi="LIK" w:cs="Times New Roman"/>
          <w:color w:val="auto"/>
          <w:sz w:val="24"/>
        </w:rPr>
        <w:t>.</w:t>
      </w:r>
      <w:r w:rsidRPr="007F5E07">
        <w:rPr>
          <w:rFonts w:ascii="LIK" w:eastAsia="Times New Roman" w:hAnsi="LIK" w:cs="Times New Roman"/>
          <w:color w:val="auto"/>
          <w:sz w:val="24"/>
        </w:rPr>
        <w:t xml:space="preserve"> </w:t>
      </w:r>
    </w:p>
    <w:p w14:paraId="3106639D" w14:textId="1CDFB065" w:rsidR="00E217B0" w:rsidRPr="007F5E07" w:rsidRDefault="00E217B0" w:rsidP="007862E5">
      <w:pPr>
        <w:numPr>
          <w:ilvl w:val="0"/>
          <w:numId w:val="39"/>
        </w:numPr>
        <w:tabs>
          <w:tab w:val="left" w:pos="142"/>
          <w:tab w:val="left" w:pos="426"/>
        </w:tabs>
        <w:spacing w:after="0" w:line="240" w:lineRule="auto"/>
        <w:jc w:val="both"/>
        <w:rPr>
          <w:rFonts w:ascii="LIK" w:hAnsi="LIK"/>
          <w:color w:val="auto"/>
        </w:rPr>
      </w:pPr>
      <w:r w:rsidRPr="007F5E07">
        <w:rPr>
          <w:rFonts w:ascii="LIK" w:eastAsia="Times New Roman" w:hAnsi="LIK" w:cs="Times New Roman"/>
          <w:color w:val="auto"/>
          <w:sz w:val="24"/>
        </w:rPr>
        <w:t>Не извършва дейности в недопустими сектори по Регламент (ЕС) № 2023/2831 и по Регламент (ЕС) № 651/2014</w:t>
      </w:r>
      <w:r w:rsidR="00361861">
        <w:rPr>
          <w:rFonts w:ascii="LIK" w:eastAsia="Times New Roman" w:hAnsi="LIK" w:cs="Times New Roman"/>
          <w:color w:val="auto"/>
          <w:sz w:val="24"/>
        </w:rPr>
        <w:t>.</w:t>
      </w:r>
      <w:r w:rsidRPr="007F5E07">
        <w:rPr>
          <w:rFonts w:ascii="LIK" w:eastAsia="Times New Roman" w:hAnsi="LIK" w:cs="Times New Roman"/>
          <w:color w:val="auto"/>
          <w:sz w:val="24"/>
        </w:rPr>
        <w:t xml:space="preserve"> </w:t>
      </w:r>
    </w:p>
    <w:p w14:paraId="5D284F42" w14:textId="543DFDA5" w:rsidR="00E217B0" w:rsidRPr="007F5E07" w:rsidRDefault="00E217B0" w:rsidP="007862E5">
      <w:pPr>
        <w:numPr>
          <w:ilvl w:val="0"/>
          <w:numId w:val="39"/>
        </w:numPr>
        <w:tabs>
          <w:tab w:val="left" w:pos="142"/>
          <w:tab w:val="left" w:pos="426"/>
        </w:tabs>
        <w:spacing w:after="0" w:line="240" w:lineRule="auto"/>
        <w:jc w:val="both"/>
        <w:rPr>
          <w:rFonts w:ascii="LIK" w:hAnsi="LIK"/>
          <w:color w:val="auto"/>
        </w:rPr>
      </w:pPr>
      <w:r w:rsidRPr="007F5E07">
        <w:rPr>
          <w:rFonts w:ascii="LIK" w:eastAsia="Times New Roman" w:hAnsi="LIK" w:cs="Times New Roman"/>
          <w:color w:val="auto"/>
          <w:sz w:val="24"/>
        </w:rPr>
        <w:t xml:space="preserve">Не е в зависимост или във връзка с член на </w:t>
      </w:r>
      <w:r w:rsidR="00361861">
        <w:rPr>
          <w:rFonts w:ascii="LIK" w:eastAsia="Times New Roman" w:hAnsi="LIK" w:cs="Times New Roman"/>
          <w:color w:val="auto"/>
          <w:sz w:val="24"/>
        </w:rPr>
        <w:t>н</w:t>
      </w:r>
      <w:r w:rsidRPr="007F5E07">
        <w:rPr>
          <w:rFonts w:ascii="LIK" w:eastAsia="Times New Roman" w:hAnsi="LIK" w:cs="Times New Roman"/>
          <w:color w:val="auto"/>
          <w:sz w:val="24"/>
        </w:rPr>
        <w:t>ационалните художествени комисии, Националната комисия за разпространение на филми, Финансовата комисия, включително с член, който е напуснал състава им в настоящия мандат на комисиите</w:t>
      </w:r>
      <w:r w:rsidR="00361861">
        <w:rPr>
          <w:rFonts w:ascii="LIK" w:eastAsia="Times New Roman" w:hAnsi="LIK" w:cs="Times New Roman"/>
          <w:color w:val="auto"/>
          <w:sz w:val="24"/>
        </w:rPr>
        <w:t>.</w:t>
      </w:r>
      <w:r w:rsidRPr="007F5E07">
        <w:rPr>
          <w:rFonts w:ascii="LIK" w:eastAsia="Times New Roman" w:hAnsi="LIK" w:cs="Times New Roman"/>
          <w:color w:val="auto"/>
          <w:sz w:val="24"/>
        </w:rPr>
        <w:t xml:space="preserve"> </w:t>
      </w:r>
    </w:p>
    <w:p w14:paraId="6E756CEB" w14:textId="7A97A482" w:rsidR="00E217B0" w:rsidRPr="00244D50" w:rsidRDefault="00E217B0" w:rsidP="007862E5">
      <w:pPr>
        <w:pStyle w:val="ListParagraph"/>
        <w:numPr>
          <w:ilvl w:val="0"/>
          <w:numId w:val="39"/>
        </w:numPr>
        <w:tabs>
          <w:tab w:val="left" w:pos="142"/>
          <w:tab w:val="left" w:pos="426"/>
        </w:tabs>
        <w:spacing w:after="0" w:line="240" w:lineRule="auto"/>
        <w:jc w:val="both"/>
        <w:rPr>
          <w:rFonts w:ascii="LIK" w:hAnsi="LIK"/>
          <w:color w:val="auto"/>
        </w:rPr>
      </w:pPr>
      <w:r w:rsidRPr="007F5E07">
        <w:rPr>
          <w:rFonts w:ascii="LIK" w:eastAsia="Times New Roman" w:hAnsi="LIK" w:cs="Times New Roman"/>
          <w:color w:val="auto"/>
          <w:sz w:val="24"/>
        </w:rPr>
        <w:t xml:space="preserve">Няма неизпълнени задължения, неправомерно изразходвани или неотчетени финансови средства по други (предишни или текущи) договори с ИА </w:t>
      </w:r>
      <w:r w:rsidR="00381F2E">
        <w:rPr>
          <w:rFonts w:ascii="LIK" w:eastAsia="Times New Roman" w:hAnsi="LIK" w:cs="Times New Roman"/>
          <w:color w:val="auto"/>
          <w:sz w:val="24"/>
        </w:rPr>
        <w:t>„</w:t>
      </w:r>
      <w:r w:rsidRPr="007F5E07">
        <w:rPr>
          <w:rFonts w:ascii="LIK" w:eastAsia="Times New Roman" w:hAnsi="LIK" w:cs="Times New Roman"/>
          <w:color w:val="auto"/>
          <w:sz w:val="24"/>
        </w:rPr>
        <w:t>Национален филмов център</w:t>
      </w:r>
      <w:r w:rsidR="00381F2E">
        <w:rPr>
          <w:rFonts w:ascii="LIK" w:eastAsia="Times New Roman" w:hAnsi="LIK" w:cs="Times New Roman"/>
          <w:color w:val="auto"/>
          <w:sz w:val="24"/>
        </w:rPr>
        <w:t>“</w:t>
      </w:r>
      <w:r w:rsidR="00361861">
        <w:rPr>
          <w:rFonts w:ascii="LIK" w:eastAsia="Times New Roman" w:hAnsi="LIK" w:cs="Times New Roman"/>
          <w:color w:val="auto"/>
          <w:sz w:val="24"/>
        </w:rPr>
        <w:t>.</w:t>
      </w:r>
      <w:r w:rsidRPr="007F5E07">
        <w:rPr>
          <w:rFonts w:ascii="LIK" w:eastAsia="Times New Roman" w:hAnsi="LIK" w:cs="Times New Roman"/>
          <w:color w:val="auto"/>
          <w:sz w:val="24"/>
        </w:rPr>
        <w:t xml:space="preserve"> </w:t>
      </w:r>
    </w:p>
    <w:p w14:paraId="13BC59CB" w14:textId="77777777" w:rsidR="00244D50" w:rsidRDefault="00244D50" w:rsidP="00244D50">
      <w:pPr>
        <w:tabs>
          <w:tab w:val="left" w:pos="142"/>
          <w:tab w:val="left" w:pos="426"/>
        </w:tabs>
        <w:spacing w:after="0" w:line="240" w:lineRule="auto"/>
        <w:jc w:val="both"/>
        <w:rPr>
          <w:rFonts w:ascii="LIK" w:hAnsi="LIK"/>
          <w:color w:val="auto"/>
        </w:rPr>
      </w:pPr>
    </w:p>
    <w:p w14:paraId="5FB5DF8C" w14:textId="77777777" w:rsidR="00244D50" w:rsidRDefault="00244D50" w:rsidP="00244D50">
      <w:pPr>
        <w:tabs>
          <w:tab w:val="left" w:pos="142"/>
          <w:tab w:val="left" w:pos="426"/>
        </w:tabs>
        <w:spacing w:after="0" w:line="240" w:lineRule="auto"/>
        <w:jc w:val="both"/>
        <w:rPr>
          <w:rFonts w:ascii="LIK" w:hAnsi="LIK"/>
          <w:color w:val="auto"/>
        </w:rPr>
      </w:pPr>
    </w:p>
    <w:p w14:paraId="4CB9CD43" w14:textId="77777777" w:rsidR="00244D50" w:rsidRDefault="00244D50" w:rsidP="00244D50">
      <w:pPr>
        <w:tabs>
          <w:tab w:val="left" w:pos="142"/>
          <w:tab w:val="left" w:pos="426"/>
        </w:tabs>
        <w:spacing w:after="0" w:line="240" w:lineRule="auto"/>
        <w:jc w:val="both"/>
        <w:rPr>
          <w:rFonts w:ascii="LIK" w:hAnsi="LIK"/>
          <w:color w:val="auto"/>
        </w:rPr>
      </w:pPr>
    </w:p>
    <w:p w14:paraId="3601792D" w14:textId="77777777" w:rsidR="00244D50" w:rsidRDefault="00244D50" w:rsidP="00244D50">
      <w:pPr>
        <w:tabs>
          <w:tab w:val="left" w:pos="142"/>
          <w:tab w:val="left" w:pos="426"/>
        </w:tabs>
        <w:spacing w:after="0" w:line="240" w:lineRule="auto"/>
        <w:jc w:val="both"/>
        <w:rPr>
          <w:rFonts w:ascii="LIK" w:hAnsi="LIK"/>
          <w:color w:val="auto"/>
        </w:rPr>
      </w:pPr>
    </w:p>
    <w:p w14:paraId="1D48073C" w14:textId="77777777" w:rsidR="00244D50" w:rsidRDefault="00244D50" w:rsidP="00244D50">
      <w:pPr>
        <w:tabs>
          <w:tab w:val="left" w:pos="142"/>
          <w:tab w:val="left" w:pos="426"/>
        </w:tabs>
        <w:spacing w:after="0" w:line="240" w:lineRule="auto"/>
        <w:jc w:val="both"/>
        <w:rPr>
          <w:rFonts w:ascii="LIK" w:hAnsi="LIK"/>
          <w:color w:val="auto"/>
        </w:rPr>
      </w:pPr>
    </w:p>
    <w:p w14:paraId="0F448C1A" w14:textId="77777777" w:rsidR="00244D50" w:rsidRPr="00244D50" w:rsidRDefault="00244D50" w:rsidP="00244D50">
      <w:pPr>
        <w:tabs>
          <w:tab w:val="left" w:pos="142"/>
          <w:tab w:val="left" w:pos="426"/>
        </w:tabs>
        <w:spacing w:after="0" w:line="240" w:lineRule="auto"/>
        <w:jc w:val="both"/>
        <w:rPr>
          <w:rFonts w:ascii="LIK" w:hAnsi="LIK"/>
          <w:color w:val="auto"/>
        </w:rPr>
      </w:pPr>
    </w:p>
    <w:p w14:paraId="29E05A53" w14:textId="12DD7BE8" w:rsidR="00E217B0" w:rsidRPr="007F5E07" w:rsidRDefault="00E217B0" w:rsidP="007862E5">
      <w:pPr>
        <w:pStyle w:val="ListParagraph"/>
        <w:numPr>
          <w:ilvl w:val="0"/>
          <w:numId w:val="39"/>
        </w:numPr>
        <w:tabs>
          <w:tab w:val="left" w:pos="142"/>
          <w:tab w:val="left" w:pos="426"/>
        </w:tabs>
        <w:spacing w:after="0" w:line="240" w:lineRule="auto"/>
        <w:jc w:val="both"/>
        <w:rPr>
          <w:rFonts w:ascii="LIK" w:hAnsi="LIK"/>
          <w:color w:val="auto"/>
        </w:rPr>
      </w:pPr>
      <w:r w:rsidRPr="007F5E07">
        <w:rPr>
          <w:rFonts w:ascii="LIK" w:eastAsia="Times New Roman" w:hAnsi="LIK" w:cs="Times New Roman"/>
          <w:color w:val="auto"/>
          <w:sz w:val="24"/>
        </w:rPr>
        <w:t xml:space="preserve">Не е обявено в несъстоятелност и не е обект на открито производство по несъстоятелност, ликвидация, дейността му не се управлява от назначен от съд синдик, няма споразумение с </w:t>
      </w:r>
      <w:r w:rsidRPr="007F5E07">
        <w:rPr>
          <w:rFonts w:ascii="LIK" w:eastAsia="Times New Roman" w:hAnsi="LIK" w:cs="Times New Roman"/>
          <w:color w:val="auto"/>
          <w:sz w:val="24"/>
        </w:rPr>
        <w:lastRenderedPageBreak/>
        <w:t xml:space="preserve">кредитори за погасяване на задължения към тях, не е преустановило стопанска дейност, не е обект на производство, свързано с такива въпроси, и не се намира в подобна процедура, предвидена в българското законодателство. </w:t>
      </w:r>
    </w:p>
    <w:p w14:paraId="09859E79" w14:textId="239DC5EC" w:rsidR="00B81321" w:rsidRPr="007F5E07" w:rsidRDefault="00B81321" w:rsidP="00B81321">
      <w:pPr>
        <w:tabs>
          <w:tab w:val="left" w:pos="142"/>
          <w:tab w:val="left" w:pos="426"/>
        </w:tabs>
        <w:spacing w:after="0" w:line="240" w:lineRule="auto"/>
        <w:jc w:val="both"/>
        <w:rPr>
          <w:rFonts w:ascii="LIK" w:hAnsi="LIK"/>
          <w:color w:val="auto"/>
          <w:sz w:val="24"/>
          <w:szCs w:val="24"/>
        </w:rPr>
      </w:pPr>
      <w:r w:rsidRPr="007F5E07">
        <w:rPr>
          <w:rFonts w:ascii="LIK" w:hAnsi="LIK"/>
          <w:color w:val="auto"/>
          <w:sz w:val="24"/>
          <w:szCs w:val="24"/>
        </w:rPr>
        <w:t xml:space="preserve">Известно ми е, че за попълване на декларация с невярно съдържание нося </w:t>
      </w:r>
      <w:r w:rsidR="00361861">
        <w:rPr>
          <w:rFonts w:ascii="LIK" w:hAnsi="LIK"/>
          <w:color w:val="auto"/>
          <w:sz w:val="24"/>
          <w:szCs w:val="24"/>
        </w:rPr>
        <w:t>н</w:t>
      </w:r>
      <w:r w:rsidRPr="007F5E07">
        <w:rPr>
          <w:rFonts w:ascii="LIK" w:hAnsi="LIK"/>
          <w:color w:val="auto"/>
          <w:sz w:val="24"/>
          <w:szCs w:val="24"/>
        </w:rPr>
        <w:t>аказателна отговорност по чл. 313 от НК.</w:t>
      </w:r>
    </w:p>
    <w:p w14:paraId="24B5CE5F" w14:textId="77777777" w:rsidR="007862E5" w:rsidRPr="007F5E07" w:rsidRDefault="00E217B0" w:rsidP="007862E5">
      <w:pPr>
        <w:spacing w:after="0" w:line="240" w:lineRule="auto"/>
        <w:jc w:val="both"/>
        <w:rPr>
          <w:rFonts w:ascii="LIK" w:eastAsia="Times New Roman" w:hAnsi="LIK" w:cs="Times New Roman"/>
          <w:color w:val="auto"/>
          <w:sz w:val="24"/>
        </w:rPr>
      </w:pPr>
      <w:r w:rsidRPr="007F5E07">
        <w:rPr>
          <w:rFonts w:ascii="LIK" w:eastAsia="Times New Roman" w:hAnsi="LIK" w:cs="Times New Roman"/>
          <w:color w:val="auto"/>
          <w:sz w:val="24"/>
        </w:rPr>
        <w:t xml:space="preserve">Дата: …………………                                                              </w:t>
      </w:r>
    </w:p>
    <w:p w14:paraId="38E34466" w14:textId="77777777" w:rsidR="007862E5" w:rsidRPr="007F5E07" w:rsidRDefault="00E217B0" w:rsidP="007862E5">
      <w:pPr>
        <w:spacing w:after="0" w:line="240" w:lineRule="auto"/>
        <w:jc w:val="right"/>
        <w:rPr>
          <w:rFonts w:ascii="LIK" w:eastAsia="Times New Roman" w:hAnsi="LIK" w:cs="Times New Roman"/>
          <w:color w:val="auto"/>
          <w:sz w:val="24"/>
        </w:rPr>
      </w:pPr>
      <w:r w:rsidRPr="007F5E07">
        <w:rPr>
          <w:rFonts w:ascii="LIK" w:eastAsia="Times New Roman" w:hAnsi="LIK" w:cs="Times New Roman"/>
          <w:color w:val="auto"/>
          <w:sz w:val="24"/>
        </w:rPr>
        <w:t>Декларатор: ............................</w:t>
      </w:r>
    </w:p>
    <w:p w14:paraId="1EF5EBCF" w14:textId="24E9C7AE" w:rsidR="00E217B0" w:rsidRPr="007F5E07" w:rsidRDefault="00E217B0" w:rsidP="007862E5">
      <w:pPr>
        <w:spacing w:after="0" w:line="240" w:lineRule="auto"/>
        <w:jc w:val="both"/>
        <w:rPr>
          <w:rFonts w:ascii="LIK" w:eastAsia="Times New Roman" w:hAnsi="LIK" w:cs="Times New Roman"/>
          <w:color w:val="auto"/>
          <w:sz w:val="24"/>
        </w:rPr>
      </w:pPr>
      <w:r w:rsidRPr="007F5E07">
        <w:rPr>
          <w:rFonts w:ascii="LIK" w:eastAsia="Times New Roman" w:hAnsi="LIK" w:cs="Times New Roman"/>
          <w:color w:val="auto"/>
          <w:sz w:val="24"/>
        </w:rPr>
        <w:t xml:space="preserve">гр. ......................                                                                                      </w:t>
      </w:r>
      <w:r w:rsidRPr="007F5E07">
        <w:rPr>
          <w:rFonts w:ascii="LIK" w:eastAsia="Times New Roman" w:hAnsi="LIK" w:cs="Times New Roman"/>
          <w:i/>
          <w:color w:val="auto"/>
          <w:sz w:val="24"/>
        </w:rPr>
        <w:t>(три имена, подпис)</w:t>
      </w:r>
      <w:r w:rsidRPr="007F5E07">
        <w:rPr>
          <w:rFonts w:ascii="LIK" w:eastAsia="Times New Roman" w:hAnsi="LIK" w:cs="Times New Roman"/>
          <w:color w:val="auto"/>
          <w:sz w:val="24"/>
        </w:rPr>
        <w:t xml:space="preserve"> </w:t>
      </w:r>
    </w:p>
    <w:p w14:paraId="3C49F172" w14:textId="7F16E4E1" w:rsidR="0013067C" w:rsidRDefault="0013067C" w:rsidP="005800B7">
      <w:pPr>
        <w:spacing w:after="0" w:line="240" w:lineRule="auto"/>
        <w:ind w:firstLine="851"/>
        <w:jc w:val="both"/>
        <w:rPr>
          <w:rFonts w:ascii="LIK" w:eastAsia="Times New Roman" w:hAnsi="LIK" w:cs="Times New Roman"/>
          <w:color w:val="auto"/>
          <w:sz w:val="24"/>
        </w:rPr>
      </w:pPr>
    </w:p>
    <w:p w14:paraId="7603303A" w14:textId="77777777" w:rsidR="00244D50" w:rsidRDefault="00244D50" w:rsidP="005800B7">
      <w:pPr>
        <w:spacing w:after="0" w:line="240" w:lineRule="auto"/>
        <w:ind w:firstLine="851"/>
        <w:jc w:val="both"/>
        <w:rPr>
          <w:rFonts w:ascii="LIK" w:eastAsia="Times New Roman" w:hAnsi="LIK" w:cs="Times New Roman"/>
          <w:color w:val="auto"/>
          <w:sz w:val="24"/>
        </w:rPr>
      </w:pPr>
    </w:p>
    <w:p w14:paraId="7BDC1B6F" w14:textId="77777777" w:rsidR="00244D50" w:rsidRDefault="00244D50" w:rsidP="005800B7">
      <w:pPr>
        <w:spacing w:after="0" w:line="240" w:lineRule="auto"/>
        <w:ind w:firstLine="851"/>
        <w:jc w:val="both"/>
        <w:rPr>
          <w:rFonts w:ascii="LIK" w:eastAsia="Times New Roman" w:hAnsi="LIK" w:cs="Times New Roman"/>
          <w:color w:val="auto"/>
          <w:sz w:val="24"/>
        </w:rPr>
      </w:pPr>
    </w:p>
    <w:p w14:paraId="3ED0E3E1" w14:textId="77777777" w:rsidR="00244D50" w:rsidRDefault="00244D50" w:rsidP="005800B7">
      <w:pPr>
        <w:spacing w:after="0" w:line="240" w:lineRule="auto"/>
        <w:ind w:firstLine="851"/>
        <w:jc w:val="both"/>
        <w:rPr>
          <w:rFonts w:ascii="LIK" w:eastAsia="Times New Roman" w:hAnsi="LIK" w:cs="Times New Roman"/>
          <w:color w:val="auto"/>
          <w:sz w:val="24"/>
        </w:rPr>
      </w:pPr>
    </w:p>
    <w:p w14:paraId="4894E550" w14:textId="77777777" w:rsidR="00244D50" w:rsidRDefault="00244D50" w:rsidP="005800B7">
      <w:pPr>
        <w:spacing w:after="0" w:line="240" w:lineRule="auto"/>
        <w:ind w:firstLine="851"/>
        <w:jc w:val="both"/>
        <w:rPr>
          <w:rFonts w:ascii="LIK" w:eastAsia="Times New Roman" w:hAnsi="LIK" w:cs="Times New Roman"/>
          <w:color w:val="auto"/>
          <w:sz w:val="24"/>
        </w:rPr>
      </w:pPr>
    </w:p>
    <w:p w14:paraId="66D28785" w14:textId="77777777" w:rsidR="00244D50" w:rsidRDefault="00244D50" w:rsidP="005800B7">
      <w:pPr>
        <w:spacing w:after="0" w:line="240" w:lineRule="auto"/>
        <w:ind w:firstLine="851"/>
        <w:jc w:val="both"/>
        <w:rPr>
          <w:rFonts w:ascii="LIK" w:eastAsia="Times New Roman" w:hAnsi="LIK" w:cs="Times New Roman"/>
          <w:color w:val="auto"/>
          <w:sz w:val="24"/>
        </w:rPr>
      </w:pPr>
    </w:p>
    <w:p w14:paraId="39D586D6" w14:textId="77777777" w:rsidR="00244D50" w:rsidRPr="007F5E07" w:rsidRDefault="00244D50" w:rsidP="005800B7">
      <w:pPr>
        <w:spacing w:after="0" w:line="240" w:lineRule="auto"/>
        <w:ind w:firstLine="851"/>
        <w:jc w:val="both"/>
        <w:rPr>
          <w:rFonts w:ascii="LIK" w:eastAsia="Times New Roman" w:hAnsi="LIK" w:cs="Times New Roman"/>
          <w:color w:val="auto"/>
          <w:sz w:val="24"/>
        </w:rPr>
      </w:pPr>
    </w:p>
    <w:p w14:paraId="4594FB0A" w14:textId="16DF2353" w:rsidR="00E217B0" w:rsidRPr="007F5E07" w:rsidRDefault="00E217B0" w:rsidP="00245742">
      <w:pPr>
        <w:spacing w:after="0" w:line="240" w:lineRule="auto"/>
        <w:ind w:firstLine="851"/>
        <w:jc w:val="center"/>
        <w:rPr>
          <w:rFonts w:ascii="LIK" w:hAnsi="LIK"/>
          <w:color w:val="auto"/>
        </w:rPr>
      </w:pPr>
      <w:r w:rsidRPr="007F5E07">
        <w:rPr>
          <w:rFonts w:ascii="LIK" w:eastAsia="Times New Roman" w:hAnsi="LIK" w:cs="Times New Roman"/>
          <w:b/>
          <w:color w:val="auto"/>
          <w:sz w:val="24"/>
        </w:rPr>
        <w:t>Раздел IV</w:t>
      </w:r>
    </w:p>
    <w:p w14:paraId="04AC0009" w14:textId="77777777" w:rsidR="007862E5" w:rsidRPr="007F5E07" w:rsidRDefault="00E217B0" w:rsidP="00245742">
      <w:pPr>
        <w:keepNext/>
        <w:keepLines/>
        <w:spacing w:after="0" w:line="240" w:lineRule="auto"/>
        <w:ind w:firstLine="851"/>
        <w:jc w:val="center"/>
        <w:rPr>
          <w:rFonts w:ascii="LIK" w:eastAsia="Times New Roman" w:hAnsi="LIK" w:cs="Times New Roman"/>
          <w:b/>
          <w:color w:val="auto"/>
          <w:sz w:val="24"/>
        </w:rPr>
      </w:pPr>
      <w:r w:rsidRPr="007F5E07">
        <w:rPr>
          <w:rFonts w:ascii="LIK" w:eastAsia="Times New Roman" w:hAnsi="LIK" w:cs="Times New Roman"/>
          <w:b/>
          <w:color w:val="auto"/>
          <w:sz w:val="24"/>
        </w:rPr>
        <w:t xml:space="preserve">ДЕКЛАРАЦИЯ </w:t>
      </w:r>
    </w:p>
    <w:p w14:paraId="7F6F8060" w14:textId="1493C9A8" w:rsidR="00E217B0" w:rsidRPr="007F5E07" w:rsidRDefault="00E217B0" w:rsidP="00245742">
      <w:pPr>
        <w:keepNext/>
        <w:keepLines/>
        <w:spacing w:after="0" w:line="240" w:lineRule="auto"/>
        <w:ind w:firstLine="851"/>
        <w:jc w:val="center"/>
        <w:rPr>
          <w:rFonts w:ascii="LIK" w:eastAsia="Times New Roman" w:hAnsi="LIK" w:cs="Times New Roman"/>
          <w:b/>
          <w:color w:val="auto"/>
          <w:sz w:val="24"/>
        </w:rPr>
      </w:pPr>
      <w:r w:rsidRPr="007F5E07">
        <w:rPr>
          <w:rFonts w:ascii="LIK" w:eastAsia="Times New Roman" w:hAnsi="LIK" w:cs="Times New Roman"/>
          <w:b/>
          <w:color w:val="auto"/>
          <w:sz w:val="24"/>
        </w:rPr>
        <w:t>за правно и финансово състояние на бенефициент</w:t>
      </w:r>
    </w:p>
    <w:p w14:paraId="739CE998" w14:textId="77777777" w:rsidR="00E217B0" w:rsidRPr="007F5E07" w:rsidRDefault="00E217B0" w:rsidP="005800B7">
      <w:pPr>
        <w:spacing w:after="0" w:line="240" w:lineRule="auto"/>
        <w:ind w:firstLine="851"/>
        <w:jc w:val="both"/>
        <w:rPr>
          <w:rFonts w:ascii="LIK" w:hAnsi="LIK"/>
          <w:color w:val="auto"/>
        </w:rPr>
      </w:pPr>
      <w:r w:rsidRPr="007F5E07">
        <w:rPr>
          <w:rFonts w:ascii="LIK" w:eastAsia="Times New Roman" w:hAnsi="LIK" w:cs="Times New Roman"/>
          <w:b/>
          <w:color w:val="auto"/>
          <w:sz w:val="24"/>
        </w:rPr>
        <w:t xml:space="preserve"> </w:t>
      </w:r>
    </w:p>
    <w:p w14:paraId="65BA5CD6" w14:textId="1C692171" w:rsidR="00E217B0" w:rsidRPr="007F5E07" w:rsidRDefault="00E217B0" w:rsidP="005800B7">
      <w:pPr>
        <w:spacing w:after="0" w:line="240" w:lineRule="auto"/>
        <w:ind w:firstLine="851"/>
        <w:jc w:val="both"/>
        <w:rPr>
          <w:rFonts w:ascii="LIK" w:hAnsi="LIK"/>
          <w:color w:val="auto"/>
        </w:rPr>
      </w:pPr>
      <w:r w:rsidRPr="007F5E07">
        <w:rPr>
          <w:rFonts w:ascii="LIK" w:eastAsia="Times New Roman" w:hAnsi="LIK" w:cs="Times New Roman"/>
          <w:color w:val="auto"/>
          <w:sz w:val="24"/>
        </w:rPr>
        <w:t>Долуподписаният, ……………………………………………………........................</w:t>
      </w:r>
      <w:r w:rsidR="007862E5" w:rsidRPr="007F5E07">
        <w:rPr>
          <w:rFonts w:ascii="LIK" w:eastAsia="Times New Roman" w:hAnsi="LIK" w:cs="Times New Roman"/>
          <w:color w:val="auto"/>
          <w:sz w:val="24"/>
        </w:rPr>
        <w:t>......................................</w:t>
      </w:r>
      <w:r w:rsidRPr="007F5E07">
        <w:rPr>
          <w:rFonts w:ascii="LIK" w:eastAsia="Times New Roman" w:hAnsi="LIK" w:cs="Times New Roman"/>
          <w:color w:val="auto"/>
          <w:sz w:val="24"/>
        </w:rPr>
        <w:t xml:space="preserve">........., </w:t>
      </w:r>
    </w:p>
    <w:p w14:paraId="398857E2" w14:textId="3D13EE0B" w:rsidR="00E217B0" w:rsidRPr="007F5E07" w:rsidRDefault="00E217B0" w:rsidP="007862E5">
      <w:pPr>
        <w:spacing w:after="0" w:line="240" w:lineRule="auto"/>
        <w:ind w:firstLine="851"/>
        <w:jc w:val="center"/>
        <w:rPr>
          <w:rFonts w:ascii="LIK" w:hAnsi="LIK"/>
          <w:color w:val="auto"/>
        </w:rPr>
      </w:pPr>
      <w:r w:rsidRPr="007F5E07">
        <w:rPr>
          <w:rFonts w:ascii="LIK" w:eastAsia="Times New Roman" w:hAnsi="LIK" w:cs="Times New Roman"/>
          <w:i/>
          <w:color w:val="auto"/>
          <w:sz w:val="24"/>
        </w:rPr>
        <w:t>(име, презиме, фамилия)</w:t>
      </w:r>
    </w:p>
    <w:p w14:paraId="3EA04049" w14:textId="7D660ED4" w:rsidR="00E217B0" w:rsidRPr="007F5E07" w:rsidRDefault="00E217B0" w:rsidP="005800B7">
      <w:pPr>
        <w:spacing w:after="0" w:line="240" w:lineRule="auto"/>
        <w:ind w:firstLine="851"/>
        <w:jc w:val="both"/>
        <w:rPr>
          <w:rFonts w:ascii="LIK" w:eastAsia="Times New Roman" w:hAnsi="LIK" w:cs="Times New Roman"/>
          <w:color w:val="auto"/>
          <w:sz w:val="24"/>
        </w:rPr>
      </w:pPr>
      <w:r w:rsidRPr="007F5E07">
        <w:rPr>
          <w:rFonts w:ascii="LIK" w:eastAsia="Times New Roman" w:hAnsi="LIK" w:cs="Times New Roman"/>
          <w:color w:val="auto"/>
          <w:sz w:val="24"/>
        </w:rPr>
        <w:t xml:space="preserve">в качеството ми на заявител на игралния/документалния/анимационния филмов проект или сериал: </w:t>
      </w:r>
      <w:r w:rsidR="00381F2E">
        <w:rPr>
          <w:rFonts w:ascii="LIK" w:eastAsia="Times New Roman" w:hAnsi="LIK" w:cs="Times New Roman"/>
          <w:color w:val="auto"/>
          <w:sz w:val="24"/>
        </w:rPr>
        <w:t>„</w:t>
      </w:r>
      <w:r w:rsidRPr="007F5E07">
        <w:rPr>
          <w:rFonts w:ascii="LIK" w:eastAsia="Times New Roman" w:hAnsi="LIK" w:cs="Times New Roman"/>
          <w:color w:val="auto"/>
          <w:sz w:val="24"/>
        </w:rPr>
        <w:t>...................................................................................</w:t>
      </w:r>
      <w:r w:rsidR="00381F2E">
        <w:rPr>
          <w:rFonts w:ascii="LIK" w:eastAsia="Times New Roman" w:hAnsi="LIK" w:cs="Times New Roman"/>
          <w:color w:val="auto"/>
          <w:sz w:val="24"/>
        </w:rPr>
        <w:t>“</w:t>
      </w:r>
      <w:r w:rsidRPr="007F5E07">
        <w:rPr>
          <w:rFonts w:ascii="LIK" w:eastAsia="Times New Roman" w:hAnsi="LIK" w:cs="Times New Roman"/>
          <w:color w:val="auto"/>
          <w:sz w:val="24"/>
        </w:rPr>
        <w:t xml:space="preserve">, </w:t>
      </w:r>
    </w:p>
    <w:p w14:paraId="33439A53" w14:textId="30AF83AD" w:rsidR="00E217B0" w:rsidRPr="007F5E07" w:rsidRDefault="00E217B0" w:rsidP="007862E5">
      <w:pPr>
        <w:spacing w:after="0" w:line="240" w:lineRule="auto"/>
        <w:jc w:val="both"/>
        <w:rPr>
          <w:rFonts w:ascii="LIK" w:eastAsia="Times New Roman" w:hAnsi="LIK" w:cs="Times New Roman"/>
          <w:color w:val="auto"/>
          <w:sz w:val="24"/>
        </w:rPr>
      </w:pPr>
      <w:r w:rsidRPr="007F5E07">
        <w:rPr>
          <w:rFonts w:ascii="LIK" w:eastAsia="Times New Roman" w:hAnsi="LIK" w:cs="Times New Roman"/>
          <w:color w:val="auto"/>
          <w:sz w:val="24"/>
        </w:rPr>
        <w:t xml:space="preserve">като управляващ и представляващ </w:t>
      </w:r>
      <w:r w:rsidR="003F320F" w:rsidRPr="007F5E07">
        <w:rPr>
          <w:rFonts w:ascii="LIK" w:eastAsia="Times New Roman" w:hAnsi="LIK" w:cs="Times New Roman"/>
          <w:color w:val="auto"/>
          <w:sz w:val="24"/>
        </w:rPr>
        <w:t>юридическо лице с наименование</w:t>
      </w:r>
      <w:r w:rsidRPr="007F5E07">
        <w:rPr>
          <w:rFonts w:ascii="LIK" w:eastAsia="Times New Roman" w:hAnsi="LIK" w:cs="Times New Roman"/>
          <w:color w:val="auto"/>
          <w:sz w:val="24"/>
        </w:rPr>
        <w:t xml:space="preserve">: </w:t>
      </w:r>
      <w:r w:rsidR="00381F2E">
        <w:rPr>
          <w:rFonts w:ascii="LIK" w:eastAsia="Times New Roman" w:hAnsi="LIK" w:cs="Times New Roman"/>
          <w:color w:val="auto"/>
          <w:sz w:val="24"/>
        </w:rPr>
        <w:t>„</w:t>
      </w:r>
      <w:r w:rsidRPr="007F5E07">
        <w:rPr>
          <w:rFonts w:ascii="LIK" w:eastAsia="Times New Roman" w:hAnsi="LIK" w:cs="Times New Roman"/>
          <w:color w:val="auto"/>
          <w:sz w:val="24"/>
        </w:rPr>
        <w:t>....................................................................................</w:t>
      </w:r>
      <w:r w:rsidR="00381F2E">
        <w:rPr>
          <w:rFonts w:ascii="LIK" w:eastAsia="Times New Roman" w:hAnsi="LIK" w:cs="Times New Roman"/>
          <w:color w:val="auto"/>
          <w:sz w:val="24"/>
        </w:rPr>
        <w:t>“</w:t>
      </w:r>
      <w:r w:rsidRPr="007F5E07">
        <w:rPr>
          <w:rFonts w:ascii="LIK" w:eastAsia="Times New Roman" w:hAnsi="LIK" w:cs="Times New Roman"/>
          <w:color w:val="auto"/>
          <w:sz w:val="24"/>
        </w:rPr>
        <w:t xml:space="preserve"> с ЕИК по БУЛСТАТ: </w:t>
      </w:r>
      <w:r w:rsidRPr="007F5E07">
        <w:rPr>
          <w:rFonts w:ascii="LIK" w:eastAsia="Times New Roman" w:hAnsi="LIK" w:cs="Times New Roman"/>
          <w:color w:val="auto"/>
          <w:sz w:val="24"/>
        </w:rPr>
        <w:tab/>
        <w:t>....................................</w:t>
      </w:r>
      <w:r w:rsidR="007862E5" w:rsidRPr="007F5E07">
        <w:rPr>
          <w:rFonts w:ascii="LIK" w:eastAsia="Times New Roman" w:hAnsi="LIK" w:cs="Times New Roman"/>
          <w:color w:val="auto"/>
          <w:sz w:val="24"/>
        </w:rPr>
        <w:t>.</w:t>
      </w:r>
      <w:r w:rsidRPr="007F5E07">
        <w:rPr>
          <w:rFonts w:ascii="LIK" w:eastAsia="Times New Roman" w:hAnsi="LIK" w:cs="Times New Roman"/>
          <w:color w:val="auto"/>
          <w:sz w:val="24"/>
        </w:rPr>
        <w:t>........</w:t>
      </w:r>
      <w:r w:rsidR="007862E5" w:rsidRPr="007F5E07">
        <w:rPr>
          <w:rFonts w:ascii="LIK" w:eastAsia="Times New Roman" w:hAnsi="LIK" w:cs="Times New Roman"/>
          <w:color w:val="auto"/>
          <w:sz w:val="24"/>
        </w:rPr>
        <w:t>.......</w:t>
      </w:r>
      <w:r w:rsidRPr="007F5E07">
        <w:rPr>
          <w:rFonts w:ascii="LIK" w:eastAsia="Times New Roman" w:hAnsi="LIK" w:cs="Times New Roman"/>
          <w:color w:val="auto"/>
          <w:sz w:val="24"/>
        </w:rPr>
        <w:t xml:space="preserve">.., </w:t>
      </w:r>
    </w:p>
    <w:p w14:paraId="43841FD2" w14:textId="08C60ECD" w:rsidR="00E217B0" w:rsidRPr="007F5E07" w:rsidRDefault="00E217B0" w:rsidP="003F320F">
      <w:pPr>
        <w:spacing w:after="0" w:line="240" w:lineRule="auto"/>
        <w:jc w:val="both"/>
        <w:rPr>
          <w:rFonts w:ascii="LIK" w:eastAsia="Times New Roman" w:hAnsi="LIK" w:cs="Times New Roman"/>
          <w:color w:val="auto"/>
          <w:sz w:val="24"/>
        </w:rPr>
      </w:pPr>
      <w:r w:rsidRPr="007F5E07">
        <w:rPr>
          <w:rFonts w:ascii="LIK" w:eastAsia="Times New Roman" w:hAnsi="LIK" w:cs="Times New Roman"/>
          <w:color w:val="auto"/>
          <w:sz w:val="24"/>
        </w:rPr>
        <w:t xml:space="preserve">със </w:t>
      </w:r>
      <w:r w:rsidRPr="007F5E07">
        <w:rPr>
          <w:rFonts w:ascii="LIK" w:eastAsia="Times New Roman" w:hAnsi="LIK" w:cs="Times New Roman"/>
          <w:color w:val="auto"/>
          <w:sz w:val="24"/>
        </w:rPr>
        <w:tab/>
        <w:t xml:space="preserve">седалище </w:t>
      </w:r>
      <w:r w:rsidRPr="007F5E07">
        <w:rPr>
          <w:rFonts w:ascii="LIK" w:eastAsia="Times New Roman" w:hAnsi="LIK" w:cs="Times New Roman"/>
          <w:color w:val="auto"/>
          <w:sz w:val="24"/>
        </w:rPr>
        <w:tab/>
        <w:t xml:space="preserve">и </w:t>
      </w:r>
      <w:r w:rsidRPr="007F5E07">
        <w:rPr>
          <w:rFonts w:ascii="LIK" w:eastAsia="Times New Roman" w:hAnsi="LIK" w:cs="Times New Roman"/>
          <w:color w:val="auto"/>
          <w:sz w:val="24"/>
        </w:rPr>
        <w:tab/>
        <w:t xml:space="preserve">адрес </w:t>
      </w:r>
      <w:r w:rsidRPr="007F5E07">
        <w:rPr>
          <w:rFonts w:ascii="LIK" w:eastAsia="Times New Roman" w:hAnsi="LIK" w:cs="Times New Roman"/>
          <w:color w:val="auto"/>
          <w:sz w:val="24"/>
        </w:rPr>
        <w:tab/>
        <w:t xml:space="preserve">на </w:t>
      </w:r>
      <w:r w:rsidRPr="007F5E07">
        <w:rPr>
          <w:rFonts w:ascii="LIK" w:eastAsia="Times New Roman" w:hAnsi="LIK" w:cs="Times New Roman"/>
          <w:color w:val="auto"/>
          <w:sz w:val="24"/>
        </w:rPr>
        <w:tab/>
        <w:t>управление ...............................................................</w:t>
      </w:r>
      <w:r w:rsidR="007862E5" w:rsidRPr="007F5E07">
        <w:rPr>
          <w:rFonts w:ascii="LIK" w:eastAsia="Times New Roman" w:hAnsi="LIK" w:cs="Times New Roman"/>
          <w:color w:val="auto"/>
          <w:sz w:val="24"/>
        </w:rPr>
        <w:t>.</w:t>
      </w:r>
      <w:r w:rsidRPr="007F5E07">
        <w:rPr>
          <w:rFonts w:ascii="LIK" w:eastAsia="Times New Roman" w:hAnsi="LIK" w:cs="Times New Roman"/>
          <w:color w:val="auto"/>
          <w:sz w:val="24"/>
        </w:rPr>
        <w:t>.....</w:t>
      </w:r>
      <w:r w:rsidR="007862E5" w:rsidRPr="007F5E07">
        <w:rPr>
          <w:rFonts w:ascii="LIK" w:eastAsia="Times New Roman" w:hAnsi="LIK" w:cs="Times New Roman"/>
          <w:color w:val="auto"/>
          <w:sz w:val="24"/>
        </w:rPr>
        <w:t>.....</w:t>
      </w:r>
      <w:r w:rsidRPr="007F5E07">
        <w:rPr>
          <w:rFonts w:ascii="LIK" w:eastAsia="Times New Roman" w:hAnsi="LIK" w:cs="Times New Roman"/>
          <w:color w:val="auto"/>
          <w:sz w:val="24"/>
        </w:rPr>
        <w:t xml:space="preserve">........ </w:t>
      </w:r>
    </w:p>
    <w:p w14:paraId="3EC58192" w14:textId="26A11414" w:rsidR="00E217B0" w:rsidRPr="007F5E07" w:rsidRDefault="00E217B0" w:rsidP="003F320F">
      <w:pPr>
        <w:spacing w:after="0" w:line="240" w:lineRule="auto"/>
        <w:jc w:val="both"/>
        <w:rPr>
          <w:rFonts w:ascii="LIK" w:hAnsi="LIK"/>
          <w:color w:val="auto"/>
        </w:rPr>
      </w:pPr>
      <w:r w:rsidRPr="007F5E07">
        <w:rPr>
          <w:rFonts w:ascii="LIK" w:eastAsia="Times New Roman" w:hAnsi="LIK" w:cs="Times New Roman"/>
          <w:color w:val="auto"/>
          <w:sz w:val="24"/>
        </w:rPr>
        <w:t xml:space="preserve">и вписан в единния регистър на ИА </w:t>
      </w:r>
      <w:r w:rsidR="00381F2E">
        <w:rPr>
          <w:rFonts w:ascii="LIK" w:eastAsia="Times New Roman" w:hAnsi="LIK" w:cs="Times New Roman"/>
          <w:color w:val="auto"/>
          <w:sz w:val="24"/>
        </w:rPr>
        <w:t>„</w:t>
      </w:r>
      <w:r w:rsidRPr="007F5E07">
        <w:rPr>
          <w:rFonts w:ascii="LIK" w:eastAsia="Times New Roman" w:hAnsi="LIK" w:cs="Times New Roman"/>
          <w:color w:val="auto"/>
          <w:sz w:val="24"/>
        </w:rPr>
        <w:t>Национален филмов център</w:t>
      </w:r>
      <w:r w:rsidR="00381F2E">
        <w:rPr>
          <w:rFonts w:ascii="LIK" w:eastAsia="Times New Roman" w:hAnsi="LIK" w:cs="Times New Roman"/>
          <w:color w:val="auto"/>
          <w:sz w:val="24"/>
        </w:rPr>
        <w:t>“</w:t>
      </w:r>
      <w:r w:rsidRPr="007F5E07">
        <w:rPr>
          <w:rFonts w:ascii="LIK" w:eastAsia="Times New Roman" w:hAnsi="LIK" w:cs="Times New Roman"/>
          <w:color w:val="auto"/>
          <w:sz w:val="24"/>
        </w:rPr>
        <w:t xml:space="preserve"> с рег. № ...........</w:t>
      </w:r>
      <w:r w:rsidR="007862E5" w:rsidRPr="007F5E07">
        <w:rPr>
          <w:rFonts w:ascii="LIK" w:eastAsia="Times New Roman" w:hAnsi="LIK" w:cs="Times New Roman"/>
          <w:color w:val="auto"/>
          <w:sz w:val="24"/>
        </w:rPr>
        <w:t>..............</w:t>
      </w:r>
      <w:r w:rsidRPr="007F5E07">
        <w:rPr>
          <w:rFonts w:ascii="LIK" w:eastAsia="Times New Roman" w:hAnsi="LIK" w:cs="Times New Roman"/>
          <w:color w:val="auto"/>
          <w:sz w:val="24"/>
        </w:rPr>
        <w:t xml:space="preserve">...... </w:t>
      </w:r>
    </w:p>
    <w:p w14:paraId="3A08A66A" w14:textId="77777777" w:rsidR="00E217B0" w:rsidRPr="007F5E07" w:rsidRDefault="00E217B0" w:rsidP="005800B7">
      <w:pPr>
        <w:spacing w:after="0" w:line="240" w:lineRule="auto"/>
        <w:ind w:firstLine="851"/>
        <w:jc w:val="both"/>
        <w:rPr>
          <w:rFonts w:ascii="LIK" w:hAnsi="LIK"/>
          <w:color w:val="auto"/>
        </w:rPr>
      </w:pPr>
      <w:r w:rsidRPr="007F5E07">
        <w:rPr>
          <w:rFonts w:ascii="LIK" w:eastAsia="Times New Roman" w:hAnsi="LIK" w:cs="Times New Roman"/>
          <w:b/>
          <w:color w:val="auto"/>
          <w:sz w:val="24"/>
        </w:rPr>
        <w:t xml:space="preserve">Декларирам, че към момента на кандидатстване за държавно подпомагане: </w:t>
      </w:r>
    </w:p>
    <w:p w14:paraId="78E50B51" w14:textId="06BB5289" w:rsidR="00E217B0" w:rsidRPr="007F5E07" w:rsidRDefault="00E217B0" w:rsidP="007862E5">
      <w:pPr>
        <w:numPr>
          <w:ilvl w:val="0"/>
          <w:numId w:val="38"/>
        </w:numPr>
        <w:tabs>
          <w:tab w:val="left" w:pos="142"/>
        </w:tabs>
        <w:spacing w:after="0" w:line="240" w:lineRule="auto"/>
        <w:jc w:val="both"/>
        <w:rPr>
          <w:rFonts w:ascii="LIK" w:hAnsi="LIK"/>
          <w:color w:val="auto"/>
        </w:rPr>
      </w:pPr>
      <w:r w:rsidRPr="007F5E07">
        <w:rPr>
          <w:rFonts w:ascii="LIK" w:eastAsia="Times New Roman" w:hAnsi="LIK" w:cs="Times New Roman"/>
          <w:color w:val="auto"/>
          <w:sz w:val="24"/>
        </w:rPr>
        <w:t xml:space="preserve">Не съм бил управител и/или член на управителен или контролен орган на дружество, прекратено поради несъстоятелност, или на дружество, което има неизпълнени задължения по договори с ИА </w:t>
      </w:r>
      <w:r w:rsidR="00381F2E">
        <w:rPr>
          <w:rFonts w:ascii="LIK" w:eastAsia="Times New Roman" w:hAnsi="LIK" w:cs="Times New Roman"/>
          <w:color w:val="auto"/>
          <w:sz w:val="24"/>
        </w:rPr>
        <w:t>„</w:t>
      </w:r>
      <w:r w:rsidRPr="007F5E07">
        <w:rPr>
          <w:rFonts w:ascii="LIK" w:eastAsia="Times New Roman" w:hAnsi="LIK" w:cs="Times New Roman"/>
          <w:color w:val="auto"/>
          <w:sz w:val="24"/>
        </w:rPr>
        <w:t>Национален филмов център</w:t>
      </w:r>
      <w:r w:rsidR="00381F2E">
        <w:rPr>
          <w:rFonts w:ascii="LIK" w:eastAsia="Times New Roman" w:hAnsi="LIK" w:cs="Times New Roman"/>
          <w:color w:val="auto"/>
          <w:sz w:val="24"/>
        </w:rPr>
        <w:t>“</w:t>
      </w:r>
      <w:r w:rsidRPr="007F5E07">
        <w:rPr>
          <w:rFonts w:ascii="LIK" w:eastAsia="Times New Roman" w:hAnsi="LIK" w:cs="Times New Roman"/>
          <w:color w:val="auto"/>
          <w:sz w:val="24"/>
        </w:rPr>
        <w:t xml:space="preserve">. </w:t>
      </w:r>
    </w:p>
    <w:p w14:paraId="05F02854" w14:textId="3A67F6C8" w:rsidR="00E217B0" w:rsidRPr="007F5E07" w:rsidRDefault="00E217B0" w:rsidP="007862E5">
      <w:pPr>
        <w:numPr>
          <w:ilvl w:val="0"/>
          <w:numId w:val="38"/>
        </w:numPr>
        <w:tabs>
          <w:tab w:val="left" w:pos="142"/>
        </w:tabs>
        <w:spacing w:after="0" w:line="240" w:lineRule="auto"/>
        <w:jc w:val="both"/>
        <w:rPr>
          <w:rFonts w:ascii="LIK" w:hAnsi="LIK"/>
          <w:color w:val="auto"/>
        </w:rPr>
      </w:pPr>
      <w:r w:rsidRPr="007F5E07">
        <w:rPr>
          <w:rFonts w:ascii="LIK" w:eastAsia="Times New Roman" w:hAnsi="LIK" w:cs="Times New Roman"/>
          <w:color w:val="auto"/>
          <w:sz w:val="24"/>
        </w:rPr>
        <w:t xml:space="preserve">Не съм осъждан за престъпления по служба с </w:t>
      </w:r>
      <w:r w:rsidR="00D92E72" w:rsidRPr="007F5E07">
        <w:rPr>
          <w:rFonts w:ascii="LIK" w:eastAsia="Times New Roman" w:hAnsi="LIK" w:cs="Times New Roman"/>
          <w:color w:val="auto"/>
          <w:sz w:val="24"/>
        </w:rPr>
        <w:t xml:space="preserve">влязла в сила </w:t>
      </w:r>
      <w:r w:rsidRPr="007F5E07">
        <w:rPr>
          <w:rFonts w:ascii="LIK" w:eastAsia="Times New Roman" w:hAnsi="LIK" w:cs="Times New Roman"/>
          <w:color w:val="auto"/>
          <w:sz w:val="24"/>
        </w:rPr>
        <w:t>присъда</w:t>
      </w:r>
      <w:r w:rsidR="00074DCF">
        <w:rPr>
          <w:rFonts w:ascii="LIK" w:eastAsia="Times New Roman" w:hAnsi="LIK" w:cs="Times New Roman"/>
          <w:color w:val="auto"/>
          <w:sz w:val="24"/>
        </w:rPr>
        <w:t>.</w:t>
      </w:r>
    </w:p>
    <w:p w14:paraId="6947C267" w14:textId="77777777" w:rsidR="00E217B0" w:rsidRPr="007F5E07" w:rsidRDefault="00E217B0" w:rsidP="007862E5">
      <w:pPr>
        <w:numPr>
          <w:ilvl w:val="0"/>
          <w:numId w:val="38"/>
        </w:numPr>
        <w:tabs>
          <w:tab w:val="left" w:pos="142"/>
        </w:tabs>
        <w:spacing w:after="0" w:line="240" w:lineRule="auto"/>
        <w:jc w:val="both"/>
        <w:rPr>
          <w:rFonts w:ascii="LIK" w:hAnsi="LIK"/>
          <w:color w:val="auto"/>
        </w:rPr>
      </w:pPr>
      <w:r w:rsidRPr="007F5E07">
        <w:rPr>
          <w:rFonts w:ascii="LIK" w:eastAsia="Times New Roman" w:hAnsi="LIK" w:cs="Times New Roman"/>
          <w:color w:val="auto"/>
          <w:sz w:val="24"/>
        </w:rPr>
        <w:t xml:space="preserve">Не съм признат за виновен за тежки правонарушения при упражняване на професионална дейност. </w:t>
      </w:r>
    </w:p>
    <w:p w14:paraId="00F9E9D9" w14:textId="19E12EED" w:rsidR="00E217B0" w:rsidRPr="007F5E07" w:rsidRDefault="00E217B0" w:rsidP="007862E5">
      <w:pPr>
        <w:numPr>
          <w:ilvl w:val="0"/>
          <w:numId w:val="38"/>
        </w:numPr>
        <w:tabs>
          <w:tab w:val="left" w:pos="142"/>
        </w:tabs>
        <w:spacing w:after="0" w:line="240" w:lineRule="auto"/>
        <w:jc w:val="both"/>
        <w:rPr>
          <w:rFonts w:ascii="LIK" w:hAnsi="LIK"/>
          <w:color w:val="auto"/>
        </w:rPr>
      </w:pPr>
      <w:r w:rsidRPr="007F5E07">
        <w:rPr>
          <w:rFonts w:ascii="LIK" w:eastAsia="Times New Roman" w:hAnsi="LIK" w:cs="Times New Roman"/>
          <w:color w:val="auto"/>
          <w:sz w:val="24"/>
        </w:rPr>
        <w:t xml:space="preserve">Не съм осъждан с влязла в сила присъда за измама, корупционни </w:t>
      </w:r>
      <w:r w:rsidR="00BC2C88" w:rsidRPr="007F5E07">
        <w:rPr>
          <w:rFonts w:ascii="LIK" w:eastAsia="Times New Roman" w:hAnsi="LIK" w:cs="Times New Roman"/>
          <w:color w:val="auto"/>
          <w:sz w:val="24"/>
        </w:rPr>
        <w:t>деяния</w:t>
      </w:r>
      <w:r w:rsidRPr="007F5E07">
        <w:rPr>
          <w:rFonts w:ascii="LIK" w:eastAsia="Times New Roman" w:hAnsi="LIK" w:cs="Times New Roman"/>
          <w:color w:val="auto"/>
          <w:sz w:val="24"/>
        </w:rPr>
        <w:t xml:space="preserve">, участие в престъпни организации или всякакви други неправомерни </w:t>
      </w:r>
      <w:r w:rsidR="00BC2C88" w:rsidRPr="007F5E07">
        <w:rPr>
          <w:rFonts w:ascii="LIK" w:eastAsia="Times New Roman" w:hAnsi="LIK" w:cs="Times New Roman"/>
          <w:color w:val="auto"/>
          <w:sz w:val="24"/>
        </w:rPr>
        <w:t>деяния</w:t>
      </w:r>
      <w:r w:rsidRPr="007F5E07">
        <w:rPr>
          <w:rFonts w:ascii="LIK" w:eastAsia="Times New Roman" w:hAnsi="LIK" w:cs="Times New Roman"/>
          <w:color w:val="auto"/>
          <w:sz w:val="24"/>
        </w:rPr>
        <w:t xml:space="preserve">, които са в ущърб на финансовите интереси на европейските общности. </w:t>
      </w:r>
    </w:p>
    <w:p w14:paraId="0E8CEA0D" w14:textId="77777777" w:rsidR="00E217B0" w:rsidRPr="007F5E07" w:rsidRDefault="00E217B0" w:rsidP="007862E5">
      <w:pPr>
        <w:numPr>
          <w:ilvl w:val="0"/>
          <w:numId w:val="38"/>
        </w:numPr>
        <w:tabs>
          <w:tab w:val="left" w:pos="142"/>
        </w:tabs>
        <w:spacing w:after="0" w:line="240" w:lineRule="auto"/>
        <w:jc w:val="both"/>
        <w:rPr>
          <w:rFonts w:ascii="LIK" w:hAnsi="LIK"/>
          <w:color w:val="auto"/>
        </w:rPr>
      </w:pPr>
      <w:r w:rsidRPr="007F5E07">
        <w:rPr>
          <w:rFonts w:ascii="LIK" w:eastAsia="Times New Roman" w:hAnsi="LIK" w:cs="Times New Roman"/>
          <w:color w:val="auto"/>
          <w:sz w:val="24"/>
        </w:rPr>
        <w:t xml:space="preserve">Вследствие на друга процедура за възлагане на обществена поръчка или отпускане на безвъзмездна финансова помощ, финансирани от бюджета на Република България или от Европейската общност, не съм обявен в тежко нарушение поради неизпълнение на своите договорни задължения. </w:t>
      </w:r>
    </w:p>
    <w:p w14:paraId="4EFB9B63" w14:textId="41599ECF" w:rsidR="00E217B0" w:rsidRPr="007F5E07" w:rsidRDefault="00E217B0" w:rsidP="007862E5">
      <w:pPr>
        <w:numPr>
          <w:ilvl w:val="0"/>
          <w:numId w:val="38"/>
        </w:numPr>
        <w:tabs>
          <w:tab w:val="left" w:pos="142"/>
        </w:tabs>
        <w:spacing w:after="0" w:line="240" w:lineRule="auto"/>
        <w:jc w:val="both"/>
        <w:rPr>
          <w:rFonts w:ascii="LIK" w:hAnsi="LIK"/>
          <w:color w:val="auto"/>
        </w:rPr>
      </w:pPr>
      <w:r w:rsidRPr="007F5E07">
        <w:rPr>
          <w:rFonts w:ascii="LIK" w:eastAsia="Times New Roman" w:hAnsi="LIK" w:cs="Times New Roman"/>
          <w:color w:val="auto"/>
          <w:sz w:val="24"/>
        </w:rPr>
        <w:t xml:space="preserve">Нямам неизпълнени задължения, неправомерно изразходвани или неотчетени финансови средства по други (предишни или текущи) договори с ИА </w:t>
      </w:r>
      <w:r w:rsidR="00381F2E">
        <w:rPr>
          <w:rFonts w:ascii="LIK" w:eastAsia="Times New Roman" w:hAnsi="LIK" w:cs="Times New Roman"/>
          <w:color w:val="auto"/>
          <w:sz w:val="24"/>
        </w:rPr>
        <w:t>„</w:t>
      </w:r>
      <w:r w:rsidRPr="007F5E07">
        <w:rPr>
          <w:rFonts w:ascii="LIK" w:eastAsia="Times New Roman" w:hAnsi="LIK" w:cs="Times New Roman"/>
          <w:color w:val="auto"/>
          <w:sz w:val="24"/>
        </w:rPr>
        <w:t>Национален филмов център</w:t>
      </w:r>
      <w:r w:rsidR="00381F2E">
        <w:rPr>
          <w:rFonts w:ascii="LIK" w:eastAsia="Times New Roman" w:hAnsi="LIK" w:cs="Times New Roman"/>
          <w:color w:val="auto"/>
          <w:sz w:val="24"/>
        </w:rPr>
        <w:t>“</w:t>
      </w:r>
      <w:r w:rsidRPr="007F5E07">
        <w:rPr>
          <w:rFonts w:ascii="LIK" w:eastAsia="Times New Roman" w:hAnsi="LIK" w:cs="Times New Roman"/>
          <w:color w:val="auto"/>
          <w:sz w:val="24"/>
        </w:rPr>
        <w:t xml:space="preserve">. </w:t>
      </w:r>
    </w:p>
    <w:p w14:paraId="2584FFD1" w14:textId="266E6B13" w:rsidR="00E217B0" w:rsidRPr="007F5E07" w:rsidRDefault="00E217B0" w:rsidP="007862E5">
      <w:pPr>
        <w:numPr>
          <w:ilvl w:val="0"/>
          <w:numId w:val="38"/>
        </w:numPr>
        <w:tabs>
          <w:tab w:val="left" w:pos="142"/>
        </w:tabs>
        <w:spacing w:after="0" w:line="240" w:lineRule="auto"/>
        <w:jc w:val="both"/>
        <w:rPr>
          <w:rFonts w:ascii="LIK" w:hAnsi="LIK"/>
          <w:color w:val="auto"/>
        </w:rPr>
      </w:pPr>
      <w:r w:rsidRPr="007F5E07">
        <w:rPr>
          <w:rFonts w:ascii="LIK" w:eastAsia="Times New Roman" w:hAnsi="LIK" w:cs="Times New Roman"/>
          <w:color w:val="auto"/>
          <w:sz w:val="24"/>
        </w:rPr>
        <w:t xml:space="preserve">Не съм </w:t>
      </w:r>
      <w:r w:rsidR="00BC2C88" w:rsidRPr="007F5E07">
        <w:rPr>
          <w:rFonts w:ascii="LIK" w:eastAsia="Times New Roman" w:hAnsi="LIK" w:cs="Times New Roman"/>
          <w:color w:val="auto"/>
          <w:sz w:val="24"/>
        </w:rPr>
        <w:t>в</w:t>
      </w:r>
      <w:r w:rsidRPr="007F5E07">
        <w:rPr>
          <w:rFonts w:ascii="LIK" w:eastAsia="Times New Roman" w:hAnsi="LIK" w:cs="Times New Roman"/>
          <w:color w:val="auto"/>
          <w:sz w:val="24"/>
        </w:rPr>
        <w:t xml:space="preserve"> конфликт на интереси. </w:t>
      </w:r>
    </w:p>
    <w:p w14:paraId="7A56C4CC" w14:textId="7C09BEF1" w:rsidR="00E217B0" w:rsidRPr="007F5E07" w:rsidRDefault="00830E64" w:rsidP="00E954E5">
      <w:pPr>
        <w:spacing w:after="0" w:line="240" w:lineRule="auto"/>
        <w:ind w:firstLine="708"/>
        <w:jc w:val="both"/>
        <w:rPr>
          <w:rFonts w:ascii="LIK" w:hAnsi="LIK"/>
          <w:color w:val="auto"/>
        </w:rPr>
      </w:pPr>
      <w:r w:rsidRPr="007F5E07">
        <w:rPr>
          <w:rFonts w:ascii="LIK" w:eastAsia="Times New Roman" w:hAnsi="LIK" w:cs="Times New Roman"/>
          <w:color w:val="auto"/>
          <w:sz w:val="24"/>
        </w:rPr>
        <w:lastRenderedPageBreak/>
        <w:t xml:space="preserve">Известно ми е, че за попълване на декларация с невярно съдържание нося </w:t>
      </w:r>
      <w:r w:rsidR="00074DCF">
        <w:rPr>
          <w:rFonts w:ascii="LIK" w:eastAsia="Times New Roman" w:hAnsi="LIK" w:cs="Times New Roman"/>
          <w:color w:val="auto"/>
          <w:sz w:val="24"/>
        </w:rPr>
        <w:t>н</w:t>
      </w:r>
      <w:r w:rsidRPr="007F5E07">
        <w:rPr>
          <w:rFonts w:ascii="LIK" w:eastAsia="Times New Roman" w:hAnsi="LIK" w:cs="Times New Roman"/>
          <w:color w:val="auto"/>
          <w:sz w:val="24"/>
        </w:rPr>
        <w:t>аказателна отговорност по чл. 313 от НК.</w:t>
      </w:r>
    </w:p>
    <w:p w14:paraId="6DC8B813" w14:textId="77777777" w:rsidR="00E217B0" w:rsidRPr="007F5E07" w:rsidRDefault="00E217B0" w:rsidP="005800B7">
      <w:pPr>
        <w:spacing w:after="0" w:line="240" w:lineRule="auto"/>
        <w:ind w:firstLine="851"/>
        <w:jc w:val="both"/>
        <w:rPr>
          <w:rFonts w:ascii="LIK" w:hAnsi="LIK"/>
          <w:color w:val="auto"/>
        </w:rPr>
      </w:pPr>
      <w:r w:rsidRPr="007F5E07">
        <w:rPr>
          <w:rFonts w:ascii="LIK" w:eastAsia="Times New Roman" w:hAnsi="LIK" w:cs="Times New Roman"/>
          <w:color w:val="auto"/>
          <w:sz w:val="24"/>
        </w:rPr>
        <w:t xml:space="preserve"> </w:t>
      </w:r>
    </w:p>
    <w:p w14:paraId="484A9562" w14:textId="77777777" w:rsidR="00E217B0" w:rsidRPr="007F5E07" w:rsidRDefault="00E217B0" w:rsidP="005800B7">
      <w:pPr>
        <w:spacing w:after="0" w:line="240" w:lineRule="auto"/>
        <w:ind w:firstLine="851"/>
        <w:jc w:val="both"/>
        <w:rPr>
          <w:rFonts w:ascii="LIK" w:hAnsi="LIK"/>
          <w:color w:val="auto"/>
        </w:rPr>
      </w:pPr>
      <w:r w:rsidRPr="007F5E07">
        <w:rPr>
          <w:rFonts w:ascii="LIK" w:eastAsia="Times New Roman" w:hAnsi="LIK" w:cs="Times New Roman"/>
          <w:color w:val="auto"/>
          <w:sz w:val="24"/>
        </w:rPr>
        <w:t xml:space="preserve"> </w:t>
      </w:r>
    </w:p>
    <w:p w14:paraId="39C78572" w14:textId="77777777" w:rsidR="00E954E5" w:rsidRPr="007F5E07" w:rsidRDefault="00E217B0" w:rsidP="00E954E5">
      <w:pPr>
        <w:spacing w:after="0" w:line="240" w:lineRule="auto"/>
        <w:jc w:val="both"/>
        <w:rPr>
          <w:rFonts w:ascii="LIK" w:eastAsia="Times New Roman" w:hAnsi="LIK" w:cs="Times New Roman"/>
          <w:color w:val="auto"/>
          <w:sz w:val="24"/>
        </w:rPr>
      </w:pPr>
      <w:r w:rsidRPr="007F5E07">
        <w:rPr>
          <w:rFonts w:ascii="LIK" w:eastAsia="Times New Roman" w:hAnsi="LIK" w:cs="Times New Roman"/>
          <w:color w:val="auto"/>
          <w:sz w:val="24"/>
        </w:rPr>
        <w:t>Дата: …………………                                                              Декларатор: ............................</w:t>
      </w:r>
    </w:p>
    <w:p w14:paraId="70519A67" w14:textId="780AB478" w:rsidR="00E217B0" w:rsidRPr="007F5E07" w:rsidRDefault="00E217B0" w:rsidP="00E954E5">
      <w:pPr>
        <w:spacing w:after="0" w:line="240" w:lineRule="auto"/>
        <w:jc w:val="both"/>
        <w:rPr>
          <w:rFonts w:ascii="LIK" w:hAnsi="LIK"/>
          <w:color w:val="auto"/>
        </w:rPr>
      </w:pPr>
      <w:r w:rsidRPr="007F5E07">
        <w:rPr>
          <w:rFonts w:ascii="LIK" w:eastAsia="Times New Roman" w:hAnsi="LIK" w:cs="Times New Roman"/>
          <w:color w:val="auto"/>
          <w:sz w:val="24"/>
        </w:rPr>
        <w:t xml:space="preserve">гр. ......................                                                                      </w:t>
      </w:r>
      <w:r w:rsidRPr="007F5E07">
        <w:rPr>
          <w:rFonts w:ascii="LIK" w:eastAsia="Times New Roman" w:hAnsi="LIK" w:cs="Times New Roman"/>
          <w:i/>
          <w:color w:val="auto"/>
          <w:sz w:val="24"/>
        </w:rPr>
        <w:t>(три имена, подпис)</w:t>
      </w:r>
      <w:r w:rsidRPr="007F5E07">
        <w:rPr>
          <w:rFonts w:ascii="LIK" w:eastAsia="Times New Roman" w:hAnsi="LIK" w:cs="Times New Roman"/>
          <w:color w:val="auto"/>
          <w:sz w:val="24"/>
        </w:rPr>
        <w:t xml:space="preserve"> </w:t>
      </w:r>
    </w:p>
    <w:p w14:paraId="059D5E67" w14:textId="4FA29263" w:rsidR="00E217B0" w:rsidRPr="007F5E07" w:rsidRDefault="00E217B0" w:rsidP="005800B7">
      <w:pPr>
        <w:spacing w:after="0" w:line="240" w:lineRule="auto"/>
        <w:ind w:firstLine="851"/>
        <w:jc w:val="both"/>
        <w:rPr>
          <w:rFonts w:ascii="LIK" w:eastAsia="Times New Roman" w:hAnsi="LIK" w:cs="Times New Roman"/>
          <w:color w:val="auto"/>
          <w:sz w:val="24"/>
        </w:rPr>
      </w:pPr>
    </w:p>
    <w:p w14:paraId="013B4800" w14:textId="49434AD8" w:rsidR="00E217B0" w:rsidRPr="007F5E07" w:rsidRDefault="00E217B0" w:rsidP="005800B7">
      <w:pPr>
        <w:spacing w:after="0" w:line="240" w:lineRule="auto"/>
        <w:ind w:firstLine="851"/>
        <w:jc w:val="both"/>
        <w:rPr>
          <w:rFonts w:ascii="LIK" w:eastAsia="Times New Roman" w:hAnsi="LIK" w:cs="Times New Roman"/>
          <w:color w:val="auto"/>
          <w:sz w:val="24"/>
        </w:rPr>
      </w:pPr>
    </w:p>
    <w:p w14:paraId="359B2912" w14:textId="6578FCAF" w:rsidR="003F320F" w:rsidRPr="007F5E07" w:rsidRDefault="003F320F" w:rsidP="005800B7">
      <w:pPr>
        <w:spacing w:after="0" w:line="240" w:lineRule="auto"/>
        <w:ind w:firstLine="851"/>
        <w:jc w:val="both"/>
        <w:rPr>
          <w:rFonts w:ascii="LIK" w:eastAsia="Times New Roman" w:hAnsi="LIK" w:cs="Times New Roman"/>
          <w:color w:val="auto"/>
          <w:sz w:val="24"/>
        </w:rPr>
      </w:pPr>
    </w:p>
    <w:p w14:paraId="6D82AE2C" w14:textId="77777777" w:rsidR="003F320F" w:rsidRPr="007F5E07" w:rsidRDefault="003F320F" w:rsidP="005800B7">
      <w:pPr>
        <w:spacing w:after="0" w:line="240" w:lineRule="auto"/>
        <w:ind w:firstLine="851"/>
        <w:jc w:val="both"/>
        <w:rPr>
          <w:rFonts w:ascii="LIK" w:eastAsia="Times New Roman" w:hAnsi="LIK" w:cs="Times New Roman"/>
          <w:color w:val="auto"/>
          <w:sz w:val="24"/>
        </w:rPr>
      </w:pPr>
    </w:p>
    <w:p w14:paraId="2513BD00" w14:textId="3E13F27C" w:rsidR="00E217B0" w:rsidRPr="007F5E07" w:rsidRDefault="00E217B0" w:rsidP="005800B7">
      <w:pPr>
        <w:spacing w:after="0" w:line="240" w:lineRule="auto"/>
        <w:ind w:firstLine="851"/>
        <w:jc w:val="both"/>
        <w:rPr>
          <w:rFonts w:ascii="LIK" w:hAnsi="LIK"/>
          <w:color w:val="auto"/>
        </w:rPr>
      </w:pPr>
      <w:r w:rsidRPr="007F5E07">
        <w:rPr>
          <w:rFonts w:ascii="LIK" w:eastAsia="Times New Roman" w:hAnsi="LIK" w:cs="Times New Roman"/>
          <w:color w:val="auto"/>
          <w:sz w:val="24"/>
        </w:rPr>
        <w:tab/>
      </w:r>
      <w:r w:rsidRPr="007F5E07">
        <w:rPr>
          <w:rFonts w:ascii="LIK" w:eastAsia="Times New Roman" w:hAnsi="LIK" w:cs="Times New Roman"/>
          <w:color w:val="auto"/>
          <w:sz w:val="2"/>
        </w:rPr>
        <w:t xml:space="preserve"> </w:t>
      </w:r>
    </w:p>
    <w:p w14:paraId="124AD14D" w14:textId="68A53DC9" w:rsidR="00E217B0" w:rsidRPr="007F5E07" w:rsidRDefault="00E217B0" w:rsidP="002416E5">
      <w:pPr>
        <w:spacing w:after="0" w:line="240" w:lineRule="auto"/>
        <w:ind w:firstLine="851"/>
        <w:jc w:val="center"/>
        <w:rPr>
          <w:rFonts w:ascii="LIK" w:eastAsia="Times New Roman" w:hAnsi="LIK" w:cs="Times New Roman"/>
          <w:b/>
          <w:color w:val="auto"/>
          <w:sz w:val="24"/>
        </w:rPr>
      </w:pPr>
      <w:r w:rsidRPr="007F5E07">
        <w:rPr>
          <w:rFonts w:ascii="LIK" w:eastAsia="Times New Roman" w:hAnsi="LIK" w:cs="Times New Roman"/>
          <w:b/>
          <w:color w:val="auto"/>
          <w:sz w:val="24"/>
        </w:rPr>
        <w:t>Раздел V</w:t>
      </w:r>
    </w:p>
    <w:p w14:paraId="5B4C2055" w14:textId="114AE904" w:rsidR="00E217B0" w:rsidRPr="007F5E07" w:rsidRDefault="00E217B0" w:rsidP="002416E5">
      <w:pPr>
        <w:keepNext/>
        <w:keepLines/>
        <w:spacing w:after="0" w:line="240" w:lineRule="auto"/>
        <w:ind w:firstLine="851"/>
        <w:jc w:val="center"/>
        <w:rPr>
          <w:rFonts w:ascii="LIK" w:eastAsia="Times New Roman" w:hAnsi="LIK" w:cs="Times New Roman"/>
          <w:b/>
          <w:color w:val="auto"/>
          <w:sz w:val="24"/>
        </w:rPr>
      </w:pPr>
      <w:r w:rsidRPr="007F5E07">
        <w:rPr>
          <w:rFonts w:ascii="LIK" w:eastAsia="Times New Roman" w:hAnsi="LIK" w:cs="Times New Roman"/>
          <w:b/>
          <w:color w:val="auto"/>
          <w:sz w:val="24"/>
        </w:rPr>
        <w:t>ДЕКЛАРАЦИЯ ЗА</w:t>
      </w:r>
      <w:r w:rsidR="00244D50">
        <w:rPr>
          <w:rFonts w:ascii="LIK" w:eastAsia="Times New Roman" w:hAnsi="LIK" w:cs="Times New Roman"/>
          <w:b/>
          <w:color w:val="auto"/>
          <w:sz w:val="24"/>
        </w:rPr>
        <w:t xml:space="preserve"> </w:t>
      </w:r>
      <w:r w:rsidRPr="007F5E07">
        <w:rPr>
          <w:rFonts w:ascii="LIK" w:eastAsia="Times New Roman" w:hAnsi="LIK" w:cs="Times New Roman"/>
          <w:b/>
          <w:color w:val="auto"/>
          <w:sz w:val="24"/>
        </w:rPr>
        <w:t>ДЪРЖАВНИ ПОМОЩИ</w:t>
      </w:r>
      <w:r w:rsidRPr="007F5E07">
        <w:rPr>
          <w:rFonts w:ascii="LIK" w:eastAsia="Times New Roman" w:hAnsi="LIK" w:cs="Times New Roman"/>
          <w:b/>
          <w:color w:val="auto"/>
          <w:sz w:val="24"/>
          <w:vertAlign w:val="superscript"/>
        </w:rPr>
        <w:footnoteReference w:id="1"/>
      </w:r>
    </w:p>
    <w:p w14:paraId="4D5CEFD6" w14:textId="77777777" w:rsidR="002416E5" w:rsidRPr="007F5E07" w:rsidRDefault="002416E5" w:rsidP="002416E5">
      <w:pPr>
        <w:keepNext/>
        <w:keepLines/>
        <w:spacing w:after="0" w:line="240" w:lineRule="auto"/>
        <w:ind w:firstLine="851"/>
        <w:jc w:val="center"/>
        <w:rPr>
          <w:rFonts w:ascii="LIK" w:eastAsia="Times New Roman" w:hAnsi="LIK" w:cs="Times New Roman"/>
          <w:b/>
          <w:color w:val="auto"/>
          <w:sz w:val="24"/>
        </w:rPr>
      </w:pPr>
    </w:p>
    <w:p w14:paraId="128140E9" w14:textId="77777777" w:rsidR="00E217B0" w:rsidRPr="007F5E07" w:rsidRDefault="00E217B0" w:rsidP="005800B7">
      <w:pPr>
        <w:spacing w:after="0" w:line="240" w:lineRule="auto"/>
        <w:ind w:firstLine="851"/>
        <w:jc w:val="both"/>
        <w:rPr>
          <w:rFonts w:ascii="LIK" w:hAnsi="LIK"/>
          <w:color w:val="auto"/>
        </w:rPr>
      </w:pPr>
      <w:r w:rsidRPr="007F5E07">
        <w:rPr>
          <w:rFonts w:ascii="LIK" w:eastAsia="Times New Roman" w:hAnsi="LIK" w:cs="Times New Roman"/>
          <w:color w:val="auto"/>
          <w:sz w:val="24"/>
        </w:rPr>
        <w:t xml:space="preserve">Долуподписаният, ……………………………………………………................................., </w:t>
      </w:r>
    </w:p>
    <w:p w14:paraId="03A3F0EE" w14:textId="0168D582" w:rsidR="00E217B0" w:rsidRPr="007F5E07" w:rsidRDefault="00E217B0" w:rsidP="00782E38">
      <w:pPr>
        <w:spacing w:after="0" w:line="240" w:lineRule="auto"/>
        <w:ind w:firstLine="851"/>
        <w:jc w:val="center"/>
        <w:rPr>
          <w:rFonts w:ascii="LIK" w:hAnsi="LIK"/>
          <w:color w:val="auto"/>
        </w:rPr>
      </w:pPr>
      <w:r w:rsidRPr="007F5E07">
        <w:rPr>
          <w:rFonts w:ascii="LIK" w:eastAsia="Times New Roman" w:hAnsi="LIK" w:cs="Times New Roman"/>
          <w:i/>
          <w:color w:val="auto"/>
          <w:sz w:val="24"/>
        </w:rPr>
        <w:t>(име, презиме, фамилия)</w:t>
      </w:r>
    </w:p>
    <w:p w14:paraId="428E48A0" w14:textId="6959DC80" w:rsidR="00E217B0" w:rsidRPr="007F5E07" w:rsidRDefault="00E217B0" w:rsidP="005800B7">
      <w:pPr>
        <w:spacing w:after="0" w:line="240" w:lineRule="auto"/>
        <w:ind w:firstLine="851"/>
        <w:jc w:val="both"/>
        <w:rPr>
          <w:rFonts w:ascii="LIK" w:hAnsi="LIK"/>
          <w:color w:val="auto"/>
        </w:rPr>
      </w:pPr>
      <w:r w:rsidRPr="007F5E07">
        <w:rPr>
          <w:rFonts w:ascii="LIK" w:eastAsia="Times New Roman" w:hAnsi="LIK" w:cs="Times New Roman"/>
          <w:color w:val="auto"/>
          <w:sz w:val="24"/>
        </w:rPr>
        <w:t xml:space="preserve">в качеството ми на заявител на игралния/документалния/анимационния филмов проект или сериал: </w:t>
      </w:r>
      <w:r w:rsidR="00381F2E">
        <w:rPr>
          <w:rFonts w:ascii="LIK" w:eastAsia="Times New Roman" w:hAnsi="LIK" w:cs="Times New Roman"/>
          <w:color w:val="auto"/>
          <w:sz w:val="24"/>
        </w:rPr>
        <w:t>„</w:t>
      </w:r>
      <w:r w:rsidRPr="007F5E07">
        <w:rPr>
          <w:rFonts w:ascii="LIK" w:eastAsia="Times New Roman" w:hAnsi="LIK" w:cs="Times New Roman"/>
          <w:color w:val="auto"/>
          <w:sz w:val="24"/>
        </w:rPr>
        <w:t>...................................................................................</w:t>
      </w:r>
      <w:r w:rsidR="00381F2E">
        <w:rPr>
          <w:rFonts w:ascii="LIK" w:eastAsia="Times New Roman" w:hAnsi="LIK" w:cs="Times New Roman"/>
          <w:color w:val="auto"/>
          <w:sz w:val="24"/>
        </w:rPr>
        <w:t>“</w:t>
      </w:r>
      <w:r w:rsidRPr="007F5E07">
        <w:rPr>
          <w:rFonts w:ascii="LIK" w:eastAsia="Times New Roman" w:hAnsi="LIK" w:cs="Times New Roman"/>
          <w:color w:val="auto"/>
          <w:sz w:val="24"/>
        </w:rPr>
        <w:t xml:space="preserve">, като управляващ и представляващ </w:t>
      </w:r>
      <w:r w:rsidR="003F320F" w:rsidRPr="007F5E07">
        <w:rPr>
          <w:rFonts w:ascii="LIK" w:eastAsia="Times New Roman" w:hAnsi="LIK" w:cs="Times New Roman"/>
          <w:color w:val="auto"/>
          <w:sz w:val="24"/>
        </w:rPr>
        <w:t>юридическо лице с наименование</w:t>
      </w:r>
      <w:r w:rsidRPr="007F5E07">
        <w:rPr>
          <w:rFonts w:ascii="LIK" w:eastAsia="Times New Roman" w:hAnsi="LIK" w:cs="Times New Roman"/>
          <w:color w:val="auto"/>
          <w:sz w:val="24"/>
        </w:rPr>
        <w:t>:</w:t>
      </w:r>
      <w:r w:rsidR="00782E38" w:rsidRPr="007F5E07">
        <w:rPr>
          <w:rFonts w:ascii="LIK" w:eastAsia="Times New Roman" w:hAnsi="LIK" w:cs="Times New Roman"/>
          <w:color w:val="auto"/>
          <w:sz w:val="24"/>
        </w:rPr>
        <w:t xml:space="preserve"> </w:t>
      </w:r>
      <w:r w:rsidR="00381F2E">
        <w:rPr>
          <w:rFonts w:ascii="LIK" w:eastAsia="Times New Roman" w:hAnsi="LIK" w:cs="Times New Roman"/>
          <w:color w:val="auto"/>
          <w:sz w:val="24"/>
        </w:rPr>
        <w:t>„</w:t>
      </w:r>
      <w:r w:rsidRPr="007F5E07">
        <w:rPr>
          <w:rFonts w:ascii="LIK" w:eastAsia="Times New Roman" w:hAnsi="LIK" w:cs="Times New Roman"/>
          <w:color w:val="auto"/>
          <w:sz w:val="24"/>
        </w:rPr>
        <w:t>...........................................................</w:t>
      </w:r>
      <w:r w:rsidR="00381F2E">
        <w:rPr>
          <w:rFonts w:ascii="LIK" w:eastAsia="Times New Roman" w:hAnsi="LIK" w:cs="Times New Roman"/>
          <w:color w:val="auto"/>
          <w:sz w:val="24"/>
        </w:rPr>
        <w:t>“</w:t>
      </w:r>
      <w:r w:rsidRPr="007F5E07">
        <w:rPr>
          <w:rFonts w:ascii="LIK" w:eastAsia="Times New Roman" w:hAnsi="LIK" w:cs="Times New Roman"/>
          <w:color w:val="auto"/>
          <w:sz w:val="24"/>
        </w:rPr>
        <w:t xml:space="preserve"> с ЕИК по БУЛСТАТ:..............................</w:t>
      </w:r>
      <w:r w:rsidR="00782E38" w:rsidRPr="007F5E07">
        <w:rPr>
          <w:rFonts w:ascii="LIK" w:eastAsia="Times New Roman" w:hAnsi="LIK" w:cs="Times New Roman"/>
          <w:color w:val="auto"/>
          <w:sz w:val="24"/>
        </w:rPr>
        <w:t xml:space="preserve">, </w:t>
      </w:r>
      <w:r w:rsidR="00782E38" w:rsidRPr="007F5E07">
        <w:rPr>
          <w:rFonts w:ascii="LIK" w:eastAsia="Times New Roman" w:hAnsi="LIK" w:cs="Times New Roman"/>
          <w:color w:val="auto"/>
          <w:sz w:val="24"/>
        </w:rPr>
        <w:tab/>
        <w:t xml:space="preserve">със </w:t>
      </w:r>
      <w:r w:rsidR="00782E38" w:rsidRPr="007F5E07">
        <w:rPr>
          <w:rFonts w:ascii="LIK" w:eastAsia="Times New Roman" w:hAnsi="LIK" w:cs="Times New Roman"/>
          <w:color w:val="auto"/>
          <w:sz w:val="24"/>
        </w:rPr>
        <w:tab/>
        <w:t xml:space="preserve">седалище </w:t>
      </w:r>
      <w:r w:rsidR="00782E38" w:rsidRPr="007F5E07">
        <w:rPr>
          <w:rFonts w:ascii="LIK" w:eastAsia="Times New Roman" w:hAnsi="LIK" w:cs="Times New Roman"/>
          <w:color w:val="auto"/>
          <w:sz w:val="24"/>
        </w:rPr>
        <w:tab/>
        <w:t xml:space="preserve">и </w:t>
      </w:r>
      <w:r w:rsidR="00782E38" w:rsidRPr="007F5E07">
        <w:rPr>
          <w:rFonts w:ascii="LIK" w:eastAsia="Times New Roman" w:hAnsi="LIK" w:cs="Times New Roman"/>
          <w:color w:val="auto"/>
          <w:sz w:val="24"/>
        </w:rPr>
        <w:tab/>
        <w:t xml:space="preserve">адрес </w:t>
      </w:r>
      <w:r w:rsidR="00782E38" w:rsidRPr="007F5E07">
        <w:rPr>
          <w:rFonts w:ascii="LIK" w:eastAsia="Times New Roman" w:hAnsi="LIK" w:cs="Times New Roman"/>
          <w:color w:val="auto"/>
          <w:sz w:val="24"/>
        </w:rPr>
        <w:tab/>
        <w:t xml:space="preserve">на </w:t>
      </w:r>
      <w:r w:rsidRPr="007F5E07">
        <w:rPr>
          <w:rFonts w:ascii="LIK" w:eastAsia="Times New Roman" w:hAnsi="LIK" w:cs="Times New Roman"/>
          <w:color w:val="auto"/>
          <w:sz w:val="24"/>
        </w:rPr>
        <w:t xml:space="preserve">управление............................................ и вписан в единния регистър на ИА </w:t>
      </w:r>
      <w:r w:rsidR="00381F2E">
        <w:rPr>
          <w:rFonts w:ascii="LIK" w:eastAsia="Times New Roman" w:hAnsi="LIK" w:cs="Times New Roman"/>
          <w:color w:val="auto"/>
          <w:sz w:val="24"/>
        </w:rPr>
        <w:t>„</w:t>
      </w:r>
      <w:r w:rsidRPr="007F5E07">
        <w:rPr>
          <w:rFonts w:ascii="LIK" w:eastAsia="Times New Roman" w:hAnsi="LIK" w:cs="Times New Roman"/>
          <w:color w:val="auto"/>
          <w:sz w:val="24"/>
        </w:rPr>
        <w:t>Национален филмов център</w:t>
      </w:r>
      <w:r w:rsidR="00381F2E">
        <w:rPr>
          <w:rFonts w:ascii="LIK" w:eastAsia="Times New Roman" w:hAnsi="LIK" w:cs="Times New Roman"/>
          <w:color w:val="auto"/>
          <w:sz w:val="24"/>
        </w:rPr>
        <w:t>“</w:t>
      </w:r>
      <w:r w:rsidRPr="007F5E07">
        <w:rPr>
          <w:rFonts w:ascii="LIK" w:eastAsia="Times New Roman" w:hAnsi="LIK" w:cs="Times New Roman"/>
          <w:color w:val="auto"/>
          <w:sz w:val="24"/>
        </w:rPr>
        <w:t xml:space="preserve"> с рег. № .................. </w:t>
      </w:r>
    </w:p>
    <w:p w14:paraId="6784F538" w14:textId="10BF7E27" w:rsidR="00E217B0" w:rsidRPr="007F5E07" w:rsidRDefault="00E217B0" w:rsidP="00E064FB">
      <w:pPr>
        <w:spacing w:after="0" w:line="240" w:lineRule="auto"/>
        <w:ind w:firstLine="851"/>
        <w:jc w:val="center"/>
        <w:rPr>
          <w:rFonts w:ascii="LIK" w:hAnsi="LIK"/>
          <w:b/>
          <w:color w:val="auto"/>
        </w:rPr>
      </w:pPr>
      <w:r w:rsidRPr="007F5E07">
        <w:rPr>
          <w:rFonts w:ascii="LIK" w:eastAsia="Times New Roman" w:hAnsi="LIK" w:cs="Times New Roman"/>
          <w:b/>
          <w:color w:val="auto"/>
          <w:sz w:val="24"/>
        </w:rPr>
        <w:t>ДЕКЛАРИРАМ, ЧЕ:</w:t>
      </w:r>
    </w:p>
    <w:p w14:paraId="72C0500A" w14:textId="77777777" w:rsidR="00E217B0" w:rsidRPr="007F5E07" w:rsidRDefault="00E217B0" w:rsidP="005800B7">
      <w:pPr>
        <w:spacing w:after="0" w:line="240" w:lineRule="auto"/>
        <w:ind w:firstLine="851"/>
        <w:jc w:val="both"/>
        <w:rPr>
          <w:rFonts w:ascii="LIK" w:hAnsi="LIK"/>
          <w:color w:val="auto"/>
        </w:rPr>
      </w:pPr>
      <w:r w:rsidRPr="007F5E07">
        <w:rPr>
          <w:rFonts w:ascii="LIK" w:eastAsia="Times New Roman" w:hAnsi="LIK" w:cs="Times New Roman"/>
          <w:b/>
          <w:color w:val="auto"/>
          <w:sz w:val="24"/>
        </w:rPr>
        <w:t xml:space="preserve">I. Във връзка със заявеното финансиране на представляваното от мен предприятие по схеми за помощ за аудио-визуални произведения, съгласно чл. 54 от Регламент (ЕС) № 651/2014 (единствен приложим режим на помощ по таблица № 1 от настоящата декларация) декларирам, че: </w:t>
      </w:r>
    </w:p>
    <w:p w14:paraId="56CB82A6" w14:textId="77777777" w:rsidR="00E217B0" w:rsidRPr="007F5E07" w:rsidRDefault="00E217B0" w:rsidP="005800B7">
      <w:pPr>
        <w:spacing w:after="0" w:line="240" w:lineRule="auto"/>
        <w:ind w:firstLine="851"/>
        <w:jc w:val="both"/>
        <w:rPr>
          <w:rFonts w:ascii="LIK" w:hAnsi="LIK"/>
          <w:color w:val="auto"/>
        </w:rPr>
      </w:pPr>
      <w:r w:rsidRPr="007F5E07">
        <w:rPr>
          <w:rFonts w:ascii="LIK" w:eastAsia="Times New Roman" w:hAnsi="LIK" w:cs="Times New Roman"/>
          <w:color w:val="auto"/>
          <w:sz w:val="24"/>
        </w:rPr>
        <w:t xml:space="preserve">1. Представляваното от мен предприятие не е получавало държавна помощ или минимална помощ: </w:t>
      </w:r>
    </w:p>
    <w:p w14:paraId="585FED40" w14:textId="77777777" w:rsidR="00E217B0" w:rsidRPr="007F5E07" w:rsidRDefault="00E217B0" w:rsidP="005800B7">
      <w:pPr>
        <w:spacing w:after="0" w:line="240" w:lineRule="auto"/>
        <w:ind w:firstLine="851"/>
        <w:jc w:val="both"/>
        <w:rPr>
          <w:rFonts w:ascii="LIK" w:eastAsia="Times New Roman" w:hAnsi="LIK" w:cs="Times New Roman"/>
          <w:color w:val="auto"/>
          <w:sz w:val="24"/>
        </w:rPr>
      </w:pPr>
      <w:r w:rsidRPr="007F5E07">
        <w:rPr>
          <w:rFonts w:ascii="LIK" w:eastAsia="Times New Roman" w:hAnsi="LIK" w:cs="Times New Roman"/>
          <w:color w:val="auto"/>
          <w:sz w:val="24"/>
        </w:rPr>
        <w:t xml:space="preserve">а) във връзка със същите </w:t>
      </w:r>
      <w:proofErr w:type="spellStart"/>
      <w:r w:rsidRPr="007F5E07">
        <w:rPr>
          <w:rFonts w:ascii="LIK" w:eastAsia="Times New Roman" w:hAnsi="LIK" w:cs="Times New Roman"/>
          <w:color w:val="auto"/>
          <w:sz w:val="24"/>
        </w:rPr>
        <w:t>установими</w:t>
      </w:r>
      <w:proofErr w:type="spellEnd"/>
      <w:r w:rsidRPr="007F5E07">
        <w:rPr>
          <w:rFonts w:ascii="LIK" w:eastAsia="Times New Roman" w:hAnsi="LIK" w:cs="Times New Roman"/>
          <w:color w:val="auto"/>
          <w:sz w:val="24"/>
        </w:rPr>
        <w:t xml:space="preserve"> допустими разходи, които се припокриват частично или напълно с разходите по проекта, за който се кандидатства, и </w:t>
      </w:r>
    </w:p>
    <w:p w14:paraId="731D8D02" w14:textId="77777777" w:rsidR="00E217B0" w:rsidRPr="007F5E07" w:rsidRDefault="00E217B0" w:rsidP="005800B7">
      <w:pPr>
        <w:spacing w:after="0" w:line="240" w:lineRule="auto"/>
        <w:ind w:firstLine="851"/>
        <w:jc w:val="both"/>
        <w:rPr>
          <w:rFonts w:ascii="LIK" w:hAnsi="LIK"/>
          <w:color w:val="auto"/>
        </w:rPr>
      </w:pPr>
      <w:r w:rsidRPr="007F5E07">
        <w:rPr>
          <w:rFonts w:ascii="LIK" w:eastAsia="Times New Roman" w:hAnsi="LIK" w:cs="Times New Roman"/>
          <w:color w:val="auto"/>
          <w:sz w:val="24"/>
        </w:rPr>
        <w:t xml:space="preserve">б) която, заедно с помощта, за която се кандидатства, надхвърля приложимия интензитет на помощта. </w:t>
      </w:r>
    </w:p>
    <w:p w14:paraId="4DDC15BE" w14:textId="77777777" w:rsidR="00E217B0" w:rsidRPr="007F5E07" w:rsidRDefault="00E217B0" w:rsidP="005800B7">
      <w:pPr>
        <w:spacing w:after="0" w:line="240" w:lineRule="auto"/>
        <w:ind w:firstLine="851"/>
        <w:jc w:val="both"/>
        <w:rPr>
          <w:rFonts w:ascii="LIK" w:hAnsi="LIK"/>
          <w:color w:val="auto"/>
        </w:rPr>
      </w:pPr>
      <w:r w:rsidRPr="007F5E07">
        <w:rPr>
          <w:rFonts w:ascii="LIK" w:eastAsia="Times New Roman" w:hAnsi="LIK" w:cs="Times New Roman"/>
          <w:i/>
          <w:color w:val="auto"/>
          <w:sz w:val="24"/>
        </w:rPr>
        <w:t xml:space="preserve">Забележка: </w:t>
      </w:r>
      <w:r w:rsidRPr="007F5E07">
        <w:rPr>
          <w:rFonts w:ascii="LIK" w:eastAsia="Times New Roman" w:hAnsi="LIK" w:cs="Times New Roman"/>
          <w:color w:val="auto"/>
          <w:sz w:val="24"/>
        </w:rPr>
        <w:t xml:space="preserve">В случай че представляваното от Вас предприятие е получавало държавна/минимална помощ, моля, попълнете таблица № 1 към декларацията. </w:t>
      </w:r>
    </w:p>
    <w:p w14:paraId="652885C1" w14:textId="258DA7E7" w:rsidR="00E217B0" w:rsidRPr="007F5E07" w:rsidRDefault="00E217B0" w:rsidP="005800B7">
      <w:pPr>
        <w:spacing w:after="0" w:line="240" w:lineRule="auto"/>
        <w:ind w:firstLine="851"/>
        <w:jc w:val="both"/>
        <w:rPr>
          <w:rFonts w:ascii="LIK" w:hAnsi="LIK"/>
          <w:color w:val="auto"/>
        </w:rPr>
      </w:pPr>
      <w:r w:rsidRPr="007F5E07">
        <w:rPr>
          <w:rFonts w:ascii="LIK" w:eastAsia="Times New Roman" w:hAnsi="LIK" w:cs="Times New Roman"/>
          <w:b/>
          <w:color w:val="auto"/>
          <w:sz w:val="24"/>
        </w:rPr>
        <w:t>II. Във връзка със заявеното от представляваното от мен предприятие финансиране по схеми за помощ на аудио-визуални произведения, съгласно чл. 54 от Регламент (ЕС) № 651/2014 (единствен приложим режим на помощ по таблица № 1</w:t>
      </w:r>
      <w:r w:rsidR="009D44CD">
        <w:rPr>
          <w:rFonts w:ascii="LIK" w:eastAsia="Times New Roman" w:hAnsi="LIK" w:cs="Times New Roman"/>
          <w:b/>
          <w:color w:val="auto"/>
          <w:sz w:val="24"/>
        </w:rPr>
        <w:t>)</w:t>
      </w:r>
      <w:r w:rsidRPr="007F5E07">
        <w:rPr>
          <w:rFonts w:ascii="LIK" w:eastAsia="Times New Roman" w:hAnsi="LIK" w:cs="Times New Roman"/>
          <w:b/>
          <w:color w:val="auto"/>
          <w:sz w:val="24"/>
        </w:rPr>
        <w:t xml:space="preserve"> декларирам, че: </w:t>
      </w:r>
    </w:p>
    <w:p w14:paraId="5EA031DA" w14:textId="77777777" w:rsidR="00E217B0" w:rsidRPr="007F5E07" w:rsidRDefault="00E217B0" w:rsidP="005800B7">
      <w:pPr>
        <w:numPr>
          <w:ilvl w:val="0"/>
          <w:numId w:val="18"/>
        </w:numPr>
        <w:tabs>
          <w:tab w:val="left" w:pos="142"/>
        </w:tabs>
        <w:spacing w:after="0" w:line="240" w:lineRule="auto"/>
        <w:ind w:firstLine="851"/>
        <w:jc w:val="both"/>
        <w:rPr>
          <w:rFonts w:ascii="LIK" w:hAnsi="LIK"/>
          <w:color w:val="auto"/>
        </w:rPr>
      </w:pPr>
      <w:r w:rsidRPr="007F5E07">
        <w:rPr>
          <w:rFonts w:ascii="LIK" w:eastAsia="Times New Roman" w:hAnsi="LIK" w:cs="Times New Roman"/>
          <w:color w:val="auto"/>
          <w:sz w:val="24"/>
        </w:rPr>
        <w:t xml:space="preserve">Представляваното от мен предприятие, както и предприятията, с които то формира група предприятия, не са получавали помощ, която е обявена за незаконосъобразна и несъвместима с общия пазар и по която не е изпълнено разпореждане за възстановяването й. </w:t>
      </w:r>
    </w:p>
    <w:p w14:paraId="42A551E2" w14:textId="2B437C6D" w:rsidR="00E217B0" w:rsidRPr="007F5E07" w:rsidRDefault="00E217B0" w:rsidP="005800B7">
      <w:pPr>
        <w:numPr>
          <w:ilvl w:val="0"/>
          <w:numId w:val="18"/>
        </w:numPr>
        <w:tabs>
          <w:tab w:val="left" w:pos="142"/>
        </w:tabs>
        <w:spacing w:after="0" w:line="240" w:lineRule="auto"/>
        <w:ind w:firstLine="851"/>
        <w:jc w:val="both"/>
        <w:rPr>
          <w:rFonts w:ascii="LIK" w:hAnsi="LIK"/>
          <w:color w:val="auto"/>
        </w:rPr>
      </w:pPr>
      <w:bookmarkStart w:id="9" w:name="_Hlk206089448"/>
      <w:r w:rsidRPr="007F5E07">
        <w:rPr>
          <w:rFonts w:ascii="LIK" w:eastAsia="Times New Roman" w:hAnsi="LIK" w:cs="Times New Roman"/>
          <w:color w:val="auto"/>
          <w:sz w:val="24"/>
        </w:rPr>
        <w:t xml:space="preserve">Представляваното от мен предприятие, както и предприятията, с които то формира група предприятия, не са </w:t>
      </w:r>
      <w:r w:rsidR="00B47E79" w:rsidRPr="007F5E07">
        <w:rPr>
          <w:rFonts w:ascii="LIK" w:eastAsia="Times New Roman" w:hAnsi="LIK" w:cs="Times New Roman"/>
          <w:color w:val="auto"/>
          <w:sz w:val="24"/>
        </w:rPr>
        <w:t>предприяти</w:t>
      </w:r>
      <w:r w:rsidR="00032C72" w:rsidRPr="007F5E07">
        <w:rPr>
          <w:rFonts w:ascii="LIK" w:eastAsia="Times New Roman" w:hAnsi="LIK" w:cs="Times New Roman"/>
          <w:color w:val="auto"/>
          <w:sz w:val="24"/>
        </w:rPr>
        <w:t>я</w:t>
      </w:r>
      <w:r w:rsidR="00B47E79" w:rsidRPr="007F5E07">
        <w:rPr>
          <w:rFonts w:ascii="LIK" w:eastAsia="Times New Roman" w:hAnsi="LIK" w:cs="Times New Roman"/>
          <w:color w:val="auto"/>
          <w:sz w:val="24"/>
        </w:rPr>
        <w:t xml:space="preserve"> </w:t>
      </w:r>
      <w:r w:rsidRPr="007F5E07">
        <w:rPr>
          <w:rFonts w:ascii="LIK" w:eastAsia="Times New Roman" w:hAnsi="LIK" w:cs="Times New Roman"/>
          <w:color w:val="auto"/>
          <w:sz w:val="24"/>
        </w:rPr>
        <w:t xml:space="preserve">в затруднено положение </w:t>
      </w:r>
      <w:r w:rsidR="00B47E79" w:rsidRPr="007F5E07">
        <w:rPr>
          <w:rFonts w:ascii="LIK" w:eastAsia="Times New Roman" w:hAnsi="LIK" w:cs="Times New Roman"/>
          <w:color w:val="auto"/>
          <w:sz w:val="24"/>
        </w:rPr>
        <w:t xml:space="preserve">съгласно </w:t>
      </w:r>
      <w:r w:rsidR="002503B7" w:rsidRPr="007F5E07">
        <w:rPr>
          <w:rFonts w:ascii="LIK" w:eastAsia="Times New Roman" w:hAnsi="LIK" w:cs="Times New Roman"/>
          <w:color w:val="auto"/>
          <w:sz w:val="24"/>
        </w:rPr>
        <w:t xml:space="preserve">чл. 2, параграф 18 от Регламент (ЕС) № 651/2014 на Комисията, </w:t>
      </w:r>
      <w:r w:rsidR="00A013CD" w:rsidRPr="007F5E07">
        <w:rPr>
          <w:rFonts w:ascii="LIK" w:eastAsia="Times New Roman" w:hAnsi="LIK" w:cs="Times New Roman"/>
          <w:color w:val="auto"/>
          <w:sz w:val="24"/>
        </w:rPr>
        <w:t xml:space="preserve">а </w:t>
      </w:r>
      <w:r w:rsidRPr="007F5E07">
        <w:rPr>
          <w:rFonts w:ascii="LIK" w:eastAsia="Times New Roman" w:hAnsi="LIK" w:cs="Times New Roman"/>
          <w:color w:val="auto"/>
          <w:sz w:val="24"/>
        </w:rPr>
        <w:t xml:space="preserve">именно: </w:t>
      </w:r>
    </w:p>
    <w:tbl>
      <w:tblPr>
        <w:tblStyle w:val="TableGrid"/>
        <w:tblW w:w="10774" w:type="dxa"/>
        <w:tblInd w:w="-292" w:type="dxa"/>
        <w:tblCellMar>
          <w:top w:w="66" w:type="dxa"/>
          <w:left w:w="2" w:type="dxa"/>
          <w:right w:w="84" w:type="dxa"/>
        </w:tblCellMar>
        <w:tblLook w:val="04A0" w:firstRow="1" w:lastRow="0" w:firstColumn="1" w:lastColumn="0" w:noHBand="0" w:noVBand="1"/>
      </w:tblPr>
      <w:tblGrid>
        <w:gridCol w:w="9623"/>
        <w:gridCol w:w="1151"/>
      </w:tblGrid>
      <w:tr w:rsidR="007F5E07" w:rsidRPr="007F5E07" w14:paraId="4E513D5F" w14:textId="77777777" w:rsidTr="00782E38">
        <w:trPr>
          <w:trHeight w:val="654"/>
        </w:trPr>
        <w:tc>
          <w:tcPr>
            <w:tcW w:w="9623" w:type="dxa"/>
            <w:tcBorders>
              <w:top w:val="single" w:sz="6" w:space="0" w:color="000000"/>
              <w:left w:val="single" w:sz="6" w:space="0" w:color="000000"/>
              <w:bottom w:val="single" w:sz="6" w:space="0" w:color="000000"/>
              <w:right w:val="single" w:sz="6" w:space="0" w:color="000000"/>
            </w:tcBorders>
          </w:tcPr>
          <w:bookmarkEnd w:id="9"/>
          <w:p w14:paraId="5B433533" w14:textId="57093AD6" w:rsidR="00E217B0" w:rsidRPr="007F5E07" w:rsidRDefault="00B95098" w:rsidP="005800B7">
            <w:pPr>
              <w:ind w:firstLine="851"/>
              <w:jc w:val="both"/>
              <w:rPr>
                <w:rFonts w:ascii="LIK" w:eastAsia="Times New Roman" w:hAnsi="LIK" w:cs="Times New Roman"/>
                <w:color w:val="auto"/>
                <w:sz w:val="24"/>
                <w:szCs w:val="24"/>
              </w:rPr>
            </w:pPr>
            <w:r w:rsidRPr="007F5E07">
              <w:rPr>
                <w:rFonts w:ascii="LIK" w:eastAsia="Times New Roman" w:hAnsi="LIK" w:cs="Times New Roman"/>
                <w:color w:val="auto"/>
                <w:sz w:val="24"/>
                <w:szCs w:val="24"/>
              </w:rPr>
              <w:t xml:space="preserve">Не са </w:t>
            </w:r>
            <w:r w:rsidR="00652712" w:rsidRPr="007F5E07">
              <w:rPr>
                <w:rFonts w:ascii="LIK" w:eastAsia="Times New Roman" w:hAnsi="LIK" w:cs="Times New Roman"/>
                <w:color w:val="auto"/>
                <w:sz w:val="24"/>
                <w:szCs w:val="24"/>
              </w:rPr>
              <w:t>дружества с ограничена отговорност</w:t>
            </w:r>
            <w:r w:rsidR="00624775" w:rsidRPr="007F5E07">
              <w:rPr>
                <w:rFonts w:ascii="LIK" w:eastAsia="Times New Roman" w:hAnsi="LIK" w:cs="Times New Roman"/>
                <w:color w:val="auto"/>
                <w:sz w:val="24"/>
                <w:szCs w:val="24"/>
              </w:rPr>
              <w:t>,</w:t>
            </w:r>
            <w:r w:rsidRPr="007F5E07">
              <w:rPr>
                <w:rFonts w:ascii="LIK" w:eastAsia="Times New Roman" w:hAnsi="LIK" w:cs="Times New Roman"/>
                <w:color w:val="auto"/>
                <w:sz w:val="24"/>
                <w:szCs w:val="24"/>
              </w:rPr>
              <w:t xml:space="preserve"> по</w:t>
            </w:r>
            <w:r w:rsidR="00652712" w:rsidRPr="007F5E07">
              <w:rPr>
                <w:rFonts w:ascii="LIK" w:eastAsia="Times New Roman" w:hAnsi="LIK" w:cs="Times New Roman"/>
                <w:color w:val="auto"/>
                <w:sz w:val="24"/>
                <w:szCs w:val="24"/>
              </w:rPr>
              <w:t xml:space="preserve">сочени в </w:t>
            </w:r>
            <w:r w:rsidRPr="007F5E07">
              <w:rPr>
                <w:rFonts w:ascii="LIK" w:eastAsia="Times New Roman" w:hAnsi="LIK" w:cs="Times New Roman"/>
                <w:color w:val="auto"/>
                <w:sz w:val="24"/>
                <w:szCs w:val="24"/>
              </w:rPr>
              <w:t xml:space="preserve">Приложение I към Директива 2013/34/ЕС </w:t>
            </w:r>
            <w:r w:rsidR="008A3869" w:rsidRPr="007F5E07">
              <w:rPr>
                <w:rFonts w:ascii="LIK" w:eastAsia="Times New Roman" w:hAnsi="LIK" w:cs="Times New Roman"/>
                <w:color w:val="auto"/>
                <w:sz w:val="24"/>
                <w:szCs w:val="24"/>
              </w:rPr>
              <w:t>(</w:t>
            </w:r>
            <w:r w:rsidRPr="007F5E07">
              <w:rPr>
                <w:rFonts w:ascii="LIK" w:eastAsia="Times New Roman" w:hAnsi="LIK" w:cs="Times New Roman"/>
                <w:color w:val="auto"/>
                <w:sz w:val="24"/>
                <w:szCs w:val="24"/>
              </w:rPr>
              <w:t>освен ако са</w:t>
            </w:r>
            <w:r w:rsidR="008A3869" w:rsidRPr="007F5E07">
              <w:rPr>
                <w:rFonts w:ascii="LIK" w:eastAsia="Times New Roman" w:hAnsi="LIK" w:cs="Times New Roman"/>
                <w:color w:val="auto"/>
                <w:sz w:val="24"/>
                <w:szCs w:val="24"/>
              </w:rPr>
              <w:t xml:space="preserve"> МСП, което съществува по-малко от три години</w:t>
            </w:r>
            <w:r w:rsidR="00877E5C">
              <w:rPr>
                <w:rFonts w:ascii="LIK" w:eastAsia="Times New Roman" w:hAnsi="LIK" w:cs="Times New Roman"/>
                <w:color w:val="auto"/>
                <w:sz w:val="24"/>
                <w:szCs w:val="24"/>
              </w:rPr>
              <w:t>,</w:t>
            </w:r>
            <w:r w:rsidR="008A3869" w:rsidRPr="007F5E07">
              <w:rPr>
                <w:rFonts w:ascii="LIK" w:eastAsia="Times New Roman" w:hAnsi="LIK" w:cs="Times New Roman"/>
                <w:color w:val="auto"/>
                <w:sz w:val="24"/>
                <w:szCs w:val="24"/>
              </w:rPr>
              <w:t xml:space="preserve"> или, за целите на </w:t>
            </w:r>
            <w:r w:rsidR="008A3869" w:rsidRPr="007F5E07">
              <w:rPr>
                <w:rFonts w:ascii="LIK" w:eastAsia="Times New Roman" w:hAnsi="LIK" w:cs="Times New Roman"/>
                <w:color w:val="auto"/>
                <w:sz w:val="24"/>
                <w:szCs w:val="24"/>
              </w:rPr>
              <w:lastRenderedPageBreak/>
              <w:t xml:space="preserve">допустимостта за помощите за рисково финансиране, МСП, което е извършило своята първа търговска продажба преди най-много 7 години и което отговаря на условията за инвестиции за рисково финансиране въз основа на извършен от избрания финансов посредник финансов и правен анализ), </w:t>
            </w:r>
            <w:r w:rsidRPr="007F5E07">
              <w:rPr>
                <w:rFonts w:ascii="LIK" w:eastAsia="Times New Roman" w:hAnsi="LIK" w:cs="Times New Roman"/>
                <w:color w:val="auto"/>
                <w:sz w:val="24"/>
                <w:szCs w:val="24"/>
              </w:rPr>
              <w:t>чи</w:t>
            </w:r>
            <w:r w:rsidR="00652712" w:rsidRPr="007F5E07">
              <w:rPr>
                <w:rFonts w:ascii="LIK" w:eastAsia="Times New Roman" w:hAnsi="LIK" w:cs="Times New Roman"/>
                <w:color w:val="auto"/>
                <w:sz w:val="24"/>
                <w:szCs w:val="24"/>
              </w:rPr>
              <w:t>и</w:t>
            </w:r>
            <w:r w:rsidRPr="007F5E07">
              <w:rPr>
                <w:rFonts w:ascii="LIK" w:eastAsia="Times New Roman" w:hAnsi="LIK" w:cs="Times New Roman"/>
                <w:color w:val="auto"/>
                <w:sz w:val="24"/>
                <w:szCs w:val="24"/>
              </w:rPr>
              <w:t>то</w:t>
            </w:r>
            <w:r w:rsidR="008A3869" w:rsidRPr="007F5E07">
              <w:rPr>
                <w:rFonts w:ascii="LIK" w:eastAsia="Times New Roman" w:hAnsi="LIK" w:cs="Times New Roman"/>
                <w:color w:val="auto"/>
                <w:sz w:val="24"/>
                <w:szCs w:val="24"/>
              </w:rPr>
              <w:t xml:space="preserve"> записан акционерен капитал е намалял с повече от половината поради натрупани загуби</w:t>
            </w:r>
            <w:r w:rsidRPr="007F5E07">
              <w:rPr>
                <w:rFonts w:ascii="LIK" w:eastAsia="Times New Roman" w:hAnsi="LIK" w:cs="Times New Roman"/>
                <w:color w:val="auto"/>
                <w:sz w:val="24"/>
                <w:szCs w:val="24"/>
              </w:rPr>
              <w:t xml:space="preserve">, и при </w:t>
            </w:r>
            <w:r w:rsidR="008A3869" w:rsidRPr="007F5E07">
              <w:rPr>
                <w:rFonts w:ascii="LIK" w:eastAsia="Times New Roman" w:hAnsi="LIK" w:cs="Times New Roman"/>
                <w:color w:val="auto"/>
                <w:sz w:val="24"/>
                <w:szCs w:val="24"/>
              </w:rPr>
              <w:t xml:space="preserve">приспадането на натрупаните загуби от резервите (и всички други елементи, които по принцип се считат за част от собствения капитал на дружеството) </w:t>
            </w:r>
            <w:r w:rsidRPr="007F5E07">
              <w:rPr>
                <w:rFonts w:ascii="LIK" w:eastAsia="Times New Roman" w:hAnsi="LIK" w:cs="Times New Roman"/>
                <w:color w:val="auto"/>
                <w:sz w:val="24"/>
                <w:szCs w:val="24"/>
              </w:rPr>
              <w:t>не се ст</w:t>
            </w:r>
            <w:r w:rsidR="00652712" w:rsidRPr="007F5E07">
              <w:rPr>
                <w:rFonts w:ascii="LIK" w:eastAsia="Times New Roman" w:hAnsi="LIK" w:cs="Times New Roman"/>
                <w:color w:val="auto"/>
                <w:sz w:val="24"/>
                <w:szCs w:val="24"/>
              </w:rPr>
              <w:t>и</w:t>
            </w:r>
            <w:r w:rsidRPr="007F5E07">
              <w:rPr>
                <w:rFonts w:ascii="LIK" w:eastAsia="Times New Roman" w:hAnsi="LIK" w:cs="Times New Roman"/>
                <w:color w:val="auto"/>
                <w:sz w:val="24"/>
                <w:szCs w:val="24"/>
              </w:rPr>
              <w:t>га до</w:t>
            </w:r>
            <w:r w:rsidR="008A3869" w:rsidRPr="007F5E07">
              <w:rPr>
                <w:rFonts w:ascii="LIK" w:eastAsia="Times New Roman" w:hAnsi="LIK" w:cs="Times New Roman"/>
                <w:color w:val="auto"/>
                <w:sz w:val="24"/>
                <w:szCs w:val="24"/>
              </w:rPr>
              <w:t xml:space="preserve"> отрицателен кумулативен резултат, който надхвърля половината от записания акционерен капитал.</w:t>
            </w:r>
          </w:p>
        </w:tc>
        <w:tc>
          <w:tcPr>
            <w:tcW w:w="1151" w:type="dxa"/>
            <w:tcBorders>
              <w:top w:val="single" w:sz="6" w:space="0" w:color="000000"/>
              <w:left w:val="single" w:sz="6" w:space="0" w:color="000000"/>
              <w:bottom w:val="single" w:sz="6" w:space="0" w:color="000000"/>
              <w:right w:val="single" w:sz="6" w:space="0" w:color="000000"/>
            </w:tcBorders>
            <w:vAlign w:val="center"/>
          </w:tcPr>
          <w:p w14:paraId="3C5CC729" w14:textId="21F0FE1F" w:rsidR="00E217B0" w:rsidRPr="007F5E07" w:rsidRDefault="008574A2" w:rsidP="005800B7">
            <w:pPr>
              <w:ind w:firstLine="851"/>
              <w:jc w:val="both"/>
              <w:rPr>
                <w:rFonts w:ascii="LIK" w:hAnsi="LIK"/>
                <w:color w:val="auto"/>
                <w:sz w:val="24"/>
                <w:szCs w:val="24"/>
              </w:rPr>
            </w:pPr>
            <w:sdt>
              <w:sdtPr>
                <w:rPr>
                  <w:rFonts w:ascii="LIK" w:eastAsia="Times New Roman" w:hAnsi="LIK" w:cs="Times New Roman"/>
                  <w:color w:val="auto"/>
                  <w:sz w:val="24"/>
                  <w:szCs w:val="24"/>
                </w:rPr>
                <w:id w:val="262507167"/>
                <w14:checkbox>
                  <w14:checked w14:val="0"/>
                  <w14:checkedState w14:val="2612" w14:font="MS Gothic"/>
                  <w14:uncheckedState w14:val="2610" w14:font="MS Gothic"/>
                </w14:checkbox>
              </w:sdtPr>
              <w:sdtEndPr/>
              <w:sdtContent>
                <w:r w:rsidR="00B953EA" w:rsidRPr="007F5E07">
                  <w:rPr>
                    <w:rFonts w:ascii="Segoe UI Symbol" w:eastAsia="MS Gothic" w:hAnsi="Segoe UI Symbol" w:cs="Segoe UI Symbol"/>
                    <w:color w:val="auto"/>
                    <w:sz w:val="24"/>
                    <w:szCs w:val="24"/>
                  </w:rPr>
                  <w:t>☐</w:t>
                </w:r>
              </w:sdtContent>
            </w:sdt>
          </w:p>
        </w:tc>
      </w:tr>
      <w:tr w:rsidR="007F5E07" w:rsidRPr="007F5E07" w14:paraId="5522DAD1" w14:textId="77777777" w:rsidTr="00782E38">
        <w:trPr>
          <w:trHeight w:val="654"/>
        </w:trPr>
        <w:tc>
          <w:tcPr>
            <w:tcW w:w="9623" w:type="dxa"/>
            <w:tcBorders>
              <w:top w:val="single" w:sz="6" w:space="0" w:color="000000"/>
              <w:left w:val="single" w:sz="6" w:space="0" w:color="000000"/>
              <w:bottom w:val="single" w:sz="6" w:space="0" w:color="000000"/>
              <w:right w:val="single" w:sz="6" w:space="0" w:color="000000"/>
            </w:tcBorders>
          </w:tcPr>
          <w:p w14:paraId="1DAC384F" w14:textId="18230A66" w:rsidR="00E217B0" w:rsidRPr="007F5E07" w:rsidRDefault="00E217B0" w:rsidP="005800B7">
            <w:pPr>
              <w:ind w:firstLine="851"/>
              <w:jc w:val="both"/>
              <w:rPr>
                <w:rFonts w:ascii="LIK" w:hAnsi="LIK"/>
                <w:color w:val="auto"/>
                <w:sz w:val="24"/>
                <w:szCs w:val="24"/>
              </w:rPr>
            </w:pPr>
            <w:r w:rsidRPr="007F5E07">
              <w:rPr>
                <w:rFonts w:ascii="LIK" w:eastAsia="Times New Roman" w:hAnsi="LIK" w:cs="Times New Roman"/>
                <w:color w:val="auto"/>
                <w:sz w:val="24"/>
                <w:szCs w:val="24"/>
              </w:rPr>
              <w:t xml:space="preserve">Не са </w:t>
            </w:r>
            <w:r w:rsidR="00905FF4" w:rsidRPr="007F5E07">
              <w:rPr>
                <w:rFonts w:ascii="LIK" w:eastAsia="Times New Roman" w:hAnsi="LIK" w:cs="Times New Roman"/>
                <w:color w:val="auto"/>
                <w:sz w:val="24"/>
                <w:szCs w:val="24"/>
              </w:rPr>
              <w:t xml:space="preserve">дружества, </w:t>
            </w:r>
            <w:r w:rsidR="00676789" w:rsidRPr="007F5E07">
              <w:rPr>
                <w:rFonts w:ascii="LIK" w:eastAsia="Times New Roman" w:hAnsi="LIK" w:cs="Times New Roman"/>
                <w:color w:val="auto"/>
                <w:sz w:val="24"/>
                <w:szCs w:val="24"/>
              </w:rPr>
              <w:t xml:space="preserve">посочени в </w:t>
            </w:r>
            <w:r w:rsidRPr="007F5E07">
              <w:rPr>
                <w:rFonts w:ascii="LIK" w:eastAsia="Times New Roman" w:hAnsi="LIK" w:cs="Times New Roman"/>
                <w:color w:val="auto"/>
                <w:sz w:val="24"/>
                <w:szCs w:val="24"/>
              </w:rPr>
              <w:t>Приложение II към Директива 2013/34/ЕС</w:t>
            </w:r>
            <w:r w:rsidR="00676789" w:rsidRPr="007F5E07">
              <w:rPr>
                <w:rFonts w:ascii="LIK" w:eastAsia="Times New Roman" w:hAnsi="LIK" w:cs="Times New Roman"/>
                <w:color w:val="auto"/>
                <w:sz w:val="24"/>
                <w:szCs w:val="24"/>
              </w:rPr>
              <w:t xml:space="preserve">, при които поне някои от съдружниците носят неограничена отговорност за задълженията на дружеството </w:t>
            </w:r>
            <w:r w:rsidRPr="007F5E07">
              <w:rPr>
                <w:rFonts w:ascii="LIK" w:eastAsia="Times New Roman" w:hAnsi="LIK" w:cs="Times New Roman"/>
                <w:color w:val="auto"/>
                <w:sz w:val="24"/>
                <w:szCs w:val="24"/>
              </w:rPr>
              <w:t xml:space="preserve">(освен ако са </w:t>
            </w:r>
            <w:r w:rsidR="00905FF4" w:rsidRPr="007F5E07">
              <w:rPr>
                <w:rFonts w:ascii="LIK" w:eastAsia="Times New Roman" w:hAnsi="LIK" w:cs="Times New Roman"/>
                <w:color w:val="auto"/>
                <w:sz w:val="24"/>
                <w:szCs w:val="24"/>
              </w:rPr>
              <w:t>МСП, което съществува по-малко от три години</w:t>
            </w:r>
            <w:r w:rsidR="00877E5C">
              <w:rPr>
                <w:rFonts w:ascii="LIK" w:eastAsia="Times New Roman" w:hAnsi="LIK" w:cs="Times New Roman"/>
                <w:color w:val="auto"/>
                <w:sz w:val="24"/>
                <w:szCs w:val="24"/>
              </w:rPr>
              <w:t>,</w:t>
            </w:r>
            <w:r w:rsidR="00905FF4" w:rsidRPr="007F5E07">
              <w:rPr>
                <w:rFonts w:ascii="LIK" w:eastAsia="Times New Roman" w:hAnsi="LIK" w:cs="Times New Roman"/>
                <w:color w:val="auto"/>
                <w:sz w:val="24"/>
                <w:szCs w:val="24"/>
              </w:rPr>
              <w:t xml:space="preserve"> или, за целите на допустимостта за помощите за рисково финансиране, МСП, което е извършило своята първа търговска продажба преди най-много 7 години и което отговаря на условията за инвестиции за рисково финансиране въз основа на извършен от избрания финансов посредник финансов и правен анализ), чиито капитал, вписан в баланса на дружеството, е намалял с повече от половината поради натрупани загуби. </w:t>
            </w:r>
          </w:p>
        </w:tc>
        <w:tc>
          <w:tcPr>
            <w:tcW w:w="1151" w:type="dxa"/>
            <w:tcBorders>
              <w:top w:val="single" w:sz="6" w:space="0" w:color="000000"/>
              <w:left w:val="single" w:sz="6" w:space="0" w:color="000000"/>
              <w:bottom w:val="single" w:sz="6" w:space="0" w:color="000000"/>
              <w:right w:val="single" w:sz="6" w:space="0" w:color="000000"/>
            </w:tcBorders>
            <w:vAlign w:val="center"/>
          </w:tcPr>
          <w:p w14:paraId="72F8FD85" w14:textId="0A83D559" w:rsidR="00E217B0" w:rsidRPr="007F5E07" w:rsidRDefault="008574A2" w:rsidP="005800B7">
            <w:pPr>
              <w:ind w:firstLine="851"/>
              <w:jc w:val="both"/>
              <w:rPr>
                <w:rFonts w:ascii="LIK" w:hAnsi="LIK"/>
                <w:color w:val="auto"/>
                <w:sz w:val="24"/>
                <w:szCs w:val="24"/>
              </w:rPr>
            </w:pPr>
            <w:sdt>
              <w:sdtPr>
                <w:rPr>
                  <w:rFonts w:ascii="LIK" w:eastAsia="Times New Roman" w:hAnsi="LIK" w:cs="Times New Roman"/>
                  <w:color w:val="auto"/>
                  <w:sz w:val="24"/>
                  <w:szCs w:val="24"/>
                </w:rPr>
                <w:id w:val="1902478083"/>
                <w14:checkbox>
                  <w14:checked w14:val="0"/>
                  <w14:checkedState w14:val="2612" w14:font="MS Gothic"/>
                  <w14:uncheckedState w14:val="2610" w14:font="MS Gothic"/>
                </w14:checkbox>
              </w:sdtPr>
              <w:sdtEndPr/>
              <w:sdtContent>
                <w:r w:rsidR="00B953EA" w:rsidRPr="007F5E07">
                  <w:rPr>
                    <w:rFonts w:ascii="Segoe UI Symbol" w:eastAsia="MS Gothic" w:hAnsi="Segoe UI Symbol" w:cs="Segoe UI Symbol"/>
                    <w:color w:val="auto"/>
                    <w:sz w:val="24"/>
                    <w:szCs w:val="24"/>
                  </w:rPr>
                  <w:t>☐</w:t>
                </w:r>
              </w:sdtContent>
            </w:sdt>
          </w:p>
        </w:tc>
      </w:tr>
      <w:tr w:rsidR="007F5E07" w:rsidRPr="007F5E07" w14:paraId="163E8C03" w14:textId="77777777" w:rsidTr="00782E38">
        <w:tblPrEx>
          <w:tblCellMar>
            <w:top w:w="59" w:type="dxa"/>
            <w:left w:w="0" w:type="dxa"/>
            <w:right w:w="93" w:type="dxa"/>
          </w:tblCellMar>
        </w:tblPrEx>
        <w:trPr>
          <w:trHeight w:val="458"/>
        </w:trPr>
        <w:tc>
          <w:tcPr>
            <w:tcW w:w="9623" w:type="dxa"/>
            <w:tcBorders>
              <w:top w:val="nil"/>
              <w:left w:val="single" w:sz="6" w:space="0" w:color="000000"/>
              <w:bottom w:val="single" w:sz="6" w:space="0" w:color="000000"/>
              <w:right w:val="single" w:sz="6" w:space="0" w:color="000000"/>
            </w:tcBorders>
          </w:tcPr>
          <w:p w14:paraId="35315560" w14:textId="5E20ACF5" w:rsidR="00E217B0" w:rsidRPr="007F5E07" w:rsidRDefault="00E217B0" w:rsidP="005800B7">
            <w:pPr>
              <w:ind w:firstLine="851"/>
              <w:jc w:val="both"/>
              <w:rPr>
                <w:rFonts w:ascii="LIK" w:hAnsi="LIK"/>
                <w:color w:val="auto"/>
                <w:sz w:val="24"/>
                <w:szCs w:val="24"/>
              </w:rPr>
            </w:pPr>
            <w:r w:rsidRPr="007F5E07">
              <w:rPr>
                <w:rFonts w:ascii="LIK" w:eastAsia="Times New Roman" w:hAnsi="LIK" w:cs="Times New Roman"/>
                <w:color w:val="auto"/>
                <w:sz w:val="24"/>
                <w:szCs w:val="24"/>
              </w:rPr>
              <w:t>Не са предприятие, което е в процедура по несъстоятелност или отговаря на критериите на своето вътрешно право, за да</w:t>
            </w:r>
            <w:r w:rsidRPr="007F5E07">
              <w:rPr>
                <w:rFonts w:ascii="LIK" w:eastAsia="Times New Roman" w:hAnsi="LIK" w:cs="Times New Roman"/>
                <w:color w:val="auto"/>
                <w:sz w:val="24"/>
                <w:szCs w:val="24"/>
                <w:lang w:val="en-US"/>
              </w:rPr>
              <w:t xml:space="preserve"> </w:t>
            </w:r>
            <w:r w:rsidRPr="007F5E07">
              <w:rPr>
                <w:rFonts w:ascii="LIK" w:eastAsia="Times New Roman" w:hAnsi="LIK" w:cs="Times New Roman"/>
                <w:color w:val="auto"/>
                <w:sz w:val="24"/>
                <w:szCs w:val="24"/>
              </w:rPr>
              <w:t>бъде обект на такава процедура по искане на неговите кредитори.</w:t>
            </w:r>
          </w:p>
        </w:tc>
        <w:tc>
          <w:tcPr>
            <w:tcW w:w="1151" w:type="dxa"/>
            <w:tcBorders>
              <w:top w:val="nil"/>
              <w:left w:val="single" w:sz="6" w:space="0" w:color="000000"/>
              <w:bottom w:val="single" w:sz="6" w:space="0" w:color="000000"/>
              <w:right w:val="single" w:sz="6" w:space="0" w:color="000000"/>
            </w:tcBorders>
            <w:vAlign w:val="center"/>
          </w:tcPr>
          <w:p w14:paraId="40A5085C" w14:textId="23A05106" w:rsidR="00E217B0" w:rsidRPr="007F5E07" w:rsidRDefault="008574A2" w:rsidP="005800B7">
            <w:pPr>
              <w:ind w:firstLine="851"/>
              <w:jc w:val="both"/>
              <w:rPr>
                <w:rFonts w:ascii="LIK" w:hAnsi="LIK"/>
                <w:color w:val="auto"/>
                <w:sz w:val="24"/>
                <w:szCs w:val="24"/>
              </w:rPr>
            </w:pPr>
            <w:sdt>
              <w:sdtPr>
                <w:rPr>
                  <w:rFonts w:ascii="LIK" w:eastAsia="Times New Roman" w:hAnsi="LIK" w:cs="Times New Roman"/>
                  <w:color w:val="auto"/>
                  <w:sz w:val="24"/>
                  <w:szCs w:val="24"/>
                </w:rPr>
                <w:id w:val="-497507504"/>
                <w14:checkbox>
                  <w14:checked w14:val="0"/>
                  <w14:checkedState w14:val="2612" w14:font="MS Gothic"/>
                  <w14:uncheckedState w14:val="2610" w14:font="MS Gothic"/>
                </w14:checkbox>
              </w:sdtPr>
              <w:sdtEndPr/>
              <w:sdtContent>
                <w:r w:rsidR="00B953EA" w:rsidRPr="007F5E07">
                  <w:rPr>
                    <w:rFonts w:ascii="Segoe UI Symbol" w:eastAsia="MS Gothic" w:hAnsi="Segoe UI Symbol" w:cs="Segoe UI Symbol"/>
                    <w:color w:val="auto"/>
                    <w:sz w:val="24"/>
                    <w:szCs w:val="24"/>
                  </w:rPr>
                  <w:t>☐</w:t>
                </w:r>
              </w:sdtContent>
            </w:sdt>
          </w:p>
        </w:tc>
      </w:tr>
      <w:tr w:rsidR="007F5E07" w:rsidRPr="007F5E07" w14:paraId="2F666E03" w14:textId="77777777" w:rsidTr="00782E38">
        <w:tblPrEx>
          <w:tblCellMar>
            <w:top w:w="59" w:type="dxa"/>
            <w:left w:w="0" w:type="dxa"/>
            <w:right w:w="93" w:type="dxa"/>
          </w:tblCellMar>
        </w:tblPrEx>
        <w:trPr>
          <w:trHeight w:val="524"/>
        </w:trPr>
        <w:tc>
          <w:tcPr>
            <w:tcW w:w="9623" w:type="dxa"/>
            <w:tcBorders>
              <w:top w:val="single" w:sz="6" w:space="0" w:color="000000"/>
              <w:left w:val="single" w:sz="6" w:space="0" w:color="000000"/>
              <w:bottom w:val="single" w:sz="6" w:space="0" w:color="000000"/>
              <w:right w:val="single" w:sz="6" w:space="0" w:color="000000"/>
            </w:tcBorders>
          </w:tcPr>
          <w:p w14:paraId="788E19B7" w14:textId="2E5BFD36" w:rsidR="00E217B0" w:rsidRPr="007F5E07" w:rsidRDefault="00E217B0" w:rsidP="005800B7">
            <w:pPr>
              <w:ind w:firstLine="851"/>
              <w:jc w:val="both"/>
              <w:rPr>
                <w:rFonts w:ascii="LIK" w:hAnsi="LIK"/>
                <w:color w:val="auto"/>
                <w:sz w:val="24"/>
                <w:szCs w:val="24"/>
              </w:rPr>
            </w:pPr>
            <w:r w:rsidRPr="007F5E07">
              <w:rPr>
                <w:rFonts w:ascii="LIK" w:eastAsia="Times New Roman" w:hAnsi="LIK" w:cs="Times New Roman"/>
                <w:color w:val="auto"/>
                <w:sz w:val="24"/>
                <w:szCs w:val="24"/>
              </w:rPr>
              <w:t>Не са предприятие, което е получило помощ за оздравяване и все още не е възстановило заема или не е прекратило гаранцията, или е получило помощ за преструктуриране и все още е обект на план за преструктуриране.</w:t>
            </w:r>
          </w:p>
        </w:tc>
        <w:tc>
          <w:tcPr>
            <w:tcW w:w="1151" w:type="dxa"/>
            <w:tcBorders>
              <w:top w:val="single" w:sz="6" w:space="0" w:color="000000"/>
              <w:left w:val="single" w:sz="6" w:space="0" w:color="000000"/>
              <w:bottom w:val="single" w:sz="6" w:space="0" w:color="000000"/>
              <w:right w:val="single" w:sz="6" w:space="0" w:color="000000"/>
            </w:tcBorders>
            <w:vAlign w:val="center"/>
          </w:tcPr>
          <w:p w14:paraId="7E7D7E62" w14:textId="5D38FCFC" w:rsidR="00E217B0" w:rsidRPr="007F5E07" w:rsidRDefault="008574A2" w:rsidP="005800B7">
            <w:pPr>
              <w:ind w:firstLine="851"/>
              <w:jc w:val="both"/>
              <w:rPr>
                <w:rFonts w:ascii="LIK" w:hAnsi="LIK"/>
                <w:color w:val="auto"/>
                <w:sz w:val="24"/>
                <w:szCs w:val="24"/>
              </w:rPr>
            </w:pPr>
            <w:sdt>
              <w:sdtPr>
                <w:rPr>
                  <w:rFonts w:ascii="LIK" w:eastAsia="Times New Roman" w:hAnsi="LIK" w:cs="Times New Roman"/>
                  <w:color w:val="auto"/>
                  <w:sz w:val="24"/>
                  <w:szCs w:val="24"/>
                </w:rPr>
                <w:id w:val="-243721332"/>
                <w14:checkbox>
                  <w14:checked w14:val="0"/>
                  <w14:checkedState w14:val="2612" w14:font="MS Gothic"/>
                  <w14:uncheckedState w14:val="2610" w14:font="MS Gothic"/>
                </w14:checkbox>
              </w:sdtPr>
              <w:sdtEndPr/>
              <w:sdtContent>
                <w:r w:rsidR="00B953EA" w:rsidRPr="007F5E07">
                  <w:rPr>
                    <w:rFonts w:ascii="Segoe UI Symbol" w:eastAsia="MS Gothic" w:hAnsi="Segoe UI Symbol" w:cs="Segoe UI Symbol"/>
                    <w:color w:val="auto"/>
                    <w:sz w:val="24"/>
                    <w:szCs w:val="24"/>
                  </w:rPr>
                  <w:t>☐</w:t>
                </w:r>
              </w:sdtContent>
            </w:sdt>
          </w:p>
        </w:tc>
      </w:tr>
      <w:tr w:rsidR="007F5E07" w:rsidRPr="007F5E07" w14:paraId="7AD3F5D0" w14:textId="77777777" w:rsidTr="00782E38">
        <w:tblPrEx>
          <w:tblCellMar>
            <w:top w:w="59" w:type="dxa"/>
            <w:left w:w="0" w:type="dxa"/>
            <w:right w:w="93" w:type="dxa"/>
          </w:tblCellMar>
        </w:tblPrEx>
        <w:trPr>
          <w:trHeight w:val="664"/>
        </w:trPr>
        <w:tc>
          <w:tcPr>
            <w:tcW w:w="9623" w:type="dxa"/>
            <w:tcBorders>
              <w:top w:val="single" w:sz="6" w:space="0" w:color="000000"/>
              <w:left w:val="single" w:sz="6" w:space="0" w:color="000000"/>
              <w:bottom w:val="single" w:sz="6" w:space="0" w:color="000000"/>
              <w:right w:val="single" w:sz="6" w:space="0" w:color="000000"/>
            </w:tcBorders>
          </w:tcPr>
          <w:p w14:paraId="07973F09" w14:textId="77777777" w:rsidR="00E217B0" w:rsidRPr="007F5E07" w:rsidRDefault="00E217B0" w:rsidP="005800B7">
            <w:pPr>
              <w:ind w:firstLine="851"/>
              <w:jc w:val="both"/>
              <w:rPr>
                <w:rFonts w:ascii="LIK" w:hAnsi="LIK"/>
                <w:color w:val="auto"/>
                <w:sz w:val="24"/>
                <w:szCs w:val="24"/>
              </w:rPr>
            </w:pPr>
            <w:r w:rsidRPr="007F5E07">
              <w:rPr>
                <w:rFonts w:ascii="LIK" w:eastAsia="Times New Roman" w:hAnsi="LIK" w:cs="Times New Roman"/>
                <w:color w:val="auto"/>
                <w:sz w:val="24"/>
                <w:szCs w:val="24"/>
              </w:rPr>
              <w:t>Не са голямо предприятие, при което през последните две години:</w:t>
            </w:r>
          </w:p>
          <w:p w14:paraId="5059FCDB" w14:textId="77777777" w:rsidR="00E217B0" w:rsidRPr="007F5E07" w:rsidRDefault="00E217B0" w:rsidP="005800B7">
            <w:pPr>
              <w:ind w:firstLine="851"/>
              <w:jc w:val="both"/>
              <w:rPr>
                <w:rFonts w:ascii="LIK" w:hAnsi="LIK"/>
                <w:color w:val="auto"/>
                <w:sz w:val="24"/>
                <w:szCs w:val="24"/>
              </w:rPr>
            </w:pPr>
            <w:r w:rsidRPr="007F5E07">
              <w:rPr>
                <w:rFonts w:ascii="LIK" w:eastAsia="Times New Roman" w:hAnsi="LIK" w:cs="Times New Roman"/>
                <w:color w:val="auto"/>
                <w:sz w:val="24"/>
                <w:szCs w:val="24"/>
              </w:rPr>
              <w:t>а) съотношението задължения/собствен капитал на предприятието е било по</w:t>
            </w:r>
            <w:r w:rsidRPr="007F5E07">
              <w:rPr>
                <w:rFonts w:ascii="LIK" w:eastAsia="Times New Roman" w:hAnsi="LIK" w:cs="Times New Roman"/>
                <w:color w:val="auto"/>
                <w:sz w:val="24"/>
                <w:szCs w:val="24"/>
                <w:lang w:val="en-US"/>
              </w:rPr>
              <w:t>-</w:t>
            </w:r>
            <w:r w:rsidRPr="007F5E07">
              <w:rPr>
                <w:rFonts w:ascii="LIK" w:eastAsia="Times New Roman" w:hAnsi="LIK" w:cs="Times New Roman"/>
                <w:color w:val="auto"/>
                <w:sz w:val="24"/>
                <w:szCs w:val="24"/>
              </w:rPr>
              <w:t>голямо от 7,5, и</w:t>
            </w:r>
          </w:p>
          <w:p w14:paraId="27464D6E" w14:textId="77777777" w:rsidR="00E217B0" w:rsidRPr="007F5E07" w:rsidRDefault="00E217B0" w:rsidP="005800B7">
            <w:pPr>
              <w:ind w:firstLine="851"/>
              <w:jc w:val="both"/>
              <w:rPr>
                <w:rFonts w:ascii="LIK" w:hAnsi="LIK"/>
                <w:color w:val="auto"/>
                <w:sz w:val="24"/>
                <w:szCs w:val="24"/>
              </w:rPr>
            </w:pPr>
            <w:r w:rsidRPr="007F5E07">
              <w:rPr>
                <w:rFonts w:ascii="LIK" w:eastAsia="Times New Roman" w:hAnsi="LIK" w:cs="Times New Roman"/>
                <w:color w:val="auto"/>
                <w:sz w:val="24"/>
                <w:szCs w:val="24"/>
              </w:rPr>
              <w:t>б) съотношението за лихвено покритие на предприятието, изчислено на основата на EBITDA, е било под 1,0.</w:t>
            </w:r>
          </w:p>
        </w:tc>
        <w:tc>
          <w:tcPr>
            <w:tcW w:w="1151" w:type="dxa"/>
            <w:tcBorders>
              <w:top w:val="single" w:sz="6" w:space="0" w:color="000000"/>
              <w:left w:val="single" w:sz="6" w:space="0" w:color="000000"/>
              <w:bottom w:val="single" w:sz="6" w:space="0" w:color="000000"/>
              <w:right w:val="single" w:sz="6" w:space="0" w:color="000000"/>
            </w:tcBorders>
            <w:vAlign w:val="center"/>
          </w:tcPr>
          <w:p w14:paraId="4F152FB4" w14:textId="68DB462F" w:rsidR="00E217B0" w:rsidRPr="007F5E07" w:rsidRDefault="008574A2" w:rsidP="005800B7">
            <w:pPr>
              <w:ind w:firstLine="851"/>
              <w:jc w:val="both"/>
              <w:rPr>
                <w:rFonts w:ascii="LIK" w:hAnsi="LIK"/>
                <w:color w:val="auto"/>
                <w:sz w:val="24"/>
                <w:szCs w:val="24"/>
              </w:rPr>
            </w:pPr>
            <w:sdt>
              <w:sdtPr>
                <w:rPr>
                  <w:rFonts w:ascii="LIK" w:eastAsia="Times New Roman" w:hAnsi="LIK" w:cs="Times New Roman"/>
                  <w:color w:val="auto"/>
                  <w:sz w:val="24"/>
                  <w:szCs w:val="24"/>
                </w:rPr>
                <w:id w:val="1546944139"/>
                <w14:checkbox>
                  <w14:checked w14:val="0"/>
                  <w14:checkedState w14:val="2612" w14:font="MS Gothic"/>
                  <w14:uncheckedState w14:val="2610" w14:font="MS Gothic"/>
                </w14:checkbox>
              </w:sdtPr>
              <w:sdtEndPr/>
              <w:sdtContent>
                <w:r w:rsidR="00B953EA" w:rsidRPr="007F5E07">
                  <w:rPr>
                    <w:rFonts w:ascii="Segoe UI Symbol" w:eastAsia="MS Gothic" w:hAnsi="Segoe UI Symbol" w:cs="Segoe UI Symbol"/>
                    <w:color w:val="auto"/>
                    <w:sz w:val="24"/>
                    <w:szCs w:val="24"/>
                  </w:rPr>
                  <w:t>☐</w:t>
                </w:r>
              </w:sdtContent>
            </w:sdt>
          </w:p>
        </w:tc>
      </w:tr>
    </w:tbl>
    <w:p w14:paraId="7CD6BCAA" w14:textId="77777777" w:rsidR="00E217B0" w:rsidRPr="007F5E07" w:rsidRDefault="00E217B0" w:rsidP="005800B7">
      <w:pPr>
        <w:spacing w:after="0" w:line="240" w:lineRule="auto"/>
        <w:ind w:firstLine="851"/>
        <w:jc w:val="both"/>
        <w:rPr>
          <w:rFonts w:ascii="LIK" w:hAnsi="LIK"/>
          <w:color w:val="auto"/>
        </w:rPr>
      </w:pPr>
      <w:r w:rsidRPr="007F5E07">
        <w:rPr>
          <w:rFonts w:ascii="LIK" w:eastAsia="Times New Roman" w:hAnsi="LIK" w:cs="Times New Roman"/>
          <w:color w:val="auto"/>
          <w:sz w:val="24"/>
        </w:rPr>
        <w:t xml:space="preserve">Представляваното от мен предприятие не осъществява дейност в недопустимите сектори по Регламент (ЕС) № 651/2014 г. на Комисията или в случай че осъществява, се задължавам предприятието да води отделна счетоводна отчетност, която да гарантира отделяне на дейностите и/или разграничаване на разходите, така че дейностите в горепосочените сектори да не се ползват от безвъзмездната помощ, предоставена по настоящата процедура. </w:t>
      </w:r>
    </w:p>
    <w:p w14:paraId="092F08A9" w14:textId="62B8632A" w:rsidR="00A00F6F" w:rsidRPr="007F5E07" w:rsidRDefault="00A00F6F" w:rsidP="00A00F6F">
      <w:pPr>
        <w:spacing w:after="0" w:line="240" w:lineRule="auto"/>
        <w:ind w:firstLine="851"/>
        <w:jc w:val="both"/>
        <w:rPr>
          <w:rFonts w:ascii="LIK" w:eastAsia="Times New Roman" w:hAnsi="LIK" w:cs="Times New Roman"/>
          <w:color w:val="auto"/>
          <w:sz w:val="24"/>
        </w:rPr>
      </w:pPr>
      <w:r w:rsidRPr="007F5E07">
        <w:rPr>
          <w:rFonts w:ascii="LIK" w:eastAsia="Times New Roman" w:hAnsi="LIK" w:cs="Times New Roman"/>
          <w:color w:val="auto"/>
          <w:sz w:val="24"/>
        </w:rPr>
        <w:t xml:space="preserve">Известно ми е, че за попълване на декларация с невярно съдържание нося </w:t>
      </w:r>
      <w:r w:rsidR="00877E5C">
        <w:rPr>
          <w:rFonts w:ascii="LIK" w:eastAsia="Times New Roman" w:hAnsi="LIK" w:cs="Times New Roman"/>
          <w:color w:val="auto"/>
          <w:sz w:val="24"/>
        </w:rPr>
        <w:t>н</w:t>
      </w:r>
      <w:r w:rsidRPr="007F5E07">
        <w:rPr>
          <w:rFonts w:ascii="LIK" w:eastAsia="Times New Roman" w:hAnsi="LIK" w:cs="Times New Roman"/>
          <w:color w:val="auto"/>
          <w:sz w:val="24"/>
        </w:rPr>
        <w:t>аказателна отговорност по чл. 313 от НК.</w:t>
      </w:r>
    </w:p>
    <w:p w14:paraId="6897345B" w14:textId="77777777" w:rsidR="00E064FB" w:rsidRPr="007F5E07" w:rsidRDefault="00E217B0" w:rsidP="00E064FB">
      <w:pPr>
        <w:spacing w:after="0" w:line="240" w:lineRule="auto"/>
        <w:jc w:val="both"/>
        <w:rPr>
          <w:rFonts w:ascii="LIK" w:eastAsia="Times New Roman" w:hAnsi="LIK" w:cs="Times New Roman"/>
          <w:color w:val="auto"/>
          <w:sz w:val="24"/>
        </w:rPr>
      </w:pPr>
      <w:r w:rsidRPr="007F5E07">
        <w:rPr>
          <w:rFonts w:ascii="LIK" w:eastAsia="Times New Roman" w:hAnsi="LIK" w:cs="Times New Roman"/>
          <w:color w:val="auto"/>
          <w:sz w:val="24"/>
        </w:rPr>
        <w:t xml:space="preserve">Дата: …………………                                                              Декларатор: ............................ </w:t>
      </w:r>
    </w:p>
    <w:p w14:paraId="7E2C691F" w14:textId="42A254AC" w:rsidR="00E217B0" w:rsidRPr="007F5E07" w:rsidRDefault="00E217B0" w:rsidP="00E064FB">
      <w:pPr>
        <w:spacing w:after="0" w:line="240" w:lineRule="auto"/>
        <w:jc w:val="both"/>
        <w:rPr>
          <w:rFonts w:ascii="LIK" w:eastAsia="Times New Roman" w:hAnsi="LIK" w:cs="Times New Roman"/>
          <w:color w:val="auto"/>
          <w:sz w:val="24"/>
        </w:rPr>
      </w:pPr>
      <w:r w:rsidRPr="007F5E07">
        <w:rPr>
          <w:rFonts w:ascii="LIK" w:eastAsia="Times New Roman" w:hAnsi="LIK" w:cs="Times New Roman"/>
          <w:color w:val="auto"/>
          <w:sz w:val="24"/>
        </w:rPr>
        <w:t xml:space="preserve">гр. ......................                                                                            </w:t>
      </w:r>
      <w:r w:rsidRPr="007F5E07">
        <w:rPr>
          <w:rFonts w:ascii="LIK" w:eastAsia="Arial" w:hAnsi="LIK" w:cs="Arial"/>
          <w:color w:val="auto"/>
          <w:sz w:val="2"/>
          <w:vertAlign w:val="subscript"/>
        </w:rPr>
        <w:tab/>
      </w:r>
      <w:r w:rsidRPr="007F5E07">
        <w:rPr>
          <w:rFonts w:ascii="LIK" w:eastAsia="Times New Roman" w:hAnsi="LIK" w:cs="Times New Roman"/>
          <w:i/>
          <w:color w:val="auto"/>
          <w:sz w:val="24"/>
        </w:rPr>
        <w:t>(три имена, подпис)</w:t>
      </w:r>
      <w:r w:rsidRPr="007F5E07">
        <w:rPr>
          <w:rFonts w:ascii="LIK" w:eastAsia="Times New Roman" w:hAnsi="LIK" w:cs="Times New Roman"/>
          <w:color w:val="auto"/>
          <w:sz w:val="24"/>
        </w:rPr>
        <w:t xml:space="preserve"> </w:t>
      </w:r>
    </w:p>
    <w:p w14:paraId="08C9BC02" w14:textId="77777777" w:rsidR="00E217B0" w:rsidRPr="007F5E07" w:rsidRDefault="00E217B0" w:rsidP="005800B7">
      <w:pPr>
        <w:spacing w:after="0" w:line="240" w:lineRule="auto"/>
        <w:ind w:firstLine="851"/>
        <w:jc w:val="both"/>
        <w:rPr>
          <w:rFonts w:ascii="LIK" w:eastAsia="Times New Roman" w:hAnsi="LIK" w:cs="Times New Roman"/>
          <w:color w:val="auto"/>
          <w:sz w:val="24"/>
        </w:rPr>
      </w:pPr>
    </w:p>
    <w:p w14:paraId="01C04AAD" w14:textId="1872BDFB" w:rsidR="00FB2244" w:rsidRDefault="00FB2244" w:rsidP="005800B7">
      <w:pPr>
        <w:spacing w:after="0" w:line="240" w:lineRule="auto"/>
        <w:ind w:firstLine="851"/>
        <w:jc w:val="both"/>
        <w:rPr>
          <w:rFonts w:ascii="LIK" w:eastAsia="Times New Roman" w:hAnsi="LIK" w:cs="Times New Roman"/>
          <w:b/>
          <w:color w:val="auto"/>
          <w:sz w:val="24"/>
        </w:rPr>
      </w:pPr>
    </w:p>
    <w:p w14:paraId="7B386E4E" w14:textId="77777777" w:rsidR="000C0BEA" w:rsidRDefault="000C0BEA" w:rsidP="005800B7">
      <w:pPr>
        <w:spacing w:after="0" w:line="240" w:lineRule="auto"/>
        <w:ind w:firstLine="851"/>
        <w:jc w:val="both"/>
        <w:rPr>
          <w:rFonts w:ascii="LIK" w:eastAsia="Times New Roman" w:hAnsi="LIK" w:cs="Times New Roman"/>
          <w:b/>
          <w:color w:val="auto"/>
          <w:sz w:val="24"/>
        </w:rPr>
      </w:pPr>
    </w:p>
    <w:p w14:paraId="14C6F006" w14:textId="77777777" w:rsidR="000C0BEA" w:rsidRDefault="000C0BEA" w:rsidP="005800B7">
      <w:pPr>
        <w:spacing w:after="0" w:line="240" w:lineRule="auto"/>
        <w:ind w:firstLine="851"/>
        <w:jc w:val="both"/>
        <w:rPr>
          <w:rFonts w:ascii="LIK" w:eastAsia="Times New Roman" w:hAnsi="LIK" w:cs="Times New Roman"/>
          <w:b/>
          <w:color w:val="auto"/>
          <w:sz w:val="24"/>
        </w:rPr>
      </w:pPr>
    </w:p>
    <w:p w14:paraId="363A00A8" w14:textId="77777777" w:rsidR="000C0BEA" w:rsidRDefault="000C0BEA" w:rsidP="005800B7">
      <w:pPr>
        <w:spacing w:after="0" w:line="240" w:lineRule="auto"/>
        <w:ind w:firstLine="851"/>
        <w:jc w:val="both"/>
        <w:rPr>
          <w:rFonts w:ascii="LIK" w:eastAsia="Times New Roman" w:hAnsi="LIK" w:cs="Times New Roman"/>
          <w:b/>
          <w:color w:val="auto"/>
          <w:sz w:val="24"/>
        </w:rPr>
      </w:pPr>
    </w:p>
    <w:p w14:paraId="01B752D6" w14:textId="77777777" w:rsidR="000C0BEA" w:rsidRDefault="000C0BEA" w:rsidP="005800B7">
      <w:pPr>
        <w:spacing w:after="0" w:line="240" w:lineRule="auto"/>
        <w:ind w:firstLine="851"/>
        <w:jc w:val="both"/>
        <w:rPr>
          <w:rFonts w:ascii="LIK" w:eastAsia="Times New Roman" w:hAnsi="LIK" w:cs="Times New Roman"/>
          <w:b/>
          <w:color w:val="auto"/>
          <w:sz w:val="24"/>
        </w:rPr>
      </w:pPr>
    </w:p>
    <w:p w14:paraId="7CA8D92E" w14:textId="77777777" w:rsidR="000C0BEA" w:rsidRDefault="000C0BEA" w:rsidP="005800B7">
      <w:pPr>
        <w:spacing w:after="0" w:line="240" w:lineRule="auto"/>
        <w:ind w:firstLine="851"/>
        <w:jc w:val="both"/>
        <w:rPr>
          <w:rFonts w:ascii="LIK" w:eastAsia="Times New Roman" w:hAnsi="LIK" w:cs="Times New Roman"/>
          <w:b/>
          <w:color w:val="auto"/>
          <w:sz w:val="24"/>
        </w:rPr>
      </w:pPr>
    </w:p>
    <w:p w14:paraId="552016B8" w14:textId="77777777" w:rsidR="000C0BEA" w:rsidRPr="007F5E07" w:rsidRDefault="000C0BEA" w:rsidP="005800B7">
      <w:pPr>
        <w:spacing w:after="0" w:line="240" w:lineRule="auto"/>
        <w:ind w:firstLine="851"/>
        <w:jc w:val="both"/>
        <w:rPr>
          <w:rFonts w:ascii="LIK" w:eastAsia="Times New Roman" w:hAnsi="LIK" w:cs="Times New Roman"/>
          <w:b/>
          <w:color w:val="auto"/>
          <w:sz w:val="24"/>
        </w:rPr>
      </w:pPr>
    </w:p>
    <w:p w14:paraId="0CBFB491" w14:textId="77777777" w:rsidR="00782E38" w:rsidRPr="007F5E07" w:rsidRDefault="00782E38" w:rsidP="00E064FB">
      <w:pPr>
        <w:spacing w:after="0" w:line="240" w:lineRule="auto"/>
        <w:ind w:firstLine="851"/>
        <w:jc w:val="center"/>
        <w:rPr>
          <w:rFonts w:ascii="LIK" w:eastAsia="Times New Roman" w:hAnsi="LIK" w:cs="Times New Roman"/>
          <w:b/>
          <w:color w:val="auto"/>
          <w:sz w:val="24"/>
        </w:rPr>
      </w:pPr>
    </w:p>
    <w:p w14:paraId="7CE9E6E9" w14:textId="27FC1509" w:rsidR="00E217B0" w:rsidRPr="007F5E07" w:rsidRDefault="00E217B0" w:rsidP="00E064FB">
      <w:pPr>
        <w:spacing w:after="0" w:line="240" w:lineRule="auto"/>
        <w:ind w:firstLine="851"/>
        <w:jc w:val="center"/>
        <w:rPr>
          <w:rFonts w:ascii="LIK" w:hAnsi="LIK"/>
          <w:color w:val="auto"/>
        </w:rPr>
      </w:pPr>
      <w:r w:rsidRPr="007F5E07">
        <w:rPr>
          <w:rFonts w:ascii="LIK" w:eastAsia="Times New Roman" w:hAnsi="LIK" w:cs="Times New Roman"/>
          <w:b/>
          <w:color w:val="auto"/>
          <w:sz w:val="24"/>
        </w:rPr>
        <w:t>Таблица № 1</w:t>
      </w:r>
    </w:p>
    <w:p w14:paraId="344C6FA2" w14:textId="77777777" w:rsidR="00E217B0" w:rsidRPr="007F5E07" w:rsidRDefault="00E217B0" w:rsidP="00E064FB">
      <w:pPr>
        <w:keepNext/>
        <w:keepLines/>
        <w:spacing w:after="0" w:line="240" w:lineRule="auto"/>
        <w:ind w:firstLine="851"/>
        <w:jc w:val="center"/>
        <w:rPr>
          <w:rFonts w:ascii="LIK" w:eastAsia="Times New Roman" w:hAnsi="LIK" w:cs="Times New Roman"/>
          <w:b/>
          <w:color w:val="auto"/>
          <w:sz w:val="24"/>
        </w:rPr>
      </w:pPr>
      <w:r w:rsidRPr="007F5E07">
        <w:rPr>
          <w:rFonts w:ascii="LIK" w:eastAsia="Times New Roman" w:hAnsi="LIK" w:cs="Times New Roman"/>
          <w:b/>
          <w:color w:val="auto"/>
          <w:sz w:val="28"/>
        </w:rPr>
        <w:lastRenderedPageBreak/>
        <w:t>Получена държавна помощ</w:t>
      </w:r>
    </w:p>
    <w:tbl>
      <w:tblPr>
        <w:tblStyle w:val="TableGrid"/>
        <w:tblW w:w="10916" w:type="dxa"/>
        <w:tblInd w:w="-434" w:type="dxa"/>
        <w:tblLayout w:type="fixed"/>
        <w:tblCellMar>
          <w:top w:w="64" w:type="dxa"/>
        </w:tblCellMar>
        <w:tblLook w:val="04A0" w:firstRow="1" w:lastRow="0" w:firstColumn="1" w:lastColumn="0" w:noHBand="0" w:noVBand="1"/>
      </w:tblPr>
      <w:tblGrid>
        <w:gridCol w:w="854"/>
        <w:gridCol w:w="1271"/>
        <w:gridCol w:w="2276"/>
        <w:gridCol w:w="983"/>
        <w:gridCol w:w="2269"/>
        <w:gridCol w:w="1275"/>
        <w:gridCol w:w="1134"/>
        <w:gridCol w:w="709"/>
        <w:gridCol w:w="145"/>
      </w:tblGrid>
      <w:tr w:rsidR="007F5E07" w:rsidRPr="007F5E07" w14:paraId="2CDFBBC4" w14:textId="77777777" w:rsidTr="003E0C7C">
        <w:trPr>
          <w:trHeight w:val="1693"/>
        </w:trPr>
        <w:tc>
          <w:tcPr>
            <w:tcW w:w="854" w:type="dxa"/>
            <w:tcBorders>
              <w:top w:val="single" w:sz="6" w:space="0" w:color="000000"/>
              <w:left w:val="single" w:sz="6" w:space="0" w:color="000000"/>
              <w:bottom w:val="single" w:sz="6" w:space="0" w:color="000000"/>
              <w:right w:val="single" w:sz="6" w:space="0" w:color="000000"/>
            </w:tcBorders>
          </w:tcPr>
          <w:p w14:paraId="73635E68" w14:textId="77777777" w:rsidR="00E217B0" w:rsidRPr="007F5E07" w:rsidRDefault="00E217B0" w:rsidP="002416E5">
            <w:pPr>
              <w:jc w:val="center"/>
              <w:rPr>
                <w:rFonts w:ascii="LIK" w:hAnsi="LIK"/>
                <w:color w:val="auto"/>
                <w:sz w:val="18"/>
                <w:szCs w:val="18"/>
              </w:rPr>
            </w:pPr>
            <w:r w:rsidRPr="007F5E07">
              <w:rPr>
                <w:rFonts w:ascii="LIK" w:eastAsia="Times New Roman" w:hAnsi="LIK" w:cs="Times New Roman"/>
                <w:color w:val="auto"/>
                <w:sz w:val="18"/>
                <w:szCs w:val="18"/>
              </w:rPr>
              <w:t>Категория помощ</w:t>
            </w:r>
          </w:p>
        </w:tc>
        <w:tc>
          <w:tcPr>
            <w:tcW w:w="1271" w:type="dxa"/>
            <w:tcBorders>
              <w:top w:val="single" w:sz="6" w:space="0" w:color="000000"/>
              <w:left w:val="single" w:sz="6" w:space="0" w:color="000000"/>
              <w:bottom w:val="single" w:sz="6" w:space="0" w:color="000000"/>
              <w:right w:val="single" w:sz="6" w:space="0" w:color="000000"/>
            </w:tcBorders>
          </w:tcPr>
          <w:p w14:paraId="4629C3B3" w14:textId="77777777" w:rsidR="00E217B0" w:rsidRPr="007F5E07" w:rsidRDefault="00E217B0" w:rsidP="002416E5">
            <w:pPr>
              <w:jc w:val="center"/>
              <w:rPr>
                <w:rFonts w:ascii="LIK" w:hAnsi="LIK"/>
                <w:color w:val="auto"/>
                <w:sz w:val="18"/>
                <w:szCs w:val="18"/>
              </w:rPr>
            </w:pPr>
            <w:r w:rsidRPr="007F5E07">
              <w:rPr>
                <w:rFonts w:ascii="LIK" w:eastAsia="Times New Roman" w:hAnsi="LIK" w:cs="Times New Roman"/>
                <w:color w:val="auto"/>
                <w:sz w:val="18"/>
                <w:szCs w:val="18"/>
              </w:rPr>
              <w:t>Година на предоставяне</w:t>
            </w:r>
          </w:p>
        </w:tc>
        <w:tc>
          <w:tcPr>
            <w:tcW w:w="2276" w:type="dxa"/>
            <w:tcBorders>
              <w:top w:val="single" w:sz="6" w:space="0" w:color="000000"/>
              <w:left w:val="single" w:sz="6" w:space="0" w:color="000000"/>
              <w:bottom w:val="single" w:sz="6" w:space="0" w:color="000000"/>
              <w:right w:val="single" w:sz="6" w:space="0" w:color="000000"/>
            </w:tcBorders>
          </w:tcPr>
          <w:p w14:paraId="4B45970C" w14:textId="77777777" w:rsidR="00E217B0" w:rsidRPr="007F5E07" w:rsidRDefault="00E217B0" w:rsidP="002416E5">
            <w:pPr>
              <w:jc w:val="center"/>
              <w:rPr>
                <w:rFonts w:ascii="LIK" w:hAnsi="LIK"/>
                <w:color w:val="auto"/>
                <w:sz w:val="18"/>
                <w:szCs w:val="18"/>
              </w:rPr>
            </w:pPr>
            <w:r w:rsidRPr="007F5E07">
              <w:rPr>
                <w:rFonts w:ascii="LIK" w:eastAsia="Times New Roman" w:hAnsi="LIK" w:cs="Times New Roman"/>
                <w:color w:val="auto"/>
                <w:sz w:val="18"/>
                <w:szCs w:val="18"/>
              </w:rPr>
              <w:t>Район на планиране</w:t>
            </w:r>
          </w:p>
          <w:p w14:paraId="47C08C36" w14:textId="77777777" w:rsidR="00E217B0" w:rsidRPr="007F5E07" w:rsidRDefault="00E217B0" w:rsidP="002416E5">
            <w:pPr>
              <w:jc w:val="center"/>
              <w:rPr>
                <w:rFonts w:ascii="LIK" w:eastAsia="Times New Roman" w:hAnsi="LIK" w:cs="Times New Roman"/>
                <w:color w:val="auto"/>
                <w:sz w:val="18"/>
                <w:szCs w:val="18"/>
              </w:rPr>
            </w:pPr>
            <w:r w:rsidRPr="007F5E07">
              <w:rPr>
                <w:rFonts w:ascii="LIK" w:eastAsia="Times New Roman" w:hAnsi="LIK" w:cs="Times New Roman"/>
                <w:color w:val="auto"/>
                <w:sz w:val="18"/>
                <w:szCs w:val="18"/>
              </w:rPr>
              <w:t>(NUTS II), в който</w:t>
            </w:r>
          </w:p>
          <w:p w14:paraId="40CFE030" w14:textId="39C897F4" w:rsidR="00E217B0" w:rsidRPr="007F5E07" w:rsidRDefault="00E217B0" w:rsidP="002416E5">
            <w:pPr>
              <w:jc w:val="center"/>
              <w:rPr>
                <w:rFonts w:ascii="LIK" w:hAnsi="LIK"/>
                <w:color w:val="auto"/>
                <w:sz w:val="18"/>
                <w:szCs w:val="18"/>
              </w:rPr>
            </w:pPr>
            <w:r w:rsidRPr="007F5E07">
              <w:rPr>
                <w:rFonts w:ascii="LIK" w:eastAsia="Times New Roman" w:hAnsi="LIK" w:cs="Times New Roman"/>
                <w:color w:val="auto"/>
                <w:sz w:val="18"/>
                <w:szCs w:val="18"/>
              </w:rPr>
              <w:t>е предоставена помощта</w:t>
            </w:r>
          </w:p>
        </w:tc>
        <w:tc>
          <w:tcPr>
            <w:tcW w:w="983" w:type="dxa"/>
            <w:tcBorders>
              <w:top w:val="single" w:sz="6" w:space="0" w:color="000000"/>
              <w:left w:val="single" w:sz="6" w:space="0" w:color="000000"/>
              <w:bottom w:val="single" w:sz="6" w:space="0" w:color="000000"/>
              <w:right w:val="single" w:sz="6" w:space="0" w:color="000000"/>
            </w:tcBorders>
          </w:tcPr>
          <w:p w14:paraId="01D872D9" w14:textId="6621E813" w:rsidR="00E217B0" w:rsidRPr="007F5E07" w:rsidRDefault="00E217B0" w:rsidP="002416E5">
            <w:pPr>
              <w:jc w:val="center"/>
              <w:rPr>
                <w:rFonts w:ascii="LIK" w:hAnsi="LIK"/>
                <w:color w:val="auto"/>
                <w:sz w:val="18"/>
                <w:szCs w:val="18"/>
              </w:rPr>
            </w:pPr>
            <w:r w:rsidRPr="007F5E07">
              <w:rPr>
                <w:rFonts w:ascii="LIK" w:eastAsia="Times New Roman" w:hAnsi="LIK" w:cs="Times New Roman"/>
                <w:color w:val="auto"/>
                <w:sz w:val="18"/>
                <w:szCs w:val="18"/>
              </w:rPr>
              <w:t>Размер на</w:t>
            </w:r>
          </w:p>
          <w:p w14:paraId="67BAA767" w14:textId="77777777" w:rsidR="00E217B0" w:rsidRPr="007F5E07" w:rsidRDefault="00E217B0" w:rsidP="002416E5">
            <w:pPr>
              <w:jc w:val="center"/>
              <w:rPr>
                <w:rFonts w:ascii="LIK" w:hAnsi="LIK"/>
                <w:color w:val="auto"/>
                <w:sz w:val="18"/>
                <w:szCs w:val="18"/>
              </w:rPr>
            </w:pPr>
            <w:r w:rsidRPr="007F5E07">
              <w:rPr>
                <w:rFonts w:ascii="LIK" w:eastAsia="Times New Roman" w:hAnsi="LIK" w:cs="Times New Roman"/>
                <w:color w:val="auto"/>
                <w:sz w:val="18"/>
                <w:szCs w:val="18"/>
              </w:rPr>
              <w:t>помощта</w:t>
            </w:r>
          </w:p>
          <w:p w14:paraId="7EB4F993" w14:textId="3CBAE9B4" w:rsidR="00E217B0" w:rsidRPr="007F5E07" w:rsidRDefault="00E217B0" w:rsidP="002416E5">
            <w:pPr>
              <w:jc w:val="center"/>
              <w:rPr>
                <w:rFonts w:ascii="LIK" w:hAnsi="LIK"/>
                <w:color w:val="auto"/>
                <w:sz w:val="18"/>
                <w:szCs w:val="18"/>
              </w:rPr>
            </w:pPr>
            <w:r w:rsidRPr="007F5E07">
              <w:rPr>
                <w:rFonts w:ascii="LIK" w:eastAsia="Times New Roman" w:hAnsi="LIK" w:cs="Times New Roman"/>
                <w:color w:val="auto"/>
                <w:sz w:val="18"/>
                <w:szCs w:val="18"/>
              </w:rPr>
              <w:t>(в лв.</w:t>
            </w:r>
            <w:r w:rsidR="009D44CD">
              <w:rPr>
                <w:rFonts w:ascii="LIK" w:eastAsia="Times New Roman" w:hAnsi="LIK" w:cs="Times New Roman"/>
                <w:color w:val="auto"/>
                <w:sz w:val="18"/>
                <w:szCs w:val="18"/>
              </w:rPr>
              <w:t>/евро</w:t>
            </w:r>
            <w:r w:rsidRPr="007F5E07">
              <w:rPr>
                <w:rFonts w:ascii="LIK" w:eastAsia="Times New Roman" w:hAnsi="LIK" w:cs="Times New Roman"/>
                <w:color w:val="auto"/>
                <w:sz w:val="18"/>
                <w:szCs w:val="18"/>
              </w:rPr>
              <w:t>)</w:t>
            </w:r>
          </w:p>
        </w:tc>
        <w:tc>
          <w:tcPr>
            <w:tcW w:w="2269" w:type="dxa"/>
            <w:tcBorders>
              <w:top w:val="single" w:sz="6" w:space="0" w:color="000000"/>
              <w:left w:val="single" w:sz="6" w:space="0" w:color="000000"/>
              <w:bottom w:val="single" w:sz="6" w:space="0" w:color="000000"/>
              <w:right w:val="single" w:sz="6" w:space="0" w:color="000000"/>
            </w:tcBorders>
          </w:tcPr>
          <w:p w14:paraId="7FD78777" w14:textId="15809914" w:rsidR="00F94400" w:rsidRPr="007F5E07" w:rsidRDefault="00F94400" w:rsidP="002416E5">
            <w:pPr>
              <w:jc w:val="center"/>
              <w:rPr>
                <w:rFonts w:ascii="LIK" w:eastAsia="Times New Roman" w:hAnsi="LIK" w:cs="Times New Roman"/>
                <w:color w:val="auto"/>
                <w:sz w:val="18"/>
                <w:szCs w:val="18"/>
              </w:rPr>
            </w:pPr>
            <w:r w:rsidRPr="007F5E07">
              <w:rPr>
                <w:rFonts w:ascii="LIK" w:eastAsia="Times New Roman" w:hAnsi="LIK" w:cs="Times New Roman"/>
                <w:color w:val="auto"/>
                <w:sz w:val="18"/>
                <w:szCs w:val="18"/>
              </w:rPr>
              <w:t>Р</w:t>
            </w:r>
            <w:r w:rsidR="00E217B0" w:rsidRPr="007F5E07">
              <w:rPr>
                <w:rFonts w:ascii="LIK" w:eastAsia="Times New Roman" w:hAnsi="LIK" w:cs="Times New Roman"/>
                <w:color w:val="auto"/>
                <w:sz w:val="18"/>
                <w:szCs w:val="18"/>
              </w:rPr>
              <w:t>азмер на допустимите</w:t>
            </w:r>
          </w:p>
          <w:p w14:paraId="0A74E53B" w14:textId="77777777" w:rsidR="00E217B0" w:rsidRPr="007F5E07" w:rsidRDefault="00E217B0" w:rsidP="002416E5">
            <w:pPr>
              <w:jc w:val="center"/>
              <w:rPr>
                <w:rFonts w:ascii="LIK" w:hAnsi="LIK"/>
                <w:color w:val="auto"/>
                <w:sz w:val="18"/>
                <w:szCs w:val="18"/>
              </w:rPr>
            </w:pPr>
            <w:r w:rsidRPr="007F5E07">
              <w:rPr>
                <w:rFonts w:ascii="LIK" w:eastAsia="Times New Roman" w:hAnsi="LIK" w:cs="Times New Roman"/>
                <w:color w:val="auto"/>
                <w:sz w:val="18"/>
                <w:szCs w:val="18"/>
              </w:rPr>
              <w:t>разходи,</w:t>
            </w:r>
          </w:p>
          <w:p w14:paraId="418ACBCB" w14:textId="77777777" w:rsidR="00E217B0" w:rsidRPr="007F5E07" w:rsidRDefault="00E217B0" w:rsidP="002416E5">
            <w:pPr>
              <w:jc w:val="center"/>
              <w:rPr>
                <w:rFonts w:ascii="LIK" w:hAnsi="LIK"/>
                <w:color w:val="auto"/>
                <w:sz w:val="18"/>
                <w:szCs w:val="18"/>
              </w:rPr>
            </w:pPr>
            <w:r w:rsidRPr="007F5E07">
              <w:rPr>
                <w:rFonts w:ascii="LIK" w:eastAsia="Times New Roman" w:hAnsi="LIK" w:cs="Times New Roman"/>
                <w:color w:val="auto"/>
                <w:sz w:val="18"/>
                <w:szCs w:val="18"/>
              </w:rPr>
              <w:t>върху които е приложен</w:t>
            </w:r>
          </w:p>
          <w:p w14:paraId="04B90FE7" w14:textId="77777777" w:rsidR="00E217B0" w:rsidRPr="007F5E07" w:rsidRDefault="00E217B0" w:rsidP="002416E5">
            <w:pPr>
              <w:jc w:val="center"/>
              <w:rPr>
                <w:rFonts w:ascii="LIK" w:hAnsi="LIK"/>
                <w:color w:val="auto"/>
                <w:sz w:val="18"/>
                <w:szCs w:val="18"/>
              </w:rPr>
            </w:pPr>
            <w:r w:rsidRPr="007F5E07">
              <w:rPr>
                <w:rFonts w:ascii="LIK" w:eastAsia="Times New Roman" w:hAnsi="LIK" w:cs="Times New Roman"/>
                <w:color w:val="auto"/>
                <w:sz w:val="18"/>
                <w:szCs w:val="18"/>
              </w:rPr>
              <w:t>интензитетът на</w:t>
            </w:r>
          </w:p>
          <w:p w14:paraId="4AA3CCA3" w14:textId="77777777" w:rsidR="00E217B0" w:rsidRPr="007F5E07" w:rsidRDefault="00E217B0" w:rsidP="002416E5">
            <w:pPr>
              <w:jc w:val="center"/>
              <w:rPr>
                <w:rFonts w:ascii="LIK" w:hAnsi="LIK"/>
                <w:color w:val="auto"/>
                <w:sz w:val="18"/>
                <w:szCs w:val="18"/>
              </w:rPr>
            </w:pPr>
            <w:r w:rsidRPr="007F5E07">
              <w:rPr>
                <w:rFonts w:ascii="LIK" w:eastAsia="Times New Roman" w:hAnsi="LIK" w:cs="Times New Roman"/>
                <w:color w:val="auto"/>
                <w:sz w:val="18"/>
                <w:szCs w:val="18"/>
              </w:rPr>
              <w:t>помощта</w:t>
            </w:r>
          </w:p>
        </w:tc>
        <w:tc>
          <w:tcPr>
            <w:tcW w:w="1275" w:type="dxa"/>
            <w:tcBorders>
              <w:top w:val="single" w:sz="6" w:space="0" w:color="000000"/>
              <w:left w:val="single" w:sz="6" w:space="0" w:color="000000"/>
              <w:bottom w:val="single" w:sz="6" w:space="0" w:color="000000"/>
              <w:right w:val="single" w:sz="6" w:space="0" w:color="000000"/>
            </w:tcBorders>
          </w:tcPr>
          <w:p w14:paraId="08EE5A24" w14:textId="77777777" w:rsidR="00F94400" w:rsidRPr="007F5E07" w:rsidRDefault="00E217B0" w:rsidP="002416E5">
            <w:pPr>
              <w:jc w:val="center"/>
              <w:rPr>
                <w:rFonts w:ascii="LIK" w:eastAsia="Times New Roman" w:hAnsi="LIK" w:cs="Times New Roman"/>
                <w:color w:val="auto"/>
                <w:sz w:val="18"/>
                <w:szCs w:val="18"/>
              </w:rPr>
            </w:pPr>
            <w:r w:rsidRPr="007F5E07">
              <w:rPr>
                <w:rFonts w:ascii="LIK" w:eastAsia="Times New Roman" w:hAnsi="LIK" w:cs="Times New Roman"/>
                <w:color w:val="auto"/>
                <w:sz w:val="18"/>
                <w:szCs w:val="18"/>
              </w:rPr>
              <w:t>Разходи</w:t>
            </w:r>
            <w:r w:rsidRPr="007F5E07">
              <w:rPr>
                <w:rFonts w:ascii="LIK" w:eastAsia="Times New Roman" w:hAnsi="LIK" w:cs="Times New Roman"/>
                <w:color w:val="auto"/>
                <w:sz w:val="18"/>
                <w:szCs w:val="18"/>
                <w:vertAlign w:val="superscript"/>
              </w:rPr>
              <w:footnoteReference w:id="2"/>
            </w:r>
            <w:r w:rsidR="00F94400" w:rsidRPr="007F5E07">
              <w:rPr>
                <w:rFonts w:ascii="LIK" w:eastAsia="Times New Roman" w:hAnsi="LIK" w:cs="Times New Roman"/>
                <w:color w:val="auto"/>
                <w:sz w:val="18"/>
                <w:szCs w:val="18"/>
              </w:rPr>
              <w:t>,</w:t>
            </w:r>
          </w:p>
          <w:p w14:paraId="3B04D126" w14:textId="77777777" w:rsidR="00F94400" w:rsidRPr="007F5E07" w:rsidRDefault="00E217B0" w:rsidP="002416E5">
            <w:pPr>
              <w:jc w:val="center"/>
              <w:rPr>
                <w:rFonts w:ascii="LIK" w:eastAsia="Times New Roman" w:hAnsi="LIK" w:cs="Times New Roman"/>
                <w:color w:val="auto"/>
                <w:sz w:val="18"/>
                <w:szCs w:val="18"/>
              </w:rPr>
            </w:pPr>
            <w:r w:rsidRPr="007F5E07">
              <w:rPr>
                <w:rFonts w:ascii="LIK" w:eastAsia="Times New Roman" w:hAnsi="LIK" w:cs="Times New Roman"/>
                <w:color w:val="auto"/>
                <w:sz w:val="18"/>
                <w:szCs w:val="18"/>
              </w:rPr>
              <w:t>за които</w:t>
            </w:r>
          </w:p>
          <w:p w14:paraId="42D86FE1" w14:textId="77777777" w:rsidR="00732B1A" w:rsidRPr="007F5E07" w:rsidRDefault="00E217B0" w:rsidP="002416E5">
            <w:pPr>
              <w:jc w:val="center"/>
              <w:rPr>
                <w:rFonts w:ascii="LIK" w:eastAsia="Times New Roman" w:hAnsi="LIK" w:cs="Times New Roman"/>
                <w:color w:val="auto"/>
                <w:sz w:val="18"/>
                <w:szCs w:val="18"/>
              </w:rPr>
            </w:pPr>
            <w:r w:rsidRPr="007F5E07">
              <w:rPr>
                <w:rFonts w:ascii="LIK" w:eastAsia="Times New Roman" w:hAnsi="LIK" w:cs="Times New Roman"/>
                <w:color w:val="auto"/>
                <w:sz w:val="18"/>
                <w:szCs w:val="18"/>
              </w:rPr>
              <w:t>е</w:t>
            </w:r>
            <w:r w:rsidR="00F94400" w:rsidRPr="007F5E07">
              <w:rPr>
                <w:rFonts w:ascii="LIK" w:eastAsia="Times New Roman" w:hAnsi="LIK" w:cs="Times New Roman"/>
                <w:color w:val="auto"/>
                <w:sz w:val="18"/>
                <w:szCs w:val="18"/>
              </w:rPr>
              <w:t xml:space="preserve"> </w:t>
            </w:r>
            <w:r w:rsidRPr="007F5E07">
              <w:rPr>
                <w:rFonts w:ascii="LIK" w:eastAsia="Times New Roman" w:hAnsi="LIK" w:cs="Times New Roman"/>
                <w:color w:val="auto"/>
                <w:sz w:val="18"/>
                <w:szCs w:val="18"/>
              </w:rPr>
              <w:t>предоставе</w:t>
            </w:r>
            <w:r w:rsidR="00CA492F" w:rsidRPr="007F5E07">
              <w:rPr>
                <w:rFonts w:ascii="LIK" w:eastAsia="Times New Roman" w:hAnsi="LIK" w:cs="Times New Roman"/>
                <w:color w:val="auto"/>
                <w:sz w:val="18"/>
                <w:szCs w:val="18"/>
              </w:rPr>
              <w:t>на</w:t>
            </w:r>
          </w:p>
          <w:p w14:paraId="0448D2C0" w14:textId="017D46FF" w:rsidR="00E217B0" w:rsidRPr="007F5E07" w:rsidRDefault="00E217B0" w:rsidP="002416E5">
            <w:pPr>
              <w:jc w:val="center"/>
              <w:rPr>
                <w:rFonts w:ascii="LIK" w:hAnsi="LIK"/>
                <w:color w:val="auto"/>
                <w:sz w:val="18"/>
                <w:szCs w:val="18"/>
              </w:rPr>
            </w:pPr>
            <w:r w:rsidRPr="007F5E07">
              <w:rPr>
                <w:rFonts w:ascii="LIK" w:eastAsia="Times New Roman" w:hAnsi="LIK" w:cs="Times New Roman"/>
                <w:color w:val="auto"/>
                <w:sz w:val="18"/>
                <w:szCs w:val="18"/>
              </w:rPr>
              <w:t>помощта</w:t>
            </w:r>
          </w:p>
        </w:tc>
        <w:tc>
          <w:tcPr>
            <w:tcW w:w="1134" w:type="dxa"/>
            <w:tcBorders>
              <w:top w:val="single" w:sz="6" w:space="0" w:color="000000"/>
              <w:left w:val="single" w:sz="6" w:space="0" w:color="000000"/>
              <w:bottom w:val="single" w:sz="6" w:space="0" w:color="000000"/>
              <w:right w:val="single" w:sz="6" w:space="0" w:color="000000"/>
            </w:tcBorders>
          </w:tcPr>
          <w:p w14:paraId="78C9B237" w14:textId="6D2B0425" w:rsidR="00732B1A" w:rsidRPr="007F5E07" w:rsidRDefault="00732B1A" w:rsidP="002416E5">
            <w:pPr>
              <w:jc w:val="center"/>
              <w:rPr>
                <w:rFonts w:ascii="LIK" w:eastAsia="Times New Roman" w:hAnsi="LIK" w:cs="Times New Roman"/>
                <w:color w:val="auto"/>
                <w:sz w:val="18"/>
                <w:szCs w:val="18"/>
              </w:rPr>
            </w:pPr>
            <w:r w:rsidRPr="007F5E07">
              <w:rPr>
                <w:rFonts w:ascii="LIK" w:eastAsia="Times New Roman" w:hAnsi="LIK" w:cs="Times New Roman"/>
                <w:color w:val="auto"/>
                <w:sz w:val="18"/>
                <w:szCs w:val="18"/>
              </w:rPr>
              <w:t>И</w:t>
            </w:r>
            <w:r w:rsidR="00E217B0" w:rsidRPr="007F5E07">
              <w:rPr>
                <w:rFonts w:ascii="LIK" w:eastAsia="Times New Roman" w:hAnsi="LIK" w:cs="Times New Roman"/>
                <w:color w:val="auto"/>
                <w:sz w:val="18"/>
                <w:szCs w:val="18"/>
              </w:rPr>
              <w:t>нтензитет</w:t>
            </w:r>
          </w:p>
          <w:p w14:paraId="6CC6D719" w14:textId="264AFBC0" w:rsidR="00E217B0" w:rsidRPr="007F5E07" w:rsidRDefault="00E217B0" w:rsidP="002416E5">
            <w:pPr>
              <w:jc w:val="center"/>
              <w:rPr>
                <w:rFonts w:ascii="LIK" w:hAnsi="LIK"/>
                <w:color w:val="auto"/>
                <w:sz w:val="18"/>
                <w:szCs w:val="18"/>
              </w:rPr>
            </w:pPr>
            <w:r w:rsidRPr="007F5E07">
              <w:rPr>
                <w:rFonts w:ascii="LIK" w:eastAsia="Times New Roman" w:hAnsi="LIK" w:cs="Times New Roman"/>
                <w:color w:val="auto"/>
                <w:sz w:val="18"/>
                <w:szCs w:val="18"/>
              </w:rPr>
              <w:t>на</w:t>
            </w:r>
          </w:p>
          <w:p w14:paraId="2336C24F" w14:textId="25A8B56A" w:rsidR="00E217B0" w:rsidRPr="007F5E07" w:rsidRDefault="00E217B0" w:rsidP="002416E5">
            <w:pPr>
              <w:jc w:val="center"/>
              <w:rPr>
                <w:rFonts w:ascii="LIK" w:hAnsi="LIK"/>
                <w:color w:val="auto"/>
                <w:sz w:val="18"/>
                <w:szCs w:val="18"/>
              </w:rPr>
            </w:pPr>
            <w:r w:rsidRPr="007F5E07">
              <w:rPr>
                <w:rFonts w:ascii="LIK" w:eastAsia="Times New Roman" w:hAnsi="LIK" w:cs="Times New Roman"/>
                <w:color w:val="auto"/>
                <w:sz w:val="18"/>
                <w:szCs w:val="18"/>
              </w:rPr>
              <w:t>помощта</w:t>
            </w:r>
          </w:p>
          <w:p w14:paraId="06C91DA8" w14:textId="544473FB" w:rsidR="00E217B0" w:rsidRPr="007F5E07" w:rsidRDefault="00E217B0" w:rsidP="002416E5">
            <w:pPr>
              <w:jc w:val="center"/>
              <w:rPr>
                <w:rFonts w:ascii="LIK" w:hAnsi="LIK"/>
                <w:color w:val="auto"/>
                <w:sz w:val="18"/>
                <w:szCs w:val="18"/>
              </w:rPr>
            </w:pPr>
            <w:r w:rsidRPr="007F5E07">
              <w:rPr>
                <w:rFonts w:ascii="LIK" w:eastAsia="Times New Roman" w:hAnsi="LIK" w:cs="Times New Roman"/>
                <w:color w:val="auto"/>
                <w:sz w:val="18"/>
                <w:szCs w:val="18"/>
              </w:rPr>
              <w:t>(в %)</w:t>
            </w:r>
          </w:p>
        </w:tc>
        <w:tc>
          <w:tcPr>
            <w:tcW w:w="854" w:type="dxa"/>
            <w:gridSpan w:val="2"/>
            <w:tcBorders>
              <w:top w:val="single" w:sz="6" w:space="0" w:color="000000"/>
              <w:left w:val="single" w:sz="6" w:space="0" w:color="000000"/>
              <w:bottom w:val="single" w:sz="6" w:space="0" w:color="000000"/>
              <w:right w:val="single" w:sz="6" w:space="0" w:color="000000"/>
            </w:tcBorders>
          </w:tcPr>
          <w:p w14:paraId="6C83580C" w14:textId="6122412B" w:rsidR="00E217B0" w:rsidRPr="007F5E07" w:rsidRDefault="00E217B0" w:rsidP="002416E5">
            <w:pPr>
              <w:jc w:val="center"/>
              <w:rPr>
                <w:rFonts w:ascii="LIK" w:eastAsia="Times New Roman" w:hAnsi="LIK" w:cs="Times New Roman"/>
                <w:color w:val="auto"/>
                <w:sz w:val="18"/>
                <w:szCs w:val="18"/>
              </w:rPr>
            </w:pPr>
            <w:r w:rsidRPr="007F5E07">
              <w:rPr>
                <w:rFonts w:ascii="LIK" w:eastAsia="Times New Roman" w:hAnsi="LIK" w:cs="Times New Roman"/>
                <w:color w:val="auto"/>
                <w:sz w:val="18"/>
                <w:szCs w:val="18"/>
              </w:rPr>
              <w:t>Орган,</w:t>
            </w:r>
          </w:p>
          <w:p w14:paraId="05D5B009" w14:textId="14467CE5" w:rsidR="00E217B0" w:rsidRPr="007F5E07" w:rsidRDefault="00767481" w:rsidP="002416E5">
            <w:pPr>
              <w:jc w:val="center"/>
              <w:rPr>
                <w:rFonts w:ascii="LIK" w:eastAsia="Times New Roman" w:hAnsi="LIK" w:cs="Times New Roman"/>
                <w:color w:val="auto"/>
                <w:sz w:val="18"/>
                <w:szCs w:val="18"/>
              </w:rPr>
            </w:pPr>
            <w:proofErr w:type="spellStart"/>
            <w:r>
              <w:rPr>
                <w:rFonts w:ascii="LIK" w:eastAsia="Times New Roman" w:hAnsi="LIK" w:cs="Times New Roman"/>
                <w:color w:val="auto"/>
                <w:sz w:val="18"/>
                <w:szCs w:val="18"/>
              </w:rPr>
              <w:t>п</w:t>
            </w:r>
            <w:r w:rsidR="00E217B0" w:rsidRPr="007F5E07">
              <w:rPr>
                <w:rFonts w:ascii="LIK" w:eastAsia="Times New Roman" w:hAnsi="LIK" w:cs="Times New Roman"/>
                <w:color w:val="auto"/>
                <w:sz w:val="18"/>
                <w:szCs w:val="18"/>
              </w:rPr>
              <w:t>редо</w:t>
            </w:r>
            <w:r>
              <w:rPr>
                <w:rFonts w:ascii="LIK" w:eastAsia="Times New Roman" w:hAnsi="LIK" w:cs="Times New Roman"/>
                <w:color w:val="auto"/>
                <w:sz w:val="18"/>
                <w:szCs w:val="18"/>
              </w:rPr>
              <w:t>-</w:t>
            </w:r>
            <w:r w:rsidR="00E217B0" w:rsidRPr="007F5E07">
              <w:rPr>
                <w:rFonts w:ascii="LIK" w:eastAsia="Times New Roman" w:hAnsi="LIK" w:cs="Times New Roman"/>
                <w:color w:val="auto"/>
                <w:sz w:val="18"/>
                <w:szCs w:val="18"/>
              </w:rPr>
              <w:t>ставил</w:t>
            </w:r>
            <w:proofErr w:type="spellEnd"/>
          </w:p>
          <w:p w14:paraId="71CEFD7E" w14:textId="7A2AF86B" w:rsidR="00E217B0" w:rsidRPr="007F5E07" w:rsidRDefault="00E217B0" w:rsidP="002416E5">
            <w:pPr>
              <w:jc w:val="center"/>
              <w:rPr>
                <w:rFonts w:ascii="LIK" w:hAnsi="LIK"/>
                <w:color w:val="auto"/>
                <w:sz w:val="18"/>
                <w:szCs w:val="18"/>
              </w:rPr>
            </w:pPr>
            <w:r w:rsidRPr="007F5E07">
              <w:rPr>
                <w:rFonts w:ascii="LIK" w:eastAsia="Times New Roman" w:hAnsi="LIK" w:cs="Times New Roman"/>
                <w:color w:val="auto"/>
                <w:sz w:val="18"/>
                <w:szCs w:val="18"/>
              </w:rPr>
              <w:t>помощта</w:t>
            </w:r>
          </w:p>
        </w:tc>
      </w:tr>
      <w:tr w:rsidR="007F5E07" w:rsidRPr="007F5E07" w14:paraId="26DE9C1C" w14:textId="77777777" w:rsidTr="003E0C7C">
        <w:trPr>
          <w:trHeight w:val="220"/>
        </w:trPr>
        <w:tc>
          <w:tcPr>
            <w:tcW w:w="854" w:type="dxa"/>
            <w:tcBorders>
              <w:top w:val="single" w:sz="6" w:space="0" w:color="000000"/>
              <w:left w:val="single" w:sz="6" w:space="0" w:color="000000"/>
              <w:bottom w:val="single" w:sz="6" w:space="0" w:color="000000"/>
              <w:right w:val="single" w:sz="6" w:space="0" w:color="000000"/>
            </w:tcBorders>
          </w:tcPr>
          <w:p w14:paraId="1E3324BF" w14:textId="77777777" w:rsidR="00E217B0" w:rsidRPr="007F5E07" w:rsidRDefault="00E217B0" w:rsidP="005800B7">
            <w:pPr>
              <w:ind w:firstLine="851"/>
              <w:jc w:val="both"/>
              <w:rPr>
                <w:rFonts w:ascii="LIK" w:hAnsi="LIK"/>
                <w:color w:val="auto"/>
              </w:rPr>
            </w:pPr>
            <w:r w:rsidRPr="007F5E07">
              <w:rPr>
                <w:rFonts w:ascii="LIK" w:eastAsia="Times New Roman" w:hAnsi="LIK" w:cs="Times New Roman"/>
                <w:color w:val="auto"/>
              </w:rPr>
              <w:t xml:space="preserve">  </w:t>
            </w:r>
          </w:p>
        </w:tc>
        <w:tc>
          <w:tcPr>
            <w:tcW w:w="1271" w:type="dxa"/>
            <w:tcBorders>
              <w:top w:val="single" w:sz="6" w:space="0" w:color="000000"/>
              <w:left w:val="single" w:sz="6" w:space="0" w:color="000000"/>
              <w:bottom w:val="single" w:sz="6" w:space="0" w:color="000000"/>
              <w:right w:val="single" w:sz="6" w:space="0" w:color="000000"/>
            </w:tcBorders>
          </w:tcPr>
          <w:p w14:paraId="2B15855C" w14:textId="77777777" w:rsidR="00E217B0" w:rsidRPr="007F5E07" w:rsidRDefault="00E217B0" w:rsidP="005800B7">
            <w:pPr>
              <w:ind w:firstLine="851"/>
              <w:jc w:val="both"/>
              <w:rPr>
                <w:rFonts w:ascii="LIK" w:hAnsi="LIK"/>
                <w:color w:val="auto"/>
              </w:rPr>
            </w:pPr>
            <w:r w:rsidRPr="007F5E07">
              <w:rPr>
                <w:rFonts w:ascii="LIK" w:eastAsia="Times New Roman" w:hAnsi="LIK" w:cs="Times New Roman"/>
                <w:color w:val="auto"/>
              </w:rPr>
              <w:t xml:space="preserve">  </w:t>
            </w:r>
          </w:p>
        </w:tc>
        <w:tc>
          <w:tcPr>
            <w:tcW w:w="2276" w:type="dxa"/>
            <w:tcBorders>
              <w:top w:val="single" w:sz="6" w:space="0" w:color="000000"/>
              <w:left w:val="single" w:sz="6" w:space="0" w:color="000000"/>
              <w:bottom w:val="single" w:sz="6" w:space="0" w:color="000000"/>
              <w:right w:val="single" w:sz="6" w:space="0" w:color="000000"/>
            </w:tcBorders>
          </w:tcPr>
          <w:p w14:paraId="73A9E952" w14:textId="77777777" w:rsidR="00E217B0" w:rsidRPr="007F5E07" w:rsidRDefault="00E217B0" w:rsidP="005800B7">
            <w:pPr>
              <w:ind w:firstLine="851"/>
              <w:jc w:val="both"/>
              <w:rPr>
                <w:rFonts w:ascii="LIK" w:hAnsi="LIK"/>
                <w:color w:val="auto"/>
              </w:rPr>
            </w:pPr>
            <w:r w:rsidRPr="007F5E07">
              <w:rPr>
                <w:rFonts w:ascii="LIK" w:eastAsia="Times New Roman" w:hAnsi="LIK" w:cs="Times New Roman"/>
                <w:color w:val="auto"/>
              </w:rPr>
              <w:t xml:space="preserve">  </w:t>
            </w:r>
          </w:p>
        </w:tc>
        <w:tc>
          <w:tcPr>
            <w:tcW w:w="983" w:type="dxa"/>
            <w:tcBorders>
              <w:top w:val="single" w:sz="6" w:space="0" w:color="000000"/>
              <w:left w:val="single" w:sz="6" w:space="0" w:color="000000"/>
              <w:bottom w:val="single" w:sz="6" w:space="0" w:color="000000"/>
              <w:right w:val="single" w:sz="6" w:space="0" w:color="000000"/>
            </w:tcBorders>
          </w:tcPr>
          <w:p w14:paraId="5868D2E4" w14:textId="77777777" w:rsidR="00E217B0" w:rsidRPr="007F5E07" w:rsidRDefault="00E217B0" w:rsidP="005800B7">
            <w:pPr>
              <w:ind w:firstLine="851"/>
              <w:jc w:val="both"/>
              <w:rPr>
                <w:rFonts w:ascii="LIK" w:hAnsi="LIK"/>
                <w:color w:val="auto"/>
              </w:rPr>
            </w:pPr>
            <w:r w:rsidRPr="007F5E07">
              <w:rPr>
                <w:rFonts w:ascii="LIK" w:eastAsia="Times New Roman" w:hAnsi="LIK" w:cs="Times New Roman"/>
                <w:color w:val="auto"/>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486F6871" w14:textId="77777777" w:rsidR="00E217B0" w:rsidRPr="007F5E07" w:rsidRDefault="00E217B0" w:rsidP="005800B7">
            <w:pPr>
              <w:ind w:firstLine="851"/>
              <w:jc w:val="both"/>
              <w:rPr>
                <w:rFonts w:ascii="LIK" w:hAnsi="LIK"/>
                <w:color w:val="auto"/>
              </w:rPr>
            </w:pPr>
            <w:r w:rsidRPr="007F5E07">
              <w:rPr>
                <w:rFonts w:ascii="LIK" w:eastAsia="Times New Roman" w:hAnsi="LIK" w:cs="Times New Roman"/>
                <w:color w:val="auto"/>
              </w:rPr>
              <w:t xml:space="preserve">  </w:t>
            </w:r>
          </w:p>
        </w:tc>
        <w:tc>
          <w:tcPr>
            <w:tcW w:w="1275" w:type="dxa"/>
            <w:tcBorders>
              <w:top w:val="single" w:sz="6" w:space="0" w:color="000000"/>
              <w:left w:val="single" w:sz="6" w:space="0" w:color="000000"/>
              <w:bottom w:val="single" w:sz="6" w:space="0" w:color="000000"/>
              <w:right w:val="single" w:sz="6" w:space="0" w:color="000000"/>
            </w:tcBorders>
          </w:tcPr>
          <w:p w14:paraId="75069B4D" w14:textId="77777777" w:rsidR="00E217B0" w:rsidRPr="007F5E07" w:rsidRDefault="00E217B0" w:rsidP="005800B7">
            <w:pPr>
              <w:ind w:firstLine="851"/>
              <w:jc w:val="both"/>
              <w:rPr>
                <w:rFonts w:ascii="LIK" w:hAnsi="LIK"/>
                <w:color w:val="auto"/>
              </w:rPr>
            </w:pPr>
            <w:r w:rsidRPr="007F5E07">
              <w:rPr>
                <w:rFonts w:ascii="LIK" w:eastAsia="Times New Roman" w:hAnsi="LIK" w:cs="Times New Roman"/>
                <w:color w:val="auto"/>
              </w:rPr>
              <w:t xml:space="preserve">  </w:t>
            </w:r>
          </w:p>
        </w:tc>
        <w:tc>
          <w:tcPr>
            <w:tcW w:w="1134" w:type="dxa"/>
            <w:tcBorders>
              <w:top w:val="single" w:sz="6" w:space="0" w:color="000000"/>
              <w:left w:val="single" w:sz="6" w:space="0" w:color="000000"/>
              <w:bottom w:val="single" w:sz="6" w:space="0" w:color="000000"/>
              <w:right w:val="single" w:sz="6" w:space="0" w:color="000000"/>
            </w:tcBorders>
          </w:tcPr>
          <w:p w14:paraId="1980DA87" w14:textId="77777777" w:rsidR="00E217B0" w:rsidRPr="007F5E07" w:rsidRDefault="00E217B0" w:rsidP="005800B7">
            <w:pPr>
              <w:ind w:firstLine="851"/>
              <w:jc w:val="both"/>
              <w:rPr>
                <w:rFonts w:ascii="LIK" w:hAnsi="LIK"/>
                <w:color w:val="auto"/>
              </w:rPr>
            </w:pPr>
            <w:r w:rsidRPr="007F5E07">
              <w:rPr>
                <w:rFonts w:ascii="LIK" w:eastAsia="Times New Roman" w:hAnsi="LIK" w:cs="Times New Roman"/>
                <w:color w:val="auto"/>
              </w:rPr>
              <w:t xml:space="preserve">  </w:t>
            </w:r>
          </w:p>
        </w:tc>
        <w:tc>
          <w:tcPr>
            <w:tcW w:w="854" w:type="dxa"/>
            <w:gridSpan w:val="2"/>
            <w:tcBorders>
              <w:top w:val="single" w:sz="6" w:space="0" w:color="000000"/>
              <w:left w:val="single" w:sz="6" w:space="0" w:color="000000"/>
              <w:bottom w:val="single" w:sz="6" w:space="0" w:color="000000"/>
              <w:right w:val="single" w:sz="6" w:space="0" w:color="000000"/>
            </w:tcBorders>
          </w:tcPr>
          <w:p w14:paraId="7F4C22C3" w14:textId="77777777" w:rsidR="00E217B0" w:rsidRPr="007F5E07" w:rsidRDefault="00E217B0" w:rsidP="005800B7">
            <w:pPr>
              <w:ind w:firstLine="851"/>
              <w:jc w:val="both"/>
              <w:rPr>
                <w:rFonts w:ascii="LIK" w:hAnsi="LIK"/>
                <w:color w:val="auto"/>
              </w:rPr>
            </w:pPr>
            <w:r w:rsidRPr="007F5E07">
              <w:rPr>
                <w:rFonts w:ascii="LIK" w:eastAsia="Times New Roman" w:hAnsi="LIK" w:cs="Times New Roman"/>
                <w:color w:val="auto"/>
              </w:rPr>
              <w:t xml:space="preserve">  </w:t>
            </w:r>
          </w:p>
        </w:tc>
      </w:tr>
      <w:tr w:rsidR="007F5E07" w:rsidRPr="007F5E07" w14:paraId="2CACA6FC" w14:textId="77777777" w:rsidTr="003E0C7C">
        <w:trPr>
          <w:trHeight w:val="221"/>
        </w:trPr>
        <w:tc>
          <w:tcPr>
            <w:tcW w:w="4401" w:type="dxa"/>
            <w:gridSpan w:val="3"/>
            <w:tcBorders>
              <w:top w:val="single" w:sz="6" w:space="0" w:color="000000"/>
              <w:left w:val="single" w:sz="6" w:space="0" w:color="000000"/>
              <w:bottom w:val="single" w:sz="6" w:space="0" w:color="000000"/>
              <w:right w:val="single" w:sz="6" w:space="0" w:color="000000"/>
            </w:tcBorders>
          </w:tcPr>
          <w:p w14:paraId="4CF1D455" w14:textId="77777777" w:rsidR="00E217B0" w:rsidRPr="007F5E07" w:rsidRDefault="00E217B0" w:rsidP="005800B7">
            <w:pPr>
              <w:ind w:firstLine="851"/>
              <w:jc w:val="both"/>
              <w:rPr>
                <w:rFonts w:ascii="LIK" w:hAnsi="LIK"/>
                <w:color w:val="auto"/>
              </w:rPr>
            </w:pPr>
            <w:r w:rsidRPr="007F5E07">
              <w:rPr>
                <w:rFonts w:ascii="LIK" w:eastAsia="Times New Roman" w:hAnsi="LIK" w:cs="Times New Roman"/>
                <w:color w:val="auto"/>
              </w:rPr>
              <w:t>Общо:</w:t>
            </w:r>
          </w:p>
        </w:tc>
        <w:tc>
          <w:tcPr>
            <w:tcW w:w="983" w:type="dxa"/>
            <w:tcBorders>
              <w:top w:val="single" w:sz="6" w:space="0" w:color="000000"/>
              <w:left w:val="single" w:sz="6" w:space="0" w:color="000000"/>
              <w:bottom w:val="single" w:sz="6" w:space="0" w:color="000000"/>
              <w:right w:val="single" w:sz="6" w:space="0" w:color="000000"/>
            </w:tcBorders>
          </w:tcPr>
          <w:p w14:paraId="746B9120" w14:textId="77777777" w:rsidR="00E217B0" w:rsidRPr="007F5E07" w:rsidRDefault="00E217B0" w:rsidP="005800B7">
            <w:pPr>
              <w:ind w:firstLine="851"/>
              <w:jc w:val="both"/>
              <w:rPr>
                <w:rFonts w:ascii="LIK" w:hAnsi="LIK"/>
                <w:color w:val="auto"/>
              </w:rPr>
            </w:pPr>
            <w:r w:rsidRPr="007F5E07">
              <w:rPr>
                <w:rFonts w:ascii="LIK" w:eastAsia="Times New Roman" w:hAnsi="LIK" w:cs="Times New Roman"/>
                <w:color w:val="auto"/>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5DAB6711" w14:textId="77777777" w:rsidR="00E217B0" w:rsidRPr="007F5E07" w:rsidRDefault="00E217B0" w:rsidP="005800B7">
            <w:pPr>
              <w:ind w:firstLine="851"/>
              <w:jc w:val="both"/>
              <w:rPr>
                <w:rFonts w:ascii="LIK" w:hAnsi="LIK"/>
                <w:color w:val="auto"/>
              </w:rPr>
            </w:pPr>
            <w:r w:rsidRPr="007F5E07">
              <w:rPr>
                <w:rFonts w:ascii="LIK" w:eastAsia="Times New Roman" w:hAnsi="LIK" w:cs="Times New Roman"/>
                <w:color w:val="auto"/>
              </w:rPr>
              <w:t xml:space="preserve">  </w:t>
            </w:r>
          </w:p>
        </w:tc>
        <w:tc>
          <w:tcPr>
            <w:tcW w:w="3263" w:type="dxa"/>
            <w:gridSpan w:val="4"/>
            <w:tcBorders>
              <w:top w:val="single" w:sz="6" w:space="0" w:color="000000"/>
              <w:left w:val="single" w:sz="6" w:space="0" w:color="000000"/>
              <w:bottom w:val="single" w:sz="6" w:space="0" w:color="000000"/>
              <w:right w:val="single" w:sz="6" w:space="0" w:color="000000"/>
            </w:tcBorders>
          </w:tcPr>
          <w:p w14:paraId="139DED7E" w14:textId="77777777" w:rsidR="00E217B0" w:rsidRPr="007F5E07" w:rsidRDefault="00E217B0" w:rsidP="005800B7">
            <w:pPr>
              <w:ind w:firstLine="851"/>
              <w:jc w:val="both"/>
              <w:rPr>
                <w:rFonts w:ascii="LIK" w:hAnsi="LIK"/>
                <w:color w:val="auto"/>
              </w:rPr>
            </w:pPr>
            <w:r w:rsidRPr="007F5E07">
              <w:rPr>
                <w:rFonts w:ascii="LIK" w:eastAsia="Times New Roman" w:hAnsi="LIK" w:cs="Times New Roman"/>
                <w:color w:val="auto"/>
              </w:rPr>
              <w:t xml:space="preserve">  </w:t>
            </w:r>
          </w:p>
        </w:tc>
      </w:tr>
      <w:tr w:rsidR="007F5E07" w:rsidRPr="007F5E07" w14:paraId="197F66C5" w14:textId="77777777" w:rsidTr="003E0C7C">
        <w:trPr>
          <w:gridAfter w:val="1"/>
          <w:wAfter w:w="145" w:type="dxa"/>
          <w:trHeight w:val="7566"/>
        </w:trPr>
        <w:tc>
          <w:tcPr>
            <w:tcW w:w="10771" w:type="dxa"/>
            <w:gridSpan w:val="8"/>
            <w:tcBorders>
              <w:top w:val="single" w:sz="6" w:space="0" w:color="000000"/>
              <w:left w:val="nil"/>
              <w:bottom w:val="nil"/>
              <w:right w:val="nil"/>
            </w:tcBorders>
            <w:shd w:val="clear" w:color="auto" w:fill="FFFFFF"/>
          </w:tcPr>
          <w:p w14:paraId="768ECB77" w14:textId="77777777" w:rsidR="00E217B0" w:rsidRPr="007F5E07" w:rsidRDefault="00E217B0" w:rsidP="005800B7">
            <w:pPr>
              <w:ind w:firstLine="851"/>
              <w:jc w:val="both"/>
              <w:rPr>
                <w:rFonts w:ascii="LIK" w:hAnsi="LIK"/>
                <w:color w:val="auto"/>
              </w:rPr>
            </w:pPr>
            <w:r w:rsidRPr="007F5E07">
              <w:rPr>
                <w:rFonts w:ascii="LIK" w:eastAsia="Times New Roman" w:hAnsi="LIK" w:cs="Times New Roman"/>
                <w:i/>
                <w:color w:val="auto"/>
              </w:rPr>
              <w:t>За да получите безвъзмездна финансова помощ, финансовата комисия следва да се увери, че общият размер на държавна помощ, обхващащ финансирането, за което се кандидатства по настоящата процедура, и получената вече държавна помощ, няма да надхвърли праговете по чл. 4 от Регламент (EC) № 651/2014 на Комисията от 17 юни 2014 г. за обявяване на някои категории помощи за съвместими с вътрешния пазар в приложение на членове 107 и 108 от Договора (OB, L 187/26.06.2014) и максималния интензитет на помощта.</w:t>
            </w:r>
            <w:r w:rsidRPr="007F5E07">
              <w:rPr>
                <w:rFonts w:ascii="LIK" w:eastAsia="Times New Roman" w:hAnsi="LIK" w:cs="Times New Roman"/>
                <w:color w:val="auto"/>
              </w:rPr>
              <w:t xml:space="preserve"> </w:t>
            </w:r>
          </w:p>
          <w:p w14:paraId="5F207DBA" w14:textId="6D43AFCA" w:rsidR="00E217B0" w:rsidRPr="007F5E07" w:rsidRDefault="00E217B0" w:rsidP="005800B7">
            <w:pPr>
              <w:ind w:firstLine="851"/>
              <w:jc w:val="both"/>
              <w:rPr>
                <w:rFonts w:ascii="LIK" w:hAnsi="LIK"/>
                <w:color w:val="auto"/>
              </w:rPr>
            </w:pPr>
            <w:r w:rsidRPr="007F5E07">
              <w:rPr>
                <w:rFonts w:ascii="LIK" w:eastAsia="Times New Roman" w:hAnsi="LIK" w:cs="Times New Roman"/>
                <w:i/>
                <w:color w:val="auto"/>
              </w:rPr>
              <w:t>За да прецените как</w:t>
            </w:r>
            <w:r w:rsidR="00BB740A">
              <w:rPr>
                <w:rFonts w:ascii="LIK" w:eastAsia="Times New Roman" w:hAnsi="LIK" w:cs="Times New Roman"/>
                <w:i/>
                <w:color w:val="auto"/>
              </w:rPr>
              <w:t>ъв</w:t>
            </w:r>
            <w:r w:rsidRPr="007F5E07">
              <w:rPr>
                <w:rFonts w:ascii="LIK" w:eastAsia="Times New Roman" w:hAnsi="LIK" w:cs="Times New Roman"/>
                <w:i/>
                <w:color w:val="auto"/>
              </w:rPr>
              <w:t xml:space="preserve"> </w:t>
            </w:r>
            <w:r w:rsidR="00BB740A">
              <w:rPr>
                <w:rFonts w:ascii="LIK" w:eastAsia="Times New Roman" w:hAnsi="LIK" w:cs="Times New Roman"/>
                <w:i/>
                <w:color w:val="auto"/>
              </w:rPr>
              <w:t>е</w:t>
            </w:r>
            <w:r w:rsidRPr="007F5E07">
              <w:rPr>
                <w:rFonts w:ascii="LIK" w:eastAsia="Times New Roman" w:hAnsi="LIK" w:cs="Times New Roman"/>
                <w:i/>
                <w:color w:val="auto"/>
              </w:rPr>
              <w:t xml:space="preserve"> размерът и интензитетът на получената от Вас друга държавна помощ, следва да проверите как посочените данни са описани в Закона за филмовата индустрия и в правилника за прилагането му, който Ви дава право да получите помощта. В акта, който Ви дава право да получите помощта, следва да са посочени и разходите, за които се отпуска помощта. Ако и след тази проверка не постигнете увереност за категорията и размера на помощта, следва да се обърнете към органа, предоставил помощта, за уточнение.</w:t>
            </w:r>
            <w:r w:rsidRPr="007F5E07">
              <w:rPr>
                <w:rFonts w:ascii="LIK" w:eastAsia="Times New Roman" w:hAnsi="LIK" w:cs="Times New Roman"/>
                <w:color w:val="auto"/>
              </w:rPr>
              <w:t xml:space="preserve"> </w:t>
            </w:r>
          </w:p>
          <w:p w14:paraId="7C843F2E" w14:textId="77777777" w:rsidR="00E217B0" w:rsidRPr="007F5E07" w:rsidRDefault="00E217B0" w:rsidP="005800B7">
            <w:pPr>
              <w:ind w:firstLine="851"/>
              <w:jc w:val="both"/>
              <w:rPr>
                <w:rFonts w:ascii="LIK" w:hAnsi="LIK"/>
                <w:color w:val="auto"/>
              </w:rPr>
            </w:pPr>
            <w:r w:rsidRPr="007F5E07">
              <w:rPr>
                <w:rFonts w:ascii="LIK" w:eastAsia="Times New Roman" w:hAnsi="LIK" w:cs="Times New Roman"/>
                <w:i/>
                <w:color w:val="auto"/>
              </w:rPr>
              <w:t>Следва да имате предвид, че държавната помощ, предоставяна по процедурата на Закона за филмовата индустрия, е директна – директен трансфер на средства към представляваното от Вас предприятие, или Категориите помощ, които бихте могли да сте получили, най-често са: регионални помощи; помощи за МСП под формата на инвестиционни помощи, оперативни помощи и достъп на МСП до финансиране; помощи за опазване на околната среда; помощи за научноизследователска и развойна дейност и иновации; помощи за обучение; помощи за наемане на работещи в неравностойно положение и работещи с увреждания; помощи за отстраняване на щети, причинени от някои природни бедствия; помощи за широколентови инфраструктури; помощи за култура и опазване на културното наследство; помощи за спортни инфраструктури и мултифункционални инфраструктури за отдих; помощи за местни инфраструктури и др. (Глава III от Регламент (EC) № 651/2014 на Комисията от 17 юни 2014 г. за обявяване на някои категории помощи за съвместими с вътрешния пазар в приложение на членове 107 и 108 от Договора (OB, L 187/26.06.2014).</w:t>
            </w:r>
            <w:r w:rsidRPr="007F5E07">
              <w:rPr>
                <w:rFonts w:ascii="LIK" w:eastAsia="Times New Roman" w:hAnsi="LIK" w:cs="Times New Roman"/>
                <w:color w:val="auto"/>
              </w:rPr>
              <w:t xml:space="preserve"> </w:t>
            </w:r>
          </w:p>
          <w:p w14:paraId="7878B627" w14:textId="5D007405" w:rsidR="00E217B0" w:rsidRPr="007F5E07" w:rsidRDefault="00381F2E" w:rsidP="005800B7">
            <w:pPr>
              <w:ind w:firstLine="851"/>
              <w:jc w:val="both"/>
              <w:rPr>
                <w:rFonts w:ascii="LIK" w:hAnsi="LIK"/>
                <w:color w:val="auto"/>
              </w:rPr>
            </w:pPr>
            <w:r>
              <w:rPr>
                <w:rFonts w:ascii="LIK" w:eastAsia="Times New Roman" w:hAnsi="LIK" w:cs="Times New Roman"/>
                <w:i/>
                <w:color w:val="auto"/>
              </w:rPr>
              <w:t>„</w:t>
            </w:r>
            <w:r w:rsidR="00E217B0" w:rsidRPr="007F5E07">
              <w:rPr>
                <w:rFonts w:ascii="LIK" w:eastAsia="Times New Roman" w:hAnsi="LIK" w:cs="Times New Roman"/>
                <w:i/>
                <w:color w:val="auto"/>
              </w:rPr>
              <w:t>Интензитет на помощта</w:t>
            </w:r>
            <w:r>
              <w:rPr>
                <w:rFonts w:ascii="LIK" w:eastAsia="Times New Roman" w:hAnsi="LIK" w:cs="Times New Roman"/>
                <w:i/>
                <w:color w:val="auto"/>
              </w:rPr>
              <w:t>“</w:t>
            </w:r>
            <w:r w:rsidR="00E217B0" w:rsidRPr="007F5E07">
              <w:rPr>
                <w:rFonts w:ascii="LIK" w:eastAsia="Times New Roman" w:hAnsi="LIK" w:cs="Times New Roman"/>
                <w:i/>
                <w:color w:val="auto"/>
              </w:rPr>
              <w:t xml:space="preserve"> е брутният размер на безвъзмездна помощ, изразен като процент от допустимите разходи преди приспадането на данъци или други такси.</w:t>
            </w:r>
            <w:r w:rsidR="00E217B0" w:rsidRPr="007F5E07">
              <w:rPr>
                <w:rFonts w:ascii="LIK" w:eastAsia="Times New Roman" w:hAnsi="LIK" w:cs="Times New Roman"/>
                <w:color w:val="auto"/>
              </w:rPr>
              <w:t xml:space="preserve"> </w:t>
            </w:r>
          </w:p>
          <w:p w14:paraId="49F0EC7B" w14:textId="614F6B77" w:rsidR="00E217B0" w:rsidRPr="007F5E07" w:rsidRDefault="00E217B0" w:rsidP="005800B7">
            <w:pPr>
              <w:ind w:firstLine="851"/>
              <w:jc w:val="both"/>
              <w:rPr>
                <w:rFonts w:ascii="LIK" w:eastAsia="Times New Roman" w:hAnsi="LIK" w:cs="Times New Roman"/>
                <w:color w:val="auto"/>
              </w:rPr>
            </w:pPr>
            <w:r w:rsidRPr="007F5E07">
              <w:rPr>
                <w:rFonts w:ascii="LIK" w:eastAsia="Times New Roman" w:hAnsi="LIK" w:cs="Times New Roman"/>
                <w:i/>
                <w:color w:val="auto"/>
              </w:rPr>
              <w:t>Данъкът върху добавената стойност, начислен върху допустимите разходи, който подлежи на възстановяване съгласно Закона за данък върху добавената стойност, не се взема предвид при изчисляване на интензитета на помощта и допустимите разходи.</w:t>
            </w:r>
            <w:r w:rsidRPr="007F5E07">
              <w:rPr>
                <w:rFonts w:ascii="LIK" w:eastAsia="Times New Roman" w:hAnsi="LIK" w:cs="Times New Roman"/>
                <w:color w:val="auto"/>
              </w:rPr>
              <w:t xml:space="preserve"> </w:t>
            </w:r>
            <w:r w:rsidRPr="007F5E07">
              <w:rPr>
                <w:rFonts w:ascii="LIK" w:eastAsia="Times New Roman" w:hAnsi="LIK" w:cs="Times New Roman"/>
                <w:i/>
                <w:color w:val="auto"/>
              </w:rPr>
              <w:t xml:space="preserve">С оглед </w:t>
            </w:r>
            <w:r w:rsidR="00BB740A">
              <w:rPr>
                <w:rFonts w:ascii="LIK" w:eastAsia="Times New Roman" w:hAnsi="LIK" w:cs="Times New Roman"/>
                <w:i/>
                <w:color w:val="auto"/>
              </w:rPr>
              <w:t xml:space="preserve">на </w:t>
            </w:r>
            <w:r w:rsidRPr="007F5E07">
              <w:rPr>
                <w:rFonts w:ascii="LIK" w:eastAsia="Times New Roman" w:hAnsi="LIK" w:cs="Times New Roman"/>
                <w:i/>
                <w:color w:val="auto"/>
              </w:rPr>
              <w:t>попълване на горната таблица следва да имате предвид, че помощта се счита за получена от датата на влизане в сила на договора за предоставянето й или от датата на издаване на друг документ, който дава на бенефициента законовото право да получи помощта.</w:t>
            </w:r>
            <w:r w:rsidRPr="007F5E07">
              <w:rPr>
                <w:rFonts w:ascii="LIK" w:eastAsia="Times New Roman" w:hAnsi="LIK" w:cs="Times New Roman"/>
                <w:color w:val="auto"/>
              </w:rPr>
              <w:t xml:space="preserve"> </w:t>
            </w:r>
          </w:p>
          <w:p w14:paraId="3AACFD55" w14:textId="77777777" w:rsidR="00E217B0" w:rsidRPr="007F5E07" w:rsidRDefault="00E217B0" w:rsidP="005800B7">
            <w:pPr>
              <w:ind w:firstLine="851"/>
              <w:jc w:val="both"/>
              <w:rPr>
                <w:rFonts w:ascii="LIK" w:hAnsi="LIK"/>
                <w:color w:val="auto"/>
              </w:rPr>
            </w:pPr>
          </w:p>
        </w:tc>
      </w:tr>
    </w:tbl>
    <w:p w14:paraId="0CB203DD" w14:textId="4F82CA4A" w:rsidR="00F958EC" w:rsidRDefault="00F958EC" w:rsidP="005800B7">
      <w:pPr>
        <w:spacing w:after="0" w:line="240" w:lineRule="auto"/>
        <w:ind w:firstLine="851"/>
        <w:jc w:val="both"/>
        <w:rPr>
          <w:rFonts w:ascii="LIK" w:hAnsi="LIK"/>
          <w:color w:val="auto"/>
        </w:rPr>
      </w:pPr>
    </w:p>
    <w:p w14:paraId="6A83C6E4" w14:textId="77777777" w:rsidR="00BB5B6C" w:rsidRDefault="00BB5B6C" w:rsidP="005800B7">
      <w:pPr>
        <w:spacing w:after="0" w:line="240" w:lineRule="auto"/>
        <w:ind w:firstLine="851"/>
        <w:jc w:val="both"/>
        <w:rPr>
          <w:rFonts w:ascii="LIK" w:hAnsi="LIK"/>
          <w:color w:val="auto"/>
        </w:rPr>
      </w:pPr>
    </w:p>
    <w:p w14:paraId="1F45A472" w14:textId="77777777" w:rsidR="00BB5B6C" w:rsidRDefault="00BB5B6C" w:rsidP="005800B7">
      <w:pPr>
        <w:spacing w:after="0" w:line="240" w:lineRule="auto"/>
        <w:ind w:firstLine="851"/>
        <w:jc w:val="both"/>
        <w:rPr>
          <w:rFonts w:ascii="LIK" w:hAnsi="LIK"/>
          <w:color w:val="auto"/>
        </w:rPr>
      </w:pPr>
    </w:p>
    <w:p w14:paraId="3483A7BA" w14:textId="77777777" w:rsidR="00BB5B6C" w:rsidRDefault="00BB5B6C" w:rsidP="005800B7">
      <w:pPr>
        <w:spacing w:after="0" w:line="240" w:lineRule="auto"/>
        <w:ind w:firstLine="851"/>
        <w:jc w:val="both"/>
        <w:rPr>
          <w:rFonts w:ascii="LIK" w:hAnsi="LIK"/>
          <w:color w:val="auto"/>
        </w:rPr>
      </w:pPr>
    </w:p>
    <w:p w14:paraId="07410D46" w14:textId="77777777" w:rsidR="00BB5B6C" w:rsidRDefault="00BB5B6C" w:rsidP="005800B7">
      <w:pPr>
        <w:spacing w:after="0" w:line="240" w:lineRule="auto"/>
        <w:ind w:firstLine="851"/>
        <w:jc w:val="both"/>
        <w:rPr>
          <w:rFonts w:ascii="LIK" w:hAnsi="LIK"/>
          <w:color w:val="auto"/>
        </w:rPr>
      </w:pPr>
    </w:p>
    <w:p w14:paraId="4FE0F585" w14:textId="77777777" w:rsidR="00BB5B6C" w:rsidRDefault="00BB5B6C" w:rsidP="005800B7">
      <w:pPr>
        <w:spacing w:after="0" w:line="240" w:lineRule="auto"/>
        <w:ind w:firstLine="851"/>
        <w:jc w:val="both"/>
        <w:rPr>
          <w:rFonts w:ascii="LIK" w:hAnsi="LIK"/>
          <w:color w:val="auto"/>
        </w:rPr>
      </w:pPr>
    </w:p>
    <w:p w14:paraId="6DEA35A5" w14:textId="77777777" w:rsidR="00BB5B6C" w:rsidRPr="007F5E07" w:rsidRDefault="00BB5B6C" w:rsidP="005800B7">
      <w:pPr>
        <w:spacing w:after="0" w:line="240" w:lineRule="auto"/>
        <w:ind w:firstLine="851"/>
        <w:jc w:val="both"/>
        <w:rPr>
          <w:rFonts w:ascii="LIK" w:hAnsi="LIK"/>
          <w:color w:val="auto"/>
        </w:rPr>
      </w:pPr>
    </w:p>
    <w:p w14:paraId="22A010B1" w14:textId="77777777" w:rsidR="009D55C4" w:rsidRDefault="009D55C4" w:rsidP="000655F7">
      <w:pPr>
        <w:spacing w:after="0" w:line="240" w:lineRule="auto"/>
        <w:jc w:val="both"/>
        <w:rPr>
          <w:rFonts w:ascii="LIK" w:eastAsia="Times New Roman" w:hAnsi="LIK" w:cs="Times New Roman"/>
          <w:b/>
          <w:color w:val="auto"/>
          <w:sz w:val="24"/>
        </w:rPr>
      </w:pPr>
    </w:p>
    <w:p w14:paraId="19BB422B" w14:textId="77777777" w:rsidR="009D55C4" w:rsidRDefault="009D55C4" w:rsidP="000655F7">
      <w:pPr>
        <w:spacing w:after="0" w:line="240" w:lineRule="auto"/>
        <w:jc w:val="both"/>
        <w:rPr>
          <w:rFonts w:ascii="LIK" w:eastAsia="Times New Roman" w:hAnsi="LIK" w:cs="Times New Roman"/>
          <w:b/>
          <w:color w:val="auto"/>
          <w:sz w:val="24"/>
        </w:rPr>
      </w:pPr>
    </w:p>
    <w:p w14:paraId="48A4A14C" w14:textId="71AD2041" w:rsidR="000655F7" w:rsidRDefault="00E217B0" w:rsidP="000655F7">
      <w:pPr>
        <w:spacing w:after="0" w:line="240" w:lineRule="auto"/>
        <w:jc w:val="both"/>
        <w:rPr>
          <w:rFonts w:ascii="LIK" w:eastAsia="Times New Roman" w:hAnsi="LIK" w:cs="Times New Roman"/>
          <w:b/>
          <w:color w:val="auto"/>
          <w:sz w:val="24"/>
        </w:rPr>
      </w:pPr>
      <w:r w:rsidRPr="007F5E07">
        <w:rPr>
          <w:rFonts w:ascii="LIK" w:eastAsia="Times New Roman" w:hAnsi="LIK" w:cs="Times New Roman"/>
          <w:b/>
          <w:color w:val="auto"/>
          <w:sz w:val="24"/>
        </w:rPr>
        <w:lastRenderedPageBreak/>
        <w:t xml:space="preserve">§ </w:t>
      </w:r>
      <w:r w:rsidR="004D2D8A" w:rsidRPr="007F5E07">
        <w:rPr>
          <w:rFonts w:ascii="LIK" w:eastAsia="Times New Roman" w:hAnsi="LIK" w:cs="Times New Roman"/>
          <w:b/>
          <w:color w:val="auto"/>
          <w:sz w:val="24"/>
        </w:rPr>
        <w:t>17</w:t>
      </w:r>
      <w:r w:rsidRPr="007F5E07">
        <w:rPr>
          <w:rFonts w:ascii="LIK" w:eastAsia="Times New Roman" w:hAnsi="LIK" w:cs="Times New Roman"/>
          <w:b/>
          <w:color w:val="auto"/>
          <w:sz w:val="24"/>
        </w:rPr>
        <w:t xml:space="preserve">. Приложение № 7а към чл. 42, ал. </w:t>
      </w:r>
      <w:r w:rsidR="0023643E" w:rsidRPr="007F5E07">
        <w:rPr>
          <w:rFonts w:ascii="LIK" w:eastAsia="Times New Roman" w:hAnsi="LIK" w:cs="Times New Roman"/>
          <w:b/>
          <w:color w:val="auto"/>
          <w:sz w:val="24"/>
          <w:lang w:val="en-US"/>
        </w:rPr>
        <w:t>2</w:t>
      </w:r>
      <w:r w:rsidRPr="007F5E07">
        <w:rPr>
          <w:rFonts w:ascii="LIK" w:eastAsia="Times New Roman" w:hAnsi="LIK" w:cs="Times New Roman"/>
          <w:b/>
          <w:color w:val="auto"/>
          <w:sz w:val="24"/>
        </w:rPr>
        <w:t xml:space="preserve">, т. 4 се изменя така: </w:t>
      </w:r>
    </w:p>
    <w:p w14:paraId="54C89E4F" w14:textId="77777777" w:rsidR="009F1D25" w:rsidRDefault="009F1D25" w:rsidP="000655F7">
      <w:pPr>
        <w:spacing w:after="0" w:line="240" w:lineRule="auto"/>
        <w:jc w:val="both"/>
        <w:rPr>
          <w:rFonts w:ascii="LIK" w:eastAsia="Times New Roman" w:hAnsi="LIK" w:cs="Times New Roman"/>
          <w:b/>
          <w:color w:val="auto"/>
          <w:sz w:val="24"/>
        </w:rPr>
      </w:pPr>
    </w:p>
    <w:p w14:paraId="7E8987D7" w14:textId="38888D27" w:rsidR="009F1D25" w:rsidRDefault="009F1D25" w:rsidP="009F1D25">
      <w:pPr>
        <w:spacing w:after="0" w:line="240" w:lineRule="auto"/>
        <w:ind w:firstLine="851"/>
        <w:jc w:val="right"/>
        <w:rPr>
          <w:rFonts w:ascii="LIK" w:eastAsia="Times New Roman" w:hAnsi="LIK" w:cs="Times New Roman"/>
          <w:b/>
          <w:color w:val="auto"/>
          <w:sz w:val="24"/>
        </w:rPr>
      </w:pPr>
      <w:r>
        <w:rPr>
          <w:rFonts w:ascii="LIK" w:eastAsia="Times New Roman" w:hAnsi="LIK" w:cs="Times New Roman"/>
          <w:b/>
          <w:color w:val="auto"/>
          <w:sz w:val="24"/>
        </w:rPr>
        <w:t>„</w:t>
      </w:r>
      <w:r w:rsidRPr="007F5E07">
        <w:rPr>
          <w:rFonts w:ascii="LIK" w:eastAsia="Times New Roman" w:hAnsi="LIK" w:cs="Times New Roman"/>
          <w:b/>
          <w:color w:val="auto"/>
          <w:sz w:val="24"/>
        </w:rPr>
        <w:t xml:space="preserve">Приложение № </w:t>
      </w:r>
      <w:r>
        <w:rPr>
          <w:rFonts w:ascii="LIK" w:eastAsia="Times New Roman" w:hAnsi="LIK" w:cs="Times New Roman"/>
          <w:b/>
          <w:color w:val="auto"/>
          <w:sz w:val="24"/>
        </w:rPr>
        <w:t>7а</w:t>
      </w:r>
      <w:r w:rsidRPr="007F5E07">
        <w:rPr>
          <w:rFonts w:ascii="LIK" w:eastAsia="Times New Roman" w:hAnsi="LIK" w:cs="Times New Roman"/>
          <w:b/>
          <w:color w:val="auto"/>
          <w:sz w:val="24"/>
        </w:rPr>
        <w:t xml:space="preserve"> към чл. 42, ал. </w:t>
      </w:r>
      <w:r>
        <w:rPr>
          <w:rFonts w:ascii="LIK" w:eastAsia="Times New Roman" w:hAnsi="LIK" w:cs="Times New Roman"/>
          <w:b/>
          <w:color w:val="auto"/>
          <w:sz w:val="24"/>
        </w:rPr>
        <w:t>2</w:t>
      </w:r>
      <w:r w:rsidRPr="007F5E07">
        <w:rPr>
          <w:rFonts w:ascii="LIK" w:eastAsia="Times New Roman" w:hAnsi="LIK" w:cs="Times New Roman"/>
          <w:b/>
          <w:color w:val="auto"/>
          <w:sz w:val="24"/>
        </w:rPr>
        <w:t xml:space="preserve">, т. </w:t>
      </w:r>
      <w:r>
        <w:rPr>
          <w:rFonts w:ascii="LIK" w:eastAsia="Times New Roman" w:hAnsi="LIK" w:cs="Times New Roman"/>
          <w:b/>
          <w:color w:val="auto"/>
          <w:sz w:val="24"/>
        </w:rPr>
        <w:t>4</w:t>
      </w:r>
    </w:p>
    <w:p w14:paraId="2D6C1D6B" w14:textId="77777777" w:rsidR="009F1D25" w:rsidRPr="007F5E07" w:rsidRDefault="009F1D25" w:rsidP="000655F7">
      <w:pPr>
        <w:spacing w:after="0" w:line="240" w:lineRule="auto"/>
        <w:jc w:val="both"/>
        <w:rPr>
          <w:rFonts w:ascii="LIK" w:eastAsia="Times New Roman" w:hAnsi="LIK" w:cs="Times New Roman"/>
          <w:b/>
          <w:color w:val="auto"/>
          <w:sz w:val="24"/>
        </w:rPr>
      </w:pPr>
    </w:p>
    <w:p w14:paraId="059DB369" w14:textId="17273A15" w:rsidR="00E217B0" w:rsidRPr="007F5E07" w:rsidRDefault="00E217B0" w:rsidP="00DE639B">
      <w:pPr>
        <w:spacing w:after="0" w:line="240" w:lineRule="auto"/>
        <w:jc w:val="center"/>
        <w:rPr>
          <w:rFonts w:ascii="LIK" w:hAnsi="LIK"/>
          <w:color w:val="auto"/>
          <w:sz w:val="24"/>
          <w:szCs w:val="24"/>
        </w:rPr>
      </w:pPr>
      <w:r w:rsidRPr="007F5E07">
        <w:rPr>
          <w:rFonts w:ascii="LIK" w:eastAsia="Times New Roman" w:hAnsi="LIK" w:cs="Times New Roman"/>
          <w:b/>
          <w:color w:val="auto"/>
          <w:sz w:val="24"/>
          <w:szCs w:val="24"/>
        </w:rPr>
        <w:t>Раздел I</w:t>
      </w:r>
    </w:p>
    <w:p w14:paraId="684EEF5C" w14:textId="79B74258" w:rsidR="008B42C6" w:rsidRPr="007F5E07" w:rsidRDefault="00E217B0" w:rsidP="00351852">
      <w:pPr>
        <w:spacing w:after="0" w:line="240" w:lineRule="auto"/>
        <w:jc w:val="center"/>
        <w:rPr>
          <w:rFonts w:ascii="LIK" w:eastAsia="Times New Roman" w:hAnsi="LIK" w:cs="Times New Roman"/>
          <w:b/>
          <w:color w:val="auto"/>
          <w:sz w:val="24"/>
          <w:szCs w:val="24"/>
        </w:rPr>
      </w:pPr>
      <w:r w:rsidRPr="007F5E07">
        <w:rPr>
          <w:rFonts w:ascii="LIK" w:eastAsia="Times New Roman" w:hAnsi="LIK" w:cs="Times New Roman"/>
          <w:b/>
          <w:color w:val="auto"/>
          <w:sz w:val="24"/>
          <w:szCs w:val="24"/>
        </w:rPr>
        <w:t>ДЕКЛАРАЦИЯ</w:t>
      </w:r>
    </w:p>
    <w:p w14:paraId="0F9B070F" w14:textId="56B491EC" w:rsidR="00E217B0" w:rsidRPr="007F5E07" w:rsidRDefault="00E217B0" w:rsidP="00351852">
      <w:pPr>
        <w:spacing w:after="0" w:line="240" w:lineRule="auto"/>
        <w:jc w:val="center"/>
        <w:rPr>
          <w:rFonts w:ascii="LIK" w:hAnsi="LIK"/>
          <w:color w:val="auto"/>
          <w:sz w:val="24"/>
          <w:szCs w:val="24"/>
        </w:rPr>
      </w:pPr>
      <w:r w:rsidRPr="007F5E07">
        <w:rPr>
          <w:rFonts w:ascii="LIK" w:eastAsia="Times New Roman" w:hAnsi="LIK" w:cs="Times New Roman"/>
          <w:b/>
          <w:color w:val="auto"/>
          <w:sz w:val="24"/>
          <w:szCs w:val="24"/>
        </w:rPr>
        <w:t>за дейността на предприятието</w:t>
      </w:r>
    </w:p>
    <w:p w14:paraId="105C47F5" w14:textId="77777777" w:rsidR="008B42C6" w:rsidRPr="007F5E07" w:rsidRDefault="00E217B0" w:rsidP="0017436F">
      <w:pPr>
        <w:spacing w:after="0" w:line="240" w:lineRule="auto"/>
        <w:jc w:val="both"/>
        <w:rPr>
          <w:rFonts w:ascii="LIK" w:eastAsia="Times New Roman" w:hAnsi="LIK" w:cs="Times New Roman"/>
          <w:color w:val="auto"/>
          <w:sz w:val="24"/>
          <w:szCs w:val="24"/>
        </w:rPr>
      </w:pPr>
      <w:r w:rsidRPr="007F5E07">
        <w:rPr>
          <w:rFonts w:ascii="LIK" w:eastAsia="Times New Roman" w:hAnsi="LIK" w:cs="Times New Roman"/>
          <w:color w:val="auto"/>
          <w:sz w:val="24"/>
          <w:szCs w:val="24"/>
        </w:rPr>
        <w:t xml:space="preserve">Долуподписаният: .............................................................................................. </w:t>
      </w:r>
    </w:p>
    <w:p w14:paraId="1567FF08" w14:textId="3BB074CA" w:rsidR="00E217B0" w:rsidRPr="007F5E07" w:rsidRDefault="00E217B0" w:rsidP="008B42C6">
      <w:pPr>
        <w:spacing w:after="0" w:line="240" w:lineRule="auto"/>
        <w:jc w:val="center"/>
        <w:rPr>
          <w:rFonts w:ascii="LIK" w:hAnsi="LIK"/>
          <w:color w:val="auto"/>
          <w:sz w:val="24"/>
          <w:szCs w:val="24"/>
        </w:rPr>
      </w:pPr>
      <w:r w:rsidRPr="007F5E07">
        <w:rPr>
          <w:rFonts w:ascii="LIK" w:eastAsia="Times New Roman" w:hAnsi="LIK" w:cs="Times New Roman"/>
          <w:i/>
          <w:color w:val="auto"/>
          <w:sz w:val="24"/>
          <w:szCs w:val="24"/>
        </w:rPr>
        <w:t>(име, презиме, фамилия)</w:t>
      </w:r>
    </w:p>
    <w:p w14:paraId="51AF912C" w14:textId="3C54781C" w:rsidR="00E217B0" w:rsidRPr="007F5E07" w:rsidRDefault="00E217B0" w:rsidP="0017436F">
      <w:pPr>
        <w:spacing w:after="0" w:line="240" w:lineRule="auto"/>
        <w:jc w:val="both"/>
        <w:rPr>
          <w:rFonts w:ascii="LIK" w:hAnsi="LIK"/>
          <w:color w:val="auto"/>
          <w:sz w:val="24"/>
          <w:szCs w:val="24"/>
        </w:rPr>
      </w:pPr>
      <w:r w:rsidRPr="007F5E07">
        <w:rPr>
          <w:rFonts w:ascii="LIK" w:eastAsia="Times New Roman" w:hAnsi="LIK" w:cs="Times New Roman"/>
          <w:color w:val="auto"/>
          <w:sz w:val="24"/>
          <w:szCs w:val="24"/>
        </w:rPr>
        <w:t xml:space="preserve">в качеството ми на управляващ и представляващ </w:t>
      </w:r>
      <w:r w:rsidR="00715409" w:rsidRPr="007F5E07">
        <w:rPr>
          <w:rFonts w:ascii="LIK" w:eastAsia="Times New Roman" w:hAnsi="LIK" w:cs="Times New Roman"/>
          <w:color w:val="auto"/>
          <w:sz w:val="24"/>
          <w:szCs w:val="24"/>
        </w:rPr>
        <w:t>юридическо лице с наименование</w:t>
      </w:r>
      <w:r w:rsidRPr="007F5E07">
        <w:rPr>
          <w:rFonts w:ascii="LIK" w:eastAsia="Times New Roman" w:hAnsi="LIK" w:cs="Times New Roman"/>
          <w:color w:val="auto"/>
          <w:sz w:val="24"/>
          <w:szCs w:val="24"/>
        </w:rPr>
        <w:t xml:space="preserve">: </w:t>
      </w:r>
      <w:r w:rsidR="00381F2E">
        <w:rPr>
          <w:rFonts w:ascii="LIK" w:eastAsia="Times New Roman" w:hAnsi="LIK" w:cs="Times New Roman"/>
          <w:color w:val="auto"/>
          <w:sz w:val="24"/>
          <w:szCs w:val="24"/>
        </w:rPr>
        <w:t>„</w:t>
      </w:r>
      <w:r w:rsidRPr="007F5E07">
        <w:rPr>
          <w:rFonts w:ascii="LIK" w:eastAsia="Times New Roman" w:hAnsi="LIK" w:cs="Times New Roman"/>
          <w:color w:val="auto"/>
          <w:sz w:val="24"/>
          <w:szCs w:val="24"/>
        </w:rPr>
        <w:t>.............................................................</w:t>
      </w:r>
      <w:r w:rsidR="00381F2E">
        <w:rPr>
          <w:rFonts w:ascii="LIK" w:eastAsia="Times New Roman" w:hAnsi="LIK" w:cs="Times New Roman"/>
          <w:color w:val="auto"/>
          <w:sz w:val="24"/>
          <w:szCs w:val="24"/>
        </w:rPr>
        <w:t>“</w:t>
      </w:r>
      <w:r w:rsidRPr="007F5E07">
        <w:rPr>
          <w:rFonts w:ascii="LIK" w:eastAsia="Times New Roman" w:hAnsi="LIK" w:cs="Times New Roman"/>
          <w:color w:val="auto"/>
          <w:sz w:val="24"/>
          <w:szCs w:val="24"/>
        </w:rPr>
        <w:t xml:space="preserve"> с ЕИК по БУЛСТАТ: .............................................., със седалище и адрес на управление п.к....................... гр. София, ж.к./бул./ул. </w:t>
      </w:r>
      <w:r w:rsidR="00381F2E">
        <w:rPr>
          <w:rFonts w:ascii="LIK" w:eastAsia="Times New Roman" w:hAnsi="LIK" w:cs="Times New Roman"/>
          <w:color w:val="auto"/>
          <w:sz w:val="24"/>
          <w:szCs w:val="24"/>
        </w:rPr>
        <w:t>„</w:t>
      </w:r>
      <w:r w:rsidRPr="007F5E07">
        <w:rPr>
          <w:rFonts w:ascii="LIK" w:eastAsia="Times New Roman" w:hAnsi="LIK" w:cs="Times New Roman"/>
          <w:color w:val="auto"/>
          <w:sz w:val="24"/>
          <w:szCs w:val="24"/>
        </w:rPr>
        <w:t>......................................</w:t>
      </w:r>
      <w:r w:rsidR="00381F2E">
        <w:rPr>
          <w:rFonts w:ascii="LIK" w:eastAsia="Times New Roman" w:hAnsi="LIK" w:cs="Times New Roman"/>
          <w:color w:val="auto"/>
          <w:sz w:val="24"/>
          <w:szCs w:val="24"/>
        </w:rPr>
        <w:t>“</w:t>
      </w:r>
      <w:r w:rsidRPr="007F5E07">
        <w:rPr>
          <w:rFonts w:ascii="LIK" w:eastAsia="Times New Roman" w:hAnsi="LIK" w:cs="Times New Roman"/>
          <w:color w:val="auto"/>
          <w:sz w:val="24"/>
          <w:szCs w:val="24"/>
        </w:rPr>
        <w:t xml:space="preserve"> №........., вх......, ет......., ап......., и вписан в единния регистър на филмовите продуценти в ИА </w:t>
      </w:r>
      <w:r w:rsidR="00381F2E">
        <w:rPr>
          <w:rFonts w:ascii="LIK" w:eastAsia="Times New Roman" w:hAnsi="LIK" w:cs="Times New Roman"/>
          <w:color w:val="auto"/>
          <w:sz w:val="24"/>
          <w:szCs w:val="24"/>
        </w:rPr>
        <w:t>„</w:t>
      </w:r>
      <w:r w:rsidRPr="007F5E07">
        <w:rPr>
          <w:rFonts w:ascii="LIK" w:eastAsia="Times New Roman" w:hAnsi="LIK" w:cs="Times New Roman"/>
          <w:color w:val="auto"/>
          <w:sz w:val="24"/>
          <w:szCs w:val="24"/>
        </w:rPr>
        <w:t>Национален филмов център</w:t>
      </w:r>
      <w:r w:rsidR="00381F2E">
        <w:rPr>
          <w:rFonts w:ascii="LIK" w:eastAsia="Times New Roman" w:hAnsi="LIK" w:cs="Times New Roman"/>
          <w:color w:val="auto"/>
          <w:sz w:val="24"/>
          <w:szCs w:val="24"/>
        </w:rPr>
        <w:t>“</w:t>
      </w:r>
      <w:r w:rsidRPr="007F5E07">
        <w:rPr>
          <w:rFonts w:ascii="LIK" w:eastAsia="Times New Roman" w:hAnsi="LIK" w:cs="Times New Roman"/>
          <w:color w:val="auto"/>
          <w:sz w:val="24"/>
          <w:szCs w:val="24"/>
        </w:rPr>
        <w:t xml:space="preserve"> с рег. № ................. и кандидат по процедура за подкрепа на разпространение на български/европейски филми в киносалони </w:t>
      </w:r>
      <w:r w:rsidR="0017436F" w:rsidRPr="007F5E07">
        <w:rPr>
          <w:rFonts w:ascii="LIK" w:eastAsia="Times New Roman" w:hAnsi="LIK" w:cs="Times New Roman"/>
          <w:color w:val="auto"/>
          <w:sz w:val="24"/>
          <w:szCs w:val="24"/>
        </w:rPr>
        <w:t xml:space="preserve">с филмов проект </w:t>
      </w:r>
      <w:r w:rsidR="00381F2E">
        <w:rPr>
          <w:rFonts w:ascii="LIK" w:eastAsia="Times New Roman" w:hAnsi="LIK" w:cs="Times New Roman"/>
          <w:color w:val="auto"/>
          <w:sz w:val="24"/>
          <w:szCs w:val="24"/>
        </w:rPr>
        <w:t>„</w:t>
      </w:r>
      <w:r w:rsidR="0017436F" w:rsidRPr="007F5E07">
        <w:rPr>
          <w:rFonts w:ascii="LIK" w:eastAsia="Times New Roman" w:hAnsi="LIK" w:cs="Times New Roman"/>
          <w:color w:val="auto"/>
          <w:sz w:val="24"/>
          <w:szCs w:val="24"/>
        </w:rPr>
        <w:t>……………………………..</w:t>
      </w:r>
      <w:r w:rsidR="00381F2E">
        <w:rPr>
          <w:rFonts w:ascii="LIK" w:eastAsia="Times New Roman" w:hAnsi="LIK" w:cs="Times New Roman"/>
          <w:color w:val="auto"/>
          <w:sz w:val="24"/>
          <w:szCs w:val="24"/>
        </w:rPr>
        <w:t>“</w:t>
      </w:r>
      <w:r w:rsidR="0017436F" w:rsidRPr="007F5E07">
        <w:rPr>
          <w:rFonts w:ascii="LIK" w:eastAsia="Times New Roman" w:hAnsi="LIK" w:cs="Times New Roman"/>
          <w:color w:val="auto"/>
          <w:sz w:val="24"/>
          <w:szCs w:val="24"/>
        </w:rPr>
        <w:t>.</w:t>
      </w:r>
    </w:p>
    <w:p w14:paraId="576138D3" w14:textId="77777777" w:rsidR="00E217B0" w:rsidRPr="007F5E07" w:rsidRDefault="00E217B0" w:rsidP="005800B7">
      <w:pPr>
        <w:spacing w:after="0" w:line="240" w:lineRule="auto"/>
        <w:ind w:firstLine="851"/>
        <w:jc w:val="both"/>
        <w:rPr>
          <w:rFonts w:ascii="LIK" w:hAnsi="LIK"/>
          <w:color w:val="auto"/>
          <w:sz w:val="24"/>
          <w:szCs w:val="24"/>
        </w:rPr>
      </w:pPr>
      <w:r w:rsidRPr="007F5E07">
        <w:rPr>
          <w:rFonts w:ascii="LIK" w:eastAsia="Times New Roman" w:hAnsi="LIK" w:cs="Times New Roman"/>
          <w:b/>
          <w:color w:val="auto"/>
          <w:sz w:val="24"/>
          <w:szCs w:val="24"/>
        </w:rPr>
        <w:t>Декларирам, че към момента на кандидатстване за държавно подпомагане представляваното от мен предприятие:</w:t>
      </w:r>
      <w:r w:rsidRPr="007F5E07">
        <w:rPr>
          <w:rFonts w:ascii="LIK" w:eastAsia="Times New Roman" w:hAnsi="LIK" w:cs="Times New Roman"/>
          <w:color w:val="auto"/>
          <w:sz w:val="24"/>
          <w:szCs w:val="24"/>
        </w:rPr>
        <w:t xml:space="preserve"> </w:t>
      </w:r>
    </w:p>
    <w:p w14:paraId="47CDC973" w14:textId="77777777" w:rsidR="00E217B0" w:rsidRPr="007F5E07" w:rsidRDefault="00E217B0" w:rsidP="008B42C6">
      <w:pPr>
        <w:numPr>
          <w:ilvl w:val="0"/>
          <w:numId w:val="40"/>
        </w:numPr>
        <w:tabs>
          <w:tab w:val="left" w:pos="284"/>
        </w:tabs>
        <w:spacing w:after="0" w:line="240" w:lineRule="auto"/>
        <w:jc w:val="both"/>
        <w:rPr>
          <w:rFonts w:ascii="LIK" w:hAnsi="LIK"/>
          <w:color w:val="auto"/>
          <w:sz w:val="24"/>
          <w:szCs w:val="24"/>
        </w:rPr>
      </w:pPr>
      <w:r w:rsidRPr="007F5E07">
        <w:rPr>
          <w:rFonts w:ascii="LIK" w:eastAsia="Times New Roman" w:hAnsi="LIK" w:cs="Times New Roman"/>
          <w:color w:val="auto"/>
          <w:sz w:val="24"/>
          <w:szCs w:val="24"/>
        </w:rPr>
        <w:t xml:space="preserve">Не е голямо предприятие по смисъла на чл. 2, параграф 24 от Регламент (ЕС) № 651/2014. </w:t>
      </w:r>
    </w:p>
    <w:p w14:paraId="3CB60F9A" w14:textId="319D6BAD" w:rsidR="00E217B0" w:rsidRPr="007F5E07" w:rsidRDefault="00E217B0" w:rsidP="008B42C6">
      <w:pPr>
        <w:numPr>
          <w:ilvl w:val="0"/>
          <w:numId w:val="40"/>
        </w:numPr>
        <w:tabs>
          <w:tab w:val="left" w:pos="284"/>
        </w:tabs>
        <w:spacing w:after="0" w:line="240" w:lineRule="auto"/>
        <w:jc w:val="both"/>
        <w:rPr>
          <w:rFonts w:ascii="LIK" w:hAnsi="LIK"/>
          <w:color w:val="auto"/>
          <w:sz w:val="24"/>
          <w:szCs w:val="24"/>
        </w:rPr>
      </w:pPr>
      <w:r w:rsidRPr="007F5E07">
        <w:rPr>
          <w:rFonts w:ascii="LIK" w:eastAsia="Times New Roman" w:hAnsi="LIK" w:cs="Times New Roman"/>
          <w:color w:val="auto"/>
          <w:sz w:val="24"/>
          <w:szCs w:val="24"/>
        </w:rPr>
        <w:t xml:space="preserve">Не е предприятие в затруднено положение съгласно чл. 2, параграф 18 от Регламент (ЕС) </w:t>
      </w:r>
      <w:r w:rsidR="00351852">
        <w:rPr>
          <w:rFonts w:ascii="LIK" w:eastAsia="Times New Roman" w:hAnsi="LIK" w:cs="Times New Roman"/>
          <w:color w:val="auto"/>
          <w:sz w:val="24"/>
          <w:szCs w:val="24"/>
        </w:rPr>
        <w:br/>
      </w:r>
      <w:r w:rsidRPr="007F5E07">
        <w:rPr>
          <w:rFonts w:ascii="LIK" w:eastAsia="Times New Roman" w:hAnsi="LIK" w:cs="Times New Roman"/>
          <w:color w:val="auto"/>
          <w:sz w:val="24"/>
          <w:szCs w:val="24"/>
        </w:rPr>
        <w:t xml:space="preserve">№ 651/2014 на Комисията. </w:t>
      </w:r>
    </w:p>
    <w:p w14:paraId="2F816415" w14:textId="77777777" w:rsidR="00E217B0" w:rsidRPr="007F5E07" w:rsidRDefault="00E217B0" w:rsidP="008B42C6">
      <w:pPr>
        <w:numPr>
          <w:ilvl w:val="0"/>
          <w:numId w:val="40"/>
        </w:numPr>
        <w:tabs>
          <w:tab w:val="left" w:pos="284"/>
        </w:tabs>
        <w:spacing w:after="0" w:line="240" w:lineRule="auto"/>
        <w:jc w:val="both"/>
        <w:rPr>
          <w:rFonts w:ascii="LIK" w:hAnsi="LIK"/>
          <w:color w:val="auto"/>
          <w:sz w:val="24"/>
          <w:szCs w:val="24"/>
        </w:rPr>
      </w:pPr>
      <w:r w:rsidRPr="007F5E07">
        <w:rPr>
          <w:rFonts w:ascii="LIK" w:eastAsia="Times New Roman" w:hAnsi="LIK" w:cs="Times New Roman"/>
          <w:color w:val="auto"/>
          <w:sz w:val="24"/>
          <w:szCs w:val="24"/>
        </w:rPr>
        <w:t xml:space="preserve">Не попада в обхвата на чл. 1, параграф 3 от Регламент (ЕС) № 651/2014.  </w:t>
      </w:r>
    </w:p>
    <w:p w14:paraId="11E94B01" w14:textId="77777777" w:rsidR="00E217B0" w:rsidRPr="007F5E07" w:rsidRDefault="00E217B0" w:rsidP="008B42C6">
      <w:pPr>
        <w:numPr>
          <w:ilvl w:val="0"/>
          <w:numId w:val="40"/>
        </w:numPr>
        <w:tabs>
          <w:tab w:val="left" w:pos="284"/>
        </w:tabs>
        <w:spacing w:after="0" w:line="240" w:lineRule="auto"/>
        <w:jc w:val="both"/>
        <w:rPr>
          <w:rFonts w:ascii="LIK" w:hAnsi="LIK"/>
          <w:color w:val="auto"/>
          <w:sz w:val="24"/>
          <w:szCs w:val="24"/>
        </w:rPr>
      </w:pPr>
      <w:r w:rsidRPr="007F5E07">
        <w:rPr>
          <w:rFonts w:ascii="LIK" w:eastAsia="Times New Roman" w:hAnsi="LIK" w:cs="Times New Roman"/>
          <w:color w:val="auto"/>
          <w:sz w:val="24"/>
          <w:szCs w:val="24"/>
        </w:rPr>
        <w:t xml:space="preserve">Не е предприятие по смисъла на Приложение I от Регламент (ЕС) № 651/2014 г., включително на равнище група: </w:t>
      </w:r>
    </w:p>
    <w:p w14:paraId="3DEF22E1" w14:textId="77777777" w:rsidR="00E217B0" w:rsidRPr="007F5E07" w:rsidRDefault="00E217B0" w:rsidP="008B42C6">
      <w:pPr>
        <w:pStyle w:val="ListParagraph"/>
        <w:tabs>
          <w:tab w:val="left" w:pos="284"/>
        </w:tabs>
        <w:spacing w:after="0" w:line="240" w:lineRule="auto"/>
        <w:jc w:val="both"/>
        <w:rPr>
          <w:rFonts w:ascii="LIK" w:hAnsi="LIK"/>
          <w:color w:val="auto"/>
          <w:sz w:val="24"/>
          <w:szCs w:val="24"/>
        </w:rPr>
      </w:pPr>
      <w:r w:rsidRPr="007F5E07">
        <w:rPr>
          <w:rFonts w:ascii="LIK" w:eastAsia="Times New Roman" w:hAnsi="LIK" w:cs="Times New Roman"/>
          <w:color w:val="auto"/>
          <w:sz w:val="24"/>
          <w:szCs w:val="24"/>
        </w:rPr>
        <w:t xml:space="preserve">а) срещу което е издадено и не е изпълнено разпореждане за възстановяване на средства вследствие на предходно решение на Комисията, с което помощта се обявява за неправомерна и несъвместима с вътрешния пазар; </w:t>
      </w:r>
    </w:p>
    <w:p w14:paraId="702A3607" w14:textId="05310DD3" w:rsidR="00E217B0" w:rsidRPr="007F5E07" w:rsidRDefault="00E217B0" w:rsidP="008B42C6">
      <w:pPr>
        <w:pStyle w:val="ListParagraph"/>
        <w:tabs>
          <w:tab w:val="left" w:pos="284"/>
        </w:tabs>
        <w:spacing w:after="0" w:line="240" w:lineRule="auto"/>
        <w:jc w:val="both"/>
        <w:rPr>
          <w:rFonts w:ascii="LIK" w:hAnsi="LIK"/>
          <w:color w:val="auto"/>
          <w:sz w:val="24"/>
          <w:szCs w:val="24"/>
        </w:rPr>
      </w:pPr>
      <w:r w:rsidRPr="007F5E07">
        <w:rPr>
          <w:rFonts w:ascii="LIK" w:eastAsia="Times New Roman" w:hAnsi="LIK" w:cs="Times New Roman"/>
          <w:color w:val="auto"/>
          <w:sz w:val="24"/>
          <w:szCs w:val="24"/>
        </w:rPr>
        <w:t xml:space="preserve">б) когато отпускането на помощта води до нарушаване на разпоредбите на Регламент (ЕС) № 651/2014 г., включително на чл. 1, параграф 2, букви </w:t>
      </w:r>
      <w:r w:rsidR="00381F2E">
        <w:rPr>
          <w:rFonts w:ascii="LIK" w:eastAsia="Times New Roman" w:hAnsi="LIK" w:cs="Times New Roman"/>
          <w:color w:val="auto"/>
          <w:sz w:val="24"/>
          <w:szCs w:val="24"/>
        </w:rPr>
        <w:t>„</w:t>
      </w:r>
      <w:r w:rsidRPr="007F5E07">
        <w:rPr>
          <w:rFonts w:ascii="LIK" w:eastAsia="Times New Roman" w:hAnsi="LIK" w:cs="Times New Roman"/>
          <w:color w:val="auto"/>
          <w:sz w:val="24"/>
          <w:szCs w:val="24"/>
        </w:rPr>
        <w:t>в</w:t>
      </w:r>
      <w:r w:rsidR="00381F2E">
        <w:rPr>
          <w:rFonts w:ascii="LIK" w:eastAsia="Times New Roman" w:hAnsi="LIK" w:cs="Times New Roman"/>
          <w:color w:val="auto"/>
          <w:sz w:val="24"/>
          <w:szCs w:val="24"/>
        </w:rPr>
        <w:t>“</w:t>
      </w:r>
      <w:r w:rsidRPr="007F5E07">
        <w:rPr>
          <w:rFonts w:ascii="LIK" w:eastAsia="Times New Roman" w:hAnsi="LIK" w:cs="Times New Roman"/>
          <w:color w:val="auto"/>
          <w:sz w:val="24"/>
          <w:szCs w:val="24"/>
        </w:rPr>
        <w:t xml:space="preserve"> и </w:t>
      </w:r>
      <w:r w:rsidR="00381F2E">
        <w:rPr>
          <w:rFonts w:ascii="LIK" w:eastAsia="Times New Roman" w:hAnsi="LIK" w:cs="Times New Roman"/>
          <w:color w:val="auto"/>
          <w:sz w:val="24"/>
          <w:szCs w:val="24"/>
        </w:rPr>
        <w:t>„</w:t>
      </w:r>
      <w:r w:rsidRPr="007F5E07">
        <w:rPr>
          <w:rFonts w:ascii="LIK" w:eastAsia="Times New Roman" w:hAnsi="LIK" w:cs="Times New Roman"/>
          <w:color w:val="auto"/>
          <w:sz w:val="24"/>
          <w:szCs w:val="24"/>
        </w:rPr>
        <w:t>г</w:t>
      </w:r>
      <w:r w:rsidR="00381F2E">
        <w:rPr>
          <w:rFonts w:ascii="LIK" w:eastAsia="Times New Roman" w:hAnsi="LIK" w:cs="Times New Roman"/>
          <w:color w:val="auto"/>
          <w:sz w:val="24"/>
          <w:szCs w:val="24"/>
        </w:rPr>
        <w:t>“</w:t>
      </w:r>
      <w:r w:rsidRPr="007F5E07">
        <w:rPr>
          <w:rFonts w:ascii="LIK" w:eastAsia="Times New Roman" w:hAnsi="LIK" w:cs="Times New Roman"/>
          <w:color w:val="auto"/>
          <w:sz w:val="24"/>
          <w:szCs w:val="24"/>
        </w:rPr>
        <w:t xml:space="preserve">, параграф 3, букви </w:t>
      </w:r>
      <w:r w:rsidR="00381F2E">
        <w:rPr>
          <w:rFonts w:ascii="LIK" w:eastAsia="Times New Roman" w:hAnsi="LIK" w:cs="Times New Roman"/>
          <w:color w:val="auto"/>
          <w:sz w:val="24"/>
          <w:szCs w:val="24"/>
        </w:rPr>
        <w:t>„</w:t>
      </w:r>
      <w:r w:rsidRPr="007F5E07">
        <w:rPr>
          <w:rFonts w:ascii="LIK" w:eastAsia="Times New Roman" w:hAnsi="LIK" w:cs="Times New Roman"/>
          <w:color w:val="auto"/>
          <w:sz w:val="24"/>
          <w:szCs w:val="24"/>
        </w:rPr>
        <w:t>в</w:t>
      </w:r>
      <w:r w:rsidR="00381F2E">
        <w:rPr>
          <w:rFonts w:ascii="LIK" w:eastAsia="Times New Roman" w:hAnsi="LIK" w:cs="Times New Roman"/>
          <w:color w:val="auto"/>
          <w:sz w:val="24"/>
          <w:szCs w:val="24"/>
        </w:rPr>
        <w:t>“</w:t>
      </w:r>
      <w:r w:rsidRPr="007F5E07">
        <w:rPr>
          <w:rFonts w:ascii="LIK" w:eastAsia="Times New Roman" w:hAnsi="LIK" w:cs="Times New Roman"/>
          <w:color w:val="auto"/>
          <w:sz w:val="24"/>
          <w:szCs w:val="24"/>
        </w:rPr>
        <w:t xml:space="preserve"> и </w:t>
      </w:r>
      <w:r w:rsidR="00381F2E">
        <w:rPr>
          <w:rFonts w:ascii="LIK" w:eastAsia="Times New Roman" w:hAnsi="LIK" w:cs="Times New Roman"/>
          <w:color w:val="auto"/>
          <w:sz w:val="24"/>
          <w:szCs w:val="24"/>
        </w:rPr>
        <w:t>„</w:t>
      </w:r>
      <w:r w:rsidRPr="007F5E07">
        <w:rPr>
          <w:rFonts w:ascii="LIK" w:eastAsia="Times New Roman" w:hAnsi="LIK" w:cs="Times New Roman"/>
          <w:color w:val="auto"/>
          <w:sz w:val="24"/>
          <w:szCs w:val="24"/>
        </w:rPr>
        <w:t>г</w:t>
      </w:r>
      <w:r w:rsidR="00381F2E">
        <w:rPr>
          <w:rFonts w:ascii="LIK" w:eastAsia="Times New Roman" w:hAnsi="LIK" w:cs="Times New Roman"/>
          <w:color w:val="auto"/>
          <w:sz w:val="24"/>
          <w:szCs w:val="24"/>
        </w:rPr>
        <w:t>“</w:t>
      </w:r>
      <w:r w:rsidRPr="007F5E07">
        <w:rPr>
          <w:rFonts w:ascii="LIK" w:eastAsia="Times New Roman" w:hAnsi="LIK" w:cs="Times New Roman"/>
          <w:color w:val="auto"/>
          <w:sz w:val="24"/>
          <w:szCs w:val="24"/>
        </w:rPr>
        <w:t xml:space="preserve"> и параграф 5 от Регламент (ЕС) № 651/2014 г. </w:t>
      </w:r>
    </w:p>
    <w:p w14:paraId="1E67AAF9" w14:textId="77777777" w:rsidR="00E217B0" w:rsidRPr="007F5E07" w:rsidRDefault="00E217B0" w:rsidP="008B42C6">
      <w:pPr>
        <w:numPr>
          <w:ilvl w:val="0"/>
          <w:numId w:val="40"/>
        </w:numPr>
        <w:tabs>
          <w:tab w:val="left" w:pos="284"/>
        </w:tabs>
        <w:spacing w:after="0" w:line="240" w:lineRule="auto"/>
        <w:jc w:val="both"/>
        <w:rPr>
          <w:rFonts w:ascii="LIK" w:hAnsi="LIK"/>
          <w:color w:val="auto"/>
          <w:sz w:val="24"/>
          <w:szCs w:val="24"/>
        </w:rPr>
      </w:pPr>
      <w:r w:rsidRPr="007F5E07">
        <w:rPr>
          <w:rFonts w:ascii="LIK" w:eastAsia="Times New Roman" w:hAnsi="LIK" w:cs="Times New Roman"/>
          <w:color w:val="auto"/>
          <w:sz w:val="24"/>
          <w:szCs w:val="24"/>
        </w:rPr>
        <w:t xml:space="preserve">Не е предприятие, което извършва допълнителна дейност в обхвата на чл. 1, параграф 3 от Регламент (ЕС) № 651/2014.  </w:t>
      </w:r>
    </w:p>
    <w:p w14:paraId="0A16D2D3" w14:textId="77777777" w:rsidR="00E217B0" w:rsidRPr="007F5E07" w:rsidRDefault="00E217B0" w:rsidP="008B42C6">
      <w:pPr>
        <w:numPr>
          <w:ilvl w:val="0"/>
          <w:numId w:val="40"/>
        </w:numPr>
        <w:tabs>
          <w:tab w:val="left" w:pos="284"/>
        </w:tabs>
        <w:spacing w:after="0" w:line="240" w:lineRule="auto"/>
        <w:jc w:val="both"/>
        <w:rPr>
          <w:rFonts w:ascii="LIK" w:hAnsi="LIK"/>
          <w:color w:val="auto"/>
          <w:sz w:val="24"/>
          <w:szCs w:val="24"/>
        </w:rPr>
      </w:pPr>
      <w:r w:rsidRPr="007F5E07">
        <w:rPr>
          <w:rFonts w:ascii="LIK" w:eastAsia="Times New Roman" w:hAnsi="LIK" w:cs="Times New Roman"/>
          <w:color w:val="auto"/>
          <w:sz w:val="24"/>
          <w:szCs w:val="24"/>
        </w:rPr>
        <w:t xml:space="preserve">Не е предоставяло умишлено невярна информация с оглед на получаване на безвъзмездна помощ или не е представяло изискваната информация.  </w:t>
      </w:r>
    </w:p>
    <w:p w14:paraId="28A29D41" w14:textId="77777777" w:rsidR="00E217B0" w:rsidRPr="007F5E07" w:rsidRDefault="00E217B0" w:rsidP="008B42C6">
      <w:pPr>
        <w:numPr>
          <w:ilvl w:val="0"/>
          <w:numId w:val="40"/>
        </w:numPr>
        <w:tabs>
          <w:tab w:val="left" w:pos="284"/>
        </w:tabs>
        <w:spacing w:after="0" w:line="240" w:lineRule="auto"/>
        <w:jc w:val="both"/>
        <w:rPr>
          <w:rFonts w:ascii="LIK" w:hAnsi="LIK"/>
          <w:color w:val="auto"/>
          <w:sz w:val="24"/>
          <w:szCs w:val="24"/>
        </w:rPr>
      </w:pPr>
      <w:r w:rsidRPr="007F5E07">
        <w:rPr>
          <w:rFonts w:ascii="LIK" w:eastAsia="Times New Roman" w:hAnsi="LIK" w:cs="Times New Roman"/>
          <w:color w:val="auto"/>
          <w:sz w:val="24"/>
          <w:szCs w:val="24"/>
        </w:rPr>
        <w:t xml:space="preserve">Не кандидатства по схеми за помощ по чл. 26, ал. 1 от ЗФИ с цел използването й за насърчаване на износа чрез пряка връзка с изнасяните количества, създаване и функциониране на дистрибуторски мрежи и за покриване на други текущи разходи, свързани с износа. </w:t>
      </w:r>
    </w:p>
    <w:p w14:paraId="01778DB9" w14:textId="77777777" w:rsidR="00E217B0" w:rsidRPr="007F5E07" w:rsidRDefault="00E217B0" w:rsidP="008B42C6">
      <w:pPr>
        <w:numPr>
          <w:ilvl w:val="0"/>
          <w:numId w:val="40"/>
        </w:numPr>
        <w:tabs>
          <w:tab w:val="left" w:pos="284"/>
        </w:tabs>
        <w:spacing w:after="0" w:line="240" w:lineRule="auto"/>
        <w:jc w:val="both"/>
        <w:rPr>
          <w:rFonts w:ascii="LIK" w:hAnsi="LIK"/>
          <w:color w:val="auto"/>
          <w:sz w:val="24"/>
          <w:szCs w:val="24"/>
        </w:rPr>
      </w:pPr>
      <w:r w:rsidRPr="007F5E07">
        <w:rPr>
          <w:rFonts w:ascii="LIK" w:eastAsia="Times New Roman" w:hAnsi="LIK" w:cs="Times New Roman"/>
          <w:color w:val="auto"/>
          <w:sz w:val="24"/>
          <w:szCs w:val="24"/>
        </w:rPr>
        <w:t xml:space="preserve">Не извършва дейности в допустими сектори по Регламент (ЕС) № 2023/2831 и не упражнява дейност в недопустимите сектори, посочени в т. 1 – 11 от настоящата декларация. </w:t>
      </w:r>
    </w:p>
    <w:p w14:paraId="6284B424" w14:textId="77777777" w:rsidR="00E217B0" w:rsidRPr="007F5E07" w:rsidRDefault="00E217B0" w:rsidP="008B42C6">
      <w:pPr>
        <w:numPr>
          <w:ilvl w:val="0"/>
          <w:numId w:val="40"/>
        </w:numPr>
        <w:tabs>
          <w:tab w:val="left" w:pos="284"/>
        </w:tabs>
        <w:spacing w:after="0" w:line="240" w:lineRule="auto"/>
        <w:jc w:val="both"/>
        <w:rPr>
          <w:rFonts w:ascii="LIK" w:hAnsi="LIK"/>
          <w:color w:val="auto"/>
          <w:sz w:val="24"/>
          <w:szCs w:val="24"/>
        </w:rPr>
      </w:pPr>
      <w:r w:rsidRPr="007F5E07">
        <w:rPr>
          <w:rFonts w:ascii="LIK" w:eastAsia="Times New Roman" w:hAnsi="LIK" w:cs="Times New Roman"/>
          <w:color w:val="auto"/>
          <w:sz w:val="24"/>
          <w:szCs w:val="24"/>
        </w:rPr>
        <w:t xml:space="preserve">Не е в зависимост или във връзка с член на националните художествени комисии, Националната комисия за разпространение на филми, финансовата комисия, включително с член, който е напуснал състава им в настоящия мандат на комисиите. </w:t>
      </w:r>
    </w:p>
    <w:p w14:paraId="17FFC34A" w14:textId="3A4BB9A0" w:rsidR="00E217B0" w:rsidRPr="007F5E07" w:rsidRDefault="00E217B0" w:rsidP="008B42C6">
      <w:pPr>
        <w:numPr>
          <w:ilvl w:val="0"/>
          <w:numId w:val="40"/>
        </w:numPr>
        <w:tabs>
          <w:tab w:val="left" w:pos="284"/>
        </w:tabs>
        <w:spacing w:after="0" w:line="240" w:lineRule="auto"/>
        <w:jc w:val="both"/>
        <w:rPr>
          <w:rFonts w:ascii="LIK" w:hAnsi="LIK"/>
          <w:color w:val="auto"/>
          <w:sz w:val="24"/>
          <w:szCs w:val="24"/>
        </w:rPr>
      </w:pPr>
      <w:r w:rsidRPr="007F5E07">
        <w:rPr>
          <w:rFonts w:ascii="LIK" w:eastAsia="Times New Roman" w:hAnsi="LIK" w:cs="Times New Roman"/>
          <w:color w:val="auto"/>
          <w:sz w:val="24"/>
          <w:szCs w:val="24"/>
        </w:rPr>
        <w:t xml:space="preserve">Няма неизпълнени задължения, неправомерно изразходвани или неотчетени финансови средства по други (предишни или текущи) договори с ИА </w:t>
      </w:r>
      <w:r w:rsidR="00381F2E">
        <w:rPr>
          <w:rFonts w:ascii="LIK" w:eastAsia="Times New Roman" w:hAnsi="LIK" w:cs="Times New Roman"/>
          <w:color w:val="auto"/>
          <w:sz w:val="24"/>
          <w:szCs w:val="24"/>
        </w:rPr>
        <w:t>„</w:t>
      </w:r>
      <w:r w:rsidRPr="007F5E07">
        <w:rPr>
          <w:rFonts w:ascii="LIK" w:eastAsia="Times New Roman" w:hAnsi="LIK" w:cs="Times New Roman"/>
          <w:color w:val="auto"/>
          <w:sz w:val="24"/>
          <w:szCs w:val="24"/>
        </w:rPr>
        <w:t>Национален филмов център</w:t>
      </w:r>
      <w:r w:rsidR="00381F2E">
        <w:rPr>
          <w:rFonts w:ascii="LIK" w:eastAsia="Times New Roman" w:hAnsi="LIK" w:cs="Times New Roman"/>
          <w:color w:val="auto"/>
          <w:sz w:val="24"/>
          <w:szCs w:val="24"/>
        </w:rPr>
        <w:t>“</w:t>
      </w:r>
      <w:r w:rsidRPr="007F5E07">
        <w:rPr>
          <w:rFonts w:ascii="LIK" w:eastAsia="Times New Roman" w:hAnsi="LIK" w:cs="Times New Roman"/>
          <w:color w:val="auto"/>
          <w:sz w:val="24"/>
          <w:szCs w:val="24"/>
        </w:rPr>
        <w:t xml:space="preserve">. </w:t>
      </w:r>
    </w:p>
    <w:p w14:paraId="49F3B6A3" w14:textId="7075BF52" w:rsidR="00E217B0" w:rsidRPr="007F5E07" w:rsidRDefault="00E217B0" w:rsidP="008B42C6">
      <w:pPr>
        <w:numPr>
          <w:ilvl w:val="0"/>
          <w:numId w:val="40"/>
        </w:numPr>
        <w:tabs>
          <w:tab w:val="left" w:pos="284"/>
        </w:tabs>
        <w:spacing w:after="0" w:line="240" w:lineRule="auto"/>
        <w:jc w:val="both"/>
        <w:rPr>
          <w:rFonts w:ascii="LIK" w:hAnsi="LIK"/>
          <w:color w:val="auto"/>
          <w:sz w:val="24"/>
          <w:szCs w:val="24"/>
        </w:rPr>
      </w:pPr>
      <w:r w:rsidRPr="007F5E07">
        <w:rPr>
          <w:rFonts w:ascii="LIK" w:eastAsia="Times New Roman" w:hAnsi="LIK" w:cs="Times New Roman"/>
          <w:color w:val="auto"/>
          <w:sz w:val="24"/>
          <w:szCs w:val="24"/>
        </w:rPr>
        <w:t xml:space="preserve">Не е обявено в несъстоятелност и не е обект на открито производство по несъстоятелност, ликвидация, дейността му не се управлява от назначен от съд синдик, няма споразумение с кредитори за погасяване на задължения към тях, не е преустановило стопанска дейност, не е обект на производство, свързано с такива въпроси, и не се намира в подобна процедура, предвидена в българското законодателство. </w:t>
      </w:r>
    </w:p>
    <w:p w14:paraId="688EBB8A" w14:textId="1C1AEE58" w:rsidR="00D25E0E" w:rsidRPr="007F5E07" w:rsidRDefault="0068087F" w:rsidP="00DE639B">
      <w:pPr>
        <w:spacing w:after="0" w:line="240" w:lineRule="auto"/>
        <w:jc w:val="both"/>
        <w:rPr>
          <w:rFonts w:ascii="LIK" w:hAnsi="LIK"/>
          <w:color w:val="auto"/>
          <w:sz w:val="24"/>
          <w:szCs w:val="24"/>
        </w:rPr>
      </w:pPr>
      <w:r w:rsidRPr="007F5E07">
        <w:rPr>
          <w:rFonts w:ascii="LIK" w:hAnsi="LIK"/>
          <w:color w:val="auto"/>
          <w:sz w:val="24"/>
          <w:szCs w:val="24"/>
        </w:rPr>
        <w:lastRenderedPageBreak/>
        <w:t xml:space="preserve">         </w:t>
      </w:r>
      <w:r w:rsidR="00887EBF" w:rsidRPr="007F5E07">
        <w:rPr>
          <w:rFonts w:ascii="LIK" w:hAnsi="LIK"/>
          <w:color w:val="auto"/>
          <w:sz w:val="24"/>
          <w:szCs w:val="24"/>
        </w:rPr>
        <w:t xml:space="preserve">Известно ми е, че за попълване на декларация с невярно съдържание нося </w:t>
      </w:r>
      <w:r w:rsidR="009F1D25">
        <w:rPr>
          <w:rFonts w:ascii="LIK" w:hAnsi="LIK"/>
          <w:color w:val="auto"/>
          <w:sz w:val="24"/>
          <w:szCs w:val="24"/>
        </w:rPr>
        <w:t>н</w:t>
      </w:r>
      <w:r w:rsidR="00887EBF" w:rsidRPr="007F5E07">
        <w:rPr>
          <w:rFonts w:ascii="LIK" w:hAnsi="LIK"/>
          <w:color w:val="auto"/>
          <w:sz w:val="24"/>
          <w:szCs w:val="24"/>
        </w:rPr>
        <w:t>аказателна отговорност по чл. 313 от НК.</w:t>
      </w:r>
      <w:r w:rsidR="00840C19" w:rsidRPr="007F5E07">
        <w:rPr>
          <w:rFonts w:ascii="LIK" w:hAnsi="LIK"/>
          <w:color w:val="auto"/>
          <w:sz w:val="24"/>
          <w:szCs w:val="24"/>
        </w:rPr>
        <w:t xml:space="preserve"> </w:t>
      </w:r>
    </w:p>
    <w:p w14:paraId="2DE04255" w14:textId="77777777" w:rsidR="008B42C6" w:rsidRPr="007F5E07" w:rsidRDefault="008B42C6" w:rsidP="00D25E0E">
      <w:pPr>
        <w:spacing w:after="0" w:line="240" w:lineRule="auto"/>
        <w:ind w:left="143" w:firstLine="708"/>
        <w:jc w:val="both"/>
        <w:rPr>
          <w:rFonts w:ascii="LIK" w:eastAsia="Times New Roman" w:hAnsi="LIK" w:cs="Times New Roman"/>
          <w:color w:val="auto"/>
          <w:sz w:val="24"/>
          <w:szCs w:val="24"/>
        </w:rPr>
      </w:pPr>
    </w:p>
    <w:p w14:paraId="25EC12DF" w14:textId="77777777" w:rsidR="008B42C6" w:rsidRPr="007F5E07" w:rsidRDefault="00E217B0" w:rsidP="00D25E0E">
      <w:pPr>
        <w:spacing w:after="0" w:line="240" w:lineRule="auto"/>
        <w:ind w:left="143" w:firstLine="708"/>
        <w:jc w:val="both"/>
        <w:rPr>
          <w:rFonts w:ascii="LIK" w:eastAsia="Times New Roman" w:hAnsi="LIK" w:cs="Times New Roman"/>
          <w:color w:val="auto"/>
          <w:sz w:val="24"/>
          <w:szCs w:val="24"/>
        </w:rPr>
      </w:pPr>
      <w:r w:rsidRPr="007F5E07">
        <w:rPr>
          <w:rFonts w:ascii="LIK" w:eastAsia="Times New Roman" w:hAnsi="LIK" w:cs="Times New Roman"/>
          <w:color w:val="auto"/>
          <w:sz w:val="24"/>
          <w:szCs w:val="24"/>
        </w:rPr>
        <w:t>Дата</w:t>
      </w:r>
      <w:r w:rsidR="000655F7" w:rsidRPr="007F5E07">
        <w:rPr>
          <w:rFonts w:ascii="LIK" w:eastAsia="Times New Roman" w:hAnsi="LIK" w:cs="Times New Roman"/>
          <w:color w:val="auto"/>
          <w:sz w:val="24"/>
          <w:szCs w:val="24"/>
        </w:rPr>
        <w:t>……</w:t>
      </w:r>
      <w:r w:rsidR="00D25E0E" w:rsidRPr="007F5E07">
        <w:rPr>
          <w:rFonts w:ascii="LIK" w:eastAsia="Times New Roman" w:hAnsi="LIK" w:cs="Times New Roman"/>
          <w:color w:val="auto"/>
          <w:sz w:val="24"/>
          <w:szCs w:val="24"/>
        </w:rPr>
        <w:t>……..</w:t>
      </w:r>
      <w:r w:rsidR="000655F7" w:rsidRPr="007F5E07">
        <w:rPr>
          <w:rFonts w:ascii="LIK" w:eastAsia="Times New Roman" w:hAnsi="LIK" w:cs="Times New Roman"/>
          <w:color w:val="auto"/>
          <w:sz w:val="24"/>
          <w:szCs w:val="24"/>
        </w:rPr>
        <w:t xml:space="preserve">……….. </w:t>
      </w:r>
    </w:p>
    <w:p w14:paraId="1EFED64D" w14:textId="14B6050A" w:rsidR="008B42C6" w:rsidRPr="007F5E07" w:rsidRDefault="000655F7" w:rsidP="00D25E0E">
      <w:pPr>
        <w:spacing w:after="0" w:line="240" w:lineRule="auto"/>
        <w:ind w:left="143" w:firstLine="708"/>
        <w:jc w:val="both"/>
        <w:rPr>
          <w:rFonts w:ascii="LIK" w:eastAsia="Times New Roman" w:hAnsi="LIK" w:cs="Times New Roman"/>
          <w:color w:val="auto"/>
          <w:sz w:val="24"/>
          <w:szCs w:val="24"/>
        </w:rPr>
      </w:pPr>
      <w:r w:rsidRPr="007F5E07">
        <w:rPr>
          <w:rFonts w:ascii="LIK" w:eastAsia="Times New Roman" w:hAnsi="LIK" w:cs="Times New Roman"/>
          <w:color w:val="auto"/>
          <w:sz w:val="24"/>
          <w:szCs w:val="24"/>
        </w:rPr>
        <w:t>Гр. ……………………</w:t>
      </w:r>
      <w:r w:rsidR="00E217B0" w:rsidRPr="007F5E07">
        <w:rPr>
          <w:rFonts w:ascii="LIK" w:eastAsia="Times New Roman" w:hAnsi="LIK" w:cs="Times New Roman"/>
          <w:color w:val="auto"/>
          <w:sz w:val="24"/>
          <w:szCs w:val="24"/>
        </w:rPr>
        <w:t xml:space="preserve"> </w:t>
      </w:r>
    </w:p>
    <w:p w14:paraId="25566DA7" w14:textId="6825DDB2" w:rsidR="003D09C5" w:rsidRDefault="00E217B0" w:rsidP="003D09C5">
      <w:pPr>
        <w:spacing w:after="0" w:line="240" w:lineRule="auto"/>
        <w:ind w:left="143" w:firstLine="4677"/>
        <w:rPr>
          <w:rFonts w:ascii="LIK" w:eastAsia="Times New Roman" w:hAnsi="LIK" w:cs="Times New Roman"/>
          <w:color w:val="auto"/>
          <w:sz w:val="24"/>
          <w:szCs w:val="24"/>
        </w:rPr>
      </w:pPr>
      <w:r w:rsidRPr="007F5E07">
        <w:rPr>
          <w:rFonts w:ascii="LIK" w:eastAsia="Times New Roman" w:hAnsi="LIK" w:cs="Times New Roman"/>
          <w:color w:val="auto"/>
          <w:sz w:val="24"/>
          <w:szCs w:val="24"/>
        </w:rPr>
        <w:t>Декларатор: ...</w:t>
      </w:r>
      <w:r w:rsidR="003D09C5">
        <w:rPr>
          <w:rFonts w:ascii="LIK" w:eastAsia="Times New Roman" w:hAnsi="LIK" w:cs="Times New Roman"/>
          <w:color w:val="auto"/>
          <w:sz w:val="24"/>
          <w:szCs w:val="24"/>
        </w:rPr>
        <w:t>..................................</w:t>
      </w:r>
      <w:r w:rsidR="00D25E0E" w:rsidRPr="007F5E07">
        <w:rPr>
          <w:rFonts w:ascii="LIK" w:eastAsia="Times New Roman" w:hAnsi="LIK" w:cs="Times New Roman"/>
          <w:color w:val="auto"/>
          <w:sz w:val="24"/>
          <w:szCs w:val="24"/>
        </w:rPr>
        <w:t>.........</w:t>
      </w:r>
    </w:p>
    <w:p w14:paraId="4A00A30E" w14:textId="0B4DBAEF" w:rsidR="00E217B0" w:rsidRPr="007F5E07" w:rsidRDefault="00E217B0" w:rsidP="003D09C5">
      <w:pPr>
        <w:spacing w:after="0" w:line="240" w:lineRule="auto"/>
        <w:ind w:left="143" w:firstLine="6378"/>
        <w:rPr>
          <w:rFonts w:ascii="LIK" w:hAnsi="LIK"/>
          <w:color w:val="auto"/>
          <w:sz w:val="24"/>
          <w:szCs w:val="24"/>
        </w:rPr>
      </w:pPr>
      <w:r w:rsidRPr="007F5E07">
        <w:rPr>
          <w:rFonts w:ascii="LIK" w:eastAsia="Times New Roman" w:hAnsi="LIK" w:cs="Times New Roman"/>
          <w:i/>
          <w:color w:val="auto"/>
          <w:sz w:val="24"/>
          <w:szCs w:val="24"/>
        </w:rPr>
        <w:t>(три имена, подпис</w:t>
      </w:r>
      <w:r w:rsidRPr="007F5E07">
        <w:rPr>
          <w:rFonts w:ascii="LIK" w:eastAsia="Times New Roman" w:hAnsi="LIK" w:cs="Times New Roman"/>
          <w:color w:val="auto"/>
          <w:sz w:val="24"/>
          <w:szCs w:val="24"/>
        </w:rPr>
        <w:t xml:space="preserve">) </w:t>
      </w:r>
    </w:p>
    <w:p w14:paraId="157C3BFC" w14:textId="22D762E3" w:rsidR="00E217B0" w:rsidRPr="007F5E07" w:rsidRDefault="00E217B0" w:rsidP="005800B7">
      <w:pPr>
        <w:spacing w:after="0" w:line="240" w:lineRule="auto"/>
        <w:ind w:firstLine="851"/>
        <w:jc w:val="both"/>
        <w:rPr>
          <w:rFonts w:ascii="LIK" w:eastAsia="Times New Roman" w:hAnsi="LIK" w:cs="Times New Roman"/>
          <w:b/>
          <w:color w:val="auto"/>
          <w:sz w:val="24"/>
          <w:szCs w:val="24"/>
        </w:rPr>
      </w:pPr>
    </w:p>
    <w:p w14:paraId="1AC19355" w14:textId="77777777" w:rsidR="000574C8" w:rsidRPr="007F5E07" w:rsidRDefault="000574C8" w:rsidP="00CD5455">
      <w:pPr>
        <w:spacing w:after="0" w:line="240" w:lineRule="auto"/>
        <w:ind w:firstLine="851"/>
        <w:jc w:val="center"/>
        <w:rPr>
          <w:rFonts w:ascii="LIK" w:eastAsia="Times New Roman" w:hAnsi="LIK" w:cs="Times New Roman"/>
          <w:b/>
          <w:color w:val="auto"/>
        </w:rPr>
      </w:pPr>
    </w:p>
    <w:p w14:paraId="539761F6" w14:textId="77777777" w:rsidR="000574C8" w:rsidRPr="007F5E07" w:rsidRDefault="000574C8" w:rsidP="00CD5455">
      <w:pPr>
        <w:spacing w:after="0" w:line="240" w:lineRule="auto"/>
        <w:ind w:firstLine="851"/>
        <w:jc w:val="center"/>
        <w:rPr>
          <w:rFonts w:ascii="LIK" w:eastAsia="Times New Roman" w:hAnsi="LIK" w:cs="Times New Roman"/>
          <w:b/>
          <w:color w:val="auto"/>
        </w:rPr>
      </w:pPr>
    </w:p>
    <w:p w14:paraId="74204A7F" w14:textId="77777777" w:rsidR="000574C8" w:rsidRPr="007F5E07" w:rsidRDefault="000574C8" w:rsidP="00CD5455">
      <w:pPr>
        <w:spacing w:after="0" w:line="240" w:lineRule="auto"/>
        <w:ind w:firstLine="851"/>
        <w:jc w:val="center"/>
        <w:rPr>
          <w:rFonts w:ascii="LIK" w:eastAsia="Times New Roman" w:hAnsi="LIK" w:cs="Times New Roman"/>
          <w:b/>
          <w:color w:val="auto"/>
        </w:rPr>
      </w:pPr>
    </w:p>
    <w:p w14:paraId="4E9A15A0" w14:textId="77777777" w:rsidR="000574C8" w:rsidRPr="007F5E07" w:rsidRDefault="000574C8" w:rsidP="00CD5455">
      <w:pPr>
        <w:spacing w:after="0" w:line="240" w:lineRule="auto"/>
        <w:ind w:firstLine="851"/>
        <w:jc w:val="center"/>
        <w:rPr>
          <w:rFonts w:ascii="LIK" w:eastAsia="Times New Roman" w:hAnsi="LIK" w:cs="Times New Roman"/>
          <w:b/>
          <w:color w:val="auto"/>
        </w:rPr>
      </w:pPr>
    </w:p>
    <w:p w14:paraId="519D6211" w14:textId="77777777" w:rsidR="000574C8" w:rsidRPr="007F5E07" w:rsidRDefault="000574C8" w:rsidP="00CD5455">
      <w:pPr>
        <w:spacing w:after="0" w:line="240" w:lineRule="auto"/>
        <w:ind w:firstLine="851"/>
        <w:jc w:val="center"/>
        <w:rPr>
          <w:rFonts w:ascii="LIK" w:eastAsia="Times New Roman" w:hAnsi="LIK" w:cs="Times New Roman"/>
          <w:b/>
          <w:color w:val="auto"/>
        </w:rPr>
      </w:pPr>
    </w:p>
    <w:p w14:paraId="1862209C" w14:textId="2A106271" w:rsidR="00E217B0" w:rsidRPr="007F5E07" w:rsidRDefault="00E217B0" w:rsidP="00CD5455">
      <w:pPr>
        <w:spacing w:after="0" w:line="240" w:lineRule="auto"/>
        <w:ind w:firstLine="851"/>
        <w:jc w:val="center"/>
        <w:rPr>
          <w:rFonts w:ascii="LIK" w:hAnsi="LIK"/>
          <w:color w:val="auto"/>
          <w:sz w:val="24"/>
          <w:szCs w:val="24"/>
        </w:rPr>
      </w:pPr>
      <w:r w:rsidRPr="007F5E07">
        <w:rPr>
          <w:rFonts w:ascii="LIK" w:eastAsia="Times New Roman" w:hAnsi="LIK" w:cs="Times New Roman"/>
          <w:b/>
          <w:color w:val="auto"/>
          <w:sz w:val="24"/>
          <w:szCs w:val="24"/>
        </w:rPr>
        <w:t>Раздел II</w:t>
      </w:r>
    </w:p>
    <w:p w14:paraId="491BA41D" w14:textId="613A2B00" w:rsidR="00E217B0" w:rsidRPr="007F5E07" w:rsidRDefault="00E217B0" w:rsidP="00245742">
      <w:pPr>
        <w:spacing w:after="0" w:line="240" w:lineRule="auto"/>
        <w:ind w:firstLine="851"/>
        <w:jc w:val="center"/>
        <w:rPr>
          <w:rFonts w:ascii="LIK" w:hAnsi="LIK"/>
          <w:color w:val="auto"/>
          <w:sz w:val="24"/>
          <w:szCs w:val="24"/>
        </w:rPr>
      </w:pPr>
      <w:r w:rsidRPr="007F5E07">
        <w:rPr>
          <w:rFonts w:ascii="LIK" w:eastAsia="Times New Roman" w:hAnsi="LIK" w:cs="Times New Roman"/>
          <w:b/>
          <w:color w:val="auto"/>
          <w:sz w:val="24"/>
          <w:szCs w:val="24"/>
        </w:rPr>
        <w:t>ДЕКЛАРАЦИЯ</w:t>
      </w:r>
    </w:p>
    <w:p w14:paraId="4473CDDE" w14:textId="0F909085" w:rsidR="00E217B0" w:rsidRPr="007F5E07" w:rsidRDefault="00E217B0" w:rsidP="00245742">
      <w:pPr>
        <w:spacing w:after="0" w:line="240" w:lineRule="auto"/>
        <w:ind w:firstLine="851"/>
        <w:jc w:val="center"/>
        <w:rPr>
          <w:rFonts w:ascii="LIK" w:hAnsi="LIK"/>
          <w:color w:val="auto"/>
          <w:sz w:val="24"/>
          <w:szCs w:val="24"/>
        </w:rPr>
      </w:pPr>
      <w:r w:rsidRPr="007F5E07">
        <w:rPr>
          <w:rFonts w:ascii="LIK" w:eastAsia="Times New Roman" w:hAnsi="LIK" w:cs="Times New Roman"/>
          <w:b/>
          <w:color w:val="auto"/>
          <w:sz w:val="24"/>
          <w:szCs w:val="24"/>
        </w:rPr>
        <w:t>за правно и финансово състояние на кандидат</w:t>
      </w:r>
    </w:p>
    <w:p w14:paraId="29AD959E" w14:textId="7C2FDA17" w:rsidR="00E217B0" w:rsidRPr="007F5E07" w:rsidRDefault="00E217B0" w:rsidP="005800B7">
      <w:pPr>
        <w:spacing w:after="0" w:line="240" w:lineRule="auto"/>
        <w:ind w:firstLine="851"/>
        <w:jc w:val="both"/>
        <w:rPr>
          <w:rFonts w:ascii="LIK" w:hAnsi="LIK"/>
          <w:color w:val="auto"/>
          <w:sz w:val="24"/>
          <w:szCs w:val="24"/>
        </w:rPr>
      </w:pPr>
      <w:r w:rsidRPr="007F5E07">
        <w:rPr>
          <w:rFonts w:ascii="LIK" w:eastAsia="Times New Roman" w:hAnsi="LIK" w:cs="Times New Roman"/>
          <w:color w:val="auto"/>
          <w:sz w:val="24"/>
          <w:szCs w:val="24"/>
        </w:rPr>
        <w:t>Долуподписаният: ........................................</w:t>
      </w:r>
      <w:r w:rsidR="000574C8" w:rsidRPr="007F5E07">
        <w:rPr>
          <w:rFonts w:ascii="LIK" w:eastAsia="Times New Roman" w:hAnsi="LIK" w:cs="Times New Roman"/>
          <w:color w:val="auto"/>
          <w:sz w:val="24"/>
          <w:szCs w:val="24"/>
        </w:rPr>
        <w:t>.........................</w:t>
      </w:r>
      <w:r w:rsidRPr="007F5E07">
        <w:rPr>
          <w:rFonts w:ascii="LIK" w:eastAsia="Times New Roman" w:hAnsi="LIK" w:cs="Times New Roman"/>
          <w:color w:val="auto"/>
          <w:sz w:val="24"/>
          <w:szCs w:val="24"/>
        </w:rPr>
        <w:t xml:space="preserve">...............................................................,  </w:t>
      </w:r>
    </w:p>
    <w:p w14:paraId="03518B52" w14:textId="301F6957" w:rsidR="00E217B0" w:rsidRPr="007F5E07" w:rsidRDefault="00E217B0" w:rsidP="000574C8">
      <w:pPr>
        <w:spacing w:after="0" w:line="240" w:lineRule="auto"/>
        <w:ind w:firstLine="851"/>
        <w:jc w:val="center"/>
        <w:rPr>
          <w:rFonts w:ascii="LIK" w:hAnsi="LIK"/>
          <w:color w:val="auto"/>
          <w:sz w:val="24"/>
          <w:szCs w:val="24"/>
        </w:rPr>
      </w:pPr>
      <w:r w:rsidRPr="007F5E07">
        <w:rPr>
          <w:rFonts w:ascii="LIK" w:eastAsia="Times New Roman" w:hAnsi="LIK" w:cs="Times New Roman"/>
          <w:i/>
          <w:color w:val="auto"/>
          <w:sz w:val="24"/>
          <w:szCs w:val="24"/>
        </w:rPr>
        <w:t>(име, презиме, фамилия)</w:t>
      </w:r>
    </w:p>
    <w:p w14:paraId="6A5A6FC0" w14:textId="6A261F5D" w:rsidR="00E217B0" w:rsidRPr="007F5E07" w:rsidRDefault="00E217B0" w:rsidP="005800B7">
      <w:pPr>
        <w:spacing w:after="0" w:line="240" w:lineRule="auto"/>
        <w:ind w:firstLine="851"/>
        <w:jc w:val="both"/>
        <w:rPr>
          <w:rFonts w:ascii="LIK" w:hAnsi="LIK"/>
          <w:color w:val="auto"/>
        </w:rPr>
      </w:pPr>
      <w:r w:rsidRPr="007F5E07">
        <w:rPr>
          <w:rFonts w:ascii="LIK" w:eastAsia="Times New Roman" w:hAnsi="LIK" w:cs="Times New Roman"/>
          <w:color w:val="auto"/>
          <w:sz w:val="24"/>
          <w:szCs w:val="24"/>
        </w:rPr>
        <w:t xml:space="preserve">в качеството ми на управляващ и представляващ </w:t>
      </w:r>
      <w:r w:rsidR="00715409" w:rsidRPr="007F5E07">
        <w:rPr>
          <w:rFonts w:ascii="LIK" w:eastAsia="Times New Roman" w:hAnsi="LIK" w:cs="Times New Roman"/>
          <w:color w:val="auto"/>
          <w:sz w:val="24"/>
          <w:szCs w:val="24"/>
        </w:rPr>
        <w:t>юридическо лице с наименование</w:t>
      </w:r>
      <w:r w:rsidRPr="007F5E07">
        <w:rPr>
          <w:rFonts w:ascii="LIK" w:eastAsia="Times New Roman" w:hAnsi="LIK" w:cs="Times New Roman"/>
          <w:color w:val="auto"/>
          <w:sz w:val="24"/>
          <w:szCs w:val="24"/>
        </w:rPr>
        <w:t xml:space="preserve">: </w:t>
      </w:r>
      <w:r w:rsidR="00381F2E">
        <w:rPr>
          <w:rFonts w:ascii="LIK" w:eastAsia="Times New Roman" w:hAnsi="LIK" w:cs="Times New Roman"/>
          <w:color w:val="auto"/>
          <w:sz w:val="24"/>
          <w:szCs w:val="24"/>
        </w:rPr>
        <w:t>„</w:t>
      </w:r>
      <w:r w:rsidRPr="007F5E07">
        <w:rPr>
          <w:rFonts w:ascii="LIK" w:eastAsia="Times New Roman" w:hAnsi="LIK" w:cs="Times New Roman"/>
          <w:color w:val="auto"/>
          <w:sz w:val="24"/>
          <w:szCs w:val="24"/>
        </w:rPr>
        <w:t>.............................................................</w:t>
      </w:r>
      <w:r w:rsidR="00381F2E">
        <w:rPr>
          <w:rFonts w:ascii="LIK" w:eastAsia="Times New Roman" w:hAnsi="LIK" w:cs="Times New Roman"/>
          <w:color w:val="auto"/>
          <w:sz w:val="24"/>
          <w:szCs w:val="24"/>
        </w:rPr>
        <w:t>“</w:t>
      </w:r>
      <w:r w:rsidRPr="007F5E07">
        <w:rPr>
          <w:rFonts w:ascii="LIK" w:eastAsia="Times New Roman" w:hAnsi="LIK" w:cs="Times New Roman"/>
          <w:color w:val="auto"/>
          <w:sz w:val="24"/>
          <w:szCs w:val="24"/>
        </w:rPr>
        <w:t xml:space="preserve"> с ЕИК по БУЛСТАТ: .............................................. и продуцентска регистрация в ИА НФЦ: рег. №</w:t>
      </w:r>
      <w:r w:rsidRPr="007F5E07">
        <w:rPr>
          <w:rFonts w:ascii="LIK" w:eastAsia="Times New Roman" w:hAnsi="LIK" w:cs="Times New Roman"/>
          <w:b/>
          <w:color w:val="auto"/>
          <w:sz w:val="24"/>
          <w:szCs w:val="24"/>
        </w:rPr>
        <w:t xml:space="preserve"> ....................................</w:t>
      </w:r>
      <w:r w:rsidRPr="007F5E07">
        <w:rPr>
          <w:rFonts w:ascii="LIK" w:eastAsia="Times New Roman" w:hAnsi="LIK" w:cs="Times New Roman"/>
          <w:color w:val="auto"/>
          <w:sz w:val="24"/>
          <w:szCs w:val="24"/>
        </w:rPr>
        <w:t xml:space="preserve"> и кандидат по процедура за подкрепа на разпространение на български/европейски филми в киносалони с филмов проект </w:t>
      </w:r>
      <w:r w:rsidR="00381F2E">
        <w:rPr>
          <w:rFonts w:ascii="LIK" w:eastAsia="Times New Roman" w:hAnsi="LIK" w:cs="Times New Roman"/>
          <w:color w:val="auto"/>
          <w:sz w:val="24"/>
          <w:szCs w:val="24"/>
        </w:rPr>
        <w:t>„</w:t>
      </w:r>
      <w:r w:rsidRPr="007F5E07">
        <w:rPr>
          <w:rFonts w:ascii="LIK" w:eastAsia="Times New Roman" w:hAnsi="LIK" w:cs="Times New Roman"/>
          <w:color w:val="auto"/>
          <w:sz w:val="24"/>
          <w:szCs w:val="24"/>
        </w:rPr>
        <w:t>……………………………..</w:t>
      </w:r>
      <w:r w:rsidR="00381F2E">
        <w:rPr>
          <w:rFonts w:ascii="LIK" w:eastAsia="Times New Roman" w:hAnsi="LIK" w:cs="Times New Roman"/>
          <w:color w:val="auto"/>
          <w:sz w:val="24"/>
          <w:szCs w:val="24"/>
        </w:rPr>
        <w:t>“</w:t>
      </w:r>
      <w:r w:rsidRPr="007F5E07">
        <w:rPr>
          <w:rFonts w:ascii="LIK" w:eastAsia="Times New Roman" w:hAnsi="LIK" w:cs="Times New Roman"/>
          <w:color w:val="auto"/>
        </w:rPr>
        <w:t xml:space="preserve"> </w:t>
      </w:r>
    </w:p>
    <w:p w14:paraId="2A7E03FA" w14:textId="77777777" w:rsidR="00E217B0" w:rsidRPr="007F5E07" w:rsidRDefault="00E217B0" w:rsidP="005800B7">
      <w:pPr>
        <w:spacing w:after="0" w:line="240" w:lineRule="auto"/>
        <w:ind w:firstLine="851"/>
        <w:jc w:val="both"/>
        <w:rPr>
          <w:rFonts w:ascii="LIK" w:hAnsi="LIK"/>
          <w:color w:val="auto"/>
          <w:sz w:val="24"/>
          <w:szCs w:val="24"/>
        </w:rPr>
      </w:pPr>
      <w:r w:rsidRPr="007F5E07">
        <w:rPr>
          <w:rFonts w:ascii="LIK" w:eastAsia="Times New Roman" w:hAnsi="LIK" w:cs="Times New Roman"/>
          <w:b/>
          <w:color w:val="auto"/>
          <w:sz w:val="24"/>
          <w:szCs w:val="24"/>
        </w:rPr>
        <w:t>Декларирам, че към момента на кандидатстване за държавно подпомагане:</w:t>
      </w:r>
      <w:r w:rsidRPr="007F5E07">
        <w:rPr>
          <w:rFonts w:ascii="LIK" w:eastAsia="Times New Roman" w:hAnsi="LIK" w:cs="Times New Roman"/>
          <w:color w:val="auto"/>
          <w:sz w:val="24"/>
          <w:szCs w:val="24"/>
        </w:rPr>
        <w:t xml:space="preserve"> </w:t>
      </w:r>
    </w:p>
    <w:p w14:paraId="3F6B5587" w14:textId="510BF9EF" w:rsidR="00E217B0" w:rsidRPr="007F5E07" w:rsidRDefault="00E217B0" w:rsidP="000574C8">
      <w:pPr>
        <w:pStyle w:val="ListParagraph"/>
        <w:numPr>
          <w:ilvl w:val="0"/>
          <w:numId w:val="41"/>
        </w:numPr>
        <w:spacing w:after="0" w:line="240" w:lineRule="auto"/>
        <w:jc w:val="both"/>
        <w:rPr>
          <w:rFonts w:ascii="LIK" w:hAnsi="LIK"/>
          <w:color w:val="auto"/>
          <w:sz w:val="24"/>
          <w:szCs w:val="24"/>
        </w:rPr>
      </w:pPr>
      <w:r w:rsidRPr="007F5E07">
        <w:rPr>
          <w:rFonts w:ascii="LIK" w:eastAsia="Times New Roman" w:hAnsi="LIK" w:cs="Times New Roman"/>
          <w:color w:val="auto"/>
          <w:sz w:val="24"/>
          <w:szCs w:val="24"/>
        </w:rPr>
        <w:t xml:space="preserve">Не съм бил управител и/или член на управителен или контролен орган на дружество, прекратено поради несъстоятелност, или на дружество, което има неизпълнени задължения по договори с ИА </w:t>
      </w:r>
      <w:r w:rsidR="00381F2E">
        <w:rPr>
          <w:rFonts w:ascii="LIK" w:eastAsia="Times New Roman" w:hAnsi="LIK" w:cs="Times New Roman"/>
          <w:color w:val="auto"/>
          <w:sz w:val="24"/>
          <w:szCs w:val="24"/>
        </w:rPr>
        <w:t>„</w:t>
      </w:r>
      <w:r w:rsidRPr="007F5E07">
        <w:rPr>
          <w:rFonts w:ascii="LIK" w:eastAsia="Times New Roman" w:hAnsi="LIK" w:cs="Times New Roman"/>
          <w:color w:val="auto"/>
          <w:sz w:val="24"/>
          <w:szCs w:val="24"/>
        </w:rPr>
        <w:t>Национален филмов център</w:t>
      </w:r>
      <w:r w:rsidR="00381F2E">
        <w:rPr>
          <w:rFonts w:ascii="LIK" w:eastAsia="Times New Roman" w:hAnsi="LIK" w:cs="Times New Roman"/>
          <w:color w:val="auto"/>
          <w:sz w:val="24"/>
          <w:szCs w:val="24"/>
        </w:rPr>
        <w:t>“</w:t>
      </w:r>
      <w:r w:rsidRPr="007F5E07">
        <w:rPr>
          <w:rFonts w:ascii="LIK" w:eastAsia="Times New Roman" w:hAnsi="LIK" w:cs="Times New Roman"/>
          <w:color w:val="auto"/>
          <w:sz w:val="24"/>
          <w:szCs w:val="24"/>
        </w:rPr>
        <w:t xml:space="preserve">. </w:t>
      </w:r>
    </w:p>
    <w:p w14:paraId="13BCEF5E" w14:textId="68D4798D" w:rsidR="00E217B0" w:rsidRPr="007F5E07" w:rsidRDefault="00E217B0" w:rsidP="000574C8">
      <w:pPr>
        <w:pStyle w:val="ListParagraph"/>
        <w:numPr>
          <w:ilvl w:val="0"/>
          <w:numId w:val="41"/>
        </w:numPr>
        <w:spacing w:after="0" w:line="240" w:lineRule="auto"/>
        <w:jc w:val="both"/>
        <w:rPr>
          <w:rFonts w:ascii="LIK" w:hAnsi="LIK"/>
          <w:color w:val="auto"/>
          <w:sz w:val="24"/>
          <w:szCs w:val="24"/>
        </w:rPr>
      </w:pPr>
      <w:r w:rsidRPr="007F5E07">
        <w:rPr>
          <w:rFonts w:ascii="LIK" w:eastAsia="Times New Roman" w:hAnsi="LIK" w:cs="Times New Roman"/>
          <w:color w:val="auto"/>
          <w:sz w:val="24"/>
          <w:szCs w:val="24"/>
        </w:rPr>
        <w:t xml:space="preserve">Не съм осъждан за престъпления по служба с </w:t>
      </w:r>
      <w:r w:rsidR="009061A1" w:rsidRPr="007F5E07">
        <w:rPr>
          <w:rFonts w:ascii="LIK" w:eastAsia="Times New Roman" w:hAnsi="LIK" w:cs="Times New Roman"/>
          <w:color w:val="auto"/>
          <w:sz w:val="24"/>
          <w:szCs w:val="24"/>
        </w:rPr>
        <w:t xml:space="preserve">влязла в сила </w:t>
      </w:r>
      <w:r w:rsidRPr="007F5E07">
        <w:rPr>
          <w:rFonts w:ascii="LIK" w:eastAsia="Times New Roman" w:hAnsi="LIK" w:cs="Times New Roman"/>
          <w:color w:val="auto"/>
          <w:sz w:val="24"/>
          <w:szCs w:val="24"/>
        </w:rPr>
        <w:t>присъда</w:t>
      </w:r>
      <w:r w:rsidR="009061A1" w:rsidRPr="007F5E07">
        <w:rPr>
          <w:rFonts w:ascii="LIK" w:eastAsia="Times New Roman" w:hAnsi="LIK" w:cs="Times New Roman"/>
          <w:color w:val="auto"/>
          <w:sz w:val="24"/>
          <w:szCs w:val="24"/>
        </w:rPr>
        <w:t>.</w:t>
      </w:r>
    </w:p>
    <w:p w14:paraId="52379C06" w14:textId="77777777" w:rsidR="00E217B0" w:rsidRPr="007F5E07" w:rsidRDefault="00E217B0" w:rsidP="000574C8">
      <w:pPr>
        <w:pStyle w:val="ListParagraph"/>
        <w:numPr>
          <w:ilvl w:val="0"/>
          <w:numId w:val="41"/>
        </w:numPr>
        <w:spacing w:after="0" w:line="240" w:lineRule="auto"/>
        <w:jc w:val="both"/>
        <w:rPr>
          <w:rFonts w:ascii="LIK" w:hAnsi="LIK"/>
          <w:color w:val="auto"/>
          <w:sz w:val="24"/>
          <w:szCs w:val="24"/>
        </w:rPr>
      </w:pPr>
      <w:r w:rsidRPr="007F5E07">
        <w:rPr>
          <w:rFonts w:ascii="LIK" w:eastAsia="Times New Roman" w:hAnsi="LIK" w:cs="Times New Roman"/>
          <w:color w:val="auto"/>
          <w:sz w:val="24"/>
          <w:szCs w:val="24"/>
        </w:rPr>
        <w:t xml:space="preserve">Не съм признат за виновен за тежки правонарушения при упражняване на професионална дейност. </w:t>
      </w:r>
    </w:p>
    <w:p w14:paraId="3A6978D5" w14:textId="595FFB60" w:rsidR="00E217B0" w:rsidRPr="007F5E07" w:rsidRDefault="00E217B0" w:rsidP="000574C8">
      <w:pPr>
        <w:pStyle w:val="ListParagraph"/>
        <w:numPr>
          <w:ilvl w:val="0"/>
          <w:numId w:val="41"/>
        </w:numPr>
        <w:spacing w:after="0" w:line="240" w:lineRule="auto"/>
        <w:jc w:val="both"/>
        <w:rPr>
          <w:rFonts w:ascii="LIK" w:hAnsi="LIK"/>
          <w:color w:val="auto"/>
          <w:sz w:val="24"/>
          <w:szCs w:val="24"/>
        </w:rPr>
      </w:pPr>
      <w:r w:rsidRPr="007F5E07">
        <w:rPr>
          <w:rFonts w:ascii="LIK" w:eastAsia="Times New Roman" w:hAnsi="LIK" w:cs="Times New Roman"/>
          <w:color w:val="auto"/>
          <w:sz w:val="24"/>
          <w:szCs w:val="24"/>
        </w:rPr>
        <w:t xml:space="preserve">Не съм осъждан с влязла в сила присъда за измама, корупционни </w:t>
      </w:r>
      <w:r w:rsidR="009061A1" w:rsidRPr="007F5E07">
        <w:rPr>
          <w:rFonts w:ascii="LIK" w:eastAsia="Times New Roman" w:hAnsi="LIK" w:cs="Times New Roman"/>
          <w:color w:val="auto"/>
          <w:sz w:val="24"/>
          <w:szCs w:val="24"/>
        </w:rPr>
        <w:t>деяния</w:t>
      </w:r>
      <w:r w:rsidRPr="007F5E07">
        <w:rPr>
          <w:rFonts w:ascii="LIK" w:eastAsia="Times New Roman" w:hAnsi="LIK" w:cs="Times New Roman"/>
          <w:color w:val="auto"/>
          <w:sz w:val="24"/>
          <w:szCs w:val="24"/>
        </w:rPr>
        <w:t xml:space="preserve">, участие в престъпни организации или всякакви други неправомерни </w:t>
      </w:r>
      <w:r w:rsidR="009061A1" w:rsidRPr="007F5E07">
        <w:rPr>
          <w:rFonts w:ascii="LIK" w:eastAsia="Times New Roman" w:hAnsi="LIK" w:cs="Times New Roman"/>
          <w:color w:val="auto"/>
          <w:sz w:val="24"/>
          <w:szCs w:val="24"/>
        </w:rPr>
        <w:t>деяния</w:t>
      </w:r>
      <w:r w:rsidRPr="007F5E07">
        <w:rPr>
          <w:rFonts w:ascii="LIK" w:eastAsia="Times New Roman" w:hAnsi="LIK" w:cs="Times New Roman"/>
          <w:color w:val="auto"/>
          <w:sz w:val="24"/>
          <w:szCs w:val="24"/>
        </w:rPr>
        <w:t xml:space="preserve">, които са в ущърб на финансовите интереси на Европейските общности. </w:t>
      </w:r>
    </w:p>
    <w:p w14:paraId="7B4D575F" w14:textId="77777777" w:rsidR="00E217B0" w:rsidRPr="007F5E07" w:rsidRDefault="00E217B0" w:rsidP="000574C8">
      <w:pPr>
        <w:pStyle w:val="ListParagraph"/>
        <w:numPr>
          <w:ilvl w:val="0"/>
          <w:numId w:val="41"/>
        </w:numPr>
        <w:spacing w:after="0" w:line="240" w:lineRule="auto"/>
        <w:jc w:val="both"/>
        <w:rPr>
          <w:rFonts w:ascii="LIK" w:hAnsi="LIK"/>
          <w:color w:val="auto"/>
          <w:sz w:val="24"/>
          <w:szCs w:val="24"/>
        </w:rPr>
      </w:pPr>
      <w:r w:rsidRPr="007F5E07">
        <w:rPr>
          <w:rFonts w:ascii="LIK" w:eastAsia="Times New Roman" w:hAnsi="LIK" w:cs="Times New Roman"/>
          <w:color w:val="auto"/>
          <w:sz w:val="24"/>
          <w:szCs w:val="24"/>
        </w:rPr>
        <w:t xml:space="preserve">Вследствие на друга процедура за възлагане на обществена поръчка или отпускане на безвъзмездна финансова помощ, финансирани от бюджета на Република България или от Европейската общност, не съм обявен в тежко нарушение поради неизпълнение на своите договорни задължения. </w:t>
      </w:r>
    </w:p>
    <w:p w14:paraId="611DC91A" w14:textId="78143FC3" w:rsidR="00E217B0" w:rsidRPr="007F5E07" w:rsidRDefault="00E217B0" w:rsidP="000574C8">
      <w:pPr>
        <w:pStyle w:val="ListParagraph"/>
        <w:numPr>
          <w:ilvl w:val="0"/>
          <w:numId w:val="41"/>
        </w:numPr>
        <w:spacing w:after="0" w:line="240" w:lineRule="auto"/>
        <w:jc w:val="both"/>
        <w:rPr>
          <w:rFonts w:ascii="LIK" w:hAnsi="LIK"/>
          <w:color w:val="auto"/>
          <w:sz w:val="24"/>
          <w:szCs w:val="24"/>
        </w:rPr>
      </w:pPr>
      <w:r w:rsidRPr="007F5E07">
        <w:rPr>
          <w:rFonts w:ascii="LIK" w:eastAsia="Times New Roman" w:hAnsi="LIK" w:cs="Times New Roman"/>
          <w:color w:val="auto"/>
          <w:sz w:val="24"/>
          <w:szCs w:val="24"/>
        </w:rPr>
        <w:t xml:space="preserve">Нямам неизпълнени задължения, неправомерно изразходвани или неотчетени финансови средства по други (предишни или текущи) договори с ИА </w:t>
      </w:r>
      <w:r w:rsidR="00381F2E">
        <w:rPr>
          <w:rFonts w:ascii="LIK" w:eastAsia="Times New Roman" w:hAnsi="LIK" w:cs="Times New Roman"/>
          <w:color w:val="auto"/>
          <w:sz w:val="24"/>
          <w:szCs w:val="24"/>
        </w:rPr>
        <w:t>„</w:t>
      </w:r>
      <w:r w:rsidRPr="007F5E07">
        <w:rPr>
          <w:rFonts w:ascii="LIK" w:eastAsia="Times New Roman" w:hAnsi="LIK" w:cs="Times New Roman"/>
          <w:color w:val="auto"/>
          <w:sz w:val="24"/>
          <w:szCs w:val="24"/>
        </w:rPr>
        <w:t>Национален филмов център</w:t>
      </w:r>
      <w:r w:rsidR="00381F2E">
        <w:rPr>
          <w:rFonts w:ascii="LIK" w:eastAsia="Times New Roman" w:hAnsi="LIK" w:cs="Times New Roman"/>
          <w:color w:val="auto"/>
          <w:sz w:val="24"/>
          <w:szCs w:val="24"/>
        </w:rPr>
        <w:t>“</w:t>
      </w:r>
      <w:r w:rsidRPr="007F5E07">
        <w:rPr>
          <w:rFonts w:ascii="LIK" w:eastAsia="Times New Roman" w:hAnsi="LIK" w:cs="Times New Roman"/>
          <w:color w:val="auto"/>
          <w:sz w:val="24"/>
          <w:szCs w:val="24"/>
        </w:rPr>
        <w:t xml:space="preserve">. </w:t>
      </w:r>
    </w:p>
    <w:p w14:paraId="4EB8D25F" w14:textId="0A3F7D06" w:rsidR="00E217B0" w:rsidRPr="007F5E07" w:rsidRDefault="00E217B0" w:rsidP="000574C8">
      <w:pPr>
        <w:pStyle w:val="ListParagraph"/>
        <w:numPr>
          <w:ilvl w:val="0"/>
          <w:numId w:val="41"/>
        </w:numPr>
        <w:spacing w:after="0" w:line="240" w:lineRule="auto"/>
        <w:jc w:val="both"/>
        <w:rPr>
          <w:rFonts w:ascii="LIK" w:hAnsi="LIK"/>
          <w:color w:val="auto"/>
          <w:sz w:val="24"/>
          <w:szCs w:val="24"/>
        </w:rPr>
      </w:pPr>
      <w:r w:rsidRPr="007F5E07">
        <w:rPr>
          <w:rFonts w:ascii="LIK" w:eastAsia="Times New Roman" w:hAnsi="LIK" w:cs="Times New Roman"/>
          <w:color w:val="auto"/>
          <w:sz w:val="24"/>
          <w:szCs w:val="24"/>
        </w:rPr>
        <w:t xml:space="preserve">Не съм </w:t>
      </w:r>
      <w:r w:rsidR="00887EBF" w:rsidRPr="007F5E07">
        <w:rPr>
          <w:rFonts w:ascii="LIK" w:eastAsia="Times New Roman" w:hAnsi="LIK" w:cs="Times New Roman"/>
          <w:color w:val="auto"/>
          <w:sz w:val="24"/>
          <w:szCs w:val="24"/>
        </w:rPr>
        <w:t>в</w:t>
      </w:r>
      <w:r w:rsidRPr="007F5E07">
        <w:rPr>
          <w:rFonts w:ascii="LIK" w:eastAsia="Times New Roman" w:hAnsi="LIK" w:cs="Times New Roman"/>
          <w:color w:val="auto"/>
          <w:sz w:val="24"/>
          <w:szCs w:val="24"/>
        </w:rPr>
        <w:t xml:space="preserve"> конфликт на интереси. </w:t>
      </w:r>
    </w:p>
    <w:p w14:paraId="238FFF10" w14:textId="2F6D9084" w:rsidR="00887EBF" w:rsidRPr="007F5E07" w:rsidRDefault="00E217B0" w:rsidP="00887EBF">
      <w:pPr>
        <w:spacing w:after="0" w:line="240" w:lineRule="auto"/>
        <w:ind w:firstLine="851"/>
        <w:jc w:val="both"/>
        <w:rPr>
          <w:rFonts w:ascii="LIK" w:eastAsia="Times New Roman" w:hAnsi="LIK" w:cs="Times New Roman"/>
          <w:color w:val="auto"/>
          <w:sz w:val="24"/>
          <w:szCs w:val="24"/>
        </w:rPr>
      </w:pPr>
      <w:r w:rsidRPr="007F5E07">
        <w:rPr>
          <w:rFonts w:ascii="LIK" w:eastAsia="Times New Roman" w:hAnsi="LIK" w:cs="Times New Roman"/>
          <w:color w:val="auto"/>
          <w:sz w:val="24"/>
          <w:szCs w:val="24"/>
        </w:rPr>
        <w:t xml:space="preserve"> </w:t>
      </w:r>
      <w:r w:rsidR="00887EBF" w:rsidRPr="007F5E07">
        <w:rPr>
          <w:rFonts w:ascii="LIK" w:eastAsia="Times New Roman" w:hAnsi="LIK" w:cs="Times New Roman"/>
          <w:color w:val="auto"/>
          <w:sz w:val="24"/>
          <w:szCs w:val="24"/>
        </w:rPr>
        <w:t xml:space="preserve">Известно ми е, че за попълване на декларация с невярно съдържание нося </w:t>
      </w:r>
      <w:r w:rsidR="0068059D">
        <w:rPr>
          <w:rFonts w:ascii="LIK" w:eastAsia="Times New Roman" w:hAnsi="LIK" w:cs="Times New Roman"/>
          <w:color w:val="auto"/>
          <w:sz w:val="24"/>
          <w:szCs w:val="24"/>
        </w:rPr>
        <w:t>н</w:t>
      </w:r>
      <w:r w:rsidR="00887EBF" w:rsidRPr="007F5E07">
        <w:rPr>
          <w:rFonts w:ascii="LIK" w:eastAsia="Times New Roman" w:hAnsi="LIK" w:cs="Times New Roman"/>
          <w:color w:val="auto"/>
          <w:sz w:val="24"/>
          <w:szCs w:val="24"/>
        </w:rPr>
        <w:t>аказателна отговорност по чл. 313 от НК.</w:t>
      </w:r>
    </w:p>
    <w:p w14:paraId="236B5DE1" w14:textId="77777777" w:rsidR="00E217B0" w:rsidRPr="007F5E07" w:rsidRDefault="00E217B0" w:rsidP="005800B7">
      <w:pPr>
        <w:spacing w:after="0" w:line="240" w:lineRule="auto"/>
        <w:ind w:firstLine="851"/>
        <w:jc w:val="both"/>
        <w:rPr>
          <w:rFonts w:ascii="LIK" w:hAnsi="LIK"/>
          <w:color w:val="auto"/>
        </w:rPr>
      </w:pPr>
    </w:p>
    <w:p w14:paraId="68FD52A2" w14:textId="77777777" w:rsidR="00E217B0" w:rsidRPr="007F5E07" w:rsidRDefault="00E217B0" w:rsidP="005800B7">
      <w:pPr>
        <w:spacing w:after="0" w:line="240" w:lineRule="auto"/>
        <w:ind w:firstLine="851"/>
        <w:jc w:val="both"/>
        <w:rPr>
          <w:rFonts w:ascii="LIK" w:hAnsi="LIK"/>
          <w:color w:val="auto"/>
        </w:rPr>
      </w:pPr>
      <w:r w:rsidRPr="007F5E07">
        <w:rPr>
          <w:rFonts w:ascii="LIK" w:eastAsia="Times New Roman" w:hAnsi="LIK" w:cs="Times New Roman"/>
          <w:color w:val="auto"/>
        </w:rPr>
        <w:t xml:space="preserve">Дата:                                                 Декларатор: ......................................... </w:t>
      </w:r>
    </w:p>
    <w:p w14:paraId="5957FF25" w14:textId="77777777" w:rsidR="00E217B0" w:rsidRPr="007F5E07" w:rsidRDefault="00E217B0" w:rsidP="005800B7">
      <w:pPr>
        <w:spacing w:after="0" w:line="240" w:lineRule="auto"/>
        <w:ind w:firstLine="851"/>
        <w:jc w:val="both"/>
        <w:rPr>
          <w:rFonts w:ascii="LIK" w:hAnsi="LIK"/>
          <w:color w:val="auto"/>
        </w:rPr>
      </w:pPr>
      <w:r w:rsidRPr="007F5E07">
        <w:rPr>
          <w:rFonts w:ascii="LIK" w:eastAsia="Times New Roman" w:hAnsi="LIK" w:cs="Times New Roman"/>
          <w:color w:val="auto"/>
        </w:rPr>
        <w:t xml:space="preserve">Гр. …………………                                                      </w:t>
      </w:r>
      <w:r w:rsidRPr="007F5E07">
        <w:rPr>
          <w:rFonts w:ascii="LIK" w:eastAsia="Times New Roman" w:hAnsi="LIK" w:cs="Times New Roman"/>
          <w:i/>
          <w:color w:val="auto"/>
        </w:rPr>
        <w:t>(три имена, подпис)</w:t>
      </w:r>
      <w:r w:rsidRPr="007F5E07">
        <w:rPr>
          <w:rFonts w:ascii="LIK" w:eastAsia="Times New Roman" w:hAnsi="LIK" w:cs="Times New Roman"/>
          <w:color w:val="auto"/>
        </w:rPr>
        <w:t xml:space="preserve"> </w:t>
      </w:r>
    </w:p>
    <w:p w14:paraId="2C2F4DAF" w14:textId="77777777" w:rsidR="00DE4DF9" w:rsidRPr="007F5E07" w:rsidRDefault="00DE4DF9" w:rsidP="005800B7">
      <w:pPr>
        <w:spacing w:after="0" w:line="240" w:lineRule="auto"/>
        <w:ind w:firstLine="851"/>
        <w:jc w:val="both"/>
        <w:rPr>
          <w:rFonts w:ascii="LIK" w:eastAsia="Times New Roman" w:hAnsi="LIK" w:cs="Times New Roman"/>
          <w:b/>
          <w:color w:val="auto"/>
        </w:rPr>
      </w:pPr>
    </w:p>
    <w:p w14:paraId="0483A06B" w14:textId="3964EEB1" w:rsidR="00E217B0" w:rsidRPr="007F5E07" w:rsidRDefault="00E217B0" w:rsidP="00245742">
      <w:pPr>
        <w:spacing w:after="0" w:line="240" w:lineRule="auto"/>
        <w:ind w:firstLine="851"/>
        <w:jc w:val="center"/>
        <w:rPr>
          <w:rFonts w:ascii="LIK" w:hAnsi="LIK"/>
          <w:color w:val="auto"/>
          <w:sz w:val="24"/>
          <w:szCs w:val="24"/>
        </w:rPr>
      </w:pPr>
      <w:r w:rsidRPr="007F5E07">
        <w:rPr>
          <w:rFonts w:ascii="LIK" w:eastAsia="Times New Roman" w:hAnsi="LIK" w:cs="Times New Roman"/>
          <w:b/>
          <w:color w:val="auto"/>
          <w:sz w:val="24"/>
          <w:szCs w:val="24"/>
        </w:rPr>
        <w:t>Раздел III</w:t>
      </w:r>
    </w:p>
    <w:p w14:paraId="48ADCBF0" w14:textId="54D2F2DF" w:rsidR="00E217B0" w:rsidRPr="007F5E07" w:rsidRDefault="00E217B0" w:rsidP="00245742">
      <w:pPr>
        <w:spacing w:after="0" w:line="240" w:lineRule="auto"/>
        <w:ind w:firstLine="851"/>
        <w:jc w:val="center"/>
        <w:rPr>
          <w:rFonts w:ascii="LIK" w:hAnsi="LIK"/>
          <w:color w:val="auto"/>
          <w:sz w:val="24"/>
          <w:szCs w:val="24"/>
        </w:rPr>
      </w:pPr>
      <w:r w:rsidRPr="007F5E07">
        <w:rPr>
          <w:rFonts w:ascii="LIK" w:eastAsia="Times New Roman" w:hAnsi="LIK" w:cs="Times New Roman"/>
          <w:b/>
          <w:color w:val="auto"/>
          <w:sz w:val="24"/>
          <w:szCs w:val="24"/>
        </w:rPr>
        <w:t>ДЕКЛАРАЦИЯ</w:t>
      </w:r>
    </w:p>
    <w:p w14:paraId="4E759053" w14:textId="3BBC342C" w:rsidR="00E217B0" w:rsidRPr="007F5E07" w:rsidRDefault="00E217B0" w:rsidP="00245742">
      <w:pPr>
        <w:spacing w:after="0" w:line="240" w:lineRule="auto"/>
        <w:ind w:firstLine="851"/>
        <w:jc w:val="center"/>
        <w:rPr>
          <w:rFonts w:ascii="LIK" w:hAnsi="LIK"/>
          <w:color w:val="auto"/>
          <w:sz w:val="24"/>
          <w:szCs w:val="24"/>
        </w:rPr>
      </w:pPr>
      <w:r w:rsidRPr="007F5E07">
        <w:rPr>
          <w:rFonts w:ascii="LIK" w:eastAsia="Times New Roman" w:hAnsi="LIK" w:cs="Times New Roman"/>
          <w:b/>
          <w:color w:val="auto"/>
          <w:sz w:val="24"/>
          <w:szCs w:val="24"/>
        </w:rPr>
        <w:lastRenderedPageBreak/>
        <w:t>за държавни помощи</w:t>
      </w:r>
      <w:r w:rsidRPr="007F5E07">
        <w:rPr>
          <w:rFonts w:ascii="LIK" w:eastAsia="Times New Roman" w:hAnsi="LIK" w:cs="Times New Roman"/>
          <w:b/>
          <w:color w:val="auto"/>
          <w:sz w:val="24"/>
          <w:szCs w:val="24"/>
          <w:vertAlign w:val="superscript"/>
        </w:rPr>
        <w:t>3</w:t>
      </w:r>
    </w:p>
    <w:p w14:paraId="0F2EADB3" w14:textId="509FAB8F" w:rsidR="00E217B0" w:rsidRPr="007F5E07" w:rsidRDefault="00E217B0" w:rsidP="005800B7">
      <w:pPr>
        <w:spacing w:after="0" w:line="240" w:lineRule="auto"/>
        <w:ind w:firstLine="851"/>
        <w:jc w:val="both"/>
        <w:rPr>
          <w:rFonts w:ascii="LIK" w:hAnsi="LIK"/>
          <w:color w:val="auto"/>
          <w:sz w:val="24"/>
          <w:szCs w:val="24"/>
        </w:rPr>
      </w:pPr>
      <w:r w:rsidRPr="007F5E07">
        <w:rPr>
          <w:rFonts w:ascii="LIK" w:eastAsia="Times New Roman" w:hAnsi="LIK" w:cs="Times New Roman"/>
          <w:color w:val="auto"/>
          <w:sz w:val="24"/>
          <w:szCs w:val="24"/>
        </w:rPr>
        <w:t xml:space="preserve">Долуподписаният: .........................................................................................................,  </w:t>
      </w:r>
    </w:p>
    <w:p w14:paraId="0CCA74F0" w14:textId="5A16219C" w:rsidR="00E217B0" w:rsidRPr="007F5E07" w:rsidRDefault="00E217B0" w:rsidP="007C1335">
      <w:pPr>
        <w:spacing w:after="0" w:line="240" w:lineRule="auto"/>
        <w:ind w:firstLine="851"/>
        <w:jc w:val="center"/>
        <w:rPr>
          <w:rFonts w:ascii="LIK" w:hAnsi="LIK"/>
          <w:color w:val="auto"/>
          <w:sz w:val="24"/>
          <w:szCs w:val="24"/>
        </w:rPr>
      </w:pPr>
      <w:r w:rsidRPr="007F5E07">
        <w:rPr>
          <w:rFonts w:ascii="LIK" w:eastAsia="Times New Roman" w:hAnsi="LIK" w:cs="Times New Roman"/>
          <w:i/>
          <w:color w:val="auto"/>
          <w:sz w:val="24"/>
          <w:szCs w:val="24"/>
        </w:rPr>
        <w:t>(име, презиме, фамилия)</w:t>
      </w:r>
    </w:p>
    <w:p w14:paraId="4DF4C48C" w14:textId="5B6D6B02" w:rsidR="00E217B0" w:rsidRPr="007F5E07" w:rsidRDefault="00E217B0" w:rsidP="007C1335">
      <w:pPr>
        <w:pBdr>
          <w:bottom w:val="single" w:sz="4" w:space="1" w:color="auto"/>
        </w:pBdr>
        <w:spacing w:after="0" w:line="240" w:lineRule="auto"/>
        <w:ind w:firstLine="851"/>
        <w:jc w:val="both"/>
        <w:rPr>
          <w:rFonts w:ascii="LIK" w:hAnsi="LIK"/>
          <w:color w:val="auto"/>
          <w:sz w:val="24"/>
          <w:szCs w:val="24"/>
        </w:rPr>
      </w:pPr>
      <w:r w:rsidRPr="007F5E07">
        <w:rPr>
          <w:rFonts w:ascii="LIK" w:eastAsia="Times New Roman" w:hAnsi="LIK" w:cs="Times New Roman"/>
          <w:color w:val="auto"/>
          <w:sz w:val="24"/>
          <w:szCs w:val="24"/>
        </w:rPr>
        <w:t xml:space="preserve">в качеството ми на управляващ и представляващ </w:t>
      </w:r>
      <w:r w:rsidR="00715409" w:rsidRPr="007F5E07">
        <w:rPr>
          <w:rFonts w:ascii="LIK" w:eastAsia="Times New Roman" w:hAnsi="LIK" w:cs="Times New Roman"/>
          <w:color w:val="auto"/>
          <w:sz w:val="24"/>
          <w:szCs w:val="24"/>
        </w:rPr>
        <w:t>юридическо лице с наименование</w:t>
      </w:r>
      <w:r w:rsidRPr="007F5E07">
        <w:rPr>
          <w:rFonts w:ascii="LIK" w:eastAsia="Times New Roman" w:hAnsi="LIK" w:cs="Times New Roman"/>
          <w:color w:val="auto"/>
          <w:sz w:val="24"/>
          <w:szCs w:val="24"/>
        </w:rPr>
        <w:t xml:space="preserve">: </w:t>
      </w:r>
      <w:r w:rsidR="00381F2E">
        <w:rPr>
          <w:rFonts w:ascii="LIK" w:eastAsia="Times New Roman" w:hAnsi="LIK" w:cs="Times New Roman"/>
          <w:b/>
          <w:color w:val="auto"/>
          <w:sz w:val="24"/>
          <w:szCs w:val="24"/>
        </w:rPr>
        <w:t>„</w:t>
      </w:r>
      <w:r w:rsidRPr="007F5E07">
        <w:rPr>
          <w:rFonts w:ascii="LIK" w:eastAsia="Times New Roman" w:hAnsi="LIK" w:cs="Times New Roman"/>
          <w:b/>
          <w:color w:val="auto"/>
          <w:sz w:val="24"/>
          <w:szCs w:val="24"/>
        </w:rPr>
        <w:t>.............................................................</w:t>
      </w:r>
      <w:r w:rsidR="00381F2E">
        <w:rPr>
          <w:rFonts w:ascii="LIK" w:eastAsia="Times New Roman" w:hAnsi="LIK" w:cs="Times New Roman"/>
          <w:b/>
          <w:color w:val="auto"/>
          <w:sz w:val="24"/>
          <w:szCs w:val="24"/>
        </w:rPr>
        <w:t>“</w:t>
      </w:r>
      <w:r w:rsidRPr="007F5E07">
        <w:rPr>
          <w:rFonts w:ascii="LIK" w:eastAsia="Times New Roman" w:hAnsi="LIK" w:cs="Times New Roman"/>
          <w:color w:val="auto"/>
          <w:sz w:val="24"/>
          <w:szCs w:val="24"/>
        </w:rPr>
        <w:t xml:space="preserve">........ с ЕИК по БУЛСТАТ: .............................................., със седалище и адрес на управление п.к................ гр. …………….., ж.к./бул./ул. </w:t>
      </w:r>
      <w:r w:rsidR="00381F2E">
        <w:rPr>
          <w:rFonts w:ascii="LIK" w:eastAsia="Times New Roman" w:hAnsi="LIK" w:cs="Times New Roman"/>
          <w:color w:val="auto"/>
          <w:sz w:val="24"/>
          <w:szCs w:val="24"/>
        </w:rPr>
        <w:t>„</w:t>
      </w:r>
      <w:r w:rsidRPr="007F5E07">
        <w:rPr>
          <w:rFonts w:ascii="LIK" w:eastAsia="Times New Roman" w:hAnsi="LIK" w:cs="Times New Roman"/>
          <w:color w:val="auto"/>
          <w:sz w:val="24"/>
          <w:szCs w:val="24"/>
        </w:rPr>
        <w:t>......................................</w:t>
      </w:r>
      <w:r w:rsidR="00381F2E">
        <w:rPr>
          <w:rFonts w:ascii="LIK" w:eastAsia="Times New Roman" w:hAnsi="LIK" w:cs="Times New Roman"/>
          <w:color w:val="auto"/>
          <w:sz w:val="24"/>
          <w:szCs w:val="24"/>
        </w:rPr>
        <w:t>“</w:t>
      </w:r>
      <w:r w:rsidRPr="007F5E07">
        <w:rPr>
          <w:rFonts w:ascii="LIK" w:eastAsia="Times New Roman" w:hAnsi="LIK" w:cs="Times New Roman"/>
          <w:color w:val="auto"/>
          <w:sz w:val="24"/>
          <w:szCs w:val="24"/>
        </w:rPr>
        <w:t xml:space="preserve"> №........., вх......, ет......., ап......., и вписан в единния регистър на филмовите продуценти в ИА </w:t>
      </w:r>
      <w:r w:rsidR="00381F2E">
        <w:rPr>
          <w:rFonts w:ascii="LIK" w:eastAsia="Times New Roman" w:hAnsi="LIK" w:cs="Times New Roman"/>
          <w:color w:val="auto"/>
          <w:sz w:val="24"/>
          <w:szCs w:val="24"/>
        </w:rPr>
        <w:t>„</w:t>
      </w:r>
      <w:r w:rsidRPr="007F5E07">
        <w:rPr>
          <w:rFonts w:ascii="LIK" w:eastAsia="Times New Roman" w:hAnsi="LIK" w:cs="Times New Roman"/>
          <w:color w:val="auto"/>
          <w:sz w:val="24"/>
          <w:szCs w:val="24"/>
        </w:rPr>
        <w:t>Национален филмов център</w:t>
      </w:r>
      <w:r w:rsidR="00381F2E">
        <w:rPr>
          <w:rFonts w:ascii="LIK" w:eastAsia="Times New Roman" w:hAnsi="LIK" w:cs="Times New Roman"/>
          <w:color w:val="auto"/>
          <w:sz w:val="24"/>
          <w:szCs w:val="24"/>
        </w:rPr>
        <w:t>“</w:t>
      </w:r>
      <w:r w:rsidRPr="007F5E07">
        <w:rPr>
          <w:rFonts w:ascii="LIK" w:eastAsia="Times New Roman" w:hAnsi="LIK" w:cs="Times New Roman"/>
          <w:color w:val="auto"/>
          <w:sz w:val="24"/>
          <w:szCs w:val="24"/>
        </w:rPr>
        <w:t xml:space="preserve"> с рег. № .................................</w:t>
      </w:r>
      <w:r w:rsidR="0068059D">
        <w:rPr>
          <w:rFonts w:ascii="LIK" w:eastAsia="Times New Roman" w:hAnsi="LIK" w:cs="Times New Roman"/>
          <w:color w:val="auto"/>
          <w:sz w:val="24"/>
          <w:szCs w:val="24"/>
        </w:rPr>
        <w:t>,</w:t>
      </w:r>
      <w:r w:rsidRPr="007F5E07">
        <w:rPr>
          <w:rFonts w:ascii="LIK" w:eastAsia="Times New Roman" w:hAnsi="LIK" w:cs="Times New Roman"/>
          <w:color w:val="auto"/>
          <w:sz w:val="24"/>
          <w:szCs w:val="24"/>
        </w:rPr>
        <w:t xml:space="preserve"> и кандидат по процедура за подкрепа на разпространение на български/европейски филми в киносалони с филмов проект </w:t>
      </w:r>
      <w:r w:rsidR="00381F2E">
        <w:rPr>
          <w:rFonts w:ascii="LIK" w:eastAsia="Times New Roman" w:hAnsi="LIK" w:cs="Times New Roman"/>
          <w:color w:val="auto"/>
          <w:sz w:val="24"/>
          <w:szCs w:val="24"/>
        </w:rPr>
        <w:t>„</w:t>
      </w:r>
      <w:r w:rsidRPr="007F5E07">
        <w:rPr>
          <w:rFonts w:ascii="LIK" w:eastAsia="Times New Roman" w:hAnsi="LIK" w:cs="Times New Roman"/>
          <w:color w:val="auto"/>
          <w:sz w:val="24"/>
          <w:szCs w:val="24"/>
        </w:rPr>
        <w:t>……………………………..</w:t>
      </w:r>
      <w:r w:rsidR="00381F2E">
        <w:rPr>
          <w:rFonts w:ascii="LIK" w:eastAsia="Times New Roman" w:hAnsi="LIK" w:cs="Times New Roman"/>
          <w:color w:val="auto"/>
          <w:sz w:val="24"/>
          <w:szCs w:val="24"/>
        </w:rPr>
        <w:t>“</w:t>
      </w:r>
      <w:r w:rsidRPr="007F5E07">
        <w:rPr>
          <w:rFonts w:ascii="LIK" w:eastAsia="Times New Roman" w:hAnsi="LIK" w:cs="Times New Roman"/>
          <w:color w:val="auto"/>
          <w:sz w:val="24"/>
          <w:szCs w:val="24"/>
        </w:rPr>
        <w:t xml:space="preserve"> </w:t>
      </w:r>
    </w:p>
    <w:p w14:paraId="336F3E06" w14:textId="67D1412A" w:rsidR="007C1335" w:rsidRPr="007F5E07" w:rsidRDefault="00E217B0" w:rsidP="007C1335">
      <w:pPr>
        <w:spacing w:after="0" w:line="240" w:lineRule="auto"/>
        <w:jc w:val="both"/>
        <w:rPr>
          <w:rFonts w:ascii="LIK" w:hAnsi="LIK"/>
          <w:color w:val="auto"/>
          <w:sz w:val="24"/>
          <w:szCs w:val="24"/>
        </w:rPr>
      </w:pPr>
      <w:r w:rsidRPr="007F5E07">
        <w:rPr>
          <w:rFonts w:ascii="LIK" w:eastAsia="Times New Roman" w:hAnsi="LIK" w:cs="Times New Roman"/>
          <w:i/>
          <w:color w:val="auto"/>
          <w:sz w:val="24"/>
          <w:szCs w:val="24"/>
          <w:vertAlign w:val="superscript"/>
        </w:rPr>
        <w:t>3</w:t>
      </w:r>
      <w:r w:rsidRPr="007F5E07">
        <w:rPr>
          <w:rFonts w:ascii="LIK" w:eastAsia="Times New Roman" w:hAnsi="LIK" w:cs="Times New Roman"/>
          <w:i/>
          <w:color w:val="auto"/>
          <w:sz w:val="24"/>
          <w:szCs w:val="24"/>
        </w:rPr>
        <w:t xml:space="preserve"> Попълва се и се подписва от лице с право да представлява кандидата. В случай че кандидатът се представлява заедно от няколко лица, се попълват данните и декларацията се подписва от всички тях. </w:t>
      </w:r>
    </w:p>
    <w:p w14:paraId="2E49C98C" w14:textId="568029B6" w:rsidR="00E217B0" w:rsidRPr="007F5E07" w:rsidRDefault="00E217B0" w:rsidP="005800B7">
      <w:pPr>
        <w:spacing w:after="0" w:line="240" w:lineRule="auto"/>
        <w:ind w:firstLine="851"/>
        <w:jc w:val="both"/>
        <w:rPr>
          <w:rFonts w:ascii="LIK" w:eastAsia="Times New Roman" w:hAnsi="LIK" w:cs="Times New Roman"/>
          <w:b/>
          <w:color w:val="auto"/>
          <w:sz w:val="24"/>
          <w:szCs w:val="24"/>
        </w:rPr>
      </w:pPr>
      <w:r w:rsidRPr="007F5E07">
        <w:rPr>
          <w:rFonts w:ascii="LIK" w:eastAsia="Times New Roman" w:hAnsi="LIK" w:cs="Times New Roman"/>
          <w:b/>
          <w:color w:val="auto"/>
          <w:sz w:val="24"/>
          <w:szCs w:val="24"/>
        </w:rPr>
        <w:t xml:space="preserve">ДЕКЛАРИРАМ, че: </w:t>
      </w:r>
    </w:p>
    <w:p w14:paraId="5FC5DAAC" w14:textId="77777777" w:rsidR="00E217B0" w:rsidRPr="007F5E07" w:rsidRDefault="00E217B0" w:rsidP="007C1335">
      <w:pPr>
        <w:spacing w:after="0" w:line="240" w:lineRule="auto"/>
        <w:jc w:val="both"/>
        <w:rPr>
          <w:rFonts w:ascii="LIK" w:hAnsi="LIK"/>
          <w:color w:val="auto"/>
          <w:sz w:val="24"/>
          <w:szCs w:val="24"/>
        </w:rPr>
      </w:pPr>
      <w:r w:rsidRPr="007F5E07">
        <w:rPr>
          <w:rFonts w:ascii="LIK" w:eastAsia="Times New Roman" w:hAnsi="LIK" w:cs="Times New Roman"/>
          <w:b/>
          <w:color w:val="auto"/>
          <w:sz w:val="24"/>
          <w:szCs w:val="24"/>
        </w:rPr>
        <w:t>I. Във връзка със заявеното финансиране от представляваното от мен предприятие по схеми за помощ на аудио-визуални произведения съгласно чл. 54 от Регламент (ЕС) № 651/2014 (единствен приложим режим на помощ по таблица № 1 от настоящата декларация) декларирам, че:</w:t>
      </w:r>
      <w:r w:rsidRPr="007F5E07">
        <w:rPr>
          <w:rFonts w:ascii="LIK" w:eastAsia="Times New Roman" w:hAnsi="LIK" w:cs="Times New Roman"/>
          <w:color w:val="auto"/>
          <w:sz w:val="24"/>
          <w:szCs w:val="24"/>
        </w:rPr>
        <w:t xml:space="preserve"> </w:t>
      </w:r>
    </w:p>
    <w:p w14:paraId="4462D805" w14:textId="77777777" w:rsidR="00E217B0" w:rsidRPr="007F5E07" w:rsidRDefault="00E217B0" w:rsidP="007C1335">
      <w:pPr>
        <w:spacing w:after="0" w:line="240" w:lineRule="auto"/>
        <w:jc w:val="both"/>
        <w:rPr>
          <w:rFonts w:ascii="LIK" w:hAnsi="LIK"/>
          <w:color w:val="auto"/>
          <w:sz w:val="24"/>
          <w:szCs w:val="24"/>
        </w:rPr>
      </w:pPr>
      <w:r w:rsidRPr="007F5E07">
        <w:rPr>
          <w:rFonts w:ascii="LIK" w:eastAsia="Times New Roman" w:hAnsi="LIK" w:cs="Times New Roman"/>
          <w:color w:val="auto"/>
          <w:sz w:val="24"/>
          <w:szCs w:val="24"/>
        </w:rPr>
        <w:t xml:space="preserve">1. Представляваното от мен предприятие не е получавало държавна помощ или минимална помощ: </w:t>
      </w:r>
    </w:p>
    <w:p w14:paraId="1F0601FF" w14:textId="77777777" w:rsidR="00E217B0" w:rsidRPr="007F5E07" w:rsidRDefault="00E217B0" w:rsidP="007C1335">
      <w:pPr>
        <w:spacing w:after="0" w:line="240" w:lineRule="auto"/>
        <w:jc w:val="both"/>
        <w:rPr>
          <w:rFonts w:ascii="LIK" w:hAnsi="LIK"/>
          <w:color w:val="auto"/>
          <w:sz w:val="24"/>
          <w:szCs w:val="24"/>
        </w:rPr>
      </w:pPr>
      <w:r w:rsidRPr="007F5E07">
        <w:rPr>
          <w:rFonts w:ascii="LIK" w:eastAsia="Times New Roman" w:hAnsi="LIK" w:cs="Times New Roman"/>
          <w:color w:val="auto"/>
          <w:sz w:val="24"/>
          <w:szCs w:val="24"/>
        </w:rPr>
        <w:t xml:space="preserve">а) във връзка със същите </w:t>
      </w:r>
      <w:proofErr w:type="spellStart"/>
      <w:r w:rsidRPr="007F5E07">
        <w:rPr>
          <w:rFonts w:ascii="LIK" w:eastAsia="Times New Roman" w:hAnsi="LIK" w:cs="Times New Roman"/>
          <w:color w:val="auto"/>
          <w:sz w:val="24"/>
          <w:szCs w:val="24"/>
        </w:rPr>
        <w:t>установими</w:t>
      </w:r>
      <w:proofErr w:type="spellEnd"/>
      <w:r w:rsidRPr="007F5E07">
        <w:rPr>
          <w:rFonts w:ascii="LIK" w:eastAsia="Times New Roman" w:hAnsi="LIK" w:cs="Times New Roman"/>
          <w:color w:val="auto"/>
          <w:sz w:val="24"/>
          <w:szCs w:val="24"/>
        </w:rPr>
        <w:t xml:space="preserve"> допустими разходи, които се припокриват частично или напълно с разходите по проекта, за който се кандидатства, и </w:t>
      </w:r>
    </w:p>
    <w:p w14:paraId="448766BB" w14:textId="77777777" w:rsidR="00E217B0" w:rsidRPr="007F5E07" w:rsidRDefault="00E217B0" w:rsidP="007C1335">
      <w:pPr>
        <w:spacing w:after="0" w:line="240" w:lineRule="auto"/>
        <w:jc w:val="both"/>
        <w:rPr>
          <w:rFonts w:ascii="LIK" w:hAnsi="LIK"/>
          <w:color w:val="auto"/>
          <w:sz w:val="24"/>
          <w:szCs w:val="24"/>
        </w:rPr>
      </w:pPr>
      <w:r w:rsidRPr="007F5E07">
        <w:rPr>
          <w:rFonts w:ascii="LIK" w:eastAsia="Times New Roman" w:hAnsi="LIK" w:cs="Times New Roman"/>
          <w:color w:val="auto"/>
          <w:sz w:val="24"/>
          <w:szCs w:val="24"/>
        </w:rPr>
        <w:t xml:space="preserve">б) която, заедно с помощта, за която се кандидатства, надхвърля приложимия интензитет на помощта. </w:t>
      </w:r>
    </w:p>
    <w:p w14:paraId="1DEA1C85" w14:textId="0FAF07D1" w:rsidR="007C1335" w:rsidRPr="007F5E07" w:rsidRDefault="00E217B0" w:rsidP="007C1335">
      <w:pPr>
        <w:spacing w:after="0" w:line="240" w:lineRule="auto"/>
        <w:jc w:val="both"/>
        <w:rPr>
          <w:rFonts w:ascii="LIK" w:eastAsia="Times New Roman" w:hAnsi="LIK" w:cs="Times New Roman"/>
          <w:color w:val="auto"/>
          <w:sz w:val="24"/>
          <w:szCs w:val="24"/>
        </w:rPr>
      </w:pPr>
      <w:r w:rsidRPr="007F5E07">
        <w:rPr>
          <w:rFonts w:ascii="LIK" w:eastAsia="Times New Roman" w:hAnsi="LIK" w:cs="Times New Roman"/>
          <w:i/>
          <w:color w:val="auto"/>
          <w:sz w:val="24"/>
          <w:szCs w:val="24"/>
        </w:rPr>
        <w:t>Забележка. В случай че представляваното от Вас предприятие е получавало държавна/минимална помощ, моля попълнете таблица № 1 към декларацията.</w:t>
      </w:r>
      <w:r w:rsidRPr="007F5E07">
        <w:rPr>
          <w:rFonts w:ascii="LIK" w:eastAsia="Times New Roman" w:hAnsi="LIK" w:cs="Times New Roman"/>
          <w:color w:val="auto"/>
          <w:sz w:val="24"/>
          <w:szCs w:val="24"/>
        </w:rPr>
        <w:t xml:space="preserve"> </w:t>
      </w:r>
    </w:p>
    <w:p w14:paraId="6B415980" w14:textId="77777777" w:rsidR="00E217B0" w:rsidRPr="007F5E07" w:rsidRDefault="00E217B0" w:rsidP="007C1335">
      <w:pPr>
        <w:spacing w:after="0" w:line="240" w:lineRule="auto"/>
        <w:jc w:val="both"/>
        <w:rPr>
          <w:rFonts w:ascii="LIK" w:hAnsi="LIK"/>
          <w:color w:val="auto"/>
          <w:sz w:val="24"/>
          <w:szCs w:val="24"/>
        </w:rPr>
      </w:pPr>
      <w:r w:rsidRPr="007F5E07">
        <w:rPr>
          <w:rFonts w:ascii="LIK" w:eastAsia="Times New Roman" w:hAnsi="LIK" w:cs="Times New Roman"/>
          <w:b/>
          <w:color w:val="auto"/>
          <w:sz w:val="24"/>
          <w:szCs w:val="24"/>
        </w:rPr>
        <w:t>II. Във връзка с заявеното от представляваното от мен предприятие финансиране по схеми за помощ на аудио-визуални произведения съгласно чл. 54 от Регламент (ЕС) № 651/2014 (единствен приложим режим на помощ по таблица № 1) декларирам, че:</w:t>
      </w:r>
      <w:r w:rsidRPr="007F5E07">
        <w:rPr>
          <w:rFonts w:ascii="LIK" w:eastAsia="Times New Roman" w:hAnsi="LIK" w:cs="Times New Roman"/>
          <w:color w:val="auto"/>
          <w:sz w:val="24"/>
          <w:szCs w:val="24"/>
        </w:rPr>
        <w:t xml:space="preserve"> </w:t>
      </w:r>
    </w:p>
    <w:p w14:paraId="45137CBC" w14:textId="77777777" w:rsidR="00E217B0" w:rsidRPr="007F5E07" w:rsidRDefault="00E217B0" w:rsidP="007C1335">
      <w:pPr>
        <w:pStyle w:val="ListParagraph"/>
        <w:numPr>
          <w:ilvl w:val="0"/>
          <w:numId w:val="42"/>
        </w:numPr>
        <w:tabs>
          <w:tab w:val="left" w:pos="284"/>
        </w:tabs>
        <w:spacing w:after="0" w:line="240" w:lineRule="auto"/>
        <w:ind w:left="0" w:firstLine="0"/>
        <w:jc w:val="both"/>
        <w:rPr>
          <w:rFonts w:ascii="LIK" w:hAnsi="LIK"/>
          <w:color w:val="auto"/>
          <w:sz w:val="24"/>
          <w:szCs w:val="24"/>
        </w:rPr>
      </w:pPr>
      <w:r w:rsidRPr="007F5E07">
        <w:rPr>
          <w:rFonts w:ascii="LIK" w:eastAsia="Times New Roman" w:hAnsi="LIK" w:cs="Times New Roman"/>
          <w:color w:val="auto"/>
          <w:sz w:val="24"/>
          <w:szCs w:val="24"/>
        </w:rPr>
        <w:t xml:space="preserve">Представляваното от мен предприятие, както и предприятията, с които то формира група предприятия, не са получавали помощ, която е обявена за незаконосъобразна и несъвместима с общия пазар и по която не е изпълнено разпореждане за възстановяването й. </w:t>
      </w:r>
    </w:p>
    <w:p w14:paraId="6A790591" w14:textId="48CB9978" w:rsidR="007E3486" w:rsidRPr="007F5E07" w:rsidRDefault="00E217B0" w:rsidP="007C1335">
      <w:pPr>
        <w:pStyle w:val="ListParagraph"/>
        <w:numPr>
          <w:ilvl w:val="0"/>
          <w:numId w:val="42"/>
        </w:numPr>
        <w:tabs>
          <w:tab w:val="left" w:pos="284"/>
        </w:tabs>
        <w:spacing w:after="0" w:line="240" w:lineRule="auto"/>
        <w:ind w:left="0" w:firstLine="0"/>
        <w:jc w:val="both"/>
        <w:rPr>
          <w:rFonts w:ascii="LIK" w:hAnsi="LIK"/>
          <w:color w:val="auto"/>
          <w:sz w:val="24"/>
          <w:szCs w:val="24"/>
        </w:rPr>
      </w:pPr>
      <w:r w:rsidRPr="007F5E07">
        <w:rPr>
          <w:rFonts w:ascii="LIK" w:eastAsia="Times New Roman" w:hAnsi="LIK" w:cs="Times New Roman"/>
          <w:color w:val="auto"/>
          <w:sz w:val="24"/>
          <w:szCs w:val="24"/>
        </w:rPr>
        <w:t xml:space="preserve">Представляваното от мен предприятие, както и предприятията, с които то формира група предприятия, не са </w:t>
      </w:r>
      <w:r w:rsidR="007E3486" w:rsidRPr="007F5E07">
        <w:rPr>
          <w:rFonts w:ascii="LIK" w:eastAsia="Times New Roman" w:hAnsi="LIK" w:cs="Times New Roman"/>
          <w:color w:val="auto"/>
          <w:sz w:val="24"/>
          <w:szCs w:val="24"/>
        </w:rPr>
        <w:t xml:space="preserve">предприятия </w:t>
      </w:r>
      <w:r w:rsidRPr="007F5E07">
        <w:rPr>
          <w:rFonts w:ascii="LIK" w:eastAsia="Times New Roman" w:hAnsi="LIK" w:cs="Times New Roman"/>
          <w:color w:val="auto"/>
          <w:sz w:val="24"/>
          <w:szCs w:val="24"/>
        </w:rPr>
        <w:t xml:space="preserve">в затруднено положение </w:t>
      </w:r>
      <w:r w:rsidR="007E3486" w:rsidRPr="007F5E07">
        <w:rPr>
          <w:rFonts w:ascii="LIK" w:eastAsia="Times New Roman" w:hAnsi="LIK" w:cs="Times New Roman"/>
          <w:color w:val="auto"/>
          <w:sz w:val="24"/>
          <w:szCs w:val="24"/>
        </w:rPr>
        <w:t xml:space="preserve">съгласно чл. 2, параграф 18 от </w:t>
      </w:r>
      <w:r w:rsidR="007E3486" w:rsidRPr="007F5E07">
        <w:rPr>
          <w:rFonts w:ascii="LIK" w:hAnsi="LIK" w:cs="Times New Roman"/>
          <w:color w:val="auto"/>
          <w:sz w:val="24"/>
          <w:szCs w:val="24"/>
        </w:rPr>
        <w:t xml:space="preserve">Регламент (ЕС) № 651/2014 на Комисията, </w:t>
      </w:r>
      <w:r w:rsidRPr="007F5E07">
        <w:rPr>
          <w:rFonts w:ascii="LIK" w:eastAsia="Times New Roman" w:hAnsi="LIK" w:cs="Times New Roman"/>
          <w:color w:val="auto"/>
          <w:sz w:val="24"/>
          <w:szCs w:val="24"/>
        </w:rPr>
        <w:t xml:space="preserve">а именно: </w:t>
      </w:r>
    </w:p>
    <w:tbl>
      <w:tblPr>
        <w:tblStyle w:val="TableGrid"/>
        <w:tblW w:w="10338" w:type="dxa"/>
        <w:tblInd w:w="5" w:type="dxa"/>
        <w:tblCellMar>
          <w:top w:w="82" w:type="dxa"/>
          <w:left w:w="30" w:type="dxa"/>
        </w:tblCellMar>
        <w:tblLook w:val="04A0" w:firstRow="1" w:lastRow="0" w:firstColumn="1" w:lastColumn="0" w:noHBand="0" w:noVBand="1"/>
      </w:tblPr>
      <w:tblGrid>
        <w:gridCol w:w="8854"/>
        <w:gridCol w:w="1484"/>
      </w:tblGrid>
      <w:tr w:rsidR="007F5E07" w:rsidRPr="007F5E07" w14:paraId="2DEAA3BE" w14:textId="77777777" w:rsidTr="00D2033C">
        <w:trPr>
          <w:trHeight w:val="1841"/>
        </w:trPr>
        <w:tc>
          <w:tcPr>
            <w:tcW w:w="8854" w:type="dxa"/>
            <w:tcBorders>
              <w:top w:val="single" w:sz="4" w:space="0" w:color="000000"/>
              <w:left w:val="single" w:sz="4" w:space="0" w:color="000000"/>
              <w:bottom w:val="single" w:sz="4" w:space="0" w:color="000000"/>
              <w:right w:val="single" w:sz="4" w:space="0" w:color="000000"/>
            </w:tcBorders>
          </w:tcPr>
          <w:p w14:paraId="3220211D" w14:textId="470035B2" w:rsidR="00E217B0" w:rsidRPr="007F5E07" w:rsidRDefault="00702CC2" w:rsidP="007C1335">
            <w:pPr>
              <w:jc w:val="both"/>
              <w:rPr>
                <w:rFonts w:ascii="LIK" w:hAnsi="LIK"/>
                <w:color w:val="auto"/>
                <w:sz w:val="24"/>
                <w:szCs w:val="24"/>
              </w:rPr>
            </w:pPr>
            <w:r w:rsidRPr="007F5E07">
              <w:rPr>
                <w:rFonts w:ascii="LIK" w:eastAsia="Times New Roman" w:hAnsi="LIK" w:cs="Times New Roman"/>
                <w:color w:val="auto"/>
                <w:sz w:val="24"/>
                <w:szCs w:val="24"/>
              </w:rPr>
              <w:t>Не са дружества с ограничена отговорност, посочени в Приложение I към Директива 2013/34/ЕС (освен ако са МСП, което съществува по-малко от три години</w:t>
            </w:r>
            <w:r w:rsidR="00ED0761">
              <w:rPr>
                <w:rFonts w:ascii="LIK" w:eastAsia="Times New Roman" w:hAnsi="LIK" w:cs="Times New Roman"/>
                <w:color w:val="auto"/>
                <w:sz w:val="24"/>
                <w:szCs w:val="24"/>
              </w:rPr>
              <w:t>,</w:t>
            </w:r>
            <w:r w:rsidRPr="007F5E07">
              <w:rPr>
                <w:rFonts w:ascii="LIK" w:eastAsia="Times New Roman" w:hAnsi="LIK" w:cs="Times New Roman"/>
                <w:color w:val="auto"/>
                <w:sz w:val="24"/>
                <w:szCs w:val="24"/>
              </w:rPr>
              <w:t xml:space="preserve"> или, за целите на допустимостта за помощите за рисково финансиране, МСП, което е извършило своята първа търговска продажба преди най-много 7 години и което отговаря на условията за инвестиции за рисково финансиране въз основа на извършен от избрания финансов посредник финансов и правен анализ), чиито записан акционерен капитал е намалял с повече от половината поради натрупани загуби, и при приспадането на натрупаните загуби от резервите (и всички други елементи, които по принцип се считат за част от собствения капитал на дружеството) не се стига до отрицателен кумулативен резултат, който надхвърля половината от записания акционерен капитал. </w:t>
            </w:r>
          </w:p>
        </w:tc>
        <w:tc>
          <w:tcPr>
            <w:tcW w:w="1484" w:type="dxa"/>
            <w:tcBorders>
              <w:top w:val="single" w:sz="4" w:space="0" w:color="000000"/>
              <w:left w:val="single" w:sz="4" w:space="0" w:color="000000"/>
              <w:bottom w:val="single" w:sz="4" w:space="0" w:color="000000"/>
              <w:right w:val="single" w:sz="4" w:space="0" w:color="000000"/>
            </w:tcBorders>
            <w:vAlign w:val="center"/>
          </w:tcPr>
          <w:p w14:paraId="15A31F0B" w14:textId="18391DB5" w:rsidR="00E217B0" w:rsidRPr="007F5E07" w:rsidRDefault="00E217B0" w:rsidP="005800B7">
            <w:pPr>
              <w:ind w:firstLine="851"/>
              <w:jc w:val="both"/>
              <w:rPr>
                <w:rFonts w:ascii="LIK" w:hAnsi="LIK"/>
                <w:color w:val="auto"/>
                <w:sz w:val="24"/>
                <w:szCs w:val="24"/>
              </w:rPr>
            </w:pPr>
            <w:r w:rsidRPr="007F5E07">
              <w:rPr>
                <w:rFonts w:ascii="LIK" w:eastAsia="Times New Roman" w:hAnsi="LIK" w:cs="Times New Roman"/>
                <w:color w:val="auto"/>
                <w:sz w:val="24"/>
                <w:szCs w:val="24"/>
              </w:rPr>
              <w:t xml:space="preserve"> </w:t>
            </w:r>
            <w:sdt>
              <w:sdtPr>
                <w:rPr>
                  <w:rFonts w:ascii="LIK" w:eastAsia="Times New Roman" w:hAnsi="LIK" w:cs="Times New Roman"/>
                  <w:color w:val="auto"/>
                  <w:sz w:val="24"/>
                  <w:szCs w:val="24"/>
                </w:rPr>
                <w:id w:val="-730539014"/>
                <w14:checkbox>
                  <w14:checked w14:val="0"/>
                  <w14:checkedState w14:val="2612" w14:font="MS Gothic"/>
                  <w14:uncheckedState w14:val="2610" w14:font="MS Gothic"/>
                </w14:checkbox>
              </w:sdtPr>
              <w:sdtEndPr/>
              <w:sdtContent>
                <w:r w:rsidR="007E3486" w:rsidRPr="007F5E07">
                  <w:rPr>
                    <w:rFonts w:ascii="Segoe UI Symbol" w:eastAsia="MS Gothic" w:hAnsi="Segoe UI Symbol" w:cs="Segoe UI Symbol"/>
                    <w:color w:val="auto"/>
                    <w:sz w:val="24"/>
                    <w:szCs w:val="24"/>
                  </w:rPr>
                  <w:t>☐</w:t>
                </w:r>
              </w:sdtContent>
            </w:sdt>
          </w:p>
        </w:tc>
      </w:tr>
      <w:tr w:rsidR="007F5E07" w:rsidRPr="007F5E07" w14:paraId="69A635A1" w14:textId="77777777" w:rsidTr="00D2033C">
        <w:trPr>
          <w:trHeight w:val="1080"/>
        </w:trPr>
        <w:tc>
          <w:tcPr>
            <w:tcW w:w="8854" w:type="dxa"/>
            <w:tcBorders>
              <w:top w:val="single" w:sz="4" w:space="0" w:color="000000"/>
              <w:left w:val="single" w:sz="4" w:space="0" w:color="000000"/>
              <w:bottom w:val="single" w:sz="4" w:space="0" w:color="000000"/>
              <w:right w:val="single" w:sz="4" w:space="0" w:color="000000"/>
            </w:tcBorders>
          </w:tcPr>
          <w:p w14:paraId="1D987316" w14:textId="007BFEE5" w:rsidR="00E217B0" w:rsidRPr="007F5E07" w:rsidRDefault="00702CC2" w:rsidP="007C1335">
            <w:pPr>
              <w:jc w:val="both"/>
              <w:rPr>
                <w:rFonts w:ascii="LIK" w:hAnsi="LIK"/>
                <w:color w:val="auto"/>
                <w:sz w:val="24"/>
                <w:szCs w:val="24"/>
              </w:rPr>
            </w:pPr>
            <w:r w:rsidRPr="007F5E07">
              <w:rPr>
                <w:rFonts w:ascii="LIK" w:eastAsia="Times New Roman" w:hAnsi="LIK" w:cs="Times New Roman"/>
                <w:color w:val="auto"/>
                <w:sz w:val="24"/>
                <w:szCs w:val="24"/>
              </w:rPr>
              <w:t>Не са дружества, посочени в Приложение II към Директива 2013/34/ЕС, при които поне някои от съдружниците носят неограничена отговорност за задълженията на дружеството (освен ако са МСП, което съществува по-малко от три години</w:t>
            </w:r>
            <w:r w:rsidR="00ED0761">
              <w:rPr>
                <w:rFonts w:ascii="LIK" w:eastAsia="Times New Roman" w:hAnsi="LIK" w:cs="Times New Roman"/>
                <w:color w:val="auto"/>
                <w:sz w:val="24"/>
                <w:szCs w:val="24"/>
              </w:rPr>
              <w:t>,</w:t>
            </w:r>
            <w:r w:rsidRPr="007F5E07">
              <w:rPr>
                <w:rFonts w:ascii="LIK" w:eastAsia="Times New Roman" w:hAnsi="LIK" w:cs="Times New Roman"/>
                <w:color w:val="auto"/>
                <w:sz w:val="24"/>
                <w:szCs w:val="24"/>
              </w:rPr>
              <w:t xml:space="preserve"> или, за </w:t>
            </w:r>
            <w:r w:rsidRPr="007F5E07">
              <w:rPr>
                <w:rFonts w:ascii="LIK" w:eastAsia="Times New Roman" w:hAnsi="LIK" w:cs="Times New Roman"/>
                <w:color w:val="auto"/>
                <w:sz w:val="24"/>
                <w:szCs w:val="24"/>
              </w:rPr>
              <w:lastRenderedPageBreak/>
              <w:t>целите на допустимостта за помощите за рисково финансиране, МСП, което е извършило своята първа търговска продажба преди най-много 7 години и което отговаря на условията за инвестиции за рисково финансиране въз основа на извършен от избрания финансов посредник финансов и правен анализ), чи</w:t>
            </w:r>
            <w:r w:rsidR="006816DD">
              <w:rPr>
                <w:rFonts w:ascii="LIK" w:eastAsia="Times New Roman" w:hAnsi="LIK" w:cs="Times New Roman"/>
                <w:color w:val="auto"/>
                <w:sz w:val="24"/>
                <w:szCs w:val="24"/>
              </w:rPr>
              <w:t>й</w:t>
            </w:r>
            <w:r w:rsidRPr="007F5E07">
              <w:rPr>
                <w:rFonts w:ascii="LIK" w:eastAsia="Times New Roman" w:hAnsi="LIK" w:cs="Times New Roman"/>
                <w:color w:val="auto"/>
                <w:sz w:val="24"/>
                <w:szCs w:val="24"/>
              </w:rPr>
              <w:t xml:space="preserve">то капитал, вписан в баланса на дружеството, е намалял с повече от половината поради натрупани загуби. </w:t>
            </w:r>
            <w:r w:rsidR="00E217B0" w:rsidRPr="007F5E07">
              <w:rPr>
                <w:rFonts w:ascii="LIK" w:eastAsia="Times New Roman" w:hAnsi="LIK" w:cs="Times New Roman"/>
                <w:color w:val="auto"/>
                <w:sz w:val="24"/>
                <w:szCs w:val="24"/>
              </w:rPr>
              <w:t xml:space="preserve"> </w:t>
            </w:r>
          </w:p>
        </w:tc>
        <w:tc>
          <w:tcPr>
            <w:tcW w:w="1484" w:type="dxa"/>
            <w:tcBorders>
              <w:top w:val="single" w:sz="4" w:space="0" w:color="000000"/>
              <w:left w:val="single" w:sz="4" w:space="0" w:color="000000"/>
              <w:bottom w:val="single" w:sz="4" w:space="0" w:color="000000"/>
              <w:right w:val="single" w:sz="4" w:space="0" w:color="000000"/>
            </w:tcBorders>
            <w:vAlign w:val="center"/>
          </w:tcPr>
          <w:p w14:paraId="7C83DC45" w14:textId="580573ED" w:rsidR="00E217B0" w:rsidRPr="007F5E07" w:rsidRDefault="00E217B0" w:rsidP="005800B7">
            <w:pPr>
              <w:ind w:firstLine="851"/>
              <w:jc w:val="both"/>
              <w:rPr>
                <w:rFonts w:ascii="LIK" w:hAnsi="LIK"/>
                <w:color w:val="auto"/>
                <w:sz w:val="24"/>
                <w:szCs w:val="24"/>
              </w:rPr>
            </w:pPr>
            <w:r w:rsidRPr="007F5E07">
              <w:rPr>
                <w:rFonts w:ascii="LIK" w:eastAsia="Times New Roman" w:hAnsi="LIK" w:cs="Times New Roman"/>
                <w:color w:val="auto"/>
                <w:sz w:val="24"/>
                <w:szCs w:val="24"/>
              </w:rPr>
              <w:lastRenderedPageBreak/>
              <w:t xml:space="preserve"> </w:t>
            </w:r>
            <w:sdt>
              <w:sdtPr>
                <w:rPr>
                  <w:rFonts w:ascii="LIK" w:eastAsia="Times New Roman" w:hAnsi="LIK" w:cs="Times New Roman"/>
                  <w:color w:val="auto"/>
                  <w:sz w:val="24"/>
                  <w:szCs w:val="24"/>
                </w:rPr>
                <w:id w:val="1212773096"/>
                <w14:checkbox>
                  <w14:checked w14:val="0"/>
                  <w14:checkedState w14:val="2612" w14:font="MS Gothic"/>
                  <w14:uncheckedState w14:val="2610" w14:font="MS Gothic"/>
                </w14:checkbox>
              </w:sdtPr>
              <w:sdtEndPr/>
              <w:sdtContent>
                <w:r w:rsidR="007E3486" w:rsidRPr="007F5E07">
                  <w:rPr>
                    <w:rFonts w:ascii="Segoe UI Symbol" w:eastAsia="MS Gothic" w:hAnsi="Segoe UI Symbol" w:cs="Segoe UI Symbol"/>
                    <w:color w:val="auto"/>
                    <w:sz w:val="24"/>
                    <w:szCs w:val="24"/>
                  </w:rPr>
                  <w:t>☐</w:t>
                </w:r>
              </w:sdtContent>
            </w:sdt>
          </w:p>
        </w:tc>
      </w:tr>
      <w:tr w:rsidR="007F5E07" w:rsidRPr="007F5E07" w14:paraId="0EDED8F0" w14:textId="77777777" w:rsidTr="00D2033C">
        <w:trPr>
          <w:trHeight w:val="830"/>
        </w:trPr>
        <w:tc>
          <w:tcPr>
            <w:tcW w:w="8854" w:type="dxa"/>
            <w:tcBorders>
              <w:top w:val="single" w:sz="4" w:space="0" w:color="000000"/>
              <w:left w:val="single" w:sz="4" w:space="0" w:color="000000"/>
              <w:bottom w:val="single" w:sz="4" w:space="0" w:color="000000"/>
              <w:right w:val="single" w:sz="4" w:space="0" w:color="000000"/>
            </w:tcBorders>
          </w:tcPr>
          <w:p w14:paraId="2864575A" w14:textId="7CDBB6DA" w:rsidR="00E217B0" w:rsidRPr="007F5E07" w:rsidRDefault="00E217B0" w:rsidP="007C1335">
            <w:pPr>
              <w:jc w:val="both"/>
              <w:rPr>
                <w:rFonts w:ascii="LIK" w:hAnsi="LIK"/>
                <w:color w:val="auto"/>
                <w:sz w:val="24"/>
                <w:szCs w:val="24"/>
              </w:rPr>
            </w:pPr>
            <w:r w:rsidRPr="007F5E07">
              <w:rPr>
                <w:rFonts w:ascii="LIK" w:eastAsia="Times New Roman" w:hAnsi="LIK" w:cs="Times New Roman"/>
                <w:color w:val="auto"/>
                <w:sz w:val="24"/>
                <w:szCs w:val="24"/>
              </w:rPr>
              <w:t xml:space="preserve">Не са предприятие, което е в процедура по несъстоятелност или отговаря на критериите на своето вътрешно право, за да бъде обект на такава процедура по искане на неговите кредитори. </w:t>
            </w:r>
          </w:p>
        </w:tc>
        <w:tc>
          <w:tcPr>
            <w:tcW w:w="1484" w:type="dxa"/>
            <w:tcBorders>
              <w:top w:val="single" w:sz="4" w:space="0" w:color="000000"/>
              <w:left w:val="single" w:sz="4" w:space="0" w:color="000000"/>
              <w:bottom w:val="single" w:sz="4" w:space="0" w:color="000000"/>
              <w:right w:val="single" w:sz="4" w:space="0" w:color="000000"/>
            </w:tcBorders>
            <w:vAlign w:val="center"/>
          </w:tcPr>
          <w:p w14:paraId="2C77E6D2" w14:textId="691402EC" w:rsidR="00E217B0" w:rsidRPr="007F5E07" w:rsidRDefault="00E217B0" w:rsidP="005800B7">
            <w:pPr>
              <w:ind w:firstLine="851"/>
              <w:jc w:val="both"/>
              <w:rPr>
                <w:rFonts w:ascii="LIK" w:hAnsi="LIK"/>
                <w:color w:val="auto"/>
                <w:sz w:val="24"/>
                <w:szCs w:val="24"/>
              </w:rPr>
            </w:pPr>
            <w:r w:rsidRPr="007F5E07">
              <w:rPr>
                <w:rFonts w:ascii="LIK" w:eastAsia="Times New Roman" w:hAnsi="LIK" w:cs="Times New Roman"/>
                <w:color w:val="auto"/>
                <w:sz w:val="24"/>
                <w:szCs w:val="24"/>
              </w:rPr>
              <w:t xml:space="preserve"> </w:t>
            </w:r>
            <w:sdt>
              <w:sdtPr>
                <w:rPr>
                  <w:rFonts w:ascii="LIK" w:eastAsia="Times New Roman" w:hAnsi="LIK" w:cs="Times New Roman"/>
                  <w:color w:val="auto"/>
                  <w:sz w:val="24"/>
                  <w:szCs w:val="24"/>
                </w:rPr>
                <w:id w:val="738905263"/>
                <w14:checkbox>
                  <w14:checked w14:val="0"/>
                  <w14:checkedState w14:val="2612" w14:font="MS Gothic"/>
                  <w14:uncheckedState w14:val="2610" w14:font="MS Gothic"/>
                </w14:checkbox>
              </w:sdtPr>
              <w:sdtEndPr/>
              <w:sdtContent>
                <w:r w:rsidR="007E3486" w:rsidRPr="007F5E07">
                  <w:rPr>
                    <w:rFonts w:ascii="Segoe UI Symbol" w:eastAsia="MS Gothic" w:hAnsi="Segoe UI Symbol" w:cs="Segoe UI Symbol"/>
                    <w:color w:val="auto"/>
                    <w:sz w:val="24"/>
                    <w:szCs w:val="24"/>
                  </w:rPr>
                  <w:t>☐</w:t>
                </w:r>
              </w:sdtContent>
            </w:sdt>
          </w:p>
        </w:tc>
      </w:tr>
      <w:tr w:rsidR="007F5E07" w:rsidRPr="007F5E07" w14:paraId="4A3650C7" w14:textId="77777777" w:rsidTr="00D2033C">
        <w:trPr>
          <w:trHeight w:val="830"/>
        </w:trPr>
        <w:tc>
          <w:tcPr>
            <w:tcW w:w="8854" w:type="dxa"/>
            <w:tcBorders>
              <w:top w:val="single" w:sz="4" w:space="0" w:color="000000"/>
              <w:left w:val="single" w:sz="4" w:space="0" w:color="000000"/>
              <w:bottom w:val="single" w:sz="4" w:space="0" w:color="000000"/>
              <w:right w:val="single" w:sz="4" w:space="0" w:color="000000"/>
            </w:tcBorders>
          </w:tcPr>
          <w:p w14:paraId="16353014" w14:textId="24DCF17C" w:rsidR="00E217B0" w:rsidRPr="007F5E07" w:rsidRDefault="00E217B0" w:rsidP="007C1335">
            <w:pPr>
              <w:jc w:val="both"/>
              <w:rPr>
                <w:rFonts w:ascii="LIK" w:hAnsi="LIK"/>
                <w:color w:val="auto"/>
                <w:sz w:val="24"/>
                <w:szCs w:val="24"/>
              </w:rPr>
            </w:pPr>
            <w:r w:rsidRPr="007F5E07">
              <w:rPr>
                <w:rFonts w:ascii="LIK" w:eastAsia="Times New Roman" w:hAnsi="LIK" w:cs="Times New Roman"/>
                <w:color w:val="auto"/>
                <w:sz w:val="24"/>
                <w:szCs w:val="24"/>
              </w:rPr>
              <w:t xml:space="preserve">Не са предприятие, което е получило помощ за оздравяване и все още не е възстановило заема или не е прекратило гаранцията, или е получило помощ за преструктуриране и все още е обект на план за преструктуриране.  </w:t>
            </w:r>
          </w:p>
        </w:tc>
        <w:tc>
          <w:tcPr>
            <w:tcW w:w="1484" w:type="dxa"/>
            <w:tcBorders>
              <w:top w:val="single" w:sz="4" w:space="0" w:color="000000"/>
              <w:left w:val="single" w:sz="4" w:space="0" w:color="000000"/>
              <w:bottom w:val="single" w:sz="4" w:space="0" w:color="000000"/>
              <w:right w:val="single" w:sz="4" w:space="0" w:color="000000"/>
            </w:tcBorders>
            <w:vAlign w:val="center"/>
          </w:tcPr>
          <w:p w14:paraId="11822E49" w14:textId="4B28E6D5" w:rsidR="00E217B0" w:rsidRPr="007F5E07" w:rsidRDefault="00E217B0" w:rsidP="005800B7">
            <w:pPr>
              <w:ind w:firstLine="851"/>
              <w:jc w:val="both"/>
              <w:rPr>
                <w:rFonts w:ascii="LIK" w:hAnsi="LIK"/>
                <w:color w:val="auto"/>
                <w:sz w:val="24"/>
                <w:szCs w:val="24"/>
              </w:rPr>
            </w:pPr>
            <w:r w:rsidRPr="007F5E07">
              <w:rPr>
                <w:rFonts w:ascii="LIK" w:eastAsia="Times New Roman" w:hAnsi="LIK" w:cs="Times New Roman"/>
                <w:color w:val="auto"/>
                <w:sz w:val="24"/>
                <w:szCs w:val="24"/>
              </w:rPr>
              <w:t xml:space="preserve"> </w:t>
            </w:r>
            <w:sdt>
              <w:sdtPr>
                <w:rPr>
                  <w:rFonts w:ascii="LIK" w:eastAsia="Times New Roman" w:hAnsi="LIK" w:cs="Times New Roman"/>
                  <w:color w:val="auto"/>
                  <w:sz w:val="24"/>
                  <w:szCs w:val="24"/>
                </w:rPr>
                <w:id w:val="-535429741"/>
                <w14:checkbox>
                  <w14:checked w14:val="0"/>
                  <w14:checkedState w14:val="2612" w14:font="MS Gothic"/>
                  <w14:uncheckedState w14:val="2610" w14:font="MS Gothic"/>
                </w14:checkbox>
              </w:sdtPr>
              <w:sdtEndPr/>
              <w:sdtContent>
                <w:r w:rsidR="007E3486" w:rsidRPr="007F5E07">
                  <w:rPr>
                    <w:rFonts w:ascii="Segoe UI Symbol" w:eastAsia="MS Gothic" w:hAnsi="Segoe UI Symbol" w:cs="Segoe UI Symbol"/>
                    <w:color w:val="auto"/>
                    <w:sz w:val="24"/>
                    <w:szCs w:val="24"/>
                  </w:rPr>
                  <w:t>☐</w:t>
                </w:r>
              </w:sdtContent>
            </w:sdt>
          </w:p>
        </w:tc>
      </w:tr>
      <w:tr w:rsidR="007F5E07" w:rsidRPr="007F5E07" w14:paraId="1CF46497" w14:textId="77777777" w:rsidTr="00D2033C">
        <w:trPr>
          <w:trHeight w:val="1641"/>
        </w:trPr>
        <w:tc>
          <w:tcPr>
            <w:tcW w:w="8854" w:type="dxa"/>
            <w:tcBorders>
              <w:top w:val="single" w:sz="4" w:space="0" w:color="000000"/>
              <w:left w:val="single" w:sz="4" w:space="0" w:color="000000"/>
              <w:bottom w:val="single" w:sz="4" w:space="0" w:color="000000"/>
              <w:right w:val="single" w:sz="4" w:space="0" w:color="000000"/>
            </w:tcBorders>
          </w:tcPr>
          <w:p w14:paraId="20C5CD38" w14:textId="6A554964" w:rsidR="00E217B0" w:rsidRPr="007F5E07" w:rsidRDefault="00E217B0" w:rsidP="007C1335">
            <w:pPr>
              <w:jc w:val="both"/>
              <w:rPr>
                <w:rFonts w:ascii="LIK" w:hAnsi="LIK"/>
                <w:color w:val="auto"/>
                <w:sz w:val="24"/>
                <w:szCs w:val="24"/>
              </w:rPr>
            </w:pPr>
            <w:r w:rsidRPr="007F5E07">
              <w:rPr>
                <w:rFonts w:ascii="LIK" w:eastAsia="Times New Roman" w:hAnsi="LIK" w:cs="Times New Roman"/>
                <w:color w:val="auto"/>
                <w:sz w:val="24"/>
                <w:szCs w:val="24"/>
              </w:rPr>
              <w:t xml:space="preserve">Не са голямо предприятие, при което през последните две години: </w:t>
            </w:r>
          </w:p>
          <w:p w14:paraId="5F5E9889" w14:textId="77777777" w:rsidR="00E217B0" w:rsidRPr="007F5E07" w:rsidRDefault="00E217B0" w:rsidP="007C1335">
            <w:pPr>
              <w:jc w:val="both"/>
              <w:rPr>
                <w:rFonts w:ascii="LIK" w:hAnsi="LIK"/>
                <w:color w:val="auto"/>
                <w:sz w:val="24"/>
                <w:szCs w:val="24"/>
              </w:rPr>
            </w:pPr>
            <w:r w:rsidRPr="007F5E07">
              <w:rPr>
                <w:rFonts w:ascii="LIK" w:eastAsia="Times New Roman" w:hAnsi="LIK" w:cs="Times New Roman"/>
                <w:color w:val="auto"/>
                <w:sz w:val="24"/>
                <w:szCs w:val="24"/>
              </w:rPr>
              <w:t xml:space="preserve">а) съотношението задължения/собствен капитал на предприятието е било по-голямо от 7,5, и </w:t>
            </w:r>
          </w:p>
          <w:p w14:paraId="4B0EACA4" w14:textId="77777777" w:rsidR="00E217B0" w:rsidRPr="007F5E07" w:rsidRDefault="00E217B0" w:rsidP="007C1335">
            <w:pPr>
              <w:jc w:val="both"/>
              <w:rPr>
                <w:rFonts w:ascii="LIK" w:hAnsi="LIK"/>
                <w:color w:val="auto"/>
                <w:sz w:val="24"/>
                <w:szCs w:val="24"/>
              </w:rPr>
            </w:pPr>
            <w:r w:rsidRPr="007F5E07">
              <w:rPr>
                <w:rFonts w:ascii="LIK" w:eastAsia="Times New Roman" w:hAnsi="LIK" w:cs="Times New Roman"/>
                <w:color w:val="auto"/>
                <w:sz w:val="24"/>
                <w:szCs w:val="24"/>
              </w:rPr>
              <w:t xml:space="preserve">б) съотношението за лихвено покритие на предприятието, изчислено на основата на EBITDA, е било под 1,0. </w:t>
            </w:r>
          </w:p>
        </w:tc>
        <w:tc>
          <w:tcPr>
            <w:tcW w:w="1484" w:type="dxa"/>
            <w:tcBorders>
              <w:top w:val="single" w:sz="4" w:space="0" w:color="000000"/>
              <w:left w:val="single" w:sz="4" w:space="0" w:color="000000"/>
              <w:bottom w:val="single" w:sz="4" w:space="0" w:color="000000"/>
              <w:right w:val="single" w:sz="4" w:space="0" w:color="000000"/>
            </w:tcBorders>
            <w:vAlign w:val="center"/>
          </w:tcPr>
          <w:p w14:paraId="0D01E680" w14:textId="64ED6FC5" w:rsidR="00E217B0" w:rsidRPr="007F5E07" w:rsidRDefault="00E217B0" w:rsidP="005800B7">
            <w:pPr>
              <w:ind w:firstLine="851"/>
              <w:jc w:val="both"/>
              <w:rPr>
                <w:rFonts w:ascii="LIK" w:hAnsi="LIK"/>
                <w:color w:val="auto"/>
                <w:sz w:val="24"/>
                <w:szCs w:val="24"/>
              </w:rPr>
            </w:pPr>
            <w:r w:rsidRPr="007F5E07">
              <w:rPr>
                <w:rFonts w:ascii="LIK" w:eastAsia="Times New Roman" w:hAnsi="LIK" w:cs="Times New Roman"/>
                <w:color w:val="auto"/>
                <w:sz w:val="24"/>
                <w:szCs w:val="24"/>
              </w:rPr>
              <w:t xml:space="preserve"> </w:t>
            </w:r>
            <w:sdt>
              <w:sdtPr>
                <w:rPr>
                  <w:rFonts w:ascii="LIK" w:eastAsia="Times New Roman" w:hAnsi="LIK" w:cs="Times New Roman"/>
                  <w:color w:val="auto"/>
                  <w:sz w:val="24"/>
                  <w:szCs w:val="24"/>
                </w:rPr>
                <w:id w:val="-1089459989"/>
                <w14:checkbox>
                  <w14:checked w14:val="0"/>
                  <w14:checkedState w14:val="2612" w14:font="MS Gothic"/>
                  <w14:uncheckedState w14:val="2610" w14:font="MS Gothic"/>
                </w14:checkbox>
              </w:sdtPr>
              <w:sdtEndPr/>
              <w:sdtContent>
                <w:r w:rsidR="007E3486" w:rsidRPr="007F5E07">
                  <w:rPr>
                    <w:rFonts w:ascii="Segoe UI Symbol" w:eastAsia="MS Gothic" w:hAnsi="Segoe UI Symbol" w:cs="Segoe UI Symbol"/>
                    <w:color w:val="auto"/>
                    <w:sz w:val="24"/>
                    <w:szCs w:val="24"/>
                  </w:rPr>
                  <w:t>☐</w:t>
                </w:r>
              </w:sdtContent>
            </w:sdt>
          </w:p>
        </w:tc>
      </w:tr>
    </w:tbl>
    <w:p w14:paraId="66C3AF26" w14:textId="77777777" w:rsidR="00E217B0" w:rsidRPr="007F5E07" w:rsidRDefault="00E217B0" w:rsidP="005800B7">
      <w:pPr>
        <w:spacing w:after="0" w:line="240" w:lineRule="auto"/>
        <w:ind w:firstLine="851"/>
        <w:jc w:val="both"/>
        <w:rPr>
          <w:rFonts w:ascii="LIK" w:hAnsi="LIK"/>
          <w:color w:val="auto"/>
          <w:sz w:val="24"/>
          <w:szCs w:val="24"/>
        </w:rPr>
      </w:pPr>
      <w:r w:rsidRPr="007F5E07">
        <w:rPr>
          <w:rFonts w:ascii="Cambria" w:eastAsia="Times New Roman" w:hAnsi="Cambria" w:cs="Cambria"/>
          <w:b/>
          <w:color w:val="auto"/>
          <w:sz w:val="24"/>
          <w:szCs w:val="24"/>
        </w:rPr>
        <w:t>ІІІ</w:t>
      </w:r>
      <w:r w:rsidRPr="007F5E07">
        <w:rPr>
          <w:rFonts w:ascii="LIK" w:eastAsia="Times New Roman" w:hAnsi="LIK" w:cs="Times New Roman"/>
          <w:b/>
          <w:color w:val="auto"/>
          <w:sz w:val="24"/>
          <w:szCs w:val="24"/>
        </w:rPr>
        <w:t>. Декларирам, че:</w:t>
      </w:r>
      <w:r w:rsidRPr="007F5E07">
        <w:rPr>
          <w:rFonts w:ascii="LIK" w:eastAsia="Times New Roman" w:hAnsi="LIK" w:cs="Times New Roman"/>
          <w:color w:val="auto"/>
          <w:sz w:val="24"/>
          <w:szCs w:val="24"/>
        </w:rPr>
        <w:t xml:space="preserve"> </w:t>
      </w:r>
    </w:p>
    <w:p w14:paraId="7C232AC7" w14:textId="77777777" w:rsidR="00E217B0" w:rsidRPr="007F5E07" w:rsidRDefault="00E217B0" w:rsidP="005800B7">
      <w:pPr>
        <w:spacing w:after="0" w:line="240" w:lineRule="auto"/>
        <w:ind w:firstLine="851"/>
        <w:jc w:val="both"/>
        <w:rPr>
          <w:rFonts w:ascii="LIK" w:hAnsi="LIK"/>
          <w:color w:val="auto"/>
          <w:sz w:val="24"/>
          <w:szCs w:val="24"/>
        </w:rPr>
      </w:pPr>
      <w:r w:rsidRPr="007F5E07">
        <w:rPr>
          <w:rFonts w:ascii="LIK" w:eastAsia="Times New Roman" w:hAnsi="LIK" w:cs="Times New Roman"/>
          <w:color w:val="auto"/>
          <w:sz w:val="24"/>
          <w:szCs w:val="24"/>
        </w:rPr>
        <w:t xml:space="preserve">Представляваното от мен предприятие не осъществява дейност в недопустимите сектори по Регламент (ЕС) № 651/2014 г. на Комисията или в случай че осъществява, се задължавам предприятието да води отделна счетоводна отчетност, която да гарантира отделяне на дейностите и/или разграничаване на разходите, така че дейностите в горепосочените сектори да не се ползват от безвъзмездната помощ, предоставена по настоящата процедура. </w:t>
      </w:r>
    </w:p>
    <w:p w14:paraId="6C2D1CA9" w14:textId="3ACB44A7" w:rsidR="00E217B0" w:rsidRPr="007F5E07" w:rsidRDefault="00E217B0" w:rsidP="005800B7">
      <w:pPr>
        <w:spacing w:after="0" w:line="240" w:lineRule="auto"/>
        <w:ind w:firstLine="851"/>
        <w:jc w:val="both"/>
        <w:rPr>
          <w:rFonts w:ascii="LIK" w:hAnsi="LIK"/>
          <w:color w:val="auto"/>
          <w:sz w:val="24"/>
          <w:szCs w:val="24"/>
        </w:rPr>
      </w:pPr>
      <w:r w:rsidRPr="007F5E07">
        <w:rPr>
          <w:rFonts w:ascii="LIK" w:eastAsia="Times New Roman" w:hAnsi="LIK" w:cs="Times New Roman"/>
          <w:color w:val="auto"/>
          <w:sz w:val="24"/>
          <w:szCs w:val="24"/>
        </w:rPr>
        <w:t>Известн</w:t>
      </w:r>
      <w:r w:rsidR="005949C9" w:rsidRPr="007F5E07">
        <w:rPr>
          <w:rFonts w:ascii="LIK" w:eastAsia="Times New Roman" w:hAnsi="LIK" w:cs="Times New Roman"/>
          <w:color w:val="auto"/>
          <w:sz w:val="24"/>
          <w:szCs w:val="24"/>
        </w:rPr>
        <w:t>о</w:t>
      </w:r>
      <w:r w:rsidRPr="007F5E07">
        <w:rPr>
          <w:rFonts w:ascii="LIK" w:eastAsia="Times New Roman" w:hAnsi="LIK" w:cs="Times New Roman"/>
          <w:color w:val="auto"/>
          <w:sz w:val="24"/>
          <w:szCs w:val="24"/>
        </w:rPr>
        <w:t xml:space="preserve"> ми е</w:t>
      </w:r>
      <w:r w:rsidR="00D472F0" w:rsidRPr="007F5E07">
        <w:rPr>
          <w:rFonts w:ascii="LIK" w:eastAsia="Times New Roman" w:hAnsi="LIK" w:cs="Times New Roman"/>
          <w:color w:val="auto"/>
          <w:sz w:val="24"/>
          <w:szCs w:val="24"/>
        </w:rPr>
        <w:t>, че за попълване на декларация с невярно съдържание</w:t>
      </w:r>
      <w:r w:rsidRPr="007F5E07">
        <w:rPr>
          <w:rFonts w:ascii="LIK" w:eastAsia="Times New Roman" w:hAnsi="LIK" w:cs="Times New Roman"/>
          <w:color w:val="auto"/>
          <w:sz w:val="24"/>
          <w:szCs w:val="24"/>
        </w:rPr>
        <w:t xml:space="preserve"> наказателната отговорност</w:t>
      </w:r>
      <w:r w:rsidR="00D472F0" w:rsidRPr="007F5E07">
        <w:rPr>
          <w:rFonts w:ascii="LIK" w:eastAsia="Times New Roman" w:hAnsi="LIK" w:cs="Times New Roman"/>
          <w:color w:val="auto"/>
          <w:sz w:val="24"/>
          <w:szCs w:val="24"/>
        </w:rPr>
        <w:t xml:space="preserve"> </w:t>
      </w:r>
      <w:r w:rsidRPr="007F5E07">
        <w:rPr>
          <w:rFonts w:ascii="LIK" w:eastAsia="Times New Roman" w:hAnsi="LIK" w:cs="Times New Roman"/>
          <w:color w:val="auto"/>
          <w:sz w:val="24"/>
          <w:szCs w:val="24"/>
        </w:rPr>
        <w:t xml:space="preserve">по чл. 313 от Наказателния кодекс. </w:t>
      </w:r>
    </w:p>
    <w:p w14:paraId="0C83407F" w14:textId="6CD1B7F5" w:rsidR="00E217B0" w:rsidRPr="007F5E07" w:rsidRDefault="00E217B0" w:rsidP="007C1335">
      <w:pPr>
        <w:spacing w:after="0" w:line="240" w:lineRule="auto"/>
        <w:jc w:val="both"/>
        <w:rPr>
          <w:rFonts w:ascii="LIK" w:hAnsi="LIK"/>
          <w:color w:val="auto"/>
          <w:sz w:val="24"/>
          <w:szCs w:val="24"/>
        </w:rPr>
      </w:pPr>
      <w:r w:rsidRPr="007F5E07">
        <w:rPr>
          <w:rFonts w:ascii="LIK" w:eastAsia="Times New Roman" w:hAnsi="LIK" w:cs="Times New Roman"/>
          <w:color w:val="auto"/>
          <w:sz w:val="24"/>
          <w:szCs w:val="24"/>
        </w:rPr>
        <w:t xml:space="preserve">Дата:                                                 </w:t>
      </w:r>
      <w:r w:rsidR="007C1335" w:rsidRPr="007F5E07">
        <w:rPr>
          <w:rFonts w:ascii="LIK" w:eastAsia="Times New Roman" w:hAnsi="LIK" w:cs="Times New Roman"/>
          <w:color w:val="auto"/>
          <w:sz w:val="24"/>
          <w:szCs w:val="24"/>
        </w:rPr>
        <w:t xml:space="preserve">                    </w:t>
      </w:r>
      <w:r w:rsidRPr="007F5E07">
        <w:rPr>
          <w:rFonts w:ascii="LIK" w:eastAsia="Times New Roman" w:hAnsi="LIK" w:cs="Times New Roman"/>
          <w:color w:val="auto"/>
          <w:sz w:val="24"/>
          <w:szCs w:val="24"/>
        </w:rPr>
        <w:t xml:space="preserve">Декларатор: ......................................... </w:t>
      </w:r>
    </w:p>
    <w:p w14:paraId="224DFFA9" w14:textId="77777777" w:rsidR="00E217B0" w:rsidRPr="007F5E07" w:rsidRDefault="00E217B0" w:rsidP="005800B7">
      <w:pPr>
        <w:spacing w:after="0" w:line="240" w:lineRule="auto"/>
        <w:ind w:firstLine="851"/>
        <w:jc w:val="both"/>
        <w:rPr>
          <w:rFonts w:ascii="LIK" w:hAnsi="LIK"/>
          <w:color w:val="auto"/>
          <w:sz w:val="24"/>
          <w:szCs w:val="24"/>
        </w:rPr>
      </w:pPr>
      <w:r w:rsidRPr="007F5E07">
        <w:rPr>
          <w:rFonts w:ascii="LIK" w:eastAsia="Times New Roman" w:hAnsi="LIK" w:cs="Times New Roman"/>
          <w:color w:val="auto"/>
          <w:sz w:val="24"/>
          <w:szCs w:val="24"/>
        </w:rPr>
        <w:t xml:space="preserve">Гр. …………………….........                                            </w:t>
      </w:r>
      <w:r w:rsidRPr="007F5E07">
        <w:rPr>
          <w:rFonts w:ascii="LIK" w:eastAsia="Times New Roman" w:hAnsi="LIK" w:cs="Times New Roman"/>
          <w:i/>
          <w:color w:val="auto"/>
          <w:sz w:val="24"/>
          <w:szCs w:val="24"/>
        </w:rPr>
        <w:t>(три имена, подпис)</w:t>
      </w:r>
      <w:r w:rsidRPr="007F5E07">
        <w:rPr>
          <w:rFonts w:ascii="LIK" w:eastAsia="Times New Roman" w:hAnsi="LIK" w:cs="Times New Roman"/>
          <w:color w:val="auto"/>
          <w:sz w:val="24"/>
          <w:szCs w:val="24"/>
        </w:rPr>
        <w:t xml:space="preserve"> </w:t>
      </w:r>
    </w:p>
    <w:p w14:paraId="2555C0BA" w14:textId="77777777" w:rsidR="00E217B0" w:rsidRPr="007F5E07" w:rsidRDefault="00E217B0" w:rsidP="005800B7">
      <w:pPr>
        <w:spacing w:after="0" w:line="240" w:lineRule="auto"/>
        <w:ind w:firstLine="851"/>
        <w:jc w:val="both"/>
        <w:rPr>
          <w:rFonts w:ascii="LIK" w:hAnsi="LIK"/>
          <w:color w:val="auto"/>
          <w:sz w:val="24"/>
          <w:szCs w:val="24"/>
        </w:rPr>
      </w:pPr>
      <w:r w:rsidRPr="007F5E07">
        <w:rPr>
          <w:rFonts w:ascii="LIK" w:eastAsia="Times New Roman" w:hAnsi="LIK" w:cs="Times New Roman"/>
          <w:b/>
          <w:color w:val="auto"/>
          <w:sz w:val="24"/>
          <w:szCs w:val="24"/>
        </w:rPr>
        <w:t xml:space="preserve"> </w:t>
      </w:r>
    </w:p>
    <w:p w14:paraId="5EC5B89D" w14:textId="011B86C3" w:rsidR="00E217B0" w:rsidRPr="007F5E07" w:rsidRDefault="00E217B0" w:rsidP="005800B7">
      <w:pPr>
        <w:spacing w:after="0" w:line="240" w:lineRule="auto"/>
        <w:ind w:firstLine="851"/>
        <w:jc w:val="both"/>
        <w:rPr>
          <w:rFonts w:ascii="LIK" w:hAnsi="LIK"/>
          <w:color w:val="auto"/>
        </w:rPr>
      </w:pPr>
      <w:r w:rsidRPr="007F5E07">
        <w:rPr>
          <w:rFonts w:ascii="LIK" w:eastAsia="Times New Roman" w:hAnsi="LIK" w:cs="Times New Roman"/>
          <w:b/>
          <w:color w:val="auto"/>
        </w:rPr>
        <w:t>Таблица № 1</w:t>
      </w:r>
      <w:r w:rsidRPr="007F5E07">
        <w:rPr>
          <w:rFonts w:ascii="LIK" w:eastAsia="Times New Roman" w:hAnsi="LIK" w:cs="Times New Roman"/>
          <w:color w:val="auto"/>
        </w:rPr>
        <w:t xml:space="preserve"> </w:t>
      </w:r>
      <w:r w:rsidR="00C61845" w:rsidRPr="007F5E07">
        <w:rPr>
          <w:rFonts w:ascii="LIK" w:eastAsia="Times New Roman" w:hAnsi="LIK" w:cs="Times New Roman"/>
          <w:color w:val="auto"/>
        </w:rPr>
        <w:t xml:space="preserve"> </w:t>
      </w:r>
      <w:r w:rsidRPr="007F5E07">
        <w:rPr>
          <w:rFonts w:ascii="LIK" w:eastAsia="Times New Roman" w:hAnsi="LIK" w:cs="Times New Roman"/>
          <w:b/>
          <w:color w:val="auto"/>
        </w:rPr>
        <w:t>Получена държавна помощ</w:t>
      </w:r>
      <w:r w:rsidRPr="007F5E07">
        <w:rPr>
          <w:rFonts w:ascii="LIK" w:eastAsia="Times New Roman" w:hAnsi="LIK" w:cs="Times New Roman"/>
          <w:color w:val="auto"/>
        </w:rPr>
        <w:t xml:space="preserve"> </w:t>
      </w:r>
    </w:p>
    <w:tbl>
      <w:tblPr>
        <w:tblStyle w:val="TableGrid"/>
        <w:tblW w:w="10338" w:type="dxa"/>
        <w:tblInd w:w="5" w:type="dxa"/>
        <w:tblCellMar>
          <w:top w:w="82" w:type="dxa"/>
          <w:left w:w="25" w:type="dxa"/>
        </w:tblCellMar>
        <w:tblLook w:val="04A0" w:firstRow="1" w:lastRow="0" w:firstColumn="1" w:lastColumn="0" w:noHBand="0" w:noVBand="1"/>
      </w:tblPr>
      <w:tblGrid>
        <w:gridCol w:w="1017"/>
        <w:gridCol w:w="1278"/>
        <w:gridCol w:w="1506"/>
        <w:gridCol w:w="954"/>
        <w:gridCol w:w="1614"/>
        <w:gridCol w:w="1418"/>
        <w:gridCol w:w="1275"/>
        <w:gridCol w:w="1276"/>
      </w:tblGrid>
      <w:tr w:rsidR="007F5E07" w:rsidRPr="007F5E07" w14:paraId="00E21F5A" w14:textId="77777777" w:rsidTr="006816DD">
        <w:trPr>
          <w:trHeight w:val="300"/>
        </w:trPr>
        <w:tc>
          <w:tcPr>
            <w:tcW w:w="1017" w:type="dxa"/>
            <w:tcBorders>
              <w:top w:val="single" w:sz="4" w:space="0" w:color="000000"/>
              <w:left w:val="single" w:sz="4" w:space="0" w:color="000000"/>
              <w:right w:val="single" w:sz="4" w:space="0" w:color="000000"/>
            </w:tcBorders>
          </w:tcPr>
          <w:p w14:paraId="624852CC"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Категория </w:t>
            </w:r>
          </w:p>
        </w:tc>
        <w:tc>
          <w:tcPr>
            <w:tcW w:w="1278" w:type="dxa"/>
            <w:tcBorders>
              <w:top w:val="single" w:sz="4" w:space="0" w:color="000000"/>
              <w:left w:val="single" w:sz="4" w:space="0" w:color="000000"/>
              <w:right w:val="single" w:sz="4" w:space="0" w:color="000000"/>
            </w:tcBorders>
          </w:tcPr>
          <w:p w14:paraId="0B9D4E4E"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Година на </w:t>
            </w:r>
          </w:p>
        </w:tc>
        <w:tc>
          <w:tcPr>
            <w:tcW w:w="1506" w:type="dxa"/>
            <w:tcBorders>
              <w:top w:val="single" w:sz="4" w:space="0" w:color="000000"/>
              <w:left w:val="single" w:sz="4" w:space="0" w:color="000000"/>
              <w:right w:val="single" w:sz="4" w:space="0" w:color="000000"/>
            </w:tcBorders>
          </w:tcPr>
          <w:p w14:paraId="2CD1B2EB"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Район на </w:t>
            </w:r>
          </w:p>
        </w:tc>
        <w:tc>
          <w:tcPr>
            <w:tcW w:w="954" w:type="dxa"/>
            <w:tcBorders>
              <w:top w:val="single" w:sz="4" w:space="0" w:color="000000"/>
              <w:left w:val="single" w:sz="4" w:space="0" w:color="000000"/>
              <w:right w:val="single" w:sz="4" w:space="0" w:color="000000"/>
            </w:tcBorders>
          </w:tcPr>
          <w:p w14:paraId="03C9BE23"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Размер </w:t>
            </w:r>
          </w:p>
        </w:tc>
        <w:tc>
          <w:tcPr>
            <w:tcW w:w="1614" w:type="dxa"/>
            <w:tcBorders>
              <w:top w:val="single" w:sz="4" w:space="0" w:color="000000"/>
              <w:left w:val="single" w:sz="4" w:space="0" w:color="000000"/>
              <w:right w:val="single" w:sz="4" w:space="0" w:color="000000"/>
            </w:tcBorders>
          </w:tcPr>
          <w:p w14:paraId="6D8FF33E"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Размер на </w:t>
            </w:r>
          </w:p>
        </w:tc>
        <w:tc>
          <w:tcPr>
            <w:tcW w:w="1418" w:type="dxa"/>
            <w:tcBorders>
              <w:top w:val="single" w:sz="4" w:space="0" w:color="000000"/>
              <w:left w:val="single" w:sz="4" w:space="0" w:color="000000"/>
              <w:right w:val="single" w:sz="4" w:space="0" w:color="000000"/>
            </w:tcBorders>
          </w:tcPr>
          <w:p w14:paraId="46738A02"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Разходи</w:t>
            </w:r>
            <w:r w:rsidRPr="007F5E07">
              <w:rPr>
                <w:rFonts w:ascii="LIK" w:eastAsia="Times New Roman" w:hAnsi="LIK" w:cs="Times New Roman"/>
                <w:color w:val="auto"/>
                <w:sz w:val="18"/>
                <w:szCs w:val="18"/>
                <w:vertAlign w:val="superscript"/>
              </w:rPr>
              <w:t>4</w:t>
            </w:r>
            <w:r w:rsidRPr="007F5E07">
              <w:rPr>
                <w:rFonts w:ascii="LIK" w:eastAsia="Times New Roman" w:hAnsi="LIK" w:cs="Times New Roman"/>
                <w:color w:val="auto"/>
                <w:sz w:val="18"/>
                <w:szCs w:val="18"/>
              </w:rPr>
              <w:t xml:space="preserve">, за </w:t>
            </w:r>
          </w:p>
        </w:tc>
        <w:tc>
          <w:tcPr>
            <w:tcW w:w="1275" w:type="dxa"/>
            <w:tcBorders>
              <w:top w:val="single" w:sz="4" w:space="0" w:color="000000"/>
              <w:left w:val="single" w:sz="4" w:space="0" w:color="000000"/>
              <w:right w:val="single" w:sz="4" w:space="0" w:color="000000"/>
            </w:tcBorders>
          </w:tcPr>
          <w:p w14:paraId="59824B90"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Интензитет </w:t>
            </w:r>
          </w:p>
        </w:tc>
        <w:tc>
          <w:tcPr>
            <w:tcW w:w="1276" w:type="dxa"/>
            <w:tcBorders>
              <w:top w:val="single" w:sz="4" w:space="0" w:color="000000"/>
              <w:left w:val="single" w:sz="4" w:space="0" w:color="000000"/>
              <w:right w:val="single" w:sz="4" w:space="0" w:color="000000"/>
            </w:tcBorders>
          </w:tcPr>
          <w:p w14:paraId="7699AF2C"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Орган,  </w:t>
            </w:r>
          </w:p>
        </w:tc>
      </w:tr>
      <w:tr w:rsidR="007F5E07" w:rsidRPr="007F5E07" w14:paraId="099427F8" w14:textId="77777777" w:rsidTr="006816DD">
        <w:trPr>
          <w:trHeight w:val="1451"/>
        </w:trPr>
        <w:tc>
          <w:tcPr>
            <w:tcW w:w="1017" w:type="dxa"/>
            <w:tcBorders>
              <w:left w:val="single" w:sz="4" w:space="0" w:color="000000"/>
              <w:bottom w:val="single" w:sz="4" w:space="0" w:color="000000"/>
              <w:right w:val="single" w:sz="4" w:space="0" w:color="000000"/>
            </w:tcBorders>
          </w:tcPr>
          <w:p w14:paraId="7DD9769D"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помощ </w:t>
            </w:r>
          </w:p>
        </w:tc>
        <w:tc>
          <w:tcPr>
            <w:tcW w:w="1278" w:type="dxa"/>
            <w:tcBorders>
              <w:left w:val="single" w:sz="4" w:space="0" w:color="000000"/>
              <w:bottom w:val="single" w:sz="4" w:space="0" w:color="000000"/>
              <w:right w:val="single" w:sz="4" w:space="0" w:color="000000"/>
            </w:tcBorders>
          </w:tcPr>
          <w:p w14:paraId="1AA86AB6"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предоставяне </w:t>
            </w:r>
          </w:p>
        </w:tc>
        <w:tc>
          <w:tcPr>
            <w:tcW w:w="1506" w:type="dxa"/>
            <w:tcBorders>
              <w:left w:val="single" w:sz="4" w:space="0" w:color="000000"/>
              <w:bottom w:val="single" w:sz="4" w:space="0" w:color="000000"/>
              <w:right w:val="single" w:sz="4" w:space="0" w:color="000000"/>
            </w:tcBorders>
          </w:tcPr>
          <w:p w14:paraId="4A1288EE"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планиране </w:t>
            </w:r>
          </w:p>
          <w:p w14:paraId="441BF0DF"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(NUTS II), в който е </w:t>
            </w:r>
          </w:p>
          <w:p w14:paraId="7EF46FC1"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предоставена помощта </w:t>
            </w:r>
          </w:p>
        </w:tc>
        <w:tc>
          <w:tcPr>
            <w:tcW w:w="954" w:type="dxa"/>
            <w:tcBorders>
              <w:left w:val="single" w:sz="4" w:space="0" w:color="000000"/>
              <w:bottom w:val="single" w:sz="4" w:space="0" w:color="000000"/>
              <w:right w:val="single" w:sz="4" w:space="0" w:color="000000"/>
            </w:tcBorders>
          </w:tcPr>
          <w:p w14:paraId="027029AA"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на </w:t>
            </w:r>
          </w:p>
          <w:p w14:paraId="23FB1DA0"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помощта </w:t>
            </w:r>
          </w:p>
          <w:p w14:paraId="73AC45D0" w14:textId="630E30E4"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(в лв.</w:t>
            </w:r>
            <w:r w:rsidR="00FD1F5D">
              <w:rPr>
                <w:rFonts w:ascii="LIK" w:eastAsia="Times New Roman" w:hAnsi="LIK" w:cs="Times New Roman"/>
                <w:color w:val="auto"/>
                <w:sz w:val="18"/>
                <w:szCs w:val="18"/>
              </w:rPr>
              <w:t>/евро</w:t>
            </w:r>
            <w:r w:rsidRPr="007F5E07">
              <w:rPr>
                <w:rFonts w:ascii="LIK" w:eastAsia="Times New Roman" w:hAnsi="LIK" w:cs="Times New Roman"/>
                <w:color w:val="auto"/>
                <w:sz w:val="18"/>
                <w:szCs w:val="18"/>
              </w:rPr>
              <w:t xml:space="preserve">) </w:t>
            </w:r>
          </w:p>
        </w:tc>
        <w:tc>
          <w:tcPr>
            <w:tcW w:w="1614" w:type="dxa"/>
            <w:tcBorders>
              <w:left w:val="single" w:sz="4" w:space="0" w:color="000000"/>
              <w:bottom w:val="single" w:sz="4" w:space="0" w:color="000000"/>
              <w:right w:val="single" w:sz="4" w:space="0" w:color="000000"/>
            </w:tcBorders>
          </w:tcPr>
          <w:p w14:paraId="32FF205E"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допустимите </w:t>
            </w:r>
          </w:p>
          <w:p w14:paraId="00898DE5"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разходи, върху които е </w:t>
            </w:r>
          </w:p>
          <w:p w14:paraId="38153234"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приложен </w:t>
            </w:r>
          </w:p>
          <w:p w14:paraId="2033CE95"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интензитетът на помощта </w:t>
            </w:r>
          </w:p>
        </w:tc>
        <w:tc>
          <w:tcPr>
            <w:tcW w:w="1418" w:type="dxa"/>
            <w:tcBorders>
              <w:left w:val="single" w:sz="4" w:space="0" w:color="000000"/>
              <w:bottom w:val="single" w:sz="4" w:space="0" w:color="000000"/>
              <w:right w:val="single" w:sz="4" w:space="0" w:color="000000"/>
            </w:tcBorders>
          </w:tcPr>
          <w:p w14:paraId="7E88F953"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които е </w:t>
            </w:r>
          </w:p>
          <w:p w14:paraId="67D1E521"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предоставена помощта </w:t>
            </w:r>
          </w:p>
        </w:tc>
        <w:tc>
          <w:tcPr>
            <w:tcW w:w="1275" w:type="dxa"/>
            <w:tcBorders>
              <w:left w:val="single" w:sz="4" w:space="0" w:color="000000"/>
              <w:bottom w:val="single" w:sz="4" w:space="0" w:color="000000"/>
              <w:right w:val="single" w:sz="4" w:space="0" w:color="000000"/>
            </w:tcBorders>
          </w:tcPr>
          <w:p w14:paraId="7A50061D"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на </w:t>
            </w:r>
          </w:p>
          <w:p w14:paraId="6B0792A6"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помощта (в </w:t>
            </w:r>
          </w:p>
          <w:p w14:paraId="1C91DDEC"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 </w:t>
            </w:r>
          </w:p>
        </w:tc>
        <w:tc>
          <w:tcPr>
            <w:tcW w:w="1276" w:type="dxa"/>
            <w:tcBorders>
              <w:left w:val="single" w:sz="4" w:space="0" w:color="000000"/>
              <w:bottom w:val="single" w:sz="4" w:space="0" w:color="000000"/>
              <w:right w:val="single" w:sz="4" w:space="0" w:color="000000"/>
            </w:tcBorders>
          </w:tcPr>
          <w:p w14:paraId="22FB64B4"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предоставил</w:t>
            </w:r>
          </w:p>
          <w:p w14:paraId="21530930"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помощта </w:t>
            </w:r>
          </w:p>
        </w:tc>
      </w:tr>
      <w:tr w:rsidR="007F5E07" w:rsidRPr="007F5E07" w14:paraId="0D35CEF2" w14:textId="77777777" w:rsidTr="003E0C7C">
        <w:trPr>
          <w:trHeight w:val="325"/>
        </w:trPr>
        <w:tc>
          <w:tcPr>
            <w:tcW w:w="1017" w:type="dxa"/>
            <w:tcBorders>
              <w:top w:val="single" w:sz="4" w:space="0" w:color="000000"/>
              <w:left w:val="single" w:sz="4" w:space="0" w:color="000000"/>
              <w:bottom w:val="single" w:sz="4" w:space="0" w:color="000000"/>
              <w:right w:val="single" w:sz="4" w:space="0" w:color="000000"/>
            </w:tcBorders>
          </w:tcPr>
          <w:p w14:paraId="13CE0B0C"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628A7671"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  </w:t>
            </w:r>
          </w:p>
        </w:tc>
        <w:tc>
          <w:tcPr>
            <w:tcW w:w="1506" w:type="dxa"/>
            <w:tcBorders>
              <w:top w:val="single" w:sz="4" w:space="0" w:color="000000"/>
              <w:left w:val="single" w:sz="4" w:space="0" w:color="000000"/>
              <w:bottom w:val="single" w:sz="4" w:space="0" w:color="000000"/>
              <w:right w:val="single" w:sz="4" w:space="0" w:color="000000"/>
            </w:tcBorders>
          </w:tcPr>
          <w:p w14:paraId="74EEB7E5"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  </w:t>
            </w:r>
          </w:p>
        </w:tc>
        <w:tc>
          <w:tcPr>
            <w:tcW w:w="954" w:type="dxa"/>
            <w:tcBorders>
              <w:top w:val="single" w:sz="4" w:space="0" w:color="000000"/>
              <w:left w:val="single" w:sz="4" w:space="0" w:color="000000"/>
              <w:bottom w:val="single" w:sz="4" w:space="0" w:color="000000"/>
              <w:right w:val="single" w:sz="4" w:space="0" w:color="000000"/>
            </w:tcBorders>
          </w:tcPr>
          <w:p w14:paraId="0511CD26"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  </w:t>
            </w:r>
          </w:p>
        </w:tc>
        <w:tc>
          <w:tcPr>
            <w:tcW w:w="1614" w:type="dxa"/>
            <w:tcBorders>
              <w:top w:val="single" w:sz="4" w:space="0" w:color="000000"/>
              <w:left w:val="single" w:sz="4" w:space="0" w:color="000000"/>
              <w:bottom w:val="single" w:sz="4" w:space="0" w:color="000000"/>
              <w:right w:val="single" w:sz="4" w:space="0" w:color="000000"/>
            </w:tcBorders>
          </w:tcPr>
          <w:p w14:paraId="16F7CF26"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BD29BF4"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19B5AD7E"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9CD8A0C"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  </w:t>
            </w:r>
          </w:p>
        </w:tc>
      </w:tr>
      <w:tr w:rsidR="007F5E07" w:rsidRPr="007F5E07" w14:paraId="46F6405D" w14:textId="77777777" w:rsidTr="003E0C7C">
        <w:trPr>
          <w:trHeight w:val="320"/>
        </w:trPr>
        <w:tc>
          <w:tcPr>
            <w:tcW w:w="1017" w:type="dxa"/>
            <w:tcBorders>
              <w:top w:val="single" w:sz="4" w:space="0" w:color="000000"/>
              <w:left w:val="single" w:sz="4" w:space="0" w:color="000000"/>
              <w:bottom w:val="single" w:sz="4" w:space="0" w:color="000000"/>
              <w:right w:val="single" w:sz="4" w:space="0" w:color="000000"/>
            </w:tcBorders>
          </w:tcPr>
          <w:p w14:paraId="6450D28F"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0BAA9E14"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  </w:t>
            </w:r>
          </w:p>
        </w:tc>
        <w:tc>
          <w:tcPr>
            <w:tcW w:w="1506" w:type="dxa"/>
            <w:tcBorders>
              <w:top w:val="single" w:sz="4" w:space="0" w:color="000000"/>
              <w:left w:val="single" w:sz="4" w:space="0" w:color="000000"/>
              <w:bottom w:val="single" w:sz="4" w:space="0" w:color="000000"/>
              <w:right w:val="single" w:sz="4" w:space="0" w:color="000000"/>
            </w:tcBorders>
          </w:tcPr>
          <w:p w14:paraId="2B7F2ED9"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  </w:t>
            </w:r>
          </w:p>
        </w:tc>
        <w:tc>
          <w:tcPr>
            <w:tcW w:w="954" w:type="dxa"/>
            <w:tcBorders>
              <w:top w:val="single" w:sz="4" w:space="0" w:color="000000"/>
              <w:left w:val="single" w:sz="4" w:space="0" w:color="000000"/>
              <w:bottom w:val="single" w:sz="4" w:space="0" w:color="000000"/>
              <w:right w:val="single" w:sz="4" w:space="0" w:color="000000"/>
            </w:tcBorders>
          </w:tcPr>
          <w:p w14:paraId="4934FC8B"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  </w:t>
            </w:r>
          </w:p>
        </w:tc>
        <w:tc>
          <w:tcPr>
            <w:tcW w:w="1614" w:type="dxa"/>
            <w:tcBorders>
              <w:top w:val="single" w:sz="4" w:space="0" w:color="000000"/>
              <w:left w:val="single" w:sz="4" w:space="0" w:color="000000"/>
              <w:bottom w:val="single" w:sz="4" w:space="0" w:color="000000"/>
              <w:right w:val="single" w:sz="4" w:space="0" w:color="000000"/>
            </w:tcBorders>
          </w:tcPr>
          <w:p w14:paraId="10C945CD"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14879321"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302421AC"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52C7E4D"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  </w:t>
            </w:r>
          </w:p>
        </w:tc>
      </w:tr>
      <w:tr w:rsidR="007F5E07" w:rsidRPr="007F5E07" w14:paraId="14AD2AA6" w14:textId="77777777" w:rsidTr="003E0C7C">
        <w:trPr>
          <w:trHeight w:val="325"/>
        </w:trPr>
        <w:tc>
          <w:tcPr>
            <w:tcW w:w="1017" w:type="dxa"/>
            <w:tcBorders>
              <w:top w:val="single" w:sz="4" w:space="0" w:color="000000"/>
              <w:left w:val="single" w:sz="4" w:space="0" w:color="000000"/>
              <w:bottom w:val="single" w:sz="4" w:space="0" w:color="000000"/>
              <w:right w:val="single" w:sz="4" w:space="0" w:color="000000"/>
            </w:tcBorders>
          </w:tcPr>
          <w:p w14:paraId="70101B4E"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34F47247"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  </w:t>
            </w:r>
          </w:p>
        </w:tc>
        <w:tc>
          <w:tcPr>
            <w:tcW w:w="1506" w:type="dxa"/>
            <w:tcBorders>
              <w:top w:val="single" w:sz="4" w:space="0" w:color="000000"/>
              <w:left w:val="single" w:sz="4" w:space="0" w:color="000000"/>
              <w:bottom w:val="single" w:sz="4" w:space="0" w:color="000000"/>
              <w:right w:val="single" w:sz="4" w:space="0" w:color="000000"/>
            </w:tcBorders>
          </w:tcPr>
          <w:p w14:paraId="20D0D9D9"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  </w:t>
            </w:r>
          </w:p>
        </w:tc>
        <w:tc>
          <w:tcPr>
            <w:tcW w:w="954" w:type="dxa"/>
            <w:tcBorders>
              <w:top w:val="single" w:sz="4" w:space="0" w:color="000000"/>
              <w:left w:val="single" w:sz="4" w:space="0" w:color="000000"/>
              <w:bottom w:val="single" w:sz="4" w:space="0" w:color="000000"/>
              <w:right w:val="single" w:sz="4" w:space="0" w:color="000000"/>
            </w:tcBorders>
          </w:tcPr>
          <w:p w14:paraId="07421B53"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  </w:t>
            </w:r>
          </w:p>
        </w:tc>
        <w:tc>
          <w:tcPr>
            <w:tcW w:w="1614" w:type="dxa"/>
            <w:tcBorders>
              <w:top w:val="single" w:sz="4" w:space="0" w:color="000000"/>
              <w:left w:val="single" w:sz="4" w:space="0" w:color="000000"/>
              <w:bottom w:val="single" w:sz="4" w:space="0" w:color="000000"/>
              <w:right w:val="single" w:sz="4" w:space="0" w:color="000000"/>
            </w:tcBorders>
          </w:tcPr>
          <w:p w14:paraId="0E1EE931"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52E4AC74"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29B8CC10"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1794733"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  </w:t>
            </w:r>
          </w:p>
        </w:tc>
      </w:tr>
      <w:tr w:rsidR="007F5E07" w:rsidRPr="007F5E07" w14:paraId="1248E20E" w14:textId="77777777" w:rsidTr="003E0C7C">
        <w:trPr>
          <w:trHeight w:val="320"/>
        </w:trPr>
        <w:tc>
          <w:tcPr>
            <w:tcW w:w="1017" w:type="dxa"/>
            <w:tcBorders>
              <w:top w:val="single" w:sz="4" w:space="0" w:color="000000"/>
              <w:left w:val="single" w:sz="4" w:space="0" w:color="000000"/>
              <w:bottom w:val="single" w:sz="4" w:space="0" w:color="000000"/>
              <w:right w:val="nil"/>
            </w:tcBorders>
          </w:tcPr>
          <w:p w14:paraId="5249E1D8" w14:textId="77777777" w:rsidR="00E217B0" w:rsidRPr="007F5E07" w:rsidRDefault="00E217B0" w:rsidP="00F140DA">
            <w:pPr>
              <w:jc w:val="both"/>
              <w:rPr>
                <w:rFonts w:ascii="LIK" w:hAnsi="LIK"/>
                <w:color w:val="auto"/>
                <w:sz w:val="18"/>
                <w:szCs w:val="18"/>
              </w:rPr>
            </w:pPr>
          </w:p>
        </w:tc>
        <w:tc>
          <w:tcPr>
            <w:tcW w:w="1278" w:type="dxa"/>
            <w:tcBorders>
              <w:top w:val="single" w:sz="4" w:space="0" w:color="000000"/>
              <w:left w:val="nil"/>
              <w:bottom w:val="single" w:sz="4" w:space="0" w:color="000000"/>
              <w:right w:val="nil"/>
            </w:tcBorders>
          </w:tcPr>
          <w:p w14:paraId="7769F681" w14:textId="77777777" w:rsidR="00E217B0" w:rsidRPr="007F5E07" w:rsidRDefault="00E217B0" w:rsidP="00F140DA">
            <w:pPr>
              <w:jc w:val="both"/>
              <w:rPr>
                <w:rFonts w:ascii="LIK" w:hAnsi="LIK"/>
                <w:color w:val="auto"/>
                <w:sz w:val="18"/>
                <w:szCs w:val="18"/>
              </w:rPr>
            </w:pPr>
          </w:p>
        </w:tc>
        <w:tc>
          <w:tcPr>
            <w:tcW w:w="1506" w:type="dxa"/>
            <w:tcBorders>
              <w:top w:val="single" w:sz="4" w:space="0" w:color="000000"/>
              <w:left w:val="nil"/>
              <w:bottom w:val="single" w:sz="4" w:space="0" w:color="000000"/>
              <w:right w:val="single" w:sz="4" w:space="0" w:color="000000"/>
            </w:tcBorders>
          </w:tcPr>
          <w:p w14:paraId="3722A74D"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Общо: </w:t>
            </w:r>
          </w:p>
        </w:tc>
        <w:tc>
          <w:tcPr>
            <w:tcW w:w="954" w:type="dxa"/>
            <w:tcBorders>
              <w:top w:val="single" w:sz="4" w:space="0" w:color="000000"/>
              <w:left w:val="single" w:sz="4" w:space="0" w:color="000000"/>
              <w:bottom w:val="single" w:sz="4" w:space="0" w:color="000000"/>
              <w:right w:val="single" w:sz="4" w:space="0" w:color="000000"/>
            </w:tcBorders>
          </w:tcPr>
          <w:p w14:paraId="4779194D"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  </w:t>
            </w:r>
          </w:p>
        </w:tc>
        <w:tc>
          <w:tcPr>
            <w:tcW w:w="1614" w:type="dxa"/>
            <w:tcBorders>
              <w:top w:val="single" w:sz="4" w:space="0" w:color="000000"/>
              <w:left w:val="single" w:sz="4" w:space="0" w:color="000000"/>
              <w:bottom w:val="single" w:sz="4" w:space="0" w:color="000000"/>
              <w:right w:val="single" w:sz="4" w:space="0" w:color="000000"/>
            </w:tcBorders>
          </w:tcPr>
          <w:p w14:paraId="0BCC8122"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  </w:t>
            </w:r>
          </w:p>
        </w:tc>
        <w:tc>
          <w:tcPr>
            <w:tcW w:w="3969" w:type="dxa"/>
            <w:gridSpan w:val="3"/>
            <w:tcBorders>
              <w:top w:val="single" w:sz="4" w:space="0" w:color="000000"/>
              <w:left w:val="single" w:sz="4" w:space="0" w:color="000000"/>
              <w:bottom w:val="single" w:sz="4" w:space="0" w:color="000000"/>
              <w:right w:val="single" w:sz="4" w:space="0" w:color="000000"/>
            </w:tcBorders>
          </w:tcPr>
          <w:p w14:paraId="3F82A6E1" w14:textId="77777777" w:rsidR="00E217B0" w:rsidRPr="007F5E07" w:rsidRDefault="00E217B0" w:rsidP="00F140DA">
            <w:pPr>
              <w:jc w:val="both"/>
              <w:rPr>
                <w:rFonts w:ascii="LIK" w:hAnsi="LIK"/>
                <w:color w:val="auto"/>
                <w:sz w:val="18"/>
                <w:szCs w:val="18"/>
              </w:rPr>
            </w:pPr>
            <w:r w:rsidRPr="007F5E07">
              <w:rPr>
                <w:rFonts w:ascii="LIK" w:eastAsia="Times New Roman" w:hAnsi="LIK" w:cs="Times New Roman"/>
                <w:color w:val="auto"/>
                <w:sz w:val="18"/>
                <w:szCs w:val="18"/>
              </w:rPr>
              <w:t xml:space="preserve">  </w:t>
            </w:r>
          </w:p>
        </w:tc>
      </w:tr>
    </w:tbl>
    <w:p w14:paraId="2E7DD7AF" w14:textId="3CDF93FA" w:rsidR="003E0C7C" w:rsidRPr="007F5E07" w:rsidRDefault="00E217B0" w:rsidP="005800B7">
      <w:pPr>
        <w:spacing w:after="0" w:line="240" w:lineRule="auto"/>
        <w:ind w:firstLine="851"/>
        <w:jc w:val="both"/>
        <w:rPr>
          <w:rFonts w:ascii="LIK" w:hAnsi="LIK"/>
          <w:color w:val="auto"/>
        </w:rPr>
      </w:pPr>
      <w:r w:rsidRPr="007F5E07">
        <w:rPr>
          <w:rFonts w:ascii="LIK" w:eastAsia="Times New Roman" w:hAnsi="LIK" w:cs="Times New Roman"/>
          <w:b/>
          <w:i/>
          <w:color w:val="auto"/>
          <w:u w:val="single" w:color="000000"/>
        </w:rPr>
        <w:t>Забележки във връзка с таблица № 1</w:t>
      </w:r>
      <w:r w:rsidRPr="007F5E07">
        <w:rPr>
          <w:rFonts w:ascii="LIK" w:eastAsia="Times New Roman" w:hAnsi="LIK" w:cs="Times New Roman"/>
          <w:b/>
          <w:color w:val="auto"/>
        </w:rPr>
        <w:t>:</w:t>
      </w:r>
      <w:r w:rsidRPr="007F5E07">
        <w:rPr>
          <w:rFonts w:ascii="LIK" w:eastAsia="Times New Roman" w:hAnsi="LIK" w:cs="Times New Roman"/>
          <w:color w:val="auto"/>
        </w:rPr>
        <w:t xml:space="preserve"> </w:t>
      </w:r>
    </w:p>
    <w:p w14:paraId="689C0277" w14:textId="44FB7072" w:rsidR="00E217B0" w:rsidRPr="007F5E07" w:rsidRDefault="00E217B0" w:rsidP="007C1335">
      <w:pPr>
        <w:spacing w:after="0" w:line="240" w:lineRule="auto"/>
        <w:jc w:val="both"/>
        <w:rPr>
          <w:rFonts w:ascii="LIK" w:hAnsi="LIK"/>
          <w:color w:val="auto"/>
        </w:rPr>
      </w:pPr>
      <w:r w:rsidRPr="007F5E07">
        <w:rPr>
          <w:rFonts w:ascii="LIK" w:eastAsia="Times New Roman" w:hAnsi="LIK" w:cs="Times New Roman"/>
          <w:i/>
          <w:color w:val="auto"/>
        </w:rPr>
        <w:t>За да получите безвъзмездна финансова помощ, финансовата комисия следва да се увери, че общият размер на държавна помощ, обхващащ финансирането, за което се кандидатства по настоящата процедура, и получената вече държавна помощ няма да надхвърли праговете по чл. 4 от Регламент (EC) № 651/2014 на Комисията от 17 юни 2014 г. за обявяване на някои категории помощи за съвместими с вътрешния пазар в приложение на членове 107 и 108 от Договора (OB, L 187/26.06.2014) и максималния интензитет на помощта.</w:t>
      </w:r>
      <w:r w:rsidRPr="007F5E07">
        <w:rPr>
          <w:rFonts w:ascii="LIK" w:eastAsia="Times New Roman" w:hAnsi="LIK" w:cs="Times New Roman"/>
          <w:color w:val="auto"/>
        </w:rPr>
        <w:t xml:space="preserve"> </w:t>
      </w:r>
    </w:p>
    <w:p w14:paraId="4417902F" w14:textId="77777777" w:rsidR="00E217B0" w:rsidRPr="007F5E07" w:rsidRDefault="00E217B0" w:rsidP="007C1335">
      <w:pPr>
        <w:spacing w:after="0" w:line="240" w:lineRule="auto"/>
        <w:jc w:val="both"/>
        <w:rPr>
          <w:rFonts w:ascii="LIK" w:hAnsi="LIK"/>
          <w:color w:val="auto"/>
        </w:rPr>
      </w:pPr>
      <w:r w:rsidRPr="007F5E07">
        <w:rPr>
          <w:rFonts w:ascii="LIK" w:eastAsia="Times New Roman" w:hAnsi="LIK" w:cs="Times New Roman"/>
          <w:i/>
          <w:color w:val="auto"/>
        </w:rPr>
        <w:lastRenderedPageBreak/>
        <w:t>За да прецените какъв е размерът и интензитетът на получената от Вас друга държавна помощ, следва да проверите как посочените данни са описани в Закона за филмовата индустрия и в правилника за прилагането му, който Ви дава право да получите помощта. В акта, който Ви дава право да получите помощта, следва да са посочени и разходите, за които се отпуска помощта. Ако и след тази проверка не постигнете увереност за категорията и размера на помощта, следва да се обърнете към органа, предоставил помощта, за уточнение.</w:t>
      </w:r>
      <w:r w:rsidRPr="007F5E07">
        <w:rPr>
          <w:rFonts w:ascii="LIK" w:eastAsia="Times New Roman" w:hAnsi="LIK" w:cs="Times New Roman"/>
          <w:color w:val="auto"/>
        </w:rPr>
        <w:t xml:space="preserve"> </w:t>
      </w:r>
    </w:p>
    <w:p w14:paraId="570325B4" w14:textId="3F9CE888" w:rsidR="00E217B0" w:rsidRPr="007F5E07" w:rsidRDefault="00E217B0" w:rsidP="007C1335">
      <w:pPr>
        <w:spacing w:after="0" w:line="240" w:lineRule="auto"/>
        <w:jc w:val="both"/>
        <w:rPr>
          <w:rFonts w:ascii="LIK" w:hAnsi="LIK"/>
          <w:color w:val="auto"/>
        </w:rPr>
      </w:pPr>
      <w:r w:rsidRPr="007F5E07">
        <w:rPr>
          <w:rFonts w:ascii="LIK" w:eastAsia="Times New Roman" w:hAnsi="LIK" w:cs="Times New Roman"/>
          <w:i/>
          <w:color w:val="auto"/>
        </w:rPr>
        <w:t xml:space="preserve">Следва да имате предвид, че държавната помощ, предоставяна по процедурата на Закона за филмовата индустрия, е директна – директен трансфер на средства към представляваното от Вас предприятие, или </w:t>
      </w:r>
      <w:r w:rsidR="00ED0761">
        <w:rPr>
          <w:rFonts w:ascii="LIK" w:eastAsia="Times New Roman" w:hAnsi="LIK" w:cs="Times New Roman"/>
          <w:i/>
          <w:color w:val="auto"/>
        </w:rPr>
        <w:t>к</w:t>
      </w:r>
      <w:r w:rsidRPr="007F5E07">
        <w:rPr>
          <w:rFonts w:ascii="LIK" w:eastAsia="Times New Roman" w:hAnsi="LIK" w:cs="Times New Roman"/>
          <w:i/>
          <w:color w:val="auto"/>
        </w:rPr>
        <w:t>атегориите помощ, които бихте могли да сте получили, най-често са: регионални помощи; помощи за МСП под формата на инвестиционни помощи, оперативни помощи и достъп на МСП до финансиране; помощи за опазване на околната среда; помощи за научноизследователска и развойна дейност и иновации; помощи за обучение; помощи за наемане на работещи в неравностойно положение и работещи с увреждания; помощи за отстраняване на щети, причинени от някои природни бедствия; помощи за широколентови инфраструктури; помощи за култура и опазване на културното наследство; помощи за спортни инфраструктури и мултифункционални инфраструктури за отдих; помощи за местни инфраструктури и др. (Глава III от Регламент (EC) № 651/2014 на Комисията от 17 юни 2014 г. за обявяване на някои категории помощи за съвместими с вътрешния пазар в приложение на членове 107 и 108 от Договора (OB, L 187/26.06.2014).</w:t>
      </w:r>
    </w:p>
    <w:p w14:paraId="2ECA40EF" w14:textId="1B847F32" w:rsidR="00E217B0" w:rsidRPr="007F5E07" w:rsidRDefault="00381F2E" w:rsidP="007C1335">
      <w:pPr>
        <w:spacing w:after="0" w:line="240" w:lineRule="auto"/>
        <w:jc w:val="both"/>
        <w:rPr>
          <w:rFonts w:ascii="LIK" w:hAnsi="LIK"/>
          <w:color w:val="auto"/>
        </w:rPr>
      </w:pPr>
      <w:r>
        <w:rPr>
          <w:rFonts w:ascii="LIK" w:eastAsia="Times New Roman" w:hAnsi="LIK" w:cs="Times New Roman"/>
          <w:i/>
          <w:color w:val="auto"/>
        </w:rPr>
        <w:t>„</w:t>
      </w:r>
      <w:r w:rsidR="00E217B0" w:rsidRPr="007F5E07">
        <w:rPr>
          <w:rFonts w:ascii="LIK" w:eastAsia="Times New Roman" w:hAnsi="LIK" w:cs="Times New Roman"/>
          <w:i/>
          <w:color w:val="auto"/>
        </w:rPr>
        <w:t>Интензитет на помощта</w:t>
      </w:r>
      <w:r>
        <w:rPr>
          <w:rFonts w:ascii="LIK" w:eastAsia="Times New Roman" w:hAnsi="LIK" w:cs="Times New Roman"/>
          <w:i/>
          <w:color w:val="auto"/>
        </w:rPr>
        <w:t>“</w:t>
      </w:r>
      <w:r w:rsidR="00E217B0" w:rsidRPr="007F5E07">
        <w:rPr>
          <w:rFonts w:ascii="LIK" w:eastAsia="Times New Roman" w:hAnsi="LIK" w:cs="Times New Roman"/>
          <w:i/>
          <w:color w:val="auto"/>
        </w:rPr>
        <w:t xml:space="preserve"> е брутният размер на безвъзмездна помощ, изразен като процент от допустимите разходи преди приспадането на данъци или други такси.</w:t>
      </w:r>
      <w:r w:rsidR="00E217B0" w:rsidRPr="007F5E07">
        <w:rPr>
          <w:rFonts w:ascii="LIK" w:eastAsia="Times New Roman" w:hAnsi="LIK" w:cs="Times New Roman"/>
          <w:color w:val="auto"/>
        </w:rPr>
        <w:t xml:space="preserve"> </w:t>
      </w:r>
    </w:p>
    <w:p w14:paraId="32C9BAF9" w14:textId="77777777" w:rsidR="00292D23" w:rsidRDefault="00E217B0" w:rsidP="007C1335">
      <w:pPr>
        <w:spacing w:after="0" w:line="240" w:lineRule="auto"/>
        <w:jc w:val="both"/>
        <w:rPr>
          <w:rFonts w:ascii="LIK" w:eastAsia="Times New Roman" w:hAnsi="LIK" w:cs="Times New Roman"/>
          <w:color w:val="auto"/>
        </w:rPr>
      </w:pPr>
      <w:r w:rsidRPr="007F5E07">
        <w:rPr>
          <w:rFonts w:ascii="LIK" w:eastAsia="Times New Roman" w:hAnsi="LIK" w:cs="Times New Roman"/>
          <w:i/>
          <w:color w:val="auto"/>
        </w:rPr>
        <w:t xml:space="preserve">С оглед </w:t>
      </w:r>
      <w:r w:rsidR="00ED0761">
        <w:rPr>
          <w:rFonts w:ascii="LIK" w:eastAsia="Times New Roman" w:hAnsi="LIK" w:cs="Times New Roman"/>
          <w:i/>
          <w:color w:val="auto"/>
        </w:rPr>
        <w:t xml:space="preserve">на </w:t>
      </w:r>
      <w:r w:rsidRPr="007F5E07">
        <w:rPr>
          <w:rFonts w:ascii="LIK" w:eastAsia="Times New Roman" w:hAnsi="LIK" w:cs="Times New Roman"/>
          <w:i/>
          <w:color w:val="auto"/>
        </w:rPr>
        <w:t>попълване на горната таблица следва да имате предвид, че помощта се счита за получена от датата на влизане в сила на договора за предоставянето й или от датата на издаване на друг документ, който дава на бенефициента законовото право да получи помощ.</w:t>
      </w:r>
      <w:r w:rsidRPr="007F5E07">
        <w:rPr>
          <w:rFonts w:ascii="LIK" w:eastAsia="Times New Roman" w:hAnsi="LIK" w:cs="Times New Roman"/>
          <w:color w:val="auto"/>
        </w:rPr>
        <w:t xml:space="preserve"> </w:t>
      </w:r>
    </w:p>
    <w:p w14:paraId="2029E2CC" w14:textId="2878866D" w:rsidR="00E217B0" w:rsidRPr="007F5E07" w:rsidRDefault="00E217B0" w:rsidP="007C1335">
      <w:pPr>
        <w:spacing w:after="0" w:line="240" w:lineRule="auto"/>
        <w:jc w:val="both"/>
        <w:rPr>
          <w:rFonts w:ascii="LIK" w:hAnsi="LIK"/>
          <w:color w:val="auto"/>
        </w:rPr>
      </w:pPr>
      <w:r w:rsidRPr="007F5E07">
        <w:rPr>
          <w:rFonts w:ascii="LIK" w:eastAsia="Times New Roman" w:hAnsi="LIK" w:cs="Times New Roman"/>
          <w:color w:val="auto"/>
        </w:rPr>
        <w:t xml:space="preserve">______________ </w:t>
      </w:r>
    </w:p>
    <w:p w14:paraId="01EE7B03" w14:textId="55956961" w:rsidR="00E217B0" w:rsidRPr="007F5E07" w:rsidRDefault="00E217B0" w:rsidP="007C1335">
      <w:pPr>
        <w:spacing w:after="0" w:line="240" w:lineRule="auto"/>
        <w:jc w:val="both"/>
        <w:rPr>
          <w:rFonts w:ascii="LIK" w:hAnsi="LIK"/>
          <w:color w:val="auto"/>
        </w:rPr>
      </w:pPr>
      <w:r w:rsidRPr="007F5E07">
        <w:rPr>
          <w:rFonts w:ascii="LIK" w:eastAsia="Times New Roman" w:hAnsi="LIK" w:cs="Times New Roman"/>
          <w:i/>
          <w:color w:val="auto"/>
          <w:sz w:val="20"/>
          <w:vertAlign w:val="superscript"/>
        </w:rPr>
        <w:t>4</w:t>
      </w:r>
      <w:r w:rsidRPr="007F5E07">
        <w:rPr>
          <w:rFonts w:ascii="LIK" w:eastAsia="Times New Roman" w:hAnsi="LIK" w:cs="Times New Roman"/>
          <w:i/>
          <w:color w:val="auto"/>
          <w:sz w:val="20"/>
        </w:rPr>
        <w:t xml:space="preserve"> Посочва се конкретният разход: актив, услуга и др.</w:t>
      </w:r>
      <w:r w:rsidR="003C3051">
        <w:rPr>
          <w:rFonts w:ascii="LIK" w:eastAsia="Times New Roman" w:hAnsi="LIK" w:cs="Times New Roman"/>
          <w:i/>
          <w:color w:val="auto"/>
          <w:sz w:val="20"/>
        </w:rPr>
        <w:t>“</w:t>
      </w:r>
      <w:r w:rsidRPr="007F5E07">
        <w:rPr>
          <w:rFonts w:ascii="LIK" w:eastAsia="Times New Roman" w:hAnsi="LIK" w:cs="Times New Roman"/>
          <w:i/>
          <w:color w:val="auto"/>
          <w:sz w:val="20"/>
        </w:rPr>
        <w:t xml:space="preserve"> </w:t>
      </w:r>
    </w:p>
    <w:p w14:paraId="3856D656" w14:textId="77777777" w:rsidR="001812F1" w:rsidRPr="007F5E07" w:rsidRDefault="001812F1" w:rsidP="005800B7">
      <w:pPr>
        <w:spacing w:after="0" w:line="240" w:lineRule="auto"/>
        <w:ind w:firstLine="851"/>
        <w:jc w:val="both"/>
        <w:rPr>
          <w:rFonts w:ascii="LIK" w:eastAsia="Times New Roman" w:hAnsi="LIK" w:cs="Times New Roman"/>
          <w:b/>
          <w:color w:val="auto"/>
          <w:sz w:val="16"/>
          <w:szCs w:val="16"/>
        </w:rPr>
        <w:sectPr w:rsidR="001812F1" w:rsidRPr="007F5E07" w:rsidSect="00551BAD">
          <w:headerReference w:type="default" r:id="rId12"/>
          <w:footerReference w:type="default" r:id="rId13"/>
          <w:pgSz w:w="11905" w:h="16840"/>
          <w:pgMar w:top="630" w:right="706" w:bottom="1009" w:left="993" w:header="708" w:footer="708" w:gutter="0"/>
          <w:cols w:space="708"/>
          <w:titlePg/>
          <w:docGrid w:linePitch="299"/>
        </w:sectPr>
      </w:pPr>
    </w:p>
    <w:p w14:paraId="766980FF" w14:textId="5FF88587" w:rsidR="00E217B0" w:rsidRPr="007F5E07" w:rsidRDefault="00E217B0" w:rsidP="009518DA">
      <w:pPr>
        <w:spacing w:after="0" w:line="240" w:lineRule="auto"/>
        <w:jc w:val="both"/>
        <w:rPr>
          <w:rFonts w:ascii="LIK" w:hAnsi="LIK"/>
          <w:color w:val="auto"/>
          <w:sz w:val="24"/>
          <w:szCs w:val="24"/>
        </w:rPr>
      </w:pPr>
      <w:r w:rsidRPr="007F5E07">
        <w:rPr>
          <w:rFonts w:ascii="LIK" w:eastAsia="Times New Roman" w:hAnsi="LIK" w:cs="Times New Roman"/>
          <w:b/>
          <w:color w:val="auto"/>
          <w:sz w:val="24"/>
          <w:szCs w:val="24"/>
        </w:rPr>
        <w:lastRenderedPageBreak/>
        <w:t xml:space="preserve">§ </w:t>
      </w:r>
      <w:r w:rsidR="007E1551" w:rsidRPr="007F5E07">
        <w:rPr>
          <w:rFonts w:ascii="LIK" w:eastAsia="Times New Roman" w:hAnsi="LIK" w:cs="Times New Roman"/>
          <w:b/>
          <w:color w:val="auto"/>
          <w:sz w:val="24"/>
          <w:szCs w:val="24"/>
        </w:rPr>
        <w:t>1</w:t>
      </w:r>
      <w:r w:rsidR="00CD5455" w:rsidRPr="007F5E07">
        <w:rPr>
          <w:rFonts w:ascii="LIK" w:eastAsia="Times New Roman" w:hAnsi="LIK" w:cs="Times New Roman"/>
          <w:b/>
          <w:color w:val="auto"/>
          <w:sz w:val="24"/>
          <w:szCs w:val="24"/>
        </w:rPr>
        <w:t>8</w:t>
      </w:r>
      <w:r w:rsidRPr="007F5E07">
        <w:rPr>
          <w:rFonts w:ascii="LIK" w:eastAsia="Times New Roman" w:hAnsi="LIK" w:cs="Times New Roman"/>
          <w:b/>
          <w:color w:val="auto"/>
          <w:sz w:val="24"/>
          <w:szCs w:val="24"/>
        </w:rPr>
        <w:t xml:space="preserve">. Приложение № 16 към чл. 55, ал. 6 се изменя така: </w:t>
      </w:r>
    </w:p>
    <w:p w14:paraId="184DDED0" w14:textId="299CCBE8" w:rsidR="001812F1" w:rsidRPr="00DD6EFC" w:rsidRDefault="001812F1" w:rsidP="005B4A06">
      <w:pPr>
        <w:spacing w:after="0" w:line="240" w:lineRule="auto"/>
        <w:jc w:val="both"/>
        <w:rPr>
          <w:rFonts w:ascii="LIK" w:eastAsia="Times New Roman" w:hAnsi="LIK" w:cs="Times New Roman"/>
          <w:color w:val="auto"/>
          <w:sz w:val="16"/>
          <w:szCs w:val="16"/>
        </w:rPr>
      </w:pPr>
    </w:p>
    <w:p w14:paraId="1FD7E0BB" w14:textId="65181286" w:rsidR="003C3051" w:rsidRDefault="003C3051" w:rsidP="003C3051">
      <w:pPr>
        <w:spacing w:after="0" w:line="240" w:lineRule="auto"/>
        <w:ind w:firstLine="851"/>
        <w:jc w:val="right"/>
        <w:rPr>
          <w:rFonts w:ascii="LIK" w:eastAsia="Times New Roman" w:hAnsi="LIK" w:cs="Times New Roman"/>
          <w:b/>
          <w:color w:val="auto"/>
          <w:sz w:val="24"/>
        </w:rPr>
      </w:pPr>
      <w:r>
        <w:rPr>
          <w:rFonts w:ascii="LIK" w:eastAsia="Times New Roman" w:hAnsi="LIK" w:cs="Times New Roman"/>
          <w:b/>
          <w:color w:val="auto"/>
          <w:sz w:val="24"/>
        </w:rPr>
        <w:t>„</w:t>
      </w:r>
      <w:r w:rsidRPr="007F5E07">
        <w:rPr>
          <w:rFonts w:ascii="LIK" w:eastAsia="Times New Roman" w:hAnsi="LIK" w:cs="Times New Roman"/>
          <w:b/>
          <w:color w:val="auto"/>
          <w:sz w:val="24"/>
        </w:rPr>
        <w:t xml:space="preserve">Приложение № </w:t>
      </w:r>
      <w:r>
        <w:rPr>
          <w:rFonts w:ascii="LIK" w:eastAsia="Times New Roman" w:hAnsi="LIK" w:cs="Times New Roman"/>
          <w:b/>
          <w:color w:val="auto"/>
          <w:sz w:val="24"/>
        </w:rPr>
        <w:t>16</w:t>
      </w:r>
      <w:r w:rsidRPr="007F5E07">
        <w:rPr>
          <w:rFonts w:ascii="LIK" w:eastAsia="Times New Roman" w:hAnsi="LIK" w:cs="Times New Roman"/>
          <w:b/>
          <w:color w:val="auto"/>
          <w:sz w:val="24"/>
        </w:rPr>
        <w:t xml:space="preserve"> към чл. </w:t>
      </w:r>
      <w:r>
        <w:rPr>
          <w:rFonts w:ascii="LIK" w:eastAsia="Times New Roman" w:hAnsi="LIK" w:cs="Times New Roman"/>
          <w:b/>
          <w:color w:val="auto"/>
          <w:sz w:val="24"/>
        </w:rPr>
        <w:t>55</w:t>
      </w:r>
      <w:r w:rsidRPr="007F5E07">
        <w:rPr>
          <w:rFonts w:ascii="LIK" w:eastAsia="Times New Roman" w:hAnsi="LIK" w:cs="Times New Roman"/>
          <w:b/>
          <w:color w:val="auto"/>
          <w:sz w:val="24"/>
        </w:rPr>
        <w:t xml:space="preserve">, ал. </w:t>
      </w:r>
      <w:r>
        <w:rPr>
          <w:rFonts w:ascii="LIK" w:eastAsia="Times New Roman" w:hAnsi="LIK" w:cs="Times New Roman"/>
          <w:b/>
          <w:color w:val="auto"/>
          <w:sz w:val="24"/>
        </w:rPr>
        <w:t>6</w:t>
      </w:r>
    </w:p>
    <w:p w14:paraId="2E697C72" w14:textId="77777777" w:rsidR="003C3051" w:rsidRPr="00DD6EFC" w:rsidRDefault="003C3051" w:rsidP="005B4A06">
      <w:pPr>
        <w:spacing w:after="0" w:line="240" w:lineRule="auto"/>
        <w:jc w:val="both"/>
        <w:rPr>
          <w:rFonts w:ascii="LIK" w:eastAsia="Times New Roman" w:hAnsi="LIK" w:cs="Times New Roman"/>
          <w:color w:val="auto"/>
          <w:sz w:val="16"/>
          <w:szCs w:val="16"/>
        </w:rPr>
      </w:pPr>
    </w:p>
    <w:p w14:paraId="572DF78A" w14:textId="77777777" w:rsidR="005B4A06" w:rsidRPr="007F5E07" w:rsidRDefault="005B4A06" w:rsidP="005B4A06">
      <w:pPr>
        <w:spacing w:after="0" w:line="240" w:lineRule="auto"/>
        <w:jc w:val="center"/>
        <w:rPr>
          <w:rFonts w:ascii="LIK" w:hAnsi="LIK"/>
          <w:b/>
          <w:bCs/>
          <w:color w:val="auto"/>
          <w:sz w:val="16"/>
          <w:szCs w:val="16"/>
          <w:lang w:val="en-US"/>
        </w:rPr>
      </w:pPr>
      <w:r w:rsidRPr="007F5E07">
        <w:rPr>
          <w:rFonts w:ascii="LIK" w:hAnsi="LIK"/>
          <w:b/>
          <w:bCs/>
          <w:color w:val="auto"/>
          <w:sz w:val="16"/>
          <w:szCs w:val="16"/>
        </w:rPr>
        <w:t>Д Е К Л А Р А Ц И Я</w:t>
      </w:r>
    </w:p>
    <w:p w14:paraId="197E43F3" w14:textId="77777777" w:rsidR="005B4A06" w:rsidRPr="007F5E07" w:rsidRDefault="005B4A06" w:rsidP="005B4A06">
      <w:pPr>
        <w:spacing w:after="0" w:line="240" w:lineRule="auto"/>
        <w:jc w:val="center"/>
        <w:rPr>
          <w:rFonts w:ascii="LIK" w:hAnsi="LIK"/>
          <w:b/>
          <w:bCs/>
          <w:color w:val="auto"/>
          <w:sz w:val="16"/>
          <w:szCs w:val="16"/>
        </w:rPr>
      </w:pPr>
      <w:r w:rsidRPr="007F5E07">
        <w:rPr>
          <w:rFonts w:ascii="LIK" w:hAnsi="LIK"/>
          <w:b/>
          <w:bCs/>
          <w:color w:val="auto"/>
          <w:sz w:val="16"/>
          <w:szCs w:val="16"/>
        </w:rPr>
        <w:t>за минимални помощи</w:t>
      </w:r>
      <w:r w:rsidRPr="007F5E07">
        <w:rPr>
          <w:rStyle w:val="FootnoteReference"/>
          <w:rFonts w:ascii="LIK" w:hAnsi="LIK"/>
          <w:b/>
          <w:bCs/>
          <w:color w:val="auto"/>
          <w:sz w:val="16"/>
          <w:szCs w:val="16"/>
        </w:rPr>
        <w:footnoteReference w:id="3"/>
      </w:r>
      <w:r w:rsidRPr="007F5E07">
        <w:rPr>
          <w:rFonts w:ascii="LIK" w:hAnsi="LIK"/>
          <w:b/>
          <w:bCs/>
          <w:color w:val="auto"/>
          <w:sz w:val="16"/>
          <w:szCs w:val="16"/>
        </w:rPr>
        <w:t xml:space="preserve"> </w:t>
      </w:r>
    </w:p>
    <w:p w14:paraId="1C017A73" w14:textId="77777777" w:rsidR="005B4A06" w:rsidRPr="007F5E07" w:rsidRDefault="005B4A06" w:rsidP="005B4A06">
      <w:pPr>
        <w:spacing w:after="0" w:line="240" w:lineRule="auto"/>
        <w:rPr>
          <w:rFonts w:ascii="LIK" w:hAnsi="LIK"/>
          <w:color w:val="auto"/>
          <w:sz w:val="16"/>
          <w:szCs w:val="16"/>
        </w:rPr>
      </w:pPr>
    </w:p>
    <w:tbl>
      <w:tblPr>
        <w:tblW w:w="1119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5"/>
        <w:gridCol w:w="1714"/>
        <w:gridCol w:w="947"/>
        <w:gridCol w:w="452"/>
        <w:gridCol w:w="31"/>
        <w:gridCol w:w="465"/>
        <w:gridCol w:w="222"/>
        <w:gridCol w:w="273"/>
        <w:gridCol w:w="569"/>
        <w:gridCol w:w="87"/>
        <w:gridCol w:w="336"/>
        <w:gridCol w:w="161"/>
        <w:gridCol w:w="7"/>
        <w:gridCol w:w="45"/>
        <w:gridCol w:w="311"/>
        <w:gridCol w:w="26"/>
        <w:gridCol w:w="19"/>
        <w:gridCol w:w="191"/>
        <w:gridCol w:w="26"/>
        <w:gridCol w:w="211"/>
        <w:gridCol w:w="226"/>
        <w:gridCol w:w="14"/>
        <w:gridCol w:w="257"/>
        <w:gridCol w:w="209"/>
        <w:gridCol w:w="236"/>
        <w:gridCol w:w="11"/>
        <w:gridCol w:w="306"/>
        <w:gridCol w:w="37"/>
        <w:gridCol w:w="14"/>
        <w:gridCol w:w="29"/>
        <w:gridCol w:w="156"/>
        <w:gridCol w:w="80"/>
        <w:gridCol w:w="76"/>
        <w:gridCol w:w="15"/>
        <w:gridCol w:w="202"/>
        <w:gridCol w:w="114"/>
        <w:gridCol w:w="19"/>
        <w:gridCol w:w="8"/>
        <w:gridCol w:w="13"/>
        <w:gridCol w:w="33"/>
        <w:gridCol w:w="8"/>
        <w:gridCol w:w="41"/>
        <w:gridCol w:w="141"/>
        <w:gridCol w:w="13"/>
        <w:gridCol w:w="110"/>
        <w:gridCol w:w="130"/>
        <w:gridCol w:w="163"/>
        <w:gridCol w:w="60"/>
        <w:gridCol w:w="15"/>
        <w:gridCol w:w="190"/>
        <w:gridCol w:w="70"/>
        <w:gridCol w:w="80"/>
        <w:gridCol w:w="16"/>
        <w:gridCol w:w="71"/>
        <w:gridCol w:w="28"/>
        <w:gridCol w:w="67"/>
        <w:gridCol w:w="54"/>
        <w:gridCol w:w="29"/>
        <w:gridCol w:w="108"/>
        <w:gridCol w:w="6"/>
        <w:gridCol w:w="38"/>
        <w:gridCol w:w="198"/>
        <w:gridCol w:w="94"/>
        <w:gridCol w:w="20"/>
        <w:gridCol w:w="20"/>
        <w:gridCol w:w="88"/>
        <w:gridCol w:w="14"/>
        <w:gridCol w:w="94"/>
        <w:gridCol w:w="20"/>
        <w:gridCol w:w="208"/>
        <w:gridCol w:w="143"/>
        <w:gridCol w:w="8"/>
        <w:gridCol w:w="134"/>
      </w:tblGrid>
      <w:tr w:rsidR="007F5E07" w:rsidRPr="007F5E07" w14:paraId="31DE7DC4" w14:textId="77777777" w:rsidTr="00E16C19">
        <w:trPr>
          <w:gridAfter w:val="2"/>
          <w:wAfter w:w="142" w:type="dxa"/>
          <w:trHeight w:val="336"/>
        </w:trPr>
        <w:tc>
          <w:tcPr>
            <w:tcW w:w="567" w:type="dxa"/>
            <w:vMerge w:val="restart"/>
            <w:noWrap/>
          </w:tcPr>
          <w:p w14:paraId="7FC357F4" w14:textId="77777777" w:rsidR="005B4A06" w:rsidRPr="007F5E07" w:rsidRDefault="005B4A06" w:rsidP="00C61845">
            <w:pPr>
              <w:spacing w:after="0" w:line="240" w:lineRule="auto"/>
              <w:rPr>
                <w:rFonts w:ascii="LIK" w:hAnsi="LIK"/>
                <w:b/>
                <w:bCs/>
                <w:color w:val="auto"/>
                <w:sz w:val="16"/>
                <w:szCs w:val="16"/>
              </w:rPr>
            </w:pPr>
            <w:r w:rsidRPr="007F5E07">
              <w:rPr>
                <w:rFonts w:ascii="LIK" w:hAnsi="LIK"/>
                <w:b/>
                <w:bCs/>
                <w:color w:val="auto"/>
                <w:sz w:val="16"/>
                <w:szCs w:val="16"/>
              </w:rPr>
              <w:t>1.</w:t>
            </w:r>
          </w:p>
        </w:tc>
        <w:tc>
          <w:tcPr>
            <w:tcW w:w="3118" w:type="dxa"/>
            <w:gridSpan w:val="4"/>
            <w:noWrap/>
          </w:tcPr>
          <w:p w14:paraId="0412251A" w14:textId="77777777" w:rsidR="005B4A06" w:rsidRPr="007F5E07" w:rsidRDefault="005B4A06" w:rsidP="00C61845">
            <w:pPr>
              <w:spacing w:after="0" w:line="240" w:lineRule="auto"/>
              <w:rPr>
                <w:rFonts w:ascii="LIK" w:hAnsi="LIK"/>
                <w:b/>
                <w:color w:val="auto"/>
                <w:sz w:val="16"/>
                <w:szCs w:val="16"/>
              </w:rPr>
            </w:pPr>
            <w:r w:rsidRPr="007F5E07">
              <w:rPr>
                <w:rFonts w:ascii="LIK" w:hAnsi="LIK"/>
                <w:b/>
                <w:color w:val="auto"/>
                <w:sz w:val="16"/>
                <w:szCs w:val="16"/>
              </w:rPr>
              <w:t>Подписаният</w:t>
            </w:r>
          </w:p>
          <w:p w14:paraId="47261ADB" w14:textId="77777777" w:rsidR="005B4A06" w:rsidRPr="007F5E07" w:rsidRDefault="005B4A06" w:rsidP="00C61845">
            <w:pPr>
              <w:spacing w:after="0" w:line="240" w:lineRule="auto"/>
              <w:jc w:val="both"/>
              <w:rPr>
                <w:rFonts w:ascii="LIK" w:hAnsi="LIK"/>
                <w:color w:val="auto"/>
                <w:sz w:val="16"/>
                <w:szCs w:val="16"/>
              </w:rPr>
            </w:pPr>
          </w:p>
        </w:tc>
        <w:tc>
          <w:tcPr>
            <w:tcW w:w="7372" w:type="dxa"/>
            <w:gridSpan w:val="67"/>
            <w:noWrap/>
            <w:vAlign w:val="bottom"/>
          </w:tcPr>
          <w:p w14:paraId="1BE1172E" w14:textId="77777777" w:rsidR="005B4A06" w:rsidRPr="007F5E07" w:rsidRDefault="005B4A06" w:rsidP="00C61845">
            <w:pPr>
              <w:spacing w:after="0" w:line="240" w:lineRule="auto"/>
              <w:jc w:val="center"/>
              <w:rPr>
                <w:rFonts w:ascii="LIK" w:hAnsi="LIK"/>
                <w:color w:val="auto"/>
                <w:sz w:val="16"/>
                <w:szCs w:val="16"/>
              </w:rPr>
            </w:pPr>
          </w:p>
          <w:p w14:paraId="25430E76" w14:textId="77777777" w:rsidR="005B4A06" w:rsidRPr="007F5E07" w:rsidRDefault="005B4A06" w:rsidP="00C61845">
            <w:pPr>
              <w:spacing w:after="0" w:line="240" w:lineRule="auto"/>
              <w:jc w:val="center"/>
              <w:rPr>
                <w:rFonts w:ascii="LIK" w:hAnsi="LIK"/>
                <w:color w:val="auto"/>
                <w:sz w:val="16"/>
                <w:szCs w:val="16"/>
              </w:rPr>
            </w:pPr>
          </w:p>
          <w:p w14:paraId="188E9B0A" w14:textId="77777777" w:rsidR="005B4A06" w:rsidRPr="007F5E07" w:rsidRDefault="005B4A06" w:rsidP="00C61845">
            <w:pPr>
              <w:spacing w:after="0" w:line="240" w:lineRule="auto"/>
              <w:jc w:val="center"/>
              <w:rPr>
                <w:rFonts w:ascii="LIK" w:hAnsi="LIK"/>
                <w:i/>
                <w:color w:val="auto"/>
                <w:sz w:val="16"/>
                <w:szCs w:val="16"/>
              </w:rPr>
            </w:pPr>
            <w:r w:rsidRPr="007F5E07">
              <w:rPr>
                <w:rFonts w:ascii="LIK" w:hAnsi="LIK"/>
                <w:i/>
                <w:color w:val="auto"/>
                <w:sz w:val="16"/>
                <w:szCs w:val="16"/>
              </w:rPr>
              <w:t>/трите имена на декларатора/</w:t>
            </w:r>
          </w:p>
        </w:tc>
      </w:tr>
      <w:tr w:rsidR="007F5E07" w:rsidRPr="007F5E07" w14:paraId="1210BA0E" w14:textId="77777777" w:rsidTr="00E16C19">
        <w:trPr>
          <w:gridAfter w:val="2"/>
          <w:wAfter w:w="142" w:type="dxa"/>
          <w:trHeight w:val="414"/>
        </w:trPr>
        <w:tc>
          <w:tcPr>
            <w:tcW w:w="567" w:type="dxa"/>
            <w:vMerge/>
          </w:tcPr>
          <w:p w14:paraId="3F8B8558" w14:textId="77777777" w:rsidR="005B4A06" w:rsidRPr="007F5E07" w:rsidRDefault="005B4A06" w:rsidP="00C61845">
            <w:pPr>
              <w:spacing w:after="0" w:line="240" w:lineRule="auto"/>
              <w:rPr>
                <w:rFonts w:ascii="LIK" w:hAnsi="LIK"/>
                <w:b/>
                <w:bCs/>
                <w:color w:val="auto"/>
                <w:sz w:val="16"/>
                <w:szCs w:val="16"/>
              </w:rPr>
            </w:pPr>
          </w:p>
        </w:tc>
        <w:tc>
          <w:tcPr>
            <w:tcW w:w="3118" w:type="dxa"/>
            <w:gridSpan w:val="4"/>
            <w:noWrap/>
          </w:tcPr>
          <w:p w14:paraId="66876333" w14:textId="77777777" w:rsidR="005B4A06" w:rsidRPr="007F5E07" w:rsidRDefault="005B4A06" w:rsidP="00C61845">
            <w:pPr>
              <w:spacing w:after="0" w:line="240" w:lineRule="auto"/>
              <w:jc w:val="both"/>
              <w:rPr>
                <w:rFonts w:ascii="LIK" w:hAnsi="LIK"/>
                <w:b/>
                <w:color w:val="auto"/>
                <w:sz w:val="16"/>
                <w:szCs w:val="16"/>
              </w:rPr>
            </w:pPr>
            <w:r w:rsidRPr="007F5E07">
              <w:rPr>
                <w:rFonts w:ascii="LIK" w:hAnsi="LIK"/>
                <w:b/>
                <w:color w:val="auto"/>
                <w:sz w:val="16"/>
                <w:szCs w:val="16"/>
              </w:rPr>
              <w:t xml:space="preserve">в качеството си на </w:t>
            </w:r>
          </w:p>
          <w:p w14:paraId="72F57A62" w14:textId="77777777" w:rsidR="005B4A06" w:rsidRPr="007F5E07" w:rsidRDefault="005B4A06" w:rsidP="00C61845">
            <w:pPr>
              <w:spacing w:after="0" w:line="240" w:lineRule="auto"/>
              <w:rPr>
                <w:rFonts w:ascii="LIK" w:hAnsi="LIK"/>
                <w:b/>
                <w:color w:val="auto"/>
                <w:sz w:val="16"/>
                <w:szCs w:val="16"/>
              </w:rPr>
            </w:pPr>
          </w:p>
        </w:tc>
        <w:tc>
          <w:tcPr>
            <w:tcW w:w="7372" w:type="dxa"/>
            <w:gridSpan w:val="67"/>
            <w:noWrap/>
            <w:vAlign w:val="bottom"/>
          </w:tcPr>
          <w:p w14:paraId="4E650028" w14:textId="77777777" w:rsidR="005B4A06" w:rsidRPr="007F5E07" w:rsidRDefault="005B4A06" w:rsidP="00C61845">
            <w:pPr>
              <w:spacing w:after="0" w:line="240" w:lineRule="auto"/>
              <w:jc w:val="center"/>
              <w:rPr>
                <w:rFonts w:ascii="LIK" w:hAnsi="LIK"/>
                <w:color w:val="auto"/>
                <w:sz w:val="16"/>
                <w:szCs w:val="16"/>
              </w:rPr>
            </w:pPr>
          </w:p>
          <w:p w14:paraId="13C3D06E" w14:textId="77777777" w:rsidR="005B4A06" w:rsidRPr="007F5E07" w:rsidRDefault="005B4A06" w:rsidP="00C61845">
            <w:pPr>
              <w:spacing w:after="0" w:line="240" w:lineRule="auto"/>
              <w:jc w:val="center"/>
              <w:rPr>
                <w:rFonts w:ascii="LIK" w:hAnsi="LIK"/>
                <w:color w:val="auto"/>
                <w:sz w:val="16"/>
                <w:szCs w:val="16"/>
              </w:rPr>
            </w:pPr>
          </w:p>
          <w:p w14:paraId="5A1FD3E4" w14:textId="77777777" w:rsidR="005B4A06" w:rsidRPr="007F5E07" w:rsidRDefault="005B4A06" w:rsidP="00C61845">
            <w:pPr>
              <w:spacing w:after="0" w:line="240" w:lineRule="auto"/>
              <w:jc w:val="center"/>
              <w:rPr>
                <w:rFonts w:ascii="LIK" w:hAnsi="LIK"/>
                <w:i/>
                <w:color w:val="auto"/>
                <w:sz w:val="16"/>
                <w:szCs w:val="16"/>
              </w:rPr>
            </w:pPr>
            <w:r w:rsidRPr="007F5E07">
              <w:rPr>
                <w:rFonts w:ascii="LIK" w:hAnsi="LIK"/>
                <w:i/>
                <w:color w:val="auto"/>
                <w:sz w:val="16"/>
                <w:szCs w:val="16"/>
              </w:rPr>
              <w:t>/управител/председател/представител/друго/</w:t>
            </w:r>
          </w:p>
        </w:tc>
      </w:tr>
      <w:tr w:rsidR="007F5E07" w:rsidRPr="007F5E07" w14:paraId="6083C926" w14:textId="77777777" w:rsidTr="00E16C19">
        <w:trPr>
          <w:gridAfter w:val="2"/>
          <w:wAfter w:w="142" w:type="dxa"/>
          <w:trHeight w:val="364"/>
        </w:trPr>
        <w:tc>
          <w:tcPr>
            <w:tcW w:w="567" w:type="dxa"/>
            <w:vMerge/>
          </w:tcPr>
          <w:p w14:paraId="26BE77F7" w14:textId="77777777" w:rsidR="005B4A06" w:rsidRPr="007F5E07" w:rsidRDefault="005B4A06" w:rsidP="00C61845">
            <w:pPr>
              <w:spacing w:after="0" w:line="240" w:lineRule="auto"/>
              <w:rPr>
                <w:rFonts w:ascii="LIK" w:hAnsi="LIK"/>
                <w:b/>
                <w:bCs/>
                <w:color w:val="auto"/>
                <w:sz w:val="16"/>
                <w:szCs w:val="16"/>
              </w:rPr>
            </w:pPr>
          </w:p>
        </w:tc>
        <w:tc>
          <w:tcPr>
            <w:tcW w:w="3118" w:type="dxa"/>
            <w:gridSpan w:val="4"/>
            <w:noWrap/>
          </w:tcPr>
          <w:p w14:paraId="740D0024" w14:textId="77777777" w:rsidR="005B4A06" w:rsidRPr="007F5E07" w:rsidRDefault="005B4A06" w:rsidP="00C61845">
            <w:pPr>
              <w:spacing w:after="0" w:line="240" w:lineRule="auto"/>
              <w:jc w:val="both"/>
              <w:rPr>
                <w:rFonts w:ascii="LIK" w:hAnsi="LIK"/>
                <w:b/>
                <w:color w:val="auto"/>
                <w:sz w:val="16"/>
                <w:szCs w:val="16"/>
              </w:rPr>
            </w:pPr>
            <w:r w:rsidRPr="007F5E07">
              <w:rPr>
                <w:rFonts w:ascii="LIK" w:hAnsi="LIK"/>
                <w:b/>
                <w:color w:val="auto"/>
                <w:sz w:val="16"/>
                <w:szCs w:val="16"/>
              </w:rPr>
              <w:t>Наименование на кандидата:</w:t>
            </w:r>
          </w:p>
        </w:tc>
        <w:tc>
          <w:tcPr>
            <w:tcW w:w="7372" w:type="dxa"/>
            <w:gridSpan w:val="67"/>
          </w:tcPr>
          <w:p w14:paraId="31CB54DF" w14:textId="77777777" w:rsidR="005B4A06" w:rsidRPr="007F5E07" w:rsidRDefault="005B4A06" w:rsidP="00C61845">
            <w:pPr>
              <w:spacing w:after="0" w:line="240" w:lineRule="auto"/>
              <w:rPr>
                <w:rFonts w:ascii="LIK" w:hAnsi="LIK"/>
                <w:color w:val="auto"/>
                <w:sz w:val="16"/>
                <w:szCs w:val="16"/>
              </w:rPr>
            </w:pPr>
          </w:p>
        </w:tc>
      </w:tr>
      <w:tr w:rsidR="007F5E07" w:rsidRPr="007F5E07" w14:paraId="3C50F7F9" w14:textId="77777777" w:rsidTr="00E16C19">
        <w:trPr>
          <w:gridAfter w:val="2"/>
          <w:wAfter w:w="142" w:type="dxa"/>
          <w:trHeight w:val="330"/>
        </w:trPr>
        <w:tc>
          <w:tcPr>
            <w:tcW w:w="567" w:type="dxa"/>
          </w:tcPr>
          <w:p w14:paraId="3AC8A45A" w14:textId="77777777" w:rsidR="005B4A06" w:rsidRPr="007F5E07" w:rsidRDefault="005B4A06" w:rsidP="00C61845">
            <w:pPr>
              <w:spacing w:after="0" w:line="240" w:lineRule="auto"/>
              <w:rPr>
                <w:rFonts w:ascii="LIK" w:hAnsi="LIK"/>
                <w:b/>
                <w:bCs/>
                <w:color w:val="auto"/>
                <w:sz w:val="16"/>
                <w:szCs w:val="16"/>
              </w:rPr>
            </w:pPr>
            <w:r w:rsidRPr="007F5E07">
              <w:rPr>
                <w:rFonts w:ascii="LIK" w:hAnsi="LIK"/>
                <w:b/>
                <w:bCs/>
                <w:color w:val="auto"/>
                <w:sz w:val="16"/>
                <w:szCs w:val="16"/>
              </w:rPr>
              <w:t>2.</w:t>
            </w:r>
          </w:p>
        </w:tc>
        <w:tc>
          <w:tcPr>
            <w:tcW w:w="3118" w:type="dxa"/>
            <w:gridSpan w:val="4"/>
            <w:noWrap/>
            <w:vAlign w:val="center"/>
          </w:tcPr>
          <w:p w14:paraId="3E55D99A" w14:textId="77777777" w:rsidR="005B4A06" w:rsidRPr="007F5E07" w:rsidRDefault="005B4A06" w:rsidP="00C61845">
            <w:pPr>
              <w:spacing w:after="0" w:line="240" w:lineRule="auto"/>
              <w:rPr>
                <w:rFonts w:ascii="LIK" w:hAnsi="LIK"/>
                <w:b/>
                <w:color w:val="auto"/>
                <w:sz w:val="16"/>
                <w:szCs w:val="16"/>
              </w:rPr>
            </w:pPr>
            <w:r w:rsidRPr="007F5E07">
              <w:rPr>
                <w:rFonts w:ascii="LIK" w:hAnsi="LIK"/>
                <w:b/>
                <w:color w:val="auto"/>
                <w:sz w:val="16"/>
                <w:szCs w:val="16"/>
              </w:rPr>
              <w:t>ЕИК/БУЛСТАТ</w:t>
            </w:r>
            <w:r w:rsidRPr="007F5E07">
              <w:rPr>
                <w:rFonts w:ascii="LIK" w:hAnsi="LIK"/>
                <w:b/>
                <w:color w:val="auto"/>
                <w:sz w:val="16"/>
                <w:szCs w:val="16"/>
                <w:lang w:val="en-US"/>
              </w:rPr>
              <w:t>/</w:t>
            </w:r>
            <w:r w:rsidRPr="007F5E07">
              <w:rPr>
                <w:rFonts w:ascii="LIK" w:hAnsi="LIK"/>
                <w:b/>
                <w:color w:val="auto"/>
                <w:sz w:val="16"/>
                <w:szCs w:val="16"/>
              </w:rPr>
              <w:t>ЕГН/</w:t>
            </w:r>
          </w:p>
          <w:p w14:paraId="7E89B8AA" w14:textId="77777777" w:rsidR="005B4A06" w:rsidRPr="007F5E07" w:rsidRDefault="005B4A06" w:rsidP="00C61845">
            <w:pPr>
              <w:spacing w:after="0" w:line="240" w:lineRule="auto"/>
              <w:rPr>
                <w:rFonts w:ascii="LIK" w:hAnsi="LIK"/>
                <w:b/>
                <w:color w:val="auto"/>
                <w:sz w:val="16"/>
                <w:szCs w:val="16"/>
              </w:rPr>
            </w:pPr>
            <w:r w:rsidRPr="007F5E07">
              <w:rPr>
                <w:rFonts w:ascii="LIK" w:hAnsi="LIK"/>
                <w:b/>
                <w:color w:val="auto"/>
                <w:sz w:val="16"/>
                <w:szCs w:val="16"/>
              </w:rPr>
              <w:t>Чуждестранен идентификационен номер:</w:t>
            </w:r>
          </w:p>
        </w:tc>
        <w:tc>
          <w:tcPr>
            <w:tcW w:w="496" w:type="dxa"/>
            <w:gridSpan w:val="2"/>
          </w:tcPr>
          <w:p w14:paraId="047E5C28" w14:textId="77777777" w:rsidR="005B4A06" w:rsidRPr="007F5E07" w:rsidRDefault="005B4A06" w:rsidP="00C61845">
            <w:pPr>
              <w:spacing w:after="0" w:line="240" w:lineRule="auto"/>
              <w:rPr>
                <w:rFonts w:ascii="LIK" w:hAnsi="LIK"/>
                <w:color w:val="auto"/>
                <w:sz w:val="16"/>
                <w:szCs w:val="16"/>
              </w:rPr>
            </w:pPr>
          </w:p>
        </w:tc>
        <w:tc>
          <w:tcPr>
            <w:tcW w:w="495" w:type="dxa"/>
            <w:gridSpan w:val="2"/>
          </w:tcPr>
          <w:p w14:paraId="7EA20A86" w14:textId="77777777" w:rsidR="005B4A06" w:rsidRPr="007F5E07" w:rsidRDefault="005B4A06" w:rsidP="00C61845">
            <w:pPr>
              <w:spacing w:after="0" w:line="240" w:lineRule="auto"/>
              <w:rPr>
                <w:rFonts w:ascii="LIK" w:hAnsi="LIK"/>
                <w:color w:val="auto"/>
                <w:sz w:val="16"/>
                <w:szCs w:val="16"/>
              </w:rPr>
            </w:pPr>
          </w:p>
        </w:tc>
        <w:tc>
          <w:tcPr>
            <w:tcW w:w="569" w:type="dxa"/>
          </w:tcPr>
          <w:p w14:paraId="297AA606" w14:textId="77777777" w:rsidR="005B4A06" w:rsidRPr="007F5E07" w:rsidRDefault="005B4A06" w:rsidP="00C61845">
            <w:pPr>
              <w:spacing w:after="0" w:line="240" w:lineRule="auto"/>
              <w:rPr>
                <w:rFonts w:ascii="LIK" w:hAnsi="LIK"/>
                <w:color w:val="auto"/>
                <w:sz w:val="16"/>
                <w:szCs w:val="16"/>
              </w:rPr>
            </w:pPr>
          </w:p>
        </w:tc>
        <w:tc>
          <w:tcPr>
            <w:tcW w:w="423" w:type="dxa"/>
            <w:gridSpan w:val="2"/>
          </w:tcPr>
          <w:p w14:paraId="61400B05" w14:textId="77777777" w:rsidR="005B4A06" w:rsidRPr="007F5E07" w:rsidRDefault="005B4A06" w:rsidP="00C61845">
            <w:pPr>
              <w:spacing w:after="0" w:line="240" w:lineRule="auto"/>
              <w:rPr>
                <w:rFonts w:ascii="LIK" w:hAnsi="LIK"/>
                <w:color w:val="auto"/>
                <w:sz w:val="16"/>
                <w:szCs w:val="16"/>
              </w:rPr>
            </w:pPr>
          </w:p>
        </w:tc>
        <w:tc>
          <w:tcPr>
            <w:tcW w:w="550" w:type="dxa"/>
            <w:gridSpan w:val="5"/>
          </w:tcPr>
          <w:p w14:paraId="70F3ACA9" w14:textId="77777777" w:rsidR="005B4A06" w:rsidRPr="007F5E07" w:rsidRDefault="005B4A06" w:rsidP="00C61845">
            <w:pPr>
              <w:spacing w:after="0" w:line="240" w:lineRule="auto"/>
              <w:rPr>
                <w:rFonts w:ascii="LIK" w:hAnsi="LIK"/>
                <w:color w:val="auto"/>
                <w:sz w:val="16"/>
                <w:szCs w:val="16"/>
              </w:rPr>
            </w:pPr>
          </w:p>
        </w:tc>
        <w:tc>
          <w:tcPr>
            <w:tcW w:w="447" w:type="dxa"/>
            <w:gridSpan w:val="4"/>
          </w:tcPr>
          <w:p w14:paraId="4F33B42C" w14:textId="77777777" w:rsidR="005B4A06" w:rsidRPr="007F5E07" w:rsidRDefault="005B4A06" w:rsidP="00C61845">
            <w:pPr>
              <w:spacing w:after="0" w:line="240" w:lineRule="auto"/>
              <w:rPr>
                <w:rFonts w:ascii="LIK" w:hAnsi="LIK"/>
                <w:color w:val="auto"/>
                <w:sz w:val="16"/>
                <w:szCs w:val="16"/>
              </w:rPr>
            </w:pPr>
          </w:p>
        </w:tc>
        <w:tc>
          <w:tcPr>
            <w:tcW w:w="497" w:type="dxa"/>
            <w:gridSpan w:val="3"/>
          </w:tcPr>
          <w:p w14:paraId="0D93E1AA" w14:textId="77777777" w:rsidR="005B4A06" w:rsidRPr="007F5E07" w:rsidRDefault="005B4A06" w:rsidP="00C61845">
            <w:pPr>
              <w:spacing w:after="0" w:line="240" w:lineRule="auto"/>
              <w:rPr>
                <w:rFonts w:ascii="LIK" w:hAnsi="LIK"/>
                <w:color w:val="auto"/>
                <w:sz w:val="16"/>
                <w:szCs w:val="16"/>
              </w:rPr>
            </w:pPr>
          </w:p>
        </w:tc>
        <w:tc>
          <w:tcPr>
            <w:tcW w:w="762" w:type="dxa"/>
            <w:gridSpan w:val="4"/>
          </w:tcPr>
          <w:p w14:paraId="7D44FCE3" w14:textId="77777777" w:rsidR="005B4A06" w:rsidRPr="007F5E07" w:rsidRDefault="005B4A06" w:rsidP="00C61845">
            <w:pPr>
              <w:spacing w:after="0" w:line="240" w:lineRule="auto"/>
              <w:rPr>
                <w:rFonts w:ascii="LIK" w:hAnsi="LIK"/>
                <w:color w:val="auto"/>
                <w:sz w:val="16"/>
                <w:szCs w:val="16"/>
              </w:rPr>
            </w:pPr>
          </w:p>
        </w:tc>
        <w:tc>
          <w:tcPr>
            <w:tcW w:w="236" w:type="dxa"/>
            <w:gridSpan w:val="4"/>
          </w:tcPr>
          <w:p w14:paraId="5AA69144" w14:textId="77777777" w:rsidR="005B4A06" w:rsidRPr="007F5E07" w:rsidRDefault="005B4A06" w:rsidP="00C61845">
            <w:pPr>
              <w:spacing w:after="0" w:line="240" w:lineRule="auto"/>
              <w:rPr>
                <w:rFonts w:ascii="LIK" w:hAnsi="LIK"/>
                <w:color w:val="auto"/>
                <w:sz w:val="16"/>
                <w:szCs w:val="16"/>
              </w:rPr>
            </w:pPr>
          </w:p>
        </w:tc>
        <w:tc>
          <w:tcPr>
            <w:tcW w:w="506" w:type="dxa"/>
            <w:gridSpan w:val="6"/>
          </w:tcPr>
          <w:p w14:paraId="431FC0D5" w14:textId="77777777" w:rsidR="005B4A06" w:rsidRPr="007F5E07" w:rsidRDefault="005B4A06" w:rsidP="00C61845">
            <w:pPr>
              <w:spacing w:after="0" w:line="240" w:lineRule="auto"/>
              <w:rPr>
                <w:rFonts w:ascii="LIK" w:hAnsi="LIK"/>
                <w:color w:val="auto"/>
                <w:sz w:val="16"/>
                <w:szCs w:val="16"/>
              </w:rPr>
            </w:pPr>
          </w:p>
        </w:tc>
        <w:tc>
          <w:tcPr>
            <w:tcW w:w="497" w:type="dxa"/>
            <w:gridSpan w:val="9"/>
          </w:tcPr>
          <w:p w14:paraId="34359122" w14:textId="77777777" w:rsidR="005B4A06" w:rsidRPr="007F5E07" w:rsidRDefault="005B4A06" w:rsidP="00C61845">
            <w:pPr>
              <w:spacing w:after="0" w:line="240" w:lineRule="auto"/>
              <w:rPr>
                <w:rFonts w:ascii="LIK" w:hAnsi="LIK"/>
                <w:color w:val="auto"/>
                <w:sz w:val="16"/>
                <w:szCs w:val="16"/>
              </w:rPr>
            </w:pPr>
          </w:p>
        </w:tc>
        <w:tc>
          <w:tcPr>
            <w:tcW w:w="498" w:type="dxa"/>
            <w:gridSpan w:val="5"/>
          </w:tcPr>
          <w:p w14:paraId="060D9275" w14:textId="77777777" w:rsidR="005B4A06" w:rsidRPr="007F5E07" w:rsidRDefault="005B4A06" w:rsidP="00C61845">
            <w:pPr>
              <w:spacing w:after="0" w:line="240" w:lineRule="auto"/>
              <w:rPr>
                <w:rFonts w:ascii="LIK" w:hAnsi="LIK"/>
                <w:color w:val="auto"/>
                <w:sz w:val="16"/>
                <w:szCs w:val="16"/>
              </w:rPr>
            </w:pPr>
          </w:p>
        </w:tc>
        <w:tc>
          <w:tcPr>
            <w:tcW w:w="497" w:type="dxa"/>
            <w:gridSpan w:val="10"/>
          </w:tcPr>
          <w:p w14:paraId="51B84275" w14:textId="77777777" w:rsidR="005B4A06" w:rsidRPr="007F5E07" w:rsidRDefault="005B4A06" w:rsidP="00C61845">
            <w:pPr>
              <w:spacing w:after="0" w:line="240" w:lineRule="auto"/>
              <w:rPr>
                <w:rFonts w:ascii="LIK" w:hAnsi="LIK"/>
                <w:color w:val="auto"/>
                <w:sz w:val="16"/>
                <w:szCs w:val="16"/>
              </w:rPr>
            </w:pPr>
          </w:p>
        </w:tc>
        <w:tc>
          <w:tcPr>
            <w:tcW w:w="332" w:type="dxa"/>
            <w:gridSpan w:val="4"/>
          </w:tcPr>
          <w:p w14:paraId="24DA65F0" w14:textId="77777777" w:rsidR="005B4A06" w:rsidRPr="007F5E07" w:rsidRDefault="005B4A06" w:rsidP="00C61845">
            <w:pPr>
              <w:spacing w:after="0" w:line="240" w:lineRule="auto"/>
              <w:rPr>
                <w:rFonts w:ascii="LIK" w:hAnsi="LIK"/>
                <w:color w:val="auto"/>
                <w:sz w:val="16"/>
                <w:szCs w:val="16"/>
              </w:rPr>
            </w:pPr>
          </w:p>
        </w:tc>
        <w:tc>
          <w:tcPr>
            <w:tcW w:w="567" w:type="dxa"/>
            <w:gridSpan w:val="6"/>
          </w:tcPr>
          <w:p w14:paraId="69855D16" w14:textId="77777777" w:rsidR="005B4A06" w:rsidRPr="007F5E07" w:rsidRDefault="005B4A06" w:rsidP="00C61845">
            <w:pPr>
              <w:spacing w:after="0" w:line="240" w:lineRule="auto"/>
              <w:rPr>
                <w:rFonts w:ascii="LIK" w:hAnsi="LIK"/>
                <w:color w:val="auto"/>
                <w:sz w:val="16"/>
                <w:szCs w:val="16"/>
              </w:rPr>
            </w:pPr>
          </w:p>
        </w:tc>
      </w:tr>
      <w:tr w:rsidR="007F5E07" w:rsidRPr="007F5E07" w14:paraId="5445A09C" w14:textId="77777777" w:rsidTr="00E16C19">
        <w:trPr>
          <w:gridAfter w:val="2"/>
          <w:wAfter w:w="142" w:type="dxa"/>
          <w:trHeight w:val="405"/>
        </w:trPr>
        <w:tc>
          <w:tcPr>
            <w:tcW w:w="567" w:type="dxa"/>
          </w:tcPr>
          <w:p w14:paraId="0945E347" w14:textId="77777777" w:rsidR="005B4A06" w:rsidRPr="007F5E07" w:rsidRDefault="005B4A06" w:rsidP="00C61845">
            <w:pPr>
              <w:spacing w:after="0" w:line="240" w:lineRule="auto"/>
              <w:rPr>
                <w:rFonts w:ascii="LIK" w:hAnsi="LIK"/>
                <w:b/>
                <w:bCs/>
                <w:color w:val="auto"/>
                <w:sz w:val="16"/>
                <w:szCs w:val="16"/>
              </w:rPr>
            </w:pPr>
            <w:r w:rsidRPr="007F5E07">
              <w:rPr>
                <w:rFonts w:ascii="LIK" w:hAnsi="LIK"/>
                <w:b/>
                <w:bCs/>
                <w:color w:val="auto"/>
                <w:sz w:val="16"/>
                <w:szCs w:val="16"/>
              </w:rPr>
              <w:t>3.</w:t>
            </w:r>
          </w:p>
        </w:tc>
        <w:tc>
          <w:tcPr>
            <w:tcW w:w="3118" w:type="dxa"/>
            <w:gridSpan w:val="4"/>
            <w:noWrap/>
          </w:tcPr>
          <w:p w14:paraId="592CC9C6" w14:textId="77777777" w:rsidR="005B4A06" w:rsidRPr="007F5E07" w:rsidRDefault="005B4A06" w:rsidP="00C61845">
            <w:pPr>
              <w:spacing w:after="0" w:line="240" w:lineRule="auto"/>
              <w:jc w:val="both"/>
              <w:rPr>
                <w:rFonts w:ascii="LIK" w:hAnsi="LIK"/>
                <w:b/>
                <w:color w:val="auto"/>
                <w:sz w:val="16"/>
                <w:szCs w:val="16"/>
              </w:rPr>
            </w:pPr>
            <w:r w:rsidRPr="007F5E07">
              <w:rPr>
                <w:rFonts w:ascii="LIK" w:hAnsi="LIK"/>
                <w:b/>
                <w:color w:val="auto"/>
                <w:sz w:val="16"/>
                <w:szCs w:val="16"/>
              </w:rPr>
              <w:t>Седалище и адрес на управление:</w:t>
            </w:r>
          </w:p>
        </w:tc>
        <w:tc>
          <w:tcPr>
            <w:tcW w:w="7372" w:type="dxa"/>
            <w:gridSpan w:val="67"/>
            <w:noWrap/>
          </w:tcPr>
          <w:p w14:paraId="26458680" w14:textId="77777777" w:rsidR="005B4A06" w:rsidRPr="007F5E07" w:rsidRDefault="005B4A06" w:rsidP="00C61845">
            <w:pPr>
              <w:spacing w:after="0" w:line="240" w:lineRule="auto"/>
              <w:rPr>
                <w:rFonts w:ascii="LIK" w:hAnsi="LIK"/>
                <w:color w:val="auto"/>
                <w:sz w:val="16"/>
                <w:szCs w:val="16"/>
              </w:rPr>
            </w:pPr>
          </w:p>
        </w:tc>
      </w:tr>
      <w:tr w:rsidR="007F5E07" w:rsidRPr="007F5E07" w14:paraId="15C733B8" w14:textId="77777777" w:rsidTr="00E16C19">
        <w:trPr>
          <w:gridAfter w:val="2"/>
          <w:wAfter w:w="142" w:type="dxa"/>
          <w:trHeight w:val="476"/>
        </w:trPr>
        <w:tc>
          <w:tcPr>
            <w:tcW w:w="567" w:type="dxa"/>
          </w:tcPr>
          <w:p w14:paraId="0E2F5EC9" w14:textId="77777777" w:rsidR="005B4A06" w:rsidRPr="007F5E07" w:rsidRDefault="005B4A06" w:rsidP="00C61845">
            <w:pPr>
              <w:spacing w:after="0" w:line="240" w:lineRule="auto"/>
              <w:rPr>
                <w:rFonts w:ascii="LIK" w:hAnsi="LIK"/>
                <w:b/>
                <w:bCs/>
                <w:color w:val="auto"/>
                <w:sz w:val="16"/>
                <w:szCs w:val="16"/>
              </w:rPr>
            </w:pPr>
            <w:r w:rsidRPr="007F5E07">
              <w:rPr>
                <w:rFonts w:ascii="LIK" w:hAnsi="LIK"/>
                <w:b/>
                <w:bCs/>
                <w:color w:val="auto"/>
                <w:sz w:val="16"/>
                <w:szCs w:val="16"/>
              </w:rPr>
              <w:t>4.</w:t>
            </w:r>
          </w:p>
        </w:tc>
        <w:tc>
          <w:tcPr>
            <w:tcW w:w="5314" w:type="dxa"/>
            <w:gridSpan w:val="14"/>
            <w:vAlign w:val="center"/>
          </w:tcPr>
          <w:p w14:paraId="4A53FDE4" w14:textId="77777777" w:rsidR="005B4A06" w:rsidRPr="007F5E07" w:rsidRDefault="005B4A06" w:rsidP="00C61845">
            <w:pPr>
              <w:spacing w:after="0" w:line="240" w:lineRule="auto"/>
              <w:jc w:val="both"/>
              <w:rPr>
                <w:rFonts w:ascii="LIK" w:hAnsi="LIK"/>
                <w:color w:val="auto"/>
                <w:sz w:val="16"/>
                <w:szCs w:val="16"/>
              </w:rPr>
            </w:pPr>
            <w:r w:rsidRPr="007F5E07">
              <w:rPr>
                <w:rFonts w:ascii="LIK" w:hAnsi="LIK"/>
                <w:color w:val="auto"/>
                <w:sz w:val="16"/>
                <w:szCs w:val="16"/>
              </w:rPr>
              <w:t xml:space="preserve">Посочете </w:t>
            </w:r>
            <w:r w:rsidRPr="007F5E07">
              <w:rPr>
                <w:rFonts w:ascii="LIK" w:hAnsi="LIK"/>
                <w:b/>
                <w:color w:val="auto"/>
                <w:sz w:val="16"/>
                <w:szCs w:val="16"/>
              </w:rPr>
              <w:t>основната дейност на кандидата с наименование и код по КИД-2008</w:t>
            </w:r>
            <w:r w:rsidRPr="007F5E07">
              <w:rPr>
                <w:rFonts w:ascii="LIK" w:hAnsi="LIK"/>
                <w:color w:val="auto"/>
                <w:sz w:val="16"/>
                <w:szCs w:val="16"/>
              </w:rPr>
              <w:t>:</w:t>
            </w:r>
          </w:p>
        </w:tc>
        <w:tc>
          <w:tcPr>
            <w:tcW w:w="5176" w:type="dxa"/>
            <w:gridSpan w:val="57"/>
            <w:noWrap/>
            <w:vAlign w:val="center"/>
          </w:tcPr>
          <w:p w14:paraId="133FE880" w14:textId="77777777" w:rsidR="005B4A06" w:rsidRPr="007F5E07" w:rsidRDefault="005B4A06" w:rsidP="00C61845">
            <w:pPr>
              <w:spacing w:after="0" w:line="240" w:lineRule="auto"/>
              <w:jc w:val="center"/>
              <w:rPr>
                <w:rFonts w:ascii="LIK" w:hAnsi="LIK"/>
                <w:color w:val="auto"/>
                <w:sz w:val="16"/>
                <w:szCs w:val="16"/>
              </w:rPr>
            </w:pPr>
          </w:p>
        </w:tc>
      </w:tr>
      <w:tr w:rsidR="007F5E07" w:rsidRPr="007F5E07" w14:paraId="13BE87C6" w14:textId="77777777" w:rsidTr="00E16C19">
        <w:trPr>
          <w:gridAfter w:val="2"/>
          <w:wAfter w:w="142" w:type="dxa"/>
          <w:trHeight w:val="476"/>
        </w:trPr>
        <w:tc>
          <w:tcPr>
            <w:tcW w:w="567" w:type="dxa"/>
          </w:tcPr>
          <w:p w14:paraId="1617DCAF" w14:textId="77777777" w:rsidR="005B4A06" w:rsidRPr="007F5E07" w:rsidRDefault="005B4A06" w:rsidP="00C61845">
            <w:pPr>
              <w:spacing w:after="0" w:line="240" w:lineRule="auto"/>
              <w:rPr>
                <w:rFonts w:ascii="LIK" w:hAnsi="LIK"/>
                <w:b/>
                <w:bCs/>
                <w:color w:val="auto"/>
                <w:sz w:val="16"/>
                <w:szCs w:val="16"/>
                <w:lang w:val="en-US"/>
              </w:rPr>
            </w:pPr>
            <w:r w:rsidRPr="007F5E07">
              <w:rPr>
                <w:rFonts w:ascii="LIK" w:hAnsi="LIK"/>
                <w:b/>
                <w:bCs/>
                <w:color w:val="auto"/>
                <w:sz w:val="16"/>
                <w:szCs w:val="16"/>
                <w:lang w:val="en-US"/>
              </w:rPr>
              <w:t>5.</w:t>
            </w:r>
          </w:p>
        </w:tc>
        <w:tc>
          <w:tcPr>
            <w:tcW w:w="5314" w:type="dxa"/>
            <w:gridSpan w:val="14"/>
            <w:vAlign w:val="center"/>
          </w:tcPr>
          <w:p w14:paraId="2C79D9F3" w14:textId="77777777" w:rsidR="005B4A06" w:rsidRPr="007F5E07" w:rsidRDefault="005B4A06" w:rsidP="00C61845">
            <w:pPr>
              <w:spacing w:after="0" w:line="240" w:lineRule="auto"/>
              <w:jc w:val="both"/>
              <w:rPr>
                <w:rFonts w:ascii="LIK" w:hAnsi="LIK"/>
                <w:b/>
                <w:color w:val="auto"/>
                <w:sz w:val="16"/>
                <w:szCs w:val="16"/>
              </w:rPr>
            </w:pPr>
            <w:r w:rsidRPr="007F5E07">
              <w:rPr>
                <w:rFonts w:ascii="LIK" w:hAnsi="LIK"/>
                <w:b/>
                <w:color w:val="auto"/>
                <w:sz w:val="16"/>
                <w:szCs w:val="16"/>
              </w:rPr>
              <w:t>Посочете дейността на кандидата, която ще се финансира, с наименование и код по КИД-2008:</w:t>
            </w:r>
          </w:p>
        </w:tc>
        <w:tc>
          <w:tcPr>
            <w:tcW w:w="5176" w:type="dxa"/>
            <w:gridSpan w:val="57"/>
            <w:noWrap/>
            <w:vAlign w:val="center"/>
          </w:tcPr>
          <w:p w14:paraId="59AB17D7" w14:textId="77777777" w:rsidR="005B4A06" w:rsidRPr="007F5E07" w:rsidRDefault="005B4A06" w:rsidP="00C61845">
            <w:pPr>
              <w:spacing w:after="0" w:line="240" w:lineRule="auto"/>
              <w:rPr>
                <w:rFonts w:ascii="LIK" w:hAnsi="LIK"/>
                <w:color w:val="auto"/>
                <w:sz w:val="16"/>
                <w:szCs w:val="16"/>
              </w:rPr>
            </w:pPr>
          </w:p>
        </w:tc>
      </w:tr>
      <w:tr w:rsidR="007F5E07" w:rsidRPr="007F5E07" w14:paraId="62AF032C" w14:textId="77777777" w:rsidTr="00E16C19">
        <w:trPr>
          <w:gridAfter w:val="2"/>
          <w:wAfter w:w="142" w:type="dxa"/>
          <w:trHeight w:val="436"/>
        </w:trPr>
        <w:tc>
          <w:tcPr>
            <w:tcW w:w="567" w:type="dxa"/>
          </w:tcPr>
          <w:p w14:paraId="0F6B634A" w14:textId="77777777" w:rsidR="005B4A06" w:rsidRPr="007F5E07" w:rsidRDefault="005B4A06" w:rsidP="00C61845">
            <w:pPr>
              <w:spacing w:after="0" w:line="240" w:lineRule="auto"/>
              <w:rPr>
                <w:rFonts w:ascii="LIK" w:hAnsi="LIK"/>
                <w:b/>
                <w:bCs/>
                <w:color w:val="auto"/>
                <w:sz w:val="16"/>
                <w:szCs w:val="16"/>
              </w:rPr>
            </w:pPr>
            <w:r w:rsidRPr="007F5E07">
              <w:rPr>
                <w:rFonts w:ascii="LIK" w:hAnsi="LIK"/>
                <w:b/>
                <w:bCs/>
                <w:color w:val="auto"/>
                <w:sz w:val="16"/>
                <w:szCs w:val="16"/>
              </w:rPr>
              <w:t>6</w:t>
            </w:r>
          </w:p>
        </w:tc>
        <w:tc>
          <w:tcPr>
            <w:tcW w:w="8080" w:type="dxa"/>
            <w:gridSpan w:val="36"/>
          </w:tcPr>
          <w:p w14:paraId="25CCD5BE" w14:textId="77777777" w:rsidR="005B4A06" w:rsidRPr="007F5E07" w:rsidRDefault="005B4A06" w:rsidP="00C61845">
            <w:pPr>
              <w:spacing w:after="0" w:line="240" w:lineRule="auto"/>
              <w:jc w:val="both"/>
              <w:rPr>
                <w:rFonts w:ascii="LIK" w:hAnsi="LIK"/>
                <w:color w:val="auto"/>
                <w:sz w:val="16"/>
                <w:szCs w:val="16"/>
              </w:rPr>
            </w:pPr>
            <w:r w:rsidRPr="007F5E07">
              <w:rPr>
                <w:rFonts w:ascii="LIK" w:hAnsi="LIK"/>
                <w:color w:val="auto"/>
                <w:sz w:val="16"/>
                <w:szCs w:val="16"/>
              </w:rPr>
              <w:t>Във връзка с помощта, за която се кандидатства, налице ли е партньорство</w:t>
            </w:r>
            <w:r w:rsidRPr="007F5E07">
              <w:rPr>
                <w:rFonts w:ascii="LIK" w:hAnsi="LIK"/>
                <w:b/>
                <w:color w:val="auto"/>
                <w:sz w:val="16"/>
                <w:szCs w:val="16"/>
                <w:vertAlign w:val="superscript"/>
                <w:lang w:val="ru-RU"/>
              </w:rPr>
              <w:t xml:space="preserve"> </w:t>
            </w:r>
            <w:r w:rsidRPr="007F5E07">
              <w:rPr>
                <w:rFonts w:ascii="LIK" w:hAnsi="LIK"/>
                <w:color w:val="auto"/>
                <w:sz w:val="16"/>
                <w:szCs w:val="16"/>
              </w:rPr>
              <w:t>за кандидата с друго предприятие, което също ще се възползва от финансирането?</w:t>
            </w:r>
          </w:p>
          <w:p w14:paraId="3E3094EB" w14:textId="5E58E80B" w:rsidR="005B4A06" w:rsidRPr="007F5E07" w:rsidRDefault="005B4A06" w:rsidP="00C61845">
            <w:pPr>
              <w:spacing w:after="0" w:line="240" w:lineRule="auto"/>
              <w:jc w:val="both"/>
              <w:rPr>
                <w:rFonts w:ascii="LIK" w:hAnsi="LIK"/>
                <w:b/>
                <w:color w:val="auto"/>
                <w:sz w:val="16"/>
                <w:szCs w:val="16"/>
                <w:u w:val="single"/>
              </w:rPr>
            </w:pPr>
            <w:r w:rsidRPr="007F5E07">
              <w:rPr>
                <w:rFonts w:ascii="LIK" w:hAnsi="LIK"/>
                <w:b/>
                <w:color w:val="auto"/>
                <w:sz w:val="16"/>
                <w:szCs w:val="16"/>
                <w:u w:val="single"/>
              </w:rPr>
              <w:t>(</w:t>
            </w:r>
            <w:r w:rsidRPr="007F5E07">
              <w:rPr>
                <w:rFonts w:ascii="LIK" w:hAnsi="LIK"/>
                <w:b/>
                <w:i/>
                <w:color w:val="auto"/>
                <w:sz w:val="16"/>
                <w:szCs w:val="16"/>
                <w:u w:val="single"/>
              </w:rPr>
              <w:t>в случай че кандидатът има партньор/и, се попълва декларация и от партньора/</w:t>
            </w:r>
            <w:proofErr w:type="spellStart"/>
            <w:r w:rsidRPr="007F5E07">
              <w:rPr>
                <w:rFonts w:ascii="LIK" w:hAnsi="LIK"/>
                <w:b/>
                <w:i/>
                <w:color w:val="auto"/>
                <w:sz w:val="16"/>
                <w:szCs w:val="16"/>
                <w:u w:val="single"/>
              </w:rPr>
              <w:t>ите</w:t>
            </w:r>
            <w:proofErr w:type="spellEnd"/>
            <w:r w:rsidRPr="007F5E07">
              <w:rPr>
                <w:rFonts w:ascii="LIK" w:hAnsi="LIK"/>
                <w:b/>
                <w:i/>
                <w:color w:val="auto"/>
                <w:sz w:val="16"/>
                <w:szCs w:val="16"/>
                <w:u w:val="single"/>
              </w:rPr>
              <w:t>)</w:t>
            </w:r>
          </w:p>
        </w:tc>
        <w:tc>
          <w:tcPr>
            <w:tcW w:w="1467" w:type="dxa"/>
            <w:gridSpan w:val="23"/>
            <w:vAlign w:val="center"/>
          </w:tcPr>
          <w:p w14:paraId="68CDCC5E" w14:textId="77777777" w:rsidR="005B4A06" w:rsidRPr="007F5E07" w:rsidRDefault="005B4A06" w:rsidP="00C61845">
            <w:pPr>
              <w:spacing w:after="0" w:line="240" w:lineRule="auto"/>
              <w:jc w:val="center"/>
              <w:rPr>
                <w:rFonts w:ascii="LIK" w:hAnsi="LIK"/>
                <w:color w:val="auto"/>
                <w:sz w:val="16"/>
                <w:szCs w:val="16"/>
              </w:rPr>
            </w:pPr>
            <w:r w:rsidRPr="007F5E07">
              <w:rPr>
                <w:rFonts w:ascii="LIK" w:hAnsi="LIK"/>
                <w:color w:val="auto"/>
                <w:sz w:val="16"/>
                <w:szCs w:val="16"/>
              </w:rPr>
              <w:t>ДА</w:t>
            </w:r>
          </w:p>
        </w:tc>
        <w:tc>
          <w:tcPr>
            <w:tcW w:w="943" w:type="dxa"/>
            <w:gridSpan w:val="12"/>
            <w:vAlign w:val="center"/>
          </w:tcPr>
          <w:p w14:paraId="3A26198D" w14:textId="77777777" w:rsidR="005B4A06" w:rsidRPr="007F5E07" w:rsidRDefault="005B4A06" w:rsidP="00C61845">
            <w:pPr>
              <w:spacing w:after="0" w:line="240" w:lineRule="auto"/>
              <w:jc w:val="center"/>
              <w:rPr>
                <w:rFonts w:ascii="LIK" w:hAnsi="LIK"/>
                <w:color w:val="auto"/>
                <w:sz w:val="16"/>
                <w:szCs w:val="16"/>
              </w:rPr>
            </w:pPr>
            <w:r w:rsidRPr="007F5E07">
              <w:rPr>
                <w:rFonts w:ascii="LIK" w:hAnsi="LIK"/>
                <w:color w:val="auto"/>
                <w:sz w:val="16"/>
                <w:szCs w:val="16"/>
              </w:rPr>
              <w:t>НЕ</w:t>
            </w:r>
          </w:p>
        </w:tc>
      </w:tr>
      <w:tr w:rsidR="007F5E07" w:rsidRPr="007F5E07" w14:paraId="0DAB09CE" w14:textId="77777777" w:rsidTr="00E16C19">
        <w:trPr>
          <w:gridAfter w:val="2"/>
          <w:wAfter w:w="142" w:type="dxa"/>
          <w:trHeight w:val="390"/>
        </w:trPr>
        <w:tc>
          <w:tcPr>
            <w:tcW w:w="567" w:type="dxa"/>
            <w:vMerge w:val="restart"/>
            <w:noWrap/>
          </w:tcPr>
          <w:p w14:paraId="6F199DBA" w14:textId="77777777" w:rsidR="005B4A06" w:rsidRPr="007F5E07" w:rsidRDefault="005B4A06" w:rsidP="00C61845">
            <w:pPr>
              <w:spacing w:after="0" w:line="240" w:lineRule="auto"/>
              <w:rPr>
                <w:rFonts w:ascii="LIK" w:hAnsi="LIK"/>
                <w:b/>
                <w:bCs/>
                <w:color w:val="auto"/>
                <w:sz w:val="16"/>
                <w:szCs w:val="16"/>
              </w:rPr>
            </w:pPr>
            <w:r w:rsidRPr="007F5E07">
              <w:rPr>
                <w:rFonts w:ascii="LIK" w:hAnsi="LIK"/>
                <w:b/>
                <w:bCs/>
                <w:color w:val="auto"/>
                <w:sz w:val="16"/>
                <w:szCs w:val="16"/>
              </w:rPr>
              <w:t>6а.</w:t>
            </w:r>
          </w:p>
        </w:tc>
        <w:tc>
          <w:tcPr>
            <w:tcW w:w="10490" w:type="dxa"/>
            <w:gridSpan w:val="71"/>
            <w:vAlign w:val="center"/>
          </w:tcPr>
          <w:p w14:paraId="44C4D43E" w14:textId="2AF81772" w:rsidR="005B4A06" w:rsidRPr="007F5E07" w:rsidRDefault="005B4A06" w:rsidP="00C61845">
            <w:pPr>
              <w:spacing w:after="0" w:line="240" w:lineRule="auto"/>
              <w:jc w:val="both"/>
              <w:rPr>
                <w:rFonts w:ascii="LIK" w:hAnsi="LIK"/>
                <w:color w:val="auto"/>
                <w:sz w:val="16"/>
                <w:szCs w:val="16"/>
              </w:rPr>
            </w:pPr>
            <w:r w:rsidRPr="007F5E07">
              <w:rPr>
                <w:rFonts w:ascii="LIK" w:hAnsi="LIK"/>
                <w:color w:val="auto"/>
                <w:sz w:val="16"/>
                <w:szCs w:val="16"/>
              </w:rPr>
              <w:t xml:space="preserve">Ако в т. 6 сте посочили </w:t>
            </w:r>
            <w:r w:rsidR="00381F2E">
              <w:rPr>
                <w:rFonts w:ascii="LIK" w:hAnsi="LIK"/>
                <w:color w:val="auto"/>
                <w:sz w:val="16"/>
                <w:szCs w:val="16"/>
              </w:rPr>
              <w:t>„</w:t>
            </w:r>
            <w:r w:rsidRPr="007F5E07">
              <w:rPr>
                <w:rFonts w:ascii="LIK" w:hAnsi="LIK"/>
                <w:color w:val="auto"/>
                <w:sz w:val="16"/>
                <w:szCs w:val="16"/>
              </w:rPr>
              <w:t>ДА</w:t>
            </w:r>
            <w:r w:rsidR="00381F2E">
              <w:rPr>
                <w:rFonts w:ascii="LIK" w:hAnsi="LIK"/>
                <w:color w:val="auto"/>
                <w:sz w:val="16"/>
                <w:szCs w:val="16"/>
              </w:rPr>
              <w:t>“</w:t>
            </w:r>
            <w:r w:rsidRPr="007F5E07">
              <w:rPr>
                <w:rFonts w:ascii="LIK" w:hAnsi="LIK"/>
                <w:color w:val="auto"/>
                <w:sz w:val="16"/>
                <w:szCs w:val="16"/>
              </w:rPr>
              <w:t>, моля да попълните следната информация за партньора/</w:t>
            </w:r>
            <w:proofErr w:type="spellStart"/>
            <w:r w:rsidRPr="007F5E07">
              <w:rPr>
                <w:rFonts w:ascii="LIK" w:hAnsi="LIK"/>
                <w:color w:val="auto"/>
                <w:sz w:val="16"/>
                <w:szCs w:val="16"/>
              </w:rPr>
              <w:t>ите</w:t>
            </w:r>
            <w:proofErr w:type="spellEnd"/>
            <w:r w:rsidRPr="007F5E07">
              <w:rPr>
                <w:rFonts w:ascii="LIK" w:hAnsi="LIK"/>
                <w:color w:val="auto"/>
                <w:sz w:val="16"/>
                <w:szCs w:val="16"/>
              </w:rPr>
              <w:t>:</w:t>
            </w:r>
          </w:p>
          <w:p w14:paraId="4E0F291C" w14:textId="77777777" w:rsidR="005B4A06" w:rsidRPr="007F5E07" w:rsidRDefault="005B4A06" w:rsidP="00C61845">
            <w:pPr>
              <w:spacing w:after="0" w:line="240" w:lineRule="auto"/>
              <w:jc w:val="both"/>
              <w:rPr>
                <w:rFonts w:ascii="LIK" w:hAnsi="LIK"/>
                <w:color w:val="auto"/>
                <w:sz w:val="16"/>
                <w:szCs w:val="16"/>
              </w:rPr>
            </w:pPr>
          </w:p>
          <w:p w14:paraId="36A9082A" w14:textId="77777777" w:rsidR="005B4A06" w:rsidRPr="007F5E07" w:rsidRDefault="005B4A06" w:rsidP="00C61845">
            <w:pPr>
              <w:spacing w:after="0" w:line="240" w:lineRule="auto"/>
              <w:jc w:val="both"/>
              <w:rPr>
                <w:rFonts w:ascii="LIK" w:hAnsi="LIK"/>
                <w:color w:val="auto"/>
                <w:sz w:val="16"/>
                <w:szCs w:val="16"/>
              </w:rPr>
            </w:pPr>
          </w:p>
        </w:tc>
      </w:tr>
      <w:tr w:rsidR="007F5E07" w:rsidRPr="007F5E07" w14:paraId="7F3CEABD" w14:textId="77777777" w:rsidTr="00E16C19">
        <w:trPr>
          <w:gridAfter w:val="2"/>
          <w:wAfter w:w="142" w:type="dxa"/>
          <w:trHeight w:val="340"/>
        </w:trPr>
        <w:tc>
          <w:tcPr>
            <w:tcW w:w="567" w:type="dxa"/>
            <w:vMerge/>
            <w:noWrap/>
          </w:tcPr>
          <w:p w14:paraId="75A3CF71" w14:textId="77777777" w:rsidR="005B4A06" w:rsidRPr="007F5E07" w:rsidRDefault="005B4A06" w:rsidP="00C61845">
            <w:pPr>
              <w:spacing w:after="0" w:line="240" w:lineRule="auto"/>
              <w:rPr>
                <w:rFonts w:ascii="LIK" w:hAnsi="LIK"/>
                <w:b/>
                <w:bCs/>
                <w:color w:val="auto"/>
                <w:sz w:val="16"/>
                <w:szCs w:val="16"/>
              </w:rPr>
            </w:pPr>
          </w:p>
        </w:tc>
        <w:tc>
          <w:tcPr>
            <w:tcW w:w="5262" w:type="dxa"/>
            <w:gridSpan w:val="12"/>
            <w:vAlign w:val="center"/>
          </w:tcPr>
          <w:p w14:paraId="285A1751" w14:textId="77777777" w:rsidR="005B4A06" w:rsidRPr="007F5E07" w:rsidRDefault="005B4A06" w:rsidP="00C61845">
            <w:pPr>
              <w:spacing w:after="0" w:line="240" w:lineRule="auto"/>
              <w:jc w:val="center"/>
              <w:rPr>
                <w:rFonts w:ascii="LIK" w:hAnsi="LIK"/>
                <w:b/>
                <w:color w:val="auto"/>
                <w:sz w:val="16"/>
                <w:szCs w:val="16"/>
              </w:rPr>
            </w:pPr>
            <w:r w:rsidRPr="007F5E07">
              <w:rPr>
                <w:rFonts w:ascii="LIK" w:hAnsi="LIK"/>
                <w:b/>
                <w:color w:val="auto"/>
                <w:sz w:val="16"/>
                <w:szCs w:val="16"/>
              </w:rPr>
              <w:t>Наименование на партньора:</w:t>
            </w:r>
          </w:p>
        </w:tc>
        <w:tc>
          <w:tcPr>
            <w:tcW w:w="5228" w:type="dxa"/>
            <w:gridSpan w:val="59"/>
            <w:vAlign w:val="center"/>
          </w:tcPr>
          <w:p w14:paraId="233D3C3E" w14:textId="77777777" w:rsidR="005B4A06" w:rsidRPr="007F5E07" w:rsidRDefault="005B4A06" w:rsidP="00C61845">
            <w:pPr>
              <w:spacing w:after="0" w:line="240" w:lineRule="auto"/>
              <w:jc w:val="center"/>
              <w:rPr>
                <w:rFonts w:ascii="LIK" w:hAnsi="LIK"/>
                <w:b/>
                <w:color w:val="auto"/>
                <w:sz w:val="16"/>
                <w:szCs w:val="16"/>
              </w:rPr>
            </w:pPr>
            <w:r w:rsidRPr="007F5E07">
              <w:rPr>
                <w:rFonts w:ascii="LIK" w:hAnsi="LIK"/>
                <w:b/>
                <w:color w:val="auto"/>
                <w:sz w:val="16"/>
                <w:szCs w:val="16"/>
              </w:rPr>
              <w:t>ЕИК/БУЛСТАТ/ЕГН/Чуждестранен идентификационен номер :</w:t>
            </w:r>
          </w:p>
        </w:tc>
      </w:tr>
      <w:tr w:rsidR="007F5E07" w:rsidRPr="007F5E07" w14:paraId="3F25E61F" w14:textId="77777777" w:rsidTr="00E16C19">
        <w:trPr>
          <w:gridAfter w:val="1"/>
          <w:wAfter w:w="134" w:type="dxa"/>
          <w:trHeight w:val="355"/>
        </w:trPr>
        <w:tc>
          <w:tcPr>
            <w:tcW w:w="567" w:type="dxa"/>
            <w:vMerge/>
            <w:noWrap/>
          </w:tcPr>
          <w:p w14:paraId="5F065B28" w14:textId="77777777" w:rsidR="005B4A06" w:rsidRPr="007F5E07" w:rsidRDefault="005B4A06" w:rsidP="00C61845">
            <w:pPr>
              <w:spacing w:after="0" w:line="240" w:lineRule="auto"/>
              <w:rPr>
                <w:rFonts w:ascii="LIK" w:hAnsi="LIK"/>
                <w:b/>
                <w:bCs/>
                <w:color w:val="auto"/>
                <w:sz w:val="16"/>
                <w:szCs w:val="16"/>
              </w:rPr>
            </w:pPr>
          </w:p>
        </w:tc>
        <w:tc>
          <w:tcPr>
            <w:tcW w:w="5262" w:type="dxa"/>
            <w:gridSpan w:val="12"/>
          </w:tcPr>
          <w:p w14:paraId="11E3E92C" w14:textId="77777777" w:rsidR="005B4A06" w:rsidRPr="007F5E07" w:rsidRDefault="005B4A06" w:rsidP="00C61845">
            <w:pPr>
              <w:spacing w:after="0" w:line="240" w:lineRule="auto"/>
              <w:rPr>
                <w:rFonts w:ascii="LIK" w:hAnsi="LIK"/>
                <w:color w:val="auto"/>
                <w:sz w:val="16"/>
                <w:szCs w:val="16"/>
                <w:lang w:val="en-US"/>
              </w:rPr>
            </w:pPr>
          </w:p>
        </w:tc>
        <w:tc>
          <w:tcPr>
            <w:tcW w:w="389" w:type="dxa"/>
            <w:gridSpan w:val="4"/>
          </w:tcPr>
          <w:p w14:paraId="6F74F614" w14:textId="77777777" w:rsidR="005B4A06" w:rsidRPr="007F5E07" w:rsidRDefault="005B4A06" w:rsidP="00C61845">
            <w:pPr>
              <w:spacing w:after="0" w:line="240" w:lineRule="auto"/>
              <w:rPr>
                <w:rFonts w:ascii="LIK" w:hAnsi="LIK"/>
                <w:color w:val="auto"/>
                <w:sz w:val="16"/>
                <w:szCs w:val="16"/>
                <w:lang w:val="en-US"/>
              </w:rPr>
            </w:pPr>
          </w:p>
        </w:tc>
        <w:tc>
          <w:tcPr>
            <w:tcW w:w="236" w:type="dxa"/>
            <w:gridSpan w:val="3"/>
          </w:tcPr>
          <w:p w14:paraId="751146D6" w14:textId="77777777" w:rsidR="005B4A06" w:rsidRPr="007F5E07" w:rsidRDefault="005B4A06" w:rsidP="00C61845">
            <w:pPr>
              <w:spacing w:after="0" w:line="240" w:lineRule="auto"/>
              <w:rPr>
                <w:rFonts w:ascii="LIK" w:hAnsi="LIK"/>
                <w:color w:val="auto"/>
                <w:sz w:val="16"/>
                <w:szCs w:val="16"/>
                <w:lang w:val="en-US"/>
              </w:rPr>
            </w:pPr>
          </w:p>
        </w:tc>
        <w:tc>
          <w:tcPr>
            <w:tcW w:w="437" w:type="dxa"/>
            <w:gridSpan w:val="2"/>
          </w:tcPr>
          <w:p w14:paraId="32D77D66" w14:textId="77777777" w:rsidR="005B4A06" w:rsidRPr="007F5E07" w:rsidRDefault="005B4A06" w:rsidP="00C61845">
            <w:pPr>
              <w:spacing w:after="0" w:line="240" w:lineRule="auto"/>
              <w:rPr>
                <w:rFonts w:ascii="LIK" w:hAnsi="LIK"/>
                <w:color w:val="auto"/>
                <w:sz w:val="16"/>
                <w:szCs w:val="16"/>
                <w:lang w:val="en-US"/>
              </w:rPr>
            </w:pPr>
          </w:p>
        </w:tc>
        <w:tc>
          <w:tcPr>
            <w:tcW w:w="480" w:type="dxa"/>
            <w:gridSpan w:val="3"/>
          </w:tcPr>
          <w:p w14:paraId="0FF27D10" w14:textId="77777777" w:rsidR="005B4A06" w:rsidRPr="007F5E07" w:rsidRDefault="005B4A06" w:rsidP="00C61845">
            <w:pPr>
              <w:spacing w:after="0" w:line="240" w:lineRule="auto"/>
              <w:rPr>
                <w:rFonts w:ascii="LIK" w:hAnsi="LIK"/>
                <w:color w:val="auto"/>
                <w:sz w:val="16"/>
                <w:szCs w:val="16"/>
                <w:lang w:val="en-US"/>
              </w:rPr>
            </w:pPr>
          </w:p>
        </w:tc>
        <w:tc>
          <w:tcPr>
            <w:tcW w:w="236" w:type="dxa"/>
          </w:tcPr>
          <w:p w14:paraId="64B47B78" w14:textId="77777777" w:rsidR="005B4A06" w:rsidRPr="007F5E07" w:rsidRDefault="005B4A06" w:rsidP="00C61845">
            <w:pPr>
              <w:spacing w:after="0" w:line="240" w:lineRule="auto"/>
              <w:rPr>
                <w:rFonts w:ascii="LIK" w:hAnsi="LIK"/>
                <w:color w:val="auto"/>
                <w:sz w:val="16"/>
                <w:szCs w:val="16"/>
                <w:lang w:val="en-US"/>
              </w:rPr>
            </w:pPr>
          </w:p>
        </w:tc>
        <w:tc>
          <w:tcPr>
            <w:tcW w:w="354" w:type="dxa"/>
            <w:gridSpan w:val="3"/>
          </w:tcPr>
          <w:p w14:paraId="7AF18E52" w14:textId="77777777" w:rsidR="005B4A06" w:rsidRPr="007F5E07" w:rsidRDefault="005B4A06" w:rsidP="00C61845">
            <w:pPr>
              <w:spacing w:after="0" w:line="240" w:lineRule="auto"/>
              <w:rPr>
                <w:rFonts w:ascii="LIK" w:hAnsi="LIK"/>
                <w:color w:val="auto"/>
                <w:sz w:val="16"/>
                <w:szCs w:val="16"/>
                <w:lang w:val="en-US"/>
              </w:rPr>
            </w:pPr>
          </w:p>
        </w:tc>
        <w:tc>
          <w:tcPr>
            <w:tcW w:w="355" w:type="dxa"/>
            <w:gridSpan w:val="5"/>
          </w:tcPr>
          <w:p w14:paraId="1FEDD6ED" w14:textId="77777777" w:rsidR="005B4A06" w:rsidRPr="007F5E07" w:rsidRDefault="005B4A06" w:rsidP="00C61845">
            <w:pPr>
              <w:spacing w:after="0" w:line="240" w:lineRule="auto"/>
              <w:rPr>
                <w:rFonts w:ascii="LIK" w:hAnsi="LIK"/>
                <w:color w:val="auto"/>
                <w:sz w:val="16"/>
                <w:szCs w:val="16"/>
                <w:lang w:val="en-US"/>
              </w:rPr>
            </w:pPr>
          </w:p>
        </w:tc>
        <w:tc>
          <w:tcPr>
            <w:tcW w:w="358" w:type="dxa"/>
            <w:gridSpan w:val="5"/>
          </w:tcPr>
          <w:p w14:paraId="025B14BF" w14:textId="77777777" w:rsidR="005B4A06" w:rsidRPr="007F5E07" w:rsidRDefault="005B4A06" w:rsidP="00C61845">
            <w:pPr>
              <w:spacing w:after="0" w:line="240" w:lineRule="auto"/>
              <w:rPr>
                <w:rFonts w:ascii="LIK" w:hAnsi="LIK"/>
                <w:color w:val="auto"/>
                <w:sz w:val="16"/>
                <w:szCs w:val="16"/>
                <w:lang w:val="en-US"/>
              </w:rPr>
            </w:pPr>
          </w:p>
        </w:tc>
        <w:tc>
          <w:tcPr>
            <w:tcW w:w="236" w:type="dxa"/>
            <w:gridSpan w:val="5"/>
          </w:tcPr>
          <w:p w14:paraId="7B37A445" w14:textId="77777777" w:rsidR="005B4A06" w:rsidRPr="007F5E07" w:rsidRDefault="005B4A06" w:rsidP="00C61845">
            <w:pPr>
              <w:spacing w:after="0" w:line="240" w:lineRule="auto"/>
              <w:rPr>
                <w:rFonts w:ascii="LIK" w:hAnsi="LIK"/>
                <w:color w:val="auto"/>
                <w:sz w:val="16"/>
                <w:szCs w:val="16"/>
                <w:lang w:val="en-US"/>
              </w:rPr>
            </w:pPr>
          </w:p>
        </w:tc>
        <w:tc>
          <w:tcPr>
            <w:tcW w:w="476" w:type="dxa"/>
            <w:gridSpan w:val="5"/>
          </w:tcPr>
          <w:p w14:paraId="20A5F6D0" w14:textId="77777777" w:rsidR="005B4A06" w:rsidRPr="007F5E07" w:rsidRDefault="005B4A06" w:rsidP="00C61845">
            <w:pPr>
              <w:spacing w:after="0" w:line="240" w:lineRule="auto"/>
              <w:rPr>
                <w:rFonts w:ascii="LIK" w:hAnsi="LIK"/>
                <w:color w:val="auto"/>
                <w:sz w:val="16"/>
                <w:szCs w:val="16"/>
                <w:lang w:val="en-US"/>
              </w:rPr>
            </w:pPr>
          </w:p>
        </w:tc>
        <w:tc>
          <w:tcPr>
            <w:tcW w:w="355" w:type="dxa"/>
            <w:gridSpan w:val="4"/>
          </w:tcPr>
          <w:p w14:paraId="19FA4AD4" w14:textId="77777777" w:rsidR="005B4A06" w:rsidRPr="007F5E07" w:rsidRDefault="005B4A06" w:rsidP="00C61845">
            <w:pPr>
              <w:spacing w:after="0" w:line="240" w:lineRule="auto"/>
              <w:rPr>
                <w:rFonts w:ascii="LIK" w:hAnsi="LIK"/>
                <w:color w:val="auto"/>
                <w:sz w:val="16"/>
                <w:szCs w:val="16"/>
                <w:lang w:val="en-US"/>
              </w:rPr>
            </w:pPr>
          </w:p>
        </w:tc>
        <w:tc>
          <w:tcPr>
            <w:tcW w:w="236" w:type="dxa"/>
            <w:gridSpan w:val="5"/>
          </w:tcPr>
          <w:p w14:paraId="32156283" w14:textId="77777777" w:rsidR="005B4A06" w:rsidRPr="007F5E07" w:rsidRDefault="005B4A06" w:rsidP="00C61845">
            <w:pPr>
              <w:spacing w:after="0" w:line="240" w:lineRule="auto"/>
              <w:rPr>
                <w:rFonts w:ascii="LIK" w:hAnsi="LIK"/>
                <w:color w:val="auto"/>
                <w:sz w:val="16"/>
                <w:szCs w:val="16"/>
                <w:lang w:val="en-US"/>
              </w:rPr>
            </w:pPr>
          </w:p>
        </w:tc>
        <w:tc>
          <w:tcPr>
            <w:tcW w:w="473" w:type="dxa"/>
            <w:gridSpan w:val="6"/>
          </w:tcPr>
          <w:p w14:paraId="7970F79B" w14:textId="77777777" w:rsidR="005B4A06" w:rsidRPr="007F5E07" w:rsidRDefault="005B4A06" w:rsidP="00C61845">
            <w:pPr>
              <w:spacing w:after="0" w:line="240" w:lineRule="auto"/>
              <w:rPr>
                <w:rFonts w:ascii="LIK" w:hAnsi="LIK"/>
                <w:color w:val="auto"/>
                <w:sz w:val="16"/>
                <w:szCs w:val="16"/>
                <w:lang w:val="en-US"/>
              </w:rPr>
            </w:pPr>
          </w:p>
        </w:tc>
        <w:tc>
          <w:tcPr>
            <w:tcW w:w="236" w:type="dxa"/>
            <w:gridSpan w:val="5"/>
          </w:tcPr>
          <w:p w14:paraId="7DD7E21A" w14:textId="77777777" w:rsidR="005B4A06" w:rsidRPr="007F5E07" w:rsidRDefault="005B4A06" w:rsidP="00C61845">
            <w:pPr>
              <w:spacing w:after="0" w:line="240" w:lineRule="auto"/>
              <w:rPr>
                <w:rFonts w:ascii="LIK" w:hAnsi="LIK"/>
                <w:color w:val="auto"/>
                <w:sz w:val="16"/>
                <w:szCs w:val="16"/>
                <w:lang w:val="en-US"/>
              </w:rPr>
            </w:pPr>
          </w:p>
        </w:tc>
        <w:tc>
          <w:tcPr>
            <w:tcW w:w="379" w:type="dxa"/>
            <w:gridSpan w:val="4"/>
          </w:tcPr>
          <w:p w14:paraId="5E09F5C1" w14:textId="77777777" w:rsidR="005B4A06" w:rsidRPr="007F5E07" w:rsidRDefault="005B4A06" w:rsidP="00C61845">
            <w:pPr>
              <w:spacing w:after="0" w:line="240" w:lineRule="auto"/>
              <w:rPr>
                <w:rFonts w:ascii="LIK" w:hAnsi="LIK"/>
                <w:color w:val="auto"/>
                <w:sz w:val="16"/>
                <w:szCs w:val="16"/>
                <w:lang w:val="en-US"/>
              </w:rPr>
            </w:pPr>
          </w:p>
        </w:tc>
      </w:tr>
      <w:tr w:rsidR="007F5E07" w:rsidRPr="007F5E07" w14:paraId="6637E455" w14:textId="77777777" w:rsidTr="00E16C19">
        <w:trPr>
          <w:gridAfter w:val="1"/>
          <w:wAfter w:w="134" w:type="dxa"/>
          <w:trHeight w:val="346"/>
        </w:trPr>
        <w:tc>
          <w:tcPr>
            <w:tcW w:w="567" w:type="dxa"/>
            <w:vMerge/>
            <w:noWrap/>
          </w:tcPr>
          <w:p w14:paraId="2BFA1A84" w14:textId="77777777" w:rsidR="005B4A06" w:rsidRPr="007F5E07" w:rsidRDefault="005B4A06" w:rsidP="00C61845">
            <w:pPr>
              <w:spacing w:after="0" w:line="240" w:lineRule="auto"/>
              <w:rPr>
                <w:rFonts w:ascii="LIK" w:hAnsi="LIK"/>
                <w:b/>
                <w:bCs/>
                <w:color w:val="auto"/>
                <w:sz w:val="16"/>
                <w:szCs w:val="16"/>
              </w:rPr>
            </w:pPr>
          </w:p>
        </w:tc>
        <w:tc>
          <w:tcPr>
            <w:tcW w:w="5262" w:type="dxa"/>
            <w:gridSpan w:val="12"/>
          </w:tcPr>
          <w:p w14:paraId="34D7F8F8" w14:textId="77777777" w:rsidR="005B4A06" w:rsidRPr="007F5E07" w:rsidRDefault="005B4A06" w:rsidP="00C61845">
            <w:pPr>
              <w:spacing w:after="0" w:line="240" w:lineRule="auto"/>
              <w:rPr>
                <w:rFonts w:ascii="LIK" w:hAnsi="LIK"/>
                <w:color w:val="auto"/>
                <w:sz w:val="16"/>
                <w:szCs w:val="16"/>
              </w:rPr>
            </w:pPr>
          </w:p>
        </w:tc>
        <w:tc>
          <w:tcPr>
            <w:tcW w:w="389" w:type="dxa"/>
            <w:gridSpan w:val="4"/>
          </w:tcPr>
          <w:p w14:paraId="5C7712B7" w14:textId="77777777" w:rsidR="005B4A06" w:rsidRPr="007F5E07" w:rsidRDefault="005B4A06" w:rsidP="00C61845">
            <w:pPr>
              <w:spacing w:after="0" w:line="240" w:lineRule="auto"/>
              <w:rPr>
                <w:rFonts w:ascii="LIK" w:hAnsi="LIK"/>
                <w:color w:val="auto"/>
                <w:sz w:val="16"/>
                <w:szCs w:val="16"/>
              </w:rPr>
            </w:pPr>
          </w:p>
        </w:tc>
        <w:tc>
          <w:tcPr>
            <w:tcW w:w="236" w:type="dxa"/>
            <w:gridSpan w:val="3"/>
          </w:tcPr>
          <w:p w14:paraId="5F15E167" w14:textId="77777777" w:rsidR="005B4A06" w:rsidRPr="007F5E07" w:rsidRDefault="005B4A06" w:rsidP="00C61845">
            <w:pPr>
              <w:spacing w:after="0" w:line="240" w:lineRule="auto"/>
              <w:rPr>
                <w:rFonts w:ascii="LIK" w:hAnsi="LIK"/>
                <w:color w:val="auto"/>
                <w:sz w:val="16"/>
                <w:szCs w:val="16"/>
              </w:rPr>
            </w:pPr>
          </w:p>
        </w:tc>
        <w:tc>
          <w:tcPr>
            <w:tcW w:w="437" w:type="dxa"/>
            <w:gridSpan w:val="2"/>
          </w:tcPr>
          <w:p w14:paraId="65750DF9" w14:textId="77777777" w:rsidR="005B4A06" w:rsidRPr="007F5E07" w:rsidRDefault="005B4A06" w:rsidP="00C61845">
            <w:pPr>
              <w:spacing w:after="0" w:line="240" w:lineRule="auto"/>
              <w:rPr>
                <w:rFonts w:ascii="LIK" w:hAnsi="LIK"/>
                <w:color w:val="auto"/>
                <w:sz w:val="16"/>
                <w:szCs w:val="16"/>
              </w:rPr>
            </w:pPr>
          </w:p>
        </w:tc>
        <w:tc>
          <w:tcPr>
            <w:tcW w:w="480" w:type="dxa"/>
            <w:gridSpan w:val="3"/>
          </w:tcPr>
          <w:p w14:paraId="56A5F654" w14:textId="77777777" w:rsidR="005B4A06" w:rsidRPr="007F5E07" w:rsidRDefault="005B4A06" w:rsidP="00C61845">
            <w:pPr>
              <w:spacing w:after="0" w:line="240" w:lineRule="auto"/>
              <w:rPr>
                <w:rFonts w:ascii="LIK" w:hAnsi="LIK"/>
                <w:color w:val="auto"/>
                <w:sz w:val="16"/>
                <w:szCs w:val="16"/>
              </w:rPr>
            </w:pPr>
          </w:p>
        </w:tc>
        <w:tc>
          <w:tcPr>
            <w:tcW w:w="236" w:type="dxa"/>
          </w:tcPr>
          <w:p w14:paraId="37E7CB6F" w14:textId="77777777" w:rsidR="005B4A06" w:rsidRPr="007F5E07" w:rsidRDefault="005B4A06" w:rsidP="00C61845">
            <w:pPr>
              <w:spacing w:after="0" w:line="240" w:lineRule="auto"/>
              <w:rPr>
                <w:rFonts w:ascii="LIK" w:hAnsi="LIK"/>
                <w:color w:val="auto"/>
                <w:sz w:val="16"/>
                <w:szCs w:val="16"/>
              </w:rPr>
            </w:pPr>
          </w:p>
        </w:tc>
        <w:tc>
          <w:tcPr>
            <w:tcW w:w="354" w:type="dxa"/>
            <w:gridSpan w:val="3"/>
          </w:tcPr>
          <w:p w14:paraId="52742FC6" w14:textId="77777777" w:rsidR="005B4A06" w:rsidRPr="007F5E07" w:rsidRDefault="005B4A06" w:rsidP="00C61845">
            <w:pPr>
              <w:spacing w:after="0" w:line="240" w:lineRule="auto"/>
              <w:rPr>
                <w:rFonts w:ascii="LIK" w:hAnsi="LIK"/>
                <w:color w:val="auto"/>
                <w:sz w:val="16"/>
                <w:szCs w:val="16"/>
              </w:rPr>
            </w:pPr>
          </w:p>
        </w:tc>
        <w:tc>
          <w:tcPr>
            <w:tcW w:w="355" w:type="dxa"/>
            <w:gridSpan w:val="5"/>
          </w:tcPr>
          <w:p w14:paraId="4E599F96" w14:textId="77777777" w:rsidR="005B4A06" w:rsidRPr="007F5E07" w:rsidRDefault="005B4A06" w:rsidP="00C61845">
            <w:pPr>
              <w:spacing w:after="0" w:line="240" w:lineRule="auto"/>
              <w:rPr>
                <w:rFonts w:ascii="LIK" w:hAnsi="LIK"/>
                <w:color w:val="auto"/>
                <w:sz w:val="16"/>
                <w:szCs w:val="16"/>
              </w:rPr>
            </w:pPr>
          </w:p>
        </w:tc>
        <w:tc>
          <w:tcPr>
            <w:tcW w:w="358" w:type="dxa"/>
            <w:gridSpan w:val="5"/>
          </w:tcPr>
          <w:p w14:paraId="5F4C2378" w14:textId="77777777" w:rsidR="005B4A06" w:rsidRPr="007F5E07" w:rsidRDefault="005B4A06" w:rsidP="00C61845">
            <w:pPr>
              <w:spacing w:after="0" w:line="240" w:lineRule="auto"/>
              <w:rPr>
                <w:rFonts w:ascii="LIK" w:hAnsi="LIK"/>
                <w:color w:val="auto"/>
                <w:sz w:val="16"/>
                <w:szCs w:val="16"/>
              </w:rPr>
            </w:pPr>
          </w:p>
        </w:tc>
        <w:tc>
          <w:tcPr>
            <w:tcW w:w="236" w:type="dxa"/>
            <w:gridSpan w:val="5"/>
          </w:tcPr>
          <w:p w14:paraId="06F9949B" w14:textId="77777777" w:rsidR="005B4A06" w:rsidRPr="007F5E07" w:rsidRDefault="005B4A06" w:rsidP="00C61845">
            <w:pPr>
              <w:spacing w:after="0" w:line="240" w:lineRule="auto"/>
              <w:rPr>
                <w:rFonts w:ascii="LIK" w:hAnsi="LIK"/>
                <w:color w:val="auto"/>
                <w:sz w:val="16"/>
                <w:szCs w:val="16"/>
              </w:rPr>
            </w:pPr>
          </w:p>
        </w:tc>
        <w:tc>
          <w:tcPr>
            <w:tcW w:w="476" w:type="dxa"/>
            <w:gridSpan w:val="5"/>
          </w:tcPr>
          <w:p w14:paraId="2FC6A1E7" w14:textId="77777777" w:rsidR="005B4A06" w:rsidRPr="007F5E07" w:rsidRDefault="005B4A06" w:rsidP="00C61845">
            <w:pPr>
              <w:spacing w:after="0" w:line="240" w:lineRule="auto"/>
              <w:rPr>
                <w:rFonts w:ascii="LIK" w:hAnsi="LIK"/>
                <w:color w:val="auto"/>
                <w:sz w:val="16"/>
                <w:szCs w:val="16"/>
              </w:rPr>
            </w:pPr>
          </w:p>
        </w:tc>
        <w:tc>
          <w:tcPr>
            <w:tcW w:w="355" w:type="dxa"/>
            <w:gridSpan w:val="4"/>
          </w:tcPr>
          <w:p w14:paraId="723DD91B" w14:textId="77777777" w:rsidR="005B4A06" w:rsidRPr="007F5E07" w:rsidRDefault="005B4A06" w:rsidP="00C61845">
            <w:pPr>
              <w:spacing w:after="0" w:line="240" w:lineRule="auto"/>
              <w:rPr>
                <w:rFonts w:ascii="LIK" w:hAnsi="LIK"/>
                <w:color w:val="auto"/>
                <w:sz w:val="16"/>
                <w:szCs w:val="16"/>
              </w:rPr>
            </w:pPr>
          </w:p>
        </w:tc>
        <w:tc>
          <w:tcPr>
            <w:tcW w:w="236" w:type="dxa"/>
            <w:gridSpan w:val="5"/>
          </w:tcPr>
          <w:p w14:paraId="49BED7DF" w14:textId="77777777" w:rsidR="005B4A06" w:rsidRPr="007F5E07" w:rsidRDefault="005B4A06" w:rsidP="00C61845">
            <w:pPr>
              <w:spacing w:after="0" w:line="240" w:lineRule="auto"/>
              <w:rPr>
                <w:rFonts w:ascii="LIK" w:hAnsi="LIK"/>
                <w:color w:val="auto"/>
                <w:sz w:val="16"/>
                <w:szCs w:val="16"/>
              </w:rPr>
            </w:pPr>
          </w:p>
        </w:tc>
        <w:tc>
          <w:tcPr>
            <w:tcW w:w="473" w:type="dxa"/>
            <w:gridSpan w:val="6"/>
          </w:tcPr>
          <w:p w14:paraId="396C519D" w14:textId="77777777" w:rsidR="005B4A06" w:rsidRPr="007F5E07" w:rsidRDefault="005B4A06" w:rsidP="00C61845">
            <w:pPr>
              <w:spacing w:after="0" w:line="240" w:lineRule="auto"/>
              <w:rPr>
                <w:rFonts w:ascii="LIK" w:hAnsi="LIK"/>
                <w:color w:val="auto"/>
                <w:sz w:val="16"/>
                <w:szCs w:val="16"/>
              </w:rPr>
            </w:pPr>
          </w:p>
        </w:tc>
        <w:tc>
          <w:tcPr>
            <w:tcW w:w="236" w:type="dxa"/>
            <w:gridSpan w:val="5"/>
          </w:tcPr>
          <w:p w14:paraId="0B83D871" w14:textId="77777777" w:rsidR="005B4A06" w:rsidRPr="007F5E07" w:rsidRDefault="005B4A06" w:rsidP="00C61845">
            <w:pPr>
              <w:spacing w:after="0" w:line="240" w:lineRule="auto"/>
              <w:rPr>
                <w:rFonts w:ascii="LIK" w:hAnsi="LIK"/>
                <w:color w:val="auto"/>
                <w:sz w:val="16"/>
                <w:szCs w:val="16"/>
              </w:rPr>
            </w:pPr>
          </w:p>
        </w:tc>
        <w:tc>
          <w:tcPr>
            <w:tcW w:w="379" w:type="dxa"/>
            <w:gridSpan w:val="4"/>
          </w:tcPr>
          <w:p w14:paraId="5C1329CF" w14:textId="77777777" w:rsidR="005B4A06" w:rsidRPr="007F5E07" w:rsidRDefault="005B4A06" w:rsidP="00C61845">
            <w:pPr>
              <w:spacing w:after="0" w:line="240" w:lineRule="auto"/>
              <w:rPr>
                <w:rFonts w:ascii="LIK" w:hAnsi="LIK"/>
                <w:color w:val="auto"/>
                <w:sz w:val="16"/>
                <w:szCs w:val="16"/>
              </w:rPr>
            </w:pPr>
          </w:p>
        </w:tc>
      </w:tr>
      <w:tr w:rsidR="007F5E07" w:rsidRPr="007F5E07" w14:paraId="1FEA6EF1" w14:textId="77777777" w:rsidTr="00E16C19">
        <w:trPr>
          <w:gridAfter w:val="2"/>
          <w:wAfter w:w="142" w:type="dxa"/>
          <w:trHeight w:val="939"/>
        </w:trPr>
        <w:tc>
          <w:tcPr>
            <w:tcW w:w="567" w:type="dxa"/>
            <w:vMerge w:val="restart"/>
            <w:noWrap/>
          </w:tcPr>
          <w:p w14:paraId="093F6D92" w14:textId="77777777" w:rsidR="005B4A06" w:rsidRPr="007F5E07" w:rsidRDefault="005B4A06" w:rsidP="00C61845">
            <w:pPr>
              <w:spacing w:after="0" w:line="240" w:lineRule="auto"/>
              <w:rPr>
                <w:rFonts w:ascii="LIK" w:hAnsi="LIK"/>
                <w:b/>
                <w:bCs/>
                <w:color w:val="auto"/>
                <w:sz w:val="16"/>
                <w:szCs w:val="16"/>
              </w:rPr>
            </w:pPr>
            <w:r w:rsidRPr="007F5E07">
              <w:rPr>
                <w:rFonts w:ascii="LIK" w:hAnsi="LIK"/>
                <w:b/>
                <w:bCs/>
                <w:color w:val="auto"/>
                <w:sz w:val="16"/>
                <w:szCs w:val="16"/>
              </w:rPr>
              <w:t>7.</w:t>
            </w:r>
          </w:p>
        </w:tc>
        <w:tc>
          <w:tcPr>
            <w:tcW w:w="8080" w:type="dxa"/>
            <w:gridSpan w:val="36"/>
          </w:tcPr>
          <w:p w14:paraId="615B2199" w14:textId="400AB7AF" w:rsidR="005B4A06" w:rsidRPr="007F5E07" w:rsidRDefault="005B4A06" w:rsidP="00C61845">
            <w:pPr>
              <w:spacing w:after="0" w:line="240" w:lineRule="auto"/>
              <w:jc w:val="both"/>
              <w:rPr>
                <w:rFonts w:ascii="LIK" w:hAnsi="LIK"/>
                <w:b/>
                <w:color w:val="auto"/>
                <w:sz w:val="16"/>
                <w:szCs w:val="16"/>
              </w:rPr>
            </w:pPr>
            <w:r w:rsidRPr="007F5E07">
              <w:rPr>
                <w:rFonts w:ascii="LIK" w:hAnsi="LIK"/>
                <w:color w:val="auto"/>
                <w:sz w:val="16"/>
                <w:szCs w:val="16"/>
              </w:rPr>
              <w:t xml:space="preserve">Имам наличие на обстоятелства по преобразуване: сливане/придобиване/разделяне? </w:t>
            </w:r>
            <w:r w:rsidRPr="007F5E07">
              <w:rPr>
                <w:rFonts w:ascii="LIK" w:hAnsi="LIK"/>
                <w:b/>
                <w:color w:val="auto"/>
                <w:sz w:val="16"/>
                <w:szCs w:val="16"/>
              </w:rPr>
              <w:t xml:space="preserve">Ако сте посочили </w:t>
            </w:r>
            <w:r w:rsidR="00381F2E">
              <w:rPr>
                <w:rFonts w:ascii="LIK" w:hAnsi="LIK"/>
                <w:b/>
                <w:color w:val="auto"/>
                <w:sz w:val="16"/>
                <w:szCs w:val="16"/>
              </w:rPr>
              <w:t>„</w:t>
            </w:r>
            <w:r w:rsidRPr="007F5E07">
              <w:rPr>
                <w:rFonts w:ascii="LIK" w:hAnsi="LIK"/>
                <w:b/>
                <w:color w:val="auto"/>
                <w:sz w:val="16"/>
                <w:szCs w:val="16"/>
              </w:rPr>
              <w:t>ДА</w:t>
            </w:r>
            <w:r w:rsidR="00381F2E">
              <w:rPr>
                <w:rFonts w:ascii="LIK" w:hAnsi="LIK"/>
                <w:b/>
                <w:color w:val="auto"/>
                <w:sz w:val="16"/>
                <w:szCs w:val="16"/>
              </w:rPr>
              <w:t>“</w:t>
            </w:r>
            <w:r w:rsidRPr="007F5E07">
              <w:rPr>
                <w:rFonts w:ascii="LIK" w:hAnsi="LIK"/>
                <w:b/>
                <w:color w:val="auto"/>
                <w:sz w:val="16"/>
                <w:szCs w:val="16"/>
              </w:rPr>
              <w:t>,</w:t>
            </w:r>
            <w:r w:rsidRPr="007F5E07">
              <w:rPr>
                <w:rFonts w:ascii="LIK" w:hAnsi="LIK"/>
                <w:color w:val="auto"/>
                <w:sz w:val="16"/>
                <w:szCs w:val="16"/>
              </w:rPr>
              <w:t xml:space="preserve"> </w:t>
            </w:r>
            <w:r w:rsidRPr="007F5E07">
              <w:rPr>
                <w:rFonts w:ascii="LIK" w:hAnsi="LIK"/>
                <w:b/>
                <w:color w:val="auto"/>
                <w:sz w:val="16"/>
                <w:szCs w:val="16"/>
              </w:rPr>
              <w:t>моля да попълните и следната информация за преобразуването:</w:t>
            </w:r>
          </w:p>
        </w:tc>
        <w:tc>
          <w:tcPr>
            <w:tcW w:w="1467" w:type="dxa"/>
            <w:gridSpan w:val="23"/>
            <w:vAlign w:val="center"/>
          </w:tcPr>
          <w:p w14:paraId="0024E731" w14:textId="77777777" w:rsidR="005B4A06" w:rsidRPr="007F5E07" w:rsidRDefault="005B4A06" w:rsidP="00C61845">
            <w:pPr>
              <w:spacing w:after="0" w:line="240" w:lineRule="auto"/>
              <w:jc w:val="center"/>
              <w:rPr>
                <w:rFonts w:ascii="LIK" w:hAnsi="LIK"/>
                <w:color w:val="auto"/>
                <w:sz w:val="16"/>
                <w:szCs w:val="16"/>
              </w:rPr>
            </w:pPr>
            <w:r w:rsidRPr="007F5E07">
              <w:rPr>
                <w:rFonts w:ascii="LIK" w:hAnsi="LIK"/>
                <w:color w:val="auto"/>
                <w:sz w:val="16"/>
                <w:szCs w:val="16"/>
              </w:rPr>
              <w:t>ДА</w:t>
            </w:r>
          </w:p>
        </w:tc>
        <w:tc>
          <w:tcPr>
            <w:tcW w:w="943" w:type="dxa"/>
            <w:gridSpan w:val="12"/>
            <w:vAlign w:val="center"/>
          </w:tcPr>
          <w:p w14:paraId="22C5F8E7" w14:textId="77777777" w:rsidR="005B4A06" w:rsidRPr="007F5E07" w:rsidRDefault="005B4A06" w:rsidP="00C61845">
            <w:pPr>
              <w:spacing w:after="0" w:line="240" w:lineRule="auto"/>
              <w:jc w:val="center"/>
              <w:rPr>
                <w:rFonts w:ascii="LIK" w:hAnsi="LIK"/>
                <w:color w:val="auto"/>
                <w:sz w:val="16"/>
                <w:szCs w:val="16"/>
              </w:rPr>
            </w:pPr>
            <w:r w:rsidRPr="007F5E07">
              <w:rPr>
                <w:rFonts w:ascii="LIK" w:hAnsi="LIK"/>
                <w:color w:val="auto"/>
                <w:sz w:val="16"/>
                <w:szCs w:val="16"/>
              </w:rPr>
              <w:t>НЕ</w:t>
            </w:r>
          </w:p>
        </w:tc>
      </w:tr>
      <w:tr w:rsidR="007F5E07" w:rsidRPr="007F5E07" w14:paraId="4F16D6AB" w14:textId="77777777" w:rsidTr="00E16C19">
        <w:trPr>
          <w:gridAfter w:val="2"/>
          <w:wAfter w:w="142" w:type="dxa"/>
          <w:trHeight w:val="100"/>
        </w:trPr>
        <w:tc>
          <w:tcPr>
            <w:tcW w:w="567" w:type="dxa"/>
            <w:vMerge/>
            <w:noWrap/>
          </w:tcPr>
          <w:p w14:paraId="7FAEDE2D" w14:textId="77777777" w:rsidR="005B4A06" w:rsidRPr="007F5E07" w:rsidRDefault="005B4A06" w:rsidP="00C61845">
            <w:pPr>
              <w:spacing w:after="0" w:line="240" w:lineRule="auto"/>
              <w:rPr>
                <w:rFonts w:ascii="LIK" w:hAnsi="LIK"/>
                <w:b/>
                <w:bCs/>
                <w:color w:val="auto"/>
                <w:sz w:val="16"/>
                <w:szCs w:val="16"/>
              </w:rPr>
            </w:pPr>
          </w:p>
        </w:tc>
        <w:tc>
          <w:tcPr>
            <w:tcW w:w="2666" w:type="dxa"/>
            <w:gridSpan w:val="3"/>
            <w:vMerge w:val="restart"/>
          </w:tcPr>
          <w:p w14:paraId="728E6140" w14:textId="77777777" w:rsidR="005B4A06" w:rsidRPr="007F5E07" w:rsidRDefault="005B4A06" w:rsidP="00C61845">
            <w:pPr>
              <w:spacing w:after="0" w:line="240" w:lineRule="auto"/>
              <w:jc w:val="center"/>
              <w:rPr>
                <w:rFonts w:ascii="LIK" w:hAnsi="LIK"/>
                <w:b/>
                <w:color w:val="auto"/>
                <w:sz w:val="16"/>
                <w:szCs w:val="16"/>
              </w:rPr>
            </w:pPr>
            <w:r w:rsidRPr="007F5E07">
              <w:rPr>
                <w:rFonts w:ascii="LIK" w:hAnsi="LIK"/>
                <w:b/>
                <w:color w:val="auto"/>
                <w:sz w:val="16"/>
                <w:szCs w:val="16"/>
              </w:rPr>
              <w:t>Вид преобразуване</w:t>
            </w:r>
          </w:p>
          <w:p w14:paraId="5B35CCA9" w14:textId="77777777" w:rsidR="005B4A06" w:rsidRPr="007F5E07" w:rsidRDefault="005B4A06" w:rsidP="00C61845">
            <w:pPr>
              <w:spacing w:after="0" w:line="240" w:lineRule="auto"/>
              <w:jc w:val="center"/>
              <w:rPr>
                <w:rFonts w:ascii="LIK" w:hAnsi="LIK"/>
                <w:color w:val="auto"/>
                <w:sz w:val="16"/>
                <w:szCs w:val="16"/>
              </w:rPr>
            </w:pPr>
            <w:r w:rsidRPr="007F5E07">
              <w:rPr>
                <w:rFonts w:ascii="LIK" w:hAnsi="LIK"/>
                <w:color w:val="auto"/>
                <w:sz w:val="16"/>
                <w:szCs w:val="16"/>
              </w:rPr>
              <w:t>/сливане, придобиване, разделяне/</w:t>
            </w:r>
          </w:p>
        </w:tc>
        <w:tc>
          <w:tcPr>
            <w:tcW w:w="2099" w:type="dxa"/>
            <w:gridSpan w:val="7"/>
            <w:vMerge w:val="restart"/>
          </w:tcPr>
          <w:p w14:paraId="39F94557" w14:textId="77777777" w:rsidR="005B4A06" w:rsidRPr="007F5E07" w:rsidRDefault="005B4A06" w:rsidP="00C61845">
            <w:pPr>
              <w:spacing w:after="0" w:line="240" w:lineRule="auto"/>
              <w:jc w:val="center"/>
              <w:rPr>
                <w:rFonts w:ascii="LIK" w:hAnsi="LIK"/>
                <w:b/>
                <w:color w:val="auto"/>
                <w:sz w:val="16"/>
                <w:szCs w:val="16"/>
              </w:rPr>
            </w:pPr>
            <w:r w:rsidRPr="007F5E07">
              <w:rPr>
                <w:rFonts w:ascii="LIK" w:hAnsi="LIK"/>
                <w:b/>
                <w:color w:val="auto"/>
                <w:sz w:val="16"/>
                <w:szCs w:val="16"/>
              </w:rPr>
              <w:t xml:space="preserve">Основание за преобразуването </w:t>
            </w:r>
            <w:r w:rsidRPr="007F5E07">
              <w:rPr>
                <w:rFonts w:ascii="LIK" w:hAnsi="LIK"/>
                <w:color w:val="auto"/>
                <w:sz w:val="16"/>
                <w:szCs w:val="16"/>
              </w:rPr>
              <w:t>/номер и дата на документ/</w:t>
            </w:r>
          </w:p>
        </w:tc>
        <w:tc>
          <w:tcPr>
            <w:tcW w:w="5725" w:type="dxa"/>
            <w:gridSpan w:val="61"/>
          </w:tcPr>
          <w:p w14:paraId="2AE5DB32" w14:textId="77777777" w:rsidR="005B4A06" w:rsidRPr="007F5E07" w:rsidRDefault="005B4A06" w:rsidP="00C61845">
            <w:pPr>
              <w:spacing w:after="0" w:line="240" w:lineRule="auto"/>
              <w:jc w:val="center"/>
              <w:rPr>
                <w:rFonts w:ascii="LIK" w:hAnsi="LIK"/>
                <w:b/>
                <w:color w:val="auto"/>
                <w:sz w:val="16"/>
                <w:szCs w:val="16"/>
              </w:rPr>
            </w:pPr>
            <w:r w:rsidRPr="007F5E07">
              <w:rPr>
                <w:rFonts w:ascii="LIK" w:hAnsi="LIK"/>
                <w:b/>
                <w:color w:val="auto"/>
                <w:sz w:val="16"/>
                <w:szCs w:val="16"/>
              </w:rPr>
              <w:t>Идентификация на лицата, участващи в преобразуването</w:t>
            </w:r>
          </w:p>
        </w:tc>
      </w:tr>
      <w:tr w:rsidR="007F5E07" w:rsidRPr="007F5E07" w14:paraId="0099C5AD" w14:textId="77777777" w:rsidTr="00E16C19">
        <w:trPr>
          <w:gridAfter w:val="2"/>
          <w:wAfter w:w="142" w:type="dxa"/>
          <w:trHeight w:val="100"/>
        </w:trPr>
        <w:tc>
          <w:tcPr>
            <w:tcW w:w="567" w:type="dxa"/>
            <w:vMerge/>
            <w:noWrap/>
          </w:tcPr>
          <w:p w14:paraId="3A363F3B" w14:textId="77777777" w:rsidR="005B4A06" w:rsidRPr="007F5E07" w:rsidRDefault="005B4A06" w:rsidP="00C61845">
            <w:pPr>
              <w:spacing w:after="0" w:line="240" w:lineRule="auto"/>
              <w:rPr>
                <w:rFonts w:ascii="LIK" w:hAnsi="LIK"/>
                <w:b/>
                <w:bCs/>
                <w:color w:val="auto"/>
                <w:sz w:val="16"/>
                <w:szCs w:val="16"/>
              </w:rPr>
            </w:pPr>
          </w:p>
        </w:tc>
        <w:tc>
          <w:tcPr>
            <w:tcW w:w="2666" w:type="dxa"/>
            <w:gridSpan w:val="3"/>
            <w:vMerge/>
          </w:tcPr>
          <w:p w14:paraId="4E247D7E" w14:textId="77777777" w:rsidR="005B4A06" w:rsidRPr="007F5E07" w:rsidRDefault="005B4A06" w:rsidP="00C61845">
            <w:pPr>
              <w:spacing w:after="0" w:line="240" w:lineRule="auto"/>
              <w:jc w:val="center"/>
              <w:rPr>
                <w:rFonts w:ascii="LIK" w:hAnsi="LIK"/>
                <w:b/>
                <w:color w:val="auto"/>
                <w:sz w:val="16"/>
                <w:szCs w:val="16"/>
              </w:rPr>
            </w:pPr>
          </w:p>
        </w:tc>
        <w:tc>
          <w:tcPr>
            <w:tcW w:w="2099" w:type="dxa"/>
            <w:gridSpan w:val="7"/>
            <w:vMerge/>
          </w:tcPr>
          <w:p w14:paraId="68EF3A6A" w14:textId="77777777" w:rsidR="005B4A06" w:rsidRPr="007F5E07" w:rsidRDefault="005B4A06" w:rsidP="00C61845">
            <w:pPr>
              <w:spacing w:after="0" w:line="240" w:lineRule="auto"/>
              <w:jc w:val="center"/>
              <w:rPr>
                <w:rFonts w:ascii="LIK" w:hAnsi="LIK"/>
                <w:b/>
                <w:color w:val="auto"/>
                <w:sz w:val="16"/>
                <w:szCs w:val="16"/>
              </w:rPr>
            </w:pPr>
          </w:p>
        </w:tc>
        <w:tc>
          <w:tcPr>
            <w:tcW w:w="2672" w:type="dxa"/>
            <w:gridSpan w:val="20"/>
          </w:tcPr>
          <w:p w14:paraId="3CA0E713" w14:textId="77777777" w:rsidR="005B4A06" w:rsidRPr="007F5E07" w:rsidRDefault="005B4A06" w:rsidP="00C61845">
            <w:pPr>
              <w:spacing w:after="0" w:line="240" w:lineRule="auto"/>
              <w:jc w:val="center"/>
              <w:rPr>
                <w:rFonts w:ascii="LIK" w:hAnsi="LIK"/>
                <w:b/>
                <w:color w:val="auto"/>
                <w:sz w:val="16"/>
                <w:szCs w:val="16"/>
              </w:rPr>
            </w:pPr>
            <w:r w:rsidRPr="007F5E07">
              <w:rPr>
                <w:rFonts w:ascii="LIK" w:hAnsi="LIK"/>
                <w:b/>
                <w:color w:val="auto"/>
                <w:sz w:val="16"/>
                <w:szCs w:val="16"/>
              </w:rPr>
              <w:t>Наименование:</w:t>
            </w:r>
          </w:p>
        </w:tc>
        <w:tc>
          <w:tcPr>
            <w:tcW w:w="3053" w:type="dxa"/>
            <w:gridSpan w:val="41"/>
          </w:tcPr>
          <w:p w14:paraId="03CD9355" w14:textId="77777777" w:rsidR="005B4A06" w:rsidRPr="007F5E07" w:rsidRDefault="005B4A06" w:rsidP="00C61845">
            <w:pPr>
              <w:spacing w:after="0" w:line="240" w:lineRule="auto"/>
              <w:jc w:val="center"/>
              <w:rPr>
                <w:rFonts w:ascii="LIK" w:hAnsi="LIK"/>
                <w:b/>
                <w:color w:val="auto"/>
                <w:sz w:val="16"/>
                <w:szCs w:val="16"/>
              </w:rPr>
            </w:pPr>
            <w:r w:rsidRPr="007F5E07">
              <w:rPr>
                <w:rFonts w:ascii="LIK" w:hAnsi="LIK"/>
                <w:b/>
                <w:color w:val="auto"/>
                <w:sz w:val="16"/>
                <w:szCs w:val="16"/>
              </w:rPr>
              <w:t>ЕИК/Булстат/Чуждестранен идентификационен номер:</w:t>
            </w:r>
          </w:p>
        </w:tc>
      </w:tr>
      <w:tr w:rsidR="007F5E07" w:rsidRPr="007F5E07" w14:paraId="4ECCD206" w14:textId="77777777" w:rsidTr="00E16C19">
        <w:trPr>
          <w:trHeight w:val="452"/>
        </w:trPr>
        <w:tc>
          <w:tcPr>
            <w:tcW w:w="567" w:type="dxa"/>
            <w:vMerge/>
            <w:noWrap/>
          </w:tcPr>
          <w:p w14:paraId="26412E41" w14:textId="77777777" w:rsidR="005B4A06" w:rsidRPr="007F5E07" w:rsidRDefault="005B4A06" w:rsidP="00C61845">
            <w:pPr>
              <w:spacing w:after="0" w:line="240" w:lineRule="auto"/>
              <w:rPr>
                <w:rFonts w:ascii="LIK" w:hAnsi="LIK"/>
                <w:b/>
                <w:bCs/>
                <w:color w:val="auto"/>
                <w:sz w:val="16"/>
                <w:szCs w:val="16"/>
                <w:lang w:val="en-US"/>
              </w:rPr>
            </w:pPr>
          </w:p>
        </w:tc>
        <w:tc>
          <w:tcPr>
            <w:tcW w:w="2666" w:type="dxa"/>
            <w:gridSpan w:val="3"/>
          </w:tcPr>
          <w:p w14:paraId="2D983421" w14:textId="77777777" w:rsidR="005B4A06" w:rsidRPr="007F5E07" w:rsidRDefault="005B4A06" w:rsidP="00C61845">
            <w:pPr>
              <w:spacing w:after="0" w:line="240" w:lineRule="auto"/>
              <w:rPr>
                <w:rFonts w:ascii="LIK" w:hAnsi="LIK"/>
                <w:b/>
                <w:color w:val="auto"/>
                <w:sz w:val="16"/>
                <w:szCs w:val="16"/>
              </w:rPr>
            </w:pPr>
          </w:p>
        </w:tc>
        <w:tc>
          <w:tcPr>
            <w:tcW w:w="2099" w:type="dxa"/>
            <w:gridSpan w:val="7"/>
          </w:tcPr>
          <w:p w14:paraId="4314A407" w14:textId="77777777" w:rsidR="005B4A06" w:rsidRPr="007F5E07" w:rsidRDefault="005B4A06" w:rsidP="00C61845">
            <w:pPr>
              <w:spacing w:after="0" w:line="240" w:lineRule="auto"/>
              <w:rPr>
                <w:rFonts w:ascii="LIK" w:hAnsi="LIK"/>
                <w:b/>
                <w:color w:val="auto"/>
                <w:sz w:val="16"/>
                <w:szCs w:val="16"/>
              </w:rPr>
            </w:pPr>
          </w:p>
        </w:tc>
        <w:tc>
          <w:tcPr>
            <w:tcW w:w="2672" w:type="dxa"/>
            <w:gridSpan w:val="20"/>
          </w:tcPr>
          <w:p w14:paraId="09E56E0F" w14:textId="77777777" w:rsidR="005B4A06" w:rsidRPr="007F5E07" w:rsidRDefault="005B4A06" w:rsidP="00C61845">
            <w:pPr>
              <w:spacing w:after="0" w:line="240" w:lineRule="auto"/>
              <w:rPr>
                <w:rFonts w:ascii="LIK" w:hAnsi="LIK"/>
                <w:b/>
                <w:color w:val="auto"/>
                <w:sz w:val="16"/>
                <w:szCs w:val="16"/>
              </w:rPr>
            </w:pPr>
          </w:p>
        </w:tc>
        <w:tc>
          <w:tcPr>
            <w:tcW w:w="236" w:type="dxa"/>
            <w:gridSpan w:val="2"/>
          </w:tcPr>
          <w:p w14:paraId="41BBF896" w14:textId="77777777" w:rsidR="005B4A06" w:rsidRPr="007F5E07" w:rsidRDefault="005B4A06" w:rsidP="00C61845">
            <w:pPr>
              <w:spacing w:after="0" w:line="240" w:lineRule="auto"/>
              <w:rPr>
                <w:rFonts w:ascii="LIK" w:hAnsi="LIK"/>
                <w:b/>
                <w:color w:val="auto"/>
                <w:sz w:val="16"/>
                <w:szCs w:val="16"/>
              </w:rPr>
            </w:pPr>
          </w:p>
        </w:tc>
        <w:tc>
          <w:tcPr>
            <w:tcW w:w="293" w:type="dxa"/>
            <w:gridSpan w:val="3"/>
          </w:tcPr>
          <w:p w14:paraId="633C62BD" w14:textId="77777777" w:rsidR="005B4A06" w:rsidRPr="007F5E07" w:rsidRDefault="005B4A06" w:rsidP="00C61845">
            <w:pPr>
              <w:spacing w:after="0" w:line="240" w:lineRule="auto"/>
              <w:rPr>
                <w:rFonts w:ascii="LIK" w:hAnsi="LIK"/>
                <w:b/>
                <w:color w:val="auto"/>
                <w:sz w:val="16"/>
                <w:szCs w:val="16"/>
              </w:rPr>
            </w:pPr>
          </w:p>
        </w:tc>
        <w:tc>
          <w:tcPr>
            <w:tcW w:w="236" w:type="dxa"/>
            <w:gridSpan w:val="7"/>
          </w:tcPr>
          <w:p w14:paraId="1EA4DB1B" w14:textId="77777777" w:rsidR="005B4A06" w:rsidRPr="007F5E07" w:rsidRDefault="005B4A06" w:rsidP="00C61845">
            <w:pPr>
              <w:spacing w:after="0" w:line="240" w:lineRule="auto"/>
              <w:rPr>
                <w:rFonts w:ascii="LIK" w:hAnsi="LIK"/>
                <w:b/>
                <w:color w:val="auto"/>
                <w:sz w:val="16"/>
                <w:szCs w:val="16"/>
              </w:rPr>
            </w:pPr>
          </w:p>
        </w:tc>
        <w:tc>
          <w:tcPr>
            <w:tcW w:w="264" w:type="dxa"/>
            <w:gridSpan w:val="3"/>
          </w:tcPr>
          <w:p w14:paraId="35766A9C" w14:textId="77777777" w:rsidR="005B4A06" w:rsidRPr="007F5E07" w:rsidRDefault="005B4A06" w:rsidP="00C61845">
            <w:pPr>
              <w:spacing w:after="0" w:line="240" w:lineRule="auto"/>
              <w:rPr>
                <w:rFonts w:ascii="LIK" w:hAnsi="LIK"/>
                <w:b/>
                <w:color w:val="auto"/>
                <w:sz w:val="16"/>
                <w:szCs w:val="16"/>
              </w:rPr>
            </w:pPr>
          </w:p>
        </w:tc>
        <w:tc>
          <w:tcPr>
            <w:tcW w:w="293" w:type="dxa"/>
            <w:gridSpan w:val="2"/>
          </w:tcPr>
          <w:p w14:paraId="1AE4A74F" w14:textId="77777777" w:rsidR="005B4A06" w:rsidRPr="007F5E07" w:rsidRDefault="005B4A06" w:rsidP="00C61845">
            <w:pPr>
              <w:spacing w:after="0" w:line="240" w:lineRule="auto"/>
              <w:rPr>
                <w:rFonts w:ascii="LIK" w:hAnsi="LIK"/>
                <w:b/>
                <w:color w:val="auto"/>
                <w:sz w:val="16"/>
                <w:szCs w:val="16"/>
              </w:rPr>
            </w:pPr>
          </w:p>
        </w:tc>
        <w:tc>
          <w:tcPr>
            <w:tcW w:w="265" w:type="dxa"/>
            <w:gridSpan w:val="3"/>
          </w:tcPr>
          <w:p w14:paraId="50F343DC" w14:textId="77777777" w:rsidR="005B4A06" w:rsidRPr="007F5E07" w:rsidRDefault="005B4A06" w:rsidP="00C61845">
            <w:pPr>
              <w:spacing w:after="0" w:line="240" w:lineRule="auto"/>
              <w:rPr>
                <w:rFonts w:ascii="LIK" w:hAnsi="LIK"/>
                <w:b/>
                <w:color w:val="auto"/>
                <w:sz w:val="16"/>
                <w:szCs w:val="16"/>
              </w:rPr>
            </w:pPr>
          </w:p>
        </w:tc>
        <w:tc>
          <w:tcPr>
            <w:tcW w:w="265" w:type="dxa"/>
            <w:gridSpan w:val="5"/>
          </w:tcPr>
          <w:p w14:paraId="1F7F37AD" w14:textId="77777777" w:rsidR="005B4A06" w:rsidRPr="007F5E07" w:rsidRDefault="005B4A06" w:rsidP="00C61845">
            <w:pPr>
              <w:spacing w:after="0" w:line="240" w:lineRule="auto"/>
              <w:rPr>
                <w:rFonts w:ascii="LIK" w:hAnsi="LIK"/>
                <w:b/>
                <w:color w:val="auto"/>
                <w:sz w:val="16"/>
                <w:szCs w:val="16"/>
              </w:rPr>
            </w:pPr>
          </w:p>
        </w:tc>
        <w:tc>
          <w:tcPr>
            <w:tcW w:w="264" w:type="dxa"/>
            <w:gridSpan w:val="5"/>
          </w:tcPr>
          <w:p w14:paraId="6E8798C6" w14:textId="77777777" w:rsidR="005B4A06" w:rsidRPr="007F5E07" w:rsidRDefault="005B4A06" w:rsidP="00C61845">
            <w:pPr>
              <w:spacing w:after="0" w:line="240" w:lineRule="auto"/>
              <w:rPr>
                <w:rFonts w:ascii="LIK" w:hAnsi="LIK"/>
                <w:b/>
                <w:color w:val="auto"/>
                <w:sz w:val="16"/>
                <w:szCs w:val="16"/>
              </w:rPr>
            </w:pPr>
          </w:p>
        </w:tc>
        <w:tc>
          <w:tcPr>
            <w:tcW w:w="236" w:type="dxa"/>
            <w:gridSpan w:val="2"/>
          </w:tcPr>
          <w:p w14:paraId="62FCD538" w14:textId="77777777" w:rsidR="005B4A06" w:rsidRPr="007F5E07" w:rsidRDefault="005B4A06" w:rsidP="00C61845">
            <w:pPr>
              <w:spacing w:after="0" w:line="240" w:lineRule="auto"/>
              <w:rPr>
                <w:rFonts w:ascii="LIK" w:hAnsi="LIK"/>
                <w:b/>
                <w:color w:val="auto"/>
                <w:sz w:val="16"/>
                <w:szCs w:val="16"/>
              </w:rPr>
            </w:pPr>
          </w:p>
        </w:tc>
        <w:tc>
          <w:tcPr>
            <w:tcW w:w="236" w:type="dxa"/>
            <w:gridSpan w:val="5"/>
          </w:tcPr>
          <w:p w14:paraId="188CB7C3" w14:textId="77777777" w:rsidR="005B4A06" w:rsidRPr="007F5E07" w:rsidRDefault="005B4A06" w:rsidP="00C61845">
            <w:pPr>
              <w:spacing w:after="0" w:line="240" w:lineRule="auto"/>
              <w:rPr>
                <w:rFonts w:ascii="LIK" w:hAnsi="LIK"/>
                <w:b/>
                <w:color w:val="auto"/>
                <w:sz w:val="16"/>
                <w:szCs w:val="16"/>
              </w:rPr>
            </w:pPr>
          </w:p>
        </w:tc>
        <w:tc>
          <w:tcPr>
            <w:tcW w:w="322" w:type="dxa"/>
            <w:gridSpan w:val="3"/>
          </w:tcPr>
          <w:p w14:paraId="69727553" w14:textId="77777777" w:rsidR="005B4A06" w:rsidRPr="007F5E07" w:rsidRDefault="005B4A06" w:rsidP="00C61845">
            <w:pPr>
              <w:spacing w:after="0" w:line="240" w:lineRule="auto"/>
              <w:rPr>
                <w:rFonts w:ascii="LIK" w:hAnsi="LIK"/>
                <w:b/>
                <w:color w:val="auto"/>
                <w:sz w:val="16"/>
                <w:szCs w:val="16"/>
              </w:rPr>
            </w:pPr>
          </w:p>
        </w:tc>
        <w:tc>
          <w:tcPr>
            <w:tcW w:w="285" w:type="dxa"/>
            <w:gridSpan w:val="3"/>
          </w:tcPr>
          <w:p w14:paraId="670BE7E9" w14:textId="77777777" w:rsidR="005B4A06" w:rsidRPr="007F5E07" w:rsidRDefault="005B4A06" w:rsidP="00C61845">
            <w:pPr>
              <w:spacing w:after="0" w:line="240" w:lineRule="auto"/>
              <w:rPr>
                <w:rFonts w:ascii="LIK" w:hAnsi="LIK"/>
                <w:b/>
                <w:color w:val="auto"/>
                <w:sz w:val="16"/>
                <w:szCs w:val="16"/>
              </w:rPr>
            </w:pPr>
          </w:p>
        </w:tc>
      </w:tr>
      <w:tr w:rsidR="007F5E07" w:rsidRPr="007F5E07" w14:paraId="03146F8A" w14:textId="77777777" w:rsidTr="00E16C19">
        <w:trPr>
          <w:trHeight w:val="413"/>
        </w:trPr>
        <w:tc>
          <w:tcPr>
            <w:tcW w:w="567" w:type="dxa"/>
            <w:vMerge/>
            <w:noWrap/>
          </w:tcPr>
          <w:p w14:paraId="22A21E1A" w14:textId="77777777" w:rsidR="005B4A06" w:rsidRPr="007F5E07" w:rsidRDefault="005B4A06" w:rsidP="00C61845">
            <w:pPr>
              <w:spacing w:after="0" w:line="240" w:lineRule="auto"/>
              <w:rPr>
                <w:rFonts w:ascii="LIK" w:hAnsi="LIK"/>
                <w:b/>
                <w:bCs/>
                <w:color w:val="auto"/>
                <w:sz w:val="16"/>
                <w:szCs w:val="16"/>
                <w:lang w:val="en-US"/>
              </w:rPr>
            </w:pPr>
          </w:p>
        </w:tc>
        <w:tc>
          <w:tcPr>
            <w:tcW w:w="2666" w:type="dxa"/>
            <w:gridSpan w:val="3"/>
          </w:tcPr>
          <w:p w14:paraId="406990D4" w14:textId="77777777" w:rsidR="005B4A06" w:rsidRPr="007F5E07" w:rsidRDefault="005B4A06" w:rsidP="00C61845">
            <w:pPr>
              <w:spacing w:after="0" w:line="240" w:lineRule="auto"/>
              <w:rPr>
                <w:rFonts w:ascii="LIK" w:hAnsi="LIK"/>
                <w:b/>
                <w:color w:val="auto"/>
                <w:sz w:val="16"/>
                <w:szCs w:val="16"/>
                <w:highlight w:val="yellow"/>
              </w:rPr>
            </w:pPr>
          </w:p>
        </w:tc>
        <w:tc>
          <w:tcPr>
            <w:tcW w:w="2099" w:type="dxa"/>
            <w:gridSpan w:val="7"/>
          </w:tcPr>
          <w:p w14:paraId="2CE5F680" w14:textId="77777777" w:rsidR="005B4A06" w:rsidRPr="007F5E07" w:rsidRDefault="005B4A06" w:rsidP="00C61845">
            <w:pPr>
              <w:spacing w:after="0" w:line="240" w:lineRule="auto"/>
              <w:rPr>
                <w:rFonts w:ascii="LIK" w:hAnsi="LIK"/>
                <w:b/>
                <w:color w:val="auto"/>
                <w:sz w:val="16"/>
                <w:szCs w:val="16"/>
                <w:highlight w:val="yellow"/>
              </w:rPr>
            </w:pPr>
          </w:p>
        </w:tc>
        <w:tc>
          <w:tcPr>
            <w:tcW w:w="2672" w:type="dxa"/>
            <w:gridSpan w:val="20"/>
          </w:tcPr>
          <w:p w14:paraId="0D2E4C0B" w14:textId="77777777" w:rsidR="005B4A06" w:rsidRPr="007F5E07" w:rsidRDefault="005B4A06" w:rsidP="00C61845">
            <w:pPr>
              <w:spacing w:after="0" w:line="240" w:lineRule="auto"/>
              <w:rPr>
                <w:rFonts w:ascii="LIK" w:hAnsi="LIK"/>
                <w:b/>
                <w:color w:val="auto"/>
                <w:sz w:val="16"/>
                <w:szCs w:val="16"/>
                <w:highlight w:val="yellow"/>
              </w:rPr>
            </w:pPr>
          </w:p>
        </w:tc>
        <w:tc>
          <w:tcPr>
            <w:tcW w:w="236" w:type="dxa"/>
            <w:gridSpan w:val="2"/>
          </w:tcPr>
          <w:p w14:paraId="4427F6AC" w14:textId="77777777" w:rsidR="005B4A06" w:rsidRPr="007F5E07" w:rsidRDefault="005B4A06" w:rsidP="00C61845">
            <w:pPr>
              <w:spacing w:after="0" w:line="240" w:lineRule="auto"/>
              <w:rPr>
                <w:rFonts w:ascii="LIK" w:hAnsi="LIK"/>
                <w:b/>
                <w:color w:val="auto"/>
                <w:sz w:val="16"/>
                <w:szCs w:val="16"/>
                <w:highlight w:val="yellow"/>
              </w:rPr>
            </w:pPr>
          </w:p>
        </w:tc>
        <w:tc>
          <w:tcPr>
            <w:tcW w:w="293" w:type="dxa"/>
            <w:gridSpan w:val="3"/>
          </w:tcPr>
          <w:p w14:paraId="4C2EF28F" w14:textId="77777777" w:rsidR="005B4A06" w:rsidRPr="007F5E07" w:rsidRDefault="005B4A06" w:rsidP="00C61845">
            <w:pPr>
              <w:spacing w:after="0" w:line="240" w:lineRule="auto"/>
              <w:rPr>
                <w:rFonts w:ascii="LIK" w:hAnsi="LIK"/>
                <w:b/>
                <w:color w:val="auto"/>
                <w:sz w:val="16"/>
                <w:szCs w:val="16"/>
                <w:highlight w:val="yellow"/>
              </w:rPr>
            </w:pPr>
          </w:p>
        </w:tc>
        <w:tc>
          <w:tcPr>
            <w:tcW w:w="236" w:type="dxa"/>
            <w:gridSpan w:val="7"/>
          </w:tcPr>
          <w:p w14:paraId="401C3C21" w14:textId="77777777" w:rsidR="005B4A06" w:rsidRPr="007F5E07" w:rsidRDefault="005B4A06" w:rsidP="00C61845">
            <w:pPr>
              <w:spacing w:after="0" w:line="240" w:lineRule="auto"/>
              <w:rPr>
                <w:rFonts w:ascii="LIK" w:hAnsi="LIK"/>
                <w:b/>
                <w:color w:val="auto"/>
                <w:sz w:val="16"/>
                <w:szCs w:val="16"/>
                <w:highlight w:val="yellow"/>
              </w:rPr>
            </w:pPr>
          </w:p>
        </w:tc>
        <w:tc>
          <w:tcPr>
            <w:tcW w:w="264" w:type="dxa"/>
            <w:gridSpan w:val="3"/>
          </w:tcPr>
          <w:p w14:paraId="163B9236" w14:textId="77777777" w:rsidR="005B4A06" w:rsidRPr="007F5E07" w:rsidRDefault="005B4A06" w:rsidP="00C61845">
            <w:pPr>
              <w:spacing w:after="0" w:line="240" w:lineRule="auto"/>
              <w:rPr>
                <w:rFonts w:ascii="LIK" w:hAnsi="LIK"/>
                <w:b/>
                <w:color w:val="auto"/>
                <w:sz w:val="16"/>
                <w:szCs w:val="16"/>
                <w:highlight w:val="yellow"/>
              </w:rPr>
            </w:pPr>
          </w:p>
        </w:tc>
        <w:tc>
          <w:tcPr>
            <w:tcW w:w="293" w:type="dxa"/>
            <w:gridSpan w:val="2"/>
          </w:tcPr>
          <w:p w14:paraId="0664DB64" w14:textId="77777777" w:rsidR="005B4A06" w:rsidRPr="007F5E07" w:rsidRDefault="005B4A06" w:rsidP="00C61845">
            <w:pPr>
              <w:spacing w:after="0" w:line="240" w:lineRule="auto"/>
              <w:rPr>
                <w:rFonts w:ascii="LIK" w:hAnsi="LIK"/>
                <w:b/>
                <w:color w:val="auto"/>
                <w:sz w:val="16"/>
                <w:szCs w:val="16"/>
                <w:highlight w:val="yellow"/>
              </w:rPr>
            </w:pPr>
          </w:p>
        </w:tc>
        <w:tc>
          <w:tcPr>
            <w:tcW w:w="265" w:type="dxa"/>
            <w:gridSpan w:val="3"/>
          </w:tcPr>
          <w:p w14:paraId="66414086" w14:textId="77777777" w:rsidR="005B4A06" w:rsidRPr="007F5E07" w:rsidRDefault="005B4A06" w:rsidP="00C61845">
            <w:pPr>
              <w:spacing w:after="0" w:line="240" w:lineRule="auto"/>
              <w:rPr>
                <w:rFonts w:ascii="LIK" w:hAnsi="LIK"/>
                <w:b/>
                <w:color w:val="auto"/>
                <w:sz w:val="16"/>
                <w:szCs w:val="16"/>
                <w:highlight w:val="yellow"/>
              </w:rPr>
            </w:pPr>
          </w:p>
        </w:tc>
        <w:tc>
          <w:tcPr>
            <w:tcW w:w="265" w:type="dxa"/>
            <w:gridSpan w:val="5"/>
          </w:tcPr>
          <w:p w14:paraId="70555388" w14:textId="77777777" w:rsidR="005B4A06" w:rsidRPr="007F5E07" w:rsidRDefault="005B4A06" w:rsidP="00C61845">
            <w:pPr>
              <w:spacing w:after="0" w:line="240" w:lineRule="auto"/>
              <w:rPr>
                <w:rFonts w:ascii="LIK" w:hAnsi="LIK"/>
                <w:b/>
                <w:color w:val="auto"/>
                <w:sz w:val="16"/>
                <w:szCs w:val="16"/>
                <w:highlight w:val="yellow"/>
              </w:rPr>
            </w:pPr>
          </w:p>
        </w:tc>
        <w:tc>
          <w:tcPr>
            <w:tcW w:w="264" w:type="dxa"/>
            <w:gridSpan w:val="5"/>
          </w:tcPr>
          <w:p w14:paraId="1472761B" w14:textId="77777777" w:rsidR="005B4A06" w:rsidRPr="007F5E07" w:rsidRDefault="005B4A06" w:rsidP="00C61845">
            <w:pPr>
              <w:spacing w:after="0" w:line="240" w:lineRule="auto"/>
              <w:rPr>
                <w:rFonts w:ascii="LIK" w:hAnsi="LIK"/>
                <w:b/>
                <w:color w:val="auto"/>
                <w:sz w:val="16"/>
                <w:szCs w:val="16"/>
                <w:highlight w:val="yellow"/>
              </w:rPr>
            </w:pPr>
          </w:p>
        </w:tc>
        <w:tc>
          <w:tcPr>
            <w:tcW w:w="236" w:type="dxa"/>
            <w:gridSpan w:val="2"/>
          </w:tcPr>
          <w:p w14:paraId="06299A4B" w14:textId="77777777" w:rsidR="005B4A06" w:rsidRPr="007F5E07" w:rsidRDefault="005B4A06" w:rsidP="00C61845">
            <w:pPr>
              <w:spacing w:after="0" w:line="240" w:lineRule="auto"/>
              <w:rPr>
                <w:rFonts w:ascii="LIK" w:hAnsi="LIK"/>
                <w:b/>
                <w:color w:val="auto"/>
                <w:sz w:val="16"/>
                <w:szCs w:val="16"/>
                <w:highlight w:val="yellow"/>
              </w:rPr>
            </w:pPr>
          </w:p>
        </w:tc>
        <w:tc>
          <w:tcPr>
            <w:tcW w:w="236" w:type="dxa"/>
            <w:gridSpan w:val="5"/>
          </w:tcPr>
          <w:p w14:paraId="0510D05E" w14:textId="77777777" w:rsidR="005B4A06" w:rsidRPr="007F5E07" w:rsidRDefault="005B4A06" w:rsidP="00C61845">
            <w:pPr>
              <w:spacing w:after="0" w:line="240" w:lineRule="auto"/>
              <w:rPr>
                <w:rFonts w:ascii="LIK" w:hAnsi="LIK"/>
                <w:b/>
                <w:color w:val="auto"/>
                <w:sz w:val="16"/>
                <w:szCs w:val="16"/>
                <w:highlight w:val="yellow"/>
              </w:rPr>
            </w:pPr>
          </w:p>
        </w:tc>
        <w:tc>
          <w:tcPr>
            <w:tcW w:w="322" w:type="dxa"/>
            <w:gridSpan w:val="3"/>
          </w:tcPr>
          <w:p w14:paraId="71166490" w14:textId="77777777" w:rsidR="005B4A06" w:rsidRPr="007F5E07" w:rsidRDefault="005B4A06" w:rsidP="00C61845">
            <w:pPr>
              <w:spacing w:after="0" w:line="240" w:lineRule="auto"/>
              <w:rPr>
                <w:rFonts w:ascii="LIK" w:hAnsi="LIK"/>
                <w:b/>
                <w:color w:val="auto"/>
                <w:sz w:val="16"/>
                <w:szCs w:val="16"/>
                <w:highlight w:val="yellow"/>
              </w:rPr>
            </w:pPr>
          </w:p>
        </w:tc>
        <w:tc>
          <w:tcPr>
            <w:tcW w:w="285" w:type="dxa"/>
            <w:gridSpan w:val="3"/>
          </w:tcPr>
          <w:p w14:paraId="031CCDEB" w14:textId="77777777" w:rsidR="005B4A06" w:rsidRPr="007F5E07" w:rsidRDefault="005B4A06" w:rsidP="00C61845">
            <w:pPr>
              <w:spacing w:after="0" w:line="240" w:lineRule="auto"/>
              <w:rPr>
                <w:rFonts w:ascii="LIK" w:hAnsi="LIK"/>
                <w:b/>
                <w:color w:val="auto"/>
                <w:sz w:val="16"/>
                <w:szCs w:val="16"/>
                <w:highlight w:val="yellow"/>
              </w:rPr>
            </w:pPr>
          </w:p>
        </w:tc>
      </w:tr>
      <w:tr w:rsidR="007F5E07" w:rsidRPr="007F5E07" w14:paraId="59556B42" w14:textId="77777777" w:rsidTr="00E16C19">
        <w:trPr>
          <w:gridAfter w:val="2"/>
          <w:wAfter w:w="142" w:type="dxa"/>
          <w:trHeight w:val="265"/>
        </w:trPr>
        <w:tc>
          <w:tcPr>
            <w:tcW w:w="567" w:type="dxa"/>
            <w:vMerge w:val="restart"/>
          </w:tcPr>
          <w:p w14:paraId="4207B955" w14:textId="77777777" w:rsidR="005B4A06" w:rsidRPr="007F5E07" w:rsidRDefault="005B4A06" w:rsidP="00C61845">
            <w:pPr>
              <w:spacing w:after="0" w:line="240" w:lineRule="auto"/>
              <w:rPr>
                <w:rFonts w:ascii="LIK" w:hAnsi="LIK"/>
                <w:b/>
                <w:bCs/>
                <w:color w:val="auto"/>
                <w:sz w:val="16"/>
                <w:szCs w:val="16"/>
              </w:rPr>
            </w:pPr>
            <w:r w:rsidRPr="007F5E07">
              <w:rPr>
                <w:rFonts w:ascii="LIK" w:hAnsi="LIK"/>
                <w:b/>
                <w:bCs/>
                <w:color w:val="auto"/>
                <w:sz w:val="16"/>
                <w:szCs w:val="16"/>
              </w:rPr>
              <w:t>8.</w:t>
            </w:r>
          </w:p>
          <w:p w14:paraId="3D5DC532" w14:textId="77777777" w:rsidR="005B4A06" w:rsidRPr="007F5E07" w:rsidRDefault="005B4A06" w:rsidP="00C61845">
            <w:pPr>
              <w:rPr>
                <w:rFonts w:ascii="LIK" w:hAnsi="LIK"/>
                <w:b/>
                <w:bCs/>
                <w:color w:val="auto"/>
                <w:sz w:val="16"/>
                <w:szCs w:val="16"/>
              </w:rPr>
            </w:pPr>
            <w:r w:rsidRPr="007F5E07">
              <w:rPr>
                <w:rFonts w:ascii="LIK" w:hAnsi="LIK"/>
                <w:color w:val="auto"/>
                <w:sz w:val="16"/>
                <w:szCs w:val="16"/>
              </w:rPr>
              <w:t> </w:t>
            </w:r>
          </w:p>
        </w:tc>
        <w:tc>
          <w:tcPr>
            <w:tcW w:w="10490" w:type="dxa"/>
            <w:gridSpan w:val="71"/>
          </w:tcPr>
          <w:p w14:paraId="5162E0C3" w14:textId="4BD2AAA7" w:rsidR="005B4A06" w:rsidRPr="007F5E07" w:rsidRDefault="005B4A06" w:rsidP="00C61845">
            <w:pPr>
              <w:spacing w:after="0" w:line="240" w:lineRule="auto"/>
              <w:jc w:val="both"/>
              <w:rPr>
                <w:rFonts w:ascii="LIK" w:hAnsi="LIK"/>
                <w:b/>
                <w:color w:val="auto"/>
                <w:sz w:val="16"/>
                <w:szCs w:val="16"/>
              </w:rPr>
            </w:pPr>
            <w:r w:rsidRPr="007F5E07">
              <w:rPr>
                <w:rFonts w:ascii="LIK" w:hAnsi="LIK"/>
                <w:color w:val="auto"/>
                <w:sz w:val="16"/>
                <w:szCs w:val="16"/>
              </w:rPr>
              <w:t xml:space="preserve">Поддържам с друго/и предприятие/я едно или повече от взаимоотношенията по чл. 2, </w:t>
            </w:r>
            <w:proofErr w:type="spellStart"/>
            <w:r w:rsidRPr="007F5E07">
              <w:rPr>
                <w:rFonts w:ascii="LIK" w:hAnsi="LIK"/>
                <w:color w:val="auto"/>
                <w:sz w:val="16"/>
                <w:szCs w:val="16"/>
              </w:rPr>
              <w:t>пар</w:t>
            </w:r>
            <w:proofErr w:type="spellEnd"/>
            <w:r w:rsidRPr="007F5E07">
              <w:rPr>
                <w:rFonts w:ascii="LIK" w:hAnsi="LIK"/>
                <w:color w:val="auto"/>
                <w:sz w:val="16"/>
                <w:szCs w:val="16"/>
              </w:rPr>
              <w:t xml:space="preserve">. 2, букви </w:t>
            </w:r>
            <w:r w:rsidR="004F325B">
              <w:rPr>
                <w:rFonts w:ascii="LIK" w:hAnsi="LIK"/>
                <w:color w:val="auto"/>
                <w:sz w:val="16"/>
                <w:szCs w:val="16"/>
              </w:rPr>
              <w:t>„</w:t>
            </w:r>
            <w:r w:rsidRPr="007F5E07">
              <w:rPr>
                <w:rFonts w:ascii="LIK" w:hAnsi="LIK"/>
                <w:color w:val="auto"/>
                <w:sz w:val="16"/>
                <w:szCs w:val="16"/>
              </w:rPr>
              <w:t>а</w:t>
            </w:r>
            <w:r w:rsidR="004F325B">
              <w:rPr>
                <w:rFonts w:ascii="LIK" w:hAnsi="LIK"/>
                <w:color w:val="auto"/>
                <w:sz w:val="16"/>
                <w:szCs w:val="16"/>
              </w:rPr>
              <w:t>“</w:t>
            </w:r>
            <w:r w:rsidRPr="007F5E07">
              <w:rPr>
                <w:rFonts w:ascii="LIK" w:hAnsi="LIK"/>
                <w:color w:val="auto"/>
                <w:sz w:val="16"/>
                <w:szCs w:val="16"/>
              </w:rPr>
              <w:t xml:space="preserve"> – </w:t>
            </w:r>
            <w:r w:rsidR="004F325B">
              <w:rPr>
                <w:rFonts w:ascii="LIK" w:hAnsi="LIK"/>
                <w:color w:val="auto"/>
                <w:sz w:val="16"/>
                <w:szCs w:val="16"/>
              </w:rPr>
              <w:t>„</w:t>
            </w:r>
            <w:r w:rsidRPr="007F5E07">
              <w:rPr>
                <w:rFonts w:ascii="LIK" w:hAnsi="LIK"/>
                <w:color w:val="auto"/>
                <w:sz w:val="16"/>
                <w:szCs w:val="16"/>
              </w:rPr>
              <w:t>г</w:t>
            </w:r>
            <w:r w:rsidR="004F325B">
              <w:rPr>
                <w:rFonts w:ascii="LIK" w:hAnsi="LIK"/>
                <w:color w:val="auto"/>
                <w:sz w:val="16"/>
                <w:szCs w:val="16"/>
              </w:rPr>
              <w:t>“</w:t>
            </w:r>
            <w:r w:rsidRPr="007F5E07">
              <w:rPr>
                <w:rFonts w:ascii="LIK" w:hAnsi="LIK"/>
                <w:color w:val="auto"/>
                <w:sz w:val="16"/>
                <w:szCs w:val="16"/>
              </w:rPr>
              <w:t xml:space="preserve"> от Регламент (ЕС) № </w:t>
            </w:r>
            <w:r w:rsidRPr="007F5E07">
              <w:rPr>
                <w:rFonts w:ascii="LIK" w:hAnsi="LIK"/>
                <w:color w:val="auto"/>
                <w:sz w:val="16"/>
                <w:szCs w:val="16"/>
                <w:lang w:val="en-US"/>
              </w:rPr>
              <w:t>2023</w:t>
            </w:r>
            <w:r w:rsidRPr="007F5E07">
              <w:rPr>
                <w:rFonts w:ascii="LIK" w:hAnsi="LIK"/>
                <w:color w:val="auto"/>
                <w:sz w:val="16"/>
                <w:szCs w:val="16"/>
              </w:rPr>
              <w:t>/2</w:t>
            </w:r>
            <w:r w:rsidRPr="007F5E07">
              <w:rPr>
                <w:rFonts w:ascii="LIK" w:hAnsi="LIK"/>
                <w:color w:val="auto"/>
                <w:sz w:val="16"/>
                <w:szCs w:val="16"/>
                <w:lang w:val="en-US"/>
              </w:rPr>
              <w:t>831</w:t>
            </w:r>
            <w:r w:rsidRPr="007F5E07">
              <w:rPr>
                <w:rFonts w:ascii="LIK" w:hAnsi="LIK"/>
                <w:color w:val="auto"/>
                <w:sz w:val="16"/>
                <w:szCs w:val="16"/>
              </w:rPr>
              <w:t>:</w:t>
            </w:r>
          </w:p>
        </w:tc>
      </w:tr>
      <w:tr w:rsidR="007F5E07" w:rsidRPr="007F5E07" w14:paraId="7267085A" w14:textId="77777777" w:rsidTr="00E16C19">
        <w:trPr>
          <w:gridAfter w:val="2"/>
          <w:wAfter w:w="142" w:type="dxa"/>
          <w:trHeight w:val="260"/>
        </w:trPr>
        <w:tc>
          <w:tcPr>
            <w:tcW w:w="567" w:type="dxa"/>
            <w:vMerge/>
          </w:tcPr>
          <w:p w14:paraId="3D00BBB0" w14:textId="77777777" w:rsidR="005B4A06" w:rsidRPr="007F5E07" w:rsidRDefault="005B4A06" w:rsidP="00C61845">
            <w:pPr>
              <w:spacing w:after="0" w:line="240" w:lineRule="auto"/>
              <w:rPr>
                <w:rFonts w:ascii="LIK" w:hAnsi="LIK"/>
                <w:b/>
                <w:bCs/>
                <w:color w:val="auto"/>
                <w:sz w:val="16"/>
                <w:szCs w:val="16"/>
              </w:rPr>
            </w:pPr>
          </w:p>
        </w:tc>
        <w:tc>
          <w:tcPr>
            <w:tcW w:w="8080" w:type="dxa"/>
            <w:gridSpan w:val="36"/>
          </w:tcPr>
          <w:p w14:paraId="602D1A50" w14:textId="77777777" w:rsidR="005B4A06" w:rsidRPr="007F5E07" w:rsidRDefault="005B4A06" w:rsidP="00C61845">
            <w:pPr>
              <w:spacing w:after="0" w:line="240" w:lineRule="auto"/>
              <w:jc w:val="both"/>
              <w:rPr>
                <w:rFonts w:ascii="LIK" w:hAnsi="LIK"/>
                <w:color w:val="auto"/>
                <w:sz w:val="16"/>
                <w:szCs w:val="16"/>
              </w:rPr>
            </w:pPr>
            <w:r w:rsidRPr="007F5E07">
              <w:rPr>
                <w:rFonts w:ascii="LIK" w:hAnsi="LIK"/>
                <w:color w:val="auto"/>
                <w:sz w:val="16"/>
                <w:szCs w:val="16"/>
              </w:rPr>
              <w:t>а) Едно предприятие притежава мнозинството от гласовете на акционерите или съдружниците в друго предприятие</w:t>
            </w:r>
          </w:p>
        </w:tc>
        <w:tc>
          <w:tcPr>
            <w:tcW w:w="1276" w:type="dxa"/>
            <w:gridSpan w:val="20"/>
            <w:vAlign w:val="center"/>
          </w:tcPr>
          <w:p w14:paraId="3D5764ED" w14:textId="77777777" w:rsidR="005B4A06" w:rsidRPr="007F5E07" w:rsidRDefault="005B4A06" w:rsidP="00C61845">
            <w:pPr>
              <w:spacing w:after="0" w:line="240" w:lineRule="auto"/>
              <w:jc w:val="center"/>
              <w:rPr>
                <w:rFonts w:ascii="LIK" w:hAnsi="LIK"/>
                <w:color w:val="auto"/>
                <w:sz w:val="16"/>
                <w:szCs w:val="16"/>
              </w:rPr>
            </w:pPr>
            <w:r w:rsidRPr="007F5E07">
              <w:rPr>
                <w:rFonts w:ascii="LIK" w:hAnsi="LIK"/>
                <w:color w:val="auto"/>
                <w:sz w:val="16"/>
                <w:szCs w:val="16"/>
              </w:rPr>
              <w:t>ДА</w:t>
            </w:r>
          </w:p>
        </w:tc>
        <w:tc>
          <w:tcPr>
            <w:tcW w:w="1134" w:type="dxa"/>
            <w:gridSpan w:val="15"/>
            <w:vAlign w:val="center"/>
          </w:tcPr>
          <w:p w14:paraId="5CC7A738" w14:textId="77777777" w:rsidR="005B4A06" w:rsidRPr="007F5E07" w:rsidRDefault="005B4A06" w:rsidP="00C61845">
            <w:pPr>
              <w:spacing w:after="0" w:line="240" w:lineRule="auto"/>
              <w:jc w:val="center"/>
              <w:rPr>
                <w:rFonts w:ascii="LIK" w:hAnsi="LIK"/>
                <w:color w:val="auto"/>
                <w:sz w:val="16"/>
                <w:szCs w:val="16"/>
              </w:rPr>
            </w:pPr>
            <w:r w:rsidRPr="007F5E07">
              <w:rPr>
                <w:rFonts w:ascii="LIK" w:hAnsi="LIK"/>
                <w:color w:val="auto"/>
                <w:sz w:val="16"/>
                <w:szCs w:val="16"/>
              </w:rPr>
              <w:t>НЕ</w:t>
            </w:r>
          </w:p>
        </w:tc>
      </w:tr>
      <w:tr w:rsidR="007F5E07" w:rsidRPr="007F5E07" w14:paraId="61DE1CE4" w14:textId="77777777" w:rsidTr="00E16C19">
        <w:trPr>
          <w:gridAfter w:val="2"/>
          <w:wAfter w:w="142" w:type="dxa"/>
          <w:trHeight w:val="313"/>
        </w:trPr>
        <w:tc>
          <w:tcPr>
            <w:tcW w:w="567" w:type="dxa"/>
            <w:vMerge/>
          </w:tcPr>
          <w:p w14:paraId="75B84BF2" w14:textId="77777777" w:rsidR="005B4A06" w:rsidRPr="007F5E07" w:rsidRDefault="005B4A06" w:rsidP="00C61845">
            <w:pPr>
              <w:spacing w:after="0" w:line="240" w:lineRule="auto"/>
              <w:rPr>
                <w:rFonts w:ascii="LIK" w:hAnsi="LIK"/>
                <w:b/>
                <w:bCs/>
                <w:color w:val="auto"/>
                <w:sz w:val="16"/>
                <w:szCs w:val="16"/>
              </w:rPr>
            </w:pPr>
          </w:p>
        </w:tc>
        <w:tc>
          <w:tcPr>
            <w:tcW w:w="8080" w:type="dxa"/>
            <w:gridSpan w:val="36"/>
          </w:tcPr>
          <w:p w14:paraId="3A466871" w14:textId="51C314B9" w:rsidR="005B4A06" w:rsidRPr="007F5E07" w:rsidRDefault="005B4A06" w:rsidP="00C61845">
            <w:pPr>
              <w:spacing w:after="0" w:line="240" w:lineRule="auto"/>
              <w:jc w:val="both"/>
              <w:rPr>
                <w:rFonts w:ascii="LIK" w:hAnsi="LIK"/>
                <w:color w:val="auto"/>
                <w:sz w:val="16"/>
                <w:szCs w:val="16"/>
              </w:rPr>
            </w:pPr>
            <w:r w:rsidRPr="007F5E07">
              <w:rPr>
                <w:rFonts w:ascii="LIK" w:hAnsi="LIK"/>
                <w:color w:val="auto"/>
                <w:sz w:val="16"/>
                <w:szCs w:val="16"/>
              </w:rPr>
              <w:t xml:space="preserve">б) Едно предприятие има право да назначава или </w:t>
            </w:r>
            <w:r w:rsidR="006E49D1">
              <w:rPr>
                <w:rFonts w:ascii="LIK" w:hAnsi="LIK"/>
                <w:color w:val="auto"/>
                <w:sz w:val="16"/>
                <w:szCs w:val="16"/>
              </w:rPr>
              <w:t xml:space="preserve">да </w:t>
            </w:r>
            <w:r w:rsidRPr="007F5E07">
              <w:rPr>
                <w:rFonts w:ascii="LIK" w:hAnsi="LIK"/>
                <w:color w:val="auto"/>
                <w:sz w:val="16"/>
                <w:szCs w:val="16"/>
              </w:rPr>
              <w:t xml:space="preserve">отстранява мнозинството от членовете на административния, управителния или надзорния орган на друго предприятие </w:t>
            </w:r>
          </w:p>
        </w:tc>
        <w:tc>
          <w:tcPr>
            <w:tcW w:w="1276" w:type="dxa"/>
            <w:gridSpan w:val="20"/>
            <w:vAlign w:val="center"/>
          </w:tcPr>
          <w:p w14:paraId="3A2195B0" w14:textId="77777777" w:rsidR="005B4A06" w:rsidRPr="007F5E07" w:rsidRDefault="005B4A06" w:rsidP="00C61845">
            <w:pPr>
              <w:spacing w:after="0" w:line="240" w:lineRule="auto"/>
              <w:jc w:val="center"/>
              <w:rPr>
                <w:rFonts w:ascii="LIK" w:hAnsi="LIK"/>
                <w:color w:val="auto"/>
                <w:sz w:val="16"/>
                <w:szCs w:val="16"/>
              </w:rPr>
            </w:pPr>
            <w:r w:rsidRPr="007F5E07">
              <w:rPr>
                <w:rFonts w:ascii="LIK" w:hAnsi="LIK"/>
                <w:color w:val="auto"/>
                <w:sz w:val="16"/>
                <w:szCs w:val="16"/>
              </w:rPr>
              <w:t>ДА</w:t>
            </w:r>
          </w:p>
        </w:tc>
        <w:tc>
          <w:tcPr>
            <w:tcW w:w="1134" w:type="dxa"/>
            <w:gridSpan w:val="15"/>
            <w:vAlign w:val="center"/>
          </w:tcPr>
          <w:p w14:paraId="35784439" w14:textId="77777777" w:rsidR="005B4A06" w:rsidRPr="007F5E07" w:rsidRDefault="005B4A06" w:rsidP="00C61845">
            <w:pPr>
              <w:spacing w:after="0" w:line="240" w:lineRule="auto"/>
              <w:jc w:val="center"/>
              <w:rPr>
                <w:rFonts w:ascii="LIK" w:hAnsi="LIK"/>
                <w:color w:val="auto"/>
                <w:sz w:val="16"/>
                <w:szCs w:val="16"/>
              </w:rPr>
            </w:pPr>
            <w:r w:rsidRPr="007F5E07">
              <w:rPr>
                <w:rFonts w:ascii="LIK" w:hAnsi="LIK"/>
                <w:color w:val="auto"/>
                <w:sz w:val="16"/>
                <w:szCs w:val="16"/>
              </w:rPr>
              <w:t>НЕ</w:t>
            </w:r>
          </w:p>
        </w:tc>
      </w:tr>
      <w:tr w:rsidR="007F5E07" w:rsidRPr="007F5E07" w14:paraId="3452A730" w14:textId="77777777" w:rsidTr="00E16C19">
        <w:trPr>
          <w:gridAfter w:val="2"/>
          <w:wAfter w:w="142" w:type="dxa"/>
          <w:trHeight w:val="313"/>
        </w:trPr>
        <w:tc>
          <w:tcPr>
            <w:tcW w:w="567" w:type="dxa"/>
            <w:vMerge/>
          </w:tcPr>
          <w:p w14:paraId="21073D08" w14:textId="77777777" w:rsidR="005B4A06" w:rsidRPr="007F5E07" w:rsidRDefault="005B4A06" w:rsidP="00C61845">
            <w:pPr>
              <w:spacing w:after="0" w:line="240" w:lineRule="auto"/>
              <w:rPr>
                <w:rFonts w:ascii="LIK" w:hAnsi="LIK"/>
                <w:b/>
                <w:bCs/>
                <w:color w:val="auto"/>
                <w:sz w:val="16"/>
                <w:szCs w:val="16"/>
              </w:rPr>
            </w:pPr>
          </w:p>
        </w:tc>
        <w:tc>
          <w:tcPr>
            <w:tcW w:w="8080" w:type="dxa"/>
            <w:gridSpan w:val="36"/>
          </w:tcPr>
          <w:p w14:paraId="2DBD2C75" w14:textId="77777777" w:rsidR="005B4A06" w:rsidRPr="007F5E07" w:rsidRDefault="005B4A06" w:rsidP="00C61845">
            <w:pPr>
              <w:spacing w:after="0" w:line="240" w:lineRule="auto"/>
              <w:jc w:val="both"/>
              <w:rPr>
                <w:rFonts w:ascii="LIK" w:hAnsi="LIK"/>
                <w:color w:val="auto"/>
                <w:sz w:val="16"/>
                <w:szCs w:val="16"/>
              </w:rPr>
            </w:pPr>
            <w:r w:rsidRPr="007F5E07">
              <w:rPr>
                <w:rFonts w:ascii="LIK" w:hAnsi="LIK"/>
                <w:color w:val="auto"/>
                <w:sz w:val="16"/>
                <w:szCs w:val="16"/>
              </w:rPr>
              <w:t>в) Едно предприятие има право да упражнява доминиращо влияние спрямо друго предприятие по силата на договор, сключен с това предприятие, или съгласно разпоредба в неговия устав или учредителен акт</w:t>
            </w:r>
          </w:p>
        </w:tc>
        <w:tc>
          <w:tcPr>
            <w:tcW w:w="1276" w:type="dxa"/>
            <w:gridSpan w:val="20"/>
            <w:vAlign w:val="center"/>
          </w:tcPr>
          <w:p w14:paraId="4D5F4218" w14:textId="77777777" w:rsidR="005B4A06" w:rsidRPr="007F5E07" w:rsidRDefault="005B4A06" w:rsidP="00C61845">
            <w:pPr>
              <w:spacing w:after="0" w:line="240" w:lineRule="auto"/>
              <w:jc w:val="center"/>
              <w:rPr>
                <w:rFonts w:ascii="LIK" w:hAnsi="LIK"/>
                <w:color w:val="auto"/>
                <w:sz w:val="16"/>
                <w:szCs w:val="16"/>
              </w:rPr>
            </w:pPr>
            <w:r w:rsidRPr="007F5E07">
              <w:rPr>
                <w:rFonts w:ascii="LIK" w:hAnsi="LIK"/>
                <w:color w:val="auto"/>
                <w:sz w:val="16"/>
                <w:szCs w:val="16"/>
              </w:rPr>
              <w:t>ДА</w:t>
            </w:r>
          </w:p>
        </w:tc>
        <w:tc>
          <w:tcPr>
            <w:tcW w:w="1134" w:type="dxa"/>
            <w:gridSpan w:val="15"/>
            <w:vAlign w:val="center"/>
          </w:tcPr>
          <w:p w14:paraId="5A777865" w14:textId="77777777" w:rsidR="005B4A06" w:rsidRPr="007F5E07" w:rsidRDefault="005B4A06" w:rsidP="00C61845">
            <w:pPr>
              <w:spacing w:after="0" w:line="240" w:lineRule="auto"/>
              <w:jc w:val="center"/>
              <w:rPr>
                <w:rFonts w:ascii="LIK" w:hAnsi="LIK"/>
                <w:color w:val="auto"/>
                <w:sz w:val="16"/>
                <w:szCs w:val="16"/>
              </w:rPr>
            </w:pPr>
            <w:r w:rsidRPr="007F5E07">
              <w:rPr>
                <w:rFonts w:ascii="LIK" w:hAnsi="LIK"/>
                <w:color w:val="auto"/>
                <w:sz w:val="16"/>
                <w:szCs w:val="16"/>
              </w:rPr>
              <w:t>НЕ</w:t>
            </w:r>
          </w:p>
        </w:tc>
      </w:tr>
      <w:tr w:rsidR="007F5E07" w:rsidRPr="007F5E07" w14:paraId="5ACA6A9D" w14:textId="77777777" w:rsidTr="00E16C19">
        <w:trPr>
          <w:gridAfter w:val="2"/>
          <w:wAfter w:w="142" w:type="dxa"/>
          <w:trHeight w:val="313"/>
        </w:trPr>
        <w:tc>
          <w:tcPr>
            <w:tcW w:w="567" w:type="dxa"/>
            <w:vMerge/>
          </w:tcPr>
          <w:p w14:paraId="61E4B6E0" w14:textId="77777777" w:rsidR="005B4A06" w:rsidRPr="007F5E07" w:rsidRDefault="005B4A06" w:rsidP="00C61845">
            <w:pPr>
              <w:spacing w:after="0" w:line="240" w:lineRule="auto"/>
              <w:rPr>
                <w:rFonts w:ascii="LIK" w:hAnsi="LIK"/>
                <w:b/>
                <w:bCs/>
                <w:color w:val="auto"/>
                <w:sz w:val="16"/>
                <w:szCs w:val="16"/>
              </w:rPr>
            </w:pPr>
          </w:p>
        </w:tc>
        <w:tc>
          <w:tcPr>
            <w:tcW w:w="8080" w:type="dxa"/>
            <w:gridSpan w:val="36"/>
          </w:tcPr>
          <w:p w14:paraId="1E48926F" w14:textId="77777777" w:rsidR="005B4A06" w:rsidRPr="007F5E07" w:rsidRDefault="005B4A06" w:rsidP="00C61845">
            <w:pPr>
              <w:spacing w:after="0" w:line="240" w:lineRule="auto"/>
              <w:jc w:val="both"/>
              <w:rPr>
                <w:rFonts w:ascii="LIK" w:hAnsi="LIK"/>
                <w:color w:val="auto"/>
                <w:sz w:val="16"/>
                <w:szCs w:val="16"/>
              </w:rPr>
            </w:pPr>
            <w:r w:rsidRPr="007F5E07">
              <w:rPr>
                <w:rFonts w:ascii="LIK" w:hAnsi="LIK"/>
                <w:color w:val="auto"/>
                <w:sz w:val="16"/>
                <w:szCs w:val="16"/>
              </w:rPr>
              <w:t>г) Едно предприятие, което е акционер или съдружник в друго предприятие, контролира самостоятелно, по силата на споразумение с останалите акционери или съдружници в това предприятие, мнозинството от правата на глас на акционерите или съдружниците в това предприятие</w:t>
            </w:r>
          </w:p>
        </w:tc>
        <w:tc>
          <w:tcPr>
            <w:tcW w:w="1276" w:type="dxa"/>
            <w:gridSpan w:val="20"/>
            <w:vAlign w:val="center"/>
          </w:tcPr>
          <w:p w14:paraId="612664BE" w14:textId="77777777" w:rsidR="005B4A06" w:rsidRPr="007F5E07" w:rsidRDefault="005B4A06" w:rsidP="00C61845">
            <w:pPr>
              <w:spacing w:after="0" w:line="240" w:lineRule="auto"/>
              <w:jc w:val="center"/>
              <w:rPr>
                <w:rFonts w:ascii="LIK" w:hAnsi="LIK"/>
                <w:color w:val="auto"/>
                <w:sz w:val="16"/>
                <w:szCs w:val="16"/>
              </w:rPr>
            </w:pPr>
            <w:r w:rsidRPr="007F5E07">
              <w:rPr>
                <w:rFonts w:ascii="LIK" w:hAnsi="LIK"/>
                <w:color w:val="auto"/>
                <w:sz w:val="16"/>
                <w:szCs w:val="16"/>
              </w:rPr>
              <w:t>ДА</w:t>
            </w:r>
          </w:p>
        </w:tc>
        <w:tc>
          <w:tcPr>
            <w:tcW w:w="1134" w:type="dxa"/>
            <w:gridSpan w:val="15"/>
            <w:vAlign w:val="center"/>
          </w:tcPr>
          <w:p w14:paraId="18F3C49D" w14:textId="77777777" w:rsidR="005B4A06" w:rsidRPr="007F5E07" w:rsidRDefault="005B4A06" w:rsidP="00C61845">
            <w:pPr>
              <w:spacing w:after="0" w:line="240" w:lineRule="auto"/>
              <w:jc w:val="center"/>
              <w:rPr>
                <w:rFonts w:ascii="LIK" w:hAnsi="LIK"/>
                <w:color w:val="auto"/>
                <w:sz w:val="16"/>
                <w:szCs w:val="16"/>
              </w:rPr>
            </w:pPr>
            <w:r w:rsidRPr="007F5E07">
              <w:rPr>
                <w:rFonts w:ascii="LIK" w:hAnsi="LIK"/>
                <w:color w:val="auto"/>
                <w:sz w:val="16"/>
                <w:szCs w:val="16"/>
              </w:rPr>
              <w:t>НЕ</w:t>
            </w:r>
          </w:p>
        </w:tc>
      </w:tr>
      <w:tr w:rsidR="007F5E07" w:rsidRPr="007F5E07" w14:paraId="50F0719D" w14:textId="77777777" w:rsidTr="00E16C19">
        <w:trPr>
          <w:gridAfter w:val="2"/>
          <w:wAfter w:w="142" w:type="dxa"/>
          <w:trHeight w:val="313"/>
        </w:trPr>
        <w:tc>
          <w:tcPr>
            <w:tcW w:w="567" w:type="dxa"/>
            <w:vMerge/>
          </w:tcPr>
          <w:p w14:paraId="2268EFFD" w14:textId="77777777" w:rsidR="005B4A06" w:rsidRPr="007F5E07" w:rsidRDefault="005B4A06" w:rsidP="00C61845">
            <w:pPr>
              <w:spacing w:after="0" w:line="240" w:lineRule="auto"/>
              <w:rPr>
                <w:rFonts w:ascii="LIK" w:hAnsi="LIK"/>
                <w:b/>
                <w:bCs/>
                <w:color w:val="auto"/>
                <w:sz w:val="16"/>
                <w:szCs w:val="16"/>
              </w:rPr>
            </w:pPr>
          </w:p>
        </w:tc>
        <w:tc>
          <w:tcPr>
            <w:tcW w:w="10490" w:type="dxa"/>
            <w:gridSpan w:val="71"/>
          </w:tcPr>
          <w:p w14:paraId="2ECB866B" w14:textId="625BDD6E" w:rsidR="005B4A06" w:rsidRPr="007F5E07" w:rsidRDefault="005B4A06" w:rsidP="00C61845">
            <w:pPr>
              <w:spacing w:after="0" w:line="240" w:lineRule="auto"/>
              <w:jc w:val="both"/>
              <w:rPr>
                <w:rFonts w:ascii="LIK" w:hAnsi="LIK"/>
                <w:color w:val="auto"/>
                <w:sz w:val="16"/>
                <w:szCs w:val="16"/>
              </w:rPr>
            </w:pPr>
            <w:r w:rsidRPr="007F5E07">
              <w:rPr>
                <w:rFonts w:ascii="LIK" w:hAnsi="LIK"/>
                <w:b/>
                <w:color w:val="auto"/>
                <w:sz w:val="16"/>
                <w:szCs w:val="16"/>
              </w:rPr>
              <w:t xml:space="preserve">Ако сте посочили </w:t>
            </w:r>
            <w:r w:rsidR="00381F2E">
              <w:rPr>
                <w:rFonts w:ascii="LIK" w:hAnsi="LIK"/>
                <w:b/>
                <w:color w:val="auto"/>
                <w:sz w:val="16"/>
                <w:szCs w:val="16"/>
              </w:rPr>
              <w:t>„</w:t>
            </w:r>
            <w:r w:rsidRPr="007F5E07">
              <w:rPr>
                <w:rFonts w:ascii="LIK" w:hAnsi="LIK"/>
                <w:b/>
                <w:color w:val="auto"/>
                <w:sz w:val="16"/>
                <w:szCs w:val="16"/>
              </w:rPr>
              <w:t>ДА</w:t>
            </w:r>
            <w:r w:rsidR="00381F2E">
              <w:rPr>
                <w:rFonts w:ascii="LIK" w:hAnsi="LIK"/>
                <w:b/>
                <w:color w:val="auto"/>
                <w:sz w:val="16"/>
                <w:szCs w:val="16"/>
              </w:rPr>
              <w:t>“</w:t>
            </w:r>
            <w:r w:rsidRPr="007F5E07">
              <w:rPr>
                <w:rFonts w:ascii="LIK" w:hAnsi="LIK"/>
                <w:b/>
                <w:color w:val="auto"/>
                <w:sz w:val="16"/>
                <w:szCs w:val="16"/>
              </w:rPr>
              <w:t xml:space="preserve"> на някое от условията в букви </w:t>
            </w:r>
            <w:r w:rsidR="006E49D1">
              <w:rPr>
                <w:rFonts w:ascii="LIK" w:hAnsi="LIK"/>
                <w:b/>
                <w:color w:val="auto"/>
                <w:sz w:val="16"/>
                <w:szCs w:val="16"/>
              </w:rPr>
              <w:t>„</w:t>
            </w:r>
            <w:r w:rsidRPr="007F5E07">
              <w:rPr>
                <w:rFonts w:ascii="LIK" w:hAnsi="LIK"/>
                <w:b/>
                <w:color w:val="auto"/>
                <w:sz w:val="16"/>
                <w:szCs w:val="16"/>
              </w:rPr>
              <w:t>а</w:t>
            </w:r>
            <w:r w:rsidR="006E49D1">
              <w:rPr>
                <w:rFonts w:ascii="LIK" w:hAnsi="LIK"/>
                <w:b/>
                <w:color w:val="auto"/>
                <w:sz w:val="16"/>
                <w:szCs w:val="16"/>
              </w:rPr>
              <w:t>“ – „</w:t>
            </w:r>
            <w:r w:rsidRPr="007F5E07">
              <w:rPr>
                <w:rFonts w:ascii="LIK" w:hAnsi="LIK"/>
                <w:b/>
                <w:color w:val="auto"/>
                <w:sz w:val="16"/>
                <w:szCs w:val="16"/>
              </w:rPr>
              <w:t>г</w:t>
            </w:r>
            <w:r w:rsidR="006E49D1">
              <w:rPr>
                <w:rFonts w:ascii="LIK" w:hAnsi="LIK"/>
                <w:b/>
                <w:color w:val="auto"/>
                <w:sz w:val="16"/>
                <w:szCs w:val="16"/>
              </w:rPr>
              <w:t>“</w:t>
            </w:r>
            <w:r w:rsidRPr="007F5E07">
              <w:rPr>
                <w:rFonts w:ascii="LIK" w:hAnsi="LIK"/>
                <w:b/>
                <w:color w:val="auto"/>
                <w:sz w:val="16"/>
                <w:szCs w:val="16"/>
              </w:rPr>
              <w:t xml:space="preserve"> по-горе, попълнете следната информация за предприятията, с които образувате </w:t>
            </w:r>
            <w:r w:rsidR="00381F2E">
              <w:rPr>
                <w:rFonts w:ascii="LIK" w:hAnsi="LIK"/>
                <w:b/>
                <w:color w:val="auto"/>
                <w:sz w:val="16"/>
                <w:szCs w:val="16"/>
              </w:rPr>
              <w:t>„</w:t>
            </w:r>
            <w:r w:rsidRPr="007F5E07">
              <w:rPr>
                <w:rFonts w:ascii="LIK" w:hAnsi="LIK"/>
                <w:b/>
                <w:color w:val="auto"/>
                <w:sz w:val="16"/>
                <w:szCs w:val="16"/>
              </w:rPr>
              <w:t>едно и също предприятие</w:t>
            </w:r>
            <w:r w:rsidR="00381F2E">
              <w:rPr>
                <w:rFonts w:ascii="LIK" w:hAnsi="LIK"/>
                <w:b/>
                <w:color w:val="auto"/>
                <w:sz w:val="16"/>
                <w:szCs w:val="16"/>
              </w:rPr>
              <w:t>“</w:t>
            </w:r>
            <w:r w:rsidRPr="007F5E07">
              <w:rPr>
                <w:rFonts w:ascii="LIK" w:hAnsi="LIK"/>
                <w:b/>
                <w:color w:val="auto"/>
                <w:sz w:val="16"/>
                <w:szCs w:val="16"/>
              </w:rPr>
              <w:t>:</w:t>
            </w:r>
          </w:p>
        </w:tc>
      </w:tr>
      <w:tr w:rsidR="007F5E07" w:rsidRPr="007F5E07" w14:paraId="41F68B27" w14:textId="77777777" w:rsidTr="00E16C19">
        <w:trPr>
          <w:gridAfter w:val="2"/>
          <w:wAfter w:w="142" w:type="dxa"/>
          <w:trHeight w:val="355"/>
        </w:trPr>
        <w:tc>
          <w:tcPr>
            <w:tcW w:w="567" w:type="dxa"/>
            <w:vMerge/>
          </w:tcPr>
          <w:p w14:paraId="33437D76" w14:textId="77777777" w:rsidR="005B4A06" w:rsidRPr="007F5E07" w:rsidRDefault="005B4A06" w:rsidP="00C61845">
            <w:pPr>
              <w:spacing w:after="0" w:line="240" w:lineRule="auto"/>
              <w:rPr>
                <w:rFonts w:ascii="LIK" w:hAnsi="LIK"/>
                <w:b/>
                <w:bCs/>
                <w:color w:val="auto"/>
                <w:sz w:val="16"/>
                <w:szCs w:val="16"/>
              </w:rPr>
            </w:pPr>
          </w:p>
        </w:tc>
        <w:tc>
          <w:tcPr>
            <w:tcW w:w="5262" w:type="dxa"/>
            <w:gridSpan w:val="12"/>
            <w:noWrap/>
            <w:vAlign w:val="center"/>
          </w:tcPr>
          <w:p w14:paraId="3F30E126" w14:textId="77777777" w:rsidR="005B4A06" w:rsidRPr="007F5E07" w:rsidRDefault="005B4A06" w:rsidP="00C61845">
            <w:pPr>
              <w:spacing w:after="0" w:line="240" w:lineRule="auto"/>
              <w:jc w:val="center"/>
              <w:rPr>
                <w:rFonts w:ascii="LIK" w:hAnsi="LIK"/>
                <w:b/>
                <w:bCs/>
                <w:color w:val="auto"/>
                <w:sz w:val="16"/>
                <w:szCs w:val="16"/>
              </w:rPr>
            </w:pPr>
            <w:r w:rsidRPr="007F5E07">
              <w:rPr>
                <w:rFonts w:ascii="LIK" w:hAnsi="LIK"/>
                <w:b/>
                <w:bCs/>
                <w:color w:val="auto"/>
                <w:sz w:val="16"/>
                <w:szCs w:val="16"/>
              </w:rPr>
              <w:t>Наименование:</w:t>
            </w:r>
          </w:p>
        </w:tc>
        <w:tc>
          <w:tcPr>
            <w:tcW w:w="5228" w:type="dxa"/>
            <w:gridSpan w:val="59"/>
            <w:vAlign w:val="center"/>
          </w:tcPr>
          <w:p w14:paraId="513A3B02" w14:textId="77777777" w:rsidR="005B4A06" w:rsidRPr="007F5E07" w:rsidRDefault="005B4A06" w:rsidP="00C61845">
            <w:pPr>
              <w:spacing w:after="0" w:line="240" w:lineRule="auto"/>
              <w:jc w:val="center"/>
              <w:rPr>
                <w:rFonts w:ascii="LIK" w:hAnsi="LIK"/>
                <w:b/>
                <w:bCs/>
                <w:color w:val="auto"/>
                <w:sz w:val="16"/>
                <w:szCs w:val="16"/>
              </w:rPr>
            </w:pPr>
            <w:r w:rsidRPr="007F5E07">
              <w:rPr>
                <w:rFonts w:ascii="LIK" w:hAnsi="LIK"/>
                <w:b/>
                <w:color w:val="auto"/>
                <w:sz w:val="16"/>
                <w:szCs w:val="16"/>
              </w:rPr>
              <w:t>ЕИК/БУЛСТАТ/ЕГН/Чуждестранен идентификационен номер</w:t>
            </w:r>
            <w:r w:rsidRPr="007F5E07">
              <w:rPr>
                <w:rFonts w:ascii="LIK" w:hAnsi="LIK"/>
                <w:b/>
                <w:bCs/>
                <w:color w:val="auto"/>
                <w:sz w:val="16"/>
                <w:szCs w:val="16"/>
              </w:rPr>
              <w:t>:</w:t>
            </w:r>
          </w:p>
        </w:tc>
      </w:tr>
      <w:tr w:rsidR="007F5E07" w:rsidRPr="007F5E07" w14:paraId="437EA460" w14:textId="77777777" w:rsidTr="00E16C19">
        <w:trPr>
          <w:gridAfter w:val="2"/>
          <w:wAfter w:w="142" w:type="dxa"/>
          <w:trHeight w:val="355"/>
        </w:trPr>
        <w:tc>
          <w:tcPr>
            <w:tcW w:w="567" w:type="dxa"/>
            <w:vMerge/>
          </w:tcPr>
          <w:p w14:paraId="2A451F53" w14:textId="77777777" w:rsidR="005B4A06" w:rsidRPr="007F5E07" w:rsidRDefault="005B4A06" w:rsidP="00C61845">
            <w:pPr>
              <w:spacing w:after="0" w:line="240" w:lineRule="auto"/>
              <w:rPr>
                <w:rFonts w:ascii="LIK" w:hAnsi="LIK"/>
                <w:b/>
                <w:bCs/>
                <w:color w:val="auto"/>
                <w:sz w:val="16"/>
                <w:szCs w:val="16"/>
              </w:rPr>
            </w:pPr>
          </w:p>
        </w:tc>
        <w:tc>
          <w:tcPr>
            <w:tcW w:w="5269" w:type="dxa"/>
            <w:gridSpan w:val="13"/>
            <w:noWrap/>
          </w:tcPr>
          <w:p w14:paraId="38CF89EC" w14:textId="77777777" w:rsidR="005B4A06" w:rsidRPr="007F5E07" w:rsidRDefault="005B4A06" w:rsidP="00C61845">
            <w:pPr>
              <w:spacing w:after="0" w:line="240" w:lineRule="auto"/>
              <w:rPr>
                <w:rFonts w:ascii="LIK" w:hAnsi="LIK"/>
                <w:color w:val="auto"/>
                <w:sz w:val="16"/>
                <w:szCs w:val="16"/>
              </w:rPr>
            </w:pPr>
          </w:p>
        </w:tc>
        <w:tc>
          <w:tcPr>
            <w:tcW w:w="356" w:type="dxa"/>
            <w:gridSpan w:val="2"/>
          </w:tcPr>
          <w:p w14:paraId="0CEAE340" w14:textId="77777777" w:rsidR="005B4A06" w:rsidRPr="007F5E07" w:rsidRDefault="005B4A06" w:rsidP="00C61845">
            <w:pPr>
              <w:spacing w:after="0" w:line="240" w:lineRule="auto"/>
              <w:rPr>
                <w:rFonts w:ascii="LIK" w:hAnsi="LIK"/>
                <w:color w:val="auto"/>
                <w:sz w:val="16"/>
                <w:szCs w:val="16"/>
              </w:rPr>
            </w:pPr>
          </w:p>
        </w:tc>
        <w:tc>
          <w:tcPr>
            <w:tcW w:w="236" w:type="dxa"/>
            <w:gridSpan w:val="3"/>
          </w:tcPr>
          <w:p w14:paraId="2A1CD0CA" w14:textId="77777777" w:rsidR="005B4A06" w:rsidRPr="007F5E07" w:rsidRDefault="005B4A06" w:rsidP="00C61845">
            <w:pPr>
              <w:spacing w:after="0" w:line="240" w:lineRule="auto"/>
              <w:rPr>
                <w:rFonts w:ascii="LIK" w:hAnsi="LIK"/>
                <w:color w:val="auto"/>
                <w:sz w:val="16"/>
                <w:szCs w:val="16"/>
              </w:rPr>
            </w:pPr>
          </w:p>
        </w:tc>
        <w:tc>
          <w:tcPr>
            <w:tcW w:w="477" w:type="dxa"/>
            <w:gridSpan w:val="4"/>
          </w:tcPr>
          <w:p w14:paraId="2E829440" w14:textId="77777777" w:rsidR="005B4A06" w:rsidRPr="007F5E07" w:rsidRDefault="005B4A06" w:rsidP="00C61845">
            <w:pPr>
              <w:spacing w:after="0" w:line="240" w:lineRule="auto"/>
              <w:rPr>
                <w:rFonts w:ascii="LIK" w:hAnsi="LIK"/>
                <w:color w:val="auto"/>
                <w:sz w:val="16"/>
                <w:szCs w:val="16"/>
              </w:rPr>
            </w:pPr>
          </w:p>
        </w:tc>
        <w:tc>
          <w:tcPr>
            <w:tcW w:w="466" w:type="dxa"/>
            <w:gridSpan w:val="2"/>
          </w:tcPr>
          <w:p w14:paraId="627E1DEF" w14:textId="77777777" w:rsidR="005B4A06" w:rsidRPr="007F5E07" w:rsidRDefault="005B4A06" w:rsidP="00C61845">
            <w:pPr>
              <w:spacing w:after="0" w:line="240" w:lineRule="auto"/>
              <w:rPr>
                <w:rFonts w:ascii="LIK" w:hAnsi="LIK"/>
                <w:color w:val="auto"/>
                <w:sz w:val="16"/>
                <w:szCs w:val="16"/>
              </w:rPr>
            </w:pPr>
          </w:p>
        </w:tc>
        <w:tc>
          <w:tcPr>
            <w:tcW w:w="247" w:type="dxa"/>
            <w:gridSpan w:val="2"/>
          </w:tcPr>
          <w:p w14:paraId="1B4F4CFE" w14:textId="77777777" w:rsidR="005B4A06" w:rsidRPr="007F5E07" w:rsidRDefault="005B4A06" w:rsidP="00C61845">
            <w:pPr>
              <w:spacing w:after="0" w:line="240" w:lineRule="auto"/>
              <w:rPr>
                <w:rFonts w:ascii="LIK" w:hAnsi="LIK"/>
                <w:color w:val="auto"/>
                <w:sz w:val="16"/>
                <w:szCs w:val="16"/>
              </w:rPr>
            </w:pPr>
          </w:p>
        </w:tc>
        <w:tc>
          <w:tcPr>
            <w:tcW w:w="357" w:type="dxa"/>
            <w:gridSpan w:val="3"/>
          </w:tcPr>
          <w:p w14:paraId="4C4966B8" w14:textId="77777777" w:rsidR="005B4A06" w:rsidRPr="007F5E07" w:rsidRDefault="005B4A06" w:rsidP="00C61845">
            <w:pPr>
              <w:spacing w:after="0" w:line="240" w:lineRule="auto"/>
              <w:rPr>
                <w:rFonts w:ascii="LIK" w:hAnsi="LIK"/>
                <w:color w:val="auto"/>
                <w:sz w:val="16"/>
                <w:szCs w:val="16"/>
              </w:rPr>
            </w:pPr>
          </w:p>
        </w:tc>
        <w:tc>
          <w:tcPr>
            <w:tcW w:w="356" w:type="dxa"/>
            <w:gridSpan w:val="5"/>
          </w:tcPr>
          <w:p w14:paraId="36F66E65" w14:textId="77777777" w:rsidR="005B4A06" w:rsidRPr="007F5E07" w:rsidRDefault="005B4A06" w:rsidP="00C61845">
            <w:pPr>
              <w:spacing w:after="0" w:line="240" w:lineRule="auto"/>
              <w:rPr>
                <w:rFonts w:ascii="LIK" w:hAnsi="LIK"/>
                <w:color w:val="auto"/>
                <w:sz w:val="16"/>
                <w:szCs w:val="16"/>
              </w:rPr>
            </w:pPr>
          </w:p>
        </w:tc>
        <w:tc>
          <w:tcPr>
            <w:tcW w:w="356" w:type="dxa"/>
            <w:gridSpan w:val="5"/>
          </w:tcPr>
          <w:p w14:paraId="26F5F275" w14:textId="77777777" w:rsidR="005B4A06" w:rsidRPr="007F5E07" w:rsidRDefault="005B4A06" w:rsidP="00C61845">
            <w:pPr>
              <w:spacing w:after="0" w:line="240" w:lineRule="auto"/>
              <w:rPr>
                <w:rFonts w:ascii="LIK" w:hAnsi="LIK"/>
                <w:color w:val="auto"/>
                <w:sz w:val="16"/>
                <w:szCs w:val="16"/>
              </w:rPr>
            </w:pPr>
          </w:p>
        </w:tc>
        <w:tc>
          <w:tcPr>
            <w:tcW w:w="236" w:type="dxa"/>
            <w:gridSpan w:val="5"/>
          </w:tcPr>
          <w:p w14:paraId="44633D35" w14:textId="77777777" w:rsidR="005B4A06" w:rsidRPr="007F5E07" w:rsidRDefault="005B4A06" w:rsidP="00C61845">
            <w:pPr>
              <w:spacing w:after="0" w:line="240" w:lineRule="auto"/>
              <w:rPr>
                <w:rFonts w:ascii="LIK" w:hAnsi="LIK"/>
                <w:color w:val="auto"/>
                <w:sz w:val="16"/>
                <w:szCs w:val="16"/>
              </w:rPr>
            </w:pPr>
          </w:p>
        </w:tc>
        <w:tc>
          <w:tcPr>
            <w:tcW w:w="478" w:type="dxa"/>
            <w:gridSpan w:val="5"/>
          </w:tcPr>
          <w:p w14:paraId="2E2FF7C4" w14:textId="77777777" w:rsidR="005B4A06" w:rsidRPr="007F5E07" w:rsidRDefault="005B4A06" w:rsidP="00C61845">
            <w:pPr>
              <w:spacing w:after="0" w:line="240" w:lineRule="auto"/>
              <w:rPr>
                <w:rFonts w:ascii="LIK" w:hAnsi="LIK"/>
                <w:color w:val="auto"/>
                <w:sz w:val="16"/>
                <w:szCs w:val="16"/>
              </w:rPr>
            </w:pPr>
          </w:p>
        </w:tc>
        <w:tc>
          <w:tcPr>
            <w:tcW w:w="356" w:type="dxa"/>
            <w:gridSpan w:val="4"/>
          </w:tcPr>
          <w:p w14:paraId="0140E80F" w14:textId="77777777" w:rsidR="005B4A06" w:rsidRPr="007F5E07" w:rsidRDefault="005B4A06" w:rsidP="00C61845">
            <w:pPr>
              <w:spacing w:after="0" w:line="240" w:lineRule="auto"/>
              <w:rPr>
                <w:rFonts w:ascii="LIK" w:hAnsi="LIK"/>
                <w:color w:val="auto"/>
                <w:sz w:val="16"/>
                <w:szCs w:val="16"/>
              </w:rPr>
            </w:pPr>
          </w:p>
        </w:tc>
        <w:tc>
          <w:tcPr>
            <w:tcW w:w="357" w:type="dxa"/>
            <w:gridSpan w:val="6"/>
          </w:tcPr>
          <w:p w14:paraId="3213305C" w14:textId="77777777" w:rsidR="005B4A06" w:rsidRPr="007F5E07" w:rsidRDefault="005B4A06" w:rsidP="00C61845">
            <w:pPr>
              <w:spacing w:after="0" w:line="240" w:lineRule="auto"/>
              <w:rPr>
                <w:rFonts w:ascii="LIK" w:hAnsi="LIK"/>
                <w:color w:val="auto"/>
                <w:sz w:val="16"/>
                <w:szCs w:val="16"/>
              </w:rPr>
            </w:pPr>
          </w:p>
        </w:tc>
        <w:tc>
          <w:tcPr>
            <w:tcW w:w="356" w:type="dxa"/>
            <w:gridSpan w:val="5"/>
          </w:tcPr>
          <w:p w14:paraId="25331A02" w14:textId="77777777" w:rsidR="005B4A06" w:rsidRPr="007F5E07" w:rsidRDefault="005B4A06" w:rsidP="00C61845">
            <w:pPr>
              <w:spacing w:after="0" w:line="240" w:lineRule="auto"/>
              <w:rPr>
                <w:rFonts w:ascii="LIK" w:hAnsi="LIK"/>
                <w:color w:val="auto"/>
                <w:sz w:val="16"/>
                <w:szCs w:val="16"/>
              </w:rPr>
            </w:pPr>
          </w:p>
        </w:tc>
        <w:tc>
          <w:tcPr>
            <w:tcW w:w="236" w:type="dxa"/>
            <w:gridSpan w:val="5"/>
          </w:tcPr>
          <w:p w14:paraId="347982E0" w14:textId="77777777" w:rsidR="005B4A06" w:rsidRPr="007F5E07" w:rsidRDefault="005B4A06" w:rsidP="00C61845">
            <w:pPr>
              <w:spacing w:after="0" w:line="240" w:lineRule="auto"/>
              <w:rPr>
                <w:rFonts w:ascii="LIK" w:hAnsi="LIK"/>
                <w:color w:val="auto"/>
                <w:sz w:val="16"/>
                <w:szCs w:val="16"/>
              </w:rPr>
            </w:pPr>
          </w:p>
        </w:tc>
        <w:tc>
          <w:tcPr>
            <w:tcW w:w="351" w:type="dxa"/>
            <w:gridSpan w:val="2"/>
          </w:tcPr>
          <w:p w14:paraId="349E99CA" w14:textId="77777777" w:rsidR="005B4A06" w:rsidRPr="007F5E07" w:rsidRDefault="005B4A06" w:rsidP="00C61845">
            <w:pPr>
              <w:spacing w:after="0" w:line="240" w:lineRule="auto"/>
              <w:rPr>
                <w:rFonts w:ascii="LIK" w:hAnsi="LIK"/>
                <w:color w:val="auto"/>
                <w:sz w:val="16"/>
                <w:szCs w:val="16"/>
              </w:rPr>
            </w:pPr>
          </w:p>
        </w:tc>
      </w:tr>
      <w:tr w:rsidR="007F5E07" w:rsidRPr="007F5E07" w14:paraId="4C839AC8" w14:textId="77777777" w:rsidTr="00E16C19">
        <w:trPr>
          <w:gridAfter w:val="2"/>
          <w:wAfter w:w="142" w:type="dxa"/>
          <w:trHeight w:val="355"/>
        </w:trPr>
        <w:tc>
          <w:tcPr>
            <w:tcW w:w="567" w:type="dxa"/>
            <w:vMerge/>
          </w:tcPr>
          <w:p w14:paraId="6C74CBBB" w14:textId="77777777" w:rsidR="005B4A06" w:rsidRPr="007F5E07" w:rsidRDefault="005B4A06" w:rsidP="00C61845">
            <w:pPr>
              <w:spacing w:after="0" w:line="240" w:lineRule="auto"/>
              <w:rPr>
                <w:rFonts w:ascii="LIK" w:hAnsi="LIK"/>
                <w:b/>
                <w:bCs/>
                <w:color w:val="auto"/>
                <w:sz w:val="16"/>
                <w:szCs w:val="16"/>
              </w:rPr>
            </w:pPr>
          </w:p>
        </w:tc>
        <w:tc>
          <w:tcPr>
            <w:tcW w:w="5269" w:type="dxa"/>
            <w:gridSpan w:val="13"/>
            <w:noWrap/>
          </w:tcPr>
          <w:p w14:paraId="57B8A6CA" w14:textId="77777777" w:rsidR="005B4A06" w:rsidRPr="007F5E07" w:rsidRDefault="005B4A06" w:rsidP="00C61845">
            <w:pPr>
              <w:spacing w:after="0" w:line="240" w:lineRule="auto"/>
              <w:rPr>
                <w:rFonts w:ascii="LIK" w:hAnsi="LIK"/>
                <w:color w:val="auto"/>
                <w:sz w:val="16"/>
                <w:szCs w:val="16"/>
              </w:rPr>
            </w:pPr>
          </w:p>
        </w:tc>
        <w:tc>
          <w:tcPr>
            <w:tcW w:w="356" w:type="dxa"/>
            <w:gridSpan w:val="2"/>
          </w:tcPr>
          <w:p w14:paraId="61E375E9" w14:textId="77777777" w:rsidR="005B4A06" w:rsidRPr="007F5E07" w:rsidRDefault="005B4A06" w:rsidP="00C61845">
            <w:pPr>
              <w:spacing w:after="0" w:line="240" w:lineRule="auto"/>
              <w:rPr>
                <w:rFonts w:ascii="LIK" w:hAnsi="LIK"/>
                <w:color w:val="auto"/>
                <w:sz w:val="16"/>
                <w:szCs w:val="16"/>
              </w:rPr>
            </w:pPr>
          </w:p>
        </w:tc>
        <w:tc>
          <w:tcPr>
            <w:tcW w:w="236" w:type="dxa"/>
            <w:gridSpan w:val="3"/>
          </w:tcPr>
          <w:p w14:paraId="6E2F6660" w14:textId="77777777" w:rsidR="005B4A06" w:rsidRPr="007F5E07" w:rsidRDefault="005B4A06" w:rsidP="00C61845">
            <w:pPr>
              <w:spacing w:after="0" w:line="240" w:lineRule="auto"/>
              <w:rPr>
                <w:rFonts w:ascii="LIK" w:hAnsi="LIK"/>
                <w:color w:val="auto"/>
                <w:sz w:val="16"/>
                <w:szCs w:val="16"/>
              </w:rPr>
            </w:pPr>
          </w:p>
        </w:tc>
        <w:tc>
          <w:tcPr>
            <w:tcW w:w="477" w:type="dxa"/>
            <w:gridSpan w:val="4"/>
          </w:tcPr>
          <w:p w14:paraId="2B775EF2" w14:textId="77777777" w:rsidR="005B4A06" w:rsidRPr="007F5E07" w:rsidRDefault="005B4A06" w:rsidP="00C61845">
            <w:pPr>
              <w:spacing w:after="0" w:line="240" w:lineRule="auto"/>
              <w:rPr>
                <w:rFonts w:ascii="LIK" w:hAnsi="LIK"/>
                <w:color w:val="auto"/>
                <w:sz w:val="16"/>
                <w:szCs w:val="16"/>
              </w:rPr>
            </w:pPr>
          </w:p>
        </w:tc>
        <w:tc>
          <w:tcPr>
            <w:tcW w:w="466" w:type="dxa"/>
            <w:gridSpan w:val="2"/>
          </w:tcPr>
          <w:p w14:paraId="1D823D50" w14:textId="77777777" w:rsidR="005B4A06" w:rsidRPr="007F5E07" w:rsidRDefault="005B4A06" w:rsidP="00C61845">
            <w:pPr>
              <w:spacing w:after="0" w:line="240" w:lineRule="auto"/>
              <w:rPr>
                <w:rFonts w:ascii="LIK" w:hAnsi="LIK"/>
                <w:color w:val="auto"/>
                <w:sz w:val="16"/>
                <w:szCs w:val="16"/>
              </w:rPr>
            </w:pPr>
          </w:p>
        </w:tc>
        <w:tc>
          <w:tcPr>
            <w:tcW w:w="247" w:type="dxa"/>
            <w:gridSpan w:val="2"/>
          </w:tcPr>
          <w:p w14:paraId="2876DFE9" w14:textId="77777777" w:rsidR="005B4A06" w:rsidRPr="007F5E07" w:rsidRDefault="005B4A06" w:rsidP="00C61845">
            <w:pPr>
              <w:spacing w:after="0" w:line="240" w:lineRule="auto"/>
              <w:rPr>
                <w:rFonts w:ascii="LIK" w:hAnsi="LIK"/>
                <w:color w:val="auto"/>
                <w:sz w:val="16"/>
                <w:szCs w:val="16"/>
              </w:rPr>
            </w:pPr>
          </w:p>
        </w:tc>
        <w:tc>
          <w:tcPr>
            <w:tcW w:w="357" w:type="dxa"/>
            <w:gridSpan w:val="3"/>
          </w:tcPr>
          <w:p w14:paraId="7378A9CF" w14:textId="77777777" w:rsidR="005B4A06" w:rsidRPr="007F5E07" w:rsidRDefault="005B4A06" w:rsidP="00C61845">
            <w:pPr>
              <w:spacing w:after="0" w:line="240" w:lineRule="auto"/>
              <w:rPr>
                <w:rFonts w:ascii="LIK" w:hAnsi="LIK"/>
                <w:color w:val="auto"/>
                <w:sz w:val="16"/>
                <w:szCs w:val="16"/>
              </w:rPr>
            </w:pPr>
          </w:p>
        </w:tc>
        <w:tc>
          <w:tcPr>
            <w:tcW w:w="356" w:type="dxa"/>
            <w:gridSpan w:val="5"/>
          </w:tcPr>
          <w:p w14:paraId="771764EE" w14:textId="77777777" w:rsidR="005B4A06" w:rsidRPr="007F5E07" w:rsidRDefault="005B4A06" w:rsidP="00C61845">
            <w:pPr>
              <w:spacing w:after="0" w:line="240" w:lineRule="auto"/>
              <w:rPr>
                <w:rFonts w:ascii="LIK" w:hAnsi="LIK"/>
                <w:color w:val="auto"/>
                <w:sz w:val="16"/>
                <w:szCs w:val="16"/>
              </w:rPr>
            </w:pPr>
          </w:p>
        </w:tc>
        <w:tc>
          <w:tcPr>
            <w:tcW w:w="356" w:type="dxa"/>
            <w:gridSpan w:val="5"/>
          </w:tcPr>
          <w:p w14:paraId="5787ECAE" w14:textId="77777777" w:rsidR="005B4A06" w:rsidRPr="007F5E07" w:rsidRDefault="005B4A06" w:rsidP="00C61845">
            <w:pPr>
              <w:spacing w:after="0" w:line="240" w:lineRule="auto"/>
              <w:rPr>
                <w:rFonts w:ascii="LIK" w:hAnsi="LIK"/>
                <w:color w:val="auto"/>
                <w:sz w:val="16"/>
                <w:szCs w:val="16"/>
              </w:rPr>
            </w:pPr>
          </w:p>
        </w:tc>
        <w:tc>
          <w:tcPr>
            <w:tcW w:w="236" w:type="dxa"/>
            <w:gridSpan w:val="5"/>
          </w:tcPr>
          <w:p w14:paraId="148FB08C" w14:textId="77777777" w:rsidR="005B4A06" w:rsidRPr="007F5E07" w:rsidRDefault="005B4A06" w:rsidP="00C61845">
            <w:pPr>
              <w:spacing w:after="0" w:line="240" w:lineRule="auto"/>
              <w:rPr>
                <w:rFonts w:ascii="LIK" w:hAnsi="LIK"/>
                <w:color w:val="auto"/>
                <w:sz w:val="16"/>
                <w:szCs w:val="16"/>
              </w:rPr>
            </w:pPr>
          </w:p>
        </w:tc>
        <w:tc>
          <w:tcPr>
            <w:tcW w:w="478" w:type="dxa"/>
            <w:gridSpan w:val="5"/>
          </w:tcPr>
          <w:p w14:paraId="67749C76" w14:textId="77777777" w:rsidR="005B4A06" w:rsidRPr="007F5E07" w:rsidRDefault="005B4A06" w:rsidP="00C61845">
            <w:pPr>
              <w:spacing w:after="0" w:line="240" w:lineRule="auto"/>
              <w:rPr>
                <w:rFonts w:ascii="LIK" w:hAnsi="LIK"/>
                <w:color w:val="auto"/>
                <w:sz w:val="16"/>
                <w:szCs w:val="16"/>
              </w:rPr>
            </w:pPr>
          </w:p>
        </w:tc>
        <w:tc>
          <w:tcPr>
            <w:tcW w:w="356" w:type="dxa"/>
            <w:gridSpan w:val="4"/>
          </w:tcPr>
          <w:p w14:paraId="7FA33E25" w14:textId="77777777" w:rsidR="005B4A06" w:rsidRPr="007F5E07" w:rsidRDefault="005B4A06" w:rsidP="00C61845">
            <w:pPr>
              <w:spacing w:after="0" w:line="240" w:lineRule="auto"/>
              <w:rPr>
                <w:rFonts w:ascii="LIK" w:hAnsi="LIK"/>
                <w:color w:val="auto"/>
                <w:sz w:val="16"/>
                <w:szCs w:val="16"/>
              </w:rPr>
            </w:pPr>
          </w:p>
        </w:tc>
        <w:tc>
          <w:tcPr>
            <w:tcW w:w="357" w:type="dxa"/>
            <w:gridSpan w:val="6"/>
          </w:tcPr>
          <w:p w14:paraId="34940522" w14:textId="77777777" w:rsidR="005B4A06" w:rsidRPr="007F5E07" w:rsidRDefault="005B4A06" w:rsidP="00C61845">
            <w:pPr>
              <w:spacing w:after="0" w:line="240" w:lineRule="auto"/>
              <w:rPr>
                <w:rFonts w:ascii="LIK" w:hAnsi="LIK"/>
                <w:color w:val="auto"/>
                <w:sz w:val="16"/>
                <w:szCs w:val="16"/>
              </w:rPr>
            </w:pPr>
          </w:p>
        </w:tc>
        <w:tc>
          <w:tcPr>
            <w:tcW w:w="356" w:type="dxa"/>
            <w:gridSpan w:val="5"/>
          </w:tcPr>
          <w:p w14:paraId="2D95AE36" w14:textId="77777777" w:rsidR="005B4A06" w:rsidRPr="007F5E07" w:rsidRDefault="005B4A06" w:rsidP="00C61845">
            <w:pPr>
              <w:spacing w:after="0" w:line="240" w:lineRule="auto"/>
              <w:rPr>
                <w:rFonts w:ascii="LIK" w:hAnsi="LIK"/>
                <w:color w:val="auto"/>
                <w:sz w:val="16"/>
                <w:szCs w:val="16"/>
              </w:rPr>
            </w:pPr>
          </w:p>
        </w:tc>
        <w:tc>
          <w:tcPr>
            <w:tcW w:w="236" w:type="dxa"/>
            <w:gridSpan w:val="5"/>
          </w:tcPr>
          <w:p w14:paraId="624924AF" w14:textId="77777777" w:rsidR="005B4A06" w:rsidRPr="007F5E07" w:rsidRDefault="005B4A06" w:rsidP="00C61845">
            <w:pPr>
              <w:spacing w:after="0" w:line="240" w:lineRule="auto"/>
              <w:rPr>
                <w:rFonts w:ascii="LIK" w:hAnsi="LIK"/>
                <w:color w:val="auto"/>
                <w:sz w:val="16"/>
                <w:szCs w:val="16"/>
              </w:rPr>
            </w:pPr>
          </w:p>
        </w:tc>
        <w:tc>
          <w:tcPr>
            <w:tcW w:w="351" w:type="dxa"/>
            <w:gridSpan w:val="2"/>
          </w:tcPr>
          <w:p w14:paraId="2B1129F6" w14:textId="77777777" w:rsidR="005B4A06" w:rsidRPr="007F5E07" w:rsidRDefault="005B4A06" w:rsidP="00C61845">
            <w:pPr>
              <w:spacing w:after="0" w:line="240" w:lineRule="auto"/>
              <w:rPr>
                <w:rFonts w:ascii="LIK" w:hAnsi="LIK"/>
                <w:color w:val="auto"/>
                <w:sz w:val="16"/>
                <w:szCs w:val="16"/>
              </w:rPr>
            </w:pPr>
          </w:p>
        </w:tc>
      </w:tr>
      <w:tr w:rsidR="007F5E07" w:rsidRPr="007F5E07" w14:paraId="23CDBCEF" w14:textId="77777777" w:rsidTr="00E16C19">
        <w:trPr>
          <w:gridAfter w:val="2"/>
          <w:wAfter w:w="142" w:type="dxa"/>
          <w:trHeight w:val="781"/>
        </w:trPr>
        <w:tc>
          <w:tcPr>
            <w:tcW w:w="567" w:type="dxa"/>
          </w:tcPr>
          <w:p w14:paraId="6FD5D161" w14:textId="77777777" w:rsidR="005B4A06" w:rsidRPr="007F5E07" w:rsidRDefault="005B4A06" w:rsidP="00C61845">
            <w:pPr>
              <w:spacing w:after="0" w:line="240" w:lineRule="auto"/>
              <w:rPr>
                <w:rFonts w:ascii="LIK" w:hAnsi="LIK"/>
                <w:b/>
                <w:bCs/>
                <w:color w:val="auto"/>
                <w:sz w:val="16"/>
                <w:szCs w:val="16"/>
              </w:rPr>
            </w:pPr>
            <w:r w:rsidRPr="007F5E07">
              <w:rPr>
                <w:rFonts w:ascii="LIK" w:hAnsi="LIK"/>
                <w:b/>
                <w:bCs/>
                <w:color w:val="auto"/>
                <w:sz w:val="16"/>
                <w:szCs w:val="16"/>
              </w:rPr>
              <w:t>9.</w:t>
            </w:r>
          </w:p>
        </w:tc>
        <w:tc>
          <w:tcPr>
            <w:tcW w:w="10490" w:type="dxa"/>
            <w:gridSpan w:val="71"/>
          </w:tcPr>
          <w:p w14:paraId="78CE7790" w14:textId="4C896CC7" w:rsidR="005B4A06" w:rsidRPr="007F5E07" w:rsidRDefault="005B4A06" w:rsidP="00C61845">
            <w:pPr>
              <w:spacing w:after="0" w:line="240" w:lineRule="auto"/>
              <w:jc w:val="both"/>
              <w:rPr>
                <w:rFonts w:ascii="LIK" w:hAnsi="LIK"/>
                <w:bCs/>
                <w:color w:val="auto"/>
                <w:sz w:val="16"/>
                <w:szCs w:val="16"/>
              </w:rPr>
            </w:pPr>
            <w:r w:rsidRPr="007F5E07">
              <w:rPr>
                <w:rFonts w:ascii="LIK" w:hAnsi="LIK"/>
                <w:bCs/>
                <w:color w:val="auto"/>
                <w:sz w:val="16"/>
                <w:szCs w:val="16"/>
              </w:rPr>
              <w:t xml:space="preserve">През предходните три години до датата на декларирането съм получил заедно с посочените от мен предприятия по </w:t>
            </w:r>
            <w:r w:rsidRPr="007F5E07">
              <w:rPr>
                <w:rFonts w:ascii="LIK" w:hAnsi="LIK"/>
                <w:b/>
                <w:bCs/>
                <w:color w:val="auto"/>
                <w:sz w:val="16"/>
                <w:szCs w:val="16"/>
              </w:rPr>
              <w:t>т. 7, както и тези по т. 8</w:t>
            </w:r>
            <w:r w:rsidRPr="007F5E07">
              <w:rPr>
                <w:rFonts w:ascii="LIK" w:hAnsi="LIK"/>
                <w:bCs/>
                <w:color w:val="auto"/>
                <w:sz w:val="16"/>
                <w:szCs w:val="16"/>
              </w:rPr>
              <w:t xml:space="preserve"> следните минимални помощи</w:t>
            </w:r>
            <w:r w:rsidRPr="007F5E07">
              <w:rPr>
                <w:rFonts w:ascii="LIK" w:hAnsi="LIK"/>
                <w:bCs/>
                <w:color w:val="auto"/>
                <w:sz w:val="16"/>
                <w:szCs w:val="16"/>
                <w:lang w:val="en-US"/>
              </w:rPr>
              <w:t xml:space="preserve"> </w:t>
            </w:r>
            <w:r w:rsidRPr="007F5E07">
              <w:rPr>
                <w:rFonts w:ascii="LIK" w:hAnsi="LIK"/>
                <w:bCs/>
                <w:color w:val="auto"/>
                <w:sz w:val="16"/>
                <w:szCs w:val="16"/>
              </w:rPr>
              <w:t>(получени от Република България</w:t>
            </w:r>
            <w:r w:rsidRPr="007F5E07">
              <w:rPr>
                <w:rFonts w:ascii="LIK" w:hAnsi="LIK"/>
                <w:bCs/>
                <w:color w:val="auto"/>
                <w:sz w:val="16"/>
                <w:szCs w:val="16"/>
                <w:vertAlign w:val="superscript"/>
              </w:rPr>
              <w:t>**</w:t>
            </w:r>
            <w:r w:rsidRPr="007F5E07">
              <w:rPr>
                <w:rFonts w:ascii="LIK" w:hAnsi="LIK"/>
                <w:bCs/>
                <w:color w:val="auto"/>
                <w:sz w:val="16"/>
                <w:szCs w:val="16"/>
              </w:rPr>
              <w:t>):</w:t>
            </w:r>
          </w:p>
        </w:tc>
      </w:tr>
      <w:tr w:rsidR="00D466CB" w:rsidRPr="007F5E07" w14:paraId="6157E683" w14:textId="77777777" w:rsidTr="00E16C19">
        <w:trPr>
          <w:trHeight w:val="694"/>
        </w:trPr>
        <w:tc>
          <w:tcPr>
            <w:tcW w:w="572" w:type="dxa"/>
            <w:gridSpan w:val="2"/>
            <w:textDirection w:val="btLr"/>
            <w:vAlign w:val="center"/>
          </w:tcPr>
          <w:p w14:paraId="26D5ECC6" w14:textId="77777777" w:rsidR="005B4A06" w:rsidRPr="007F5E07" w:rsidRDefault="005B4A06" w:rsidP="00C61845">
            <w:pPr>
              <w:spacing w:after="0" w:line="240" w:lineRule="auto"/>
              <w:jc w:val="center"/>
              <w:rPr>
                <w:rFonts w:ascii="LIK" w:hAnsi="LIK"/>
                <w:b/>
                <w:bCs/>
                <w:color w:val="auto"/>
                <w:sz w:val="16"/>
                <w:szCs w:val="16"/>
              </w:rPr>
            </w:pPr>
          </w:p>
        </w:tc>
        <w:tc>
          <w:tcPr>
            <w:tcW w:w="1714" w:type="dxa"/>
            <w:vAlign w:val="center"/>
          </w:tcPr>
          <w:p w14:paraId="77E93A7F" w14:textId="0A510BC6" w:rsidR="005B4A06" w:rsidRPr="007F5E07" w:rsidRDefault="005B4A06" w:rsidP="00C61845">
            <w:pPr>
              <w:spacing w:after="0" w:line="240" w:lineRule="auto"/>
              <w:jc w:val="center"/>
              <w:rPr>
                <w:rFonts w:ascii="LIK" w:hAnsi="LIK"/>
                <w:b/>
                <w:bCs/>
                <w:color w:val="auto"/>
                <w:sz w:val="16"/>
                <w:szCs w:val="16"/>
              </w:rPr>
            </w:pPr>
            <w:r w:rsidRPr="007F5E07">
              <w:rPr>
                <w:rFonts w:ascii="LIK" w:hAnsi="LIK"/>
                <w:b/>
                <w:bCs/>
                <w:color w:val="auto"/>
                <w:sz w:val="16"/>
                <w:szCs w:val="16"/>
              </w:rPr>
              <w:t>Получател/и</w:t>
            </w:r>
            <w:r w:rsidR="00E16C19">
              <w:rPr>
                <w:rFonts w:ascii="LIK" w:hAnsi="LIK"/>
                <w:b/>
                <w:bCs/>
                <w:color w:val="auto"/>
                <w:sz w:val="16"/>
                <w:szCs w:val="16"/>
              </w:rPr>
              <w:t xml:space="preserve"> </w:t>
            </w:r>
            <w:r w:rsidRPr="007F5E07">
              <w:rPr>
                <w:rFonts w:ascii="LIK" w:hAnsi="LIK"/>
                <w:color w:val="auto"/>
                <w:sz w:val="16"/>
                <w:szCs w:val="16"/>
                <w:lang w:val="en-US"/>
              </w:rPr>
              <w:t>(</w:t>
            </w:r>
            <w:r w:rsidRPr="007F5E07">
              <w:rPr>
                <w:rFonts w:ascii="LIK" w:hAnsi="LIK"/>
                <w:color w:val="auto"/>
                <w:sz w:val="16"/>
                <w:szCs w:val="16"/>
              </w:rPr>
              <w:t>наименование и ЕИК/БУЛСТАТ</w:t>
            </w:r>
            <w:r w:rsidRPr="007F5E07">
              <w:rPr>
                <w:rFonts w:ascii="LIK" w:hAnsi="LIK"/>
                <w:color w:val="auto"/>
                <w:sz w:val="16"/>
                <w:szCs w:val="16"/>
                <w:lang w:val="en-US"/>
              </w:rPr>
              <w:t>/</w:t>
            </w:r>
            <w:r w:rsidRPr="007F5E07">
              <w:rPr>
                <w:rFonts w:ascii="LIK" w:hAnsi="LIK"/>
                <w:color w:val="auto"/>
                <w:sz w:val="16"/>
                <w:szCs w:val="16"/>
              </w:rPr>
              <w:t>ЕГН/</w:t>
            </w:r>
            <w:r w:rsidR="00E16C19">
              <w:rPr>
                <w:rFonts w:ascii="LIK" w:hAnsi="LIK"/>
                <w:color w:val="auto"/>
                <w:sz w:val="16"/>
                <w:szCs w:val="16"/>
              </w:rPr>
              <w:br/>
            </w:r>
            <w:r w:rsidRPr="007F5E07">
              <w:rPr>
                <w:rFonts w:ascii="LIK" w:hAnsi="LIK"/>
                <w:color w:val="auto"/>
                <w:sz w:val="16"/>
                <w:szCs w:val="16"/>
              </w:rPr>
              <w:t>Чуждестранен идентификационен код)</w:t>
            </w:r>
          </w:p>
        </w:tc>
        <w:tc>
          <w:tcPr>
            <w:tcW w:w="1430" w:type="dxa"/>
            <w:gridSpan w:val="3"/>
            <w:vAlign w:val="center"/>
          </w:tcPr>
          <w:p w14:paraId="53D4823B" w14:textId="7BA34CB4" w:rsidR="005B4A06" w:rsidRPr="007F5E07" w:rsidRDefault="005B4A06" w:rsidP="00C61845">
            <w:pPr>
              <w:spacing w:after="0" w:line="240" w:lineRule="auto"/>
              <w:jc w:val="center"/>
              <w:rPr>
                <w:rFonts w:ascii="LIK" w:hAnsi="LIK"/>
                <w:b/>
                <w:bCs/>
                <w:color w:val="auto"/>
                <w:sz w:val="16"/>
                <w:szCs w:val="16"/>
              </w:rPr>
            </w:pPr>
            <w:r w:rsidRPr="007F5E07">
              <w:rPr>
                <w:rFonts w:ascii="LIK" w:hAnsi="LIK"/>
                <w:b/>
                <w:bCs/>
                <w:color w:val="auto"/>
                <w:sz w:val="16"/>
                <w:szCs w:val="16"/>
              </w:rPr>
              <w:t>Администратор на помощта</w:t>
            </w:r>
          </w:p>
          <w:p w14:paraId="1A94E8A7" w14:textId="77777777" w:rsidR="005B4A06" w:rsidRPr="007F5E07" w:rsidRDefault="005B4A06" w:rsidP="00C61845">
            <w:pPr>
              <w:spacing w:after="0" w:line="240" w:lineRule="auto"/>
              <w:jc w:val="center"/>
              <w:rPr>
                <w:rFonts w:ascii="LIK" w:hAnsi="LIK"/>
                <w:b/>
                <w:bCs/>
                <w:color w:val="auto"/>
                <w:sz w:val="16"/>
                <w:szCs w:val="16"/>
              </w:rPr>
            </w:pPr>
            <w:r w:rsidRPr="007F5E07">
              <w:rPr>
                <w:rFonts w:ascii="LIK" w:hAnsi="LIK"/>
                <w:color w:val="auto"/>
                <w:sz w:val="16"/>
                <w:szCs w:val="16"/>
              </w:rPr>
              <w:t>(наименование и ЕИК/БУЛСТАТ)</w:t>
            </w:r>
          </w:p>
        </w:tc>
        <w:tc>
          <w:tcPr>
            <w:tcW w:w="1529" w:type="dxa"/>
            <w:gridSpan w:val="4"/>
            <w:vAlign w:val="center"/>
          </w:tcPr>
          <w:p w14:paraId="5DAE12A0" w14:textId="5A81B856" w:rsidR="005B4A06" w:rsidRPr="007F5E07" w:rsidRDefault="005B4A06" w:rsidP="00C61845">
            <w:pPr>
              <w:spacing w:after="0" w:line="240" w:lineRule="auto"/>
              <w:jc w:val="center"/>
              <w:rPr>
                <w:rFonts w:ascii="LIK" w:hAnsi="LIK"/>
                <w:b/>
                <w:bCs/>
                <w:color w:val="auto"/>
                <w:sz w:val="16"/>
                <w:szCs w:val="16"/>
              </w:rPr>
            </w:pPr>
            <w:r w:rsidRPr="007F5E07">
              <w:rPr>
                <w:rFonts w:ascii="LIK" w:hAnsi="LIK"/>
                <w:b/>
                <w:bCs/>
                <w:color w:val="auto"/>
                <w:sz w:val="16"/>
                <w:szCs w:val="16"/>
              </w:rPr>
              <w:t>Дейност, за която е получена помощта/раз</w:t>
            </w:r>
            <w:r w:rsidR="00D466CB">
              <w:rPr>
                <w:rFonts w:ascii="LIK" w:hAnsi="LIK"/>
                <w:b/>
                <w:bCs/>
                <w:color w:val="auto"/>
                <w:sz w:val="16"/>
                <w:szCs w:val="16"/>
              </w:rPr>
              <w:t>-</w:t>
            </w:r>
            <w:r w:rsidRPr="007F5E07">
              <w:rPr>
                <w:rFonts w:ascii="LIK" w:hAnsi="LIK"/>
                <w:b/>
                <w:bCs/>
                <w:color w:val="auto"/>
                <w:sz w:val="16"/>
                <w:szCs w:val="16"/>
              </w:rPr>
              <w:t>ходи, които са финансирани</w:t>
            </w:r>
          </w:p>
          <w:p w14:paraId="7A0D7AA9" w14:textId="77777777" w:rsidR="005B4A06" w:rsidRPr="007F5E07" w:rsidRDefault="005B4A06" w:rsidP="00C61845">
            <w:pPr>
              <w:spacing w:after="0" w:line="240" w:lineRule="auto"/>
              <w:jc w:val="center"/>
              <w:rPr>
                <w:rFonts w:ascii="LIK" w:hAnsi="LIK"/>
                <w:bCs/>
                <w:color w:val="auto"/>
                <w:sz w:val="16"/>
                <w:szCs w:val="16"/>
                <w:lang w:val="en-US"/>
              </w:rPr>
            </w:pPr>
            <w:r w:rsidRPr="007F5E07">
              <w:rPr>
                <w:rFonts w:ascii="LIK" w:hAnsi="LIK"/>
                <w:bCs/>
                <w:color w:val="auto"/>
                <w:sz w:val="16"/>
                <w:szCs w:val="16"/>
              </w:rPr>
              <w:t>(с думи)</w:t>
            </w:r>
          </w:p>
        </w:tc>
        <w:tc>
          <w:tcPr>
            <w:tcW w:w="992" w:type="dxa"/>
            <w:gridSpan w:val="8"/>
            <w:vAlign w:val="center"/>
          </w:tcPr>
          <w:p w14:paraId="72541B01" w14:textId="26271E8D" w:rsidR="005B4A06" w:rsidRPr="007F5E07" w:rsidRDefault="005B4A06" w:rsidP="00E16C19">
            <w:pPr>
              <w:spacing w:after="0" w:line="240" w:lineRule="auto"/>
              <w:jc w:val="center"/>
              <w:rPr>
                <w:rFonts w:ascii="LIK" w:hAnsi="LIK"/>
                <w:bCs/>
                <w:color w:val="auto"/>
                <w:sz w:val="16"/>
                <w:szCs w:val="16"/>
              </w:rPr>
            </w:pPr>
            <w:r w:rsidRPr="007F5E07">
              <w:rPr>
                <w:rFonts w:ascii="LIK" w:hAnsi="LIK"/>
                <w:b/>
                <w:bCs/>
                <w:color w:val="auto"/>
                <w:sz w:val="16"/>
                <w:szCs w:val="16"/>
              </w:rPr>
              <w:t xml:space="preserve">Общ размер на помощта </w:t>
            </w:r>
            <w:r w:rsidRPr="007F5E07">
              <w:rPr>
                <w:rFonts w:ascii="LIK" w:hAnsi="LIK"/>
                <w:b/>
                <w:bCs/>
                <w:color w:val="auto"/>
                <w:sz w:val="16"/>
                <w:szCs w:val="16"/>
                <w:lang w:val="ru-RU"/>
              </w:rPr>
              <w:t xml:space="preserve">= </w:t>
            </w:r>
            <w:r w:rsidRPr="007F5E07">
              <w:rPr>
                <w:rFonts w:ascii="LIK" w:hAnsi="LIK"/>
                <w:b/>
                <w:bCs/>
                <w:color w:val="auto"/>
                <w:sz w:val="16"/>
                <w:szCs w:val="16"/>
                <w:lang w:val="en-US"/>
              </w:rPr>
              <w:t>a</w:t>
            </w:r>
            <w:r w:rsidRPr="007F5E07">
              <w:rPr>
                <w:rFonts w:ascii="LIK" w:hAnsi="LIK"/>
                <w:b/>
                <w:bCs/>
                <w:color w:val="auto"/>
                <w:sz w:val="16"/>
                <w:szCs w:val="16"/>
                <w:lang w:val="ru-RU"/>
              </w:rPr>
              <w:t>+</w:t>
            </w:r>
            <w:r w:rsidRPr="007F5E07">
              <w:rPr>
                <w:rFonts w:ascii="LIK" w:hAnsi="LIK"/>
                <w:b/>
                <w:bCs/>
                <w:color w:val="auto"/>
                <w:sz w:val="16"/>
                <w:szCs w:val="16"/>
                <w:lang w:val="en-US"/>
              </w:rPr>
              <w:t>b</w:t>
            </w:r>
            <w:r w:rsidRPr="007F5E07">
              <w:rPr>
                <w:rFonts w:ascii="LIK" w:hAnsi="LIK"/>
                <w:b/>
                <w:bCs/>
                <w:color w:val="auto"/>
                <w:sz w:val="16"/>
                <w:szCs w:val="16"/>
                <w:lang w:val="ru-RU"/>
              </w:rPr>
              <w:t>+</w:t>
            </w:r>
            <w:r w:rsidRPr="007F5E07">
              <w:rPr>
                <w:rFonts w:ascii="LIK" w:hAnsi="LIK"/>
                <w:b/>
                <w:bCs/>
                <w:color w:val="auto"/>
                <w:sz w:val="16"/>
                <w:szCs w:val="16"/>
                <w:lang w:val="en-US"/>
              </w:rPr>
              <w:t>c</w:t>
            </w:r>
            <w:r w:rsidRPr="007F5E07">
              <w:rPr>
                <w:rFonts w:ascii="LIK" w:hAnsi="LIK"/>
                <w:b/>
                <w:bCs/>
                <w:color w:val="auto"/>
                <w:sz w:val="16"/>
                <w:szCs w:val="16"/>
                <w:lang w:val="ru-RU"/>
              </w:rPr>
              <w:t>+</w:t>
            </w:r>
            <w:r w:rsidRPr="007F5E07">
              <w:rPr>
                <w:rFonts w:ascii="LIK" w:hAnsi="LIK"/>
                <w:b/>
                <w:bCs/>
                <w:color w:val="auto"/>
                <w:sz w:val="16"/>
                <w:szCs w:val="16"/>
                <w:lang w:val="en-US"/>
              </w:rPr>
              <w:t>d</w:t>
            </w:r>
            <w:r w:rsidR="00E16C19">
              <w:rPr>
                <w:rFonts w:ascii="LIK" w:hAnsi="LIK"/>
                <w:b/>
                <w:bCs/>
                <w:color w:val="auto"/>
                <w:sz w:val="16"/>
                <w:szCs w:val="16"/>
              </w:rPr>
              <w:t xml:space="preserve"> </w:t>
            </w:r>
            <w:r w:rsidRPr="007F5E07">
              <w:rPr>
                <w:rFonts w:ascii="LIK" w:hAnsi="LIK"/>
                <w:bCs/>
                <w:color w:val="auto"/>
                <w:sz w:val="16"/>
                <w:szCs w:val="16"/>
              </w:rPr>
              <w:t>(в лева</w:t>
            </w:r>
            <w:r w:rsidR="00E16C19">
              <w:rPr>
                <w:rFonts w:ascii="LIK" w:hAnsi="LIK"/>
                <w:bCs/>
                <w:color w:val="auto"/>
                <w:sz w:val="16"/>
                <w:szCs w:val="16"/>
              </w:rPr>
              <w:t>/евро</w:t>
            </w:r>
            <w:r w:rsidRPr="007F5E07">
              <w:rPr>
                <w:rFonts w:ascii="LIK" w:hAnsi="LIK"/>
                <w:bCs/>
                <w:color w:val="auto"/>
                <w:sz w:val="16"/>
                <w:szCs w:val="16"/>
              </w:rPr>
              <w:t>)</w:t>
            </w:r>
          </w:p>
        </w:tc>
        <w:tc>
          <w:tcPr>
            <w:tcW w:w="4962" w:type="dxa"/>
            <w:gridSpan w:val="56"/>
            <w:vAlign w:val="center"/>
          </w:tcPr>
          <w:p w14:paraId="1F9CE708" w14:textId="77777777" w:rsidR="005B4A06" w:rsidRPr="007F5E07" w:rsidRDefault="005B4A06" w:rsidP="00C61845">
            <w:pPr>
              <w:spacing w:after="0" w:line="240" w:lineRule="auto"/>
              <w:jc w:val="center"/>
              <w:rPr>
                <w:rFonts w:ascii="LIK" w:hAnsi="LIK"/>
                <w:b/>
                <w:bCs/>
                <w:color w:val="auto"/>
                <w:sz w:val="16"/>
                <w:szCs w:val="16"/>
              </w:rPr>
            </w:pPr>
            <w:r w:rsidRPr="007F5E07">
              <w:rPr>
                <w:rFonts w:ascii="LIK" w:hAnsi="LIK"/>
                <w:b/>
                <w:bCs/>
                <w:color w:val="auto"/>
                <w:sz w:val="16"/>
                <w:szCs w:val="16"/>
              </w:rPr>
              <w:t>За дейности, попадащи до съответните прагове:</w:t>
            </w:r>
          </w:p>
        </w:tc>
      </w:tr>
      <w:tr w:rsidR="00D466CB" w:rsidRPr="007F5E07" w14:paraId="25BB0EDD" w14:textId="77777777" w:rsidTr="00E16C19">
        <w:trPr>
          <w:trHeight w:val="273"/>
        </w:trPr>
        <w:tc>
          <w:tcPr>
            <w:tcW w:w="572" w:type="dxa"/>
            <w:gridSpan w:val="2"/>
            <w:vMerge w:val="restart"/>
          </w:tcPr>
          <w:p w14:paraId="043309CF" w14:textId="77777777" w:rsidR="005B4A06" w:rsidRPr="007F5E07" w:rsidRDefault="005B4A06" w:rsidP="00C61845">
            <w:pPr>
              <w:spacing w:after="0" w:line="240" w:lineRule="auto"/>
              <w:rPr>
                <w:rFonts w:ascii="LIK" w:hAnsi="LIK"/>
                <w:b/>
                <w:bCs/>
                <w:color w:val="auto"/>
                <w:sz w:val="16"/>
                <w:szCs w:val="16"/>
              </w:rPr>
            </w:pPr>
          </w:p>
        </w:tc>
        <w:tc>
          <w:tcPr>
            <w:tcW w:w="1714" w:type="dxa"/>
            <w:vMerge w:val="restart"/>
            <w:vAlign w:val="center"/>
          </w:tcPr>
          <w:p w14:paraId="350BF1FD" w14:textId="77777777" w:rsidR="005B4A06" w:rsidRPr="007F5E07" w:rsidRDefault="005B4A06" w:rsidP="00C61845">
            <w:pPr>
              <w:spacing w:after="0" w:line="240" w:lineRule="auto"/>
              <w:jc w:val="center"/>
              <w:rPr>
                <w:rFonts w:ascii="LIK" w:hAnsi="LIK"/>
                <w:b/>
                <w:bCs/>
                <w:color w:val="auto"/>
                <w:sz w:val="16"/>
                <w:szCs w:val="16"/>
              </w:rPr>
            </w:pPr>
          </w:p>
        </w:tc>
        <w:tc>
          <w:tcPr>
            <w:tcW w:w="1430" w:type="dxa"/>
            <w:gridSpan w:val="3"/>
            <w:vMerge w:val="restart"/>
            <w:vAlign w:val="center"/>
          </w:tcPr>
          <w:p w14:paraId="264F3BB2" w14:textId="77777777" w:rsidR="005B4A06" w:rsidRPr="007F5E07" w:rsidRDefault="005B4A06" w:rsidP="00C61845">
            <w:pPr>
              <w:spacing w:after="0" w:line="240" w:lineRule="auto"/>
              <w:jc w:val="center"/>
              <w:rPr>
                <w:rFonts w:ascii="LIK" w:hAnsi="LIK"/>
                <w:b/>
                <w:bCs/>
                <w:color w:val="auto"/>
                <w:sz w:val="16"/>
                <w:szCs w:val="16"/>
              </w:rPr>
            </w:pPr>
          </w:p>
        </w:tc>
        <w:tc>
          <w:tcPr>
            <w:tcW w:w="1529" w:type="dxa"/>
            <w:gridSpan w:val="4"/>
            <w:vMerge w:val="restart"/>
            <w:vAlign w:val="center"/>
          </w:tcPr>
          <w:p w14:paraId="48B1EBC3" w14:textId="77777777" w:rsidR="005B4A06" w:rsidRPr="007F5E07" w:rsidRDefault="005B4A06" w:rsidP="00C61845">
            <w:pPr>
              <w:spacing w:after="0" w:line="240" w:lineRule="auto"/>
              <w:jc w:val="center"/>
              <w:rPr>
                <w:rFonts w:ascii="LIK" w:hAnsi="LIK"/>
                <w:b/>
                <w:bCs/>
                <w:color w:val="auto"/>
                <w:sz w:val="16"/>
                <w:szCs w:val="16"/>
              </w:rPr>
            </w:pPr>
          </w:p>
        </w:tc>
        <w:tc>
          <w:tcPr>
            <w:tcW w:w="992" w:type="dxa"/>
            <w:gridSpan w:val="8"/>
            <w:vMerge w:val="restart"/>
            <w:vAlign w:val="center"/>
          </w:tcPr>
          <w:p w14:paraId="6CAE7858" w14:textId="77777777" w:rsidR="005B4A06" w:rsidRPr="007F5E07" w:rsidRDefault="005B4A06" w:rsidP="00C61845">
            <w:pPr>
              <w:spacing w:after="0" w:line="240" w:lineRule="auto"/>
              <w:jc w:val="center"/>
              <w:rPr>
                <w:rFonts w:ascii="LIK" w:hAnsi="LIK"/>
                <w:b/>
                <w:bCs/>
                <w:color w:val="auto"/>
                <w:sz w:val="16"/>
                <w:szCs w:val="16"/>
              </w:rPr>
            </w:pPr>
          </w:p>
        </w:tc>
        <w:tc>
          <w:tcPr>
            <w:tcW w:w="1134" w:type="dxa"/>
            <w:gridSpan w:val="7"/>
            <w:vAlign w:val="center"/>
          </w:tcPr>
          <w:p w14:paraId="7C4BC65F" w14:textId="77777777" w:rsidR="005B4A06" w:rsidRPr="007F5E07" w:rsidRDefault="005B4A06" w:rsidP="00C61845">
            <w:pPr>
              <w:spacing w:after="0" w:line="240" w:lineRule="auto"/>
              <w:jc w:val="center"/>
              <w:rPr>
                <w:rFonts w:ascii="LIK" w:hAnsi="LIK"/>
                <w:b/>
                <w:color w:val="auto"/>
                <w:sz w:val="16"/>
                <w:szCs w:val="16"/>
                <w:lang w:val="en-US"/>
              </w:rPr>
            </w:pPr>
            <w:r w:rsidRPr="007F5E07">
              <w:rPr>
                <w:rFonts w:ascii="LIK" w:hAnsi="LIK"/>
                <w:b/>
                <w:color w:val="auto"/>
                <w:sz w:val="16"/>
                <w:szCs w:val="16"/>
                <w:lang w:val="en-US"/>
              </w:rPr>
              <w:t>a</w:t>
            </w:r>
          </w:p>
        </w:tc>
        <w:tc>
          <w:tcPr>
            <w:tcW w:w="1349" w:type="dxa"/>
            <w:gridSpan w:val="16"/>
            <w:vAlign w:val="center"/>
          </w:tcPr>
          <w:p w14:paraId="020614D7" w14:textId="77777777" w:rsidR="005B4A06" w:rsidRPr="007F5E07" w:rsidRDefault="005B4A06" w:rsidP="00C61845">
            <w:pPr>
              <w:spacing w:after="0" w:line="240" w:lineRule="auto"/>
              <w:jc w:val="center"/>
              <w:rPr>
                <w:rFonts w:ascii="LIK" w:hAnsi="LIK"/>
                <w:b/>
                <w:color w:val="auto"/>
                <w:sz w:val="16"/>
                <w:szCs w:val="16"/>
                <w:lang w:val="en-US"/>
              </w:rPr>
            </w:pPr>
            <w:r w:rsidRPr="007F5E07">
              <w:rPr>
                <w:rFonts w:ascii="LIK" w:hAnsi="LIK"/>
                <w:b/>
                <w:color w:val="auto"/>
                <w:sz w:val="16"/>
                <w:szCs w:val="16"/>
                <w:lang w:val="en-US"/>
              </w:rPr>
              <w:t>b</w:t>
            </w:r>
          </w:p>
        </w:tc>
        <w:tc>
          <w:tcPr>
            <w:tcW w:w="1286" w:type="dxa"/>
            <w:gridSpan w:val="18"/>
            <w:vAlign w:val="center"/>
          </w:tcPr>
          <w:p w14:paraId="3E5A25FE" w14:textId="77777777" w:rsidR="005B4A06" w:rsidRPr="007F5E07" w:rsidRDefault="005B4A06" w:rsidP="00C61845">
            <w:pPr>
              <w:spacing w:after="0" w:line="240" w:lineRule="auto"/>
              <w:jc w:val="center"/>
              <w:rPr>
                <w:rFonts w:ascii="LIK" w:hAnsi="LIK"/>
                <w:b/>
                <w:color w:val="auto"/>
                <w:sz w:val="16"/>
                <w:szCs w:val="16"/>
                <w:lang w:val="en-US"/>
              </w:rPr>
            </w:pPr>
            <w:r w:rsidRPr="007F5E07">
              <w:rPr>
                <w:rFonts w:ascii="LIK" w:hAnsi="LIK"/>
                <w:b/>
                <w:color w:val="auto"/>
                <w:sz w:val="16"/>
                <w:szCs w:val="16"/>
                <w:lang w:val="en-US"/>
              </w:rPr>
              <w:t>c</w:t>
            </w:r>
          </w:p>
        </w:tc>
        <w:tc>
          <w:tcPr>
            <w:tcW w:w="1193" w:type="dxa"/>
            <w:gridSpan w:val="15"/>
            <w:vAlign w:val="center"/>
          </w:tcPr>
          <w:p w14:paraId="2370495C" w14:textId="77777777" w:rsidR="005B4A06" w:rsidRPr="007F5E07" w:rsidRDefault="005B4A06" w:rsidP="00C61845">
            <w:pPr>
              <w:spacing w:after="0" w:line="240" w:lineRule="auto"/>
              <w:jc w:val="center"/>
              <w:rPr>
                <w:rFonts w:ascii="LIK" w:hAnsi="LIK"/>
                <w:b/>
                <w:color w:val="auto"/>
                <w:sz w:val="16"/>
                <w:szCs w:val="16"/>
                <w:lang w:val="en-US"/>
              </w:rPr>
            </w:pPr>
            <w:r w:rsidRPr="007F5E07">
              <w:rPr>
                <w:rFonts w:ascii="LIK" w:hAnsi="LIK"/>
                <w:b/>
                <w:color w:val="auto"/>
                <w:sz w:val="16"/>
                <w:szCs w:val="16"/>
                <w:lang w:val="en-US"/>
              </w:rPr>
              <w:t>d</w:t>
            </w:r>
          </w:p>
        </w:tc>
      </w:tr>
      <w:tr w:rsidR="00D466CB" w:rsidRPr="007F5E07" w14:paraId="5C7C4A63" w14:textId="77777777" w:rsidTr="00E16C19">
        <w:trPr>
          <w:trHeight w:val="1252"/>
        </w:trPr>
        <w:tc>
          <w:tcPr>
            <w:tcW w:w="572" w:type="dxa"/>
            <w:gridSpan w:val="2"/>
            <w:vMerge/>
          </w:tcPr>
          <w:p w14:paraId="1435EFDB" w14:textId="77777777" w:rsidR="005B4A06" w:rsidRPr="007F5E07" w:rsidRDefault="005B4A06" w:rsidP="00C61845">
            <w:pPr>
              <w:spacing w:after="0" w:line="240" w:lineRule="auto"/>
              <w:rPr>
                <w:rFonts w:ascii="LIK" w:hAnsi="LIK"/>
                <w:b/>
                <w:bCs/>
                <w:color w:val="auto"/>
                <w:sz w:val="16"/>
                <w:szCs w:val="16"/>
              </w:rPr>
            </w:pPr>
          </w:p>
        </w:tc>
        <w:tc>
          <w:tcPr>
            <w:tcW w:w="1714" w:type="dxa"/>
            <w:vMerge/>
            <w:vAlign w:val="center"/>
          </w:tcPr>
          <w:p w14:paraId="743F678B" w14:textId="77777777" w:rsidR="005B4A06" w:rsidRPr="007F5E07" w:rsidRDefault="005B4A06" w:rsidP="00C61845">
            <w:pPr>
              <w:spacing w:after="0" w:line="240" w:lineRule="auto"/>
              <w:jc w:val="center"/>
              <w:rPr>
                <w:rFonts w:ascii="LIK" w:hAnsi="LIK"/>
                <w:b/>
                <w:bCs/>
                <w:color w:val="auto"/>
                <w:sz w:val="16"/>
                <w:szCs w:val="16"/>
              </w:rPr>
            </w:pPr>
          </w:p>
        </w:tc>
        <w:tc>
          <w:tcPr>
            <w:tcW w:w="1430" w:type="dxa"/>
            <w:gridSpan w:val="3"/>
            <w:vMerge/>
            <w:vAlign w:val="center"/>
          </w:tcPr>
          <w:p w14:paraId="3F74282C" w14:textId="77777777" w:rsidR="005B4A06" w:rsidRPr="007F5E07" w:rsidRDefault="005B4A06" w:rsidP="00C61845">
            <w:pPr>
              <w:spacing w:after="0" w:line="240" w:lineRule="auto"/>
              <w:jc w:val="center"/>
              <w:rPr>
                <w:rFonts w:ascii="LIK" w:hAnsi="LIK"/>
                <w:b/>
                <w:bCs/>
                <w:color w:val="auto"/>
                <w:sz w:val="16"/>
                <w:szCs w:val="16"/>
              </w:rPr>
            </w:pPr>
          </w:p>
        </w:tc>
        <w:tc>
          <w:tcPr>
            <w:tcW w:w="1529" w:type="dxa"/>
            <w:gridSpan w:val="4"/>
            <w:vMerge/>
            <w:vAlign w:val="center"/>
          </w:tcPr>
          <w:p w14:paraId="6635F061" w14:textId="77777777" w:rsidR="005B4A06" w:rsidRPr="007F5E07" w:rsidRDefault="005B4A06" w:rsidP="00C61845">
            <w:pPr>
              <w:spacing w:after="0" w:line="240" w:lineRule="auto"/>
              <w:jc w:val="center"/>
              <w:rPr>
                <w:rFonts w:ascii="LIK" w:hAnsi="LIK"/>
                <w:b/>
                <w:bCs/>
                <w:color w:val="auto"/>
                <w:sz w:val="16"/>
                <w:szCs w:val="16"/>
              </w:rPr>
            </w:pPr>
          </w:p>
        </w:tc>
        <w:tc>
          <w:tcPr>
            <w:tcW w:w="992" w:type="dxa"/>
            <w:gridSpan w:val="8"/>
            <w:vMerge/>
            <w:vAlign w:val="center"/>
          </w:tcPr>
          <w:p w14:paraId="3E53B59F" w14:textId="77777777" w:rsidR="005B4A06" w:rsidRPr="007F5E07" w:rsidRDefault="005B4A06" w:rsidP="00C61845">
            <w:pPr>
              <w:spacing w:after="0" w:line="240" w:lineRule="auto"/>
              <w:jc w:val="center"/>
              <w:rPr>
                <w:rFonts w:ascii="LIK" w:hAnsi="LIK"/>
                <w:b/>
                <w:bCs/>
                <w:color w:val="auto"/>
                <w:sz w:val="16"/>
                <w:szCs w:val="16"/>
              </w:rPr>
            </w:pPr>
          </w:p>
        </w:tc>
        <w:tc>
          <w:tcPr>
            <w:tcW w:w="1134" w:type="dxa"/>
            <w:gridSpan w:val="7"/>
            <w:textDirection w:val="btLr"/>
            <w:vAlign w:val="center"/>
          </w:tcPr>
          <w:p w14:paraId="2C6B5C52" w14:textId="77777777" w:rsidR="005B4A06" w:rsidRPr="007F5E07" w:rsidRDefault="005B4A06" w:rsidP="00C61845">
            <w:pPr>
              <w:spacing w:after="0" w:line="240" w:lineRule="auto"/>
              <w:ind w:left="113" w:right="113"/>
              <w:jc w:val="center"/>
              <w:rPr>
                <w:rFonts w:ascii="LIK" w:hAnsi="LIK"/>
                <w:b/>
                <w:color w:val="auto"/>
                <w:sz w:val="16"/>
                <w:szCs w:val="16"/>
                <w:lang w:val="en-US"/>
              </w:rPr>
            </w:pPr>
            <w:r w:rsidRPr="007F5E07">
              <w:rPr>
                <w:rFonts w:ascii="LIK" w:hAnsi="LIK"/>
                <w:b/>
                <w:color w:val="auto"/>
                <w:sz w:val="16"/>
                <w:szCs w:val="16"/>
              </w:rPr>
              <w:t xml:space="preserve">дейности по Рег. (ЕС) </w:t>
            </w:r>
            <w:r w:rsidRPr="007F5E07">
              <w:rPr>
                <w:rFonts w:ascii="LIK" w:hAnsi="LIK"/>
                <w:b/>
                <w:color w:val="auto"/>
                <w:sz w:val="16"/>
                <w:szCs w:val="16"/>
                <w:lang w:val="en-US"/>
              </w:rPr>
              <w:t>2023</w:t>
            </w:r>
            <w:r w:rsidRPr="007F5E07">
              <w:rPr>
                <w:rFonts w:ascii="LIK" w:hAnsi="LIK"/>
                <w:b/>
                <w:color w:val="auto"/>
                <w:sz w:val="16"/>
                <w:szCs w:val="16"/>
              </w:rPr>
              <w:t>/2</w:t>
            </w:r>
            <w:r w:rsidRPr="007F5E07">
              <w:rPr>
                <w:rFonts w:ascii="LIK" w:hAnsi="LIK"/>
                <w:b/>
                <w:color w:val="auto"/>
                <w:sz w:val="16"/>
                <w:szCs w:val="16"/>
                <w:lang w:val="en-US"/>
              </w:rPr>
              <w:t>831</w:t>
            </w:r>
            <w:r w:rsidRPr="007F5E07">
              <w:rPr>
                <w:rStyle w:val="FootnoteReference"/>
                <w:rFonts w:ascii="LIK" w:hAnsi="LIK"/>
                <w:b/>
                <w:color w:val="auto"/>
                <w:sz w:val="16"/>
                <w:szCs w:val="16"/>
                <w:lang w:val="en-US"/>
              </w:rPr>
              <w:footnoteReference w:id="4"/>
            </w:r>
          </w:p>
        </w:tc>
        <w:tc>
          <w:tcPr>
            <w:tcW w:w="1349" w:type="dxa"/>
            <w:gridSpan w:val="16"/>
            <w:textDirection w:val="btLr"/>
            <w:vAlign w:val="center"/>
          </w:tcPr>
          <w:p w14:paraId="2DC17B2D" w14:textId="77777777" w:rsidR="005B4A06" w:rsidRPr="007F5E07" w:rsidRDefault="005B4A06" w:rsidP="00C61845">
            <w:pPr>
              <w:spacing w:after="0" w:line="240" w:lineRule="auto"/>
              <w:ind w:left="113" w:right="113"/>
              <w:jc w:val="center"/>
              <w:rPr>
                <w:rFonts w:ascii="LIK" w:hAnsi="LIK"/>
                <w:b/>
                <w:color w:val="auto"/>
                <w:sz w:val="16"/>
                <w:szCs w:val="16"/>
              </w:rPr>
            </w:pPr>
            <w:r w:rsidRPr="007F5E07">
              <w:rPr>
                <w:rFonts w:ascii="LIK" w:hAnsi="LIK"/>
                <w:b/>
                <w:color w:val="auto"/>
                <w:sz w:val="16"/>
                <w:szCs w:val="16"/>
              </w:rPr>
              <w:t>УОИИ</w:t>
            </w:r>
            <w:r w:rsidRPr="007F5E07">
              <w:rPr>
                <w:rFonts w:ascii="LIK" w:hAnsi="LIK"/>
                <w:b/>
                <w:color w:val="auto"/>
                <w:sz w:val="16"/>
                <w:szCs w:val="16"/>
                <w:lang w:val="en-US"/>
              </w:rPr>
              <w:t xml:space="preserve"> </w:t>
            </w:r>
            <w:r w:rsidRPr="007F5E07">
              <w:rPr>
                <w:rFonts w:ascii="LIK" w:hAnsi="LIK"/>
                <w:b/>
                <w:color w:val="auto"/>
                <w:sz w:val="16"/>
                <w:szCs w:val="16"/>
              </w:rPr>
              <w:t xml:space="preserve">по Рег. (ЕС) </w:t>
            </w:r>
            <w:r w:rsidRPr="007F5E07">
              <w:rPr>
                <w:rFonts w:ascii="LIK" w:hAnsi="LIK"/>
                <w:b/>
                <w:color w:val="auto"/>
                <w:sz w:val="16"/>
                <w:szCs w:val="16"/>
                <w:lang w:val="en-US"/>
              </w:rPr>
              <w:t>2023</w:t>
            </w:r>
            <w:r w:rsidRPr="007F5E07">
              <w:rPr>
                <w:rFonts w:ascii="LIK" w:hAnsi="LIK"/>
                <w:b/>
                <w:color w:val="auto"/>
                <w:sz w:val="16"/>
                <w:szCs w:val="16"/>
              </w:rPr>
              <w:t>/2</w:t>
            </w:r>
            <w:r w:rsidRPr="007F5E07">
              <w:rPr>
                <w:rFonts w:ascii="LIK" w:hAnsi="LIK"/>
                <w:b/>
                <w:color w:val="auto"/>
                <w:sz w:val="16"/>
                <w:szCs w:val="16"/>
                <w:lang w:val="en-US"/>
              </w:rPr>
              <w:t>832</w:t>
            </w:r>
            <w:r w:rsidRPr="007F5E07">
              <w:rPr>
                <w:rStyle w:val="FootnoteReference"/>
                <w:rFonts w:ascii="LIK" w:hAnsi="LIK"/>
                <w:b/>
                <w:color w:val="auto"/>
                <w:sz w:val="16"/>
                <w:szCs w:val="16"/>
              </w:rPr>
              <w:footnoteReference w:id="5"/>
            </w:r>
          </w:p>
        </w:tc>
        <w:tc>
          <w:tcPr>
            <w:tcW w:w="1286" w:type="dxa"/>
            <w:gridSpan w:val="18"/>
            <w:textDirection w:val="btLr"/>
            <w:vAlign w:val="center"/>
          </w:tcPr>
          <w:p w14:paraId="729F2877" w14:textId="77777777" w:rsidR="005B4A06" w:rsidRPr="007F5E07" w:rsidRDefault="005B4A06" w:rsidP="00C61845">
            <w:pPr>
              <w:spacing w:after="0" w:line="240" w:lineRule="auto"/>
              <w:ind w:left="113" w:right="113"/>
              <w:jc w:val="center"/>
              <w:rPr>
                <w:rFonts w:ascii="LIK" w:hAnsi="LIK"/>
                <w:b/>
                <w:color w:val="auto"/>
                <w:sz w:val="16"/>
                <w:szCs w:val="16"/>
              </w:rPr>
            </w:pPr>
            <w:r w:rsidRPr="007F5E07">
              <w:rPr>
                <w:rFonts w:ascii="LIK" w:hAnsi="LIK"/>
                <w:b/>
                <w:color w:val="auto"/>
                <w:sz w:val="16"/>
                <w:szCs w:val="16"/>
              </w:rPr>
              <w:t>по Рег. (ЕС) 1408/2013</w:t>
            </w:r>
            <w:r w:rsidRPr="007F5E07">
              <w:rPr>
                <w:rStyle w:val="FootnoteReference"/>
                <w:rFonts w:ascii="LIK" w:hAnsi="LIK"/>
                <w:b/>
                <w:color w:val="auto"/>
                <w:sz w:val="16"/>
                <w:szCs w:val="16"/>
              </w:rPr>
              <w:footnoteReference w:id="6"/>
            </w:r>
          </w:p>
        </w:tc>
        <w:tc>
          <w:tcPr>
            <w:tcW w:w="1193" w:type="dxa"/>
            <w:gridSpan w:val="15"/>
            <w:textDirection w:val="btLr"/>
            <w:vAlign w:val="center"/>
          </w:tcPr>
          <w:p w14:paraId="5EE04322" w14:textId="77777777" w:rsidR="005B4A06" w:rsidRPr="007F5E07" w:rsidRDefault="005B4A06" w:rsidP="00C61845">
            <w:pPr>
              <w:spacing w:after="0" w:line="240" w:lineRule="auto"/>
              <w:ind w:left="113" w:right="113"/>
              <w:jc w:val="center"/>
              <w:rPr>
                <w:rFonts w:ascii="LIK" w:hAnsi="LIK"/>
                <w:b/>
                <w:color w:val="auto"/>
                <w:sz w:val="16"/>
                <w:szCs w:val="16"/>
              </w:rPr>
            </w:pPr>
            <w:r w:rsidRPr="007F5E07">
              <w:rPr>
                <w:rFonts w:ascii="LIK" w:hAnsi="LIK"/>
                <w:b/>
                <w:color w:val="auto"/>
                <w:sz w:val="16"/>
                <w:szCs w:val="16"/>
              </w:rPr>
              <w:t>по Рег. (ЕС) 717/2014</w:t>
            </w:r>
            <w:r w:rsidRPr="007F5E07">
              <w:rPr>
                <w:rStyle w:val="FootnoteReference"/>
                <w:rFonts w:ascii="LIK" w:hAnsi="LIK"/>
                <w:b/>
                <w:color w:val="auto"/>
                <w:sz w:val="16"/>
                <w:szCs w:val="16"/>
              </w:rPr>
              <w:footnoteReference w:id="7"/>
            </w:r>
          </w:p>
        </w:tc>
      </w:tr>
      <w:tr w:rsidR="00D466CB" w:rsidRPr="007F5E07" w14:paraId="70294ADC" w14:textId="77777777" w:rsidTr="00E16C19">
        <w:trPr>
          <w:trHeight w:val="561"/>
        </w:trPr>
        <w:tc>
          <w:tcPr>
            <w:tcW w:w="572" w:type="dxa"/>
            <w:gridSpan w:val="2"/>
            <w:vMerge/>
          </w:tcPr>
          <w:p w14:paraId="273EAC68" w14:textId="77777777" w:rsidR="005B4A06" w:rsidRPr="007F5E07" w:rsidRDefault="005B4A06" w:rsidP="00C61845">
            <w:pPr>
              <w:spacing w:after="0" w:line="240" w:lineRule="auto"/>
              <w:rPr>
                <w:rFonts w:ascii="LIK" w:hAnsi="LIK"/>
                <w:b/>
                <w:bCs/>
                <w:color w:val="auto"/>
                <w:sz w:val="16"/>
                <w:szCs w:val="16"/>
              </w:rPr>
            </w:pPr>
          </w:p>
        </w:tc>
        <w:tc>
          <w:tcPr>
            <w:tcW w:w="1714" w:type="dxa"/>
            <w:vMerge/>
            <w:vAlign w:val="center"/>
          </w:tcPr>
          <w:p w14:paraId="2A68CF99" w14:textId="77777777" w:rsidR="005B4A06" w:rsidRPr="007F5E07" w:rsidRDefault="005B4A06" w:rsidP="00C61845">
            <w:pPr>
              <w:spacing w:after="0" w:line="240" w:lineRule="auto"/>
              <w:jc w:val="center"/>
              <w:rPr>
                <w:rFonts w:ascii="LIK" w:hAnsi="LIK"/>
                <w:b/>
                <w:bCs/>
                <w:color w:val="auto"/>
                <w:sz w:val="16"/>
                <w:szCs w:val="16"/>
              </w:rPr>
            </w:pPr>
          </w:p>
        </w:tc>
        <w:tc>
          <w:tcPr>
            <w:tcW w:w="1430" w:type="dxa"/>
            <w:gridSpan w:val="3"/>
            <w:vMerge/>
            <w:vAlign w:val="center"/>
          </w:tcPr>
          <w:p w14:paraId="11F0F4CE" w14:textId="77777777" w:rsidR="005B4A06" w:rsidRPr="007F5E07" w:rsidRDefault="005B4A06" w:rsidP="00C61845">
            <w:pPr>
              <w:spacing w:after="0" w:line="240" w:lineRule="auto"/>
              <w:jc w:val="center"/>
              <w:rPr>
                <w:rFonts w:ascii="LIK" w:hAnsi="LIK"/>
                <w:b/>
                <w:bCs/>
                <w:color w:val="auto"/>
                <w:sz w:val="16"/>
                <w:szCs w:val="16"/>
              </w:rPr>
            </w:pPr>
          </w:p>
        </w:tc>
        <w:tc>
          <w:tcPr>
            <w:tcW w:w="1529" w:type="dxa"/>
            <w:gridSpan w:val="4"/>
            <w:vMerge/>
            <w:vAlign w:val="center"/>
          </w:tcPr>
          <w:p w14:paraId="63EC3C9B" w14:textId="77777777" w:rsidR="005B4A06" w:rsidRPr="007F5E07" w:rsidRDefault="005B4A06" w:rsidP="00C61845">
            <w:pPr>
              <w:spacing w:after="0" w:line="240" w:lineRule="auto"/>
              <w:jc w:val="center"/>
              <w:rPr>
                <w:rFonts w:ascii="LIK" w:hAnsi="LIK"/>
                <w:b/>
                <w:bCs/>
                <w:color w:val="auto"/>
                <w:sz w:val="16"/>
                <w:szCs w:val="16"/>
              </w:rPr>
            </w:pPr>
          </w:p>
        </w:tc>
        <w:tc>
          <w:tcPr>
            <w:tcW w:w="992" w:type="dxa"/>
            <w:gridSpan w:val="8"/>
            <w:vMerge/>
            <w:vAlign w:val="center"/>
          </w:tcPr>
          <w:p w14:paraId="78DDE1DE" w14:textId="77777777" w:rsidR="005B4A06" w:rsidRPr="007F5E07" w:rsidRDefault="005B4A06" w:rsidP="00C61845">
            <w:pPr>
              <w:spacing w:after="0" w:line="240" w:lineRule="auto"/>
              <w:jc w:val="center"/>
              <w:rPr>
                <w:rFonts w:ascii="LIK" w:hAnsi="LIK"/>
                <w:b/>
                <w:bCs/>
                <w:color w:val="auto"/>
                <w:sz w:val="16"/>
                <w:szCs w:val="16"/>
              </w:rPr>
            </w:pPr>
          </w:p>
        </w:tc>
        <w:tc>
          <w:tcPr>
            <w:tcW w:w="1134" w:type="dxa"/>
            <w:gridSpan w:val="7"/>
            <w:vAlign w:val="center"/>
          </w:tcPr>
          <w:p w14:paraId="732F0080" w14:textId="77777777" w:rsidR="005B4A06" w:rsidRPr="007F5E07" w:rsidRDefault="005B4A06" w:rsidP="00C61845">
            <w:pPr>
              <w:spacing w:after="0" w:line="240" w:lineRule="auto"/>
              <w:jc w:val="center"/>
              <w:rPr>
                <w:rFonts w:ascii="LIK" w:hAnsi="LIK"/>
                <w:color w:val="auto"/>
                <w:sz w:val="16"/>
                <w:szCs w:val="16"/>
              </w:rPr>
            </w:pPr>
            <w:r w:rsidRPr="007F5E07">
              <w:rPr>
                <w:rFonts w:ascii="LIK" w:hAnsi="LIK"/>
                <w:color w:val="auto"/>
                <w:sz w:val="16"/>
                <w:szCs w:val="16"/>
              </w:rPr>
              <w:t>до</w:t>
            </w:r>
          </w:p>
          <w:p w14:paraId="6D331C44" w14:textId="77777777" w:rsidR="005B4A06" w:rsidRPr="007F5E07" w:rsidRDefault="005B4A06" w:rsidP="00C61845">
            <w:pPr>
              <w:spacing w:after="0" w:line="240" w:lineRule="auto"/>
              <w:jc w:val="center"/>
              <w:rPr>
                <w:rFonts w:ascii="LIK" w:hAnsi="LIK"/>
                <w:color w:val="auto"/>
                <w:sz w:val="16"/>
                <w:szCs w:val="16"/>
              </w:rPr>
            </w:pPr>
            <w:r w:rsidRPr="007F5E07">
              <w:rPr>
                <w:rFonts w:ascii="LIK" w:hAnsi="LIK"/>
                <w:color w:val="auto"/>
                <w:sz w:val="16"/>
                <w:szCs w:val="16"/>
              </w:rPr>
              <w:t>300 000 евро</w:t>
            </w:r>
          </w:p>
          <w:p w14:paraId="5CD060F3" w14:textId="77777777" w:rsidR="005B4A06" w:rsidRPr="007F5E07" w:rsidRDefault="005B4A06" w:rsidP="00C61845">
            <w:pPr>
              <w:spacing w:after="0" w:line="240" w:lineRule="auto"/>
              <w:jc w:val="center"/>
              <w:rPr>
                <w:rFonts w:ascii="LIK" w:hAnsi="LIK"/>
                <w:color w:val="auto"/>
                <w:sz w:val="16"/>
                <w:szCs w:val="16"/>
              </w:rPr>
            </w:pPr>
            <w:r w:rsidRPr="007F5E07">
              <w:rPr>
                <w:rFonts w:ascii="LIK" w:hAnsi="LIK"/>
                <w:color w:val="auto"/>
                <w:sz w:val="16"/>
                <w:szCs w:val="16"/>
              </w:rPr>
              <w:t>(</w:t>
            </w:r>
            <w:r w:rsidRPr="007F5E07">
              <w:rPr>
                <w:rFonts w:ascii="LIK" w:hAnsi="LIK"/>
                <w:color w:val="auto"/>
                <w:sz w:val="16"/>
                <w:szCs w:val="16"/>
                <w:lang w:val="en-US"/>
              </w:rPr>
              <w:t>586 749</w:t>
            </w:r>
            <w:r w:rsidRPr="007F5E07">
              <w:rPr>
                <w:rFonts w:ascii="LIK" w:hAnsi="LIK"/>
                <w:color w:val="auto"/>
                <w:sz w:val="16"/>
                <w:szCs w:val="16"/>
              </w:rPr>
              <w:t xml:space="preserve"> лв.)</w:t>
            </w:r>
          </w:p>
        </w:tc>
        <w:tc>
          <w:tcPr>
            <w:tcW w:w="1349" w:type="dxa"/>
            <w:gridSpan w:val="16"/>
            <w:vAlign w:val="center"/>
          </w:tcPr>
          <w:p w14:paraId="41243B0B" w14:textId="77777777" w:rsidR="005B4A06" w:rsidRPr="007F5E07" w:rsidRDefault="005B4A06" w:rsidP="00C61845">
            <w:pPr>
              <w:spacing w:after="0" w:line="240" w:lineRule="auto"/>
              <w:jc w:val="center"/>
              <w:rPr>
                <w:rFonts w:ascii="LIK" w:hAnsi="LIK"/>
                <w:color w:val="auto"/>
                <w:sz w:val="16"/>
                <w:szCs w:val="16"/>
              </w:rPr>
            </w:pPr>
            <w:r w:rsidRPr="007F5E07">
              <w:rPr>
                <w:rFonts w:ascii="LIK" w:hAnsi="LIK"/>
                <w:color w:val="auto"/>
                <w:sz w:val="16"/>
                <w:szCs w:val="16"/>
              </w:rPr>
              <w:t>до</w:t>
            </w:r>
          </w:p>
          <w:p w14:paraId="25F9FD00" w14:textId="77777777" w:rsidR="005B4A06" w:rsidRPr="007F5E07" w:rsidRDefault="005B4A06" w:rsidP="00C61845">
            <w:pPr>
              <w:spacing w:after="0" w:line="240" w:lineRule="auto"/>
              <w:jc w:val="center"/>
              <w:rPr>
                <w:rFonts w:ascii="LIK" w:hAnsi="LIK"/>
                <w:color w:val="auto"/>
                <w:sz w:val="16"/>
                <w:szCs w:val="16"/>
              </w:rPr>
            </w:pPr>
            <w:r w:rsidRPr="007F5E07">
              <w:rPr>
                <w:rFonts w:ascii="LIK" w:hAnsi="LIK"/>
                <w:color w:val="auto"/>
                <w:sz w:val="16"/>
                <w:szCs w:val="16"/>
                <w:lang w:val="en-US"/>
              </w:rPr>
              <w:t>75</w:t>
            </w:r>
            <w:r w:rsidRPr="007F5E07">
              <w:rPr>
                <w:rFonts w:ascii="LIK" w:hAnsi="LIK"/>
                <w:color w:val="auto"/>
                <w:sz w:val="16"/>
                <w:szCs w:val="16"/>
              </w:rPr>
              <w:t>0 000 евро</w:t>
            </w:r>
          </w:p>
          <w:p w14:paraId="026BA0FA" w14:textId="77777777" w:rsidR="005B4A06" w:rsidRPr="007F5E07" w:rsidRDefault="005B4A06" w:rsidP="00C61845">
            <w:pPr>
              <w:spacing w:after="0" w:line="240" w:lineRule="auto"/>
              <w:jc w:val="center"/>
              <w:rPr>
                <w:rFonts w:ascii="LIK" w:hAnsi="LIK"/>
                <w:color w:val="auto"/>
                <w:sz w:val="16"/>
                <w:szCs w:val="16"/>
              </w:rPr>
            </w:pPr>
            <w:r w:rsidRPr="007F5E07">
              <w:rPr>
                <w:rFonts w:ascii="LIK" w:hAnsi="LIK"/>
                <w:color w:val="auto"/>
                <w:sz w:val="16"/>
                <w:szCs w:val="16"/>
              </w:rPr>
              <w:t>(</w:t>
            </w:r>
            <w:r w:rsidRPr="007F5E07">
              <w:rPr>
                <w:rFonts w:ascii="LIK" w:hAnsi="LIK"/>
                <w:color w:val="auto"/>
                <w:sz w:val="16"/>
                <w:szCs w:val="16"/>
                <w:lang w:val="en-US"/>
              </w:rPr>
              <w:t>1 466 872,5</w:t>
            </w:r>
            <w:r w:rsidRPr="007F5E07">
              <w:rPr>
                <w:rFonts w:ascii="LIK" w:hAnsi="LIK"/>
                <w:color w:val="auto"/>
                <w:sz w:val="16"/>
                <w:szCs w:val="16"/>
              </w:rPr>
              <w:t xml:space="preserve"> лв.)</w:t>
            </w:r>
          </w:p>
        </w:tc>
        <w:tc>
          <w:tcPr>
            <w:tcW w:w="1286" w:type="dxa"/>
            <w:gridSpan w:val="18"/>
            <w:vAlign w:val="center"/>
          </w:tcPr>
          <w:p w14:paraId="760B3E3B" w14:textId="77777777" w:rsidR="005B4A06" w:rsidRPr="007F5E07" w:rsidRDefault="005B4A06" w:rsidP="00C61845">
            <w:pPr>
              <w:spacing w:after="0" w:line="240" w:lineRule="auto"/>
              <w:jc w:val="center"/>
              <w:rPr>
                <w:rFonts w:ascii="LIK" w:hAnsi="LIK"/>
                <w:color w:val="auto"/>
                <w:sz w:val="16"/>
                <w:szCs w:val="16"/>
              </w:rPr>
            </w:pPr>
            <w:r w:rsidRPr="007F5E07">
              <w:rPr>
                <w:rFonts w:ascii="LIK" w:hAnsi="LIK"/>
                <w:color w:val="auto"/>
                <w:sz w:val="16"/>
                <w:szCs w:val="16"/>
              </w:rPr>
              <w:t>до</w:t>
            </w:r>
          </w:p>
          <w:p w14:paraId="285F4C1B" w14:textId="77777777" w:rsidR="005B4A06" w:rsidRPr="007F5E07" w:rsidRDefault="005B4A06" w:rsidP="00C61845">
            <w:pPr>
              <w:spacing w:after="0" w:line="240" w:lineRule="auto"/>
              <w:jc w:val="center"/>
              <w:rPr>
                <w:rFonts w:ascii="LIK" w:hAnsi="LIK"/>
                <w:color w:val="auto"/>
                <w:sz w:val="16"/>
                <w:szCs w:val="16"/>
              </w:rPr>
            </w:pPr>
            <w:r w:rsidRPr="007F5E07">
              <w:rPr>
                <w:rFonts w:ascii="LIK" w:hAnsi="LIK"/>
                <w:color w:val="auto"/>
                <w:sz w:val="16"/>
                <w:szCs w:val="16"/>
              </w:rPr>
              <w:t>25 000 евро</w:t>
            </w:r>
          </w:p>
          <w:p w14:paraId="6AF77D26" w14:textId="77777777" w:rsidR="005B4A06" w:rsidRPr="007F5E07" w:rsidRDefault="005B4A06" w:rsidP="00C61845">
            <w:pPr>
              <w:spacing w:after="0" w:line="240" w:lineRule="auto"/>
              <w:jc w:val="center"/>
              <w:rPr>
                <w:rFonts w:ascii="LIK" w:hAnsi="LIK"/>
                <w:color w:val="auto"/>
                <w:sz w:val="16"/>
                <w:szCs w:val="16"/>
              </w:rPr>
            </w:pPr>
            <w:r w:rsidRPr="007F5E07">
              <w:rPr>
                <w:rFonts w:ascii="LIK" w:hAnsi="LIK"/>
                <w:color w:val="auto"/>
                <w:sz w:val="16"/>
                <w:szCs w:val="16"/>
              </w:rPr>
              <w:t>(</w:t>
            </w:r>
            <w:r w:rsidRPr="007F5E07">
              <w:rPr>
                <w:rFonts w:ascii="LIK" w:hAnsi="LIK"/>
                <w:color w:val="auto"/>
                <w:sz w:val="16"/>
                <w:szCs w:val="16"/>
                <w:lang w:val="en-US"/>
              </w:rPr>
              <w:t>48</w:t>
            </w:r>
            <w:r w:rsidRPr="007F5E07">
              <w:rPr>
                <w:rFonts w:ascii="LIK" w:hAnsi="LIK"/>
                <w:color w:val="auto"/>
                <w:sz w:val="16"/>
                <w:szCs w:val="16"/>
              </w:rPr>
              <w:t> 895,75 лв.)</w:t>
            </w:r>
          </w:p>
        </w:tc>
        <w:tc>
          <w:tcPr>
            <w:tcW w:w="1193" w:type="dxa"/>
            <w:gridSpan w:val="15"/>
            <w:vAlign w:val="center"/>
          </w:tcPr>
          <w:p w14:paraId="338916BD" w14:textId="77777777" w:rsidR="005B4A06" w:rsidRPr="00D466CB" w:rsidRDefault="005B4A06" w:rsidP="00C61845">
            <w:pPr>
              <w:spacing w:after="0" w:line="240" w:lineRule="auto"/>
              <w:jc w:val="center"/>
              <w:rPr>
                <w:rFonts w:ascii="LIK" w:hAnsi="LIK"/>
                <w:color w:val="auto"/>
                <w:sz w:val="16"/>
                <w:szCs w:val="16"/>
              </w:rPr>
            </w:pPr>
            <w:r w:rsidRPr="00D466CB">
              <w:rPr>
                <w:rFonts w:ascii="LIK" w:hAnsi="LIK"/>
                <w:color w:val="auto"/>
                <w:sz w:val="16"/>
                <w:szCs w:val="16"/>
              </w:rPr>
              <w:t>до</w:t>
            </w:r>
          </w:p>
          <w:p w14:paraId="2841676B" w14:textId="7E2F9B5B" w:rsidR="005B4A06" w:rsidRPr="007F5E07" w:rsidRDefault="005B4A06" w:rsidP="00E16C19">
            <w:pPr>
              <w:spacing w:after="0" w:line="240" w:lineRule="auto"/>
              <w:jc w:val="center"/>
              <w:rPr>
                <w:rFonts w:ascii="LIK" w:hAnsi="LIK"/>
                <w:color w:val="auto"/>
                <w:sz w:val="16"/>
                <w:szCs w:val="16"/>
              </w:rPr>
            </w:pPr>
            <w:r w:rsidRPr="00D466CB">
              <w:rPr>
                <w:rFonts w:ascii="LIK" w:hAnsi="LIK"/>
                <w:color w:val="auto"/>
                <w:sz w:val="16"/>
                <w:szCs w:val="16"/>
              </w:rPr>
              <w:t>40 000 евро</w:t>
            </w:r>
            <w:r w:rsidR="00E16C19">
              <w:rPr>
                <w:rFonts w:ascii="LIK" w:hAnsi="LIK"/>
                <w:color w:val="auto"/>
                <w:sz w:val="16"/>
                <w:szCs w:val="16"/>
              </w:rPr>
              <w:t xml:space="preserve"> </w:t>
            </w:r>
            <w:r w:rsidRPr="00D466CB">
              <w:rPr>
                <w:rFonts w:ascii="LIK" w:hAnsi="LIK"/>
                <w:color w:val="auto"/>
                <w:sz w:val="16"/>
                <w:szCs w:val="16"/>
              </w:rPr>
              <w:t>(78 </w:t>
            </w:r>
            <w:r w:rsidRPr="00D466CB">
              <w:rPr>
                <w:rFonts w:ascii="LIK" w:hAnsi="LIK"/>
                <w:color w:val="auto"/>
                <w:sz w:val="16"/>
                <w:szCs w:val="16"/>
                <w:lang w:val="en-US"/>
              </w:rPr>
              <w:t>233</w:t>
            </w:r>
            <w:r w:rsidRPr="00D466CB">
              <w:rPr>
                <w:rFonts w:ascii="LIK" w:hAnsi="LIK"/>
                <w:color w:val="auto"/>
                <w:sz w:val="16"/>
                <w:szCs w:val="16"/>
              </w:rPr>
              <w:t>,20 лв.)</w:t>
            </w:r>
          </w:p>
        </w:tc>
      </w:tr>
      <w:tr w:rsidR="00D466CB" w:rsidRPr="007F5E07" w14:paraId="50793AB1" w14:textId="77777777" w:rsidTr="00E16C19">
        <w:trPr>
          <w:trHeight w:val="356"/>
        </w:trPr>
        <w:tc>
          <w:tcPr>
            <w:tcW w:w="572" w:type="dxa"/>
            <w:gridSpan w:val="2"/>
            <w:vMerge w:val="restart"/>
            <w:textDirection w:val="btLr"/>
            <w:vAlign w:val="center"/>
          </w:tcPr>
          <w:p w14:paraId="7B29D5B3" w14:textId="77777777" w:rsidR="005B4A06" w:rsidRPr="007F5E07" w:rsidRDefault="005B4A06" w:rsidP="00C61845">
            <w:pPr>
              <w:spacing w:after="0" w:line="240" w:lineRule="auto"/>
              <w:jc w:val="center"/>
              <w:rPr>
                <w:rFonts w:ascii="LIK" w:hAnsi="LIK"/>
                <w:b/>
                <w:bCs/>
                <w:color w:val="auto"/>
                <w:sz w:val="16"/>
                <w:szCs w:val="16"/>
                <w:lang w:val="en-US"/>
              </w:rPr>
            </w:pPr>
            <w:r w:rsidRPr="007F5E07">
              <w:rPr>
                <w:rFonts w:ascii="LIK" w:hAnsi="LIK"/>
                <w:b/>
                <w:bCs/>
                <w:color w:val="auto"/>
                <w:sz w:val="16"/>
                <w:szCs w:val="16"/>
              </w:rPr>
              <w:t>ДД/ММ/Г – ДД/ММ/Г</w:t>
            </w:r>
            <w:r w:rsidRPr="007F5E07">
              <w:rPr>
                <w:rFonts w:ascii="LIK" w:hAnsi="LIK"/>
                <w:b/>
                <w:bCs/>
                <w:color w:val="auto"/>
                <w:sz w:val="16"/>
                <w:szCs w:val="16"/>
                <w:lang w:val="en-US"/>
              </w:rPr>
              <w:t>-3</w:t>
            </w:r>
          </w:p>
        </w:tc>
        <w:tc>
          <w:tcPr>
            <w:tcW w:w="1714" w:type="dxa"/>
          </w:tcPr>
          <w:p w14:paraId="0EF836EE" w14:textId="77777777" w:rsidR="005B4A06" w:rsidRPr="007F5E07" w:rsidRDefault="005B4A06" w:rsidP="00C61845">
            <w:pPr>
              <w:spacing w:after="0" w:line="240" w:lineRule="auto"/>
              <w:rPr>
                <w:rFonts w:ascii="LIK" w:hAnsi="LIK"/>
                <w:color w:val="auto"/>
                <w:sz w:val="16"/>
                <w:szCs w:val="16"/>
              </w:rPr>
            </w:pPr>
            <w:r w:rsidRPr="007F5E07">
              <w:rPr>
                <w:rFonts w:ascii="LIK" w:hAnsi="LIK"/>
                <w:color w:val="auto"/>
                <w:sz w:val="16"/>
                <w:szCs w:val="16"/>
              </w:rPr>
              <w:t> </w:t>
            </w:r>
          </w:p>
        </w:tc>
        <w:tc>
          <w:tcPr>
            <w:tcW w:w="1430" w:type="dxa"/>
            <w:gridSpan w:val="3"/>
          </w:tcPr>
          <w:p w14:paraId="63600886" w14:textId="77777777" w:rsidR="005B4A06" w:rsidRPr="007F5E07" w:rsidRDefault="005B4A06" w:rsidP="00C61845">
            <w:pPr>
              <w:spacing w:after="0" w:line="240" w:lineRule="auto"/>
              <w:rPr>
                <w:rFonts w:ascii="LIK" w:hAnsi="LIK"/>
                <w:color w:val="auto"/>
                <w:sz w:val="16"/>
                <w:szCs w:val="16"/>
              </w:rPr>
            </w:pPr>
          </w:p>
        </w:tc>
        <w:tc>
          <w:tcPr>
            <w:tcW w:w="1529" w:type="dxa"/>
            <w:gridSpan w:val="4"/>
          </w:tcPr>
          <w:p w14:paraId="7633E221" w14:textId="77777777" w:rsidR="005B4A06" w:rsidRPr="007F5E07" w:rsidRDefault="005B4A06" w:rsidP="00C61845">
            <w:pPr>
              <w:spacing w:after="0" w:line="240" w:lineRule="auto"/>
              <w:rPr>
                <w:rFonts w:ascii="LIK" w:hAnsi="LIK"/>
                <w:color w:val="auto"/>
                <w:sz w:val="16"/>
                <w:szCs w:val="16"/>
              </w:rPr>
            </w:pPr>
          </w:p>
        </w:tc>
        <w:tc>
          <w:tcPr>
            <w:tcW w:w="992" w:type="dxa"/>
            <w:gridSpan w:val="8"/>
            <w:noWrap/>
          </w:tcPr>
          <w:p w14:paraId="3F7709F1" w14:textId="77777777" w:rsidR="005B4A06" w:rsidRPr="007F5E07" w:rsidRDefault="005B4A06" w:rsidP="00C61845">
            <w:pPr>
              <w:spacing w:after="0" w:line="240" w:lineRule="auto"/>
              <w:rPr>
                <w:rFonts w:ascii="LIK" w:hAnsi="LIK"/>
                <w:color w:val="auto"/>
                <w:sz w:val="16"/>
                <w:szCs w:val="16"/>
              </w:rPr>
            </w:pPr>
            <w:r w:rsidRPr="007F5E07">
              <w:rPr>
                <w:rFonts w:ascii="LIK" w:hAnsi="LIK"/>
                <w:color w:val="auto"/>
                <w:sz w:val="16"/>
                <w:szCs w:val="16"/>
              </w:rPr>
              <w:t> </w:t>
            </w:r>
          </w:p>
        </w:tc>
        <w:tc>
          <w:tcPr>
            <w:tcW w:w="1134" w:type="dxa"/>
            <w:gridSpan w:val="7"/>
            <w:noWrap/>
          </w:tcPr>
          <w:p w14:paraId="54C5496D" w14:textId="77777777" w:rsidR="005B4A06" w:rsidRPr="007F5E07" w:rsidRDefault="005B4A06" w:rsidP="00C61845">
            <w:pPr>
              <w:spacing w:after="0" w:line="240" w:lineRule="auto"/>
              <w:rPr>
                <w:rFonts w:ascii="LIK" w:hAnsi="LIK"/>
                <w:color w:val="auto"/>
                <w:sz w:val="16"/>
                <w:szCs w:val="16"/>
              </w:rPr>
            </w:pPr>
            <w:r w:rsidRPr="007F5E07">
              <w:rPr>
                <w:rFonts w:ascii="LIK" w:hAnsi="LIK"/>
                <w:color w:val="auto"/>
                <w:sz w:val="16"/>
                <w:szCs w:val="16"/>
              </w:rPr>
              <w:t> </w:t>
            </w:r>
          </w:p>
        </w:tc>
        <w:tc>
          <w:tcPr>
            <w:tcW w:w="1349" w:type="dxa"/>
            <w:gridSpan w:val="16"/>
          </w:tcPr>
          <w:p w14:paraId="2F9EC380" w14:textId="77777777" w:rsidR="005B4A06" w:rsidRPr="007F5E07" w:rsidRDefault="005B4A06" w:rsidP="00C61845">
            <w:pPr>
              <w:spacing w:after="0" w:line="240" w:lineRule="auto"/>
              <w:rPr>
                <w:rFonts w:ascii="LIK" w:hAnsi="LIK"/>
                <w:color w:val="auto"/>
                <w:sz w:val="16"/>
                <w:szCs w:val="16"/>
              </w:rPr>
            </w:pPr>
          </w:p>
        </w:tc>
        <w:tc>
          <w:tcPr>
            <w:tcW w:w="1286" w:type="dxa"/>
            <w:gridSpan w:val="18"/>
          </w:tcPr>
          <w:p w14:paraId="78BEC45D" w14:textId="77777777" w:rsidR="005B4A06" w:rsidRPr="007F5E07" w:rsidRDefault="005B4A06" w:rsidP="00C61845">
            <w:pPr>
              <w:spacing w:after="0" w:line="240" w:lineRule="auto"/>
              <w:rPr>
                <w:rFonts w:ascii="LIK" w:hAnsi="LIK"/>
                <w:color w:val="auto"/>
                <w:sz w:val="16"/>
                <w:szCs w:val="16"/>
              </w:rPr>
            </w:pPr>
          </w:p>
        </w:tc>
        <w:tc>
          <w:tcPr>
            <w:tcW w:w="1193" w:type="dxa"/>
            <w:gridSpan w:val="15"/>
          </w:tcPr>
          <w:p w14:paraId="49800CD6" w14:textId="77777777" w:rsidR="005B4A06" w:rsidRPr="007F5E07" w:rsidRDefault="005B4A06" w:rsidP="00C61845">
            <w:pPr>
              <w:spacing w:after="0" w:line="240" w:lineRule="auto"/>
              <w:rPr>
                <w:rFonts w:ascii="LIK" w:hAnsi="LIK"/>
                <w:color w:val="auto"/>
                <w:sz w:val="16"/>
                <w:szCs w:val="16"/>
              </w:rPr>
            </w:pPr>
          </w:p>
        </w:tc>
      </w:tr>
      <w:tr w:rsidR="00D466CB" w:rsidRPr="007F5E07" w14:paraId="72B28BDF" w14:textId="77777777" w:rsidTr="00E16C19">
        <w:trPr>
          <w:trHeight w:val="300"/>
        </w:trPr>
        <w:tc>
          <w:tcPr>
            <w:tcW w:w="572" w:type="dxa"/>
            <w:gridSpan w:val="2"/>
            <w:vMerge/>
            <w:vAlign w:val="center"/>
          </w:tcPr>
          <w:p w14:paraId="55CD870B" w14:textId="77777777" w:rsidR="005B4A06" w:rsidRPr="007F5E07" w:rsidRDefault="005B4A06" w:rsidP="00C61845">
            <w:pPr>
              <w:spacing w:after="0" w:line="240" w:lineRule="auto"/>
              <w:jc w:val="center"/>
              <w:rPr>
                <w:rFonts w:ascii="LIK" w:hAnsi="LIK"/>
                <w:b/>
                <w:bCs/>
                <w:color w:val="auto"/>
                <w:sz w:val="16"/>
                <w:szCs w:val="16"/>
              </w:rPr>
            </w:pPr>
          </w:p>
        </w:tc>
        <w:tc>
          <w:tcPr>
            <w:tcW w:w="1714" w:type="dxa"/>
            <w:noWrap/>
          </w:tcPr>
          <w:p w14:paraId="48C29CAB" w14:textId="77777777" w:rsidR="005B4A06" w:rsidRPr="007F5E07" w:rsidRDefault="005B4A06" w:rsidP="00C61845">
            <w:pPr>
              <w:spacing w:after="0" w:line="240" w:lineRule="auto"/>
              <w:rPr>
                <w:rFonts w:ascii="LIK" w:hAnsi="LIK"/>
                <w:color w:val="auto"/>
                <w:sz w:val="16"/>
                <w:szCs w:val="16"/>
              </w:rPr>
            </w:pPr>
            <w:r w:rsidRPr="007F5E07">
              <w:rPr>
                <w:rFonts w:ascii="LIK" w:hAnsi="LIK"/>
                <w:color w:val="auto"/>
                <w:sz w:val="16"/>
                <w:szCs w:val="16"/>
              </w:rPr>
              <w:t> </w:t>
            </w:r>
          </w:p>
        </w:tc>
        <w:tc>
          <w:tcPr>
            <w:tcW w:w="1430" w:type="dxa"/>
            <w:gridSpan w:val="3"/>
          </w:tcPr>
          <w:p w14:paraId="6D0126A2" w14:textId="77777777" w:rsidR="005B4A06" w:rsidRPr="007F5E07" w:rsidRDefault="005B4A06" w:rsidP="00C61845">
            <w:pPr>
              <w:spacing w:after="0" w:line="240" w:lineRule="auto"/>
              <w:rPr>
                <w:rFonts w:ascii="LIK" w:hAnsi="LIK"/>
                <w:color w:val="auto"/>
                <w:sz w:val="16"/>
                <w:szCs w:val="16"/>
              </w:rPr>
            </w:pPr>
          </w:p>
        </w:tc>
        <w:tc>
          <w:tcPr>
            <w:tcW w:w="1529" w:type="dxa"/>
            <w:gridSpan w:val="4"/>
          </w:tcPr>
          <w:p w14:paraId="6033FEE0" w14:textId="77777777" w:rsidR="005B4A06" w:rsidRPr="007F5E07" w:rsidRDefault="005B4A06" w:rsidP="00C61845">
            <w:pPr>
              <w:spacing w:after="0" w:line="240" w:lineRule="auto"/>
              <w:rPr>
                <w:rFonts w:ascii="LIK" w:hAnsi="LIK"/>
                <w:color w:val="auto"/>
                <w:sz w:val="16"/>
                <w:szCs w:val="16"/>
              </w:rPr>
            </w:pPr>
          </w:p>
        </w:tc>
        <w:tc>
          <w:tcPr>
            <w:tcW w:w="992" w:type="dxa"/>
            <w:gridSpan w:val="8"/>
            <w:noWrap/>
          </w:tcPr>
          <w:p w14:paraId="45C5B21D" w14:textId="77777777" w:rsidR="005B4A06" w:rsidRPr="007F5E07" w:rsidRDefault="005B4A06" w:rsidP="00C61845">
            <w:pPr>
              <w:spacing w:after="0" w:line="240" w:lineRule="auto"/>
              <w:rPr>
                <w:rFonts w:ascii="LIK" w:hAnsi="LIK"/>
                <w:color w:val="auto"/>
                <w:sz w:val="16"/>
                <w:szCs w:val="16"/>
              </w:rPr>
            </w:pPr>
          </w:p>
        </w:tc>
        <w:tc>
          <w:tcPr>
            <w:tcW w:w="1134" w:type="dxa"/>
            <w:gridSpan w:val="7"/>
            <w:noWrap/>
          </w:tcPr>
          <w:p w14:paraId="4C4EDB1A" w14:textId="77777777" w:rsidR="005B4A06" w:rsidRPr="007F5E07" w:rsidRDefault="005B4A06" w:rsidP="00C61845">
            <w:pPr>
              <w:spacing w:after="0" w:line="240" w:lineRule="auto"/>
              <w:rPr>
                <w:rFonts w:ascii="LIK" w:hAnsi="LIK"/>
                <w:color w:val="auto"/>
                <w:sz w:val="16"/>
                <w:szCs w:val="16"/>
              </w:rPr>
            </w:pPr>
            <w:r w:rsidRPr="007F5E07">
              <w:rPr>
                <w:rFonts w:ascii="LIK" w:hAnsi="LIK"/>
                <w:color w:val="auto"/>
                <w:sz w:val="16"/>
                <w:szCs w:val="16"/>
              </w:rPr>
              <w:t> </w:t>
            </w:r>
          </w:p>
        </w:tc>
        <w:tc>
          <w:tcPr>
            <w:tcW w:w="1349" w:type="dxa"/>
            <w:gridSpan w:val="16"/>
          </w:tcPr>
          <w:p w14:paraId="083842C0" w14:textId="77777777" w:rsidR="005B4A06" w:rsidRPr="007F5E07" w:rsidRDefault="005B4A06" w:rsidP="00C61845">
            <w:pPr>
              <w:spacing w:after="0" w:line="240" w:lineRule="auto"/>
              <w:rPr>
                <w:rFonts w:ascii="LIK" w:hAnsi="LIK"/>
                <w:color w:val="auto"/>
                <w:sz w:val="16"/>
                <w:szCs w:val="16"/>
              </w:rPr>
            </w:pPr>
          </w:p>
        </w:tc>
        <w:tc>
          <w:tcPr>
            <w:tcW w:w="1286" w:type="dxa"/>
            <w:gridSpan w:val="18"/>
          </w:tcPr>
          <w:p w14:paraId="71656C1B" w14:textId="77777777" w:rsidR="005B4A06" w:rsidRPr="007F5E07" w:rsidRDefault="005B4A06" w:rsidP="00C61845">
            <w:pPr>
              <w:spacing w:after="0" w:line="240" w:lineRule="auto"/>
              <w:rPr>
                <w:rFonts w:ascii="LIK" w:hAnsi="LIK"/>
                <w:color w:val="auto"/>
                <w:sz w:val="16"/>
                <w:szCs w:val="16"/>
              </w:rPr>
            </w:pPr>
          </w:p>
        </w:tc>
        <w:tc>
          <w:tcPr>
            <w:tcW w:w="1193" w:type="dxa"/>
            <w:gridSpan w:val="15"/>
          </w:tcPr>
          <w:p w14:paraId="5AF13607" w14:textId="77777777" w:rsidR="005B4A06" w:rsidRPr="007F5E07" w:rsidRDefault="005B4A06" w:rsidP="00C61845">
            <w:pPr>
              <w:spacing w:after="0" w:line="240" w:lineRule="auto"/>
              <w:rPr>
                <w:rFonts w:ascii="LIK" w:hAnsi="LIK"/>
                <w:color w:val="auto"/>
                <w:sz w:val="16"/>
                <w:szCs w:val="16"/>
              </w:rPr>
            </w:pPr>
          </w:p>
        </w:tc>
      </w:tr>
      <w:tr w:rsidR="00D466CB" w:rsidRPr="007F5E07" w14:paraId="07E85C4B" w14:textId="77777777" w:rsidTr="00E16C19">
        <w:trPr>
          <w:trHeight w:val="315"/>
        </w:trPr>
        <w:tc>
          <w:tcPr>
            <w:tcW w:w="572" w:type="dxa"/>
            <w:gridSpan w:val="2"/>
            <w:vMerge/>
            <w:vAlign w:val="center"/>
          </w:tcPr>
          <w:p w14:paraId="46ACE857" w14:textId="77777777" w:rsidR="005B4A06" w:rsidRPr="007F5E07" w:rsidRDefault="005B4A06" w:rsidP="00C61845">
            <w:pPr>
              <w:spacing w:after="0" w:line="240" w:lineRule="auto"/>
              <w:jc w:val="center"/>
              <w:rPr>
                <w:rFonts w:ascii="LIK" w:hAnsi="LIK"/>
                <w:b/>
                <w:bCs/>
                <w:color w:val="auto"/>
                <w:sz w:val="16"/>
                <w:szCs w:val="16"/>
              </w:rPr>
            </w:pPr>
          </w:p>
        </w:tc>
        <w:tc>
          <w:tcPr>
            <w:tcW w:w="1714" w:type="dxa"/>
            <w:noWrap/>
          </w:tcPr>
          <w:p w14:paraId="725A3508" w14:textId="77777777" w:rsidR="005B4A06" w:rsidRPr="007F5E07" w:rsidRDefault="005B4A06" w:rsidP="00C61845">
            <w:pPr>
              <w:spacing w:after="0" w:line="240" w:lineRule="auto"/>
              <w:rPr>
                <w:rFonts w:ascii="LIK" w:hAnsi="LIK"/>
                <w:color w:val="auto"/>
                <w:sz w:val="16"/>
                <w:szCs w:val="16"/>
              </w:rPr>
            </w:pPr>
          </w:p>
        </w:tc>
        <w:tc>
          <w:tcPr>
            <w:tcW w:w="1430" w:type="dxa"/>
            <w:gridSpan w:val="3"/>
          </w:tcPr>
          <w:p w14:paraId="09B17589" w14:textId="77777777" w:rsidR="005B4A06" w:rsidRPr="007F5E07" w:rsidRDefault="005B4A06" w:rsidP="00C61845">
            <w:pPr>
              <w:spacing w:after="0" w:line="240" w:lineRule="auto"/>
              <w:rPr>
                <w:rFonts w:ascii="LIK" w:hAnsi="LIK"/>
                <w:color w:val="auto"/>
                <w:sz w:val="16"/>
                <w:szCs w:val="16"/>
              </w:rPr>
            </w:pPr>
          </w:p>
        </w:tc>
        <w:tc>
          <w:tcPr>
            <w:tcW w:w="1529" w:type="dxa"/>
            <w:gridSpan w:val="4"/>
          </w:tcPr>
          <w:p w14:paraId="77F6C589" w14:textId="77777777" w:rsidR="005B4A06" w:rsidRPr="007F5E07" w:rsidRDefault="005B4A06" w:rsidP="00C61845">
            <w:pPr>
              <w:spacing w:after="0" w:line="240" w:lineRule="auto"/>
              <w:rPr>
                <w:rFonts w:ascii="LIK" w:hAnsi="LIK"/>
                <w:color w:val="auto"/>
                <w:sz w:val="16"/>
                <w:szCs w:val="16"/>
              </w:rPr>
            </w:pPr>
          </w:p>
        </w:tc>
        <w:tc>
          <w:tcPr>
            <w:tcW w:w="992" w:type="dxa"/>
            <w:gridSpan w:val="8"/>
            <w:noWrap/>
          </w:tcPr>
          <w:p w14:paraId="5104FE85" w14:textId="77777777" w:rsidR="005B4A06" w:rsidRPr="007F5E07" w:rsidRDefault="005B4A06" w:rsidP="00C61845">
            <w:pPr>
              <w:spacing w:after="0" w:line="240" w:lineRule="auto"/>
              <w:rPr>
                <w:rFonts w:ascii="LIK" w:hAnsi="LIK"/>
                <w:color w:val="auto"/>
                <w:sz w:val="16"/>
                <w:szCs w:val="16"/>
              </w:rPr>
            </w:pPr>
          </w:p>
        </w:tc>
        <w:tc>
          <w:tcPr>
            <w:tcW w:w="1134" w:type="dxa"/>
            <w:gridSpan w:val="7"/>
            <w:noWrap/>
          </w:tcPr>
          <w:p w14:paraId="47A527EE" w14:textId="77777777" w:rsidR="005B4A06" w:rsidRPr="007F5E07" w:rsidRDefault="005B4A06" w:rsidP="00C61845">
            <w:pPr>
              <w:spacing w:after="0" w:line="240" w:lineRule="auto"/>
              <w:rPr>
                <w:rFonts w:ascii="LIK" w:hAnsi="LIK"/>
                <w:color w:val="auto"/>
                <w:sz w:val="16"/>
                <w:szCs w:val="16"/>
              </w:rPr>
            </w:pPr>
          </w:p>
        </w:tc>
        <w:tc>
          <w:tcPr>
            <w:tcW w:w="1349" w:type="dxa"/>
            <w:gridSpan w:val="16"/>
          </w:tcPr>
          <w:p w14:paraId="25F9B9B8" w14:textId="77777777" w:rsidR="005B4A06" w:rsidRPr="007F5E07" w:rsidRDefault="005B4A06" w:rsidP="00C61845">
            <w:pPr>
              <w:spacing w:after="0" w:line="240" w:lineRule="auto"/>
              <w:rPr>
                <w:rFonts w:ascii="LIK" w:hAnsi="LIK"/>
                <w:color w:val="auto"/>
                <w:sz w:val="16"/>
                <w:szCs w:val="16"/>
              </w:rPr>
            </w:pPr>
          </w:p>
        </w:tc>
        <w:tc>
          <w:tcPr>
            <w:tcW w:w="1286" w:type="dxa"/>
            <w:gridSpan w:val="18"/>
          </w:tcPr>
          <w:p w14:paraId="78567CAA" w14:textId="77777777" w:rsidR="005B4A06" w:rsidRPr="007F5E07" w:rsidRDefault="005B4A06" w:rsidP="00C61845">
            <w:pPr>
              <w:spacing w:after="0" w:line="240" w:lineRule="auto"/>
              <w:rPr>
                <w:rFonts w:ascii="LIK" w:hAnsi="LIK"/>
                <w:color w:val="auto"/>
                <w:sz w:val="16"/>
                <w:szCs w:val="16"/>
              </w:rPr>
            </w:pPr>
          </w:p>
        </w:tc>
        <w:tc>
          <w:tcPr>
            <w:tcW w:w="1193" w:type="dxa"/>
            <w:gridSpan w:val="15"/>
          </w:tcPr>
          <w:p w14:paraId="28F98823" w14:textId="77777777" w:rsidR="005B4A06" w:rsidRPr="007F5E07" w:rsidRDefault="005B4A06" w:rsidP="00C61845">
            <w:pPr>
              <w:spacing w:after="0" w:line="240" w:lineRule="auto"/>
              <w:rPr>
                <w:rFonts w:ascii="LIK" w:hAnsi="LIK"/>
                <w:color w:val="auto"/>
                <w:sz w:val="16"/>
                <w:szCs w:val="16"/>
              </w:rPr>
            </w:pPr>
          </w:p>
        </w:tc>
      </w:tr>
      <w:tr w:rsidR="00D466CB" w:rsidRPr="007F5E07" w14:paraId="44347B76" w14:textId="77777777" w:rsidTr="00E16C19">
        <w:trPr>
          <w:trHeight w:val="286"/>
        </w:trPr>
        <w:tc>
          <w:tcPr>
            <w:tcW w:w="572" w:type="dxa"/>
            <w:gridSpan w:val="2"/>
            <w:vMerge/>
            <w:textDirection w:val="btLr"/>
            <w:vAlign w:val="center"/>
          </w:tcPr>
          <w:p w14:paraId="782957D9" w14:textId="77777777" w:rsidR="005B4A06" w:rsidRPr="007F5E07" w:rsidRDefault="005B4A06" w:rsidP="00C61845">
            <w:pPr>
              <w:spacing w:after="0" w:line="240" w:lineRule="auto"/>
              <w:jc w:val="center"/>
              <w:rPr>
                <w:rFonts w:ascii="LIK" w:hAnsi="LIK"/>
                <w:b/>
                <w:bCs/>
                <w:color w:val="auto"/>
                <w:sz w:val="16"/>
                <w:szCs w:val="16"/>
              </w:rPr>
            </w:pPr>
          </w:p>
        </w:tc>
        <w:tc>
          <w:tcPr>
            <w:tcW w:w="1714" w:type="dxa"/>
          </w:tcPr>
          <w:p w14:paraId="651C1F48" w14:textId="77777777" w:rsidR="005B4A06" w:rsidRPr="007F5E07" w:rsidRDefault="005B4A06" w:rsidP="00C61845">
            <w:pPr>
              <w:spacing w:after="0" w:line="240" w:lineRule="auto"/>
              <w:rPr>
                <w:rFonts w:ascii="LIK" w:hAnsi="LIK"/>
                <w:color w:val="auto"/>
                <w:sz w:val="16"/>
                <w:szCs w:val="16"/>
              </w:rPr>
            </w:pPr>
            <w:r w:rsidRPr="007F5E07">
              <w:rPr>
                <w:rFonts w:ascii="LIK" w:hAnsi="LIK"/>
                <w:color w:val="auto"/>
                <w:sz w:val="16"/>
                <w:szCs w:val="16"/>
              </w:rPr>
              <w:t> </w:t>
            </w:r>
          </w:p>
        </w:tc>
        <w:tc>
          <w:tcPr>
            <w:tcW w:w="1430" w:type="dxa"/>
            <w:gridSpan w:val="3"/>
          </w:tcPr>
          <w:p w14:paraId="02E90C50" w14:textId="77777777" w:rsidR="005B4A06" w:rsidRPr="007F5E07" w:rsidRDefault="005B4A06" w:rsidP="00C61845">
            <w:pPr>
              <w:spacing w:after="0" w:line="240" w:lineRule="auto"/>
              <w:rPr>
                <w:rFonts w:ascii="LIK" w:hAnsi="LIK"/>
                <w:color w:val="auto"/>
                <w:sz w:val="16"/>
                <w:szCs w:val="16"/>
              </w:rPr>
            </w:pPr>
          </w:p>
        </w:tc>
        <w:tc>
          <w:tcPr>
            <w:tcW w:w="1529" w:type="dxa"/>
            <w:gridSpan w:val="4"/>
          </w:tcPr>
          <w:p w14:paraId="418A15E8" w14:textId="77777777" w:rsidR="005B4A06" w:rsidRPr="007F5E07" w:rsidRDefault="005B4A06" w:rsidP="00C61845">
            <w:pPr>
              <w:spacing w:after="0" w:line="240" w:lineRule="auto"/>
              <w:rPr>
                <w:rFonts w:ascii="LIK" w:hAnsi="LIK"/>
                <w:color w:val="auto"/>
                <w:sz w:val="16"/>
                <w:szCs w:val="16"/>
              </w:rPr>
            </w:pPr>
          </w:p>
        </w:tc>
        <w:tc>
          <w:tcPr>
            <w:tcW w:w="992" w:type="dxa"/>
            <w:gridSpan w:val="8"/>
            <w:noWrap/>
            <w:vAlign w:val="bottom"/>
          </w:tcPr>
          <w:p w14:paraId="69772BA4" w14:textId="77777777" w:rsidR="005B4A06" w:rsidRPr="007F5E07" w:rsidRDefault="005B4A06" w:rsidP="008635DC">
            <w:pPr>
              <w:spacing w:after="0" w:line="240" w:lineRule="auto"/>
              <w:rPr>
                <w:rFonts w:ascii="LIK" w:hAnsi="LIK"/>
                <w:bCs/>
                <w:color w:val="auto"/>
                <w:sz w:val="16"/>
                <w:szCs w:val="16"/>
              </w:rPr>
            </w:pPr>
          </w:p>
        </w:tc>
        <w:tc>
          <w:tcPr>
            <w:tcW w:w="1134" w:type="dxa"/>
            <w:gridSpan w:val="7"/>
            <w:noWrap/>
            <w:vAlign w:val="bottom"/>
          </w:tcPr>
          <w:p w14:paraId="1BD21290" w14:textId="77777777" w:rsidR="005B4A06" w:rsidRPr="007F5E07" w:rsidRDefault="005B4A06" w:rsidP="008635DC">
            <w:pPr>
              <w:spacing w:after="0" w:line="240" w:lineRule="auto"/>
              <w:rPr>
                <w:rFonts w:ascii="LIK" w:hAnsi="LIK"/>
                <w:bCs/>
                <w:color w:val="auto"/>
                <w:sz w:val="16"/>
                <w:szCs w:val="16"/>
              </w:rPr>
            </w:pPr>
          </w:p>
        </w:tc>
        <w:tc>
          <w:tcPr>
            <w:tcW w:w="1349" w:type="dxa"/>
            <w:gridSpan w:val="16"/>
            <w:vAlign w:val="bottom"/>
          </w:tcPr>
          <w:p w14:paraId="651EEBF0" w14:textId="77777777" w:rsidR="005B4A06" w:rsidRPr="007F5E07" w:rsidRDefault="005B4A06" w:rsidP="008635DC">
            <w:pPr>
              <w:spacing w:after="0" w:line="240" w:lineRule="auto"/>
              <w:rPr>
                <w:rFonts w:ascii="LIK" w:hAnsi="LIK"/>
                <w:bCs/>
                <w:color w:val="auto"/>
                <w:sz w:val="16"/>
                <w:szCs w:val="16"/>
              </w:rPr>
            </w:pPr>
          </w:p>
        </w:tc>
        <w:tc>
          <w:tcPr>
            <w:tcW w:w="1286" w:type="dxa"/>
            <w:gridSpan w:val="18"/>
            <w:vAlign w:val="bottom"/>
          </w:tcPr>
          <w:p w14:paraId="6E4E36EB" w14:textId="77777777" w:rsidR="005B4A06" w:rsidRPr="007F5E07" w:rsidRDefault="005B4A06" w:rsidP="008635DC">
            <w:pPr>
              <w:spacing w:after="0" w:line="240" w:lineRule="auto"/>
              <w:rPr>
                <w:rFonts w:ascii="LIK" w:hAnsi="LIK"/>
                <w:bCs/>
                <w:color w:val="auto"/>
                <w:sz w:val="16"/>
                <w:szCs w:val="16"/>
              </w:rPr>
            </w:pPr>
          </w:p>
        </w:tc>
        <w:tc>
          <w:tcPr>
            <w:tcW w:w="1193" w:type="dxa"/>
            <w:gridSpan w:val="15"/>
            <w:vAlign w:val="bottom"/>
          </w:tcPr>
          <w:p w14:paraId="499DC251" w14:textId="77777777" w:rsidR="005B4A06" w:rsidRPr="007F5E07" w:rsidRDefault="005B4A06" w:rsidP="008635DC">
            <w:pPr>
              <w:spacing w:after="0" w:line="240" w:lineRule="auto"/>
              <w:rPr>
                <w:rFonts w:ascii="LIK" w:hAnsi="LIK"/>
                <w:bCs/>
                <w:color w:val="auto"/>
                <w:sz w:val="16"/>
                <w:szCs w:val="16"/>
              </w:rPr>
            </w:pPr>
          </w:p>
        </w:tc>
      </w:tr>
      <w:tr w:rsidR="00D466CB" w:rsidRPr="007F5E07" w14:paraId="22F93A13" w14:textId="77777777" w:rsidTr="00E16C19">
        <w:trPr>
          <w:trHeight w:val="300"/>
        </w:trPr>
        <w:tc>
          <w:tcPr>
            <w:tcW w:w="572" w:type="dxa"/>
            <w:gridSpan w:val="2"/>
            <w:vMerge/>
            <w:vAlign w:val="center"/>
          </w:tcPr>
          <w:p w14:paraId="2C713622" w14:textId="77777777" w:rsidR="005B4A06" w:rsidRPr="007F5E07" w:rsidRDefault="005B4A06" w:rsidP="00C61845">
            <w:pPr>
              <w:spacing w:after="0" w:line="240" w:lineRule="auto"/>
              <w:jc w:val="center"/>
              <w:rPr>
                <w:rFonts w:ascii="LIK" w:hAnsi="LIK"/>
                <w:b/>
                <w:bCs/>
                <w:color w:val="auto"/>
                <w:sz w:val="16"/>
                <w:szCs w:val="16"/>
              </w:rPr>
            </w:pPr>
          </w:p>
        </w:tc>
        <w:tc>
          <w:tcPr>
            <w:tcW w:w="1714" w:type="dxa"/>
            <w:noWrap/>
          </w:tcPr>
          <w:p w14:paraId="0E368F25" w14:textId="77777777" w:rsidR="005B4A06" w:rsidRPr="007F5E07" w:rsidRDefault="005B4A06" w:rsidP="00C61845">
            <w:pPr>
              <w:spacing w:after="0" w:line="240" w:lineRule="auto"/>
              <w:rPr>
                <w:rFonts w:ascii="LIK" w:hAnsi="LIK"/>
                <w:color w:val="auto"/>
                <w:sz w:val="16"/>
                <w:szCs w:val="16"/>
              </w:rPr>
            </w:pPr>
          </w:p>
        </w:tc>
        <w:tc>
          <w:tcPr>
            <w:tcW w:w="1430" w:type="dxa"/>
            <w:gridSpan w:val="3"/>
          </w:tcPr>
          <w:p w14:paraId="5E1E3B48" w14:textId="77777777" w:rsidR="005B4A06" w:rsidRPr="007F5E07" w:rsidRDefault="005B4A06" w:rsidP="00C61845">
            <w:pPr>
              <w:spacing w:after="0" w:line="240" w:lineRule="auto"/>
              <w:rPr>
                <w:rFonts w:ascii="LIK" w:hAnsi="LIK"/>
                <w:color w:val="auto"/>
                <w:sz w:val="16"/>
                <w:szCs w:val="16"/>
              </w:rPr>
            </w:pPr>
          </w:p>
        </w:tc>
        <w:tc>
          <w:tcPr>
            <w:tcW w:w="1529" w:type="dxa"/>
            <w:gridSpan w:val="4"/>
          </w:tcPr>
          <w:p w14:paraId="48D525E1" w14:textId="77777777" w:rsidR="005B4A06" w:rsidRPr="007F5E07" w:rsidRDefault="005B4A06" w:rsidP="00C61845">
            <w:pPr>
              <w:spacing w:after="0" w:line="240" w:lineRule="auto"/>
              <w:rPr>
                <w:rFonts w:ascii="LIK" w:hAnsi="LIK"/>
                <w:color w:val="auto"/>
                <w:sz w:val="16"/>
                <w:szCs w:val="16"/>
              </w:rPr>
            </w:pPr>
          </w:p>
        </w:tc>
        <w:tc>
          <w:tcPr>
            <w:tcW w:w="992" w:type="dxa"/>
            <w:gridSpan w:val="8"/>
            <w:noWrap/>
          </w:tcPr>
          <w:p w14:paraId="341AF1B8" w14:textId="77777777" w:rsidR="005B4A06" w:rsidRPr="007F5E07" w:rsidRDefault="005B4A06" w:rsidP="00C61845">
            <w:pPr>
              <w:spacing w:after="0" w:line="240" w:lineRule="auto"/>
              <w:rPr>
                <w:rFonts w:ascii="LIK" w:hAnsi="LIK"/>
                <w:color w:val="auto"/>
                <w:sz w:val="16"/>
                <w:szCs w:val="16"/>
              </w:rPr>
            </w:pPr>
          </w:p>
        </w:tc>
        <w:tc>
          <w:tcPr>
            <w:tcW w:w="1134" w:type="dxa"/>
            <w:gridSpan w:val="7"/>
            <w:noWrap/>
          </w:tcPr>
          <w:p w14:paraId="08B7F68A" w14:textId="77777777" w:rsidR="005B4A06" w:rsidRPr="007F5E07" w:rsidRDefault="005B4A06" w:rsidP="00C61845">
            <w:pPr>
              <w:spacing w:after="0" w:line="240" w:lineRule="auto"/>
              <w:rPr>
                <w:rFonts w:ascii="LIK" w:hAnsi="LIK"/>
                <w:color w:val="auto"/>
                <w:sz w:val="16"/>
                <w:szCs w:val="16"/>
              </w:rPr>
            </w:pPr>
          </w:p>
        </w:tc>
        <w:tc>
          <w:tcPr>
            <w:tcW w:w="1349" w:type="dxa"/>
            <w:gridSpan w:val="16"/>
          </w:tcPr>
          <w:p w14:paraId="1479C5AE" w14:textId="77777777" w:rsidR="005B4A06" w:rsidRPr="007F5E07" w:rsidRDefault="005B4A06" w:rsidP="00C61845">
            <w:pPr>
              <w:spacing w:after="0" w:line="240" w:lineRule="auto"/>
              <w:rPr>
                <w:rFonts w:ascii="LIK" w:hAnsi="LIK"/>
                <w:color w:val="auto"/>
                <w:sz w:val="16"/>
                <w:szCs w:val="16"/>
              </w:rPr>
            </w:pPr>
          </w:p>
        </w:tc>
        <w:tc>
          <w:tcPr>
            <w:tcW w:w="1286" w:type="dxa"/>
            <w:gridSpan w:val="18"/>
          </w:tcPr>
          <w:p w14:paraId="1EA16ADF" w14:textId="77777777" w:rsidR="005B4A06" w:rsidRPr="007F5E07" w:rsidRDefault="005B4A06" w:rsidP="00C61845">
            <w:pPr>
              <w:spacing w:after="0" w:line="240" w:lineRule="auto"/>
              <w:rPr>
                <w:rFonts w:ascii="LIK" w:hAnsi="LIK"/>
                <w:color w:val="auto"/>
                <w:sz w:val="16"/>
                <w:szCs w:val="16"/>
              </w:rPr>
            </w:pPr>
          </w:p>
        </w:tc>
        <w:tc>
          <w:tcPr>
            <w:tcW w:w="1193" w:type="dxa"/>
            <w:gridSpan w:val="15"/>
          </w:tcPr>
          <w:p w14:paraId="318DAB81" w14:textId="77777777" w:rsidR="005B4A06" w:rsidRPr="007F5E07" w:rsidRDefault="005B4A06" w:rsidP="00C61845">
            <w:pPr>
              <w:spacing w:after="0" w:line="240" w:lineRule="auto"/>
              <w:rPr>
                <w:rFonts w:ascii="LIK" w:hAnsi="LIK"/>
                <w:color w:val="auto"/>
                <w:sz w:val="16"/>
                <w:szCs w:val="16"/>
              </w:rPr>
            </w:pPr>
          </w:p>
        </w:tc>
      </w:tr>
      <w:tr w:rsidR="00D466CB" w:rsidRPr="007F5E07" w14:paraId="00226E5E" w14:textId="77777777" w:rsidTr="00E16C19">
        <w:trPr>
          <w:trHeight w:val="300"/>
        </w:trPr>
        <w:tc>
          <w:tcPr>
            <w:tcW w:w="572" w:type="dxa"/>
            <w:gridSpan w:val="2"/>
            <w:vMerge/>
            <w:vAlign w:val="center"/>
          </w:tcPr>
          <w:p w14:paraId="4E35A5F2" w14:textId="77777777" w:rsidR="005B4A06" w:rsidRPr="007F5E07" w:rsidRDefault="005B4A06" w:rsidP="00C61845">
            <w:pPr>
              <w:spacing w:after="0" w:line="240" w:lineRule="auto"/>
              <w:jc w:val="center"/>
              <w:rPr>
                <w:rFonts w:ascii="LIK" w:hAnsi="LIK"/>
                <w:b/>
                <w:bCs/>
                <w:color w:val="auto"/>
                <w:sz w:val="16"/>
                <w:szCs w:val="16"/>
              </w:rPr>
            </w:pPr>
          </w:p>
        </w:tc>
        <w:tc>
          <w:tcPr>
            <w:tcW w:w="1714" w:type="dxa"/>
            <w:noWrap/>
          </w:tcPr>
          <w:p w14:paraId="7B2C13D8" w14:textId="77777777" w:rsidR="005B4A06" w:rsidRPr="007F5E07" w:rsidRDefault="005B4A06" w:rsidP="00C61845">
            <w:pPr>
              <w:spacing w:after="0" w:line="240" w:lineRule="auto"/>
              <w:rPr>
                <w:rFonts w:ascii="LIK" w:hAnsi="LIK"/>
                <w:color w:val="auto"/>
                <w:sz w:val="16"/>
                <w:szCs w:val="16"/>
              </w:rPr>
            </w:pPr>
            <w:r w:rsidRPr="007F5E07">
              <w:rPr>
                <w:rFonts w:ascii="LIK" w:hAnsi="LIK"/>
                <w:color w:val="auto"/>
                <w:sz w:val="16"/>
                <w:szCs w:val="16"/>
              </w:rPr>
              <w:t> </w:t>
            </w:r>
          </w:p>
        </w:tc>
        <w:tc>
          <w:tcPr>
            <w:tcW w:w="1430" w:type="dxa"/>
            <w:gridSpan w:val="3"/>
          </w:tcPr>
          <w:p w14:paraId="65024AFD" w14:textId="77777777" w:rsidR="005B4A06" w:rsidRPr="007F5E07" w:rsidRDefault="005B4A06" w:rsidP="00C61845">
            <w:pPr>
              <w:spacing w:after="0" w:line="240" w:lineRule="auto"/>
              <w:rPr>
                <w:rFonts w:ascii="LIK" w:hAnsi="LIK"/>
                <w:color w:val="auto"/>
                <w:sz w:val="16"/>
                <w:szCs w:val="16"/>
              </w:rPr>
            </w:pPr>
            <w:r w:rsidRPr="007F5E07">
              <w:rPr>
                <w:rFonts w:ascii="LIK" w:hAnsi="LIK"/>
                <w:color w:val="auto"/>
                <w:sz w:val="16"/>
                <w:szCs w:val="16"/>
              </w:rPr>
              <w:t> </w:t>
            </w:r>
          </w:p>
        </w:tc>
        <w:tc>
          <w:tcPr>
            <w:tcW w:w="1529" w:type="dxa"/>
            <w:gridSpan w:val="4"/>
          </w:tcPr>
          <w:p w14:paraId="2403C020" w14:textId="77777777" w:rsidR="005B4A06" w:rsidRPr="007F5E07" w:rsidRDefault="005B4A06" w:rsidP="00C61845">
            <w:pPr>
              <w:spacing w:after="0" w:line="240" w:lineRule="auto"/>
              <w:rPr>
                <w:rFonts w:ascii="LIK" w:hAnsi="LIK"/>
                <w:color w:val="auto"/>
                <w:sz w:val="16"/>
                <w:szCs w:val="16"/>
              </w:rPr>
            </w:pPr>
          </w:p>
        </w:tc>
        <w:tc>
          <w:tcPr>
            <w:tcW w:w="992" w:type="dxa"/>
            <w:gridSpan w:val="8"/>
            <w:noWrap/>
          </w:tcPr>
          <w:p w14:paraId="3EEE5AE6" w14:textId="77777777" w:rsidR="005B4A06" w:rsidRPr="007F5E07" w:rsidRDefault="005B4A06" w:rsidP="00C61845">
            <w:pPr>
              <w:spacing w:after="0" w:line="240" w:lineRule="auto"/>
              <w:rPr>
                <w:rFonts w:ascii="LIK" w:hAnsi="LIK"/>
                <w:color w:val="auto"/>
                <w:sz w:val="16"/>
                <w:szCs w:val="16"/>
              </w:rPr>
            </w:pPr>
            <w:r w:rsidRPr="007F5E07">
              <w:rPr>
                <w:rFonts w:ascii="LIK" w:hAnsi="LIK"/>
                <w:color w:val="auto"/>
                <w:sz w:val="16"/>
                <w:szCs w:val="16"/>
              </w:rPr>
              <w:t> </w:t>
            </w:r>
          </w:p>
        </w:tc>
        <w:tc>
          <w:tcPr>
            <w:tcW w:w="1134" w:type="dxa"/>
            <w:gridSpan w:val="7"/>
            <w:noWrap/>
          </w:tcPr>
          <w:p w14:paraId="59220A23" w14:textId="77777777" w:rsidR="005B4A06" w:rsidRPr="007F5E07" w:rsidRDefault="005B4A06" w:rsidP="00C61845">
            <w:pPr>
              <w:spacing w:after="0" w:line="240" w:lineRule="auto"/>
              <w:rPr>
                <w:rFonts w:ascii="LIK" w:hAnsi="LIK"/>
                <w:color w:val="auto"/>
                <w:sz w:val="16"/>
                <w:szCs w:val="16"/>
              </w:rPr>
            </w:pPr>
            <w:r w:rsidRPr="007F5E07">
              <w:rPr>
                <w:rFonts w:ascii="LIK" w:hAnsi="LIK"/>
                <w:color w:val="auto"/>
                <w:sz w:val="16"/>
                <w:szCs w:val="16"/>
              </w:rPr>
              <w:t> </w:t>
            </w:r>
          </w:p>
        </w:tc>
        <w:tc>
          <w:tcPr>
            <w:tcW w:w="1349" w:type="dxa"/>
            <w:gridSpan w:val="16"/>
          </w:tcPr>
          <w:p w14:paraId="09EBBFBA" w14:textId="77777777" w:rsidR="005B4A06" w:rsidRPr="007F5E07" w:rsidRDefault="005B4A06" w:rsidP="00C61845">
            <w:pPr>
              <w:spacing w:after="0" w:line="240" w:lineRule="auto"/>
              <w:rPr>
                <w:rFonts w:ascii="LIK" w:hAnsi="LIK"/>
                <w:color w:val="auto"/>
                <w:sz w:val="16"/>
                <w:szCs w:val="16"/>
              </w:rPr>
            </w:pPr>
          </w:p>
        </w:tc>
        <w:tc>
          <w:tcPr>
            <w:tcW w:w="1286" w:type="dxa"/>
            <w:gridSpan w:val="18"/>
          </w:tcPr>
          <w:p w14:paraId="34270256" w14:textId="77777777" w:rsidR="005B4A06" w:rsidRPr="007F5E07" w:rsidRDefault="005B4A06" w:rsidP="00C61845">
            <w:pPr>
              <w:spacing w:after="0" w:line="240" w:lineRule="auto"/>
              <w:rPr>
                <w:rFonts w:ascii="LIK" w:hAnsi="LIK"/>
                <w:color w:val="auto"/>
                <w:sz w:val="16"/>
                <w:szCs w:val="16"/>
              </w:rPr>
            </w:pPr>
          </w:p>
        </w:tc>
        <w:tc>
          <w:tcPr>
            <w:tcW w:w="1193" w:type="dxa"/>
            <w:gridSpan w:val="15"/>
          </w:tcPr>
          <w:p w14:paraId="579166D2" w14:textId="77777777" w:rsidR="005B4A06" w:rsidRPr="007F5E07" w:rsidRDefault="005B4A06" w:rsidP="00C61845">
            <w:pPr>
              <w:spacing w:after="0" w:line="240" w:lineRule="auto"/>
              <w:rPr>
                <w:rFonts w:ascii="LIK" w:hAnsi="LIK"/>
                <w:color w:val="auto"/>
                <w:sz w:val="16"/>
                <w:szCs w:val="16"/>
              </w:rPr>
            </w:pPr>
          </w:p>
        </w:tc>
      </w:tr>
      <w:tr w:rsidR="00D466CB" w:rsidRPr="007F5E07" w14:paraId="62DDCE6C" w14:textId="77777777" w:rsidTr="00E16C19">
        <w:trPr>
          <w:trHeight w:val="258"/>
        </w:trPr>
        <w:tc>
          <w:tcPr>
            <w:tcW w:w="572" w:type="dxa"/>
            <w:gridSpan w:val="2"/>
            <w:vMerge/>
            <w:textDirection w:val="btLr"/>
            <w:vAlign w:val="center"/>
          </w:tcPr>
          <w:p w14:paraId="43F0CB17" w14:textId="77777777" w:rsidR="005B4A06" w:rsidRPr="007F5E07" w:rsidRDefault="005B4A06" w:rsidP="00C61845">
            <w:pPr>
              <w:spacing w:after="0" w:line="240" w:lineRule="auto"/>
              <w:jc w:val="center"/>
              <w:rPr>
                <w:rFonts w:ascii="LIK" w:hAnsi="LIK"/>
                <w:b/>
                <w:bCs/>
                <w:color w:val="auto"/>
                <w:sz w:val="16"/>
                <w:szCs w:val="16"/>
              </w:rPr>
            </w:pPr>
          </w:p>
        </w:tc>
        <w:tc>
          <w:tcPr>
            <w:tcW w:w="1714" w:type="dxa"/>
          </w:tcPr>
          <w:p w14:paraId="07ABFB04" w14:textId="77777777" w:rsidR="005B4A06" w:rsidRPr="007F5E07" w:rsidRDefault="005B4A06" w:rsidP="00C61845">
            <w:pPr>
              <w:spacing w:after="0" w:line="240" w:lineRule="auto"/>
              <w:rPr>
                <w:rFonts w:ascii="LIK" w:hAnsi="LIK"/>
                <w:color w:val="auto"/>
                <w:sz w:val="16"/>
                <w:szCs w:val="16"/>
              </w:rPr>
            </w:pPr>
            <w:r w:rsidRPr="007F5E07">
              <w:rPr>
                <w:rFonts w:ascii="LIK" w:hAnsi="LIK"/>
                <w:color w:val="auto"/>
                <w:sz w:val="16"/>
                <w:szCs w:val="16"/>
              </w:rPr>
              <w:t> </w:t>
            </w:r>
          </w:p>
        </w:tc>
        <w:tc>
          <w:tcPr>
            <w:tcW w:w="1430" w:type="dxa"/>
            <w:gridSpan w:val="3"/>
          </w:tcPr>
          <w:p w14:paraId="6BC97927" w14:textId="77777777" w:rsidR="005B4A06" w:rsidRPr="007F5E07" w:rsidRDefault="005B4A06" w:rsidP="00C61845">
            <w:pPr>
              <w:spacing w:after="0" w:line="240" w:lineRule="auto"/>
              <w:rPr>
                <w:rFonts w:ascii="LIK" w:hAnsi="LIK"/>
                <w:color w:val="auto"/>
                <w:sz w:val="16"/>
                <w:szCs w:val="16"/>
              </w:rPr>
            </w:pPr>
          </w:p>
        </w:tc>
        <w:tc>
          <w:tcPr>
            <w:tcW w:w="1529" w:type="dxa"/>
            <w:gridSpan w:val="4"/>
          </w:tcPr>
          <w:p w14:paraId="2B39CFEB" w14:textId="77777777" w:rsidR="005B4A06" w:rsidRPr="007F5E07" w:rsidRDefault="005B4A06" w:rsidP="00C61845">
            <w:pPr>
              <w:spacing w:after="0" w:line="240" w:lineRule="auto"/>
              <w:rPr>
                <w:rFonts w:ascii="LIK" w:hAnsi="LIK"/>
                <w:color w:val="auto"/>
                <w:sz w:val="16"/>
                <w:szCs w:val="16"/>
              </w:rPr>
            </w:pPr>
          </w:p>
        </w:tc>
        <w:tc>
          <w:tcPr>
            <w:tcW w:w="992" w:type="dxa"/>
            <w:gridSpan w:val="8"/>
            <w:noWrap/>
          </w:tcPr>
          <w:p w14:paraId="63EA42DC" w14:textId="77777777" w:rsidR="005B4A06" w:rsidRPr="007F5E07" w:rsidRDefault="005B4A06" w:rsidP="00C61845">
            <w:pPr>
              <w:spacing w:after="0" w:line="240" w:lineRule="auto"/>
              <w:rPr>
                <w:rFonts w:ascii="LIK" w:hAnsi="LIK"/>
                <w:color w:val="auto"/>
                <w:sz w:val="16"/>
                <w:szCs w:val="16"/>
              </w:rPr>
            </w:pPr>
            <w:r w:rsidRPr="007F5E07">
              <w:rPr>
                <w:rFonts w:ascii="LIK" w:hAnsi="LIK"/>
                <w:color w:val="auto"/>
                <w:sz w:val="16"/>
                <w:szCs w:val="16"/>
              </w:rPr>
              <w:t> </w:t>
            </w:r>
          </w:p>
        </w:tc>
        <w:tc>
          <w:tcPr>
            <w:tcW w:w="1134" w:type="dxa"/>
            <w:gridSpan w:val="7"/>
            <w:noWrap/>
          </w:tcPr>
          <w:p w14:paraId="2D13DF9E" w14:textId="77777777" w:rsidR="005B4A06" w:rsidRPr="007F5E07" w:rsidRDefault="005B4A06" w:rsidP="00C61845">
            <w:pPr>
              <w:spacing w:after="0" w:line="240" w:lineRule="auto"/>
              <w:rPr>
                <w:rFonts w:ascii="LIK" w:hAnsi="LIK"/>
                <w:color w:val="auto"/>
                <w:sz w:val="16"/>
                <w:szCs w:val="16"/>
              </w:rPr>
            </w:pPr>
            <w:r w:rsidRPr="007F5E07">
              <w:rPr>
                <w:rFonts w:ascii="LIK" w:hAnsi="LIK"/>
                <w:color w:val="auto"/>
                <w:sz w:val="16"/>
                <w:szCs w:val="16"/>
              </w:rPr>
              <w:t> </w:t>
            </w:r>
          </w:p>
        </w:tc>
        <w:tc>
          <w:tcPr>
            <w:tcW w:w="1349" w:type="dxa"/>
            <w:gridSpan w:val="16"/>
          </w:tcPr>
          <w:p w14:paraId="6E76873D" w14:textId="77777777" w:rsidR="005B4A06" w:rsidRPr="007F5E07" w:rsidRDefault="005B4A06" w:rsidP="00C61845">
            <w:pPr>
              <w:spacing w:after="0" w:line="240" w:lineRule="auto"/>
              <w:rPr>
                <w:rFonts w:ascii="LIK" w:hAnsi="LIK"/>
                <w:color w:val="auto"/>
                <w:sz w:val="16"/>
                <w:szCs w:val="16"/>
              </w:rPr>
            </w:pPr>
          </w:p>
        </w:tc>
        <w:tc>
          <w:tcPr>
            <w:tcW w:w="1286" w:type="dxa"/>
            <w:gridSpan w:val="18"/>
          </w:tcPr>
          <w:p w14:paraId="542F1D01" w14:textId="77777777" w:rsidR="005B4A06" w:rsidRPr="007F5E07" w:rsidRDefault="005B4A06" w:rsidP="00C61845">
            <w:pPr>
              <w:spacing w:after="0" w:line="240" w:lineRule="auto"/>
              <w:rPr>
                <w:rFonts w:ascii="LIK" w:hAnsi="LIK"/>
                <w:color w:val="auto"/>
                <w:sz w:val="16"/>
                <w:szCs w:val="16"/>
              </w:rPr>
            </w:pPr>
          </w:p>
        </w:tc>
        <w:tc>
          <w:tcPr>
            <w:tcW w:w="1193" w:type="dxa"/>
            <w:gridSpan w:val="15"/>
          </w:tcPr>
          <w:p w14:paraId="2E78944B" w14:textId="77777777" w:rsidR="005B4A06" w:rsidRPr="007F5E07" w:rsidRDefault="005B4A06" w:rsidP="00C61845">
            <w:pPr>
              <w:spacing w:after="0" w:line="240" w:lineRule="auto"/>
              <w:rPr>
                <w:rFonts w:ascii="LIK" w:hAnsi="LIK"/>
                <w:color w:val="auto"/>
                <w:sz w:val="16"/>
                <w:szCs w:val="16"/>
              </w:rPr>
            </w:pPr>
          </w:p>
        </w:tc>
      </w:tr>
      <w:tr w:rsidR="00D466CB" w:rsidRPr="007F5E07" w14:paraId="6EC80690" w14:textId="77777777" w:rsidTr="00E16C19">
        <w:trPr>
          <w:trHeight w:val="300"/>
        </w:trPr>
        <w:tc>
          <w:tcPr>
            <w:tcW w:w="572" w:type="dxa"/>
            <w:gridSpan w:val="2"/>
            <w:vMerge/>
          </w:tcPr>
          <w:p w14:paraId="7244E284" w14:textId="77777777" w:rsidR="005B4A06" w:rsidRPr="007F5E07" w:rsidRDefault="005B4A06" w:rsidP="00C61845">
            <w:pPr>
              <w:spacing w:after="0" w:line="240" w:lineRule="auto"/>
              <w:rPr>
                <w:rFonts w:ascii="LIK" w:hAnsi="LIK"/>
                <w:b/>
                <w:bCs/>
                <w:color w:val="auto"/>
                <w:sz w:val="16"/>
                <w:szCs w:val="16"/>
              </w:rPr>
            </w:pPr>
          </w:p>
        </w:tc>
        <w:tc>
          <w:tcPr>
            <w:tcW w:w="1714" w:type="dxa"/>
            <w:noWrap/>
          </w:tcPr>
          <w:p w14:paraId="57B2E7A0" w14:textId="77777777" w:rsidR="005B4A06" w:rsidRPr="007F5E07" w:rsidRDefault="005B4A06" w:rsidP="00C61845">
            <w:pPr>
              <w:spacing w:after="0" w:line="240" w:lineRule="auto"/>
              <w:rPr>
                <w:rFonts w:ascii="LIK" w:hAnsi="LIK"/>
                <w:color w:val="auto"/>
                <w:sz w:val="16"/>
                <w:szCs w:val="16"/>
              </w:rPr>
            </w:pPr>
            <w:r w:rsidRPr="007F5E07">
              <w:rPr>
                <w:rFonts w:ascii="LIK" w:hAnsi="LIK"/>
                <w:color w:val="auto"/>
                <w:sz w:val="16"/>
                <w:szCs w:val="16"/>
              </w:rPr>
              <w:t> </w:t>
            </w:r>
          </w:p>
        </w:tc>
        <w:tc>
          <w:tcPr>
            <w:tcW w:w="1430" w:type="dxa"/>
            <w:gridSpan w:val="3"/>
          </w:tcPr>
          <w:p w14:paraId="056CC0C4" w14:textId="77777777" w:rsidR="005B4A06" w:rsidRPr="007F5E07" w:rsidRDefault="005B4A06" w:rsidP="00C61845">
            <w:pPr>
              <w:spacing w:after="0" w:line="240" w:lineRule="auto"/>
              <w:rPr>
                <w:rFonts w:ascii="LIK" w:hAnsi="LIK"/>
                <w:color w:val="auto"/>
                <w:sz w:val="16"/>
                <w:szCs w:val="16"/>
              </w:rPr>
            </w:pPr>
            <w:r w:rsidRPr="007F5E07">
              <w:rPr>
                <w:rFonts w:ascii="LIK" w:hAnsi="LIK"/>
                <w:color w:val="auto"/>
                <w:sz w:val="16"/>
                <w:szCs w:val="16"/>
              </w:rPr>
              <w:t> </w:t>
            </w:r>
          </w:p>
        </w:tc>
        <w:tc>
          <w:tcPr>
            <w:tcW w:w="1529" w:type="dxa"/>
            <w:gridSpan w:val="4"/>
          </w:tcPr>
          <w:p w14:paraId="382BD84D" w14:textId="77777777" w:rsidR="005B4A06" w:rsidRPr="007F5E07" w:rsidRDefault="005B4A06" w:rsidP="00C61845">
            <w:pPr>
              <w:spacing w:after="0" w:line="240" w:lineRule="auto"/>
              <w:rPr>
                <w:rFonts w:ascii="LIK" w:hAnsi="LIK"/>
                <w:color w:val="auto"/>
                <w:sz w:val="16"/>
                <w:szCs w:val="16"/>
              </w:rPr>
            </w:pPr>
          </w:p>
        </w:tc>
        <w:tc>
          <w:tcPr>
            <w:tcW w:w="992" w:type="dxa"/>
            <w:gridSpan w:val="8"/>
            <w:noWrap/>
          </w:tcPr>
          <w:p w14:paraId="0515C530" w14:textId="77777777" w:rsidR="005B4A06" w:rsidRPr="007F5E07" w:rsidRDefault="005B4A06" w:rsidP="00C61845">
            <w:pPr>
              <w:spacing w:after="0" w:line="240" w:lineRule="auto"/>
              <w:rPr>
                <w:rFonts w:ascii="LIK" w:hAnsi="LIK"/>
                <w:color w:val="auto"/>
                <w:sz w:val="16"/>
                <w:szCs w:val="16"/>
              </w:rPr>
            </w:pPr>
            <w:r w:rsidRPr="007F5E07">
              <w:rPr>
                <w:rFonts w:ascii="LIK" w:hAnsi="LIK"/>
                <w:color w:val="auto"/>
                <w:sz w:val="16"/>
                <w:szCs w:val="16"/>
              </w:rPr>
              <w:t> </w:t>
            </w:r>
          </w:p>
        </w:tc>
        <w:tc>
          <w:tcPr>
            <w:tcW w:w="1134" w:type="dxa"/>
            <w:gridSpan w:val="7"/>
            <w:noWrap/>
          </w:tcPr>
          <w:p w14:paraId="2F3A734B" w14:textId="77777777" w:rsidR="005B4A06" w:rsidRPr="007F5E07" w:rsidRDefault="005B4A06" w:rsidP="00C61845">
            <w:pPr>
              <w:spacing w:after="0" w:line="240" w:lineRule="auto"/>
              <w:rPr>
                <w:rFonts w:ascii="LIK" w:hAnsi="LIK"/>
                <w:color w:val="auto"/>
                <w:sz w:val="16"/>
                <w:szCs w:val="16"/>
              </w:rPr>
            </w:pPr>
            <w:r w:rsidRPr="007F5E07">
              <w:rPr>
                <w:rFonts w:ascii="LIK" w:hAnsi="LIK"/>
                <w:color w:val="auto"/>
                <w:sz w:val="16"/>
                <w:szCs w:val="16"/>
              </w:rPr>
              <w:t> </w:t>
            </w:r>
          </w:p>
        </w:tc>
        <w:tc>
          <w:tcPr>
            <w:tcW w:w="1349" w:type="dxa"/>
            <w:gridSpan w:val="16"/>
          </w:tcPr>
          <w:p w14:paraId="7065C834" w14:textId="77777777" w:rsidR="005B4A06" w:rsidRPr="007F5E07" w:rsidRDefault="005B4A06" w:rsidP="00C61845">
            <w:pPr>
              <w:spacing w:after="0" w:line="240" w:lineRule="auto"/>
              <w:rPr>
                <w:rFonts w:ascii="LIK" w:hAnsi="LIK"/>
                <w:color w:val="auto"/>
                <w:sz w:val="16"/>
                <w:szCs w:val="16"/>
              </w:rPr>
            </w:pPr>
          </w:p>
        </w:tc>
        <w:tc>
          <w:tcPr>
            <w:tcW w:w="1286" w:type="dxa"/>
            <w:gridSpan w:val="18"/>
          </w:tcPr>
          <w:p w14:paraId="0BBE696E" w14:textId="77777777" w:rsidR="005B4A06" w:rsidRPr="007F5E07" w:rsidRDefault="005B4A06" w:rsidP="00C61845">
            <w:pPr>
              <w:spacing w:after="0" w:line="240" w:lineRule="auto"/>
              <w:rPr>
                <w:rFonts w:ascii="LIK" w:hAnsi="LIK"/>
                <w:color w:val="auto"/>
                <w:sz w:val="16"/>
                <w:szCs w:val="16"/>
              </w:rPr>
            </w:pPr>
          </w:p>
        </w:tc>
        <w:tc>
          <w:tcPr>
            <w:tcW w:w="1193" w:type="dxa"/>
            <w:gridSpan w:val="15"/>
          </w:tcPr>
          <w:p w14:paraId="22DF623A" w14:textId="77777777" w:rsidR="005B4A06" w:rsidRPr="007F5E07" w:rsidRDefault="005B4A06" w:rsidP="00C61845">
            <w:pPr>
              <w:spacing w:after="0" w:line="240" w:lineRule="auto"/>
              <w:rPr>
                <w:rFonts w:ascii="LIK" w:hAnsi="LIK"/>
                <w:color w:val="auto"/>
                <w:sz w:val="16"/>
                <w:szCs w:val="16"/>
              </w:rPr>
            </w:pPr>
          </w:p>
        </w:tc>
      </w:tr>
      <w:tr w:rsidR="00D466CB" w:rsidRPr="007F5E07" w14:paraId="2446A9DD" w14:textId="77777777" w:rsidTr="00E16C19">
        <w:trPr>
          <w:trHeight w:val="315"/>
        </w:trPr>
        <w:tc>
          <w:tcPr>
            <w:tcW w:w="572" w:type="dxa"/>
            <w:gridSpan w:val="2"/>
            <w:vMerge/>
          </w:tcPr>
          <w:p w14:paraId="0AB0A4B2" w14:textId="77777777" w:rsidR="005B4A06" w:rsidRPr="007F5E07" w:rsidRDefault="005B4A06" w:rsidP="00C61845">
            <w:pPr>
              <w:spacing w:after="0" w:line="240" w:lineRule="auto"/>
              <w:rPr>
                <w:rFonts w:ascii="LIK" w:hAnsi="LIK"/>
                <w:b/>
                <w:bCs/>
                <w:color w:val="auto"/>
                <w:sz w:val="16"/>
                <w:szCs w:val="16"/>
              </w:rPr>
            </w:pPr>
          </w:p>
        </w:tc>
        <w:tc>
          <w:tcPr>
            <w:tcW w:w="1714" w:type="dxa"/>
            <w:noWrap/>
          </w:tcPr>
          <w:p w14:paraId="35AB072C" w14:textId="77777777" w:rsidR="005B4A06" w:rsidRPr="007F5E07" w:rsidRDefault="005B4A06" w:rsidP="00C61845">
            <w:pPr>
              <w:spacing w:after="0" w:line="240" w:lineRule="auto"/>
              <w:rPr>
                <w:rFonts w:ascii="LIK" w:hAnsi="LIK"/>
                <w:color w:val="auto"/>
                <w:sz w:val="16"/>
                <w:szCs w:val="16"/>
              </w:rPr>
            </w:pPr>
            <w:r w:rsidRPr="007F5E07">
              <w:rPr>
                <w:rFonts w:ascii="LIK" w:hAnsi="LIK"/>
                <w:color w:val="auto"/>
                <w:sz w:val="16"/>
                <w:szCs w:val="16"/>
              </w:rPr>
              <w:t> </w:t>
            </w:r>
          </w:p>
        </w:tc>
        <w:tc>
          <w:tcPr>
            <w:tcW w:w="1430" w:type="dxa"/>
            <w:gridSpan w:val="3"/>
          </w:tcPr>
          <w:p w14:paraId="7D3EF9E6" w14:textId="77777777" w:rsidR="005B4A06" w:rsidRPr="007F5E07" w:rsidRDefault="005B4A06" w:rsidP="00C61845">
            <w:pPr>
              <w:spacing w:after="0" w:line="240" w:lineRule="auto"/>
              <w:rPr>
                <w:rFonts w:ascii="LIK" w:hAnsi="LIK"/>
                <w:color w:val="auto"/>
                <w:sz w:val="16"/>
                <w:szCs w:val="16"/>
              </w:rPr>
            </w:pPr>
            <w:r w:rsidRPr="007F5E07">
              <w:rPr>
                <w:rFonts w:ascii="LIK" w:hAnsi="LIK"/>
                <w:color w:val="auto"/>
                <w:sz w:val="16"/>
                <w:szCs w:val="16"/>
              </w:rPr>
              <w:t> </w:t>
            </w:r>
          </w:p>
        </w:tc>
        <w:tc>
          <w:tcPr>
            <w:tcW w:w="1529" w:type="dxa"/>
            <w:gridSpan w:val="4"/>
          </w:tcPr>
          <w:p w14:paraId="7405E15D" w14:textId="77777777" w:rsidR="005B4A06" w:rsidRPr="007F5E07" w:rsidRDefault="005B4A06" w:rsidP="00C61845">
            <w:pPr>
              <w:spacing w:after="0" w:line="240" w:lineRule="auto"/>
              <w:rPr>
                <w:rFonts w:ascii="LIK" w:hAnsi="LIK"/>
                <w:color w:val="auto"/>
                <w:sz w:val="16"/>
                <w:szCs w:val="16"/>
              </w:rPr>
            </w:pPr>
          </w:p>
        </w:tc>
        <w:tc>
          <w:tcPr>
            <w:tcW w:w="992" w:type="dxa"/>
            <w:gridSpan w:val="8"/>
            <w:noWrap/>
          </w:tcPr>
          <w:p w14:paraId="20A3B3E2" w14:textId="77777777" w:rsidR="005B4A06" w:rsidRPr="007F5E07" w:rsidRDefault="005B4A06" w:rsidP="00C61845">
            <w:pPr>
              <w:spacing w:after="0" w:line="240" w:lineRule="auto"/>
              <w:rPr>
                <w:rFonts w:ascii="LIK" w:hAnsi="LIK"/>
                <w:color w:val="auto"/>
                <w:sz w:val="16"/>
                <w:szCs w:val="16"/>
              </w:rPr>
            </w:pPr>
            <w:r w:rsidRPr="007F5E07">
              <w:rPr>
                <w:rFonts w:ascii="LIK" w:hAnsi="LIK"/>
                <w:color w:val="auto"/>
                <w:sz w:val="16"/>
                <w:szCs w:val="16"/>
              </w:rPr>
              <w:t> </w:t>
            </w:r>
          </w:p>
        </w:tc>
        <w:tc>
          <w:tcPr>
            <w:tcW w:w="1134" w:type="dxa"/>
            <w:gridSpan w:val="7"/>
            <w:noWrap/>
          </w:tcPr>
          <w:p w14:paraId="4338ABC2" w14:textId="77777777" w:rsidR="005B4A06" w:rsidRPr="007F5E07" w:rsidRDefault="005B4A06" w:rsidP="00C61845">
            <w:pPr>
              <w:spacing w:after="0" w:line="240" w:lineRule="auto"/>
              <w:rPr>
                <w:rFonts w:ascii="LIK" w:hAnsi="LIK"/>
                <w:color w:val="auto"/>
                <w:sz w:val="16"/>
                <w:szCs w:val="16"/>
              </w:rPr>
            </w:pPr>
            <w:r w:rsidRPr="007F5E07">
              <w:rPr>
                <w:rFonts w:ascii="LIK" w:hAnsi="LIK"/>
                <w:color w:val="auto"/>
                <w:sz w:val="16"/>
                <w:szCs w:val="16"/>
              </w:rPr>
              <w:t> </w:t>
            </w:r>
          </w:p>
        </w:tc>
        <w:tc>
          <w:tcPr>
            <w:tcW w:w="1349" w:type="dxa"/>
            <w:gridSpan w:val="16"/>
          </w:tcPr>
          <w:p w14:paraId="70221654" w14:textId="77777777" w:rsidR="005B4A06" w:rsidRPr="007F5E07" w:rsidRDefault="005B4A06" w:rsidP="00C61845">
            <w:pPr>
              <w:spacing w:after="0" w:line="240" w:lineRule="auto"/>
              <w:rPr>
                <w:rFonts w:ascii="LIK" w:hAnsi="LIK"/>
                <w:color w:val="auto"/>
                <w:sz w:val="16"/>
                <w:szCs w:val="16"/>
              </w:rPr>
            </w:pPr>
          </w:p>
        </w:tc>
        <w:tc>
          <w:tcPr>
            <w:tcW w:w="1286" w:type="dxa"/>
            <w:gridSpan w:val="18"/>
          </w:tcPr>
          <w:p w14:paraId="66BF8116" w14:textId="77777777" w:rsidR="005B4A06" w:rsidRPr="007F5E07" w:rsidRDefault="005B4A06" w:rsidP="00C61845">
            <w:pPr>
              <w:spacing w:after="0" w:line="240" w:lineRule="auto"/>
              <w:rPr>
                <w:rFonts w:ascii="LIK" w:hAnsi="LIK"/>
                <w:color w:val="auto"/>
                <w:sz w:val="16"/>
                <w:szCs w:val="16"/>
              </w:rPr>
            </w:pPr>
          </w:p>
        </w:tc>
        <w:tc>
          <w:tcPr>
            <w:tcW w:w="1193" w:type="dxa"/>
            <w:gridSpan w:val="15"/>
          </w:tcPr>
          <w:p w14:paraId="5BC80A79" w14:textId="77777777" w:rsidR="005B4A06" w:rsidRPr="007F5E07" w:rsidRDefault="005B4A06" w:rsidP="00C61845">
            <w:pPr>
              <w:spacing w:after="0" w:line="240" w:lineRule="auto"/>
              <w:rPr>
                <w:rFonts w:ascii="LIK" w:hAnsi="LIK"/>
                <w:color w:val="auto"/>
                <w:sz w:val="16"/>
                <w:szCs w:val="16"/>
              </w:rPr>
            </w:pPr>
          </w:p>
        </w:tc>
      </w:tr>
      <w:tr w:rsidR="00D466CB" w:rsidRPr="007F5E07" w14:paraId="0B9359E4" w14:textId="77777777" w:rsidTr="00E16C19">
        <w:trPr>
          <w:trHeight w:val="596"/>
        </w:trPr>
        <w:tc>
          <w:tcPr>
            <w:tcW w:w="5245" w:type="dxa"/>
            <w:gridSpan w:val="10"/>
            <w:noWrap/>
            <w:vAlign w:val="center"/>
          </w:tcPr>
          <w:p w14:paraId="45EF37F6" w14:textId="77777777" w:rsidR="005B4A06" w:rsidRPr="007F5E07" w:rsidRDefault="005B4A06" w:rsidP="00C61845">
            <w:pPr>
              <w:spacing w:after="0" w:line="240" w:lineRule="auto"/>
              <w:jc w:val="right"/>
              <w:rPr>
                <w:rFonts w:ascii="LIK" w:hAnsi="LIK"/>
                <w:b/>
                <w:bCs/>
                <w:color w:val="auto"/>
                <w:sz w:val="16"/>
                <w:szCs w:val="16"/>
              </w:rPr>
            </w:pPr>
          </w:p>
          <w:p w14:paraId="0542A672" w14:textId="77777777" w:rsidR="005B4A06" w:rsidRPr="007F5E07" w:rsidRDefault="005B4A06" w:rsidP="00C61845">
            <w:pPr>
              <w:spacing w:after="0" w:line="240" w:lineRule="auto"/>
              <w:jc w:val="right"/>
              <w:rPr>
                <w:rFonts w:ascii="LIK" w:hAnsi="LIK"/>
                <w:b/>
                <w:bCs/>
                <w:color w:val="auto"/>
                <w:sz w:val="16"/>
                <w:szCs w:val="16"/>
              </w:rPr>
            </w:pPr>
            <w:r w:rsidRPr="007F5E07">
              <w:rPr>
                <w:rFonts w:ascii="LIK" w:hAnsi="LIK"/>
                <w:b/>
                <w:bCs/>
                <w:color w:val="auto"/>
                <w:sz w:val="16"/>
                <w:szCs w:val="16"/>
              </w:rPr>
              <w:t>Общо:</w:t>
            </w:r>
          </w:p>
        </w:tc>
        <w:tc>
          <w:tcPr>
            <w:tcW w:w="992" w:type="dxa"/>
            <w:gridSpan w:val="8"/>
            <w:noWrap/>
            <w:vAlign w:val="center"/>
          </w:tcPr>
          <w:p w14:paraId="68F8213A" w14:textId="77777777" w:rsidR="005B4A06" w:rsidRPr="007F5E07" w:rsidRDefault="005B4A06" w:rsidP="00C61845">
            <w:pPr>
              <w:spacing w:after="0" w:line="240" w:lineRule="auto"/>
              <w:jc w:val="center"/>
              <w:rPr>
                <w:rFonts w:ascii="LIK" w:hAnsi="LIK"/>
                <w:bCs/>
                <w:color w:val="auto"/>
                <w:sz w:val="16"/>
                <w:szCs w:val="16"/>
              </w:rPr>
            </w:pPr>
          </w:p>
          <w:p w14:paraId="121FA8A8" w14:textId="77777777" w:rsidR="005B4A06" w:rsidRPr="007F5E07" w:rsidRDefault="005B4A06" w:rsidP="00C61845">
            <w:pPr>
              <w:spacing w:after="0" w:line="240" w:lineRule="auto"/>
              <w:jc w:val="center"/>
              <w:rPr>
                <w:rFonts w:ascii="LIK" w:hAnsi="LIK"/>
                <w:bCs/>
                <w:color w:val="auto"/>
                <w:sz w:val="16"/>
                <w:szCs w:val="16"/>
              </w:rPr>
            </w:pPr>
          </w:p>
          <w:p w14:paraId="6395EECD" w14:textId="77777777" w:rsidR="005B4A06" w:rsidRPr="007F5E07" w:rsidRDefault="005B4A06" w:rsidP="00C61845">
            <w:pPr>
              <w:spacing w:after="0" w:line="240" w:lineRule="auto"/>
              <w:jc w:val="center"/>
              <w:rPr>
                <w:rFonts w:ascii="LIK" w:hAnsi="LIK"/>
                <w:bCs/>
                <w:color w:val="auto"/>
                <w:sz w:val="16"/>
                <w:szCs w:val="16"/>
              </w:rPr>
            </w:pPr>
          </w:p>
          <w:p w14:paraId="09F70A0A" w14:textId="77777777" w:rsidR="005B4A06" w:rsidRPr="007F5E07" w:rsidRDefault="005B4A06" w:rsidP="00C61845">
            <w:pPr>
              <w:spacing w:after="0" w:line="240" w:lineRule="auto"/>
              <w:jc w:val="center"/>
              <w:rPr>
                <w:rFonts w:ascii="LIK" w:hAnsi="LIK"/>
                <w:bCs/>
                <w:color w:val="auto"/>
                <w:sz w:val="16"/>
                <w:szCs w:val="16"/>
              </w:rPr>
            </w:pPr>
            <w:r w:rsidRPr="007F5E07">
              <w:rPr>
                <w:rFonts w:ascii="LIK" w:hAnsi="LIK"/>
                <w:bCs/>
                <w:color w:val="auto"/>
                <w:sz w:val="16"/>
                <w:szCs w:val="16"/>
              </w:rPr>
              <w:t>∑(</w:t>
            </w:r>
            <w:proofErr w:type="spellStart"/>
            <w:r w:rsidRPr="007F5E07">
              <w:rPr>
                <w:rFonts w:ascii="LIK" w:hAnsi="LIK"/>
                <w:bCs/>
                <w:color w:val="auto"/>
                <w:sz w:val="16"/>
                <w:szCs w:val="16"/>
                <w:lang w:val="en-US"/>
              </w:rPr>
              <w:t>a+b+c+d</w:t>
            </w:r>
            <w:proofErr w:type="spellEnd"/>
            <w:r w:rsidRPr="007F5E07">
              <w:rPr>
                <w:rFonts w:ascii="LIK" w:hAnsi="LIK"/>
                <w:bCs/>
                <w:color w:val="auto"/>
                <w:sz w:val="16"/>
                <w:szCs w:val="16"/>
              </w:rPr>
              <w:t>)</w:t>
            </w:r>
          </w:p>
          <w:p w14:paraId="6548D3C2" w14:textId="77777777" w:rsidR="005B4A06" w:rsidRPr="007F5E07" w:rsidRDefault="005B4A06" w:rsidP="00C61845">
            <w:pPr>
              <w:spacing w:after="0" w:line="240" w:lineRule="auto"/>
              <w:jc w:val="center"/>
              <w:rPr>
                <w:rFonts w:ascii="LIK" w:hAnsi="LIK"/>
                <w:bCs/>
                <w:color w:val="auto"/>
                <w:sz w:val="16"/>
                <w:szCs w:val="16"/>
              </w:rPr>
            </w:pPr>
          </w:p>
          <w:p w14:paraId="35F0A72C" w14:textId="77777777" w:rsidR="005B4A06" w:rsidRPr="007F5E07" w:rsidRDefault="005B4A06" w:rsidP="00C61845">
            <w:pPr>
              <w:spacing w:after="0" w:line="240" w:lineRule="auto"/>
              <w:jc w:val="center"/>
              <w:rPr>
                <w:rFonts w:ascii="LIK" w:hAnsi="LIK"/>
                <w:bCs/>
                <w:color w:val="auto"/>
                <w:sz w:val="16"/>
                <w:szCs w:val="16"/>
              </w:rPr>
            </w:pPr>
          </w:p>
        </w:tc>
        <w:tc>
          <w:tcPr>
            <w:tcW w:w="1134" w:type="dxa"/>
            <w:gridSpan w:val="7"/>
            <w:noWrap/>
            <w:vAlign w:val="center"/>
          </w:tcPr>
          <w:p w14:paraId="6C4A19D3" w14:textId="77777777" w:rsidR="005B4A06" w:rsidRPr="007F5E07" w:rsidRDefault="005B4A06" w:rsidP="00C61845">
            <w:pPr>
              <w:spacing w:after="0" w:line="240" w:lineRule="auto"/>
              <w:jc w:val="center"/>
              <w:rPr>
                <w:rFonts w:ascii="LIK" w:hAnsi="LIK"/>
                <w:bCs/>
                <w:color w:val="auto"/>
                <w:sz w:val="16"/>
                <w:szCs w:val="16"/>
              </w:rPr>
            </w:pPr>
          </w:p>
          <w:p w14:paraId="71CDA17F" w14:textId="77777777" w:rsidR="005B4A06" w:rsidRPr="007F5E07" w:rsidRDefault="005B4A06" w:rsidP="00C61845">
            <w:pPr>
              <w:spacing w:after="0" w:line="240" w:lineRule="auto"/>
              <w:jc w:val="center"/>
              <w:rPr>
                <w:rFonts w:ascii="LIK" w:hAnsi="LIK"/>
                <w:bCs/>
                <w:color w:val="auto"/>
                <w:sz w:val="16"/>
                <w:szCs w:val="16"/>
              </w:rPr>
            </w:pPr>
            <w:r w:rsidRPr="007F5E07">
              <w:rPr>
                <w:rFonts w:ascii="LIK" w:hAnsi="LIK"/>
                <w:bCs/>
                <w:color w:val="auto"/>
                <w:sz w:val="16"/>
                <w:szCs w:val="16"/>
              </w:rPr>
              <w:t>∑</w:t>
            </w:r>
            <w:r w:rsidRPr="007F5E07">
              <w:rPr>
                <w:rFonts w:ascii="LIK" w:hAnsi="LIK"/>
                <w:bCs/>
                <w:color w:val="auto"/>
                <w:sz w:val="16"/>
                <w:szCs w:val="16"/>
                <w:lang w:val="en-US"/>
              </w:rPr>
              <w:t>a</w:t>
            </w:r>
          </w:p>
        </w:tc>
        <w:tc>
          <w:tcPr>
            <w:tcW w:w="1349" w:type="dxa"/>
            <w:gridSpan w:val="16"/>
            <w:vAlign w:val="center"/>
          </w:tcPr>
          <w:p w14:paraId="78B96A10" w14:textId="77777777" w:rsidR="005B4A06" w:rsidRPr="007F5E07" w:rsidRDefault="005B4A06" w:rsidP="00C61845">
            <w:pPr>
              <w:spacing w:after="0" w:line="240" w:lineRule="auto"/>
              <w:jc w:val="center"/>
              <w:rPr>
                <w:rFonts w:ascii="LIK" w:hAnsi="LIK"/>
                <w:bCs/>
                <w:color w:val="auto"/>
                <w:sz w:val="16"/>
                <w:szCs w:val="16"/>
              </w:rPr>
            </w:pPr>
          </w:p>
          <w:p w14:paraId="7C26DB6C" w14:textId="77777777" w:rsidR="005B4A06" w:rsidRPr="007F5E07" w:rsidRDefault="005B4A06" w:rsidP="00C61845">
            <w:pPr>
              <w:spacing w:after="0" w:line="240" w:lineRule="auto"/>
              <w:jc w:val="center"/>
              <w:rPr>
                <w:rFonts w:ascii="LIK" w:hAnsi="LIK"/>
                <w:bCs/>
                <w:color w:val="auto"/>
                <w:sz w:val="16"/>
                <w:szCs w:val="16"/>
                <w:lang w:val="en-US"/>
              </w:rPr>
            </w:pPr>
            <w:r w:rsidRPr="007F5E07">
              <w:rPr>
                <w:rFonts w:ascii="LIK" w:hAnsi="LIK"/>
                <w:bCs/>
                <w:color w:val="auto"/>
                <w:sz w:val="16"/>
                <w:szCs w:val="16"/>
              </w:rPr>
              <w:t>∑</w:t>
            </w:r>
            <w:r w:rsidRPr="007F5E07">
              <w:rPr>
                <w:rFonts w:ascii="LIK" w:hAnsi="LIK"/>
                <w:bCs/>
                <w:color w:val="auto"/>
                <w:sz w:val="16"/>
                <w:szCs w:val="16"/>
                <w:lang w:val="en-US"/>
              </w:rPr>
              <w:t>b</w:t>
            </w:r>
          </w:p>
        </w:tc>
        <w:tc>
          <w:tcPr>
            <w:tcW w:w="1286" w:type="dxa"/>
            <w:gridSpan w:val="18"/>
            <w:vAlign w:val="center"/>
          </w:tcPr>
          <w:p w14:paraId="79BCC8EC" w14:textId="77777777" w:rsidR="005B4A06" w:rsidRPr="007F5E07" w:rsidRDefault="005B4A06" w:rsidP="00C61845">
            <w:pPr>
              <w:spacing w:after="0" w:line="240" w:lineRule="auto"/>
              <w:jc w:val="center"/>
              <w:rPr>
                <w:rFonts w:ascii="LIK" w:hAnsi="LIK"/>
                <w:bCs/>
                <w:color w:val="auto"/>
                <w:sz w:val="16"/>
                <w:szCs w:val="16"/>
              </w:rPr>
            </w:pPr>
          </w:p>
          <w:p w14:paraId="5A750E54" w14:textId="77777777" w:rsidR="005B4A06" w:rsidRPr="007F5E07" w:rsidRDefault="005B4A06" w:rsidP="00C61845">
            <w:pPr>
              <w:spacing w:after="0" w:line="240" w:lineRule="auto"/>
              <w:jc w:val="center"/>
              <w:rPr>
                <w:rFonts w:ascii="LIK" w:hAnsi="LIK"/>
                <w:bCs/>
                <w:color w:val="auto"/>
                <w:sz w:val="16"/>
                <w:szCs w:val="16"/>
                <w:lang w:val="en-US"/>
              </w:rPr>
            </w:pPr>
            <w:r w:rsidRPr="007F5E07">
              <w:rPr>
                <w:rFonts w:ascii="LIK" w:hAnsi="LIK"/>
                <w:bCs/>
                <w:color w:val="auto"/>
                <w:sz w:val="16"/>
                <w:szCs w:val="16"/>
              </w:rPr>
              <w:t>∑</w:t>
            </w:r>
            <w:r w:rsidRPr="007F5E07">
              <w:rPr>
                <w:rFonts w:ascii="LIK" w:hAnsi="LIK"/>
                <w:bCs/>
                <w:color w:val="auto"/>
                <w:sz w:val="16"/>
                <w:szCs w:val="16"/>
                <w:lang w:val="en-US"/>
              </w:rPr>
              <w:t>c</w:t>
            </w:r>
          </w:p>
        </w:tc>
        <w:tc>
          <w:tcPr>
            <w:tcW w:w="1193" w:type="dxa"/>
            <w:gridSpan w:val="15"/>
            <w:vAlign w:val="center"/>
          </w:tcPr>
          <w:p w14:paraId="57B38B73" w14:textId="77777777" w:rsidR="005B4A06" w:rsidRPr="007F5E07" w:rsidRDefault="005B4A06" w:rsidP="00C61845">
            <w:pPr>
              <w:spacing w:after="0" w:line="240" w:lineRule="auto"/>
              <w:jc w:val="center"/>
              <w:rPr>
                <w:rFonts w:ascii="LIK" w:hAnsi="LIK"/>
                <w:bCs/>
                <w:color w:val="auto"/>
                <w:sz w:val="16"/>
                <w:szCs w:val="16"/>
              </w:rPr>
            </w:pPr>
          </w:p>
          <w:p w14:paraId="1DF999F0" w14:textId="77777777" w:rsidR="005B4A06" w:rsidRPr="007F5E07" w:rsidRDefault="005B4A06" w:rsidP="00C61845">
            <w:pPr>
              <w:spacing w:after="0" w:line="240" w:lineRule="auto"/>
              <w:jc w:val="center"/>
              <w:rPr>
                <w:rFonts w:ascii="LIK" w:hAnsi="LIK"/>
                <w:bCs/>
                <w:color w:val="auto"/>
                <w:sz w:val="16"/>
                <w:szCs w:val="16"/>
              </w:rPr>
            </w:pPr>
            <w:r w:rsidRPr="007F5E07">
              <w:rPr>
                <w:rFonts w:ascii="LIK" w:hAnsi="LIK"/>
                <w:bCs/>
                <w:color w:val="auto"/>
                <w:sz w:val="16"/>
                <w:szCs w:val="16"/>
              </w:rPr>
              <w:t>∑</w:t>
            </w:r>
            <w:r w:rsidRPr="007F5E07">
              <w:rPr>
                <w:rFonts w:ascii="LIK" w:hAnsi="LIK"/>
                <w:bCs/>
                <w:color w:val="auto"/>
                <w:sz w:val="16"/>
                <w:szCs w:val="16"/>
                <w:lang w:val="en-US"/>
              </w:rPr>
              <w:t>d</w:t>
            </w:r>
          </w:p>
        </w:tc>
      </w:tr>
      <w:tr w:rsidR="008635DC" w:rsidRPr="007F5E07" w14:paraId="22CA36A5" w14:textId="77777777" w:rsidTr="00E16C19">
        <w:trPr>
          <w:trHeight w:val="493"/>
        </w:trPr>
        <w:tc>
          <w:tcPr>
            <w:tcW w:w="572" w:type="dxa"/>
            <w:gridSpan w:val="2"/>
          </w:tcPr>
          <w:p w14:paraId="2EEC412B" w14:textId="77777777" w:rsidR="005B4A06" w:rsidRPr="007F5E07" w:rsidRDefault="005B4A06" w:rsidP="00C61845">
            <w:pPr>
              <w:spacing w:after="0" w:line="240" w:lineRule="auto"/>
              <w:rPr>
                <w:rFonts w:ascii="LIK" w:hAnsi="LIK"/>
                <w:b/>
                <w:bCs/>
                <w:color w:val="auto"/>
                <w:sz w:val="16"/>
                <w:szCs w:val="16"/>
              </w:rPr>
            </w:pPr>
            <w:r w:rsidRPr="007F5E07">
              <w:rPr>
                <w:rFonts w:ascii="LIK" w:hAnsi="LIK"/>
                <w:b/>
                <w:bCs/>
                <w:color w:val="auto"/>
                <w:sz w:val="16"/>
                <w:szCs w:val="16"/>
              </w:rPr>
              <w:t>10.</w:t>
            </w:r>
          </w:p>
        </w:tc>
        <w:tc>
          <w:tcPr>
            <w:tcW w:w="9256" w:type="dxa"/>
            <w:gridSpan w:val="53"/>
          </w:tcPr>
          <w:p w14:paraId="388CD115" w14:textId="77777777" w:rsidR="005B4A06" w:rsidRPr="007F5E07" w:rsidRDefault="005B4A06" w:rsidP="00C61845">
            <w:pPr>
              <w:spacing w:after="0" w:line="240" w:lineRule="auto"/>
              <w:jc w:val="both"/>
              <w:rPr>
                <w:rFonts w:ascii="LIK" w:hAnsi="LIK"/>
                <w:color w:val="auto"/>
                <w:sz w:val="16"/>
                <w:szCs w:val="16"/>
              </w:rPr>
            </w:pPr>
            <w:r w:rsidRPr="007F5E07">
              <w:rPr>
                <w:rFonts w:ascii="LIK" w:hAnsi="LIK"/>
                <w:color w:val="auto"/>
                <w:sz w:val="16"/>
                <w:szCs w:val="16"/>
              </w:rPr>
              <w:t xml:space="preserve">За </w:t>
            </w:r>
            <w:r w:rsidRPr="007F5E07">
              <w:rPr>
                <w:rFonts w:ascii="LIK" w:hAnsi="LIK"/>
                <w:bCs/>
                <w:color w:val="auto"/>
                <w:sz w:val="16"/>
                <w:szCs w:val="16"/>
              </w:rPr>
              <w:t>същите допустими разходи</w:t>
            </w:r>
            <w:r w:rsidRPr="007F5E07">
              <w:rPr>
                <w:rFonts w:ascii="LIK" w:hAnsi="LIK"/>
                <w:b/>
                <w:color w:val="auto"/>
                <w:sz w:val="16"/>
                <w:szCs w:val="16"/>
              </w:rPr>
              <w:t xml:space="preserve"> съм</w:t>
            </w:r>
            <w:r w:rsidRPr="007F5E07">
              <w:rPr>
                <w:rFonts w:ascii="LIK" w:hAnsi="LIK"/>
                <w:color w:val="auto"/>
                <w:sz w:val="16"/>
                <w:szCs w:val="16"/>
              </w:rPr>
              <w:t xml:space="preserve"> получил </w:t>
            </w:r>
            <w:r w:rsidRPr="007F5E07">
              <w:rPr>
                <w:rFonts w:ascii="LIK" w:hAnsi="LIK"/>
                <w:b/>
                <w:color w:val="auto"/>
                <w:sz w:val="16"/>
                <w:szCs w:val="16"/>
              </w:rPr>
              <w:t>държавна/и помощ/и</w:t>
            </w:r>
            <w:r w:rsidRPr="007F5E07">
              <w:rPr>
                <w:rFonts w:ascii="LIK" w:hAnsi="LIK"/>
                <w:color w:val="auto"/>
                <w:sz w:val="16"/>
                <w:szCs w:val="16"/>
              </w:rPr>
              <w:t xml:space="preserve"> от </w:t>
            </w:r>
            <w:r w:rsidRPr="007F5E07">
              <w:rPr>
                <w:rFonts w:ascii="LIK" w:hAnsi="LIK"/>
                <w:b/>
                <w:color w:val="auto"/>
                <w:sz w:val="16"/>
                <w:szCs w:val="16"/>
              </w:rPr>
              <w:t xml:space="preserve">други източници на финансиране, в т.ч. и на ниво група по смисъла на Приложение </w:t>
            </w:r>
            <w:r w:rsidRPr="007F5E07">
              <w:rPr>
                <w:rFonts w:ascii="LIK" w:hAnsi="LIK"/>
                <w:b/>
                <w:color w:val="auto"/>
                <w:sz w:val="16"/>
                <w:szCs w:val="16"/>
                <w:lang w:val="en-US"/>
              </w:rPr>
              <w:t xml:space="preserve">I </w:t>
            </w:r>
            <w:r w:rsidRPr="007F5E07">
              <w:rPr>
                <w:rFonts w:ascii="LIK" w:hAnsi="LIK"/>
                <w:b/>
                <w:color w:val="auto"/>
                <w:sz w:val="16"/>
                <w:szCs w:val="16"/>
              </w:rPr>
              <w:t xml:space="preserve">от Регламент (ЕС) № 651/2014 (ОВ, </w:t>
            </w:r>
            <w:r w:rsidRPr="007F5E07">
              <w:rPr>
                <w:rFonts w:ascii="LIK" w:hAnsi="LIK"/>
                <w:b/>
                <w:color w:val="auto"/>
                <w:sz w:val="16"/>
                <w:szCs w:val="16"/>
                <w:lang w:val="en-US"/>
              </w:rPr>
              <w:t xml:space="preserve">L 187 </w:t>
            </w:r>
            <w:r w:rsidRPr="007F5E07">
              <w:rPr>
                <w:rFonts w:ascii="LIK" w:hAnsi="LIK"/>
                <w:b/>
                <w:color w:val="auto"/>
                <w:sz w:val="16"/>
                <w:szCs w:val="16"/>
              </w:rPr>
              <w:t>от 26.6.2014 г.):</w:t>
            </w:r>
          </w:p>
        </w:tc>
        <w:tc>
          <w:tcPr>
            <w:tcW w:w="750" w:type="dxa"/>
            <w:gridSpan w:val="12"/>
            <w:noWrap/>
            <w:vAlign w:val="center"/>
          </w:tcPr>
          <w:p w14:paraId="0D3DF0E4" w14:textId="77777777" w:rsidR="005B4A06" w:rsidRPr="007F5E07" w:rsidRDefault="005B4A06" w:rsidP="00C61845">
            <w:pPr>
              <w:spacing w:after="0" w:line="240" w:lineRule="auto"/>
              <w:jc w:val="center"/>
              <w:rPr>
                <w:rFonts w:ascii="LIK" w:hAnsi="LIK"/>
                <w:color w:val="auto"/>
                <w:sz w:val="16"/>
                <w:szCs w:val="16"/>
              </w:rPr>
            </w:pPr>
            <w:r w:rsidRPr="007F5E07">
              <w:rPr>
                <w:rFonts w:ascii="LIK" w:hAnsi="LIK"/>
                <w:color w:val="auto"/>
                <w:sz w:val="16"/>
                <w:szCs w:val="16"/>
              </w:rPr>
              <w:t>ДА</w:t>
            </w:r>
          </w:p>
        </w:tc>
        <w:tc>
          <w:tcPr>
            <w:tcW w:w="621" w:type="dxa"/>
            <w:gridSpan w:val="7"/>
            <w:vAlign w:val="center"/>
          </w:tcPr>
          <w:p w14:paraId="1C4F21A3" w14:textId="77777777" w:rsidR="005B4A06" w:rsidRPr="007F5E07" w:rsidRDefault="005B4A06" w:rsidP="00C61845">
            <w:pPr>
              <w:spacing w:after="0" w:line="240" w:lineRule="auto"/>
              <w:jc w:val="center"/>
              <w:rPr>
                <w:rFonts w:ascii="LIK" w:hAnsi="LIK"/>
                <w:color w:val="auto"/>
                <w:sz w:val="16"/>
                <w:szCs w:val="16"/>
              </w:rPr>
            </w:pPr>
            <w:r w:rsidRPr="007F5E07">
              <w:rPr>
                <w:rFonts w:ascii="LIK" w:hAnsi="LIK"/>
                <w:color w:val="auto"/>
                <w:sz w:val="16"/>
                <w:szCs w:val="16"/>
              </w:rPr>
              <w:t>НЕ</w:t>
            </w:r>
          </w:p>
        </w:tc>
      </w:tr>
      <w:tr w:rsidR="007F5E07" w:rsidRPr="007F5E07" w14:paraId="7A796B93" w14:textId="77777777" w:rsidTr="00E16C19">
        <w:trPr>
          <w:trHeight w:val="351"/>
        </w:trPr>
        <w:tc>
          <w:tcPr>
            <w:tcW w:w="572" w:type="dxa"/>
            <w:gridSpan w:val="2"/>
            <w:vMerge w:val="restart"/>
            <w:noWrap/>
          </w:tcPr>
          <w:p w14:paraId="429F15E8" w14:textId="77777777" w:rsidR="005B4A06" w:rsidRPr="007F5E07" w:rsidRDefault="005B4A06" w:rsidP="00C61845">
            <w:pPr>
              <w:rPr>
                <w:rFonts w:ascii="LIK" w:hAnsi="LIK"/>
                <w:b/>
                <w:bCs/>
                <w:color w:val="auto"/>
                <w:sz w:val="16"/>
                <w:szCs w:val="16"/>
              </w:rPr>
            </w:pPr>
            <w:r w:rsidRPr="007F5E07">
              <w:rPr>
                <w:rFonts w:ascii="LIK" w:hAnsi="LIK"/>
                <w:b/>
                <w:bCs/>
                <w:color w:val="auto"/>
                <w:sz w:val="16"/>
                <w:szCs w:val="16"/>
              </w:rPr>
              <w:t>10а.</w:t>
            </w:r>
          </w:p>
        </w:tc>
        <w:tc>
          <w:tcPr>
            <w:tcW w:w="10627" w:type="dxa"/>
            <w:gridSpan w:val="72"/>
            <w:vAlign w:val="center"/>
          </w:tcPr>
          <w:p w14:paraId="6C18476F" w14:textId="7E56F96C" w:rsidR="005B4A06" w:rsidRPr="007F5E07" w:rsidRDefault="005B4A06" w:rsidP="00C61845">
            <w:pPr>
              <w:spacing w:after="0" w:line="240" w:lineRule="auto"/>
              <w:rPr>
                <w:rFonts w:ascii="LIK" w:hAnsi="LIK"/>
                <w:color w:val="auto"/>
                <w:sz w:val="16"/>
                <w:szCs w:val="16"/>
              </w:rPr>
            </w:pPr>
            <w:r w:rsidRPr="007F5E07">
              <w:rPr>
                <w:rFonts w:ascii="LIK" w:hAnsi="LIK"/>
                <w:color w:val="auto"/>
                <w:sz w:val="16"/>
                <w:szCs w:val="16"/>
              </w:rPr>
              <w:t xml:space="preserve">Ако в т. 10 сте посочили </w:t>
            </w:r>
            <w:r w:rsidR="00381F2E">
              <w:rPr>
                <w:rFonts w:ascii="LIK" w:hAnsi="LIK"/>
                <w:color w:val="auto"/>
                <w:sz w:val="16"/>
                <w:szCs w:val="16"/>
              </w:rPr>
              <w:t>„</w:t>
            </w:r>
            <w:r w:rsidRPr="007F5E07">
              <w:rPr>
                <w:rFonts w:ascii="LIK" w:hAnsi="LIK"/>
                <w:color w:val="auto"/>
                <w:sz w:val="16"/>
                <w:szCs w:val="16"/>
              </w:rPr>
              <w:t>ДА</w:t>
            </w:r>
            <w:r w:rsidR="00381F2E">
              <w:rPr>
                <w:rFonts w:ascii="LIK" w:hAnsi="LIK"/>
                <w:color w:val="auto"/>
                <w:sz w:val="16"/>
                <w:szCs w:val="16"/>
              </w:rPr>
              <w:t>“</w:t>
            </w:r>
            <w:r w:rsidRPr="007F5E07">
              <w:rPr>
                <w:rFonts w:ascii="LIK" w:hAnsi="LIK"/>
                <w:color w:val="auto"/>
                <w:sz w:val="16"/>
                <w:szCs w:val="16"/>
              </w:rPr>
              <w:t xml:space="preserve">, моля попълнете следната информация: </w:t>
            </w:r>
          </w:p>
        </w:tc>
      </w:tr>
      <w:tr w:rsidR="007F5E07" w:rsidRPr="007F5E07" w14:paraId="6516458A" w14:textId="77777777" w:rsidTr="00E16C19">
        <w:trPr>
          <w:trHeight w:val="540"/>
        </w:trPr>
        <w:tc>
          <w:tcPr>
            <w:tcW w:w="572" w:type="dxa"/>
            <w:gridSpan w:val="2"/>
            <w:vMerge/>
            <w:noWrap/>
          </w:tcPr>
          <w:p w14:paraId="1F20E928" w14:textId="77777777" w:rsidR="005B4A06" w:rsidRPr="007F5E07" w:rsidRDefault="005B4A06" w:rsidP="00C61845">
            <w:pPr>
              <w:rPr>
                <w:rFonts w:ascii="LIK" w:hAnsi="LIK"/>
                <w:b/>
                <w:bCs/>
                <w:color w:val="auto"/>
                <w:sz w:val="16"/>
                <w:szCs w:val="16"/>
              </w:rPr>
            </w:pPr>
          </w:p>
        </w:tc>
        <w:tc>
          <w:tcPr>
            <w:tcW w:w="3831" w:type="dxa"/>
            <w:gridSpan w:val="6"/>
            <w:vAlign w:val="center"/>
          </w:tcPr>
          <w:p w14:paraId="4C9D55A8" w14:textId="77777777" w:rsidR="005B4A06" w:rsidRPr="007F5E07" w:rsidRDefault="005B4A06" w:rsidP="00C61845">
            <w:pPr>
              <w:spacing w:after="0" w:line="240" w:lineRule="auto"/>
              <w:jc w:val="center"/>
              <w:rPr>
                <w:rFonts w:ascii="LIK" w:hAnsi="LIK"/>
                <w:b/>
                <w:bCs/>
                <w:color w:val="auto"/>
                <w:sz w:val="16"/>
                <w:szCs w:val="16"/>
              </w:rPr>
            </w:pPr>
            <w:r w:rsidRPr="007F5E07">
              <w:rPr>
                <w:rFonts w:ascii="LIK" w:hAnsi="LIK"/>
                <w:b/>
                <w:bCs/>
                <w:color w:val="auto"/>
                <w:sz w:val="16"/>
                <w:szCs w:val="16"/>
              </w:rPr>
              <w:t xml:space="preserve">Администратор на държавната помощ </w:t>
            </w:r>
          </w:p>
          <w:p w14:paraId="4AEBFBBA" w14:textId="77777777" w:rsidR="005B4A06" w:rsidRPr="007F5E07" w:rsidRDefault="005B4A06" w:rsidP="00C61845">
            <w:pPr>
              <w:spacing w:after="0" w:line="240" w:lineRule="auto"/>
              <w:jc w:val="center"/>
              <w:rPr>
                <w:rFonts w:ascii="LIK" w:hAnsi="LIK"/>
                <w:color w:val="auto"/>
                <w:sz w:val="16"/>
                <w:szCs w:val="16"/>
              </w:rPr>
            </w:pPr>
            <w:r w:rsidRPr="007F5E07">
              <w:rPr>
                <w:rFonts w:ascii="LIK" w:hAnsi="LIK"/>
                <w:color w:val="auto"/>
                <w:sz w:val="16"/>
                <w:szCs w:val="16"/>
              </w:rPr>
              <w:t>(наименование и ЕИК/БУЛСТАТ)</w:t>
            </w:r>
          </w:p>
        </w:tc>
        <w:tc>
          <w:tcPr>
            <w:tcW w:w="4325" w:type="dxa"/>
            <w:gridSpan w:val="34"/>
            <w:vAlign w:val="center"/>
          </w:tcPr>
          <w:p w14:paraId="5A24E569" w14:textId="77777777" w:rsidR="005B4A06" w:rsidRPr="007F5E07" w:rsidRDefault="005B4A06" w:rsidP="00C61845">
            <w:pPr>
              <w:spacing w:after="0" w:line="240" w:lineRule="auto"/>
              <w:jc w:val="center"/>
              <w:rPr>
                <w:rFonts w:ascii="LIK" w:hAnsi="LIK"/>
                <w:b/>
                <w:color w:val="auto"/>
                <w:sz w:val="16"/>
                <w:szCs w:val="16"/>
              </w:rPr>
            </w:pPr>
            <w:r w:rsidRPr="007F5E07">
              <w:rPr>
                <w:rFonts w:ascii="LIK" w:hAnsi="LIK"/>
                <w:b/>
                <w:color w:val="auto"/>
                <w:sz w:val="16"/>
                <w:szCs w:val="16"/>
              </w:rPr>
              <w:t>Основание за получаване на помощта</w:t>
            </w:r>
          </w:p>
        </w:tc>
        <w:tc>
          <w:tcPr>
            <w:tcW w:w="2471" w:type="dxa"/>
            <w:gridSpan w:val="32"/>
            <w:vAlign w:val="center"/>
          </w:tcPr>
          <w:p w14:paraId="5481DAFD" w14:textId="77777777" w:rsidR="005B4A06" w:rsidRPr="007F5E07" w:rsidRDefault="005B4A06" w:rsidP="00C61845">
            <w:pPr>
              <w:spacing w:after="0" w:line="240" w:lineRule="auto"/>
              <w:jc w:val="center"/>
              <w:rPr>
                <w:rFonts w:ascii="LIK" w:hAnsi="LIK"/>
                <w:b/>
                <w:color w:val="auto"/>
                <w:sz w:val="16"/>
                <w:szCs w:val="16"/>
              </w:rPr>
            </w:pPr>
            <w:r w:rsidRPr="007F5E07">
              <w:rPr>
                <w:rFonts w:ascii="LIK" w:hAnsi="LIK"/>
                <w:b/>
                <w:color w:val="auto"/>
                <w:sz w:val="16"/>
                <w:szCs w:val="16"/>
              </w:rPr>
              <w:t xml:space="preserve">Размер на помощта </w:t>
            </w:r>
          </w:p>
          <w:p w14:paraId="14BB00B1" w14:textId="3CDBC14A" w:rsidR="005B4A06" w:rsidRPr="007F5E07" w:rsidRDefault="005B4A06" w:rsidP="00C61845">
            <w:pPr>
              <w:spacing w:after="0" w:line="240" w:lineRule="auto"/>
              <w:jc w:val="center"/>
              <w:rPr>
                <w:rFonts w:ascii="LIK" w:hAnsi="LIK"/>
                <w:color w:val="auto"/>
                <w:sz w:val="16"/>
                <w:szCs w:val="16"/>
                <w:lang w:val="en-US"/>
              </w:rPr>
            </w:pPr>
            <w:r w:rsidRPr="007F5E07">
              <w:rPr>
                <w:rFonts w:ascii="LIK" w:hAnsi="LIK"/>
                <w:color w:val="auto"/>
                <w:sz w:val="16"/>
                <w:szCs w:val="16"/>
              </w:rPr>
              <w:t>(в лева</w:t>
            </w:r>
            <w:r w:rsidR="00F0093B">
              <w:rPr>
                <w:rFonts w:ascii="LIK" w:hAnsi="LIK"/>
                <w:color w:val="auto"/>
                <w:sz w:val="16"/>
                <w:szCs w:val="16"/>
              </w:rPr>
              <w:t>/евро</w:t>
            </w:r>
            <w:r w:rsidRPr="007F5E07">
              <w:rPr>
                <w:rFonts w:ascii="LIK" w:hAnsi="LIK"/>
                <w:color w:val="auto"/>
                <w:sz w:val="16"/>
                <w:szCs w:val="16"/>
              </w:rPr>
              <w:t>)</w:t>
            </w:r>
          </w:p>
        </w:tc>
      </w:tr>
      <w:tr w:rsidR="007F5E07" w:rsidRPr="007F5E07" w14:paraId="78569E8B" w14:textId="77777777" w:rsidTr="00E16C19">
        <w:trPr>
          <w:cantSplit/>
          <w:trHeight w:val="642"/>
        </w:trPr>
        <w:tc>
          <w:tcPr>
            <w:tcW w:w="572" w:type="dxa"/>
            <w:gridSpan w:val="2"/>
            <w:vMerge/>
            <w:noWrap/>
            <w:textDirection w:val="btLr"/>
            <w:vAlign w:val="center"/>
          </w:tcPr>
          <w:p w14:paraId="2276A4AA" w14:textId="77777777" w:rsidR="005B4A06" w:rsidRPr="007F5E07" w:rsidRDefault="005B4A06" w:rsidP="00C61845">
            <w:pPr>
              <w:spacing w:after="0" w:line="240" w:lineRule="auto"/>
              <w:ind w:left="113" w:right="113"/>
              <w:jc w:val="center"/>
              <w:rPr>
                <w:rFonts w:ascii="LIK" w:hAnsi="LIK"/>
                <w:b/>
                <w:bCs/>
                <w:color w:val="auto"/>
                <w:sz w:val="16"/>
                <w:szCs w:val="16"/>
              </w:rPr>
            </w:pPr>
          </w:p>
        </w:tc>
        <w:tc>
          <w:tcPr>
            <w:tcW w:w="3831" w:type="dxa"/>
            <w:gridSpan w:val="6"/>
            <w:vAlign w:val="center"/>
          </w:tcPr>
          <w:p w14:paraId="3C97C5F4" w14:textId="77777777" w:rsidR="005B4A06" w:rsidRPr="007F5E07" w:rsidRDefault="005B4A06" w:rsidP="00C61845">
            <w:pPr>
              <w:spacing w:after="0" w:line="240" w:lineRule="auto"/>
              <w:jc w:val="center"/>
              <w:rPr>
                <w:rFonts w:ascii="LIK" w:hAnsi="LIK"/>
                <w:color w:val="auto"/>
                <w:sz w:val="16"/>
                <w:szCs w:val="16"/>
              </w:rPr>
            </w:pPr>
          </w:p>
        </w:tc>
        <w:tc>
          <w:tcPr>
            <w:tcW w:w="4325" w:type="dxa"/>
            <w:gridSpan w:val="34"/>
            <w:vAlign w:val="center"/>
          </w:tcPr>
          <w:p w14:paraId="25920453" w14:textId="77777777" w:rsidR="005B4A06" w:rsidRPr="007F5E07" w:rsidRDefault="005B4A06" w:rsidP="00C61845">
            <w:pPr>
              <w:spacing w:after="0" w:line="240" w:lineRule="auto"/>
              <w:jc w:val="center"/>
              <w:rPr>
                <w:rFonts w:ascii="LIK" w:hAnsi="LIK"/>
                <w:color w:val="auto"/>
                <w:sz w:val="16"/>
                <w:szCs w:val="16"/>
              </w:rPr>
            </w:pPr>
          </w:p>
        </w:tc>
        <w:tc>
          <w:tcPr>
            <w:tcW w:w="2471" w:type="dxa"/>
            <w:gridSpan w:val="32"/>
            <w:vAlign w:val="center"/>
          </w:tcPr>
          <w:p w14:paraId="6DBCA018" w14:textId="77777777" w:rsidR="005B4A06" w:rsidRPr="007F5E07" w:rsidRDefault="005B4A06" w:rsidP="00C61845">
            <w:pPr>
              <w:spacing w:after="0" w:line="240" w:lineRule="auto"/>
              <w:jc w:val="center"/>
              <w:rPr>
                <w:rFonts w:ascii="LIK" w:hAnsi="LIK"/>
                <w:color w:val="auto"/>
                <w:sz w:val="16"/>
                <w:szCs w:val="16"/>
              </w:rPr>
            </w:pPr>
          </w:p>
        </w:tc>
      </w:tr>
    </w:tbl>
    <w:p w14:paraId="0EEBF005" w14:textId="77777777" w:rsidR="008635DC" w:rsidRDefault="008635DC"/>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3799"/>
        <w:gridCol w:w="4289"/>
        <w:gridCol w:w="2260"/>
      </w:tblGrid>
      <w:tr w:rsidR="008635DC" w:rsidRPr="007F5E07" w14:paraId="0F2B9FFF" w14:textId="77777777" w:rsidTr="008635DC">
        <w:trPr>
          <w:cantSplit/>
          <w:trHeight w:val="707"/>
        </w:trPr>
        <w:tc>
          <w:tcPr>
            <w:tcW w:w="426" w:type="dxa"/>
            <w:noWrap/>
            <w:textDirection w:val="btLr"/>
          </w:tcPr>
          <w:p w14:paraId="2E0D3501" w14:textId="77777777" w:rsidR="005B4A06" w:rsidRPr="007F5E07" w:rsidRDefault="005B4A06" w:rsidP="00C61845">
            <w:pPr>
              <w:ind w:left="113" w:right="113"/>
              <w:jc w:val="center"/>
              <w:rPr>
                <w:rFonts w:ascii="LIK" w:hAnsi="LIK"/>
                <w:b/>
                <w:bCs/>
                <w:color w:val="auto"/>
                <w:sz w:val="16"/>
                <w:szCs w:val="16"/>
                <w:lang w:val="ru-RU"/>
              </w:rPr>
            </w:pPr>
          </w:p>
        </w:tc>
        <w:tc>
          <w:tcPr>
            <w:tcW w:w="3799" w:type="dxa"/>
            <w:vAlign w:val="center"/>
          </w:tcPr>
          <w:p w14:paraId="4BB7409A" w14:textId="77777777" w:rsidR="005B4A06" w:rsidRPr="007F5E07" w:rsidRDefault="005B4A06" w:rsidP="00C61845">
            <w:pPr>
              <w:spacing w:after="0" w:line="240" w:lineRule="auto"/>
              <w:jc w:val="center"/>
              <w:rPr>
                <w:rFonts w:ascii="LIK" w:hAnsi="LIK"/>
                <w:color w:val="auto"/>
                <w:sz w:val="16"/>
                <w:szCs w:val="16"/>
              </w:rPr>
            </w:pPr>
          </w:p>
        </w:tc>
        <w:tc>
          <w:tcPr>
            <w:tcW w:w="4289" w:type="dxa"/>
            <w:vAlign w:val="center"/>
          </w:tcPr>
          <w:p w14:paraId="50363A99" w14:textId="77777777" w:rsidR="005B4A06" w:rsidRPr="007F5E07" w:rsidRDefault="005B4A06" w:rsidP="00C61845">
            <w:pPr>
              <w:spacing w:after="0" w:line="240" w:lineRule="auto"/>
              <w:jc w:val="center"/>
              <w:rPr>
                <w:rFonts w:ascii="LIK" w:hAnsi="LIK"/>
                <w:color w:val="auto"/>
                <w:sz w:val="16"/>
                <w:szCs w:val="16"/>
              </w:rPr>
            </w:pPr>
          </w:p>
        </w:tc>
        <w:tc>
          <w:tcPr>
            <w:tcW w:w="2260" w:type="dxa"/>
            <w:vAlign w:val="center"/>
          </w:tcPr>
          <w:p w14:paraId="4B72D394" w14:textId="77777777" w:rsidR="005B4A06" w:rsidRPr="007F5E07" w:rsidRDefault="005B4A06" w:rsidP="00C61845">
            <w:pPr>
              <w:spacing w:after="0" w:line="240" w:lineRule="auto"/>
              <w:jc w:val="center"/>
              <w:rPr>
                <w:rFonts w:ascii="LIK" w:hAnsi="LIK"/>
                <w:color w:val="auto"/>
                <w:sz w:val="16"/>
                <w:szCs w:val="16"/>
              </w:rPr>
            </w:pPr>
          </w:p>
        </w:tc>
      </w:tr>
      <w:tr w:rsidR="007F5E07" w:rsidRPr="007F5E07" w14:paraId="6D10A516" w14:textId="77777777" w:rsidTr="008635DC">
        <w:trPr>
          <w:trHeight w:val="509"/>
        </w:trPr>
        <w:tc>
          <w:tcPr>
            <w:tcW w:w="426" w:type="dxa"/>
            <w:noWrap/>
          </w:tcPr>
          <w:p w14:paraId="17A5BB34" w14:textId="77777777" w:rsidR="005B4A06" w:rsidRPr="007F5E07" w:rsidRDefault="005B4A06" w:rsidP="00C61845">
            <w:pPr>
              <w:spacing w:after="0" w:line="240" w:lineRule="auto"/>
              <w:rPr>
                <w:rFonts w:ascii="LIK" w:hAnsi="LIK"/>
                <w:b/>
                <w:bCs/>
                <w:color w:val="auto"/>
                <w:sz w:val="16"/>
                <w:szCs w:val="16"/>
              </w:rPr>
            </w:pPr>
            <w:r w:rsidRPr="007F5E07">
              <w:rPr>
                <w:rFonts w:ascii="LIK" w:hAnsi="LIK"/>
                <w:b/>
                <w:bCs/>
                <w:color w:val="auto"/>
                <w:sz w:val="16"/>
                <w:szCs w:val="16"/>
              </w:rPr>
              <w:t>11.</w:t>
            </w:r>
          </w:p>
        </w:tc>
        <w:tc>
          <w:tcPr>
            <w:tcW w:w="10348" w:type="dxa"/>
            <w:gridSpan w:val="3"/>
            <w:vAlign w:val="center"/>
          </w:tcPr>
          <w:p w14:paraId="4C0B6AE5" w14:textId="77777777" w:rsidR="005B4A06" w:rsidRPr="007F5E07" w:rsidRDefault="005B4A06" w:rsidP="00C61845">
            <w:pPr>
              <w:spacing w:after="0" w:line="240" w:lineRule="auto"/>
              <w:jc w:val="both"/>
              <w:rPr>
                <w:rFonts w:ascii="LIK" w:hAnsi="LIK"/>
                <w:color w:val="auto"/>
                <w:sz w:val="16"/>
                <w:szCs w:val="16"/>
              </w:rPr>
            </w:pPr>
            <w:r w:rsidRPr="007F5E07">
              <w:rPr>
                <w:rFonts w:ascii="LIK" w:hAnsi="LIK"/>
                <w:color w:val="auto"/>
                <w:sz w:val="16"/>
                <w:szCs w:val="16"/>
              </w:rPr>
              <w:t>При настъпване на промяна в декларираните от мен обстоятелства се задължавам да подам нова Декларация в срок от 5 работни дни от датата на промяната.</w:t>
            </w:r>
          </w:p>
        </w:tc>
      </w:tr>
      <w:tr w:rsidR="007F5E07" w:rsidRPr="007F5E07" w14:paraId="1EADA744" w14:textId="77777777" w:rsidTr="008635DC">
        <w:trPr>
          <w:trHeight w:val="503"/>
        </w:trPr>
        <w:tc>
          <w:tcPr>
            <w:tcW w:w="426" w:type="dxa"/>
            <w:noWrap/>
          </w:tcPr>
          <w:p w14:paraId="329A2B4A" w14:textId="77777777" w:rsidR="005B4A06" w:rsidRPr="007F5E07" w:rsidRDefault="005B4A06" w:rsidP="00C61845">
            <w:pPr>
              <w:spacing w:after="0" w:line="240" w:lineRule="auto"/>
              <w:rPr>
                <w:rFonts w:ascii="LIK" w:hAnsi="LIK"/>
                <w:b/>
                <w:bCs/>
                <w:color w:val="auto"/>
                <w:sz w:val="16"/>
                <w:szCs w:val="16"/>
              </w:rPr>
            </w:pPr>
            <w:r w:rsidRPr="007F5E07">
              <w:rPr>
                <w:rFonts w:ascii="LIK" w:hAnsi="LIK"/>
                <w:b/>
                <w:bCs/>
                <w:color w:val="auto"/>
                <w:sz w:val="16"/>
                <w:szCs w:val="16"/>
              </w:rPr>
              <w:t>12.</w:t>
            </w:r>
          </w:p>
        </w:tc>
        <w:tc>
          <w:tcPr>
            <w:tcW w:w="10348" w:type="dxa"/>
            <w:gridSpan w:val="3"/>
            <w:vAlign w:val="center"/>
          </w:tcPr>
          <w:p w14:paraId="5F7B77BE" w14:textId="77777777" w:rsidR="005B4A06" w:rsidRPr="007F5E07" w:rsidRDefault="005B4A06" w:rsidP="00C61845">
            <w:pPr>
              <w:spacing w:after="0" w:line="240" w:lineRule="auto"/>
              <w:jc w:val="both"/>
              <w:rPr>
                <w:rFonts w:ascii="LIK" w:hAnsi="LIK"/>
                <w:color w:val="auto"/>
                <w:sz w:val="16"/>
                <w:szCs w:val="16"/>
              </w:rPr>
            </w:pPr>
            <w:r w:rsidRPr="007F5E07">
              <w:rPr>
                <w:rFonts w:ascii="LIK" w:hAnsi="LIK"/>
                <w:color w:val="auto"/>
                <w:sz w:val="16"/>
                <w:szCs w:val="16"/>
              </w:rPr>
              <w:t xml:space="preserve">Известно ми е, че за попълване на Декларация с невярно съдържание нося наказателна отговорност по чл. 313 от Наказателния кодекс. </w:t>
            </w:r>
          </w:p>
        </w:tc>
      </w:tr>
    </w:tbl>
    <w:p w14:paraId="06F69D1F" w14:textId="77777777" w:rsidR="005B4A06" w:rsidRPr="007F5E07" w:rsidRDefault="005B4A06" w:rsidP="005B4A06">
      <w:pPr>
        <w:spacing w:after="0" w:line="240" w:lineRule="auto"/>
        <w:rPr>
          <w:rFonts w:ascii="LIK" w:hAnsi="LIK"/>
          <w:color w:val="auto"/>
          <w:sz w:val="16"/>
          <w:szCs w:val="16"/>
        </w:rPr>
      </w:pPr>
    </w:p>
    <w:p w14:paraId="3DF65154" w14:textId="77777777" w:rsidR="005B4A06" w:rsidRPr="007F5E07" w:rsidRDefault="005B4A06" w:rsidP="005B4A06">
      <w:pPr>
        <w:spacing w:after="0" w:line="240" w:lineRule="auto"/>
        <w:rPr>
          <w:rFonts w:ascii="LIK" w:hAnsi="LIK"/>
          <w:color w:val="auto"/>
          <w:sz w:val="16"/>
          <w:szCs w:val="16"/>
        </w:rPr>
      </w:pPr>
    </w:p>
    <w:p w14:paraId="2D9ADDA8" w14:textId="77777777" w:rsidR="005B4A06" w:rsidRPr="007F5E07" w:rsidRDefault="005B4A06" w:rsidP="005B4A06">
      <w:pPr>
        <w:spacing w:after="0" w:line="240" w:lineRule="auto"/>
        <w:rPr>
          <w:rFonts w:ascii="LIK" w:hAnsi="LIK"/>
          <w:color w:val="auto"/>
          <w:sz w:val="16"/>
          <w:szCs w:val="16"/>
        </w:rPr>
      </w:pPr>
    </w:p>
    <w:p w14:paraId="29363D37" w14:textId="77777777" w:rsidR="005B4A06" w:rsidRPr="007F5E07" w:rsidRDefault="005B4A06" w:rsidP="005B4A06">
      <w:pPr>
        <w:spacing w:after="0" w:line="240" w:lineRule="auto"/>
        <w:rPr>
          <w:rFonts w:ascii="LIK" w:hAnsi="LIK"/>
          <w:color w:val="auto"/>
          <w:sz w:val="16"/>
          <w:szCs w:val="16"/>
        </w:rPr>
      </w:pPr>
    </w:p>
    <w:p w14:paraId="20D72FE3" w14:textId="77777777" w:rsidR="005B4A06" w:rsidRPr="007F5E07" w:rsidRDefault="005B4A06" w:rsidP="005B4A06">
      <w:pPr>
        <w:spacing w:after="0" w:line="240" w:lineRule="auto"/>
        <w:rPr>
          <w:rFonts w:ascii="LIK" w:hAnsi="LIK"/>
          <w:b/>
          <w:color w:val="auto"/>
          <w:sz w:val="16"/>
          <w:szCs w:val="16"/>
        </w:rPr>
      </w:pPr>
      <w:r w:rsidRPr="007F5E07">
        <w:rPr>
          <w:rFonts w:ascii="LIK" w:hAnsi="LIK"/>
          <w:b/>
          <w:color w:val="auto"/>
          <w:sz w:val="16"/>
          <w:szCs w:val="16"/>
        </w:rPr>
        <w:t>Д</w:t>
      </w:r>
      <w:r w:rsidRPr="007F5E07">
        <w:rPr>
          <w:rFonts w:ascii="LIK" w:hAnsi="LIK"/>
          <w:b/>
          <w:color w:val="auto"/>
          <w:sz w:val="16"/>
          <w:szCs w:val="16"/>
          <w:lang w:val="en-US"/>
        </w:rPr>
        <w:t>ATA</w:t>
      </w:r>
      <w:r w:rsidRPr="007F5E07">
        <w:rPr>
          <w:rFonts w:ascii="LIK" w:hAnsi="LIK"/>
          <w:b/>
          <w:color w:val="auto"/>
          <w:sz w:val="16"/>
          <w:szCs w:val="16"/>
        </w:rPr>
        <w:t>: ………………20</w:t>
      </w:r>
      <w:r w:rsidRPr="007F5E07">
        <w:rPr>
          <w:rFonts w:ascii="LIK" w:hAnsi="LIK"/>
          <w:b/>
          <w:color w:val="auto"/>
          <w:sz w:val="16"/>
          <w:szCs w:val="16"/>
          <w:lang w:val="ru-RU"/>
        </w:rPr>
        <w:t>_</w:t>
      </w:r>
      <w:r w:rsidRPr="007F5E07">
        <w:rPr>
          <w:rFonts w:ascii="LIK" w:hAnsi="LIK"/>
          <w:b/>
          <w:color w:val="auto"/>
          <w:sz w:val="16"/>
          <w:szCs w:val="16"/>
        </w:rPr>
        <w:t>_ г.                                                                   ДЕКЛАРАТОР: ……………………………………</w:t>
      </w:r>
    </w:p>
    <w:p w14:paraId="7A54E72F" w14:textId="5B42C3A7" w:rsidR="005B4A06" w:rsidRPr="007F5E07" w:rsidRDefault="005B4A06" w:rsidP="005B4A06">
      <w:pPr>
        <w:spacing w:after="0" w:line="240" w:lineRule="auto"/>
        <w:ind w:left="7080" w:firstLine="708"/>
        <w:rPr>
          <w:rFonts w:ascii="LIK" w:hAnsi="LIK"/>
          <w:i/>
          <w:color w:val="auto"/>
          <w:sz w:val="16"/>
          <w:szCs w:val="16"/>
        </w:rPr>
      </w:pPr>
      <w:r w:rsidRPr="007F5E07">
        <w:rPr>
          <w:rFonts w:ascii="LIK" w:hAnsi="LIK"/>
          <w:i/>
          <w:color w:val="auto"/>
          <w:sz w:val="16"/>
          <w:szCs w:val="16"/>
        </w:rPr>
        <w:t>/подпис/</w:t>
      </w:r>
      <w:r w:rsidR="001F28DE">
        <w:rPr>
          <w:rFonts w:ascii="LIK" w:hAnsi="LIK"/>
          <w:i/>
          <w:color w:val="auto"/>
          <w:sz w:val="16"/>
          <w:szCs w:val="16"/>
        </w:rPr>
        <w:t>“</w:t>
      </w:r>
    </w:p>
    <w:p w14:paraId="7F4751E1" w14:textId="77777777" w:rsidR="005B4A06" w:rsidRPr="007F5E07" w:rsidRDefault="005B4A06" w:rsidP="005800B7">
      <w:pPr>
        <w:spacing w:after="0" w:line="240" w:lineRule="auto"/>
        <w:ind w:firstLine="851"/>
        <w:jc w:val="both"/>
        <w:rPr>
          <w:rFonts w:ascii="LIK" w:eastAsia="Times New Roman" w:hAnsi="LIK" w:cs="Times New Roman"/>
          <w:color w:val="auto"/>
          <w:sz w:val="24"/>
        </w:rPr>
        <w:sectPr w:rsidR="005B4A06" w:rsidRPr="007F5E07" w:rsidSect="00294DE7">
          <w:pgSz w:w="11905" w:h="16840"/>
          <w:pgMar w:top="992" w:right="510" w:bottom="1009" w:left="992" w:header="709" w:footer="709" w:gutter="0"/>
          <w:cols w:space="708"/>
        </w:sectPr>
      </w:pPr>
    </w:p>
    <w:p w14:paraId="7E699140" w14:textId="3EE1B673" w:rsidR="008F7C7D" w:rsidRPr="007F5E07" w:rsidRDefault="008F7C7D" w:rsidP="005800B7">
      <w:pPr>
        <w:spacing w:after="0" w:line="240" w:lineRule="auto"/>
        <w:ind w:firstLine="851"/>
        <w:jc w:val="both"/>
        <w:rPr>
          <w:rFonts w:ascii="LIK" w:hAnsi="LIK"/>
          <w:color w:val="auto"/>
        </w:rPr>
      </w:pPr>
      <w:bookmarkStart w:id="10" w:name="_Hlk199941318"/>
      <w:r w:rsidRPr="007F5E07">
        <w:rPr>
          <w:rFonts w:ascii="LIK" w:eastAsia="Times New Roman" w:hAnsi="LIK" w:cs="Times New Roman"/>
          <w:b/>
          <w:color w:val="auto"/>
          <w:sz w:val="24"/>
        </w:rPr>
        <w:lastRenderedPageBreak/>
        <w:t xml:space="preserve">§ </w:t>
      </w:r>
      <w:r w:rsidR="007E1551" w:rsidRPr="007F5E07">
        <w:rPr>
          <w:rFonts w:ascii="LIK" w:eastAsia="Times New Roman" w:hAnsi="LIK" w:cs="Times New Roman"/>
          <w:b/>
          <w:color w:val="auto"/>
          <w:sz w:val="24"/>
        </w:rPr>
        <w:t>1</w:t>
      </w:r>
      <w:r w:rsidR="00CD5455" w:rsidRPr="007F5E07">
        <w:rPr>
          <w:rFonts w:ascii="LIK" w:eastAsia="Times New Roman" w:hAnsi="LIK" w:cs="Times New Roman"/>
          <w:b/>
          <w:color w:val="auto"/>
          <w:sz w:val="24"/>
        </w:rPr>
        <w:t>9</w:t>
      </w:r>
      <w:r w:rsidRPr="007F5E07">
        <w:rPr>
          <w:rFonts w:ascii="LIK" w:eastAsia="Times New Roman" w:hAnsi="LIK" w:cs="Times New Roman"/>
          <w:b/>
          <w:color w:val="auto"/>
          <w:sz w:val="24"/>
        </w:rPr>
        <w:t xml:space="preserve">. </w:t>
      </w:r>
      <w:bookmarkStart w:id="11" w:name="_Hlk221801250"/>
      <w:r w:rsidRPr="007F5E07">
        <w:rPr>
          <w:rFonts w:ascii="LIK" w:eastAsia="Times New Roman" w:hAnsi="LIK" w:cs="Times New Roman"/>
          <w:b/>
          <w:color w:val="auto"/>
          <w:sz w:val="24"/>
        </w:rPr>
        <w:t>Приложение № 16б към чл. 57в, ал. 1</w:t>
      </w:r>
      <w:bookmarkEnd w:id="11"/>
      <w:r w:rsidRPr="007F5E07">
        <w:rPr>
          <w:rFonts w:ascii="LIK" w:eastAsia="Times New Roman" w:hAnsi="LIK" w:cs="Times New Roman"/>
          <w:b/>
          <w:color w:val="auto"/>
          <w:sz w:val="24"/>
        </w:rPr>
        <w:t xml:space="preserve"> се изменя така: </w:t>
      </w:r>
    </w:p>
    <w:bookmarkEnd w:id="10"/>
    <w:p w14:paraId="639D47E8" w14:textId="77777777" w:rsidR="00355C7A" w:rsidRDefault="00355C7A" w:rsidP="00355C7A">
      <w:pPr>
        <w:spacing w:after="0" w:line="240" w:lineRule="auto"/>
        <w:ind w:firstLine="851"/>
        <w:jc w:val="right"/>
        <w:rPr>
          <w:rFonts w:ascii="LIK" w:eastAsia="Times New Roman" w:hAnsi="LIK" w:cs="Times New Roman"/>
          <w:b/>
          <w:color w:val="auto"/>
          <w:sz w:val="24"/>
        </w:rPr>
      </w:pPr>
    </w:p>
    <w:p w14:paraId="32F62D3A" w14:textId="63703B3C" w:rsidR="008F7C7D" w:rsidRDefault="00355C7A" w:rsidP="00355C7A">
      <w:pPr>
        <w:spacing w:after="0" w:line="240" w:lineRule="auto"/>
        <w:ind w:firstLine="851"/>
        <w:jc w:val="right"/>
        <w:rPr>
          <w:rFonts w:ascii="LIK" w:eastAsia="Times New Roman" w:hAnsi="LIK" w:cs="Times New Roman"/>
          <w:b/>
          <w:color w:val="auto"/>
          <w:sz w:val="24"/>
        </w:rPr>
      </w:pPr>
      <w:r>
        <w:rPr>
          <w:rFonts w:ascii="LIK" w:eastAsia="Times New Roman" w:hAnsi="LIK" w:cs="Times New Roman"/>
          <w:b/>
          <w:color w:val="auto"/>
          <w:sz w:val="24"/>
        </w:rPr>
        <w:t>„</w:t>
      </w:r>
      <w:r w:rsidRPr="00355C7A">
        <w:rPr>
          <w:rFonts w:ascii="LIK" w:eastAsia="Times New Roman" w:hAnsi="LIK" w:cs="Times New Roman"/>
          <w:b/>
          <w:color w:val="auto"/>
          <w:sz w:val="24"/>
        </w:rPr>
        <w:t>Приложение № 16б към чл. 57в, ал. 1</w:t>
      </w:r>
    </w:p>
    <w:p w14:paraId="0DD3F1BC" w14:textId="77777777" w:rsidR="00355C7A" w:rsidRPr="007F5E07" w:rsidRDefault="00355C7A" w:rsidP="005800B7">
      <w:pPr>
        <w:spacing w:after="0" w:line="240" w:lineRule="auto"/>
        <w:ind w:firstLine="851"/>
        <w:jc w:val="both"/>
        <w:rPr>
          <w:rFonts w:ascii="LIK" w:hAnsi="LIK"/>
          <w:color w:val="auto"/>
        </w:rPr>
      </w:pPr>
    </w:p>
    <w:p w14:paraId="2931CFFB" w14:textId="77777777" w:rsidR="008F7C7D" w:rsidRPr="007F5E07" w:rsidRDefault="008F7C7D" w:rsidP="005800B7">
      <w:pPr>
        <w:spacing w:after="0" w:line="240" w:lineRule="auto"/>
        <w:ind w:firstLine="851"/>
        <w:jc w:val="both"/>
        <w:rPr>
          <w:rFonts w:ascii="LIK" w:hAnsi="LIK"/>
          <w:color w:val="auto"/>
        </w:rPr>
      </w:pPr>
      <w:r w:rsidRPr="007F5E07">
        <w:rPr>
          <w:rFonts w:ascii="LIK" w:eastAsia="Times New Roman" w:hAnsi="LIK" w:cs="Times New Roman"/>
          <w:b/>
          <w:color w:val="auto"/>
        </w:rPr>
        <w:t>ДО</w:t>
      </w:r>
      <w:r w:rsidRPr="007F5E07">
        <w:rPr>
          <w:rFonts w:ascii="LIK" w:eastAsia="Times New Roman" w:hAnsi="LIK" w:cs="Times New Roman"/>
          <w:color w:val="auto"/>
        </w:rPr>
        <w:t xml:space="preserve"> </w:t>
      </w:r>
    </w:p>
    <w:p w14:paraId="770495B7" w14:textId="77777777" w:rsidR="008F7C7D" w:rsidRPr="007F5E07" w:rsidRDefault="008F7C7D" w:rsidP="005800B7">
      <w:pPr>
        <w:spacing w:after="0" w:line="240" w:lineRule="auto"/>
        <w:ind w:firstLine="851"/>
        <w:jc w:val="both"/>
        <w:rPr>
          <w:rFonts w:ascii="LIK" w:hAnsi="LIK"/>
          <w:color w:val="auto"/>
        </w:rPr>
      </w:pPr>
      <w:r w:rsidRPr="007F5E07">
        <w:rPr>
          <w:rFonts w:ascii="LIK" w:eastAsia="Times New Roman" w:hAnsi="LIK" w:cs="Times New Roman"/>
          <w:b/>
          <w:color w:val="auto"/>
        </w:rPr>
        <w:t xml:space="preserve">ИЗПЪЛНИТЕЛНИЯ ДИРЕКТОР НА </w:t>
      </w:r>
    </w:p>
    <w:p w14:paraId="05F07CE7" w14:textId="77777777" w:rsidR="008F7C7D" w:rsidRPr="007F5E07" w:rsidRDefault="008F7C7D" w:rsidP="005800B7">
      <w:pPr>
        <w:spacing w:after="0" w:line="240" w:lineRule="auto"/>
        <w:ind w:firstLine="851"/>
        <w:jc w:val="both"/>
        <w:rPr>
          <w:rFonts w:ascii="LIK" w:hAnsi="LIK"/>
          <w:color w:val="auto"/>
        </w:rPr>
      </w:pPr>
      <w:r w:rsidRPr="007F5E07">
        <w:rPr>
          <w:rFonts w:ascii="LIK" w:eastAsia="Times New Roman" w:hAnsi="LIK" w:cs="Times New Roman"/>
          <w:b/>
          <w:color w:val="auto"/>
        </w:rPr>
        <w:t>ИЗПЪЛНИТЕЛНА АГЕНЦИЯ</w:t>
      </w:r>
      <w:r w:rsidRPr="007F5E07">
        <w:rPr>
          <w:rFonts w:ascii="LIK" w:eastAsia="Times New Roman" w:hAnsi="LIK" w:cs="Times New Roman"/>
          <w:color w:val="auto"/>
        </w:rPr>
        <w:t xml:space="preserve"> </w:t>
      </w:r>
    </w:p>
    <w:p w14:paraId="75F46149" w14:textId="1B3744EE" w:rsidR="008F7C7D" w:rsidRPr="007F5E07" w:rsidRDefault="00381F2E" w:rsidP="005800B7">
      <w:pPr>
        <w:spacing w:after="0" w:line="240" w:lineRule="auto"/>
        <w:ind w:firstLine="851"/>
        <w:jc w:val="both"/>
        <w:rPr>
          <w:rFonts w:ascii="LIK" w:eastAsia="Times New Roman" w:hAnsi="LIK" w:cs="Times New Roman"/>
          <w:color w:val="auto"/>
        </w:rPr>
      </w:pPr>
      <w:r>
        <w:rPr>
          <w:rFonts w:ascii="LIK" w:eastAsia="Times New Roman" w:hAnsi="LIK" w:cs="Times New Roman"/>
          <w:b/>
          <w:color w:val="auto"/>
        </w:rPr>
        <w:t>„</w:t>
      </w:r>
      <w:r w:rsidR="008F7C7D" w:rsidRPr="007F5E07">
        <w:rPr>
          <w:rFonts w:ascii="LIK" w:eastAsia="Times New Roman" w:hAnsi="LIK" w:cs="Times New Roman"/>
          <w:b/>
          <w:color w:val="auto"/>
        </w:rPr>
        <w:t>НАЦИОНАЛЕН ФИЛМОВ ЦЕНТЪР</w:t>
      </w:r>
      <w:r>
        <w:rPr>
          <w:rFonts w:ascii="LIK" w:eastAsia="Times New Roman" w:hAnsi="LIK" w:cs="Times New Roman"/>
          <w:b/>
          <w:color w:val="auto"/>
        </w:rPr>
        <w:t>“</w:t>
      </w:r>
      <w:r w:rsidR="008F7C7D" w:rsidRPr="007F5E07">
        <w:rPr>
          <w:rFonts w:ascii="LIK" w:eastAsia="Times New Roman" w:hAnsi="LIK" w:cs="Times New Roman"/>
          <w:color w:val="auto"/>
        </w:rPr>
        <w:t xml:space="preserve"> </w:t>
      </w:r>
    </w:p>
    <w:p w14:paraId="3B4536A4" w14:textId="77777777" w:rsidR="008F7C7D" w:rsidRPr="007F5E07" w:rsidRDefault="008F7C7D" w:rsidP="005800B7">
      <w:pPr>
        <w:spacing w:after="0" w:line="240" w:lineRule="auto"/>
        <w:ind w:firstLine="851"/>
        <w:jc w:val="both"/>
        <w:rPr>
          <w:rFonts w:ascii="LIK" w:eastAsia="Times New Roman" w:hAnsi="LIK" w:cs="Times New Roman"/>
          <w:color w:val="auto"/>
        </w:rPr>
      </w:pPr>
    </w:p>
    <w:p w14:paraId="694DF4A3" w14:textId="77777777" w:rsidR="008F7C7D" w:rsidRPr="007F5E07" w:rsidRDefault="008F7C7D" w:rsidP="005D4811">
      <w:pPr>
        <w:spacing w:after="0" w:line="240" w:lineRule="auto"/>
        <w:ind w:firstLine="851"/>
        <w:jc w:val="center"/>
        <w:rPr>
          <w:rFonts w:ascii="LIK" w:hAnsi="LIK"/>
          <w:color w:val="auto"/>
        </w:rPr>
      </w:pPr>
      <w:r w:rsidRPr="007F5E07">
        <w:rPr>
          <w:rFonts w:ascii="LIK" w:eastAsia="Times New Roman" w:hAnsi="LIK" w:cs="Times New Roman"/>
          <w:b/>
          <w:color w:val="auto"/>
        </w:rPr>
        <w:t>ЗАЯВЛЕНИЕ</w:t>
      </w:r>
    </w:p>
    <w:p w14:paraId="6EAF00DB" w14:textId="61D5F9CA" w:rsidR="008F7C7D" w:rsidRPr="007F5E07" w:rsidRDefault="008F7C7D" w:rsidP="005D4811">
      <w:pPr>
        <w:spacing w:after="0" w:line="240" w:lineRule="auto"/>
        <w:ind w:firstLine="851"/>
        <w:jc w:val="center"/>
        <w:rPr>
          <w:rFonts w:ascii="LIK" w:hAnsi="LIK"/>
          <w:color w:val="auto"/>
        </w:rPr>
      </w:pPr>
      <w:r w:rsidRPr="007F5E07">
        <w:rPr>
          <w:rFonts w:ascii="LIK" w:eastAsia="Times New Roman" w:hAnsi="LIK" w:cs="Times New Roman"/>
          <w:b/>
          <w:color w:val="auto"/>
        </w:rPr>
        <w:t>за изплащане на държавна помощ по схема по чл. 26, ал. 1, т. 2 от Закона за филмовата индустрия</w:t>
      </w:r>
    </w:p>
    <w:p w14:paraId="4AC0C420" w14:textId="77777777" w:rsidR="008F7C7D" w:rsidRPr="007F5E07" w:rsidRDefault="008F7C7D" w:rsidP="005800B7">
      <w:pPr>
        <w:spacing w:after="0" w:line="240" w:lineRule="auto"/>
        <w:ind w:firstLine="851"/>
        <w:jc w:val="both"/>
        <w:rPr>
          <w:rFonts w:ascii="LIK" w:hAnsi="LIK"/>
          <w:color w:val="auto"/>
        </w:rPr>
      </w:pPr>
      <w:r w:rsidRPr="007F5E07">
        <w:rPr>
          <w:rFonts w:ascii="LIK" w:eastAsia="Times New Roman" w:hAnsi="LIK" w:cs="Times New Roman"/>
          <w:b/>
          <w:color w:val="auto"/>
        </w:rPr>
        <w:t>А. Основни данни</w:t>
      </w:r>
      <w:r w:rsidRPr="007F5E07">
        <w:rPr>
          <w:rFonts w:ascii="LIK" w:eastAsia="Times New Roman" w:hAnsi="LIK" w:cs="Times New Roman"/>
          <w:color w:val="auto"/>
        </w:rPr>
        <w:t xml:space="preserve"> </w:t>
      </w:r>
    </w:p>
    <w:tbl>
      <w:tblPr>
        <w:tblStyle w:val="TableGrid"/>
        <w:tblW w:w="10774" w:type="dxa"/>
        <w:tblInd w:w="-431" w:type="dxa"/>
        <w:tblCellMar>
          <w:top w:w="87" w:type="dxa"/>
          <w:left w:w="25" w:type="dxa"/>
          <w:right w:w="115" w:type="dxa"/>
        </w:tblCellMar>
        <w:tblLook w:val="04A0" w:firstRow="1" w:lastRow="0" w:firstColumn="1" w:lastColumn="0" w:noHBand="0" w:noVBand="1"/>
      </w:tblPr>
      <w:tblGrid>
        <w:gridCol w:w="4857"/>
        <w:gridCol w:w="5917"/>
      </w:tblGrid>
      <w:tr w:rsidR="007F5E07" w:rsidRPr="007F5E07" w14:paraId="490A9B29" w14:textId="77777777" w:rsidTr="008635DC">
        <w:trPr>
          <w:trHeight w:val="701"/>
        </w:trPr>
        <w:tc>
          <w:tcPr>
            <w:tcW w:w="4857" w:type="dxa"/>
            <w:tcBorders>
              <w:top w:val="single" w:sz="4" w:space="0" w:color="000000"/>
              <w:left w:val="single" w:sz="4" w:space="0" w:color="000000"/>
              <w:bottom w:val="single" w:sz="4" w:space="0" w:color="000000"/>
              <w:right w:val="single" w:sz="4" w:space="0" w:color="000000"/>
            </w:tcBorders>
          </w:tcPr>
          <w:p w14:paraId="6030CF1F" w14:textId="77777777" w:rsidR="008F7C7D" w:rsidRPr="007F5E07" w:rsidRDefault="008F7C7D" w:rsidP="005800B7">
            <w:pPr>
              <w:ind w:firstLine="851"/>
              <w:jc w:val="both"/>
              <w:rPr>
                <w:rFonts w:ascii="LIK" w:hAnsi="LIK"/>
                <w:color w:val="auto"/>
              </w:rPr>
            </w:pPr>
            <w:r w:rsidRPr="007F5E07">
              <w:rPr>
                <w:rFonts w:ascii="LIK" w:eastAsia="Times New Roman" w:hAnsi="LIK" w:cs="Times New Roman"/>
                <w:color w:val="auto"/>
              </w:rPr>
              <w:t xml:space="preserve">Регистрационен № ……………. на </w:t>
            </w:r>
          </w:p>
          <w:p w14:paraId="4B86CDC0" w14:textId="77777777" w:rsidR="008F7C7D" w:rsidRPr="007F5E07" w:rsidRDefault="008F7C7D" w:rsidP="005800B7">
            <w:pPr>
              <w:ind w:firstLine="851"/>
              <w:jc w:val="both"/>
              <w:rPr>
                <w:rFonts w:ascii="LIK" w:hAnsi="LIK"/>
                <w:color w:val="auto"/>
              </w:rPr>
            </w:pPr>
            <w:r w:rsidRPr="007F5E07">
              <w:rPr>
                <w:rFonts w:ascii="LIK" w:eastAsia="Times New Roman" w:hAnsi="LIK" w:cs="Times New Roman"/>
                <w:color w:val="auto"/>
              </w:rPr>
              <w:t xml:space="preserve">заявлението, дата и час на регистрация </w:t>
            </w:r>
          </w:p>
          <w:p w14:paraId="0D901166" w14:textId="77777777" w:rsidR="008F7C7D" w:rsidRPr="007F5E07" w:rsidRDefault="008F7C7D" w:rsidP="005800B7">
            <w:pPr>
              <w:ind w:firstLine="851"/>
              <w:jc w:val="both"/>
              <w:rPr>
                <w:rFonts w:ascii="LIK" w:hAnsi="LIK"/>
                <w:color w:val="auto"/>
              </w:rPr>
            </w:pPr>
            <w:r w:rsidRPr="007F5E07">
              <w:rPr>
                <w:rFonts w:ascii="LIK" w:eastAsia="Times New Roman" w:hAnsi="LIK" w:cs="Times New Roman"/>
                <w:color w:val="auto"/>
              </w:rPr>
              <w:t xml:space="preserve">  </w:t>
            </w:r>
          </w:p>
        </w:tc>
        <w:tc>
          <w:tcPr>
            <w:tcW w:w="5917" w:type="dxa"/>
            <w:tcBorders>
              <w:top w:val="single" w:sz="4" w:space="0" w:color="000000"/>
              <w:left w:val="single" w:sz="4" w:space="0" w:color="000000"/>
              <w:bottom w:val="single" w:sz="4" w:space="0" w:color="000000"/>
              <w:right w:val="single" w:sz="4" w:space="0" w:color="000000"/>
            </w:tcBorders>
          </w:tcPr>
          <w:p w14:paraId="6AF836F1" w14:textId="77777777" w:rsidR="008F7C7D" w:rsidRPr="007F5E07" w:rsidRDefault="008F7C7D" w:rsidP="005800B7">
            <w:pPr>
              <w:ind w:firstLine="851"/>
              <w:jc w:val="both"/>
              <w:rPr>
                <w:rFonts w:ascii="LIK" w:hAnsi="LIK"/>
                <w:color w:val="auto"/>
              </w:rPr>
            </w:pPr>
            <w:r w:rsidRPr="007F5E07">
              <w:rPr>
                <w:rFonts w:ascii="LIK" w:eastAsia="Times New Roman" w:hAnsi="LIK" w:cs="Times New Roman"/>
                <w:color w:val="auto"/>
              </w:rPr>
              <w:t xml:space="preserve">  </w:t>
            </w:r>
          </w:p>
          <w:p w14:paraId="4F60A0EE" w14:textId="77777777" w:rsidR="008F7C7D" w:rsidRPr="007F5E07" w:rsidRDefault="008F7C7D" w:rsidP="005800B7">
            <w:pPr>
              <w:ind w:firstLine="851"/>
              <w:jc w:val="both"/>
              <w:rPr>
                <w:rFonts w:ascii="LIK" w:hAnsi="LIK"/>
                <w:color w:val="auto"/>
              </w:rPr>
            </w:pPr>
            <w:r w:rsidRPr="007F5E07">
              <w:rPr>
                <w:rFonts w:ascii="LIK" w:eastAsia="Times New Roman" w:hAnsi="LIK" w:cs="Times New Roman"/>
                <w:i/>
                <w:color w:val="auto"/>
              </w:rPr>
              <w:t>(попълва се от НФЦ)</w:t>
            </w:r>
            <w:r w:rsidRPr="007F5E07">
              <w:rPr>
                <w:rFonts w:ascii="LIK" w:eastAsia="Times New Roman" w:hAnsi="LIK" w:cs="Times New Roman"/>
                <w:color w:val="auto"/>
              </w:rPr>
              <w:t xml:space="preserve"> </w:t>
            </w:r>
          </w:p>
        </w:tc>
      </w:tr>
      <w:tr w:rsidR="007F5E07" w:rsidRPr="007F5E07" w14:paraId="08D7605F" w14:textId="77777777" w:rsidTr="008635DC">
        <w:trPr>
          <w:trHeight w:val="340"/>
        </w:trPr>
        <w:tc>
          <w:tcPr>
            <w:tcW w:w="4857" w:type="dxa"/>
            <w:tcBorders>
              <w:top w:val="single" w:sz="4" w:space="0" w:color="000000"/>
              <w:left w:val="single" w:sz="4" w:space="0" w:color="000000"/>
              <w:bottom w:val="single" w:sz="4" w:space="0" w:color="000000"/>
              <w:right w:val="single" w:sz="4" w:space="0" w:color="000000"/>
            </w:tcBorders>
          </w:tcPr>
          <w:p w14:paraId="36EF3F6C" w14:textId="77777777" w:rsidR="008F7C7D" w:rsidRPr="007F5E07" w:rsidRDefault="008F7C7D" w:rsidP="00CB7495">
            <w:pPr>
              <w:jc w:val="both"/>
              <w:rPr>
                <w:rFonts w:ascii="LIK" w:hAnsi="LIK"/>
                <w:color w:val="auto"/>
              </w:rPr>
            </w:pPr>
            <w:r w:rsidRPr="007F5E07">
              <w:rPr>
                <w:rFonts w:ascii="LIK" w:eastAsia="Times New Roman" w:hAnsi="LIK" w:cs="Times New Roman"/>
                <w:color w:val="auto"/>
              </w:rPr>
              <w:t xml:space="preserve">Наименование на проекта </w:t>
            </w:r>
          </w:p>
        </w:tc>
        <w:tc>
          <w:tcPr>
            <w:tcW w:w="5917" w:type="dxa"/>
            <w:tcBorders>
              <w:top w:val="single" w:sz="4" w:space="0" w:color="000000"/>
              <w:left w:val="single" w:sz="4" w:space="0" w:color="000000"/>
              <w:bottom w:val="single" w:sz="4" w:space="0" w:color="000000"/>
              <w:right w:val="single" w:sz="4" w:space="0" w:color="000000"/>
            </w:tcBorders>
          </w:tcPr>
          <w:p w14:paraId="1360EFAC" w14:textId="77777777" w:rsidR="008F7C7D" w:rsidRPr="007F5E07" w:rsidRDefault="008F7C7D" w:rsidP="005800B7">
            <w:pPr>
              <w:ind w:firstLine="851"/>
              <w:jc w:val="both"/>
              <w:rPr>
                <w:rFonts w:ascii="LIK" w:hAnsi="LIK"/>
                <w:color w:val="auto"/>
              </w:rPr>
            </w:pPr>
            <w:r w:rsidRPr="007F5E07">
              <w:rPr>
                <w:rFonts w:ascii="LIK" w:eastAsia="Times New Roman" w:hAnsi="LIK" w:cs="Times New Roman"/>
                <w:color w:val="auto"/>
              </w:rPr>
              <w:t xml:space="preserve">  </w:t>
            </w:r>
          </w:p>
        </w:tc>
      </w:tr>
    </w:tbl>
    <w:p w14:paraId="4998C98B" w14:textId="77777777" w:rsidR="008F7C7D" w:rsidRPr="007F5E07" w:rsidRDefault="008F7C7D" w:rsidP="00CB7495">
      <w:pPr>
        <w:spacing w:after="0" w:line="240" w:lineRule="auto"/>
        <w:jc w:val="both"/>
        <w:rPr>
          <w:rFonts w:ascii="LIK" w:hAnsi="LIK"/>
          <w:color w:val="auto"/>
        </w:rPr>
      </w:pPr>
      <w:r w:rsidRPr="007F5E07">
        <w:rPr>
          <w:rFonts w:ascii="LIK" w:eastAsia="Times New Roman" w:hAnsi="LIK" w:cs="Times New Roman"/>
          <w:color w:val="auto"/>
        </w:rPr>
        <w:t xml:space="preserve">Б. Данни за заявителя </w:t>
      </w:r>
    </w:p>
    <w:tbl>
      <w:tblPr>
        <w:tblStyle w:val="TableGrid"/>
        <w:tblW w:w="10774" w:type="dxa"/>
        <w:tblInd w:w="-431" w:type="dxa"/>
        <w:tblCellMar>
          <w:top w:w="82" w:type="dxa"/>
          <w:left w:w="30" w:type="dxa"/>
          <w:right w:w="115" w:type="dxa"/>
        </w:tblCellMar>
        <w:tblLook w:val="04A0" w:firstRow="1" w:lastRow="0" w:firstColumn="1" w:lastColumn="0" w:noHBand="0" w:noVBand="1"/>
      </w:tblPr>
      <w:tblGrid>
        <w:gridCol w:w="4821"/>
        <w:gridCol w:w="5953"/>
      </w:tblGrid>
      <w:tr w:rsidR="007F5E07" w:rsidRPr="007F5E07" w14:paraId="568B021A" w14:textId="77777777" w:rsidTr="008635DC">
        <w:trPr>
          <w:trHeight w:val="325"/>
        </w:trPr>
        <w:tc>
          <w:tcPr>
            <w:tcW w:w="4821" w:type="dxa"/>
            <w:tcBorders>
              <w:top w:val="single" w:sz="4" w:space="0" w:color="000000"/>
              <w:left w:val="single" w:sz="4" w:space="0" w:color="000000"/>
              <w:bottom w:val="single" w:sz="4" w:space="0" w:color="000000"/>
              <w:right w:val="single" w:sz="4" w:space="0" w:color="000000"/>
            </w:tcBorders>
          </w:tcPr>
          <w:p w14:paraId="0578B9B5" w14:textId="77777777" w:rsidR="008F7C7D" w:rsidRPr="007F5E07" w:rsidRDefault="008F7C7D" w:rsidP="00CB7495">
            <w:pPr>
              <w:jc w:val="both"/>
              <w:rPr>
                <w:rFonts w:ascii="LIK" w:hAnsi="LIK"/>
                <w:color w:val="auto"/>
              </w:rPr>
            </w:pPr>
            <w:r w:rsidRPr="007F5E07">
              <w:rPr>
                <w:rFonts w:ascii="LIK" w:eastAsia="Times New Roman" w:hAnsi="LIK" w:cs="Times New Roman"/>
                <w:color w:val="auto"/>
              </w:rPr>
              <w:t xml:space="preserve">Наименование на юридическото лице </w:t>
            </w:r>
          </w:p>
        </w:tc>
        <w:tc>
          <w:tcPr>
            <w:tcW w:w="5953" w:type="dxa"/>
            <w:tcBorders>
              <w:top w:val="single" w:sz="4" w:space="0" w:color="000000"/>
              <w:left w:val="single" w:sz="4" w:space="0" w:color="000000"/>
              <w:bottom w:val="single" w:sz="4" w:space="0" w:color="000000"/>
              <w:right w:val="single" w:sz="4" w:space="0" w:color="000000"/>
            </w:tcBorders>
          </w:tcPr>
          <w:p w14:paraId="037910ED" w14:textId="77777777" w:rsidR="008F7C7D" w:rsidRPr="007F5E07" w:rsidRDefault="008F7C7D" w:rsidP="005800B7">
            <w:pPr>
              <w:ind w:firstLine="851"/>
              <w:jc w:val="both"/>
              <w:rPr>
                <w:rFonts w:ascii="LIK" w:hAnsi="LIK"/>
                <w:color w:val="auto"/>
              </w:rPr>
            </w:pPr>
            <w:r w:rsidRPr="007F5E07">
              <w:rPr>
                <w:rFonts w:ascii="LIK" w:eastAsia="Times New Roman" w:hAnsi="LIK" w:cs="Times New Roman"/>
                <w:color w:val="auto"/>
              </w:rPr>
              <w:t xml:space="preserve">  </w:t>
            </w:r>
          </w:p>
        </w:tc>
      </w:tr>
      <w:tr w:rsidR="007F5E07" w:rsidRPr="007F5E07" w14:paraId="56355AAB" w14:textId="77777777" w:rsidTr="008635DC">
        <w:trPr>
          <w:trHeight w:val="135"/>
        </w:trPr>
        <w:tc>
          <w:tcPr>
            <w:tcW w:w="4821" w:type="dxa"/>
            <w:tcBorders>
              <w:top w:val="single" w:sz="4" w:space="0" w:color="000000"/>
              <w:left w:val="single" w:sz="4" w:space="0" w:color="000000"/>
              <w:bottom w:val="single" w:sz="4" w:space="0" w:color="000000"/>
              <w:right w:val="single" w:sz="4" w:space="0" w:color="000000"/>
            </w:tcBorders>
          </w:tcPr>
          <w:p w14:paraId="2DDC8D84" w14:textId="77777777" w:rsidR="008F7C7D" w:rsidRPr="007F5E07" w:rsidRDefault="008F7C7D" w:rsidP="00CB7495">
            <w:pPr>
              <w:jc w:val="both"/>
              <w:rPr>
                <w:rFonts w:ascii="LIK" w:hAnsi="LIK"/>
                <w:color w:val="auto"/>
              </w:rPr>
            </w:pPr>
            <w:r w:rsidRPr="007F5E07">
              <w:rPr>
                <w:rFonts w:ascii="LIK" w:eastAsia="Times New Roman" w:hAnsi="LIK" w:cs="Times New Roman"/>
                <w:color w:val="auto"/>
              </w:rPr>
              <w:t xml:space="preserve">ЕИК </w:t>
            </w:r>
          </w:p>
        </w:tc>
        <w:tc>
          <w:tcPr>
            <w:tcW w:w="5953" w:type="dxa"/>
            <w:tcBorders>
              <w:top w:val="single" w:sz="4" w:space="0" w:color="000000"/>
              <w:left w:val="single" w:sz="4" w:space="0" w:color="000000"/>
              <w:bottom w:val="single" w:sz="4" w:space="0" w:color="000000"/>
              <w:right w:val="single" w:sz="4" w:space="0" w:color="000000"/>
            </w:tcBorders>
          </w:tcPr>
          <w:p w14:paraId="012DD447" w14:textId="77777777" w:rsidR="008F7C7D" w:rsidRPr="007F5E07" w:rsidRDefault="008F7C7D" w:rsidP="005800B7">
            <w:pPr>
              <w:ind w:firstLine="851"/>
              <w:jc w:val="both"/>
              <w:rPr>
                <w:rFonts w:ascii="LIK" w:hAnsi="LIK"/>
                <w:color w:val="auto"/>
              </w:rPr>
            </w:pPr>
            <w:r w:rsidRPr="007F5E07">
              <w:rPr>
                <w:rFonts w:ascii="LIK" w:eastAsia="Times New Roman" w:hAnsi="LIK" w:cs="Times New Roman"/>
                <w:color w:val="auto"/>
              </w:rPr>
              <w:t xml:space="preserve">  </w:t>
            </w:r>
          </w:p>
        </w:tc>
      </w:tr>
      <w:tr w:rsidR="007F5E07" w:rsidRPr="007F5E07" w14:paraId="11BA368B" w14:textId="77777777" w:rsidTr="008635DC">
        <w:trPr>
          <w:trHeight w:val="197"/>
        </w:trPr>
        <w:tc>
          <w:tcPr>
            <w:tcW w:w="4821" w:type="dxa"/>
            <w:tcBorders>
              <w:top w:val="single" w:sz="4" w:space="0" w:color="000000"/>
              <w:left w:val="single" w:sz="4" w:space="0" w:color="000000"/>
              <w:bottom w:val="single" w:sz="4" w:space="0" w:color="000000"/>
              <w:right w:val="single" w:sz="4" w:space="0" w:color="000000"/>
            </w:tcBorders>
          </w:tcPr>
          <w:p w14:paraId="57E438C6" w14:textId="77777777" w:rsidR="008F7C7D" w:rsidRPr="007F5E07" w:rsidRDefault="008F7C7D" w:rsidP="00CB7495">
            <w:pPr>
              <w:jc w:val="both"/>
              <w:rPr>
                <w:rFonts w:ascii="LIK" w:hAnsi="LIK"/>
                <w:color w:val="auto"/>
              </w:rPr>
            </w:pPr>
            <w:r w:rsidRPr="007F5E07">
              <w:rPr>
                <w:rFonts w:ascii="LIK" w:eastAsia="Times New Roman" w:hAnsi="LIK" w:cs="Times New Roman"/>
                <w:color w:val="auto"/>
              </w:rPr>
              <w:t xml:space="preserve">Седалище и адрес на управление </w:t>
            </w:r>
          </w:p>
        </w:tc>
        <w:tc>
          <w:tcPr>
            <w:tcW w:w="5953" w:type="dxa"/>
            <w:tcBorders>
              <w:top w:val="single" w:sz="4" w:space="0" w:color="000000"/>
              <w:left w:val="single" w:sz="4" w:space="0" w:color="000000"/>
              <w:bottom w:val="single" w:sz="4" w:space="0" w:color="000000"/>
              <w:right w:val="single" w:sz="4" w:space="0" w:color="000000"/>
            </w:tcBorders>
          </w:tcPr>
          <w:p w14:paraId="6962E363" w14:textId="77777777" w:rsidR="008F7C7D" w:rsidRPr="007F5E07" w:rsidRDefault="008F7C7D" w:rsidP="005800B7">
            <w:pPr>
              <w:ind w:firstLine="851"/>
              <w:jc w:val="both"/>
              <w:rPr>
                <w:rFonts w:ascii="LIK" w:hAnsi="LIK"/>
                <w:color w:val="auto"/>
              </w:rPr>
            </w:pPr>
            <w:r w:rsidRPr="007F5E07">
              <w:rPr>
                <w:rFonts w:ascii="LIK" w:eastAsia="Times New Roman" w:hAnsi="LIK" w:cs="Times New Roman"/>
                <w:color w:val="auto"/>
              </w:rPr>
              <w:t xml:space="preserve">  </w:t>
            </w:r>
          </w:p>
        </w:tc>
      </w:tr>
      <w:tr w:rsidR="007F5E07" w:rsidRPr="007F5E07" w14:paraId="7584B834" w14:textId="77777777" w:rsidTr="008635DC">
        <w:trPr>
          <w:trHeight w:val="117"/>
        </w:trPr>
        <w:tc>
          <w:tcPr>
            <w:tcW w:w="4821" w:type="dxa"/>
            <w:tcBorders>
              <w:top w:val="single" w:sz="4" w:space="0" w:color="000000"/>
              <w:left w:val="single" w:sz="4" w:space="0" w:color="000000"/>
              <w:bottom w:val="single" w:sz="4" w:space="0" w:color="000000"/>
              <w:right w:val="single" w:sz="4" w:space="0" w:color="000000"/>
            </w:tcBorders>
          </w:tcPr>
          <w:p w14:paraId="2FCB235A" w14:textId="77777777" w:rsidR="008F7C7D" w:rsidRPr="007F5E07" w:rsidRDefault="008F7C7D" w:rsidP="00CB7495">
            <w:pPr>
              <w:jc w:val="both"/>
              <w:rPr>
                <w:rFonts w:ascii="LIK" w:hAnsi="LIK"/>
                <w:color w:val="auto"/>
              </w:rPr>
            </w:pPr>
            <w:r w:rsidRPr="007F5E07">
              <w:rPr>
                <w:rFonts w:ascii="LIK" w:eastAsia="Times New Roman" w:hAnsi="LIK" w:cs="Times New Roman"/>
                <w:color w:val="auto"/>
              </w:rPr>
              <w:t xml:space="preserve">Друг адрес за връчване на съобщения: </w:t>
            </w:r>
          </w:p>
        </w:tc>
        <w:tc>
          <w:tcPr>
            <w:tcW w:w="5953" w:type="dxa"/>
            <w:tcBorders>
              <w:top w:val="single" w:sz="4" w:space="0" w:color="000000"/>
              <w:left w:val="single" w:sz="4" w:space="0" w:color="000000"/>
              <w:bottom w:val="single" w:sz="4" w:space="0" w:color="000000"/>
              <w:right w:val="single" w:sz="4" w:space="0" w:color="000000"/>
            </w:tcBorders>
          </w:tcPr>
          <w:p w14:paraId="1F17F7A8" w14:textId="77777777" w:rsidR="008F7C7D" w:rsidRPr="007F5E07" w:rsidRDefault="008F7C7D" w:rsidP="005800B7">
            <w:pPr>
              <w:ind w:firstLine="851"/>
              <w:jc w:val="both"/>
              <w:rPr>
                <w:rFonts w:ascii="LIK" w:hAnsi="LIK"/>
                <w:color w:val="auto"/>
              </w:rPr>
            </w:pPr>
            <w:r w:rsidRPr="007F5E07">
              <w:rPr>
                <w:rFonts w:ascii="LIK" w:eastAsia="Times New Roman" w:hAnsi="LIK" w:cs="Times New Roman"/>
                <w:color w:val="auto"/>
              </w:rPr>
              <w:t xml:space="preserve">  </w:t>
            </w:r>
          </w:p>
        </w:tc>
      </w:tr>
      <w:tr w:rsidR="007F5E07" w:rsidRPr="007F5E07" w14:paraId="6E96B2BE" w14:textId="77777777" w:rsidTr="008635DC">
        <w:trPr>
          <w:trHeight w:val="179"/>
        </w:trPr>
        <w:tc>
          <w:tcPr>
            <w:tcW w:w="4821" w:type="dxa"/>
            <w:tcBorders>
              <w:top w:val="single" w:sz="4" w:space="0" w:color="000000"/>
              <w:left w:val="single" w:sz="4" w:space="0" w:color="000000"/>
              <w:bottom w:val="single" w:sz="4" w:space="0" w:color="000000"/>
              <w:right w:val="single" w:sz="4" w:space="0" w:color="000000"/>
            </w:tcBorders>
          </w:tcPr>
          <w:p w14:paraId="7F9B8A5D" w14:textId="385274FD" w:rsidR="008F7C7D" w:rsidRPr="007F5E07" w:rsidRDefault="008F7C7D" w:rsidP="00DA749E">
            <w:pPr>
              <w:jc w:val="both"/>
              <w:rPr>
                <w:rFonts w:ascii="LIK" w:hAnsi="LIK"/>
                <w:color w:val="auto"/>
              </w:rPr>
            </w:pPr>
            <w:r w:rsidRPr="007F5E07">
              <w:rPr>
                <w:rFonts w:ascii="LIK" w:eastAsia="Times New Roman" w:hAnsi="LIK" w:cs="Times New Roman"/>
                <w:color w:val="auto"/>
              </w:rPr>
              <w:t>Лице за контак</w:t>
            </w:r>
            <w:r w:rsidR="005421CC" w:rsidRPr="007F5E07">
              <w:rPr>
                <w:rFonts w:ascii="LIK" w:eastAsia="Times New Roman" w:hAnsi="LIK" w:cs="Times New Roman"/>
                <w:color w:val="auto"/>
              </w:rPr>
              <w:t>т, тел. номер, електронен адрес</w:t>
            </w:r>
            <w:r w:rsidR="00DA749E" w:rsidRPr="007F5E07">
              <w:rPr>
                <w:rFonts w:ascii="LIK" w:eastAsia="Times New Roman" w:hAnsi="LIK" w:cs="Times New Roman"/>
                <w:color w:val="auto"/>
              </w:rPr>
              <w:t xml:space="preserve"> или </w:t>
            </w:r>
            <w:r w:rsidR="00081474" w:rsidRPr="007F5E07">
              <w:rPr>
                <w:rFonts w:ascii="LIK" w:eastAsia="Times New Roman" w:hAnsi="LIK" w:cs="Times New Roman"/>
                <w:color w:val="auto"/>
              </w:rPr>
              <w:t>профил в ССЕВ</w:t>
            </w:r>
          </w:p>
        </w:tc>
        <w:tc>
          <w:tcPr>
            <w:tcW w:w="5953" w:type="dxa"/>
            <w:tcBorders>
              <w:top w:val="single" w:sz="4" w:space="0" w:color="000000"/>
              <w:left w:val="single" w:sz="4" w:space="0" w:color="000000"/>
              <w:bottom w:val="single" w:sz="4" w:space="0" w:color="000000"/>
              <w:right w:val="single" w:sz="4" w:space="0" w:color="000000"/>
            </w:tcBorders>
          </w:tcPr>
          <w:p w14:paraId="0D180C26" w14:textId="77777777" w:rsidR="008F7C7D" w:rsidRPr="007F5E07" w:rsidRDefault="008F7C7D" w:rsidP="005800B7">
            <w:pPr>
              <w:ind w:firstLine="851"/>
              <w:jc w:val="both"/>
              <w:rPr>
                <w:rFonts w:ascii="LIK" w:hAnsi="LIK"/>
                <w:color w:val="auto"/>
              </w:rPr>
            </w:pPr>
            <w:r w:rsidRPr="007F5E07">
              <w:rPr>
                <w:rFonts w:ascii="LIK" w:eastAsia="Times New Roman" w:hAnsi="LIK" w:cs="Times New Roman"/>
                <w:color w:val="auto"/>
              </w:rPr>
              <w:t xml:space="preserve">  </w:t>
            </w:r>
          </w:p>
        </w:tc>
      </w:tr>
      <w:tr w:rsidR="007F5E07" w:rsidRPr="007F5E07" w14:paraId="74A27AAB" w14:textId="77777777" w:rsidTr="008635DC">
        <w:trPr>
          <w:trHeight w:val="1080"/>
        </w:trPr>
        <w:tc>
          <w:tcPr>
            <w:tcW w:w="4821" w:type="dxa"/>
            <w:tcBorders>
              <w:top w:val="single" w:sz="4" w:space="0" w:color="000000"/>
              <w:left w:val="single" w:sz="4" w:space="0" w:color="000000"/>
              <w:bottom w:val="single" w:sz="4" w:space="0" w:color="000000"/>
              <w:right w:val="single" w:sz="4" w:space="0" w:color="000000"/>
            </w:tcBorders>
          </w:tcPr>
          <w:p w14:paraId="265411EB" w14:textId="77777777" w:rsidR="008F7C7D" w:rsidRPr="007F5E07" w:rsidRDefault="008F7C7D" w:rsidP="00CB7495">
            <w:pPr>
              <w:jc w:val="both"/>
              <w:rPr>
                <w:rFonts w:ascii="LIK" w:hAnsi="LIK"/>
                <w:color w:val="auto"/>
              </w:rPr>
            </w:pPr>
            <w:r w:rsidRPr="007F5E07">
              <w:rPr>
                <w:rFonts w:ascii="LIK" w:eastAsia="Times New Roman" w:hAnsi="LIK" w:cs="Times New Roman"/>
                <w:color w:val="auto"/>
              </w:rPr>
              <w:t xml:space="preserve">Регистрационен номер на независимия продуцент/доставчик на </w:t>
            </w:r>
            <w:proofErr w:type="spellStart"/>
            <w:r w:rsidRPr="007F5E07">
              <w:rPr>
                <w:rFonts w:ascii="LIK" w:eastAsia="Times New Roman" w:hAnsi="LIK" w:cs="Times New Roman"/>
                <w:color w:val="auto"/>
              </w:rPr>
              <w:t>филмопроизводствени</w:t>
            </w:r>
            <w:proofErr w:type="spellEnd"/>
            <w:r w:rsidRPr="007F5E07">
              <w:rPr>
                <w:rFonts w:ascii="LIK" w:eastAsia="Times New Roman" w:hAnsi="LIK" w:cs="Times New Roman"/>
                <w:color w:val="auto"/>
              </w:rPr>
              <w:t xml:space="preserve"> услуги в регистъра по чл. 19, ал. 1 от ЗФИ </w:t>
            </w:r>
          </w:p>
        </w:tc>
        <w:tc>
          <w:tcPr>
            <w:tcW w:w="5953" w:type="dxa"/>
            <w:tcBorders>
              <w:top w:val="single" w:sz="4" w:space="0" w:color="000000"/>
              <w:left w:val="single" w:sz="4" w:space="0" w:color="000000"/>
              <w:bottom w:val="single" w:sz="4" w:space="0" w:color="000000"/>
              <w:right w:val="single" w:sz="4" w:space="0" w:color="000000"/>
            </w:tcBorders>
          </w:tcPr>
          <w:p w14:paraId="0240379F" w14:textId="77777777" w:rsidR="008F7C7D" w:rsidRPr="007F5E07" w:rsidRDefault="008F7C7D" w:rsidP="005800B7">
            <w:pPr>
              <w:ind w:firstLine="851"/>
              <w:jc w:val="both"/>
              <w:rPr>
                <w:rFonts w:ascii="LIK" w:hAnsi="LIK"/>
                <w:color w:val="auto"/>
              </w:rPr>
            </w:pPr>
            <w:r w:rsidRPr="007F5E07">
              <w:rPr>
                <w:rFonts w:ascii="LIK" w:eastAsia="Times New Roman" w:hAnsi="LIK" w:cs="Times New Roman"/>
                <w:color w:val="auto"/>
              </w:rPr>
              <w:t xml:space="preserve">  </w:t>
            </w:r>
          </w:p>
        </w:tc>
      </w:tr>
    </w:tbl>
    <w:p w14:paraId="1848DCE6" w14:textId="77777777" w:rsidR="008F7C7D" w:rsidRPr="007F5E07" w:rsidRDefault="008F7C7D" w:rsidP="00CB7495">
      <w:pPr>
        <w:spacing w:after="0" w:line="240" w:lineRule="auto"/>
        <w:jc w:val="both"/>
        <w:rPr>
          <w:rFonts w:ascii="LIK" w:hAnsi="LIK"/>
          <w:color w:val="auto"/>
        </w:rPr>
      </w:pPr>
      <w:r w:rsidRPr="007F5E07">
        <w:rPr>
          <w:rFonts w:ascii="LIK" w:eastAsia="Times New Roman" w:hAnsi="LIK" w:cs="Times New Roman"/>
          <w:color w:val="auto"/>
        </w:rPr>
        <w:t xml:space="preserve">В. Данни на упълномощеното от заявителя лице: </w:t>
      </w:r>
    </w:p>
    <w:tbl>
      <w:tblPr>
        <w:tblStyle w:val="TableGrid"/>
        <w:tblW w:w="10774" w:type="dxa"/>
        <w:tblInd w:w="-431" w:type="dxa"/>
        <w:tblCellMar>
          <w:top w:w="82" w:type="dxa"/>
          <w:left w:w="30" w:type="dxa"/>
          <w:right w:w="115" w:type="dxa"/>
        </w:tblCellMar>
        <w:tblLook w:val="04A0" w:firstRow="1" w:lastRow="0" w:firstColumn="1" w:lastColumn="0" w:noHBand="0" w:noVBand="1"/>
      </w:tblPr>
      <w:tblGrid>
        <w:gridCol w:w="4821"/>
        <w:gridCol w:w="5953"/>
      </w:tblGrid>
      <w:tr w:rsidR="007F5E07" w:rsidRPr="007F5E07" w14:paraId="7A8331A9" w14:textId="77777777" w:rsidTr="008635DC">
        <w:trPr>
          <w:trHeight w:val="320"/>
        </w:trPr>
        <w:tc>
          <w:tcPr>
            <w:tcW w:w="4821" w:type="dxa"/>
            <w:tcBorders>
              <w:top w:val="single" w:sz="4" w:space="0" w:color="000000"/>
              <w:left w:val="single" w:sz="4" w:space="0" w:color="000000"/>
              <w:bottom w:val="single" w:sz="4" w:space="0" w:color="000000"/>
              <w:right w:val="single" w:sz="4" w:space="0" w:color="000000"/>
            </w:tcBorders>
          </w:tcPr>
          <w:p w14:paraId="3E4F27D1" w14:textId="77777777" w:rsidR="008F7C7D" w:rsidRPr="007F5E07" w:rsidRDefault="008F7C7D" w:rsidP="005800B7">
            <w:pPr>
              <w:ind w:firstLine="851"/>
              <w:jc w:val="both"/>
              <w:rPr>
                <w:rFonts w:ascii="LIK" w:hAnsi="LIK"/>
                <w:color w:val="auto"/>
              </w:rPr>
            </w:pPr>
            <w:r w:rsidRPr="007F5E07">
              <w:rPr>
                <w:rFonts w:ascii="LIK" w:eastAsia="Times New Roman" w:hAnsi="LIK" w:cs="Times New Roman"/>
                <w:color w:val="auto"/>
              </w:rPr>
              <w:t xml:space="preserve">Наименование на упълномощеното лице </w:t>
            </w:r>
          </w:p>
        </w:tc>
        <w:tc>
          <w:tcPr>
            <w:tcW w:w="5953" w:type="dxa"/>
            <w:tcBorders>
              <w:top w:val="single" w:sz="4" w:space="0" w:color="000000"/>
              <w:left w:val="single" w:sz="4" w:space="0" w:color="000000"/>
              <w:bottom w:val="single" w:sz="4" w:space="0" w:color="000000"/>
              <w:right w:val="single" w:sz="4" w:space="0" w:color="000000"/>
            </w:tcBorders>
          </w:tcPr>
          <w:p w14:paraId="7DB7429B" w14:textId="77777777" w:rsidR="008F7C7D" w:rsidRPr="007F5E07" w:rsidRDefault="008F7C7D" w:rsidP="005800B7">
            <w:pPr>
              <w:ind w:firstLine="851"/>
              <w:jc w:val="both"/>
              <w:rPr>
                <w:rFonts w:ascii="LIK" w:hAnsi="LIK"/>
                <w:color w:val="auto"/>
              </w:rPr>
            </w:pPr>
            <w:r w:rsidRPr="007F5E07">
              <w:rPr>
                <w:rFonts w:ascii="LIK" w:eastAsia="Times New Roman" w:hAnsi="LIK" w:cs="Times New Roman"/>
                <w:color w:val="auto"/>
              </w:rPr>
              <w:t xml:space="preserve">  </w:t>
            </w:r>
          </w:p>
        </w:tc>
      </w:tr>
      <w:tr w:rsidR="007F5E07" w:rsidRPr="007F5E07" w14:paraId="18B1FC38" w14:textId="77777777" w:rsidTr="008635DC">
        <w:trPr>
          <w:trHeight w:val="97"/>
        </w:trPr>
        <w:tc>
          <w:tcPr>
            <w:tcW w:w="4821" w:type="dxa"/>
            <w:tcBorders>
              <w:top w:val="single" w:sz="4" w:space="0" w:color="000000"/>
              <w:left w:val="single" w:sz="4" w:space="0" w:color="000000"/>
              <w:bottom w:val="single" w:sz="4" w:space="0" w:color="000000"/>
              <w:right w:val="single" w:sz="4" w:space="0" w:color="000000"/>
            </w:tcBorders>
          </w:tcPr>
          <w:p w14:paraId="16151C41" w14:textId="77777777" w:rsidR="008F7C7D" w:rsidRPr="007F5E07" w:rsidRDefault="008F7C7D" w:rsidP="005800B7">
            <w:pPr>
              <w:ind w:firstLine="851"/>
              <w:jc w:val="both"/>
              <w:rPr>
                <w:rFonts w:ascii="LIK" w:hAnsi="LIK"/>
                <w:color w:val="auto"/>
              </w:rPr>
            </w:pPr>
            <w:r w:rsidRPr="007F5E07">
              <w:rPr>
                <w:rFonts w:ascii="LIK" w:eastAsia="Times New Roman" w:hAnsi="LIK" w:cs="Times New Roman"/>
                <w:color w:val="auto"/>
              </w:rPr>
              <w:t xml:space="preserve">Постоянен адрес </w:t>
            </w:r>
          </w:p>
        </w:tc>
        <w:tc>
          <w:tcPr>
            <w:tcW w:w="5953" w:type="dxa"/>
            <w:tcBorders>
              <w:top w:val="single" w:sz="4" w:space="0" w:color="000000"/>
              <w:left w:val="single" w:sz="4" w:space="0" w:color="000000"/>
              <w:bottom w:val="single" w:sz="4" w:space="0" w:color="000000"/>
              <w:right w:val="single" w:sz="4" w:space="0" w:color="000000"/>
            </w:tcBorders>
          </w:tcPr>
          <w:p w14:paraId="42E9A6D4" w14:textId="77777777" w:rsidR="008F7C7D" w:rsidRPr="007F5E07" w:rsidRDefault="008F7C7D" w:rsidP="005800B7">
            <w:pPr>
              <w:ind w:firstLine="851"/>
              <w:jc w:val="both"/>
              <w:rPr>
                <w:rFonts w:ascii="LIK" w:hAnsi="LIK"/>
                <w:color w:val="auto"/>
              </w:rPr>
            </w:pPr>
            <w:r w:rsidRPr="007F5E07">
              <w:rPr>
                <w:rFonts w:ascii="LIK" w:eastAsia="Times New Roman" w:hAnsi="LIK" w:cs="Times New Roman"/>
                <w:color w:val="auto"/>
              </w:rPr>
              <w:t xml:space="preserve">  </w:t>
            </w:r>
          </w:p>
        </w:tc>
      </w:tr>
      <w:tr w:rsidR="007F5E07" w:rsidRPr="007F5E07" w14:paraId="3F9500E0" w14:textId="77777777" w:rsidTr="008635DC">
        <w:trPr>
          <w:trHeight w:val="301"/>
        </w:trPr>
        <w:tc>
          <w:tcPr>
            <w:tcW w:w="4821" w:type="dxa"/>
            <w:tcBorders>
              <w:top w:val="single" w:sz="4" w:space="0" w:color="000000"/>
              <w:left w:val="single" w:sz="4" w:space="0" w:color="000000"/>
              <w:bottom w:val="single" w:sz="4" w:space="0" w:color="000000"/>
              <w:right w:val="single" w:sz="4" w:space="0" w:color="000000"/>
            </w:tcBorders>
          </w:tcPr>
          <w:p w14:paraId="7F25A4B7" w14:textId="77777777" w:rsidR="008F7C7D" w:rsidRPr="007F5E07" w:rsidRDefault="008F7C7D" w:rsidP="005800B7">
            <w:pPr>
              <w:ind w:firstLine="851"/>
              <w:jc w:val="both"/>
              <w:rPr>
                <w:rFonts w:ascii="LIK" w:hAnsi="LIK"/>
                <w:color w:val="auto"/>
              </w:rPr>
            </w:pPr>
            <w:r w:rsidRPr="007F5E07">
              <w:rPr>
                <w:rFonts w:ascii="LIK" w:eastAsia="Times New Roman" w:hAnsi="LIK" w:cs="Times New Roman"/>
                <w:color w:val="auto"/>
              </w:rPr>
              <w:t xml:space="preserve">В качеството му на: </w:t>
            </w:r>
          </w:p>
          <w:p w14:paraId="622CFF68" w14:textId="77777777" w:rsidR="008F7C7D" w:rsidRPr="007F5E07" w:rsidRDefault="008F7C7D" w:rsidP="005800B7">
            <w:pPr>
              <w:ind w:firstLine="851"/>
              <w:jc w:val="both"/>
              <w:rPr>
                <w:rFonts w:ascii="LIK" w:hAnsi="LIK"/>
                <w:color w:val="auto"/>
              </w:rPr>
            </w:pPr>
            <w:r w:rsidRPr="007F5E07">
              <w:rPr>
                <w:rFonts w:ascii="LIK" w:eastAsia="Times New Roman" w:hAnsi="LIK" w:cs="Times New Roman"/>
                <w:color w:val="auto"/>
              </w:rPr>
              <w:t xml:space="preserve">Представител на </w:t>
            </w:r>
          </w:p>
        </w:tc>
        <w:tc>
          <w:tcPr>
            <w:tcW w:w="5953" w:type="dxa"/>
            <w:tcBorders>
              <w:top w:val="single" w:sz="4" w:space="0" w:color="000000"/>
              <w:left w:val="single" w:sz="4" w:space="0" w:color="000000"/>
              <w:bottom w:val="single" w:sz="4" w:space="0" w:color="000000"/>
              <w:right w:val="single" w:sz="4" w:space="0" w:color="000000"/>
            </w:tcBorders>
          </w:tcPr>
          <w:p w14:paraId="734F2D97" w14:textId="77777777" w:rsidR="008F7C7D" w:rsidRPr="007F5E07" w:rsidRDefault="008F7C7D" w:rsidP="005800B7">
            <w:pPr>
              <w:ind w:firstLine="851"/>
              <w:jc w:val="both"/>
              <w:rPr>
                <w:rFonts w:ascii="LIK" w:hAnsi="LIK"/>
                <w:color w:val="auto"/>
              </w:rPr>
            </w:pPr>
            <w:r w:rsidRPr="007F5E07">
              <w:rPr>
                <w:rFonts w:ascii="LIK" w:eastAsia="Times New Roman" w:hAnsi="LIK" w:cs="Times New Roman"/>
                <w:color w:val="auto"/>
              </w:rPr>
              <w:t xml:space="preserve">  </w:t>
            </w:r>
          </w:p>
        </w:tc>
      </w:tr>
    </w:tbl>
    <w:p w14:paraId="524F7780" w14:textId="77777777" w:rsidR="008F7C7D" w:rsidRPr="007F5E07" w:rsidRDefault="008F7C7D" w:rsidP="00CB7495">
      <w:pPr>
        <w:spacing w:after="0" w:line="240" w:lineRule="auto"/>
        <w:jc w:val="both"/>
        <w:rPr>
          <w:rFonts w:ascii="LIK" w:hAnsi="LIK"/>
          <w:color w:val="auto"/>
        </w:rPr>
      </w:pPr>
      <w:r w:rsidRPr="007F5E07">
        <w:rPr>
          <w:rFonts w:ascii="LIK" w:eastAsia="Times New Roman" w:hAnsi="LIK" w:cs="Times New Roman"/>
          <w:b/>
          <w:color w:val="auto"/>
        </w:rPr>
        <w:t>Г. Данни за проекта</w:t>
      </w:r>
      <w:r w:rsidRPr="007F5E07">
        <w:rPr>
          <w:rFonts w:ascii="LIK" w:eastAsia="Times New Roman" w:hAnsi="LIK" w:cs="Times New Roman"/>
          <w:color w:val="auto"/>
        </w:rPr>
        <w:t xml:space="preserve"> </w:t>
      </w:r>
    </w:p>
    <w:tbl>
      <w:tblPr>
        <w:tblStyle w:val="TableGrid"/>
        <w:tblW w:w="10774" w:type="dxa"/>
        <w:tblInd w:w="-431" w:type="dxa"/>
        <w:tblCellMar>
          <w:top w:w="82" w:type="dxa"/>
          <w:left w:w="25" w:type="dxa"/>
          <w:right w:w="13" w:type="dxa"/>
        </w:tblCellMar>
        <w:tblLook w:val="04A0" w:firstRow="1" w:lastRow="0" w:firstColumn="1" w:lastColumn="0" w:noHBand="0" w:noVBand="1"/>
      </w:tblPr>
      <w:tblGrid>
        <w:gridCol w:w="3828"/>
        <w:gridCol w:w="993"/>
        <w:gridCol w:w="5953"/>
      </w:tblGrid>
      <w:tr w:rsidR="007F5E07" w:rsidRPr="007F5E07" w14:paraId="30B7F01E" w14:textId="77777777" w:rsidTr="008635DC">
        <w:trPr>
          <w:trHeight w:val="320"/>
        </w:trPr>
        <w:tc>
          <w:tcPr>
            <w:tcW w:w="3828" w:type="dxa"/>
            <w:vMerge w:val="restart"/>
            <w:tcBorders>
              <w:top w:val="single" w:sz="4" w:space="0" w:color="auto"/>
              <w:left w:val="single" w:sz="4" w:space="0" w:color="auto"/>
              <w:bottom w:val="single" w:sz="4" w:space="0" w:color="auto"/>
              <w:right w:val="single" w:sz="4" w:space="0" w:color="auto"/>
            </w:tcBorders>
          </w:tcPr>
          <w:p w14:paraId="4DA85971" w14:textId="77777777" w:rsidR="008F7C7D" w:rsidRPr="007F5E07" w:rsidRDefault="008F7C7D" w:rsidP="00CB7495">
            <w:pPr>
              <w:jc w:val="both"/>
              <w:rPr>
                <w:rFonts w:ascii="LIK" w:hAnsi="LIK"/>
                <w:color w:val="auto"/>
              </w:rPr>
            </w:pPr>
            <w:r w:rsidRPr="007F5E07">
              <w:rPr>
                <w:rFonts w:ascii="LIK" w:eastAsia="Times New Roman" w:hAnsi="LIK" w:cs="Times New Roman"/>
                <w:b/>
                <w:color w:val="auto"/>
              </w:rPr>
              <w:t xml:space="preserve">Аудио-визуално </w:t>
            </w:r>
            <w:r w:rsidRPr="007F5E07">
              <w:rPr>
                <w:rFonts w:ascii="LIK" w:eastAsia="Times New Roman" w:hAnsi="LIK" w:cs="Times New Roman"/>
                <w:color w:val="auto"/>
              </w:rPr>
              <w:t xml:space="preserve"> </w:t>
            </w:r>
            <w:r w:rsidRPr="007F5E07">
              <w:rPr>
                <w:rFonts w:ascii="LIK" w:eastAsia="Times New Roman" w:hAnsi="LIK" w:cs="Times New Roman"/>
                <w:b/>
                <w:color w:val="auto"/>
              </w:rPr>
              <w:t>произведение</w:t>
            </w:r>
            <w:r w:rsidRPr="007F5E07">
              <w:rPr>
                <w:rFonts w:ascii="LIK" w:eastAsia="Times New Roman" w:hAnsi="LIK" w:cs="Times New Roman"/>
                <w:color w:val="auto"/>
              </w:rPr>
              <w:t xml:space="preserve"> </w:t>
            </w:r>
          </w:p>
        </w:tc>
        <w:tc>
          <w:tcPr>
            <w:tcW w:w="993" w:type="dxa"/>
            <w:tcBorders>
              <w:top w:val="single" w:sz="4" w:space="0" w:color="auto"/>
              <w:left w:val="single" w:sz="4" w:space="0" w:color="auto"/>
              <w:bottom w:val="single" w:sz="4" w:space="0" w:color="auto"/>
              <w:right w:val="single" w:sz="4" w:space="0" w:color="auto"/>
            </w:tcBorders>
          </w:tcPr>
          <w:p w14:paraId="4E7C2C20" w14:textId="77777777" w:rsidR="008F7C7D" w:rsidRPr="007F5E07" w:rsidRDefault="008F7C7D" w:rsidP="005800B7">
            <w:pPr>
              <w:ind w:firstLine="851"/>
              <w:jc w:val="both"/>
              <w:rPr>
                <w:rFonts w:ascii="LIK" w:hAnsi="LIK"/>
                <w:color w:val="auto"/>
              </w:rPr>
            </w:pPr>
            <w:r w:rsidRPr="007F5E07">
              <w:rPr>
                <w:rFonts w:ascii="LIK" w:eastAsia="Times New Roman" w:hAnsi="LIK" w:cs="Times New Roman"/>
                <w:color w:val="auto"/>
              </w:rPr>
              <w:t xml:space="preserve">   </w:t>
            </w:r>
          </w:p>
        </w:tc>
        <w:tc>
          <w:tcPr>
            <w:tcW w:w="5953" w:type="dxa"/>
            <w:tcBorders>
              <w:top w:val="single" w:sz="4" w:space="0" w:color="auto"/>
              <w:left w:val="single" w:sz="4" w:space="0" w:color="auto"/>
              <w:bottom w:val="single" w:sz="4" w:space="0" w:color="auto"/>
              <w:right w:val="single" w:sz="4" w:space="0" w:color="auto"/>
            </w:tcBorders>
          </w:tcPr>
          <w:p w14:paraId="0CB5ACEE" w14:textId="77777777" w:rsidR="008F7C7D" w:rsidRPr="007F5E07" w:rsidRDefault="008F7C7D" w:rsidP="005800B7">
            <w:pPr>
              <w:ind w:firstLine="851"/>
              <w:jc w:val="both"/>
              <w:rPr>
                <w:rFonts w:ascii="LIK" w:hAnsi="LIK"/>
                <w:color w:val="auto"/>
              </w:rPr>
            </w:pPr>
            <w:r w:rsidRPr="007F5E07">
              <w:rPr>
                <w:rFonts w:ascii="LIK" w:eastAsia="Times New Roman" w:hAnsi="LIK" w:cs="Times New Roman"/>
                <w:color w:val="auto"/>
              </w:rPr>
              <w:t xml:space="preserve">игрален филм с продължителност над 70 минути; </w:t>
            </w:r>
          </w:p>
        </w:tc>
      </w:tr>
      <w:tr w:rsidR="007F5E07" w:rsidRPr="007F5E07" w14:paraId="3F15D0DC" w14:textId="77777777" w:rsidTr="008635DC">
        <w:trPr>
          <w:trHeight w:val="325"/>
        </w:trPr>
        <w:tc>
          <w:tcPr>
            <w:tcW w:w="3828" w:type="dxa"/>
            <w:vMerge/>
            <w:tcBorders>
              <w:top w:val="single" w:sz="4" w:space="0" w:color="auto"/>
              <w:left w:val="single" w:sz="4" w:space="0" w:color="auto"/>
              <w:bottom w:val="single" w:sz="4" w:space="0" w:color="auto"/>
              <w:right w:val="single" w:sz="4" w:space="0" w:color="auto"/>
            </w:tcBorders>
          </w:tcPr>
          <w:p w14:paraId="1B837795" w14:textId="77777777" w:rsidR="008F7C7D" w:rsidRPr="007F5E07" w:rsidRDefault="008F7C7D" w:rsidP="005800B7">
            <w:pPr>
              <w:ind w:firstLine="851"/>
              <w:jc w:val="both"/>
              <w:rPr>
                <w:rFonts w:ascii="LIK" w:hAnsi="LIK"/>
                <w:color w:val="auto"/>
              </w:rPr>
            </w:pPr>
          </w:p>
        </w:tc>
        <w:tc>
          <w:tcPr>
            <w:tcW w:w="993" w:type="dxa"/>
            <w:tcBorders>
              <w:top w:val="single" w:sz="4" w:space="0" w:color="auto"/>
              <w:left w:val="single" w:sz="4" w:space="0" w:color="auto"/>
              <w:bottom w:val="single" w:sz="4" w:space="0" w:color="auto"/>
              <w:right w:val="single" w:sz="4" w:space="0" w:color="auto"/>
            </w:tcBorders>
          </w:tcPr>
          <w:p w14:paraId="1D8F49F3" w14:textId="77777777" w:rsidR="008F7C7D" w:rsidRPr="007F5E07" w:rsidRDefault="008F7C7D" w:rsidP="005800B7">
            <w:pPr>
              <w:ind w:firstLine="851"/>
              <w:jc w:val="both"/>
              <w:rPr>
                <w:rFonts w:ascii="LIK" w:hAnsi="LIK"/>
                <w:color w:val="auto"/>
              </w:rPr>
            </w:pPr>
            <w:r w:rsidRPr="007F5E07">
              <w:rPr>
                <w:rFonts w:ascii="LIK" w:eastAsia="Times New Roman" w:hAnsi="LIK" w:cs="Times New Roman"/>
                <w:color w:val="auto"/>
              </w:rPr>
              <w:t xml:space="preserve">   </w:t>
            </w:r>
          </w:p>
        </w:tc>
        <w:tc>
          <w:tcPr>
            <w:tcW w:w="5953" w:type="dxa"/>
            <w:tcBorders>
              <w:top w:val="single" w:sz="4" w:space="0" w:color="auto"/>
              <w:left w:val="single" w:sz="4" w:space="0" w:color="auto"/>
              <w:bottom w:val="single" w:sz="4" w:space="0" w:color="auto"/>
              <w:right w:val="single" w:sz="4" w:space="0" w:color="auto"/>
            </w:tcBorders>
          </w:tcPr>
          <w:p w14:paraId="1D14B94F" w14:textId="77777777" w:rsidR="008F7C7D" w:rsidRPr="007F5E07" w:rsidRDefault="008F7C7D" w:rsidP="005800B7">
            <w:pPr>
              <w:ind w:firstLine="851"/>
              <w:jc w:val="both"/>
              <w:rPr>
                <w:rFonts w:ascii="LIK" w:hAnsi="LIK"/>
                <w:color w:val="auto"/>
              </w:rPr>
            </w:pPr>
            <w:r w:rsidRPr="007F5E07">
              <w:rPr>
                <w:rFonts w:ascii="LIK" w:eastAsia="Times New Roman" w:hAnsi="LIK" w:cs="Times New Roman"/>
                <w:color w:val="auto"/>
              </w:rPr>
              <w:t xml:space="preserve">документален филм с продължителност над 60 минути;  </w:t>
            </w:r>
          </w:p>
        </w:tc>
      </w:tr>
      <w:tr w:rsidR="007F5E07" w:rsidRPr="007F5E07" w14:paraId="31670885" w14:textId="77777777" w:rsidTr="008635DC">
        <w:trPr>
          <w:trHeight w:val="576"/>
        </w:trPr>
        <w:tc>
          <w:tcPr>
            <w:tcW w:w="3828" w:type="dxa"/>
            <w:vMerge/>
            <w:tcBorders>
              <w:top w:val="single" w:sz="4" w:space="0" w:color="auto"/>
              <w:left w:val="single" w:sz="4" w:space="0" w:color="auto"/>
              <w:bottom w:val="single" w:sz="4" w:space="0" w:color="auto"/>
              <w:right w:val="single" w:sz="4" w:space="0" w:color="auto"/>
            </w:tcBorders>
          </w:tcPr>
          <w:p w14:paraId="42FA5480" w14:textId="77777777" w:rsidR="008F7C7D" w:rsidRPr="007F5E07" w:rsidRDefault="008F7C7D" w:rsidP="005800B7">
            <w:pPr>
              <w:ind w:firstLine="851"/>
              <w:jc w:val="both"/>
              <w:rPr>
                <w:rFonts w:ascii="LIK" w:hAnsi="LIK"/>
                <w:color w:val="auto"/>
              </w:rPr>
            </w:pPr>
          </w:p>
        </w:tc>
        <w:tc>
          <w:tcPr>
            <w:tcW w:w="993" w:type="dxa"/>
            <w:tcBorders>
              <w:top w:val="single" w:sz="4" w:space="0" w:color="auto"/>
              <w:left w:val="single" w:sz="4" w:space="0" w:color="auto"/>
              <w:bottom w:val="single" w:sz="4" w:space="0" w:color="auto"/>
              <w:right w:val="single" w:sz="4" w:space="0" w:color="auto"/>
            </w:tcBorders>
            <w:vAlign w:val="center"/>
          </w:tcPr>
          <w:p w14:paraId="18887E68" w14:textId="77777777" w:rsidR="008F7C7D" w:rsidRPr="007F5E07" w:rsidRDefault="008F7C7D" w:rsidP="005800B7">
            <w:pPr>
              <w:ind w:firstLine="851"/>
              <w:jc w:val="both"/>
              <w:rPr>
                <w:rFonts w:ascii="LIK" w:hAnsi="LIK"/>
                <w:color w:val="auto"/>
              </w:rPr>
            </w:pPr>
            <w:r w:rsidRPr="007F5E07">
              <w:rPr>
                <w:rFonts w:ascii="LIK" w:eastAsia="Times New Roman" w:hAnsi="LIK" w:cs="Times New Roman"/>
                <w:color w:val="auto"/>
              </w:rPr>
              <w:t xml:space="preserve">   </w:t>
            </w:r>
          </w:p>
        </w:tc>
        <w:tc>
          <w:tcPr>
            <w:tcW w:w="5953" w:type="dxa"/>
            <w:tcBorders>
              <w:top w:val="single" w:sz="4" w:space="0" w:color="auto"/>
              <w:left w:val="single" w:sz="4" w:space="0" w:color="auto"/>
              <w:bottom w:val="single" w:sz="4" w:space="0" w:color="auto"/>
              <w:right w:val="single" w:sz="4" w:space="0" w:color="auto"/>
            </w:tcBorders>
          </w:tcPr>
          <w:p w14:paraId="47660F55" w14:textId="77777777" w:rsidR="008F7C7D" w:rsidRPr="007F5E07" w:rsidRDefault="008F7C7D" w:rsidP="005800B7">
            <w:pPr>
              <w:ind w:firstLine="851"/>
              <w:jc w:val="both"/>
              <w:rPr>
                <w:rFonts w:ascii="LIK" w:hAnsi="LIK"/>
                <w:color w:val="auto"/>
              </w:rPr>
            </w:pPr>
            <w:r w:rsidRPr="007F5E07">
              <w:rPr>
                <w:rFonts w:ascii="LIK" w:eastAsia="Times New Roman" w:hAnsi="LIK" w:cs="Times New Roman"/>
                <w:color w:val="auto"/>
              </w:rPr>
              <w:t xml:space="preserve">документален сериал с продължителност на всеки епизод над 40 минути; </w:t>
            </w:r>
          </w:p>
        </w:tc>
      </w:tr>
      <w:tr w:rsidR="007F5E07" w:rsidRPr="007F5E07" w14:paraId="534ED003" w14:textId="77777777" w:rsidTr="008635DC">
        <w:trPr>
          <w:trHeight w:val="325"/>
        </w:trPr>
        <w:tc>
          <w:tcPr>
            <w:tcW w:w="3828" w:type="dxa"/>
            <w:vMerge/>
            <w:tcBorders>
              <w:top w:val="single" w:sz="4" w:space="0" w:color="auto"/>
              <w:left w:val="single" w:sz="4" w:space="0" w:color="auto"/>
              <w:bottom w:val="single" w:sz="4" w:space="0" w:color="auto"/>
              <w:right w:val="single" w:sz="4" w:space="0" w:color="auto"/>
            </w:tcBorders>
          </w:tcPr>
          <w:p w14:paraId="58BEAB95" w14:textId="77777777" w:rsidR="008F7C7D" w:rsidRPr="007F5E07" w:rsidRDefault="008F7C7D" w:rsidP="005800B7">
            <w:pPr>
              <w:ind w:firstLine="851"/>
              <w:jc w:val="both"/>
              <w:rPr>
                <w:rFonts w:ascii="LIK" w:hAnsi="LIK"/>
                <w:color w:val="auto"/>
              </w:rPr>
            </w:pPr>
          </w:p>
        </w:tc>
        <w:tc>
          <w:tcPr>
            <w:tcW w:w="993" w:type="dxa"/>
            <w:tcBorders>
              <w:top w:val="single" w:sz="4" w:space="0" w:color="auto"/>
              <w:left w:val="single" w:sz="4" w:space="0" w:color="auto"/>
              <w:bottom w:val="single" w:sz="4" w:space="0" w:color="auto"/>
              <w:right w:val="single" w:sz="4" w:space="0" w:color="auto"/>
            </w:tcBorders>
          </w:tcPr>
          <w:p w14:paraId="25C96818" w14:textId="77777777" w:rsidR="008F7C7D" w:rsidRPr="007F5E07" w:rsidRDefault="008F7C7D" w:rsidP="005800B7">
            <w:pPr>
              <w:ind w:firstLine="851"/>
              <w:jc w:val="both"/>
              <w:rPr>
                <w:rFonts w:ascii="LIK" w:hAnsi="LIK"/>
                <w:color w:val="auto"/>
              </w:rPr>
            </w:pPr>
            <w:r w:rsidRPr="007F5E07">
              <w:rPr>
                <w:rFonts w:ascii="LIK" w:eastAsia="Times New Roman" w:hAnsi="LIK" w:cs="Times New Roman"/>
                <w:color w:val="auto"/>
              </w:rPr>
              <w:t xml:space="preserve">   </w:t>
            </w:r>
          </w:p>
        </w:tc>
        <w:tc>
          <w:tcPr>
            <w:tcW w:w="5953" w:type="dxa"/>
            <w:tcBorders>
              <w:top w:val="single" w:sz="4" w:space="0" w:color="auto"/>
              <w:left w:val="single" w:sz="4" w:space="0" w:color="auto"/>
              <w:bottom w:val="single" w:sz="4" w:space="0" w:color="auto"/>
              <w:right w:val="single" w:sz="4" w:space="0" w:color="auto"/>
            </w:tcBorders>
          </w:tcPr>
          <w:p w14:paraId="3AAB28F3" w14:textId="77777777" w:rsidR="008F7C7D" w:rsidRPr="007F5E07" w:rsidRDefault="008F7C7D" w:rsidP="005800B7">
            <w:pPr>
              <w:ind w:firstLine="851"/>
              <w:jc w:val="both"/>
              <w:rPr>
                <w:rFonts w:ascii="LIK" w:hAnsi="LIK"/>
                <w:color w:val="auto"/>
              </w:rPr>
            </w:pPr>
            <w:r w:rsidRPr="007F5E07">
              <w:rPr>
                <w:rFonts w:ascii="LIK" w:eastAsia="Times New Roman" w:hAnsi="LIK" w:cs="Times New Roman"/>
                <w:color w:val="auto"/>
              </w:rPr>
              <w:t xml:space="preserve">анимационен филм над 24 минути;  </w:t>
            </w:r>
          </w:p>
        </w:tc>
      </w:tr>
      <w:tr w:rsidR="007F5E07" w:rsidRPr="007F5E07" w14:paraId="1334C461" w14:textId="77777777" w:rsidTr="008635DC">
        <w:trPr>
          <w:trHeight w:val="320"/>
        </w:trPr>
        <w:tc>
          <w:tcPr>
            <w:tcW w:w="3828" w:type="dxa"/>
            <w:vMerge/>
            <w:tcBorders>
              <w:top w:val="single" w:sz="4" w:space="0" w:color="auto"/>
              <w:left w:val="single" w:sz="4" w:space="0" w:color="auto"/>
              <w:bottom w:val="single" w:sz="4" w:space="0" w:color="auto"/>
              <w:right w:val="single" w:sz="4" w:space="0" w:color="auto"/>
            </w:tcBorders>
          </w:tcPr>
          <w:p w14:paraId="118EE5D9" w14:textId="77777777" w:rsidR="008F7C7D" w:rsidRPr="007F5E07" w:rsidRDefault="008F7C7D" w:rsidP="005800B7">
            <w:pPr>
              <w:ind w:firstLine="851"/>
              <w:jc w:val="both"/>
              <w:rPr>
                <w:rFonts w:ascii="LIK" w:hAnsi="LIK"/>
                <w:color w:val="auto"/>
              </w:rPr>
            </w:pPr>
          </w:p>
        </w:tc>
        <w:tc>
          <w:tcPr>
            <w:tcW w:w="993" w:type="dxa"/>
            <w:tcBorders>
              <w:top w:val="single" w:sz="4" w:space="0" w:color="auto"/>
              <w:left w:val="single" w:sz="4" w:space="0" w:color="auto"/>
              <w:bottom w:val="single" w:sz="4" w:space="0" w:color="auto"/>
              <w:right w:val="single" w:sz="4" w:space="0" w:color="auto"/>
            </w:tcBorders>
          </w:tcPr>
          <w:p w14:paraId="321478BF" w14:textId="77777777" w:rsidR="008F7C7D" w:rsidRPr="007F5E07" w:rsidRDefault="008F7C7D" w:rsidP="005800B7">
            <w:pPr>
              <w:ind w:firstLine="851"/>
              <w:jc w:val="both"/>
              <w:rPr>
                <w:rFonts w:ascii="LIK" w:hAnsi="LIK"/>
                <w:color w:val="auto"/>
              </w:rPr>
            </w:pPr>
            <w:r w:rsidRPr="007F5E07">
              <w:rPr>
                <w:rFonts w:ascii="LIK" w:eastAsia="Times New Roman" w:hAnsi="LIK" w:cs="Times New Roman"/>
                <w:color w:val="auto"/>
              </w:rPr>
              <w:t xml:space="preserve">   </w:t>
            </w:r>
          </w:p>
        </w:tc>
        <w:tc>
          <w:tcPr>
            <w:tcW w:w="5953" w:type="dxa"/>
            <w:tcBorders>
              <w:top w:val="single" w:sz="4" w:space="0" w:color="auto"/>
              <w:left w:val="single" w:sz="4" w:space="0" w:color="auto"/>
              <w:bottom w:val="single" w:sz="4" w:space="0" w:color="auto"/>
              <w:right w:val="single" w:sz="4" w:space="0" w:color="auto"/>
            </w:tcBorders>
          </w:tcPr>
          <w:p w14:paraId="5668F2BB" w14:textId="77777777" w:rsidR="008F7C7D" w:rsidRPr="007F5E07" w:rsidRDefault="008F7C7D" w:rsidP="005800B7">
            <w:pPr>
              <w:ind w:firstLine="851"/>
              <w:jc w:val="both"/>
              <w:rPr>
                <w:rFonts w:ascii="LIK" w:hAnsi="LIK"/>
                <w:color w:val="auto"/>
              </w:rPr>
            </w:pPr>
            <w:r w:rsidRPr="007F5E07">
              <w:rPr>
                <w:rFonts w:ascii="LIK" w:eastAsia="Times New Roman" w:hAnsi="LIK" w:cs="Times New Roman"/>
                <w:color w:val="auto"/>
              </w:rPr>
              <w:t xml:space="preserve">анимационен сериал с обща продължителност над 24 минути; </w:t>
            </w:r>
          </w:p>
        </w:tc>
      </w:tr>
      <w:tr w:rsidR="007F5E07" w:rsidRPr="007F5E07" w14:paraId="5A1F20C7" w14:textId="77777777" w:rsidTr="008635DC">
        <w:trPr>
          <w:trHeight w:val="575"/>
        </w:trPr>
        <w:tc>
          <w:tcPr>
            <w:tcW w:w="3828" w:type="dxa"/>
            <w:vMerge/>
            <w:tcBorders>
              <w:top w:val="single" w:sz="4" w:space="0" w:color="auto"/>
              <w:left w:val="single" w:sz="4" w:space="0" w:color="auto"/>
              <w:bottom w:val="single" w:sz="4" w:space="0" w:color="auto"/>
              <w:right w:val="single" w:sz="4" w:space="0" w:color="auto"/>
            </w:tcBorders>
          </w:tcPr>
          <w:p w14:paraId="6A5E8BE9" w14:textId="77777777" w:rsidR="008F7C7D" w:rsidRPr="007F5E07" w:rsidRDefault="008F7C7D" w:rsidP="005800B7">
            <w:pPr>
              <w:ind w:firstLine="851"/>
              <w:jc w:val="both"/>
              <w:rPr>
                <w:rFonts w:ascii="LIK" w:hAnsi="LIK"/>
                <w:color w:val="auto"/>
              </w:rPr>
            </w:pPr>
          </w:p>
        </w:tc>
        <w:tc>
          <w:tcPr>
            <w:tcW w:w="993" w:type="dxa"/>
            <w:tcBorders>
              <w:top w:val="single" w:sz="4" w:space="0" w:color="auto"/>
              <w:left w:val="single" w:sz="4" w:space="0" w:color="auto"/>
              <w:bottom w:val="single" w:sz="4" w:space="0" w:color="auto"/>
              <w:right w:val="single" w:sz="4" w:space="0" w:color="auto"/>
            </w:tcBorders>
            <w:vAlign w:val="center"/>
          </w:tcPr>
          <w:p w14:paraId="482A5F35" w14:textId="77777777" w:rsidR="008F7C7D" w:rsidRPr="007F5E07" w:rsidRDefault="008F7C7D" w:rsidP="005800B7">
            <w:pPr>
              <w:ind w:firstLine="851"/>
              <w:jc w:val="both"/>
              <w:rPr>
                <w:rFonts w:ascii="LIK" w:hAnsi="LIK"/>
                <w:color w:val="auto"/>
              </w:rPr>
            </w:pPr>
            <w:r w:rsidRPr="007F5E07">
              <w:rPr>
                <w:rFonts w:ascii="LIK" w:eastAsia="Times New Roman" w:hAnsi="LIK" w:cs="Times New Roman"/>
                <w:color w:val="auto"/>
              </w:rPr>
              <w:t xml:space="preserve">   </w:t>
            </w:r>
          </w:p>
        </w:tc>
        <w:tc>
          <w:tcPr>
            <w:tcW w:w="5953" w:type="dxa"/>
            <w:tcBorders>
              <w:top w:val="single" w:sz="4" w:space="0" w:color="auto"/>
              <w:left w:val="single" w:sz="4" w:space="0" w:color="auto"/>
              <w:bottom w:val="single" w:sz="4" w:space="0" w:color="auto"/>
              <w:right w:val="single" w:sz="4" w:space="0" w:color="auto"/>
            </w:tcBorders>
          </w:tcPr>
          <w:p w14:paraId="1C934DDF" w14:textId="77777777" w:rsidR="008F7C7D" w:rsidRPr="007F5E07" w:rsidRDefault="008F7C7D" w:rsidP="005800B7">
            <w:pPr>
              <w:ind w:firstLine="851"/>
              <w:jc w:val="both"/>
              <w:rPr>
                <w:rFonts w:ascii="LIK" w:hAnsi="LIK"/>
                <w:color w:val="auto"/>
              </w:rPr>
            </w:pPr>
            <w:r w:rsidRPr="007F5E07">
              <w:rPr>
                <w:rFonts w:ascii="LIK" w:eastAsia="Times New Roman" w:hAnsi="LIK" w:cs="Times New Roman"/>
                <w:color w:val="auto"/>
              </w:rPr>
              <w:t xml:space="preserve">филм, предназначен за излъчване по телевизия или на платформи, с продължителност над 70 минути; </w:t>
            </w:r>
          </w:p>
        </w:tc>
      </w:tr>
      <w:tr w:rsidR="007F5E07" w:rsidRPr="007F5E07" w14:paraId="5234F873" w14:textId="77777777" w:rsidTr="008635DC">
        <w:trPr>
          <w:trHeight w:val="325"/>
        </w:trPr>
        <w:tc>
          <w:tcPr>
            <w:tcW w:w="3828" w:type="dxa"/>
            <w:vMerge/>
            <w:tcBorders>
              <w:top w:val="single" w:sz="4" w:space="0" w:color="auto"/>
              <w:left w:val="single" w:sz="4" w:space="0" w:color="auto"/>
              <w:bottom w:val="single" w:sz="4" w:space="0" w:color="auto"/>
              <w:right w:val="single" w:sz="4" w:space="0" w:color="auto"/>
            </w:tcBorders>
          </w:tcPr>
          <w:p w14:paraId="7739580B" w14:textId="77777777" w:rsidR="008F7C7D" w:rsidRPr="007F5E07" w:rsidRDefault="008F7C7D" w:rsidP="005800B7">
            <w:pPr>
              <w:ind w:firstLine="851"/>
              <w:jc w:val="both"/>
              <w:rPr>
                <w:rFonts w:ascii="LIK" w:hAnsi="LIK"/>
                <w:color w:val="auto"/>
              </w:rPr>
            </w:pPr>
          </w:p>
        </w:tc>
        <w:tc>
          <w:tcPr>
            <w:tcW w:w="993" w:type="dxa"/>
            <w:tcBorders>
              <w:top w:val="single" w:sz="4" w:space="0" w:color="auto"/>
              <w:left w:val="single" w:sz="4" w:space="0" w:color="auto"/>
              <w:bottom w:val="single" w:sz="4" w:space="0" w:color="auto"/>
              <w:right w:val="single" w:sz="4" w:space="0" w:color="auto"/>
            </w:tcBorders>
          </w:tcPr>
          <w:p w14:paraId="6DF39175" w14:textId="77777777" w:rsidR="008F7C7D" w:rsidRPr="007F5E07" w:rsidRDefault="008F7C7D" w:rsidP="005800B7">
            <w:pPr>
              <w:ind w:firstLine="851"/>
              <w:jc w:val="both"/>
              <w:rPr>
                <w:rFonts w:ascii="LIK" w:hAnsi="LIK"/>
                <w:color w:val="auto"/>
              </w:rPr>
            </w:pPr>
            <w:r w:rsidRPr="007F5E07">
              <w:rPr>
                <w:rFonts w:ascii="LIK" w:eastAsia="Times New Roman" w:hAnsi="LIK" w:cs="Times New Roman"/>
                <w:color w:val="auto"/>
              </w:rPr>
              <w:t xml:space="preserve">   </w:t>
            </w:r>
          </w:p>
        </w:tc>
        <w:tc>
          <w:tcPr>
            <w:tcW w:w="5953" w:type="dxa"/>
            <w:tcBorders>
              <w:top w:val="single" w:sz="4" w:space="0" w:color="auto"/>
              <w:left w:val="single" w:sz="4" w:space="0" w:color="auto"/>
              <w:bottom w:val="single" w:sz="4" w:space="0" w:color="auto"/>
              <w:right w:val="single" w:sz="4" w:space="0" w:color="auto"/>
            </w:tcBorders>
          </w:tcPr>
          <w:p w14:paraId="34203243" w14:textId="77777777" w:rsidR="008F7C7D" w:rsidRPr="007F5E07" w:rsidRDefault="008F7C7D" w:rsidP="005800B7">
            <w:pPr>
              <w:ind w:firstLine="851"/>
              <w:jc w:val="both"/>
              <w:rPr>
                <w:rFonts w:ascii="LIK" w:hAnsi="LIK"/>
                <w:color w:val="auto"/>
              </w:rPr>
            </w:pPr>
            <w:r w:rsidRPr="007F5E07">
              <w:rPr>
                <w:rFonts w:ascii="LIK" w:eastAsia="Times New Roman" w:hAnsi="LIK" w:cs="Times New Roman"/>
                <w:color w:val="auto"/>
              </w:rPr>
              <w:t xml:space="preserve">сериал с времетраене на всеки епизод над 40 минути; </w:t>
            </w:r>
          </w:p>
        </w:tc>
      </w:tr>
      <w:tr w:rsidR="007F5E07" w:rsidRPr="007F5E07" w14:paraId="7FC197B1" w14:textId="77777777" w:rsidTr="008635DC">
        <w:trPr>
          <w:trHeight w:val="326"/>
        </w:trPr>
        <w:tc>
          <w:tcPr>
            <w:tcW w:w="3828" w:type="dxa"/>
            <w:tcBorders>
              <w:top w:val="single" w:sz="4" w:space="0" w:color="auto"/>
              <w:left w:val="single" w:sz="4" w:space="0" w:color="000000"/>
              <w:bottom w:val="single" w:sz="4" w:space="0" w:color="000000"/>
              <w:right w:val="single" w:sz="4" w:space="0" w:color="000000"/>
            </w:tcBorders>
          </w:tcPr>
          <w:p w14:paraId="552C31E3" w14:textId="77777777" w:rsidR="008F7C7D" w:rsidRPr="007F5E07" w:rsidRDefault="008F7C7D" w:rsidP="00CB7495">
            <w:pPr>
              <w:jc w:val="both"/>
              <w:rPr>
                <w:rFonts w:ascii="LIK" w:hAnsi="LIK"/>
                <w:color w:val="auto"/>
              </w:rPr>
            </w:pPr>
            <w:r w:rsidRPr="007F5E07">
              <w:rPr>
                <w:rFonts w:ascii="LIK" w:eastAsia="Times New Roman" w:hAnsi="LIK" w:cs="Times New Roman"/>
                <w:b/>
                <w:color w:val="auto"/>
              </w:rPr>
              <w:t xml:space="preserve">Брой серии </w:t>
            </w:r>
            <w:r w:rsidRPr="007F5E07">
              <w:rPr>
                <w:rFonts w:ascii="LIK" w:eastAsia="Times New Roman" w:hAnsi="LIK" w:cs="Times New Roman"/>
                <w:color w:val="auto"/>
              </w:rPr>
              <w:t xml:space="preserve"> </w:t>
            </w:r>
          </w:p>
        </w:tc>
        <w:tc>
          <w:tcPr>
            <w:tcW w:w="6946" w:type="dxa"/>
            <w:gridSpan w:val="2"/>
            <w:tcBorders>
              <w:top w:val="single" w:sz="4" w:space="0" w:color="auto"/>
              <w:left w:val="single" w:sz="4" w:space="0" w:color="000000"/>
              <w:bottom w:val="single" w:sz="4" w:space="0" w:color="000000"/>
              <w:right w:val="single" w:sz="4" w:space="0" w:color="000000"/>
            </w:tcBorders>
          </w:tcPr>
          <w:p w14:paraId="1B82B0B4" w14:textId="77777777" w:rsidR="008F7C7D" w:rsidRPr="007F5E07" w:rsidRDefault="008F7C7D" w:rsidP="005800B7">
            <w:pPr>
              <w:ind w:firstLine="851"/>
              <w:jc w:val="both"/>
              <w:rPr>
                <w:rFonts w:ascii="LIK" w:hAnsi="LIK"/>
                <w:color w:val="auto"/>
              </w:rPr>
            </w:pPr>
            <w:r w:rsidRPr="007F5E07">
              <w:rPr>
                <w:rFonts w:ascii="LIK" w:eastAsia="Times New Roman" w:hAnsi="LIK" w:cs="Times New Roman"/>
                <w:color w:val="auto"/>
              </w:rPr>
              <w:t xml:space="preserve">  </w:t>
            </w:r>
          </w:p>
        </w:tc>
      </w:tr>
      <w:tr w:rsidR="007F5E07" w:rsidRPr="007F5E07" w14:paraId="66EDFDD0" w14:textId="77777777" w:rsidTr="008635DC">
        <w:trPr>
          <w:trHeight w:val="192"/>
        </w:trPr>
        <w:tc>
          <w:tcPr>
            <w:tcW w:w="3828" w:type="dxa"/>
            <w:tcBorders>
              <w:top w:val="single" w:sz="4" w:space="0" w:color="000000"/>
              <w:left w:val="single" w:sz="4" w:space="0" w:color="000000"/>
              <w:bottom w:val="single" w:sz="4" w:space="0" w:color="000000"/>
              <w:right w:val="single" w:sz="4" w:space="0" w:color="000000"/>
            </w:tcBorders>
          </w:tcPr>
          <w:p w14:paraId="40E56B3E" w14:textId="72A320C9" w:rsidR="008F7C7D" w:rsidRPr="007F5E07" w:rsidRDefault="008F7C7D" w:rsidP="00CB7495">
            <w:pPr>
              <w:jc w:val="both"/>
              <w:rPr>
                <w:rFonts w:ascii="LIK" w:hAnsi="LIK"/>
                <w:color w:val="auto"/>
              </w:rPr>
            </w:pPr>
            <w:r w:rsidRPr="007F5E07">
              <w:rPr>
                <w:rFonts w:ascii="LIK" w:eastAsia="Times New Roman" w:hAnsi="LIK" w:cs="Times New Roman"/>
                <w:b/>
                <w:color w:val="auto"/>
              </w:rPr>
              <w:lastRenderedPageBreak/>
              <w:t xml:space="preserve">Размер на държавната </w:t>
            </w:r>
            <w:r w:rsidR="00355C7A">
              <w:rPr>
                <w:rFonts w:ascii="LIK" w:eastAsia="Times New Roman" w:hAnsi="LIK" w:cs="Times New Roman"/>
                <w:b/>
                <w:color w:val="auto"/>
              </w:rPr>
              <w:t>помощ</w:t>
            </w:r>
          </w:p>
        </w:tc>
        <w:tc>
          <w:tcPr>
            <w:tcW w:w="6946" w:type="dxa"/>
            <w:gridSpan w:val="2"/>
            <w:tcBorders>
              <w:top w:val="single" w:sz="4" w:space="0" w:color="000000"/>
              <w:left w:val="single" w:sz="4" w:space="0" w:color="000000"/>
              <w:bottom w:val="single" w:sz="4" w:space="0" w:color="000000"/>
              <w:right w:val="single" w:sz="4" w:space="0" w:color="000000"/>
            </w:tcBorders>
            <w:vAlign w:val="center"/>
          </w:tcPr>
          <w:p w14:paraId="3C5012CC" w14:textId="77777777" w:rsidR="008F7C7D" w:rsidRPr="007F5E07" w:rsidRDefault="008F7C7D" w:rsidP="005800B7">
            <w:pPr>
              <w:ind w:firstLine="851"/>
              <w:jc w:val="both"/>
              <w:rPr>
                <w:rFonts w:ascii="LIK" w:hAnsi="LIK"/>
                <w:color w:val="auto"/>
              </w:rPr>
            </w:pPr>
            <w:r w:rsidRPr="007F5E07">
              <w:rPr>
                <w:rFonts w:ascii="LIK" w:eastAsia="Times New Roman" w:hAnsi="LIK" w:cs="Times New Roman"/>
                <w:color w:val="auto"/>
              </w:rPr>
              <w:t xml:space="preserve">  </w:t>
            </w:r>
          </w:p>
        </w:tc>
      </w:tr>
      <w:tr w:rsidR="007F5E07" w:rsidRPr="007F5E07" w14:paraId="1E6734D5" w14:textId="77777777" w:rsidTr="008635DC">
        <w:trPr>
          <w:trHeight w:val="192"/>
        </w:trPr>
        <w:tc>
          <w:tcPr>
            <w:tcW w:w="3828" w:type="dxa"/>
            <w:tcBorders>
              <w:top w:val="single" w:sz="4" w:space="0" w:color="000000"/>
              <w:left w:val="single" w:sz="4" w:space="0" w:color="000000"/>
              <w:bottom w:val="single" w:sz="4" w:space="0" w:color="000000"/>
              <w:right w:val="single" w:sz="4" w:space="0" w:color="000000"/>
            </w:tcBorders>
          </w:tcPr>
          <w:p w14:paraId="532F0F5E" w14:textId="42CAD78A" w:rsidR="008F7C7D" w:rsidRPr="007F5E07" w:rsidRDefault="008F7C7D" w:rsidP="00355C7A">
            <w:pPr>
              <w:jc w:val="both"/>
              <w:rPr>
                <w:rFonts w:ascii="LIK" w:hAnsi="LIK"/>
                <w:color w:val="auto"/>
              </w:rPr>
            </w:pPr>
          </w:p>
          <w:p w14:paraId="4F6D7E30" w14:textId="77777777" w:rsidR="008F7C7D" w:rsidRPr="007F5E07" w:rsidRDefault="008F7C7D" w:rsidP="005800B7">
            <w:pPr>
              <w:ind w:firstLine="851"/>
              <w:jc w:val="both"/>
              <w:rPr>
                <w:rFonts w:ascii="LIK" w:hAnsi="LIK"/>
                <w:color w:val="auto"/>
              </w:rPr>
            </w:pPr>
            <w:r w:rsidRPr="007F5E07">
              <w:rPr>
                <w:rFonts w:ascii="LIK" w:eastAsia="Times New Roman" w:hAnsi="LIK" w:cs="Times New Roman"/>
                <w:color w:val="auto"/>
              </w:rPr>
              <w:t xml:space="preserve">  </w:t>
            </w:r>
          </w:p>
        </w:tc>
        <w:tc>
          <w:tcPr>
            <w:tcW w:w="6946" w:type="dxa"/>
            <w:gridSpan w:val="2"/>
            <w:tcBorders>
              <w:top w:val="single" w:sz="4" w:space="0" w:color="000000"/>
              <w:left w:val="single" w:sz="4" w:space="0" w:color="000000"/>
              <w:bottom w:val="single" w:sz="4" w:space="0" w:color="000000"/>
              <w:right w:val="single" w:sz="4" w:space="0" w:color="000000"/>
            </w:tcBorders>
          </w:tcPr>
          <w:p w14:paraId="368EC6A3" w14:textId="77777777" w:rsidR="008F7C7D" w:rsidRPr="007F5E07" w:rsidRDefault="008F7C7D" w:rsidP="005800B7">
            <w:pPr>
              <w:ind w:firstLine="851"/>
              <w:jc w:val="both"/>
              <w:rPr>
                <w:rFonts w:ascii="LIK" w:hAnsi="LIK"/>
                <w:color w:val="auto"/>
              </w:rPr>
            </w:pPr>
          </w:p>
        </w:tc>
      </w:tr>
    </w:tbl>
    <w:p w14:paraId="78628C25" w14:textId="77777777" w:rsidR="008F7C7D" w:rsidRPr="007F5E07" w:rsidRDefault="008F7C7D" w:rsidP="00CB7495">
      <w:pPr>
        <w:spacing w:after="0" w:line="240" w:lineRule="auto"/>
        <w:jc w:val="both"/>
        <w:rPr>
          <w:rFonts w:ascii="LIK" w:hAnsi="LIK"/>
          <w:color w:val="auto"/>
        </w:rPr>
      </w:pPr>
      <w:r w:rsidRPr="007F5E07">
        <w:rPr>
          <w:rFonts w:ascii="LIK" w:eastAsia="Times New Roman" w:hAnsi="LIK" w:cs="Times New Roman"/>
          <w:color w:val="auto"/>
        </w:rPr>
        <w:t xml:space="preserve">град ……………….......... дата ………………….. </w:t>
      </w:r>
    </w:p>
    <w:p w14:paraId="77A74D31" w14:textId="77777777" w:rsidR="008F7C7D" w:rsidRPr="007F5E07" w:rsidRDefault="008F7C7D" w:rsidP="00CB7495">
      <w:pPr>
        <w:spacing w:after="0" w:line="240" w:lineRule="auto"/>
        <w:jc w:val="both"/>
        <w:rPr>
          <w:rFonts w:ascii="LIK" w:hAnsi="LIK"/>
          <w:color w:val="auto"/>
        </w:rPr>
      </w:pPr>
      <w:r w:rsidRPr="007F5E07">
        <w:rPr>
          <w:rFonts w:ascii="LIK" w:eastAsia="Times New Roman" w:hAnsi="LIK" w:cs="Times New Roman"/>
          <w:color w:val="auto"/>
        </w:rPr>
        <w:t xml:space="preserve">……………………………………………………………….. </w:t>
      </w:r>
    </w:p>
    <w:p w14:paraId="6849446A" w14:textId="77777777" w:rsidR="008F7C7D" w:rsidRPr="007F5E07" w:rsidRDefault="008F7C7D" w:rsidP="00CB7495">
      <w:pPr>
        <w:spacing w:after="0" w:line="240" w:lineRule="auto"/>
        <w:jc w:val="both"/>
        <w:rPr>
          <w:rFonts w:ascii="LIK" w:hAnsi="LIK"/>
          <w:color w:val="auto"/>
        </w:rPr>
      </w:pPr>
      <w:r w:rsidRPr="007F5E07">
        <w:rPr>
          <w:rFonts w:ascii="LIK" w:eastAsia="Times New Roman" w:hAnsi="LIK" w:cs="Times New Roman"/>
          <w:color w:val="auto"/>
        </w:rPr>
        <w:t xml:space="preserve">Име и подпис на заявителя/упълномощеното лице </w:t>
      </w:r>
    </w:p>
    <w:p w14:paraId="5DD27AD6" w14:textId="77777777" w:rsidR="00D2033C" w:rsidRPr="007F5E07" w:rsidRDefault="00D2033C" w:rsidP="005800B7">
      <w:pPr>
        <w:spacing w:after="0" w:line="240" w:lineRule="auto"/>
        <w:ind w:firstLine="851"/>
        <w:jc w:val="both"/>
        <w:rPr>
          <w:rFonts w:ascii="LIK" w:eastAsia="Times New Roman" w:hAnsi="LIK" w:cs="Times New Roman"/>
          <w:b/>
          <w:color w:val="auto"/>
        </w:rPr>
      </w:pPr>
    </w:p>
    <w:p w14:paraId="6EBF45E5" w14:textId="77777777" w:rsidR="008F7C7D" w:rsidRPr="007F5E07" w:rsidRDefault="008F7C7D" w:rsidP="005800B7">
      <w:pPr>
        <w:spacing w:after="0" w:line="240" w:lineRule="auto"/>
        <w:ind w:firstLine="851"/>
        <w:jc w:val="both"/>
        <w:rPr>
          <w:rFonts w:ascii="LIK" w:eastAsia="Times New Roman" w:hAnsi="LIK" w:cs="Times New Roman"/>
          <w:color w:val="auto"/>
        </w:rPr>
      </w:pPr>
      <w:r w:rsidRPr="007F5E07">
        <w:rPr>
          <w:rFonts w:ascii="LIK" w:eastAsia="Times New Roman" w:hAnsi="LIK" w:cs="Times New Roman"/>
          <w:b/>
          <w:color w:val="auto"/>
        </w:rPr>
        <w:t xml:space="preserve">Д. Приложения </w:t>
      </w:r>
      <w:r w:rsidRPr="007F5E07">
        <w:rPr>
          <w:rFonts w:ascii="LIK" w:eastAsia="Times New Roman" w:hAnsi="LIK" w:cs="Times New Roman"/>
          <w:color w:val="auto"/>
        </w:rPr>
        <w:t xml:space="preserve"> </w:t>
      </w:r>
    </w:p>
    <w:p w14:paraId="2625D1CD" w14:textId="77777777" w:rsidR="008F7C7D" w:rsidRPr="007F5E07" w:rsidRDefault="008F7C7D" w:rsidP="005800B7">
      <w:pPr>
        <w:spacing w:after="0" w:line="240" w:lineRule="auto"/>
        <w:ind w:firstLine="851"/>
        <w:jc w:val="both"/>
        <w:rPr>
          <w:rFonts w:ascii="LIK" w:hAnsi="LIK"/>
          <w:color w:val="auto"/>
        </w:rPr>
      </w:pPr>
      <w:r w:rsidRPr="007F5E07">
        <w:rPr>
          <w:rFonts w:ascii="LIK" w:eastAsia="Times New Roman" w:hAnsi="LIK" w:cs="Times New Roman"/>
          <w:color w:val="auto"/>
        </w:rPr>
        <w:t xml:space="preserve">[_] 1. Окончателна версия на сценария. </w:t>
      </w:r>
    </w:p>
    <w:p w14:paraId="13EE7DE4" w14:textId="00472DDF" w:rsidR="008F7C7D" w:rsidRPr="007F5E07" w:rsidRDefault="008F7C7D" w:rsidP="005800B7">
      <w:pPr>
        <w:spacing w:after="0" w:line="240" w:lineRule="auto"/>
        <w:ind w:firstLine="851"/>
        <w:jc w:val="both"/>
        <w:rPr>
          <w:rFonts w:ascii="LIK" w:hAnsi="LIK"/>
          <w:color w:val="auto"/>
        </w:rPr>
      </w:pPr>
      <w:r w:rsidRPr="007F5E07">
        <w:rPr>
          <w:rFonts w:ascii="LIK" w:eastAsia="Times New Roman" w:hAnsi="LIK" w:cs="Times New Roman"/>
          <w:color w:val="auto"/>
        </w:rPr>
        <w:t>[_] 2. Одиторски доклад, изготвен от одитор, регистриран съгласно Закона за независимия финансов одит</w:t>
      </w:r>
      <w:r w:rsidR="00005EC2">
        <w:rPr>
          <w:rFonts w:ascii="LIK" w:eastAsia="Times New Roman" w:hAnsi="LIK" w:cs="Times New Roman"/>
          <w:color w:val="auto"/>
        </w:rPr>
        <w:t>,</w:t>
      </w:r>
      <w:r w:rsidRPr="007F5E07">
        <w:rPr>
          <w:rFonts w:ascii="LIK" w:eastAsia="Times New Roman" w:hAnsi="LIK" w:cs="Times New Roman"/>
          <w:color w:val="auto"/>
        </w:rPr>
        <w:t xml:space="preserve"> и изразяването на сигурност по устойчивостта, заедно с копия на документите относно всички извършени плащания, свързани с производството на аудио-визуалното произведение на територията на страната.  </w:t>
      </w:r>
    </w:p>
    <w:p w14:paraId="3F605431" w14:textId="291D6518" w:rsidR="008F7C7D" w:rsidRPr="007F5E07" w:rsidRDefault="008F7C7D" w:rsidP="005800B7">
      <w:pPr>
        <w:spacing w:after="0" w:line="240" w:lineRule="auto"/>
        <w:ind w:firstLine="851"/>
        <w:jc w:val="both"/>
        <w:rPr>
          <w:rFonts w:ascii="LIK" w:hAnsi="LIK"/>
          <w:color w:val="auto"/>
        </w:rPr>
      </w:pPr>
      <w:r w:rsidRPr="007F5E07">
        <w:rPr>
          <w:rFonts w:ascii="LIK" w:eastAsia="Times New Roman" w:hAnsi="LIK" w:cs="Times New Roman"/>
          <w:color w:val="auto"/>
        </w:rPr>
        <w:t xml:space="preserve">[_] 3. </w:t>
      </w:r>
      <w:r w:rsidR="00830FD3" w:rsidRPr="007F5E07">
        <w:rPr>
          <w:rFonts w:ascii="LIK" w:eastAsia="Times New Roman" w:hAnsi="LIK" w:cs="Times New Roman"/>
          <w:color w:val="auto"/>
        </w:rPr>
        <w:t>Д</w:t>
      </w:r>
      <w:r w:rsidRPr="007F5E07">
        <w:rPr>
          <w:rFonts w:ascii="LIK" w:eastAsia="Times New Roman" w:hAnsi="LIK" w:cs="Times New Roman"/>
          <w:color w:val="auto"/>
        </w:rPr>
        <w:t>екларация от всички копродуценти за съгласие с изготвения одиторски доклад по т. 2</w:t>
      </w:r>
      <w:r w:rsidR="00830FD3" w:rsidRPr="007F5E07">
        <w:rPr>
          <w:rFonts w:ascii="LIK" w:eastAsia="Times New Roman" w:hAnsi="LIK" w:cs="Times New Roman"/>
          <w:color w:val="auto"/>
        </w:rPr>
        <w:t xml:space="preserve"> (ако е приложимо).</w:t>
      </w:r>
    </w:p>
    <w:p w14:paraId="6D8AB6C3" w14:textId="45B76D26" w:rsidR="008F7C7D" w:rsidRPr="007F5E07" w:rsidRDefault="008F7C7D" w:rsidP="005800B7">
      <w:pPr>
        <w:spacing w:after="0" w:line="240" w:lineRule="auto"/>
        <w:ind w:firstLine="851"/>
        <w:jc w:val="both"/>
        <w:rPr>
          <w:rFonts w:ascii="LIK" w:hAnsi="LIK"/>
          <w:color w:val="auto"/>
        </w:rPr>
      </w:pPr>
      <w:r w:rsidRPr="007F5E07">
        <w:rPr>
          <w:rFonts w:ascii="LIK" w:eastAsia="Times New Roman" w:hAnsi="LIK" w:cs="Times New Roman"/>
          <w:color w:val="auto"/>
        </w:rPr>
        <w:t xml:space="preserve">[_] 4. </w:t>
      </w:r>
      <w:r w:rsidR="00830FD3" w:rsidRPr="007F5E07">
        <w:rPr>
          <w:rFonts w:ascii="LIK" w:eastAsia="Times New Roman" w:hAnsi="LIK" w:cs="Times New Roman"/>
          <w:color w:val="auto"/>
        </w:rPr>
        <w:t>Официално заверен екземпляр от застрахователната полица на одитора за професионална отговорност при нанесени щети на трета страна поради неверни данни в одит</w:t>
      </w:r>
      <w:r w:rsidR="00645930" w:rsidRPr="007F5E07">
        <w:rPr>
          <w:rFonts w:ascii="LIK" w:eastAsia="Times New Roman" w:hAnsi="LIK" w:cs="Times New Roman"/>
          <w:color w:val="auto"/>
        </w:rPr>
        <w:t>орския</w:t>
      </w:r>
      <w:r w:rsidR="00830FD3" w:rsidRPr="007F5E07">
        <w:rPr>
          <w:rFonts w:ascii="LIK" w:eastAsia="Times New Roman" w:hAnsi="LIK" w:cs="Times New Roman"/>
          <w:color w:val="auto"/>
        </w:rPr>
        <w:t xml:space="preserve"> доклад.</w:t>
      </w:r>
    </w:p>
    <w:p w14:paraId="7D92444F" w14:textId="5F23B0B7" w:rsidR="008F7C7D" w:rsidRPr="007F5E07" w:rsidRDefault="008F7C7D" w:rsidP="005800B7">
      <w:pPr>
        <w:spacing w:after="0" w:line="240" w:lineRule="auto"/>
        <w:ind w:firstLine="851"/>
        <w:jc w:val="both"/>
        <w:rPr>
          <w:rFonts w:ascii="LIK" w:hAnsi="LIK"/>
          <w:color w:val="auto"/>
        </w:rPr>
      </w:pPr>
      <w:r w:rsidRPr="007F5E07">
        <w:rPr>
          <w:rFonts w:ascii="LIK" w:eastAsia="Times New Roman" w:hAnsi="LIK" w:cs="Times New Roman"/>
          <w:color w:val="auto"/>
        </w:rPr>
        <w:t>[_] 5. Окончателен списък на артистични и технически позиц</w:t>
      </w:r>
      <w:r w:rsidR="00E15200" w:rsidRPr="007F5E07">
        <w:rPr>
          <w:rFonts w:ascii="LIK" w:eastAsia="Times New Roman" w:hAnsi="LIK" w:cs="Times New Roman"/>
          <w:color w:val="auto"/>
        </w:rPr>
        <w:t>и</w:t>
      </w:r>
      <w:r w:rsidRPr="007F5E07">
        <w:rPr>
          <w:rFonts w:ascii="LIK" w:eastAsia="Times New Roman" w:hAnsi="LIK" w:cs="Times New Roman"/>
          <w:color w:val="auto"/>
        </w:rPr>
        <w:t xml:space="preserve">и, ангажирани в производството на филма/сериала, съдържащ тяхната националност. </w:t>
      </w:r>
    </w:p>
    <w:p w14:paraId="6F537312" w14:textId="77777777" w:rsidR="008F7C7D" w:rsidRPr="007F5E07" w:rsidRDefault="008F7C7D" w:rsidP="005800B7">
      <w:pPr>
        <w:spacing w:after="0" w:line="240" w:lineRule="auto"/>
        <w:ind w:firstLine="851"/>
        <w:jc w:val="both"/>
        <w:rPr>
          <w:rFonts w:ascii="LIK" w:hAnsi="LIK"/>
          <w:color w:val="auto"/>
        </w:rPr>
      </w:pPr>
      <w:r w:rsidRPr="007F5E07">
        <w:rPr>
          <w:rFonts w:ascii="LIK" w:eastAsia="Times New Roman" w:hAnsi="LIK" w:cs="Times New Roman"/>
          <w:color w:val="auto"/>
        </w:rPr>
        <w:t xml:space="preserve">[_] 6. Окончателен списък на юридическите лица, изпълнители по проекта. </w:t>
      </w:r>
    </w:p>
    <w:p w14:paraId="6F727ACA" w14:textId="77777777" w:rsidR="008F7C7D" w:rsidRPr="007F5E07" w:rsidRDefault="008F7C7D" w:rsidP="005800B7">
      <w:pPr>
        <w:spacing w:after="0" w:line="240" w:lineRule="auto"/>
        <w:ind w:firstLine="851"/>
        <w:jc w:val="both"/>
        <w:rPr>
          <w:rFonts w:ascii="LIK" w:hAnsi="LIK"/>
          <w:color w:val="auto"/>
        </w:rPr>
      </w:pPr>
      <w:r w:rsidRPr="007F5E07">
        <w:rPr>
          <w:rFonts w:ascii="LIK" w:eastAsia="Times New Roman" w:hAnsi="LIK" w:cs="Times New Roman"/>
          <w:color w:val="auto"/>
        </w:rPr>
        <w:t xml:space="preserve">[_] 7. Окончателен списък на всички места на снимки на територията на Република България. </w:t>
      </w:r>
    </w:p>
    <w:p w14:paraId="15DD7DF6" w14:textId="77777777" w:rsidR="008F7C7D" w:rsidRPr="007F5E07" w:rsidRDefault="008F7C7D" w:rsidP="005800B7">
      <w:pPr>
        <w:spacing w:after="0" w:line="240" w:lineRule="auto"/>
        <w:ind w:firstLine="851"/>
        <w:jc w:val="both"/>
        <w:rPr>
          <w:rFonts w:ascii="LIK" w:hAnsi="LIK"/>
          <w:color w:val="auto"/>
        </w:rPr>
      </w:pPr>
      <w:r w:rsidRPr="007F5E07">
        <w:rPr>
          <w:rFonts w:ascii="LIK" w:eastAsia="Times New Roman" w:hAnsi="LIK" w:cs="Times New Roman"/>
          <w:color w:val="auto"/>
        </w:rPr>
        <w:t xml:space="preserve">[_] 8. Окончателен брой снимачни дни на територията на Република България спрямо общия брой на снимачните дни на проекта. </w:t>
      </w:r>
    </w:p>
    <w:p w14:paraId="6D361377" w14:textId="25C612E0" w:rsidR="008F7C7D" w:rsidRPr="007F5E07" w:rsidRDefault="008F7C7D" w:rsidP="005800B7">
      <w:pPr>
        <w:spacing w:after="0" w:line="240" w:lineRule="auto"/>
        <w:ind w:firstLine="851"/>
        <w:jc w:val="both"/>
        <w:rPr>
          <w:rFonts w:ascii="LIK" w:hAnsi="LIK"/>
          <w:color w:val="auto"/>
        </w:rPr>
      </w:pPr>
      <w:r w:rsidRPr="007F5E07">
        <w:rPr>
          <w:rFonts w:ascii="LIK" w:eastAsia="Times New Roman" w:hAnsi="LIK" w:cs="Times New Roman"/>
          <w:color w:val="auto"/>
        </w:rPr>
        <w:t xml:space="preserve">[_] 9. Документи, доказващи националността на лица, за които кандидатът е получил съответния брой точки от ред 9 на раздел </w:t>
      </w:r>
      <w:r w:rsidR="00381F2E">
        <w:rPr>
          <w:rFonts w:ascii="LIK" w:eastAsia="Times New Roman" w:hAnsi="LIK" w:cs="Times New Roman"/>
          <w:color w:val="auto"/>
        </w:rPr>
        <w:t>„</w:t>
      </w:r>
      <w:r w:rsidRPr="007F5E07">
        <w:rPr>
          <w:rFonts w:ascii="LIK" w:eastAsia="Times New Roman" w:hAnsi="LIK" w:cs="Times New Roman"/>
          <w:color w:val="auto"/>
        </w:rPr>
        <w:t>Б</w:t>
      </w:r>
      <w:r w:rsidR="00381F2E">
        <w:rPr>
          <w:rFonts w:ascii="LIK" w:eastAsia="Times New Roman" w:hAnsi="LIK" w:cs="Times New Roman"/>
          <w:color w:val="auto"/>
        </w:rPr>
        <w:t>“</w:t>
      </w:r>
      <w:r w:rsidRPr="007F5E07">
        <w:rPr>
          <w:rFonts w:ascii="LIK" w:eastAsia="Times New Roman" w:hAnsi="LIK" w:cs="Times New Roman"/>
          <w:color w:val="auto"/>
        </w:rPr>
        <w:t xml:space="preserve"> на Квалификационния тест. </w:t>
      </w:r>
    </w:p>
    <w:p w14:paraId="4E95B8E9" w14:textId="77777777" w:rsidR="008F7C7D" w:rsidRPr="007F5E07" w:rsidRDefault="008F7C7D" w:rsidP="005800B7">
      <w:pPr>
        <w:spacing w:after="0" w:line="240" w:lineRule="auto"/>
        <w:ind w:firstLine="851"/>
        <w:jc w:val="both"/>
        <w:rPr>
          <w:rFonts w:ascii="LIK" w:hAnsi="LIK"/>
          <w:color w:val="auto"/>
        </w:rPr>
      </w:pPr>
      <w:r w:rsidRPr="007F5E07">
        <w:rPr>
          <w:rFonts w:ascii="LIK" w:eastAsia="Times New Roman" w:hAnsi="LIK" w:cs="Times New Roman"/>
          <w:color w:val="auto"/>
        </w:rPr>
        <w:t xml:space="preserve">Всички документи на чужд език се предоставят в превод на български език, заверен от заклет преводач. </w:t>
      </w:r>
    </w:p>
    <w:p w14:paraId="42CAE83D" w14:textId="166252E0" w:rsidR="008F7C7D" w:rsidRPr="007F5E07" w:rsidRDefault="008F7C7D" w:rsidP="005800B7">
      <w:pPr>
        <w:spacing w:after="0" w:line="240" w:lineRule="auto"/>
        <w:ind w:firstLine="851"/>
        <w:jc w:val="both"/>
        <w:rPr>
          <w:rFonts w:ascii="LIK" w:eastAsia="Times New Roman" w:hAnsi="LIK" w:cs="Times New Roman"/>
          <w:color w:val="auto"/>
        </w:rPr>
      </w:pPr>
      <w:r w:rsidRPr="007F5E07">
        <w:rPr>
          <w:rFonts w:ascii="LIK" w:eastAsia="Times New Roman" w:hAnsi="LIK" w:cs="Times New Roman"/>
          <w:color w:val="auto"/>
        </w:rPr>
        <w:t xml:space="preserve">  </w:t>
      </w:r>
      <w:r w:rsidRPr="007F5E07">
        <w:rPr>
          <w:rFonts w:ascii="LIK" w:eastAsia="Times New Roman" w:hAnsi="LIK" w:cs="Times New Roman"/>
          <w:b/>
          <w:color w:val="auto"/>
        </w:rPr>
        <w:t>АГЕНЦИЯТА ПРИЛАГА КЪМ ЗАЯВЛЕНИЕТО СЛУЖЕБНО:</w:t>
      </w:r>
      <w:r w:rsidRPr="007F5E07">
        <w:rPr>
          <w:rFonts w:ascii="LIK" w:eastAsia="Times New Roman" w:hAnsi="LIK" w:cs="Times New Roman"/>
          <w:color w:val="auto"/>
        </w:rPr>
        <w:t xml:space="preserve"> </w:t>
      </w:r>
    </w:p>
    <w:p w14:paraId="426857E7" w14:textId="55BD125D" w:rsidR="008F7C7D" w:rsidRPr="007F5E07" w:rsidRDefault="008F7C7D" w:rsidP="005800B7">
      <w:pPr>
        <w:spacing w:after="0" w:line="240" w:lineRule="auto"/>
        <w:ind w:firstLine="851"/>
        <w:jc w:val="both"/>
        <w:rPr>
          <w:rFonts w:ascii="LIK" w:hAnsi="LIK"/>
          <w:color w:val="auto"/>
        </w:rPr>
      </w:pPr>
      <w:r w:rsidRPr="007F5E07">
        <w:rPr>
          <w:rFonts w:ascii="LIK" w:eastAsia="Times New Roman" w:hAnsi="LIK" w:cs="Times New Roman"/>
          <w:color w:val="auto"/>
        </w:rPr>
        <w:t>1.</w:t>
      </w:r>
      <w:r w:rsidR="00416E2D">
        <w:rPr>
          <w:rFonts w:ascii="LIK" w:eastAsia="Times New Roman" w:hAnsi="LIK" w:cs="Times New Roman"/>
          <w:color w:val="auto"/>
        </w:rPr>
        <w:t xml:space="preserve"> </w:t>
      </w:r>
      <w:r w:rsidRPr="007F5E07">
        <w:rPr>
          <w:rFonts w:ascii="LIK" w:eastAsia="Times New Roman" w:hAnsi="LIK" w:cs="Times New Roman"/>
          <w:color w:val="auto"/>
        </w:rPr>
        <w:t xml:space="preserve">Удостоверение по чл. 87, ал. 6 от ДОПК, издадено от НАП. Удостоверението се изисква и получава от Агенцията по електронен път. </w:t>
      </w:r>
    </w:p>
    <w:p w14:paraId="380103FF" w14:textId="51766D40" w:rsidR="008F7C7D" w:rsidRPr="007F5E07" w:rsidRDefault="008F7C7D" w:rsidP="005800B7">
      <w:pPr>
        <w:spacing w:after="0" w:line="240" w:lineRule="auto"/>
        <w:ind w:firstLine="851"/>
        <w:jc w:val="both"/>
        <w:rPr>
          <w:rFonts w:ascii="LIK" w:hAnsi="LIK"/>
          <w:color w:val="auto"/>
        </w:rPr>
      </w:pPr>
      <w:r w:rsidRPr="007F5E07">
        <w:rPr>
          <w:rFonts w:ascii="LIK" w:eastAsia="Times New Roman" w:hAnsi="LIK" w:cs="Times New Roman"/>
          <w:color w:val="auto"/>
        </w:rPr>
        <w:t>2.</w:t>
      </w:r>
      <w:r w:rsidR="00416E2D">
        <w:rPr>
          <w:rFonts w:ascii="LIK" w:eastAsia="Times New Roman" w:hAnsi="LIK" w:cs="Times New Roman"/>
          <w:color w:val="auto"/>
        </w:rPr>
        <w:t xml:space="preserve"> </w:t>
      </w:r>
      <w:r w:rsidRPr="007F5E07">
        <w:rPr>
          <w:rFonts w:ascii="LIK" w:eastAsia="Times New Roman" w:hAnsi="LIK" w:cs="Times New Roman"/>
          <w:color w:val="auto"/>
        </w:rPr>
        <w:t xml:space="preserve">Удостоверение за актуално състояние. </w:t>
      </w:r>
    </w:p>
    <w:p w14:paraId="1A0327A1" w14:textId="474A0691" w:rsidR="008F7C7D" w:rsidRPr="007F5E07" w:rsidRDefault="008F7C7D" w:rsidP="005800B7">
      <w:pPr>
        <w:spacing w:after="0" w:line="240" w:lineRule="auto"/>
        <w:ind w:firstLine="851"/>
        <w:jc w:val="both"/>
        <w:rPr>
          <w:rFonts w:ascii="LIK" w:hAnsi="LIK"/>
          <w:color w:val="auto"/>
        </w:rPr>
      </w:pPr>
      <w:r w:rsidRPr="007F5E07">
        <w:rPr>
          <w:rFonts w:ascii="LIK" w:eastAsia="Times New Roman" w:hAnsi="LIK" w:cs="Times New Roman"/>
          <w:color w:val="auto"/>
        </w:rPr>
        <w:t>3.</w:t>
      </w:r>
      <w:r w:rsidR="00416E2D">
        <w:rPr>
          <w:rFonts w:ascii="LIK" w:eastAsia="Times New Roman" w:hAnsi="LIK" w:cs="Times New Roman"/>
          <w:color w:val="auto"/>
        </w:rPr>
        <w:t xml:space="preserve"> </w:t>
      </w:r>
      <w:r w:rsidRPr="007F5E07">
        <w:rPr>
          <w:rFonts w:ascii="LIK" w:eastAsia="Times New Roman" w:hAnsi="LIK" w:cs="Times New Roman"/>
          <w:color w:val="auto"/>
        </w:rPr>
        <w:t xml:space="preserve">Справка за платена държавна такса за разглеждане на проекта. </w:t>
      </w:r>
    </w:p>
    <w:p w14:paraId="173AF164" w14:textId="77777777" w:rsidR="008F7C7D" w:rsidRPr="007F5E07" w:rsidRDefault="008F7C7D" w:rsidP="005800B7">
      <w:pPr>
        <w:spacing w:after="0" w:line="240" w:lineRule="auto"/>
        <w:ind w:firstLine="851"/>
        <w:jc w:val="both"/>
        <w:rPr>
          <w:rFonts w:ascii="LIK" w:hAnsi="LIK"/>
          <w:color w:val="auto"/>
        </w:rPr>
      </w:pPr>
      <w:r w:rsidRPr="007F5E07">
        <w:rPr>
          <w:rFonts w:ascii="LIK" w:eastAsia="Times New Roman" w:hAnsi="LIK" w:cs="Times New Roman"/>
          <w:color w:val="auto"/>
        </w:rPr>
        <w:t xml:space="preserve">град ………………...................... дата ………………….. </w:t>
      </w:r>
    </w:p>
    <w:p w14:paraId="4B4B4E09" w14:textId="77777777" w:rsidR="008F7C7D" w:rsidRPr="007F5E07" w:rsidRDefault="008F7C7D" w:rsidP="005800B7">
      <w:pPr>
        <w:spacing w:after="0" w:line="240" w:lineRule="auto"/>
        <w:ind w:firstLine="851"/>
        <w:jc w:val="both"/>
        <w:rPr>
          <w:rFonts w:ascii="LIK" w:hAnsi="LIK"/>
          <w:color w:val="auto"/>
        </w:rPr>
      </w:pPr>
      <w:r w:rsidRPr="007F5E07">
        <w:rPr>
          <w:rFonts w:ascii="LIK" w:eastAsia="Times New Roman" w:hAnsi="LIK" w:cs="Times New Roman"/>
          <w:color w:val="auto"/>
        </w:rPr>
        <w:t xml:space="preserve">Име и подпис на заявителя/упълномощеното лице …………………………………… </w:t>
      </w:r>
    </w:p>
    <w:p w14:paraId="76C08377" w14:textId="1B27E43B" w:rsidR="008F7C7D" w:rsidRPr="007F5E07" w:rsidRDefault="008F7C7D" w:rsidP="005800B7">
      <w:pPr>
        <w:spacing w:after="0" w:line="240" w:lineRule="auto"/>
        <w:ind w:firstLine="851"/>
        <w:jc w:val="both"/>
        <w:rPr>
          <w:rFonts w:ascii="LIK" w:hAnsi="LIK"/>
          <w:color w:val="auto"/>
        </w:rPr>
      </w:pPr>
      <w:r w:rsidRPr="007F5E07">
        <w:rPr>
          <w:rFonts w:ascii="LIK" w:eastAsia="Times New Roman" w:hAnsi="LIK" w:cs="Times New Roman"/>
          <w:color w:val="auto"/>
        </w:rPr>
        <w:t>Подпис на лицето, приело документите:  .............................</w:t>
      </w:r>
      <w:r w:rsidR="00005EC2">
        <w:rPr>
          <w:rFonts w:ascii="LIK" w:eastAsia="Times New Roman" w:hAnsi="LIK" w:cs="Times New Roman"/>
          <w:color w:val="auto"/>
        </w:rPr>
        <w:t>“</w:t>
      </w:r>
    </w:p>
    <w:p w14:paraId="52806A42" w14:textId="77777777" w:rsidR="008F7C7D" w:rsidRPr="007F5E07" w:rsidRDefault="008F7C7D" w:rsidP="005800B7">
      <w:pPr>
        <w:spacing w:after="0" w:line="240" w:lineRule="auto"/>
        <w:ind w:firstLine="851"/>
        <w:jc w:val="both"/>
        <w:rPr>
          <w:rFonts w:ascii="LIK" w:eastAsia="Times New Roman" w:hAnsi="LIK" w:cs="Times New Roman"/>
          <w:b/>
          <w:color w:val="auto"/>
          <w:sz w:val="24"/>
        </w:rPr>
      </w:pPr>
      <w:r w:rsidRPr="007F5E07">
        <w:rPr>
          <w:rFonts w:ascii="LIK" w:eastAsia="Times New Roman" w:hAnsi="LIK" w:cs="Times New Roman"/>
          <w:b/>
          <w:color w:val="auto"/>
          <w:sz w:val="24"/>
        </w:rPr>
        <w:t xml:space="preserve"> </w:t>
      </w:r>
    </w:p>
    <w:p w14:paraId="6DF0EF5D" w14:textId="48F13091" w:rsidR="00BA1F3A" w:rsidRPr="007F5E07" w:rsidRDefault="00BA1F3A" w:rsidP="00BA1F3A">
      <w:pPr>
        <w:spacing w:after="0" w:line="240" w:lineRule="auto"/>
        <w:ind w:firstLine="851"/>
        <w:jc w:val="both"/>
        <w:rPr>
          <w:rFonts w:ascii="LIK" w:eastAsia="Times New Roman" w:hAnsi="LIK" w:cs="Times New Roman"/>
          <w:b/>
          <w:color w:val="auto"/>
          <w:sz w:val="24"/>
        </w:rPr>
      </w:pPr>
      <w:r w:rsidRPr="007F5E07">
        <w:rPr>
          <w:rFonts w:ascii="LIK" w:eastAsia="Times New Roman" w:hAnsi="LIK" w:cs="Times New Roman"/>
          <w:b/>
          <w:color w:val="auto"/>
          <w:sz w:val="24"/>
        </w:rPr>
        <w:t xml:space="preserve">§ 20. </w:t>
      </w:r>
      <w:bookmarkStart w:id="12" w:name="_Hlk221801407"/>
      <w:bookmarkStart w:id="13" w:name="_Hlk206142985"/>
      <w:r w:rsidRPr="007F5E07">
        <w:rPr>
          <w:rFonts w:ascii="LIK" w:eastAsia="Times New Roman" w:hAnsi="LIK" w:cs="Times New Roman"/>
          <w:b/>
          <w:color w:val="auto"/>
          <w:sz w:val="24"/>
        </w:rPr>
        <w:t xml:space="preserve">Приложение № 17 към чл. 64, ал. 2, т. </w:t>
      </w:r>
      <w:r w:rsidR="004D5129" w:rsidRPr="007F5E07">
        <w:rPr>
          <w:rFonts w:ascii="LIK" w:eastAsia="Times New Roman" w:hAnsi="LIK" w:cs="Times New Roman"/>
          <w:b/>
          <w:color w:val="auto"/>
          <w:sz w:val="24"/>
        </w:rPr>
        <w:t>2</w:t>
      </w:r>
      <w:bookmarkEnd w:id="12"/>
      <w:r w:rsidRPr="007F5E07">
        <w:rPr>
          <w:rFonts w:ascii="LIK" w:eastAsia="Times New Roman" w:hAnsi="LIK" w:cs="Times New Roman"/>
          <w:b/>
          <w:color w:val="auto"/>
          <w:sz w:val="24"/>
        </w:rPr>
        <w:t xml:space="preserve"> </w:t>
      </w:r>
      <w:bookmarkEnd w:id="13"/>
      <w:r w:rsidRPr="007F5E07">
        <w:rPr>
          <w:rFonts w:ascii="LIK" w:eastAsia="Times New Roman" w:hAnsi="LIK" w:cs="Times New Roman"/>
          <w:b/>
          <w:color w:val="auto"/>
          <w:sz w:val="24"/>
        </w:rPr>
        <w:t xml:space="preserve">се изменя така: </w:t>
      </w:r>
    </w:p>
    <w:p w14:paraId="31D3D08D" w14:textId="77777777" w:rsidR="00005EC2" w:rsidRDefault="00005EC2" w:rsidP="00005EC2">
      <w:pPr>
        <w:spacing w:after="0" w:line="240" w:lineRule="auto"/>
        <w:ind w:firstLine="851"/>
        <w:jc w:val="right"/>
        <w:rPr>
          <w:rFonts w:ascii="LIK" w:eastAsia="Times New Roman" w:hAnsi="LIK" w:cs="Times New Roman"/>
          <w:b/>
          <w:bCs/>
          <w:color w:val="auto"/>
          <w:sz w:val="24"/>
        </w:rPr>
      </w:pPr>
    </w:p>
    <w:p w14:paraId="0A077593" w14:textId="6B6C3901" w:rsidR="00005EC2" w:rsidRDefault="00005EC2" w:rsidP="00005EC2">
      <w:pPr>
        <w:spacing w:after="0" w:line="240" w:lineRule="auto"/>
        <w:ind w:firstLine="851"/>
        <w:jc w:val="right"/>
        <w:rPr>
          <w:rFonts w:ascii="LIK" w:eastAsia="Times New Roman" w:hAnsi="LIK" w:cs="Times New Roman"/>
          <w:b/>
          <w:bCs/>
          <w:color w:val="auto"/>
          <w:sz w:val="24"/>
        </w:rPr>
      </w:pPr>
      <w:r>
        <w:rPr>
          <w:rFonts w:ascii="LIK" w:eastAsia="Times New Roman" w:hAnsi="LIK" w:cs="Times New Roman"/>
          <w:b/>
          <w:bCs/>
          <w:color w:val="auto"/>
          <w:sz w:val="24"/>
        </w:rPr>
        <w:t>„</w:t>
      </w:r>
      <w:r w:rsidRPr="00005EC2">
        <w:rPr>
          <w:rFonts w:ascii="LIK" w:eastAsia="Times New Roman" w:hAnsi="LIK" w:cs="Times New Roman"/>
          <w:b/>
          <w:bCs/>
          <w:color w:val="auto"/>
          <w:sz w:val="24"/>
        </w:rPr>
        <w:t>Приложение № 17 към чл. 64, ал. 2, т. 2</w:t>
      </w:r>
    </w:p>
    <w:p w14:paraId="499B844F" w14:textId="77777777" w:rsidR="00005EC2" w:rsidRDefault="00005EC2" w:rsidP="004A758F">
      <w:pPr>
        <w:spacing w:after="0" w:line="240" w:lineRule="auto"/>
        <w:ind w:firstLine="851"/>
        <w:jc w:val="both"/>
        <w:rPr>
          <w:rFonts w:ascii="LIK" w:eastAsia="Times New Roman" w:hAnsi="LIK" w:cs="Times New Roman"/>
          <w:b/>
          <w:bCs/>
          <w:color w:val="auto"/>
          <w:sz w:val="24"/>
        </w:rPr>
      </w:pPr>
    </w:p>
    <w:p w14:paraId="42962AD6" w14:textId="5B3634FC" w:rsidR="004A758F" w:rsidRPr="007F5E07" w:rsidRDefault="004A758F" w:rsidP="004A758F">
      <w:pPr>
        <w:spacing w:after="0" w:line="240" w:lineRule="auto"/>
        <w:ind w:firstLine="851"/>
        <w:jc w:val="both"/>
        <w:rPr>
          <w:rFonts w:ascii="LIK" w:eastAsia="Times New Roman" w:hAnsi="LIK" w:cs="Times New Roman"/>
          <w:b/>
          <w:bCs/>
          <w:color w:val="auto"/>
          <w:sz w:val="24"/>
        </w:rPr>
      </w:pPr>
      <w:r w:rsidRPr="007F5E07">
        <w:rPr>
          <w:rFonts w:ascii="LIK" w:eastAsia="Times New Roman" w:hAnsi="LIK" w:cs="Times New Roman"/>
          <w:b/>
          <w:bCs/>
          <w:color w:val="auto"/>
          <w:sz w:val="24"/>
        </w:rPr>
        <w:t>Задължителни специфични условия в договорите за предоставяне на държавна помощ</w:t>
      </w:r>
    </w:p>
    <w:p w14:paraId="15F622A5"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
          <w:bCs/>
          <w:color w:val="auto"/>
          <w:sz w:val="24"/>
        </w:rPr>
      </w:pPr>
      <w:r w:rsidRPr="007F5E07">
        <w:rPr>
          <w:rFonts w:ascii="LIK" w:eastAsia="Times New Roman" w:hAnsi="LIK" w:cs="Times New Roman"/>
          <w:b/>
          <w:bCs/>
          <w:color w:val="auto"/>
          <w:sz w:val="24"/>
        </w:rPr>
        <w:t>1. За договор за подготовка на проект или за развитие на сценарий:</w:t>
      </w:r>
    </w:p>
    <w:p w14:paraId="1E9BD1AF" w14:textId="7220F7F0"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 xml:space="preserve">1.1. клауза, че държавното финансиране се осъществява по смисъла на Закона за държавните помощи и условията на Регламент (ЕС) № 651/2014 на Комисията от 17 юни 2014 г. за обявяване на някои категории помощи за съвместими с вътрешния пазар в приложение на членове 107 и 108 от Договора (ОВ, L 187/1 от 26 юни 2014 г.), че Изпълнителна агенция </w:t>
      </w:r>
      <w:r w:rsidR="00381F2E">
        <w:rPr>
          <w:rFonts w:ascii="LIK" w:eastAsia="Times New Roman" w:hAnsi="LIK" w:cs="Times New Roman"/>
          <w:bCs/>
          <w:color w:val="auto"/>
          <w:sz w:val="24"/>
        </w:rPr>
        <w:t>„</w:t>
      </w:r>
      <w:r w:rsidRPr="007F5E07">
        <w:rPr>
          <w:rFonts w:ascii="LIK" w:eastAsia="Times New Roman" w:hAnsi="LIK" w:cs="Times New Roman"/>
          <w:bCs/>
          <w:color w:val="auto"/>
          <w:sz w:val="24"/>
        </w:rPr>
        <w:t>Национален филмов център</w:t>
      </w:r>
      <w:r w:rsidR="00381F2E">
        <w:rPr>
          <w:rFonts w:ascii="LIK" w:eastAsia="Times New Roman" w:hAnsi="LIK" w:cs="Times New Roman"/>
          <w:bCs/>
          <w:color w:val="auto"/>
          <w:sz w:val="24"/>
        </w:rPr>
        <w:t>“</w:t>
      </w:r>
      <w:r w:rsidRPr="007F5E07">
        <w:rPr>
          <w:rFonts w:ascii="LIK" w:eastAsia="Times New Roman" w:hAnsi="LIK" w:cs="Times New Roman"/>
          <w:bCs/>
          <w:color w:val="auto"/>
          <w:sz w:val="24"/>
        </w:rPr>
        <w:t xml:space="preserve"> е администратор на държавната помощ и че държавното подпомагане се осъществява по схема № …………………..;</w:t>
      </w:r>
    </w:p>
    <w:p w14:paraId="5AC7F3D3"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1.2. наличие на подписани договори между продуцента и авторите съгласно чл. 63 на ЗАПСП за отстъпване на авторските им права;</w:t>
      </w:r>
    </w:p>
    <w:p w14:paraId="43E1C9E8"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lastRenderedPageBreak/>
        <w:t>1.3. размерът на предоставената държавна помощ в брутно изражение, т.е. преди облагането с данъци или други такси, видът и размерът на разходите и редът за отчитане на действително извършените разходи;</w:t>
      </w:r>
    </w:p>
    <w:p w14:paraId="480BA478"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1.4. броят и размерът на траншовете и изискваните отчетни документи за разходването на помощта, както и условия за сконтиране, когато са приложими;</w:t>
      </w:r>
    </w:p>
    <w:p w14:paraId="01B16B9C"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1.5. размерът на възнагражденията на основните творчески лица, участващи в подготовката на сценария или на проекта;</w:t>
      </w:r>
    </w:p>
    <w:p w14:paraId="0E79F540"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1.6. видът и размерът на допустимите разходи за подготовка съгласно чл. 59 от Правилника за прилагане на Закона за филмовата индустрия;</w:t>
      </w:r>
    </w:p>
    <w:p w14:paraId="77C246DB"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1.7. срокът за кандидатстване на проекта пред националните художествени комисии;</w:t>
      </w:r>
    </w:p>
    <w:p w14:paraId="73252FA6"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1.8. задължението на продуцента да възстанови на Агенцията помощта, в случай че не е изпълнил условието по т. 1.6:</w:t>
      </w:r>
    </w:p>
    <w:p w14:paraId="74A1E950"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1.8.1. представянето на финансов отчет за извършените разходи, заверен от експерт-счетоводител;</w:t>
      </w:r>
    </w:p>
    <w:p w14:paraId="0280A591" w14:textId="3AC64E49"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1.8.2. начин</w:t>
      </w:r>
      <w:r w:rsidR="00764C8B">
        <w:rPr>
          <w:rFonts w:ascii="LIK" w:eastAsia="Times New Roman" w:hAnsi="LIK" w:cs="Times New Roman"/>
          <w:bCs/>
          <w:color w:val="auto"/>
          <w:sz w:val="24"/>
        </w:rPr>
        <w:t>ът</w:t>
      </w:r>
      <w:r w:rsidRPr="007F5E07">
        <w:rPr>
          <w:rFonts w:ascii="LIK" w:eastAsia="Times New Roman" w:hAnsi="LIK" w:cs="Times New Roman"/>
          <w:bCs/>
          <w:color w:val="auto"/>
          <w:sz w:val="24"/>
        </w:rPr>
        <w:t xml:space="preserve"> за отчитане на разходите по приетата класификация на бюджета, диференцирано по източници на финансиране, държавна помощ от Агенцията и всички други източници, формиращи бюджета, и доказателства за реалното им плащане;</w:t>
      </w:r>
    </w:p>
    <w:p w14:paraId="1C5C56C3"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1.9. задължението за възстановяване на сума, равна на процентното изражение на предоставената държавна помощ от неотчетените разходи, в случай че отчетените разходи не достигат планираните в бюджета или са недопустими;</w:t>
      </w:r>
    </w:p>
    <w:p w14:paraId="1D793B54"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 xml:space="preserve">1.10. произтичащите от получаване на помощта задължения за получателя на помощта съгласно ЗФИ и правилника за неговото прилагане; </w:t>
      </w:r>
    </w:p>
    <w:p w14:paraId="6A7971A4" w14:textId="3892A39B" w:rsidR="004A758F" w:rsidRPr="007F5E07" w:rsidRDefault="004A758F" w:rsidP="00005EC2">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1.11. кандидат, който разходва помощ не по предназначение или се установи по предвидения от законодателството ред, че е подал невярна или неистинска информация, въз основа на която е получил помощта, я възстановява на Агенцията в пълен размер</w:t>
      </w:r>
      <w:r w:rsidR="00CF5133" w:rsidRPr="007F5E07">
        <w:rPr>
          <w:rFonts w:ascii="LIK" w:eastAsia="Times New Roman" w:hAnsi="LIK" w:cs="Times New Roman"/>
          <w:bCs/>
          <w:color w:val="auto"/>
          <w:sz w:val="24"/>
        </w:rPr>
        <w:t xml:space="preserve"> </w:t>
      </w:r>
      <w:r w:rsidR="00005EC2">
        <w:rPr>
          <w:rFonts w:ascii="LIK" w:eastAsia="Times New Roman" w:hAnsi="LIK" w:cs="Times New Roman"/>
          <w:bCs/>
          <w:color w:val="auto"/>
          <w:sz w:val="24"/>
        </w:rPr>
        <w:t>за</w:t>
      </w:r>
      <w:r w:rsidRPr="007F5E07">
        <w:rPr>
          <w:rFonts w:ascii="LIK" w:eastAsia="Times New Roman" w:hAnsi="LIK" w:cs="Times New Roman"/>
          <w:bCs/>
          <w:color w:val="auto"/>
          <w:sz w:val="24"/>
        </w:rPr>
        <w:t>едно със законната лихва, от момента на получаването на съответната сума до окончателното й изплащане, съобразно изискванията на Закона</w:t>
      </w:r>
      <w:r w:rsidR="00005EC2">
        <w:rPr>
          <w:rFonts w:ascii="LIK" w:eastAsia="Times New Roman" w:hAnsi="LIK" w:cs="Times New Roman"/>
          <w:bCs/>
          <w:color w:val="auto"/>
          <w:sz w:val="24"/>
        </w:rPr>
        <w:t xml:space="preserve"> </w:t>
      </w:r>
      <w:r w:rsidRPr="007F5E07">
        <w:rPr>
          <w:rFonts w:ascii="LIK" w:eastAsia="Times New Roman" w:hAnsi="LIK" w:cs="Times New Roman"/>
          <w:bCs/>
          <w:color w:val="auto"/>
          <w:sz w:val="24"/>
        </w:rPr>
        <w:t>за държавните помощи и Регламент № (ЕС) 651/2014; в този случай ИА НФЦ изпраща покана до кандидата за доброволно изпълнение на задължението в 14-дневен срок от получаването на поканата; в поканата за доброволно изпълнение Агенцията уведомява кандидата за размера на дължимите суми, срока за възстановяването им, банковата сметка, по която да бъдат възстановени, реда, по който Агенцията да бъде уведомена за доброволното възстановяване, както и за действията по принудителното изпълнение, които ще бъдат предприети след изтичането на срока за доброволно изпълнение;</w:t>
      </w:r>
    </w:p>
    <w:p w14:paraId="500998D6" w14:textId="5EF15C81"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 xml:space="preserve">1.12. в случай че кандидатът не изпълни доброволно задължението си, в срок до </w:t>
      </w:r>
      <w:r w:rsidR="008635DC">
        <w:rPr>
          <w:rFonts w:ascii="LIK" w:eastAsia="Times New Roman" w:hAnsi="LIK" w:cs="Times New Roman"/>
          <w:bCs/>
          <w:color w:val="auto"/>
          <w:sz w:val="24"/>
        </w:rPr>
        <w:br/>
      </w:r>
      <w:r w:rsidRPr="007F5E07">
        <w:rPr>
          <w:rFonts w:ascii="LIK" w:eastAsia="Times New Roman" w:hAnsi="LIK" w:cs="Times New Roman"/>
          <w:bCs/>
          <w:color w:val="auto"/>
          <w:sz w:val="24"/>
        </w:rPr>
        <w:t>10 работни дни след изтичането на срока за доброволно изпълнение на задължението, Агенцията уведомява Националната агенция за приходите за събиране на вземането.</w:t>
      </w:r>
    </w:p>
    <w:p w14:paraId="1B39380A"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p>
    <w:p w14:paraId="7D27997E" w14:textId="64B6132B"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
          <w:bCs/>
          <w:color w:val="auto"/>
          <w:sz w:val="24"/>
        </w:rPr>
      </w:pPr>
      <w:r w:rsidRPr="007F5E07">
        <w:rPr>
          <w:rFonts w:ascii="LIK" w:eastAsia="Times New Roman" w:hAnsi="LIK" w:cs="Times New Roman"/>
          <w:b/>
          <w:bCs/>
          <w:color w:val="auto"/>
          <w:sz w:val="24"/>
        </w:rPr>
        <w:t>2.</w:t>
      </w:r>
      <w:r w:rsidR="00764C8B">
        <w:rPr>
          <w:rFonts w:ascii="LIK" w:eastAsia="Times New Roman" w:hAnsi="LIK" w:cs="Times New Roman"/>
          <w:b/>
          <w:bCs/>
          <w:color w:val="auto"/>
          <w:sz w:val="24"/>
        </w:rPr>
        <w:t xml:space="preserve"> </w:t>
      </w:r>
      <w:r w:rsidRPr="007F5E07">
        <w:rPr>
          <w:rFonts w:ascii="LIK" w:eastAsia="Times New Roman" w:hAnsi="LIK" w:cs="Times New Roman"/>
          <w:b/>
          <w:bCs/>
          <w:color w:val="auto"/>
          <w:sz w:val="24"/>
        </w:rPr>
        <w:t>За договор за производство на филм или сериал:</w:t>
      </w:r>
    </w:p>
    <w:p w14:paraId="73386A03" w14:textId="1E6BF706"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 xml:space="preserve">2.1. клауза, че държавното финансиране се осъществява по смисъла на Закона за държавните помощи и условията на Регламент (ЕС) № 651/2014 на Комисията от 17 юни 2014 г. за обявяване на някои категории помощи за съвместими с вътрешния пазар в приложение на членове 107 и 108 от Договора (ОВ, L 187/1 от 26 юни 2014 г.), че Изпълнителна агенция </w:t>
      </w:r>
      <w:r w:rsidR="00381F2E">
        <w:rPr>
          <w:rFonts w:ascii="LIK" w:eastAsia="Times New Roman" w:hAnsi="LIK" w:cs="Times New Roman"/>
          <w:bCs/>
          <w:color w:val="auto"/>
          <w:sz w:val="24"/>
        </w:rPr>
        <w:t>„</w:t>
      </w:r>
      <w:r w:rsidRPr="007F5E07">
        <w:rPr>
          <w:rFonts w:ascii="LIK" w:eastAsia="Times New Roman" w:hAnsi="LIK" w:cs="Times New Roman"/>
          <w:bCs/>
          <w:color w:val="auto"/>
          <w:sz w:val="24"/>
        </w:rPr>
        <w:t>Национален филмов център</w:t>
      </w:r>
      <w:r w:rsidR="00381F2E">
        <w:rPr>
          <w:rFonts w:ascii="LIK" w:eastAsia="Times New Roman" w:hAnsi="LIK" w:cs="Times New Roman"/>
          <w:bCs/>
          <w:color w:val="auto"/>
          <w:sz w:val="24"/>
        </w:rPr>
        <w:t>“</w:t>
      </w:r>
      <w:r w:rsidRPr="007F5E07">
        <w:rPr>
          <w:rFonts w:ascii="LIK" w:eastAsia="Times New Roman" w:hAnsi="LIK" w:cs="Times New Roman"/>
          <w:bCs/>
          <w:color w:val="auto"/>
          <w:sz w:val="24"/>
        </w:rPr>
        <w:t xml:space="preserve"> е администратор на държавната помощ и че държавното подпомагане се осъществява по схема № …………………..;</w:t>
      </w:r>
    </w:p>
    <w:p w14:paraId="5647DD04"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2.2. размерът на предоставената държавна помощ в брутно изражение, т.е. преди облагането с данъци или други такси, видът и размерът на разходите и редът за отчитане на действително извършените разходи;</w:t>
      </w:r>
    </w:p>
    <w:p w14:paraId="1DF6B9E6" w14:textId="6C9B3E55"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lastRenderedPageBreak/>
        <w:t>2.3. за наличие на подписани договори между продуцента и авторите съгласно чл.</w:t>
      </w:r>
      <w:r w:rsidR="00005EC2">
        <w:rPr>
          <w:rFonts w:ascii="LIK" w:eastAsia="Times New Roman" w:hAnsi="LIK" w:cs="Times New Roman"/>
          <w:bCs/>
          <w:color w:val="auto"/>
          <w:sz w:val="24"/>
        </w:rPr>
        <w:t xml:space="preserve"> </w:t>
      </w:r>
      <w:r w:rsidRPr="007F5E07">
        <w:rPr>
          <w:rFonts w:ascii="LIK" w:eastAsia="Times New Roman" w:hAnsi="LIK" w:cs="Times New Roman"/>
          <w:bCs/>
          <w:color w:val="auto"/>
          <w:sz w:val="24"/>
        </w:rPr>
        <w:t>63 на ЗАПСП за отстъпване на авторските им права;</w:t>
      </w:r>
    </w:p>
    <w:p w14:paraId="1D465F0F"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2.4. етапите на създаването на филма (календарно-постановъчен план);</w:t>
      </w:r>
    </w:p>
    <w:p w14:paraId="2FB98643" w14:textId="1AB33898"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2.5. броят и размерът на траншовете (включително условия за сконтиране, когато са приложими), по които ще се превежда помощта</w:t>
      </w:r>
      <w:r w:rsidR="00005EC2">
        <w:rPr>
          <w:rFonts w:ascii="LIK" w:eastAsia="Times New Roman" w:hAnsi="LIK" w:cs="Times New Roman"/>
          <w:bCs/>
          <w:color w:val="auto"/>
          <w:sz w:val="24"/>
        </w:rPr>
        <w:t>,</w:t>
      </w:r>
      <w:r w:rsidRPr="007F5E07">
        <w:rPr>
          <w:rFonts w:ascii="LIK" w:eastAsia="Times New Roman" w:hAnsi="LIK" w:cs="Times New Roman"/>
          <w:bCs/>
          <w:color w:val="auto"/>
          <w:sz w:val="24"/>
        </w:rPr>
        <w:t xml:space="preserve"> не по-малък от три, като:</w:t>
      </w:r>
    </w:p>
    <w:p w14:paraId="7B607A93"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2.5.1. първият транш се предоставя за подготовка на проекта след сключване на договора;</w:t>
      </w:r>
    </w:p>
    <w:p w14:paraId="3F4B491F"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2.5.2. за да получи всеки следващ транш, продуцентът трябва да представи подробен отчет за изразходваните средства от помощта и доказателства за реалното им плащане;</w:t>
      </w:r>
    </w:p>
    <w:p w14:paraId="4640FD82"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2.6. размерът на бюджета на филма, с приложени копия на доказателствата за осигурено пълно финансиране;</w:t>
      </w:r>
    </w:p>
    <w:p w14:paraId="464A367F"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2.7. вид и размер на допустими разходи съгласно чл. 59 от Правилника за прилагане на Закона за филмовата индустрия, които се поемат за сметка на помощта;</w:t>
      </w:r>
    </w:p>
    <w:p w14:paraId="281990E9" w14:textId="688EE07B"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2.8. производственият етап на филма, който трябва да е завършен, за да бъде получен пореден транш;</w:t>
      </w:r>
    </w:p>
    <w:p w14:paraId="77D90E43"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2.9. снимачни дневници след приключване на снимачния период;</w:t>
      </w:r>
    </w:p>
    <w:p w14:paraId="737FC400" w14:textId="77777777" w:rsidR="00CC3C63" w:rsidRDefault="00CC3C63"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lang w:val="en-US"/>
        </w:rPr>
      </w:pPr>
    </w:p>
    <w:p w14:paraId="5D051574" w14:textId="7B4A7BE4"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2.10. ред за отчитане на действително извършените разходи, като:</w:t>
      </w:r>
    </w:p>
    <w:p w14:paraId="65E46110"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2.10.1. всички междинни отчети да са заверени от продуцента и неговия счетоводител, а преди изплащане на последния транш продуцентът представя финансов отчет за извършените разходи, заверен от експерт-счетоводител;</w:t>
      </w:r>
    </w:p>
    <w:p w14:paraId="056C8233"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2.10.2. разходите да се отчитат по приетата класификация на бюджета, диференцирано по източници на финансиране: държавна помощ от Агенцията и всички други източници на финансиране;</w:t>
      </w:r>
    </w:p>
    <w:p w14:paraId="2ECB9AC5" w14:textId="7A5716CE"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 xml:space="preserve">2.11. надписите на филма да се съгласуват с Агенцията, като в тях и в рекламните материали бъде ясно упоменато, че филмът е създаден с подкрепата на Изпълнителна агенция </w:t>
      </w:r>
      <w:r w:rsidR="00381F2E">
        <w:rPr>
          <w:rFonts w:ascii="LIK" w:eastAsia="Times New Roman" w:hAnsi="LIK" w:cs="Times New Roman"/>
          <w:bCs/>
          <w:color w:val="auto"/>
          <w:sz w:val="24"/>
        </w:rPr>
        <w:t>„</w:t>
      </w:r>
      <w:r w:rsidRPr="007F5E07">
        <w:rPr>
          <w:rFonts w:ascii="LIK" w:eastAsia="Times New Roman" w:hAnsi="LIK" w:cs="Times New Roman"/>
          <w:bCs/>
          <w:color w:val="auto"/>
          <w:sz w:val="24"/>
        </w:rPr>
        <w:t>Национален филмов център</w:t>
      </w:r>
      <w:r w:rsidR="00381F2E">
        <w:rPr>
          <w:rFonts w:ascii="LIK" w:eastAsia="Times New Roman" w:hAnsi="LIK" w:cs="Times New Roman"/>
          <w:bCs/>
          <w:color w:val="auto"/>
          <w:sz w:val="24"/>
        </w:rPr>
        <w:t>“</w:t>
      </w:r>
      <w:r w:rsidRPr="007F5E07">
        <w:rPr>
          <w:rFonts w:ascii="LIK" w:eastAsia="Times New Roman" w:hAnsi="LIK" w:cs="Times New Roman"/>
          <w:bCs/>
          <w:color w:val="auto"/>
          <w:sz w:val="24"/>
        </w:rPr>
        <w:t xml:space="preserve"> чрез поставяне на съответното лого;</w:t>
      </w:r>
    </w:p>
    <w:p w14:paraId="53FD52E7"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2.12. при международна копродукция, българският продуцент с мажоритарен български продуцент, изходните материали да бъдат депозирани за съхранение на територията на Република България в Българската национална филмотека;</w:t>
      </w:r>
    </w:p>
    <w:p w14:paraId="386251DE"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2.13. датата на първия търговски показ;</w:t>
      </w:r>
    </w:p>
    <w:p w14:paraId="2EEB8558"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2.14. правата на Агенцията за използване на филма за некомерсиални цели, след съгласуване с продуцента и разпространителя;</w:t>
      </w:r>
    </w:p>
    <w:p w14:paraId="1C6756B0"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2.15. санкциите при неизпълнение;</w:t>
      </w:r>
    </w:p>
    <w:p w14:paraId="43756FFC"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2.16. условията за смяна на продуцента при форсмажорни обстоятелства;</w:t>
      </w:r>
    </w:p>
    <w:p w14:paraId="0B55EC6B"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2.17. задължението на продуцента да представи протоколно споразумение между него и режисьора за приета окончателна версия на филма съгласно чл. 63, ал. 4 на ЗАПСП;</w:t>
      </w:r>
    </w:p>
    <w:p w14:paraId="7A5B7E7D"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2.18. задължението на продуцента да покаже окончателната версия на филма пред Националната техническа комисия;</w:t>
      </w:r>
    </w:p>
    <w:p w14:paraId="23107567"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2.19. продуцент, който разходва помощ не по предназначение, я възстановява на Агенцията съобразно изискванията на Закона за държавните помощи;</w:t>
      </w:r>
    </w:p>
    <w:p w14:paraId="4974AAC9"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2.20. договорът изрично урежда и задължението на продуцента в определен срок след изготвянето на окончателната версия на филма на филмов или друг носител да предаде на Агенцията:</w:t>
      </w:r>
    </w:p>
    <w:p w14:paraId="1BC8CDF8"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2.20.1. ликвидационен отчет за производствената себестойност на филма по образец на ИА НФЦ;</w:t>
      </w:r>
    </w:p>
    <w:p w14:paraId="01925A9F"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2.20.2. отчет за придобитите за производството на филма материали и активи съгласно Закона за счетоводството и тяхното изразходване;</w:t>
      </w:r>
    </w:p>
    <w:p w14:paraId="66AB29BA" w14:textId="024D810B"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lastRenderedPageBreak/>
        <w:t xml:space="preserve">2.20.3. следните копия на </w:t>
      </w:r>
      <w:r w:rsidR="00005EC2">
        <w:rPr>
          <w:rFonts w:ascii="LIK" w:eastAsia="Times New Roman" w:hAnsi="LIK" w:cs="Times New Roman"/>
          <w:bCs/>
          <w:color w:val="auto"/>
          <w:sz w:val="24"/>
        </w:rPr>
        <w:t>ф</w:t>
      </w:r>
      <w:r w:rsidRPr="007F5E07">
        <w:rPr>
          <w:rFonts w:ascii="LIK" w:eastAsia="Times New Roman" w:hAnsi="LIK" w:cs="Times New Roman"/>
          <w:bCs/>
          <w:color w:val="auto"/>
          <w:sz w:val="24"/>
        </w:rPr>
        <w:t xml:space="preserve">илма: едно копие на DCP и ключ за прожектиране с езикова версия на български език и формат 2К или 4К; едно копие на DCP и ключ за прожектиране със субтитри на английски език и формат 2К или 4К; три броя </w:t>
      </w:r>
      <w:proofErr w:type="spellStart"/>
      <w:r w:rsidRPr="007F5E07">
        <w:rPr>
          <w:rFonts w:ascii="LIK" w:eastAsia="Times New Roman" w:hAnsi="LIK" w:cs="Times New Roman"/>
          <w:bCs/>
          <w:color w:val="auto"/>
          <w:sz w:val="24"/>
        </w:rPr>
        <w:t>Blu-Ray</w:t>
      </w:r>
      <w:proofErr w:type="spellEnd"/>
      <w:r w:rsidRPr="007F5E07">
        <w:rPr>
          <w:rFonts w:ascii="LIK" w:eastAsia="Times New Roman" w:hAnsi="LIK" w:cs="Times New Roman"/>
          <w:bCs/>
          <w:color w:val="auto"/>
          <w:sz w:val="24"/>
        </w:rPr>
        <w:t xml:space="preserve"> диска с българската езикова версия; три броя </w:t>
      </w:r>
      <w:proofErr w:type="spellStart"/>
      <w:r w:rsidRPr="007F5E07">
        <w:rPr>
          <w:rFonts w:ascii="LIK" w:eastAsia="Times New Roman" w:hAnsi="LIK" w:cs="Times New Roman"/>
          <w:bCs/>
          <w:color w:val="auto"/>
          <w:sz w:val="24"/>
        </w:rPr>
        <w:t>Blu-Ray</w:t>
      </w:r>
      <w:proofErr w:type="spellEnd"/>
      <w:r w:rsidRPr="007F5E07">
        <w:rPr>
          <w:rFonts w:ascii="LIK" w:eastAsia="Times New Roman" w:hAnsi="LIK" w:cs="Times New Roman"/>
          <w:bCs/>
          <w:color w:val="auto"/>
          <w:sz w:val="24"/>
        </w:rPr>
        <w:t xml:space="preserve"> диска с английски субтитри; на DCP или </w:t>
      </w:r>
      <w:proofErr w:type="spellStart"/>
      <w:r w:rsidRPr="007F5E07">
        <w:rPr>
          <w:rFonts w:ascii="LIK" w:eastAsia="Times New Roman" w:hAnsi="LIK" w:cs="Times New Roman"/>
          <w:bCs/>
          <w:color w:val="auto"/>
          <w:sz w:val="24"/>
        </w:rPr>
        <w:t>Blu-Ray</w:t>
      </w:r>
      <w:proofErr w:type="spellEnd"/>
      <w:r w:rsidRPr="007F5E07">
        <w:rPr>
          <w:rFonts w:ascii="LIK" w:eastAsia="Times New Roman" w:hAnsi="LIK" w:cs="Times New Roman"/>
          <w:bCs/>
          <w:color w:val="auto"/>
          <w:sz w:val="24"/>
        </w:rPr>
        <w:t xml:space="preserve"> диск българската версия на трейлъра (рекламния клип) на </w:t>
      </w:r>
      <w:r w:rsidR="00005EC2">
        <w:rPr>
          <w:rFonts w:ascii="LIK" w:eastAsia="Times New Roman" w:hAnsi="LIK" w:cs="Times New Roman"/>
          <w:bCs/>
          <w:color w:val="auto"/>
          <w:sz w:val="24"/>
        </w:rPr>
        <w:t>ф</w:t>
      </w:r>
      <w:r w:rsidRPr="007F5E07">
        <w:rPr>
          <w:rFonts w:ascii="LIK" w:eastAsia="Times New Roman" w:hAnsi="LIK" w:cs="Times New Roman"/>
          <w:bCs/>
          <w:color w:val="auto"/>
          <w:sz w:val="24"/>
        </w:rPr>
        <w:t xml:space="preserve">илма; на DCP или </w:t>
      </w:r>
      <w:proofErr w:type="spellStart"/>
      <w:r w:rsidRPr="007F5E07">
        <w:rPr>
          <w:rFonts w:ascii="LIK" w:eastAsia="Times New Roman" w:hAnsi="LIK" w:cs="Times New Roman"/>
          <w:bCs/>
          <w:color w:val="auto"/>
          <w:sz w:val="24"/>
        </w:rPr>
        <w:t>Blu-Ray</w:t>
      </w:r>
      <w:proofErr w:type="spellEnd"/>
      <w:r w:rsidRPr="007F5E07">
        <w:rPr>
          <w:rFonts w:ascii="LIK" w:eastAsia="Times New Roman" w:hAnsi="LIK" w:cs="Times New Roman"/>
          <w:bCs/>
          <w:color w:val="auto"/>
          <w:sz w:val="24"/>
        </w:rPr>
        <w:t xml:space="preserve"> диск английската версия на трейлъра (рекламния клип) на </w:t>
      </w:r>
      <w:r w:rsidR="00005EC2">
        <w:rPr>
          <w:rFonts w:ascii="LIK" w:eastAsia="Times New Roman" w:hAnsi="LIK" w:cs="Times New Roman"/>
          <w:bCs/>
          <w:color w:val="auto"/>
          <w:sz w:val="24"/>
        </w:rPr>
        <w:t>ф</w:t>
      </w:r>
      <w:r w:rsidRPr="007F5E07">
        <w:rPr>
          <w:rFonts w:ascii="LIK" w:eastAsia="Times New Roman" w:hAnsi="LIK" w:cs="Times New Roman"/>
          <w:bCs/>
          <w:color w:val="auto"/>
          <w:sz w:val="24"/>
        </w:rPr>
        <w:t xml:space="preserve">илма; филм за заснемането на </w:t>
      </w:r>
      <w:r w:rsidR="00005EC2">
        <w:rPr>
          <w:rFonts w:ascii="LIK" w:eastAsia="Times New Roman" w:hAnsi="LIK" w:cs="Times New Roman"/>
          <w:bCs/>
          <w:color w:val="auto"/>
          <w:sz w:val="24"/>
        </w:rPr>
        <w:t>ф</w:t>
      </w:r>
      <w:r w:rsidRPr="007F5E07">
        <w:rPr>
          <w:rFonts w:ascii="LIK" w:eastAsia="Times New Roman" w:hAnsi="LIK" w:cs="Times New Roman"/>
          <w:bCs/>
          <w:color w:val="auto"/>
          <w:sz w:val="24"/>
        </w:rPr>
        <w:t>илма (</w:t>
      </w:r>
      <w:proofErr w:type="spellStart"/>
      <w:r w:rsidRPr="007F5E07">
        <w:rPr>
          <w:rFonts w:ascii="LIK" w:eastAsia="Times New Roman" w:hAnsi="LIK" w:cs="Times New Roman"/>
          <w:bCs/>
          <w:color w:val="auto"/>
          <w:sz w:val="24"/>
        </w:rPr>
        <w:t>мейкинг</w:t>
      </w:r>
      <w:proofErr w:type="spellEnd"/>
      <w:r w:rsidRPr="007F5E07">
        <w:rPr>
          <w:rFonts w:ascii="LIK" w:eastAsia="Times New Roman" w:hAnsi="LIK" w:cs="Times New Roman"/>
          <w:bCs/>
          <w:color w:val="auto"/>
          <w:sz w:val="24"/>
        </w:rPr>
        <w:t>) до 15 минути, ако има такъв;</w:t>
      </w:r>
    </w:p>
    <w:p w14:paraId="1619F2DE" w14:textId="6DF57AA4" w:rsidR="004A758F" w:rsidRPr="007F5E07" w:rsidRDefault="004A758F" w:rsidP="00005EC2">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 xml:space="preserve">2.20.4. следните материали от </w:t>
      </w:r>
      <w:r w:rsidR="00005EC2">
        <w:rPr>
          <w:rFonts w:ascii="LIK" w:eastAsia="Times New Roman" w:hAnsi="LIK" w:cs="Times New Roman"/>
          <w:bCs/>
          <w:color w:val="auto"/>
          <w:sz w:val="24"/>
        </w:rPr>
        <w:t>ф</w:t>
      </w:r>
      <w:r w:rsidRPr="007F5E07">
        <w:rPr>
          <w:rFonts w:ascii="LIK" w:eastAsia="Times New Roman" w:hAnsi="LIK" w:cs="Times New Roman"/>
          <w:bCs/>
          <w:color w:val="auto"/>
          <w:sz w:val="24"/>
        </w:rPr>
        <w:t xml:space="preserve">илма в един екземпляр: </w:t>
      </w:r>
      <w:proofErr w:type="spellStart"/>
      <w:r w:rsidRPr="007F5E07">
        <w:rPr>
          <w:rFonts w:ascii="LIK" w:eastAsia="Times New Roman" w:hAnsi="LIK" w:cs="Times New Roman"/>
          <w:bCs/>
          <w:color w:val="auto"/>
          <w:sz w:val="24"/>
        </w:rPr>
        <w:t>диаложен</w:t>
      </w:r>
      <w:proofErr w:type="spellEnd"/>
      <w:r w:rsidRPr="007F5E07">
        <w:rPr>
          <w:rFonts w:ascii="LIK" w:eastAsia="Times New Roman" w:hAnsi="LIK" w:cs="Times New Roman"/>
          <w:bCs/>
          <w:color w:val="auto"/>
          <w:sz w:val="24"/>
        </w:rPr>
        <w:t xml:space="preserve"> лист на филма на български и </w:t>
      </w:r>
      <w:r w:rsidR="00005EC2">
        <w:rPr>
          <w:rFonts w:ascii="LIK" w:eastAsia="Times New Roman" w:hAnsi="LIK" w:cs="Times New Roman"/>
          <w:bCs/>
          <w:color w:val="auto"/>
          <w:sz w:val="24"/>
        </w:rPr>
        <w:t xml:space="preserve">на </w:t>
      </w:r>
      <w:r w:rsidRPr="007F5E07">
        <w:rPr>
          <w:rFonts w:ascii="LIK" w:eastAsia="Times New Roman" w:hAnsi="LIK" w:cs="Times New Roman"/>
          <w:bCs/>
          <w:color w:val="auto"/>
          <w:sz w:val="24"/>
        </w:rPr>
        <w:t>английски език; десет рекламни фотоса от филма в размер 18 × 24 см или на цифров носител с резолюция</w:t>
      </w:r>
      <w:r w:rsidR="00005EC2">
        <w:rPr>
          <w:rFonts w:ascii="LIK" w:eastAsia="Times New Roman" w:hAnsi="LIK" w:cs="Times New Roman"/>
          <w:bCs/>
          <w:color w:val="auto"/>
          <w:sz w:val="24"/>
        </w:rPr>
        <w:t>,</w:t>
      </w:r>
      <w:r w:rsidRPr="007F5E07">
        <w:rPr>
          <w:rFonts w:ascii="LIK" w:eastAsia="Times New Roman" w:hAnsi="LIK" w:cs="Times New Roman"/>
          <w:bCs/>
          <w:color w:val="auto"/>
          <w:sz w:val="24"/>
        </w:rPr>
        <w:t xml:space="preserve"> не по-ниска от 300 </w:t>
      </w:r>
      <w:proofErr w:type="spellStart"/>
      <w:r w:rsidRPr="007F5E07">
        <w:rPr>
          <w:rFonts w:ascii="LIK" w:eastAsia="Times New Roman" w:hAnsi="LIK" w:cs="Times New Roman"/>
          <w:bCs/>
          <w:color w:val="auto"/>
          <w:sz w:val="24"/>
        </w:rPr>
        <w:t>dpi</w:t>
      </w:r>
      <w:proofErr w:type="spellEnd"/>
      <w:r w:rsidRPr="007F5E07">
        <w:rPr>
          <w:rFonts w:ascii="LIK" w:eastAsia="Times New Roman" w:hAnsi="LIK" w:cs="Times New Roman"/>
          <w:bCs/>
          <w:color w:val="auto"/>
          <w:sz w:val="24"/>
        </w:rPr>
        <w:t>; портретни</w:t>
      </w:r>
      <w:r w:rsidR="00C4741C" w:rsidRPr="007F5E07">
        <w:rPr>
          <w:rFonts w:ascii="LIK" w:eastAsia="Times New Roman" w:hAnsi="LIK" w:cs="Times New Roman"/>
          <w:bCs/>
          <w:color w:val="auto"/>
          <w:sz w:val="24"/>
        </w:rPr>
        <w:t xml:space="preserve"> </w:t>
      </w:r>
      <w:r w:rsidRPr="007F5E07">
        <w:rPr>
          <w:rFonts w:ascii="LIK" w:eastAsia="Times New Roman" w:hAnsi="LIK" w:cs="Times New Roman"/>
          <w:bCs/>
          <w:color w:val="auto"/>
          <w:sz w:val="24"/>
        </w:rPr>
        <w:t>фотографии на основния творчески състав и работни моменти в размер 18 × 24 см или на цифров носител с резолюция</w:t>
      </w:r>
      <w:r w:rsidR="00005EC2">
        <w:rPr>
          <w:rFonts w:ascii="LIK" w:eastAsia="Times New Roman" w:hAnsi="LIK" w:cs="Times New Roman"/>
          <w:bCs/>
          <w:color w:val="auto"/>
          <w:sz w:val="24"/>
        </w:rPr>
        <w:t>,</w:t>
      </w:r>
      <w:r w:rsidRPr="007F5E07">
        <w:rPr>
          <w:rFonts w:ascii="LIK" w:eastAsia="Times New Roman" w:hAnsi="LIK" w:cs="Times New Roman"/>
          <w:bCs/>
          <w:color w:val="auto"/>
          <w:sz w:val="24"/>
        </w:rPr>
        <w:t xml:space="preserve"> не по-ниска от 300 </w:t>
      </w:r>
      <w:proofErr w:type="spellStart"/>
      <w:r w:rsidRPr="007F5E07">
        <w:rPr>
          <w:rFonts w:ascii="LIK" w:eastAsia="Times New Roman" w:hAnsi="LIK" w:cs="Times New Roman"/>
          <w:bCs/>
          <w:color w:val="auto"/>
          <w:sz w:val="24"/>
        </w:rPr>
        <w:t>dpi</w:t>
      </w:r>
      <w:proofErr w:type="spellEnd"/>
      <w:r w:rsidRPr="007F5E07">
        <w:rPr>
          <w:rFonts w:ascii="LIK" w:eastAsia="Times New Roman" w:hAnsi="LIK" w:cs="Times New Roman"/>
          <w:bCs/>
          <w:color w:val="auto"/>
          <w:sz w:val="24"/>
        </w:rPr>
        <w:t>; плакати, издадени за показа на филма на територията</w:t>
      </w:r>
      <w:r w:rsidR="00C4741C" w:rsidRPr="007F5E07">
        <w:rPr>
          <w:rFonts w:ascii="LIK" w:eastAsia="Times New Roman" w:hAnsi="LIK" w:cs="Times New Roman"/>
          <w:bCs/>
          <w:color w:val="auto"/>
          <w:sz w:val="24"/>
        </w:rPr>
        <w:t xml:space="preserve"> </w:t>
      </w:r>
      <w:r w:rsidRPr="007F5E07">
        <w:rPr>
          <w:rFonts w:ascii="LIK" w:eastAsia="Times New Roman" w:hAnsi="LIK" w:cs="Times New Roman"/>
          <w:bCs/>
          <w:color w:val="auto"/>
          <w:sz w:val="24"/>
        </w:rPr>
        <w:t xml:space="preserve">на страната; по две копия на рекламните материали за </w:t>
      </w:r>
      <w:r w:rsidR="00764C8B">
        <w:rPr>
          <w:rFonts w:ascii="LIK" w:eastAsia="Times New Roman" w:hAnsi="LIK" w:cs="Times New Roman"/>
          <w:bCs/>
          <w:color w:val="auto"/>
          <w:sz w:val="24"/>
        </w:rPr>
        <w:t>ф</w:t>
      </w:r>
      <w:r w:rsidRPr="007F5E07">
        <w:rPr>
          <w:rFonts w:ascii="LIK" w:eastAsia="Times New Roman" w:hAnsi="LIK" w:cs="Times New Roman"/>
          <w:bCs/>
          <w:color w:val="auto"/>
          <w:sz w:val="24"/>
        </w:rPr>
        <w:t>илма: брошури, публикации и др.;</w:t>
      </w:r>
    </w:p>
    <w:p w14:paraId="7C86F407" w14:textId="40F170A9"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2.20.5. за разпространението на филма продуцентът е длъжен да произведе следните рекламни материали: рекламна ролка (35 мм филмов позитив или цифров носител) – до 300 м; рекламен видеоклип – до 30 сек</w:t>
      </w:r>
      <w:r w:rsidR="00005EC2">
        <w:rPr>
          <w:rFonts w:ascii="LIK" w:eastAsia="Times New Roman" w:hAnsi="LIK" w:cs="Times New Roman"/>
          <w:bCs/>
          <w:color w:val="auto"/>
          <w:sz w:val="24"/>
        </w:rPr>
        <w:t>унди</w:t>
      </w:r>
      <w:r w:rsidRPr="007F5E07">
        <w:rPr>
          <w:rFonts w:ascii="LIK" w:eastAsia="Times New Roman" w:hAnsi="LIK" w:cs="Times New Roman"/>
          <w:bCs/>
          <w:color w:val="auto"/>
          <w:sz w:val="24"/>
        </w:rPr>
        <w:t xml:space="preserve">; </w:t>
      </w:r>
    </w:p>
    <w:p w14:paraId="604CB863"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2.21. задължението продуцентът да предостави едно копие от филма на Българската национална филмотека в срока по чл. 6, ал. 1, т. 13 на Закона за задължително депозиране на екземпляри от печатни и други произведения в двумесечен срок от приемане на окончателната версия; неизпълнението на това задължение се счита за неизпълнение на договора с Агенцията;</w:t>
      </w:r>
    </w:p>
    <w:p w14:paraId="7A4A93F0" w14:textId="1839DBC8"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2.22. място на пребиваване и контакти на продуцента по време на производствения и ликвидационния период и по време на разпространението на филма; при промяна на тези данни продуцентът се задължава да уведоми ИА НФЦ в седемдневен срок след настъпването им;</w:t>
      </w:r>
    </w:p>
    <w:p w14:paraId="1A1A668F"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2.23. произтичащите от получаване на помощта задължения за получателя на помощта съгласно ЗФИ и правилника за неговото прилагане;</w:t>
      </w:r>
    </w:p>
    <w:p w14:paraId="01DD45E8" w14:textId="12351C79"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 xml:space="preserve">2.24. кандидат, който разходва помощ не по предназначение или се установи по предвидения от законодателството ред, че е подал невярна или неистинска информация, въз основа на която е получил помощта, я възстановява на Агенцията в пълен размер </w:t>
      </w:r>
      <w:r w:rsidR="00764C8B">
        <w:rPr>
          <w:rFonts w:ascii="LIK" w:eastAsia="Times New Roman" w:hAnsi="LIK" w:cs="Times New Roman"/>
          <w:bCs/>
          <w:color w:val="auto"/>
          <w:sz w:val="24"/>
        </w:rPr>
        <w:t>зае</w:t>
      </w:r>
      <w:r w:rsidRPr="007F5E07">
        <w:rPr>
          <w:rFonts w:ascii="LIK" w:eastAsia="Times New Roman" w:hAnsi="LIK" w:cs="Times New Roman"/>
          <w:bCs/>
          <w:color w:val="auto"/>
          <w:sz w:val="24"/>
        </w:rPr>
        <w:t xml:space="preserve">дно със законната лихва от момента на получаването на съответната сума до окончателното й изплащане съобразно изискванията на Закона за държавните помощи и Регламент (ЕС) № 651/2014; в този случай ИА НФЦ изпраща покана до кандидата за доброволно изпълнение на задължението в </w:t>
      </w:r>
      <w:r w:rsidR="008635DC">
        <w:rPr>
          <w:rFonts w:ascii="LIK" w:eastAsia="Times New Roman" w:hAnsi="LIK" w:cs="Times New Roman"/>
          <w:bCs/>
          <w:color w:val="auto"/>
          <w:sz w:val="24"/>
        </w:rPr>
        <w:br/>
      </w:r>
      <w:r w:rsidRPr="007F5E07">
        <w:rPr>
          <w:rFonts w:ascii="LIK" w:eastAsia="Times New Roman" w:hAnsi="LIK" w:cs="Times New Roman"/>
          <w:bCs/>
          <w:color w:val="auto"/>
          <w:sz w:val="24"/>
        </w:rPr>
        <w:t>14-дневен срок от получаването на поканата; в поканата за доброволно изпълнение Агенцията уведомява кандидата за размера на дължимите суми, срока за възстановяването им, банковата сметка, по която да бъдат възстановени, реда, по който Агенцията да бъде уведомена за доброволното възстановяване, както и за действията по принудителното изпълнение, които ще бъдат предприети след изтичането на срока за доброволно изпълнение;</w:t>
      </w:r>
    </w:p>
    <w:p w14:paraId="20CF9379" w14:textId="53DFF1B3"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 xml:space="preserve">2.25. в случай че кандидатът не изпълни доброволно задължението си, в срок до </w:t>
      </w:r>
      <w:r w:rsidR="008635DC">
        <w:rPr>
          <w:rFonts w:ascii="LIK" w:eastAsia="Times New Roman" w:hAnsi="LIK" w:cs="Times New Roman"/>
          <w:bCs/>
          <w:color w:val="auto"/>
          <w:sz w:val="24"/>
        </w:rPr>
        <w:br/>
      </w:r>
      <w:r w:rsidRPr="007F5E07">
        <w:rPr>
          <w:rFonts w:ascii="LIK" w:eastAsia="Times New Roman" w:hAnsi="LIK" w:cs="Times New Roman"/>
          <w:bCs/>
          <w:color w:val="auto"/>
          <w:sz w:val="24"/>
        </w:rPr>
        <w:t>10 работни дни след изтичането на срока за доброволно изпълнение на задължението Агенцията уведомява Националната агенция за приходите за събиране на вземането.</w:t>
      </w:r>
    </w:p>
    <w:p w14:paraId="3CD16490"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
          <w:bCs/>
          <w:color w:val="auto"/>
          <w:sz w:val="24"/>
        </w:rPr>
      </w:pPr>
      <w:r w:rsidRPr="007F5E07">
        <w:rPr>
          <w:rFonts w:ascii="LIK" w:eastAsia="Times New Roman" w:hAnsi="LIK" w:cs="Times New Roman"/>
          <w:b/>
          <w:bCs/>
          <w:color w:val="auto"/>
          <w:sz w:val="24"/>
        </w:rPr>
        <w:t>3. За договор за реализация на проект за разпространение на филм:</w:t>
      </w:r>
    </w:p>
    <w:p w14:paraId="7961E194"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3.1. клауза, че държавното финансиране се осъществява по смисъла на Закона за държавните помощи и условията на Регламент (ЕС) № 651/2014 на Комисията от 17 юни</w:t>
      </w:r>
    </w:p>
    <w:p w14:paraId="480BBCAE" w14:textId="2FD9F414" w:rsidR="004A758F" w:rsidRPr="007F5E07" w:rsidRDefault="004A758F" w:rsidP="00C4741C">
      <w:pPr>
        <w:pBdr>
          <w:top w:val="single" w:sz="4" w:space="1" w:color="auto"/>
          <w:left w:val="single" w:sz="4" w:space="1" w:color="auto"/>
          <w:bottom w:val="single" w:sz="4" w:space="1" w:color="auto"/>
          <w:right w:val="single" w:sz="4" w:space="1" w:color="auto"/>
        </w:pBdr>
        <w:spacing w:after="0" w:line="240" w:lineRule="auto"/>
        <w:jc w:val="both"/>
        <w:rPr>
          <w:rFonts w:ascii="LIK" w:eastAsia="Times New Roman" w:hAnsi="LIK" w:cs="Times New Roman"/>
          <w:bCs/>
          <w:color w:val="auto"/>
          <w:sz w:val="24"/>
        </w:rPr>
      </w:pPr>
      <w:r w:rsidRPr="007F5E07">
        <w:rPr>
          <w:rFonts w:ascii="LIK" w:eastAsia="Times New Roman" w:hAnsi="LIK" w:cs="Times New Roman"/>
          <w:bCs/>
          <w:color w:val="auto"/>
          <w:sz w:val="24"/>
        </w:rPr>
        <w:t xml:space="preserve">2014 г. за обявяване на някои категории помощи за съвместими с вътрешния пазар в приложение на членове 107 и 108 от Договора (ОВ, L 187/1 от 26 юни 2014 г.), че Изпълнителна агенция </w:t>
      </w:r>
      <w:r w:rsidR="00381F2E">
        <w:rPr>
          <w:rFonts w:ascii="LIK" w:eastAsia="Times New Roman" w:hAnsi="LIK" w:cs="Times New Roman"/>
          <w:bCs/>
          <w:color w:val="auto"/>
          <w:sz w:val="24"/>
        </w:rPr>
        <w:t>„</w:t>
      </w:r>
      <w:r w:rsidRPr="007F5E07">
        <w:rPr>
          <w:rFonts w:ascii="LIK" w:eastAsia="Times New Roman" w:hAnsi="LIK" w:cs="Times New Roman"/>
          <w:bCs/>
          <w:color w:val="auto"/>
          <w:sz w:val="24"/>
        </w:rPr>
        <w:t>Национален филмов център</w:t>
      </w:r>
      <w:r w:rsidR="00381F2E">
        <w:rPr>
          <w:rFonts w:ascii="LIK" w:eastAsia="Times New Roman" w:hAnsi="LIK" w:cs="Times New Roman"/>
          <w:bCs/>
          <w:color w:val="auto"/>
          <w:sz w:val="24"/>
        </w:rPr>
        <w:t>“</w:t>
      </w:r>
      <w:r w:rsidRPr="007F5E07">
        <w:rPr>
          <w:rFonts w:ascii="LIK" w:eastAsia="Times New Roman" w:hAnsi="LIK" w:cs="Times New Roman"/>
          <w:bCs/>
          <w:color w:val="auto"/>
          <w:sz w:val="24"/>
        </w:rPr>
        <w:t xml:space="preserve"> е администратор на държавната помощ и че държавното подпомагане се осъществява по схема № …………………..;</w:t>
      </w:r>
    </w:p>
    <w:p w14:paraId="05524D49"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3.2. за срок за разпространение на филма и предвиден брой зрители;</w:t>
      </w:r>
    </w:p>
    <w:p w14:paraId="416B967A"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3.3. за бюджет на проекта;</w:t>
      </w:r>
    </w:p>
    <w:p w14:paraId="57789F8F"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lastRenderedPageBreak/>
        <w:t>3.4. за броя и размера на траншовете и изискваните отчетни документи за разходването на помощта, както и условия за сконтиране, когато са приложими;</w:t>
      </w:r>
    </w:p>
    <w:p w14:paraId="498E179A"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3.5. размерът на предоставената държавна помощ в брутно изражение, т.е. преди облагането с данъци или други такси, видът и размерът на допустимите разходи съгласно чл. 60 от Правилника за прилагане на Закона за филмовата индустрия и редът за отчитане на действително извършените разходи:</w:t>
      </w:r>
    </w:p>
    <w:p w14:paraId="6B2C42F0"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3.5.1. представяне на финансов отчет за извършените разходи, заверен от експерт-счетоводител;</w:t>
      </w:r>
    </w:p>
    <w:p w14:paraId="1C10E2C8" w14:textId="78A6213C"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3.5.2. разходите да се отчитат по приетата класификация на бюджета, диференцирано по източници на финансиране, държавна помощ от Агенцията и всички други източници, формиращи бюджета</w:t>
      </w:r>
      <w:r w:rsidR="00220D1F">
        <w:rPr>
          <w:rFonts w:ascii="LIK" w:eastAsia="Times New Roman" w:hAnsi="LIK" w:cs="Times New Roman"/>
          <w:bCs/>
          <w:color w:val="auto"/>
          <w:sz w:val="24"/>
        </w:rPr>
        <w:t>,</w:t>
      </w:r>
      <w:r w:rsidRPr="007F5E07">
        <w:rPr>
          <w:rFonts w:ascii="LIK" w:eastAsia="Times New Roman" w:hAnsi="LIK" w:cs="Times New Roman"/>
          <w:bCs/>
          <w:color w:val="auto"/>
          <w:sz w:val="24"/>
        </w:rPr>
        <w:t xml:space="preserve"> и доказателства за реалното им плащане;</w:t>
      </w:r>
    </w:p>
    <w:p w14:paraId="4ED8D438"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3.6. задължението за възстановяване на сума, равна на процентното изражение на предоставената държавна помощ от неотчетените разходи, в случай че отчетените разходи не достигат планираните в бюджета или са недопустими;</w:t>
      </w:r>
    </w:p>
    <w:p w14:paraId="6F523FB5"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3.7. условието, че кандидатът губи право да кандидатства за финансиране по чл. 32 от ЗФИ за срок от една година, в случай че отчетеният брой зрители е под 30 на сто от предвидените в плана за разпространение за срока на договора;</w:t>
      </w:r>
    </w:p>
    <w:p w14:paraId="4162FB04" w14:textId="2B96D88D"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3.8. произтичащите от получаване на помощта задължения за получателя на помощта съгласно ЗФИ и правилника за неговото прилагане;</w:t>
      </w:r>
    </w:p>
    <w:p w14:paraId="0D449076" w14:textId="02213230"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 xml:space="preserve">3.9. кандидат, който разходва помощ не по предназначение или се установи по предвидения от законодателството ред, че е подал невярна или неистинска информация, въз основа на която е получил помощта, я възстановява на Агенцията в пълен размер </w:t>
      </w:r>
      <w:r w:rsidR="00D2627C">
        <w:rPr>
          <w:rFonts w:ascii="LIK" w:eastAsia="Times New Roman" w:hAnsi="LIK" w:cs="Times New Roman"/>
          <w:bCs/>
          <w:color w:val="auto"/>
          <w:sz w:val="24"/>
        </w:rPr>
        <w:t>за</w:t>
      </w:r>
      <w:r w:rsidRPr="007F5E07">
        <w:rPr>
          <w:rFonts w:ascii="LIK" w:eastAsia="Times New Roman" w:hAnsi="LIK" w:cs="Times New Roman"/>
          <w:bCs/>
          <w:color w:val="auto"/>
          <w:sz w:val="24"/>
        </w:rPr>
        <w:t xml:space="preserve">едно със законната лихва, от момента на получаването на съответната сума до окончателното й изплащане, съобразно изискванията на Закона за държавните помощи и Регламент (ЕС) </w:t>
      </w:r>
      <w:r w:rsidR="008635DC">
        <w:rPr>
          <w:rFonts w:ascii="LIK" w:eastAsia="Times New Roman" w:hAnsi="LIK" w:cs="Times New Roman"/>
          <w:bCs/>
          <w:color w:val="auto"/>
          <w:sz w:val="24"/>
        </w:rPr>
        <w:br/>
      </w:r>
      <w:r w:rsidRPr="007F5E07">
        <w:rPr>
          <w:rFonts w:ascii="LIK" w:eastAsia="Times New Roman" w:hAnsi="LIK" w:cs="Times New Roman"/>
          <w:bCs/>
          <w:color w:val="auto"/>
          <w:sz w:val="24"/>
        </w:rPr>
        <w:t>№ 651/2014; в този случай ИА НФЦ изпраща покана до кандидата за доброволно изпълнение на задължението в 14-дневен срок от получаването на поканата; в поканата за доброволно изпълнение Агенцията уведомява кандидата за размера на дължимите суми, срока за възстановяването им, банковата сметка, по която да бъдат възстановени, реда, по който Агенцията да бъде уведомена за доброволното възстановяване, както и за действията по принудителното изпълнение, които ще бъдат предприети след изтичането на срока за доброволно изпълнение;</w:t>
      </w:r>
    </w:p>
    <w:p w14:paraId="1A66C7B3" w14:textId="639D5D43"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 xml:space="preserve">3.10. в случай че кандидатът не изпълни доброволно задължението си, в срок до </w:t>
      </w:r>
      <w:r w:rsidR="008635DC">
        <w:rPr>
          <w:rFonts w:ascii="LIK" w:eastAsia="Times New Roman" w:hAnsi="LIK" w:cs="Times New Roman"/>
          <w:bCs/>
          <w:color w:val="auto"/>
          <w:sz w:val="24"/>
        </w:rPr>
        <w:br/>
      </w:r>
      <w:r w:rsidRPr="007F5E07">
        <w:rPr>
          <w:rFonts w:ascii="LIK" w:eastAsia="Times New Roman" w:hAnsi="LIK" w:cs="Times New Roman"/>
          <w:bCs/>
          <w:color w:val="auto"/>
          <w:sz w:val="24"/>
        </w:rPr>
        <w:t>10 работни дни след изтичането на срока за доброволно изпълнение на</w:t>
      </w:r>
      <w:r w:rsidR="00FE60C5">
        <w:rPr>
          <w:rFonts w:ascii="LIK" w:eastAsia="Times New Roman" w:hAnsi="LIK" w:cs="Times New Roman"/>
          <w:bCs/>
          <w:color w:val="auto"/>
          <w:sz w:val="24"/>
        </w:rPr>
        <w:t xml:space="preserve"> </w:t>
      </w:r>
      <w:r w:rsidRPr="007F5E07">
        <w:rPr>
          <w:rFonts w:ascii="LIK" w:eastAsia="Times New Roman" w:hAnsi="LIK" w:cs="Times New Roman"/>
          <w:bCs/>
          <w:color w:val="auto"/>
          <w:sz w:val="24"/>
        </w:rPr>
        <w:t xml:space="preserve">задължението, </w:t>
      </w:r>
      <w:r w:rsidR="00D2627C" w:rsidRPr="007F5E07">
        <w:rPr>
          <w:rFonts w:ascii="LIK" w:eastAsia="Times New Roman" w:hAnsi="LIK" w:cs="Times New Roman"/>
          <w:bCs/>
          <w:color w:val="auto"/>
          <w:sz w:val="24"/>
        </w:rPr>
        <w:t>А</w:t>
      </w:r>
      <w:r w:rsidRPr="007F5E07">
        <w:rPr>
          <w:rFonts w:ascii="LIK" w:eastAsia="Times New Roman" w:hAnsi="LIK" w:cs="Times New Roman"/>
          <w:bCs/>
          <w:color w:val="auto"/>
          <w:sz w:val="24"/>
        </w:rPr>
        <w:t>генцията уведомява Националната агенция за приходите за събиране на вземането.</w:t>
      </w:r>
    </w:p>
    <w:p w14:paraId="6E2D6ECE"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
          <w:bCs/>
          <w:color w:val="auto"/>
          <w:sz w:val="24"/>
        </w:rPr>
      </w:pPr>
      <w:r w:rsidRPr="007F5E07">
        <w:rPr>
          <w:rFonts w:ascii="LIK" w:eastAsia="Times New Roman" w:hAnsi="LIK" w:cs="Times New Roman"/>
          <w:b/>
          <w:bCs/>
          <w:color w:val="auto"/>
          <w:sz w:val="24"/>
        </w:rPr>
        <w:t>4. За договор за проект за показ на филми</w:t>
      </w:r>
    </w:p>
    <w:p w14:paraId="1802D486" w14:textId="1CC34D4E" w:rsidR="004A758F" w:rsidRPr="007F5E07" w:rsidRDefault="004A758F" w:rsidP="00FE60C5">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4.1. клауза, че държавното финансиране се осъществява по смисъла на Закона за държавните помощи и условията на Регламент (ЕС) 2023/2831 на Комисията от 13 декември 2023 година относно прилагането на членове 107 и 108 от Договора за</w:t>
      </w:r>
      <w:r w:rsidR="00FE60C5">
        <w:rPr>
          <w:rFonts w:ascii="LIK" w:eastAsia="Times New Roman" w:hAnsi="LIK" w:cs="Times New Roman"/>
          <w:bCs/>
          <w:color w:val="auto"/>
          <w:sz w:val="24"/>
        </w:rPr>
        <w:t xml:space="preserve"> </w:t>
      </w:r>
      <w:r w:rsidRPr="007F5E07">
        <w:rPr>
          <w:rFonts w:ascii="LIK" w:eastAsia="Times New Roman" w:hAnsi="LIK" w:cs="Times New Roman"/>
          <w:bCs/>
          <w:color w:val="auto"/>
          <w:sz w:val="24"/>
        </w:rPr>
        <w:t xml:space="preserve">функционирането на Европейския съюз към помощта </w:t>
      </w:r>
      <w:r w:rsidR="00FE60C5">
        <w:rPr>
          <w:rFonts w:ascii="LIK" w:eastAsia="Times New Roman" w:hAnsi="LIK" w:cs="Times New Roman"/>
          <w:bCs/>
          <w:color w:val="auto"/>
          <w:sz w:val="24"/>
        </w:rPr>
        <w:t>„</w:t>
      </w:r>
      <w:proofErr w:type="spellStart"/>
      <w:r w:rsidRPr="007F5E07">
        <w:rPr>
          <w:rFonts w:ascii="LIK" w:eastAsia="Times New Roman" w:hAnsi="LIK" w:cs="Times New Roman"/>
          <w:bCs/>
          <w:color w:val="auto"/>
          <w:sz w:val="24"/>
        </w:rPr>
        <w:t>de</w:t>
      </w:r>
      <w:proofErr w:type="spellEnd"/>
      <w:r w:rsidRPr="007F5E07">
        <w:rPr>
          <w:rFonts w:ascii="LIK" w:eastAsia="Times New Roman" w:hAnsi="LIK" w:cs="Times New Roman"/>
          <w:bCs/>
          <w:color w:val="auto"/>
          <w:sz w:val="24"/>
        </w:rPr>
        <w:t xml:space="preserve"> </w:t>
      </w:r>
      <w:proofErr w:type="spellStart"/>
      <w:r w:rsidRPr="007F5E07">
        <w:rPr>
          <w:rFonts w:ascii="LIK" w:eastAsia="Times New Roman" w:hAnsi="LIK" w:cs="Times New Roman"/>
          <w:bCs/>
          <w:color w:val="auto"/>
          <w:sz w:val="24"/>
        </w:rPr>
        <w:t>minimis</w:t>
      </w:r>
      <w:proofErr w:type="spellEnd"/>
      <w:r w:rsidR="00FE60C5">
        <w:rPr>
          <w:rFonts w:ascii="LIK" w:eastAsia="Times New Roman" w:hAnsi="LIK" w:cs="Times New Roman"/>
          <w:bCs/>
          <w:color w:val="auto"/>
          <w:sz w:val="24"/>
        </w:rPr>
        <w:t>“</w:t>
      </w:r>
      <w:r w:rsidRPr="007F5E07">
        <w:rPr>
          <w:rFonts w:ascii="LIK" w:eastAsia="Times New Roman" w:hAnsi="LIK" w:cs="Times New Roman"/>
          <w:bCs/>
          <w:color w:val="auto"/>
          <w:sz w:val="24"/>
        </w:rPr>
        <w:t xml:space="preserve"> (ОВ, L 2831, 15.12.2023 г</w:t>
      </w:r>
      <w:r w:rsidR="00FE60C5">
        <w:rPr>
          <w:rFonts w:ascii="LIK" w:eastAsia="Times New Roman" w:hAnsi="LIK" w:cs="Times New Roman"/>
          <w:bCs/>
          <w:color w:val="auto"/>
          <w:sz w:val="24"/>
        </w:rPr>
        <w:t>.</w:t>
      </w:r>
      <w:r w:rsidRPr="007F5E07">
        <w:rPr>
          <w:rFonts w:ascii="LIK" w:eastAsia="Times New Roman" w:hAnsi="LIK" w:cs="Times New Roman"/>
          <w:bCs/>
          <w:color w:val="auto"/>
          <w:sz w:val="24"/>
        </w:rPr>
        <w:t>), че</w:t>
      </w:r>
      <w:r w:rsidR="00E275EE" w:rsidRPr="007F5E07">
        <w:rPr>
          <w:rFonts w:ascii="LIK" w:eastAsia="Times New Roman" w:hAnsi="LIK" w:cs="Times New Roman"/>
          <w:bCs/>
          <w:color w:val="auto"/>
          <w:sz w:val="24"/>
        </w:rPr>
        <w:t xml:space="preserve"> </w:t>
      </w:r>
      <w:r w:rsidRPr="007F5E07">
        <w:rPr>
          <w:rFonts w:ascii="LIK" w:eastAsia="Times New Roman" w:hAnsi="LIK" w:cs="Times New Roman"/>
          <w:bCs/>
          <w:color w:val="auto"/>
          <w:sz w:val="24"/>
        </w:rPr>
        <w:t xml:space="preserve">Изпълнителна агенция </w:t>
      </w:r>
      <w:r w:rsidR="00381F2E">
        <w:rPr>
          <w:rFonts w:ascii="LIK" w:eastAsia="Times New Roman" w:hAnsi="LIK" w:cs="Times New Roman"/>
          <w:bCs/>
          <w:color w:val="auto"/>
          <w:sz w:val="24"/>
        </w:rPr>
        <w:t>„</w:t>
      </w:r>
      <w:r w:rsidRPr="007F5E07">
        <w:rPr>
          <w:rFonts w:ascii="LIK" w:eastAsia="Times New Roman" w:hAnsi="LIK" w:cs="Times New Roman"/>
          <w:bCs/>
          <w:color w:val="auto"/>
          <w:sz w:val="24"/>
        </w:rPr>
        <w:t>Национален филмов център</w:t>
      </w:r>
      <w:r w:rsidR="00381F2E">
        <w:rPr>
          <w:rFonts w:ascii="LIK" w:eastAsia="Times New Roman" w:hAnsi="LIK" w:cs="Times New Roman"/>
          <w:bCs/>
          <w:color w:val="auto"/>
          <w:sz w:val="24"/>
        </w:rPr>
        <w:t>“</w:t>
      </w:r>
      <w:r w:rsidRPr="007F5E07">
        <w:rPr>
          <w:rFonts w:ascii="LIK" w:eastAsia="Times New Roman" w:hAnsi="LIK" w:cs="Times New Roman"/>
          <w:bCs/>
          <w:color w:val="auto"/>
          <w:sz w:val="24"/>
        </w:rPr>
        <w:t xml:space="preserve"> е администратор на държавната помощ и че държавното подпомагане се осъществява по схема № …………………..;</w:t>
      </w:r>
    </w:p>
    <w:p w14:paraId="3F9FE076" w14:textId="286C5AB9"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 xml:space="preserve">4.2. размерът на предоставената помощ </w:t>
      </w:r>
      <w:r w:rsidR="00FE60C5">
        <w:rPr>
          <w:rFonts w:ascii="LIK" w:eastAsia="Times New Roman" w:hAnsi="LIK" w:cs="Times New Roman"/>
          <w:bCs/>
          <w:color w:val="auto"/>
          <w:sz w:val="24"/>
        </w:rPr>
        <w:t>„</w:t>
      </w:r>
      <w:proofErr w:type="spellStart"/>
      <w:r w:rsidRPr="007F5E07">
        <w:rPr>
          <w:rFonts w:ascii="LIK" w:eastAsia="Times New Roman" w:hAnsi="LIK" w:cs="Times New Roman"/>
          <w:bCs/>
          <w:color w:val="auto"/>
          <w:sz w:val="24"/>
        </w:rPr>
        <w:t>de</w:t>
      </w:r>
      <w:proofErr w:type="spellEnd"/>
      <w:r w:rsidRPr="007F5E07">
        <w:rPr>
          <w:rFonts w:ascii="LIK" w:eastAsia="Times New Roman" w:hAnsi="LIK" w:cs="Times New Roman"/>
          <w:bCs/>
          <w:color w:val="auto"/>
          <w:sz w:val="24"/>
        </w:rPr>
        <w:t xml:space="preserve"> </w:t>
      </w:r>
      <w:proofErr w:type="spellStart"/>
      <w:r w:rsidRPr="007F5E07">
        <w:rPr>
          <w:rFonts w:ascii="LIK" w:eastAsia="Times New Roman" w:hAnsi="LIK" w:cs="Times New Roman"/>
          <w:bCs/>
          <w:color w:val="auto"/>
          <w:sz w:val="24"/>
        </w:rPr>
        <w:t>minimis</w:t>
      </w:r>
      <w:proofErr w:type="spellEnd"/>
      <w:r w:rsidR="00FE60C5">
        <w:rPr>
          <w:rFonts w:ascii="LIK" w:eastAsia="Times New Roman" w:hAnsi="LIK" w:cs="Times New Roman"/>
          <w:bCs/>
          <w:color w:val="auto"/>
          <w:sz w:val="24"/>
        </w:rPr>
        <w:t>“</w:t>
      </w:r>
      <w:r w:rsidRPr="007F5E07">
        <w:rPr>
          <w:rFonts w:ascii="LIK" w:eastAsia="Times New Roman" w:hAnsi="LIK" w:cs="Times New Roman"/>
          <w:bCs/>
          <w:color w:val="auto"/>
          <w:sz w:val="24"/>
        </w:rPr>
        <w:t xml:space="preserve"> в брутно изражение, т.е. преди облагането с данъци или други такси, видът и размерът на разходите и редът за отчитане на действително извършените разходи съгласно чл. 66 от Правилника за прилагане на Закона за филмовата индустрия, броят и размерът на траншовете, както и условия за сконтиране, когато са приложими;</w:t>
      </w:r>
    </w:p>
    <w:p w14:paraId="7372E927"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4.3. информация за показа на български или европейски филми, за които салонът кандидатства: брой прожекции, зрители, приходи по заглавия;</w:t>
      </w:r>
    </w:p>
    <w:p w14:paraId="1A6778A7"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lastRenderedPageBreak/>
        <w:t>4.4. произтичащите от получаване на помощта задължения за получателя на помощта съгласно ЗФИ и правилника за неговото прилагане;</w:t>
      </w:r>
    </w:p>
    <w:p w14:paraId="0E8C5F56" w14:textId="2B8D0420"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 xml:space="preserve">4.5. кандидат, който разходва помощ не по предназначение или се установи по предвидения от законодателството ред, че е подал невярна или неистинска информация, въз основа на която е получил помощта, я възстановява на Агенцията в пълен размер </w:t>
      </w:r>
      <w:r w:rsidR="00D2627C">
        <w:rPr>
          <w:rFonts w:ascii="LIK" w:eastAsia="Times New Roman" w:hAnsi="LIK" w:cs="Times New Roman"/>
          <w:bCs/>
          <w:color w:val="auto"/>
          <w:sz w:val="24"/>
        </w:rPr>
        <w:t>за</w:t>
      </w:r>
      <w:r w:rsidRPr="007F5E07">
        <w:rPr>
          <w:rFonts w:ascii="LIK" w:eastAsia="Times New Roman" w:hAnsi="LIK" w:cs="Times New Roman"/>
          <w:bCs/>
          <w:color w:val="auto"/>
          <w:sz w:val="24"/>
        </w:rPr>
        <w:t xml:space="preserve">едно със законната лихва, от момента на получаването на съответната сума до окончателното й изплащане, съобразно изискванията на Закона за държавните помощи и Регламент (ЕС) </w:t>
      </w:r>
      <w:r w:rsidR="008635DC">
        <w:rPr>
          <w:rFonts w:ascii="LIK" w:eastAsia="Times New Roman" w:hAnsi="LIK" w:cs="Times New Roman"/>
          <w:bCs/>
          <w:color w:val="auto"/>
          <w:sz w:val="24"/>
        </w:rPr>
        <w:br/>
      </w:r>
      <w:r w:rsidRPr="007F5E07">
        <w:rPr>
          <w:rFonts w:ascii="LIK" w:eastAsia="Times New Roman" w:hAnsi="LIK" w:cs="Times New Roman"/>
          <w:bCs/>
          <w:color w:val="auto"/>
          <w:sz w:val="24"/>
        </w:rPr>
        <w:t>№ 2023/2831; в този случай ИА НФЦ изпраща покана до кандидата за доброволно изпълнение на задължението в 14-дневен срок от получаването на поканата:</w:t>
      </w:r>
    </w:p>
    <w:p w14:paraId="3A32105A" w14:textId="1A3F5F5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 xml:space="preserve">4.5.1. в поканата за доброволно изпълнение ИА НФЦ уведомява кандидата за размера на дължимите суми, </w:t>
      </w:r>
      <w:r w:rsidR="00FE60C5">
        <w:rPr>
          <w:rFonts w:ascii="LIK" w:eastAsia="Times New Roman" w:hAnsi="LIK" w:cs="Times New Roman"/>
          <w:bCs/>
          <w:color w:val="auto"/>
          <w:sz w:val="24"/>
        </w:rPr>
        <w:t xml:space="preserve">за </w:t>
      </w:r>
      <w:r w:rsidRPr="007F5E07">
        <w:rPr>
          <w:rFonts w:ascii="LIK" w:eastAsia="Times New Roman" w:hAnsi="LIK" w:cs="Times New Roman"/>
          <w:bCs/>
          <w:color w:val="auto"/>
          <w:sz w:val="24"/>
        </w:rPr>
        <w:t>срока за възстановяването им, банковата сметка, по която да бъдат възстановени, реда, по който ИА НФЦ да бъде уведомена за доброволното възстановяване, както и за действията по принудителното изпълнение, които ще бъдат предприети след изтичането на срока за доброволно изпълнение;</w:t>
      </w:r>
    </w:p>
    <w:p w14:paraId="2DAA29AF" w14:textId="0C394362"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4.5.2. в случай че кандидатът не изпълни доброволно задължението си, в срок до 10 работни дни след изтичането на срока за доброволно изпълнение на задължението ИА НФЦ уведомява Националната агенция за приходите за събиране на вземането.</w:t>
      </w:r>
    </w:p>
    <w:p w14:paraId="53A452D9"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
          <w:bCs/>
          <w:color w:val="auto"/>
          <w:sz w:val="24"/>
        </w:rPr>
      </w:pPr>
      <w:r w:rsidRPr="007F5E07">
        <w:rPr>
          <w:rFonts w:ascii="LIK" w:eastAsia="Times New Roman" w:hAnsi="LIK" w:cs="Times New Roman"/>
          <w:b/>
          <w:bCs/>
          <w:color w:val="auto"/>
          <w:sz w:val="24"/>
        </w:rPr>
        <w:t>5. За договор за реализация на проект на фестивал и културна проява</w:t>
      </w:r>
    </w:p>
    <w:p w14:paraId="620B2CDE" w14:textId="5BE40C93"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 xml:space="preserve">5.1. клауза, че държавното финансиране се осъществява по смисъла на Закона за държавните помощи и условията на Регламент (ЕС) № 651/2014 на Комисията от 17 юни 2014 г. за обявяване на някои категории помощи за съвместими с вътрешния пазар в приложение на членове 107 и 108 от Договора (ОВ, L 187/1 от 26 юни 2014 г.), че Изпълнителна агенция </w:t>
      </w:r>
      <w:r w:rsidR="00381F2E">
        <w:rPr>
          <w:rFonts w:ascii="LIK" w:eastAsia="Times New Roman" w:hAnsi="LIK" w:cs="Times New Roman"/>
          <w:bCs/>
          <w:color w:val="auto"/>
          <w:sz w:val="24"/>
        </w:rPr>
        <w:t>„</w:t>
      </w:r>
      <w:r w:rsidRPr="007F5E07">
        <w:rPr>
          <w:rFonts w:ascii="LIK" w:eastAsia="Times New Roman" w:hAnsi="LIK" w:cs="Times New Roman"/>
          <w:bCs/>
          <w:color w:val="auto"/>
          <w:sz w:val="24"/>
        </w:rPr>
        <w:t>Национален филмов център</w:t>
      </w:r>
      <w:r w:rsidR="00381F2E">
        <w:rPr>
          <w:rFonts w:ascii="LIK" w:eastAsia="Times New Roman" w:hAnsi="LIK" w:cs="Times New Roman"/>
          <w:bCs/>
          <w:color w:val="auto"/>
          <w:sz w:val="24"/>
        </w:rPr>
        <w:t>“</w:t>
      </w:r>
      <w:r w:rsidRPr="007F5E07">
        <w:rPr>
          <w:rFonts w:ascii="LIK" w:eastAsia="Times New Roman" w:hAnsi="LIK" w:cs="Times New Roman"/>
          <w:bCs/>
          <w:color w:val="auto"/>
          <w:sz w:val="24"/>
        </w:rPr>
        <w:t xml:space="preserve"> е администратор на държавната помощ и че държавното подпомагане се осъществява по схема № ………………..;</w:t>
      </w:r>
    </w:p>
    <w:p w14:paraId="61C518EA"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5.2. размерът на предоставената държавна помощ в брутно изражение, т.е. преди облагането с данъци или други такси, видът и размерът на разходите и редът за отчитане на действително извършените разходи;</w:t>
      </w:r>
    </w:p>
    <w:p w14:paraId="6159A1CC"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5.3. бюджет на проекта;</w:t>
      </w:r>
    </w:p>
    <w:p w14:paraId="46A0F250"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5.4. броят и размерът на траншовете и изискваните отчетни документи за разходването на помощта, както и условия за сконтиране, когато са приложими;</w:t>
      </w:r>
    </w:p>
    <w:p w14:paraId="277CD3C9"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5.5. видът и размерът на допустимите разходи и ред за отчитане на действително извършените разходи съгласно чл. 66 от Правилника за прилагане на Закона за филмовата индустрия;</w:t>
      </w:r>
    </w:p>
    <w:p w14:paraId="6DDBC9B1"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5.6. представяне на финансов отчет за извършените разходи, заверен от експерт-счетоводител:</w:t>
      </w:r>
    </w:p>
    <w:p w14:paraId="23D56B49" w14:textId="1E33411E"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 xml:space="preserve">5.6.1. разходите да се отчитат по приетата класификация на бюджета, диференцирано по източници на финансиране, държавна помощ от </w:t>
      </w:r>
      <w:r w:rsidR="00D2627C" w:rsidRPr="007F5E07">
        <w:rPr>
          <w:rFonts w:ascii="LIK" w:eastAsia="Times New Roman" w:hAnsi="LIK" w:cs="Times New Roman"/>
          <w:bCs/>
          <w:color w:val="auto"/>
          <w:sz w:val="24"/>
        </w:rPr>
        <w:t>А</w:t>
      </w:r>
      <w:r w:rsidRPr="007F5E07">
        <w:rPr>
          <w:rFonts w:ascii="LIK" w:eastAsia="Times New Roman" w:hAnsi="LIK" w:cs="Times New Roman"/>
          <w:bCs/>
          <w:color w:val="auto"/>
          <w:sz w:val="24"/>
        </w:rPr>
        <w:t>генцията и всички други източници, формиращи бюджета и доказателства за реалното им плащане;</w:t>
      </w:r>
    </w:p>
    <w:p w14:paraId="4D819D38"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5.6.2. условието, че допустимата разлика между отчетени и планирани разходи не може да надвишава 10 на сто от общите по отчет;</w:t>
      </w:r>
    </w:p>
    <w:p w14:paraId="0079550C"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5.7. задължението за възстановяване на сума, равна на процентното изражение на предоставената държавна помощ от неотчетените разходи, в случай че отчетените разходи не достигат планираните в бюджета;</w:t>
      </w:r>
    </w:p>
    <w:p w14:paraId="49C06FD2"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5.8. произтичащите от получаване на помощта задължения за получателя на помощта съгласно ЗФИ и правилника за неговото прилагане;</w:t>
      </w:r>
    </w:p>
    <w:p w14:paraId="768EA98C" w14:textId="44B6656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 xml:space="preserve">5.9. кандидат, който разходва помощ не по предназначение или се установи по предвидения от законодателството ред, че е подал невярна или неистинска информация, въз основа на която е получил помощта, я възстановява на Агенцията в пълен размер </w:t>
      </w:r>
      <w:r w:rsidR="00754BCC">
        <w:rPr>
          <w:rFonts w:ascii="LIK" w:eastAsia="Times New Roman" w:hAnsi="LIK" w:cs="Times New Roman"/>
          <w:bCs/>
          <w:color w:val="auto"/>
          <w:sz w:val="24"/>
        </w:rPr>
        <w:t>за</w:t>
      </w:r>
      <w:r w:rsidRPr="007F5E07">
        <w:rPr>
          <w:rFonts w:ascii="LIK" w:eastAsia="Times New Roman" w:hAnsi="LIK" w:cs="Times New Roman"/>
          <w:bCs/>
          <w:color w:val="auto"/>
          <w:sz w:val="24"/>
        </w:rPr>
        <w:t xml:space="preserve">едно със законната лихва, от момента на получаването на съответната сума до окончателното й </w:t>
      </w:r>
      <w:r w:rsidRPr="007F5E07">
        <w:rPr>
          <w:rFonts w:ascii="LIK" w:eastAsia="Times New Roman" w:hAnsi="LIK" w:cs="Times New Roman"/>
          <w:bCs/>
          <w:color w:val="auto"/>
          <w:sz w:val="24"/>
        </w:rPr>
        <w:lastRenderedPageBreak/>
        <w:t xml:space="preserve">изплащане, съобразно изискванията на Закона за държавните помощи и Регламент (ЕС) </w:t>
      </w:r>
      <w:r w:rsidR="009E4466">
        <w:rPr>
          <w:rFonts w:ascii="LIK" w:eastAsia="Times New Roman" w:hAnsi="LIK" w:cs="Times New Roman"/>
          <w:bCs/>
          <w:color w:val="auto"/>
          <w:sz w:val="24"/>
        </w:rPr>
        <w:br/>
      </w:r>
      <w:r w:rsidRPr="007F5E07">
        <w:rPr>
          <w:rFonts w:ascii="LIK" w:eastAsia="Times New Roman" w:hAnsi="LIK" w:cs="Times New Roman"/>
          <w:bCs/>
          <w:color w:val="auto"/>
          <w:sz w:val="24"/>
        </w:rPr>
        <w:t>№ 651/2014; в този случай ИА НФЦ изпраща покана до кандидата за доброволно изпълнение на задължението в 14-дневен срок от получаването на поканата:</w:t>
      </w:r>
    </w:p>
    <w:p w14:paraId="5A0B587E" w14:textId="77777777"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5.9.1. в поканата за доброволно изпълнение Агенцията уведомява кандидата за размера на дължимите суми, срока за възстановяването им, банковата сметка, по която да бъдат възстановени, реда, по който Агенцията да бъде уведомена за доброволното възстановяване, както и за действията по принудителното изпълнение, които ще бъдат предприети след изтичането на срока за доброволно изпълнение;</w:t>
      </w:r>
    </w:p>
    <w:p w14:paraId="004EC4B3" w14:textId="245D09EB" w:rsidR="004A758F" w:rsidRPr="007F5E07" w:rsidRDefault="004A758F" w:rsidP="004A758F">
      <w:pPr>
        <w:pBdr>
          <w:top w:val="single" w:sz="4" w:space="1" w:color="auto"/>
          <w:left w:val="single" w:sz="4" w:space="1" w:color="auto"/>
          <w:bottom w:val="single" w:sz="4" w:space="1" w:color="auto"/>
          <w:right w:val="single" w:sz="4" w:space="1" w:color="auto"/>
        </w:pBdr>
        <w:spacing w:after="0" w:line="240" w:lineRule="auto"/>
        <w:ind w:firstLine="851"/>
        <w:jc w:val="both"/>
        <w:rPr>
          <w:rFonts w:ascii="LIK" w:eastAsia="Times New Roman" w:hAnsi="LIK" w:cs="Times New Roman"/>
          <w:bCs/>
          <w:color w:val="auto"/>
          <w:sz w:val="24"/>
        </w:rPr>
      </w:pPr>
      <w:r w:rsidRPr="007F5E07">
        <w:rPr>
          <w:rFonts w:ascii="LIK" w:eastAsia="Times New Roman" w:hAnsi="LIK" w:cs="Times New Roman"/>
          <w:bCs/>
          <w:color w:val="auto"/>
          <w:sz w:val="24"/>
        </w:rPr>
        <w:t xml:space="preserve">5.9.2. в случай че кандидатът не изпълни доброволно задължението си, в срок до </w:t>
      </w:r>
      <w:r w:rsidR="009E4466">
        <w:rPr>
          <w:rFonts w:ascii="LIK" w:eastAsia="Times New Roman" w:hAnsi="LIK" w:cs="Times New Roman"/>
          <w:bCs/>
          <w:color w:val="auto"/>
          <w:sz w:val="24"/>
        </w:rPr>
        <w:br/>
      </w:r>
      <w:r w:rsidRPr="007F5E07">
        <w:rPr>
          <w:rFonts w:ascii="LIK" w:eastAsia="Times New Roman" w:hAnsi="LIK" w:cs="Times New Roman"/>
          <w:bCs/>
          <w:color w:val="auto"/>
          <w:sz w:val="24"/>
        </w:rPr>
        <w:t>10 работни дни след изтичането на срока за доброволно изпълнение на</w:t>
      </w:r>
      <w:r w:rsidR="00E24205" w:rsidRPr="007F5E07">
        <w:rPr>
          <w:rFonts w:ascii="LIK" w:eastAsia="Times New Roman" w:hAnsi="LIK" w:cs="Times New Roman"/>
          <w:bCs/>
          <w:color w:val="auto"/>
          <w:sz w:val="24"/>
        </w:rPr>
        <w:t xml:space="preserve"> </w:t>
      </w:r>
      <w:r w:rsidRPr="007F5E07">
        <w:rPr>
          <w:rFonts w:ascii="LIK" w:eastAsia="Times New Roman" w:hAnsi="LIK" w:cs="Times New Roman"/>
          <w:bCs/>
          <w:color w:val="auto"/>
          <w:sz w:val="24"/>
        </w:rPr>
        <w:t xml:space="preserve"> задължението, Агенцията уведомява Националната агенция за приходите за събиране на вземането.</w:t>
      </w:r>
    </w:p>
    <w:p w14:paraId="68DCC238" w14:textId="2875501B" w:rsidR="004A758F" w:rsidRPr="007F5E07" w:rsidRDefault="00224EA6" w:rsidP="00224EA6">
      <w:pPr>
        <w:spacing w:after="0" w:line="240" w:lineRule="auto"/>
        <w:ind w:firstLine="851"/>
        <w:jc w:val="right"/>
        <w:rPr>
          <w:rFonts w:ascii="LIK" w:eastAsia="Times New Roman" w:hAnsi="LIK" w:cs="Times New Roman"/>
          <w:bCs/>
          <w:color w:val="auto"/>
          <w:sz w:val="24"/>
        </w:rPr>
      </w:pPr>
      <w:r>
        <w:rPr>
          <w:rFonts w:ascii="LIK" w:eastAsia="Times New Roman" w:hAnsi="LIK" w:cs="Times New Roman"/>
          <w:bCs/>
          <w:color w:val="auto"/>
          <w:sz w:val="24"/>
        </w:rPr>
        <w:t>„</w:t>
      </w:r>
    </w:p>
    <w:p w14:paraId="6681CBFE" w14:textId="0E25EAD6" w:rsidR="008F045B" w:rsidRPr="007F5E07" w:rsidRDefault="00290295" w:rsidP="00290295">
      <w:pPr>
        <w:spacing w:after="0" w:line="240" w:lineRule="auto"/>
        <w:ind w:firstLine="851"/>
        <w:jc w:val="both"/>
        <w:rPr>
          <w:rFonts w:ascii="LIK" w:eastAsia="Times New Roman" w:hAnsi="LIK" w:cs="Times New Roman"/>
          <w:color w:val="auto"/>
          <w:sz w:val="24"/>
        </w:rPr>
      </w:pPr>
      <w:r w:rsidRPr="007F5E07">
        <w:rPr>
          <w:rFonts w:ascii="LIK" w:eastAsia="Times New Roman" w:hAnsi="LIK" w:cs="Times New Roman"/>
          <w:b/>
          <w:color w:val="auto"/>
          <w:sz w:val="24"/>
        </w:rPr>
        <w:t>§ 21.</w:t>
      </w:r>
      <w:r w:rsidRPr="007F5E07">
        <w:rPr>
          <w:rFonts w:ascii="LIK" w:eastAsia="Times New Roman" w:hAnsi="LIK" w:cs="Times New Roman"/>
          <w:color w:val="auto"/>
          <w:sz w:val="24"/>
        </w:rPr>
        <w:t xml:space="preserve"> </w:t>
      </w:r>
      <w:r w:rsidR="008F045B" w:rsidRPr="007F5E07">
        <w:rPr>
          <w:rFonts w:ascii="LIK" w:eastAsia="Times New Roman" w:hAnsi="LIK" w:cs="Times New Roman"/>
          <w:color w:val="auto"/>
          <w:sz w:val="24"/>
        </w:rPr>
        <w:t>Навсякъде в текста на приложенията дум</w:t>
      </w:r>
      <w:r w:rsidR="00DA749E" w:rsidRPr="007F5E07">
        <w:rPr>
          <w:rFonts w:ascii="LIK" w:eastAsia="Times New Roman" w:hAnsi="LIK" w:cs="Times New Roman"/>
          <w:color w:val="auto"/>
          <w:sz w:val="24"/>
        </w:rPr>
        <w:t>а</w:t>
      </w:r>
      <w:r w:rsidR="008F045B" w:rsidRPr="007F5E07">
        <w:rPr>
          <w:rFonts w:ascii="LIK" w:eastAsia="Times New Roman" w:hAnsi="LIK" w:cs="Times New Roman"/>
          <w:color w:val="auto"/>
          <w:sz w:val="24"/>
        </w:rPr>
        <w:t>т</w:t>
      </w:r>
      <w:r w:rsidR="00DA749E" w:rsidRPr="007F5E07">
        <w:rPr>
          <w:rFonts w:ascii="LIK" w:eastAsia="Times New Roman" w:hAnsi="LIK" w:cs="Times New Roman"/>
          <w:color w:val="auto"/>
          <w:sz w:val="24"/>
        </w:rPr>
        <w:t>а</w:t>
      </w:r>
      <w:r w:rsidR="008F045B" w:rsidRPr="007F5E07">
        <w:rPr>
          <w:rFonts w:ascii="LIK" w:eastAsia="Times New Roman" w:hAnsi="LIK" w:cs="Times New Roman"/>
          <w:color w:val="auto"/>
          <w:sz w:val="24"/>
        </w:rPr>
        <w:t xml:space="preserve"> </w:t>
      </w:r>
      <w:r w:rsidR="00381F2E">
        <w:rPr>
          <w:rFonts w:ascii="LIK" w:eastAsia="Times New Roman" w:hAnsi="LIK" w:cs="Times New Roman"/>
          <w:color w:val="auto"/>
          <w:sz w:val="24"/>
        </w:rPr>
        <w:t>„</w:t>
      </w:r>
      <w:r w:rsidRPr="007F5E07">
        <w:rPr>
          <w:rFonts w:ascii="LIK" w:eastAsia="Times New Roman" w:hAnsi="LIK" w:cs="Times New Roman"/>
          <w:color w:val="auto"/>
          <w:sz w:val="24"/>
        </w:rPr>
        <w:t>e-</w:t>
      </w:r>
      <w:proofErr w:type="spellStart"/>
      <w:r w:rsidRPr="007F5E07">
        <w:rPr>
          <w:rFonts w:ascii="LIK" w:eastAsia="Times New Roman" w:hAnsi="LIK" w:cs="Times New Roman"/>
          <w:color w:val="auto"/>
          <w:sz w:val="24"/>
        </w:rPr>
        <w:t>mail</w:t>
      </w:r>
      <w:proofErr w:type="spellEnd"/>
      <w:r w:rsidR="00381F2E">
        <w:rPr>
          <w:rFonts w:ascii="LIK" w:eastAsia="Times New Roman" w:hAnsi="LIK" w:cs="Times New Roman"/>
          <w:color w:val="auto"/>
          <w:sz w:val="24"/>
        </w:rPr>
        <w:t>“</w:t>
      </w:r>
      <w:r w:rsidR="001068A3" w:rsidRPr="007F5E07">
        <w:rPr>
          <w:rFonts w:ascii="LIK" w:eastAsia="Times New Roman" w:hAnsi="LIK" w:cs="Times New Roman"/>
          <w:color w:val="auto"/>
          <w:sz w:val="24"/>
        </w:rPr>
        <w:t xml:space="preserve"> </w:t>
      </w:r>
      <w:r w:rsidRPr="007F5E07">
        <w:rPr>
          <w:rFonts w:ascii="LIK" w:eastAsia="Times New Roman" w:hAnsi="LIK" w:cs="Times New Roman"/>
          <w:color w:val="auto"/>
          <w:sz w:val="24"/>
        </w:rPr>
        <w:t>да се замен</w:t>
      </w:r>
      <w:r w:rsidR="00DA749E" w:rsidRPr="007F5E07">
        <w:rPr>
          <w:rFonts w:ascii="LIK" w:eastAsia="Times New Roman" w:hAnsi="LIK" w:cs="Times New Roman"/>
          <w:color w:val="auto"/>
          <w:sz w:val="24"/>
        </w:rPr>
        <w:t>и</w:t>
      </w:r>
      <w:r w:rsidRPr="007F5E07">
        <w:rPr>
          <w:rFonts w:ascii="LIK" w:eastAsia="Times New Roman" w:hAnsi="LIK" w:cs="Times New Roman"/>
          <w:color w:val="auto"/>
          <w:sz w:val="24"/>
        </w:rPr>
        <w:t xml:space="preserve"> с </w:t>
      </w:r>
      <w:r w:rsidR="00381F2E">
        <w:rPr>
          <w:rFonts w:ascii="LIK" w:eastAsia="Times New Roman" w:hAnsi="LIK" w:cs="Times New Roman"/>
          <w:color w:val="auto"/>
          <w:sz w:val="24"/>
        </w:rPr>
        <w:t>„</w:t>
      </w:r>
      <w:r w:rsidRPr="007F5E07">
        <w:rPr>
          <w:rFonts w:ascii="LIK" w:eastAsia="Times New Roman" w:hAnsi="LIK" w:cs="Times New Roman"/>
          <w:color w:val="auto"/>
          <w:sz w:val="24"/>
        </w:rPr>
        <w:t>електронен адрес или профил в ССЕВ</w:t>
      </w:r>
      <w:r w:rsidR="00381F2E">
        <w:rPr>
          <w:rFonts w:ascii="LIK" w:eastAsia="Times New Roman" w:hAnsi="LIK" w:cs="Times New Roman"/>
          <w:color w:val="auto"/>
          <w:sz w:val="24"/>
        </w:rPr>
        <w:t>“</w:t>
      </w:r>
      <w:r w:rsidR="001068A3" w:rsidRPr="007F5E07">
        <w:rPr>
          <w:rFonts w:ascii="LIK" w:eastAsia="Times New Roman" w:hAnsi="LIK" w:cs="Times New Roman"/>
          <w:color w:val="auto"/>
          <w:sz w:val="24"/>
        </w:rPr>
        <w:t>.</w:t>
      </w:r>
    </w:p>
    <w:p w14:paraId="009463F1" w14:textId="2C1D2496" w:rsidR="00227027" w:rsidRPr="008635DC" w:rsidRDefault="00227027" w:rsidP="008635DC">
      <w:pPr>
        <w:spacing w:before="240" w:after="240" w:line="240" w:lineRule="auto"/>
        <w:jc w:val="center"/>
        <w:rPr>
          <w:rFonts w:ascii="Times New Roman" w:hAnsi="Times New Roman" w:cs="Times New Roman"/>
          <w:smallCaps/>
          <w:color w:val="auto"/>
        </w:rPr>
      </w:pPr>
      <w:r w:rsidRPr="008635DC">
        <w:rPr>
          <w:rFonts w:ascii="Times New Roman" w:eastAsia="Times New Roman" w:hAnsi="Times New Roman" w:cs="Times New Roman"/>
          <w:b/>
          <w:smallCaps/>
          <w:color w:val="auto"/>
          <w:sz w:val="24"/>
        </w:rPr>
        <w:t>ПРЕХОДНИ И ЗАКЛЮЧИТЕЛНИ РАЗПОРЕДБИ</w:t>
      </w:r>
    </w:p>
    <w:p w14:paraId="1A8DB907" w14:textId="0EC32054" w:rsidR="00227027" w:rsidRPr="007F5E07" w:rsidRDefault="00227027" w:rsidP="00505596">
      <w:pPr>
        <w:spacing w:after="0" w:line="240" w:lineRule="auto"/>
        <w:ind w:firstLine="851"/>
        <w:jc w:val="both"/>
        <w:rPr>
          <w:rFonts w:ascii="LIK" w:hAnsi="LIK"/>
          <w:color w:val="auto"/>
        </w:rPr>
      </w:pPr>
      <w:r w:rsidRPr="007F5E07">
        <w:rPr>
          <w:rFonts w:ascii="LIK" w:eastAsia="Times New Roman" w:hAnsi="LIK" w:cs="Times New Roman"/>
          <w:b/>
          <w:color w:val="auto"/>
          <w:sz w:val="24"/>
        </w:rPr>
        <w:t xml:space="preserve">§ </w:t>
      </w:r>
      <w:r w:rsidR="00CF0A71" w:rsidRPr="007F5E07">
        <w:rPr>
          <w:rFonts w:ascii="LIK" w:eastAsia="Times New Roman" w:hAnsi="LIK" w:cs="Times New Roman"/>
          <w:b/>
          <w:color w:val="auto"/>
          <w:sz w:val="24"/>
        </w:rPr>
        <w:t>22</w:t>
      </w:r>
      <w:r w:rsidRPr="007F5E07">
        <w:rPr>
          <w:rFonts w:ascii="LIK" w:eastAsia="Times New Roman" w:hAnsi="LIK" w:cs="Times New Roman"/>
          <w:b/>
          <w:color w:val="auto"/>
          <w:sz w:val="24"/>
        </w:rPr>
        <w:t>.</w:t>
      </w:r>
      <w:r w:rsidRPr="007F5E07">
        <w:rPr>
          <w:rFonts w:ascii="LIK" w:eastAsia="Times New Roman" w:hAnsi="LIK" w:cs="Times New Roman"/>
          <w:color w:val="auto"/>
          <w:sz w:val="24"/>
        </w:rPr>
        <w:t xml:space="preserve"> (1) Схемите за държавна помощ по чл. 26, ал. 1, т. 1 - 4 и т. 6 от Закона за филмовата индустрия (ЗФИ) по Регламент (ЕС) № 651/2014 се прилагат за срок до 31 декември 2026 г.  </w:t>
      </w:r>
    </w:p>
    <w:p w14:paraId="4A0001AE" w14:textId="1B1B2352" w:rsidR="00227027" w:rsidRPr="007F5E07" w:rsidRDefault="00227027" w:rsidP="00505596">
      <w:pPr>
        <w:spacing w:after="0" w:line="240" w:lineRule="auto"/>
        <w:ind w:firstLine="851"/>
        <w:jc w:val="both"/>
        <w:rPr>
          <w:rFonts w:ascii="LIK" w:hAnsi="LIK"/>
          <w:color w:val="auto"/>
        </w:rPr>
      </w:pPr>
      <w:r w:rsidRPr="007F5E07">
        <w:rPr>
          <w:rFonts w:ascii="LIK" w:eastAsia="Times New Roman" w:hAnsi="LIK" w:cs="Times New Roman"/>
          <w:color w:val="auto"/>
          <w:sz w:val="24"/>
        </w:rPr>
        <w:t xml:space="preserve">(2) Схемата за минимална помощ по чл. 26, ал. 1, т. 5 от ЗФИ по Регламент (ЕС) </w:t>
      </w:r>
      <w:r w:rsidR="008635DC">
        <w:rPr>
          <w:rFonts w:ascii="LIK" w:eastAsia="Times New Roman" w:hAnsi="LIK" w:cs="Times New Roman"/>
          <w:color w:val="auto"/>
          <w:sz w:val="24"/>
        </w:rPr>
        <w:br/>
      </w:r>
      <w:r w:rsidRPr="007F5E07">
        <w:rPr>
          <w:rFonts w:ascii="LIK" w:eastAsia="Times New Roman" w:hAnsi="LIK" w:cs="Times New Roman"/>
          <w:color w:val="auto"/>
          <w:sz w:val="24"/>
        </w:rPr>
        <w:t xml:space="preserve">№ 2023/2831 се прилага за срок до 31 декември 2030 г. </w:t>
      </w:r>
    </w:p>
    <w:p w14:paraId="7D4D5CA1" w14:textId="77777777" w:rsidR="00227027" w:rsidRPr="007F5E07" w:rsidRDefault="00227027" w:rsidP="00505596">
      <w:pPr>
        <w:spacing w:after="0" w:line="240" w:lineRule="auto"/>
        <w:ind w:firstLine="851"/>
        <w:jc w:val="both"/>
        <w:rPr>
          <w:rFonts w:ascii="LIK" w:hAnsi="LIK"/>
          <w:color w:val="auto"/>
        </w:rPr>
      </w:pPr>
      <w:r w:rsidRPr="007F5E07">
        <w:rPr>
          <w:rFonts w:ascii="LIK" w:eastAsia="Times New Roman" w:hAnsi="LIK" w:cs="Times New Roman"/>
          <w:color w:val="auto"/>
          <w:sz w:val="24"/>
        </w:rPr>
        <w:t xml:space="preserve">(3) След изтичане на сроковете по ал. 1 и 2 нови държавни и минимални помощи по посочените в тези алинеи регламенти не могат да бъдат предоставяни.  </w:t>
      </w:r>
    </w:p>
    <w:p w14:paraId="1BE78653" w14:textId="77777777" w:rsidR="00227027" w:rsidRPr="007F5E07" w:rsidRDefault="00227027" w:rsidP="00505596">
      <w:pPr>
        <w:spacing w:after="0" w:line="240" w:lineRule="auto"/>
        <w:ind w:firstLine="851"/>
        <w:jc w:val="both"/>
        <w:rPr>
          <w:rFonts w:ascii="LIK" w:hAnsi="LIK"/>
          <w:color w:val="auto"/>
        </w:rPr>
      </w:pPr>
      <w:r w:rsidRPr="007F5E07">
        <w:rPr>
          <w:rFonts w:ascii="LIK" w:eastAsia="Times New Roman" w:hAnsi="LIK" w:cs="Times New Roman"/>
          <w:color w:val="auto"/>
          <w:sz w:val="24"/>
        </w:rPr>
        <w:t xml:space="preserve">(4) Плащанията, които не са приключили до изтичане на сроковете по ал. 1 и 2, могат да се извършват, но само въз основа на договори за държавно подпомагане, сключени в посочените срокове.  </w:t>
      </w:r>
    </w:p>
    <w:p w14:paraId="1C18DF1E" w14:textId="77777777" w:rsidR="00227027" w:rsidRPr="007F5E07" w:rsidRDefault="00227027" w:rsidP="00505596">
      <w:pPr>
        <w:spacing w:after="0" w:line="240" w:lineRule="auto"/>
        <w:ind w:firstLine="851"/>
        <w:jc w:val="both"/>
        <w:rPr>
          <w:rFonts w:ascii="LIK" w:hAnsi="LIK"/>
          <w:color w:val="auto"/>
        </w:rPr>
      </w:pPr>
      <w:r w:rsidRPr="007F5E07">
        <w:rPr>
          <w:rFonts w:ascii="LIK" w:eastAsia="Times New Roman" w:hAnsi="LIK" w:cs="Times New Roman"/>
          <w:color w:val="auto"/>
          <w:sz w:val="24"/>
        </w:rPr>
        <w:t xml:space="preserve">(5) В края на посочения в ал. 1 срок на действие на Регламент (ЕС) № 651/2014 всяка схема за помощ, освободена от задължението за уведомяване, продължава да бъде освободена в рамките на период на приспособяване от 6 месеца в изпълнение на чл. 58, параграф 4 от Регламента.  </w:t>
      </w:r>
    </w:p>
    <w:p w14:paraId="013447E3" w14:textId="105237D9" w:rsidR="00227027" w:rsidRPr="007F5E07" w:rsidRDefault="00227027" w:rsidP="00505596">
      <w:pPr>
        <w:spacing w:after="0" w:line="240" w:lineRule="auto"/>
        <w:ind w:firstLine="851"/>
        <w:jc w:val="both"/>
        <w:rPr>
          <w:rFonts w:ascii="LIK" w:hAnsi="LIK"/>
          <w:color w:val="auto"/>
        </w:rPr>
      </w:pPr>
      <w:r w:rsidRPr="007F5E07">
        <w:rPr>
          <w:rFonts w:ascii="LIK" w:eastAsia="Times New Roman" w:hAnsi="LIK" w:cs="Times New Roman"/>
          <w:color w:val="auto"/>
          <w:sz w:val="24"/>
        </w:rPr>
        <w:t xml:space="preserve">(6) В края на посочения в ал. 2 срок на действие на Регламент (ЕС) № 2023/2831 всяка помощ </w:t>
      </w:r>
      <w:r w:rsidR="00754BCC">
        <w:rPr>
          <w:rFonts w:ascii="LIK" w:eastAsia="Times New Roman" w:hAnsi="LIK" w:cs="Times New Roman"/>
          <w:color w:val="auto"/>
          <w:sz w:val="24"/>
        </w:rPr>
        <w:t>„</w:t>
      </w:r>
      <w:proofErr w:type="spellStart"/>
      <w:r w:rsidRPr="007F5E07">
        <w:rPr>
          <w:rFonts w:ascii="LIK" w:eastAsia="Times New Roman" w:hAnsi="LIK" w:cs="Times New Roman"/>
          <w:color w:val="auto"/>
          <w:sz w:val="24"/>
        </w:rPr>
        <w:t>de</w:t>
      </w:r>
      <w:proofErr w:type="spellEnd"/>
      <w:r w:rsidRPr="007F5E07">
        <w:rPr>
          <w:rFonts w:ascii="LIK" w:eastAsia="Times New Roman" w:hAnsi="LIK" w:cs="Times New Roman"/>
          <w:color w:val="auto"/>
          <w:sz w:val="24"/>
        </w:rPr>
        <w:t xml:space="preserve"> </w:t>
      </w:r>
      <w:proofErr w:type="spellStart"/>
      <w:r w:rsidRPr="007F5E07">
        <w:rPr>
          <w:rFonts w:ascii="LIK" w:eastAsia="Times New Roman" w:hAnsi="LIK" w:cs="Times New Roman"/>
          <w:color w:val="auto"/>
          <w:sz w:val="24"/>
        </w:rPr>
        <w:t>minimis</w:t>
      </w:r>
      <w:proofErr w:type="spellEnd"/>
      <w:r w:rsidR="00754BCC">
        <w:rPr>
          <w:rFonts w:ascii="LIK" w:eastAsia="Times New Roman" w:hAnsi="LIK" w:cs="Times New Roman"/>
          <w:color w:val="auto"/>
          <w:sz w:val="24"/>
        </w:rPr>
        <w:t>“</w:t>
      </w:r>
      <w:r w:rsidRPr="007F5E07">
        <w:rPr>
          <w:rFonts w:ascii="LIK" w:eastAsia="Times New Roman" w:hAnsi="LIK" w:cs="Times New Roman"/>
          <w:color w:val="auto"/>
          <w:sz w:val="24"/>
        </w:rPr>
        <w:t xml:space="preserve">, която отговаря на условията на </w:t>
      </w:r>
      <w:r w:rsidR="00754BCC" w:rsidRPr="007F5E07">
        <w:rPr>
          <w:rFonts w:ascii="LIK" w:eastAsia="Times New Roman" w:hAnsi="LIK" w:cs="Times New Roman"/>
          <w:color w:val="auto"/>
          <w:sz w:val="24"/>
        </w:rPr>
        <w:t>р</w:t>
      </w:r>
      <w:r w:rsidRPr="007F5E07">
        <w:rPr>
          <w:rFonts w:ascii="LIK" w:eastAsia="Times New Roman" w:hAnsi="LIK" w:cs="Times New Roman"/>
          <w:color w:val="auto"/>
          <w:sz w:val="24"/>
        </w:rPr>
        <w:t xml:space="preserve">егламента, продължава да се предоставя за допълнителен период от 6 месеца в изпълнение на чл. 7, параграф 3 от </w:t>
      </w:r>
      <w:r w:rsidR="009E4466">
        <w:rPr>
          <w:rFonts w:ascii="LIK" w:eastAsia="Times New Roman" w:hAnsi="LIK" w:cs="Times New Roman"/>
          <w:color w:val="auto"/>
          <w:sz w:val="24"/>
        </w:rPr>
        <w:t>р</w:t>
      </w:r>
      <w:r w:rsidRPr="007F5E07">
        <w:rPr>
          <w:rFonts w:ascii="LIK" w:eastAsia="Times New Roman" w:hAnsi="LIK" w:cs="Times New Roman"/>
          <w:color w:val="auto"/>
          <w:sz w:val="24"/>
        </w:rPr>
        <w:t xml:space="preserve">егламента. </w:t>
      </w:r>
    </w:p>
    <w:p w14:paraId="06FE3F4F" w14:textId="77777777" w:rsidR="0068087F" w:rsidRPr="007F5E07" w:rsidRDefault="0068087F" w:rsidP="00505596">
      <w:pPr>
        <w:spacing w:after="0" w:line="240" w:lineRule="auto"/>
        <w:ind w:firstLine="851"/>
        <w:jc w:val="both"/>
        <w:rPr>
          <w:rFonts w:ascii="LIK" w:eastAsia="Times New Roman" w:hAnsi="LIK" w:cs="Times New Roman"/>
          <w:b/>
          <w:color w:val="auto"/>
          <w:sz w:val="24"/>
        </w:rPr>
      </w:pPr>
    </w:p>
    <w:p w14:paraId="6BCA803E" w14:textId="32DA97CC" w:rsidR="00227027" w:rsidRPr="007F5E07" w:rsidRDefault="00227027" w:rsidP="00505596">
      <w:pPr>
        <w:spacing w:after="0" w:line="240" w:lineRule="auto"/>
        <w:ind w:firstLine="851"/>
        <w:jc w:val="both"/>
        <w:rPr>
          <w:rFonts w:ascii="LIK" w:hAnsi="LIK"/>
          <w:color w:val="auto"/>
        </w:rPr>
      </w:pPr>
      <w:r w:rsidRPr="007F5E07">
        <w:rPr>
          <w:rFonts w:ascii="LIK" w:eastAsia="Times New Roman" w:hAnsi="LIK" w:cs="Times New Roman"/>
          <w:b/>
          <w:color w:val="auto"/>
          <w:sz w:val="24"/>
        </w:rPr>
        <w:t xml:space="preserve">§ </w:t>
      </w:r>
      <w:r w:rsidR="00CF0A71" w:rsidRPr="007F5E07">
        <w:rPr>
          <w:rFonts w:ascii="LIK" w:eastAsia="Times New Roman" w:hAnsi="LIK" w:cs="Times New Roman"/>
          <w:b/>
          <w:color w:val="auto"/>
          <w:sz w:val="24"/>
        </w:rPr>
        <w:t>23</w:t>
      </w:r>
      <w:r w:rsidRPr="007F5E07">
        <w:rPr>
          <w:rFonts w:ascii="LIK" w:eastAsia="Times New Roman" w:hAnsi="LIK" w:cs="Times New Roman"/>
          <w:b/>
          <w:color w:val="auto"/>
          <w:sz w:val="24"/>
        </w:rPr>
        <w:t>.</w:t>
      </w:r>
      <w:r w:rsidRPr="007F5E07">
        <w:rPr>
          <w:rFonts w:ascii="LIK" w:eastAsia="Times New Roman" w:hAnsi="LIK" w:cs="Times New Roman"/>
          <w:color w:val="auto"/>
          <w:sz w:val="24"/>
        </w:rPr>
        <w:t xml:space="preserve"> Започналите процедури по предоставяне на държавна помощ, които не са приключили към датата на влизане в сила на постановлението, се приключват по досегашния ред.  </w:t>
      </w:r>
    </w:p>
    <w:p w14:paraId="46E14416" w14:textId="77777777" w:rsidR="0068087F" w:rsidRPr="007F5E07" w:rsidRDefault="0068087F" w:rsidP="00505596">
      <w:pPr>
        <w:spacing w:after="0" w:line="240" w:lineRule="auto"/>
        <w:ind w:firstLine="851"/>
        <w:jc w:val="both"/>
        <w:rPr>
          <w:rFonts w:ascii="LIK" w:eastAsia="Times New Roman" w:hAnsi="LIK" w:cs="Times New Roman"/>
          <w:b/>
          <w:color w:val="auto"/>
          <w:sz w:val="24"/>
        </w:rPr>
      </w:pPr>
    </w:p>
    <w:p w14:paraId="60551A6D" w14:textId="3F836225" w:rsidR="00227027" w:rsidRPr="007F5E07" w:rsidRDefault="00227027" w:rsidP="00505596">
      <w:pPr>
        <w:spacing w:after="0" w:line="240" w:lineRule="auto"/>
        <w:ind w:firstLine="851"/>
        <w:jc w:val="both"/>
        <w:rPr>
          <w:rFonts w:ascii="LIK" w:eastAsia="Times New Roman" w:hAnsi="LIK" w:cs="Times New Roman"/>
          <w:color w:val="auto"/>
          <w:sz w:val="24"/>
        </w:rPr>
      </w:pPr>
      <w:r w:rsidRPr="007F5E07">
        <w:rPr>
          <w:rFonts w:ascii="LIK" w:eastAsia="Times New Roman" w:hAnsi="LIK" w:cs="Times New Roman"/>
          <w:b/>
          <w:color w:val="auto"/>
          <w:sz w:val="24"/>
        </w:rPr>
        <w:t xml:space="preserve">§ </w:t>
      </w:r>
      <w:r w:rsidR="00CF0A71" w:rsidRPr="007F5E07">
        <w:rPr>
          <w:rFonts w:ascii="LIK" w:eastAsia="Times New Roman" w:hAnsi="LIK" w:cs="Times New Roman"/>
          <w:b/>
          <w:color w:val="auto"/>
          <w:sz w:val="24"/>
        </w:rPr>
        <w:t>24</w:t>
      </w:r>
      <w:r w:rsidRPr="007F5E07">
        <w:rPr>
          <w:rFonts w:ascii="LIK" w:eastAsia="Times New Roman" w:hAnsi="LIK" w:cs="Times New Roman"/>
          <w:b/>
          <w:color w:val="auto"/>
          <w:sz w:val="24"/>
        </w:rPr>
        <w:t>.</w:t>
      </w:r>
      <w:r w:rsidRPr="007F5E07">
        <w:rPr>
          <w:rFonts w:ascii="LIK" w:eastAsia="Times New Roman" w:hAnsi="LIK" w:cs="Times New Roman"/>
          <w:color w:val="auto"/>
          <w:sz w:val="24"/>
        </w:rPr>
        <w:t xml:space="preserve"> Постановлението влиза в сила от деня на обнародването му в </w:t>
      </w:r>
      <w:r w:rsidR="00381F2E">
        <w:rPr>
          <w:rFonts w:ascii="LIK" w:eastAsia="Times New Roman" w:hAnsi="LIK" w:cs="Times New Roman"/>
          <w:color w:val="auto"/>
          <w:sz w:val="24"/>
        </w:rPr>
        <w:t>„</w:t>
      </w:r>
      <w:r w:rsidRPr="007F5E07">
        <w:rPr>
          <w:rFonts w:ascii="LIK" w:eastAsia="Times New Roman" w:hAnsi="LIK" w:cs="Times New Roman"/>
          <w:color w:val="auto"/>
          <w:sz w:val="24"/>
        </w:rPr>
        <w:t>Държавен вестник</w:t>
      </w:r>
      <w:r w:rsidR="00381F2E">
        <w:rPr>
          <w:rFonts w:ascii="LIK" w:eastAsia="Times New Roman" w:hAnsi="LIK" w:cs="Times New Roman"/>
          <w:color w:val="auto"/>
          <w:sz w:val="24"/>
        </w:rPr>
        <w:t>“</w:t>
      </w:r>
      <w:r w:rsidRPr="007F5E07">
        <w:rPr>
          <w:rFonts w:ascii="LIK" w:eastAsia="Times New Roman" w:hAnsi="LIK" w:cs="Times New Roman"/>
          <w:color w:val="auto"/>
          <w:sz w:val="24"/>
        </w:rPr>
        <w:t xml:space="preserve">. </w:t>
      </w:r>
    </w:p>
    <w:p w14:paraId="50E20D96" w14:textId="77777777" w:rsidR="00BE768C" w:rsidRDefault="00BE768C" w:rsidP="00505596">
      <w:pPr>
        <w:spacing w:after="0" w:line="240" w:lineRule="auto"/>
        <w:ind w:firstLine="851"/>
        <w:jc w:val="both"/>
        <w:rPr>
          <w:rFonts w:ascii="LIK" w:hAnsi="LIK"/>
          <w:color w:val="auto"/>
        </w:rPr>
      </w:pPr>
    </w:p>
    <w:p w14:paraId="50002A95" w14:textId="77777777" w:rsidR="00BE768C" w:rsidRDefault="00BE768C" w:rsidP="00505596">
      <w:pPr>
        <w:spacing w:after="0" w:line="240" w:lineRule="auto"/>
        <w:ind w:firstLine="851"/>
        <w:jc w:val="both"/>
        <w:rPr>
          <w:rFonts w:ascii="LIK" w:hAnsi="LIK"/>
          <w:color w:val="auto"/>
        </w:rPr>
      </w:pPr>
    </w:p>
    <w:p w14:paraId="1672DCEF" w14:textId="77777777" w:rsidR="0047584F" w:rsidRPr="00FD32E9" w:rsidRDefault="0047584F" w:rsidP="0047584F">
      <w:pPr>
        <w:spacing w:after="0" w:line="240" w:lineRule="auto"/>
        <w:ind w:firstLine="1134"/>
        <w:rPr>
          <w:rFonts w:ascii="Arial" w:hAnsi="Arial" w:cs="Arial"/>
          <w:b/>
        </w:rPr>
      </w:pPr>
      <w:r w:rsidRPr="00FD32E9">
        <w:rPr>
          <w:rFonts w:ascii="Arial" w:hAnsi="Arial" w:cs="Arial"/>
          <w:b/>
        </w:rPr>
        <w:t xml:space="preserve">МИНИСТЪР-ПРЕДСЕДАТЕЛ: /п/ </w:t>
      </w:r>
      <w:r>
        <w:rPr>
          <w:rFonts w:ascii="Arial" w:hAnsi="Arial" w:cs="Arial"/>
          <w:b/>
        </w:rPr>
        <w:t>Росен Желязков</w:t>
      </w:r>
    </w:p>
    <w:p w14:paraId="4F928C2C" w14:textId="77777777" w:rsidR="0047584F" w:rsidRPr="00FD32E9" w:rsidRDefault="0047584F" w:rsidP="0047584F">
      <w:pPr>
        <w:spacing w:after="0" w:line="240" w:lineRule="auto"/>
        <w:ind w:firstLine="1134"/>
        <w:rPr>
          <w:rFonts w:ascii="Arial" w:hAnsi="Arial" w:cs="Arial"/>
          <w:b/>
        </w:rPr>
      </w:pPr>
    </w:p>
    <w:p w14:paraId="44185B89" w14:textId="77777777" w:rsidR="0047584F" w:rsidRPr="00FD32E9" w:rsidRDefault="0047584F" w:rsidP="0047584F">
      <w:pPr>
        <w:spacing w:after="0" w:line="240" w:lineRule="auto"/>
        <w:ind w:firstLine="1134"/>
        <w:rPr>
          <w:rFonts w:ascii="Arial" w:hAnsi="Arial" w:cs="Arial"/>
          <w:b/>
        </w:rPr>
      </w:pPr>
      <w:r w:rsidRPr="00FD32E9">
        <w:rPr>
          <w:rFonts w:ascii="Arial" w:hAnsi="Arial" w:cs="Arial"/>
          <w:b/>
        </w:rPr>
        <w:t>ГЛАВЕН СЕКРЕТАР НА</w:t>
      </w:r>
    </w:p>
    <w:p w14:paraId="757C71A8" w14:textId="77777777" w:rsidR="0047584F" w:rsidRPr="00FD32E9" w:rsidRDefault="0047584F" w:rsidP="0047584F">
      <w:pPr>
        <w:spacing w:after="0" w:line="240" w:lineRule="auto"/>
        <w:ind w:firstLine="1134"/>
        <w:rPr>
          <w:rFonts w:ascii="Arial" w:hAnsi="Arial" w:cs="Arial"/>
          <w:b/>
        </w:rPr>
      </w:pPr>
      <w:r w:rsidRPr="00FD32E9">
        <w:rPr>
          <w:rFonts w:ascii="Arial" w:hAnsi="Arial" w:cs="Arial"/>
          <w:b/>
        </w:rPr>
        <w:t xml:space="preserve">МИНИСТЕРСКИЯ СЪВЕТ: /п/ </w:t>
      </w:r>
      <w:r>
        <w:rPr>
          <w:rFonts w:ascii="Arial" w:hAnsi="Arial" w:cs="Arial"/>
          <w:b/>
        </w:rPr>
        <w:t>Габриела Козарева</w:t>
      </w:r>
    </w:p>
    <w:p w14:paraId="42212089" w14:textId="77777777" w:rsidR="0047584F" w:rsidRPr="00FD32E9" w:rsidRDefault="0047584F" w:rsidP="0047584F">
      <w:pPr>
        <w:spacing w:after="0" w:line="240" w:lineRule="auto"/>
        <w:rPr>
          <w:rFonts w:ascii="Arial" w:hAnsi="Arial" w:cs="Arial"/>
          <w:b/>
        </w:rPr>
      </w:pPr>
    </w:p>
    <w:sectPr w:rsidR="0047584F" w:rsidRPr="00FD32E9" w:rsidSect="0091209A">
      <w:pgSz w:w="11905" w:h="16840"/>
      <w:pgMar w:top="630" w:right="990" w:bottom="1009" w:left="993"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837B7" w14:textId="77777777" w:rsidR="004E4264" w:rsidRDefault="004E4264">
      <w:pPr>
        <w:spacing w:after="0" w:line="240" w:lineRule="auto"/>
      </w:pPr>
      <w:r>
        <w:separator/>
      </w:r>
    </w:p>
  </w:endnote>
  <w:endnote w:type="continuationSeparator" w:id="0">
    <w:p w14:paraId="5638A3C5" w14:textId="77777777" w:rsidR="004E4264" w:rsidRDefault="004E4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ewSaturionModernCyr">
    <w:altName w:val="Times New Roman"/>
    <w:charset w:val="00"/>
    <w:family w:val="roman"/>
    <w:pitch w:val="variable"/>
    <w:sig w:usb0="00000287" w:usb1="00000000" w:usb2="00000000" w:usb3="00000000" w:csb0="0000001F" w:csb1="00000000"/>
  </w:font>
  <w:font w:name="LIK">
    <w:altName w:val="Calibri"/>
    <w:charset w:val="CC"/>
    <w:family w:val="auto"/>
    <w:pitch w:val="variable"/>
    <w:sig w:usb0="A00002EF" w:usb1="4001206B" w:usb2="00000000" w:usb3="00000000" w:csb0="00000015"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9605" w14:textId="21ED1DAC" w:rsidR="005949C9" w:rsidRDefault="005949C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99FA" w14:textId="77777777" w:rsidR="004E4264" w:rsidRDefault="004E4264">
      <w:pPr>
        <w:spacing w:after="0" w:line="307" w:lineRule="auto"/>
        <w:jc w:val="both"/>
      </w:pPr>
      <w:r>
        <w:separator/>
      </w:r>
    </w:p>
  </w:footnote>
  <w:footnote w:type="continuationSeparator" w:id="0">
    <w:p w14:paraId="4E7F041B" w14:textId="77777777" w:rsidR="004E4264" w:rsidRDefault="004E4264">
      <w:pPr>
        <w:spacing w:after="0" w:line="307" w:lineRule="auto"/>
        <w:jc w:val="both"/>
      </w:pPr>
      <w:r>
        <w:continuationSeparator/>
      </w:r>
    </w:p>
  </w:footnote>
  <w:footnote w:id="1">
    <w:p w14:paraId="6C3D240E" w14:textId="77777777" w:rsidR="005949C9" w:rsidRDefault="005949C9" w:rsidP="00E217B0">
      <w:pPr>
        <w:pStyle w:val="footnotedescription"/>
        <w:spacing w:line="307" w:lineRule="auto"/>
        <w:jc w:val="both"/>
      </w:pPr>
      <w:r>
        <w:rPr>
          <w:rStyle w:val="footnotemark"/>
        </w:rPr>
        <w:footnoteRef/>
      </w:r>
      <w:r>
        <w:t xml:space="preserve"> Попълва се и се подписва от лице с право да представлява кандидата. В случай че кандидатът се представлява заедно от няколко лица, се попълват данните и декларацията се подписва от всички тях.</w:t>
      </w:r>
      <w:r>
        <w:rPr>
          <w:rFonts w:ascii="Calibri" w:eastAsia="Calibri" w:hAnsi="Calibri" w:cs="Calibri"/>
          <w:i w:val="0"/>
        </w:rPr>
        <w:t xml:space="preserve"> </w:t>
      </w:r>
    </w:p>
  </w:footnote>
  <w:footnote w:id="2">
    <w:p w14:paraId="009D1577" w14:textId="53A90046" w:rsidR="005949C9" w:rsidRDefault="005949C9" w:rsidP="00E217B0">
      <w:pPr>
        <w:pStyle w:val="footnotedescription"/>
        <w:spacing w:line="259" w:lineRule="auto"/>
      </w:pPr>
      <w:r>
        <w:rPr>
          <w:rStyle w:val="footnotemark"/>
        </w:rPr>
        <w:footnoteRef/>
      </w:r>
      <w:r>
        <w:t xml:space="preserve"> Посочва се конкретният разход: актив, услуга и др.</w:t>
      </w:r>
      <w:r w:rsidR="0000275A">
        <w:rPr>
          <w:rFonts w:ascii="Calibri" w:eastAsia="Calibri" w:hAnsi="Calibri" w:cs="Calibri"/>
          <w:i w:val="0"/>
        </w:rPr>
        <w:t>“</w:t>
      </w:r>
    </w:p>
  </w:footnote>
  <w:footnote w:id="3">
    <w:p w14:paraId="26360078" w14:textId="33E7C0E1" w:rsidR="005949C9" w:rsidRPr="00764A6B" w:rsidRDefault="005949C9" w:rsidP="005B4A06">
      <w:pPr>
        <w:pStyle w:val="FootnoteText"/>
        <w:ind w:hanging="284"/>
        <w:jc w:val="both"/>
        <w:rPr>
          <w:rFonts w:ascii="Times New Roman" w:hAnsi="Times New Roman"/>
          <w:sz w:val="16"/>
          <w:szCs w:val="16"/>
        </w:rPr>
      </w:pPr>
      <w:r w:rsidRPr="00764A6B">
        <w:rPr>
          <w:rStyle w:val="FootnoteReference"/>
          <w:rFonts w:ascii="Times New Roman" w:hAnsi="Times New Roman"/>
          <w:sz w:val="16"/>
          <w:szCs w:val="16"/>
        </w:rPr>
        <w:footnoteRef/>
      </w:r>
      <w:r w:rsidRPr="00764A6B">
        <w:rPr>
          <w:rFonts w:ascii="Times New Roman" w:hAnsi="Times New Roman"/>
          <w:sz w:val="16"/>
          <w:szCs w:val="16"/>
        </w:rPr>
        <w:t xml:space="preserve"> </w:t>
      </w:r>
      <w:r w:rsidRPr="00764A6B">
        <w:rPr>
          <w:rFonts w:ascii="Times New Roman" w:hAnsi="Times New Roman"/>
          <w:sz w:val="16"/>
          <w:szCs w:val="16"/>
        </w:rPr>
        <w:tab/>
        <w:t xml:space="preserve">Настоящата Декларация е разработена за целите на Регламент (ЕС) № 2023/2831 на Комисията от 13 декември 2023 г. относно прилагането на членове 107 и 108 от Договора за функционирането на Европейския съюз към помощта </w:t>
      </w:r>
      <w:r w:rsidR="006E49D1">
        <w:rPr>
          <w:rFonts w:ascii="Times New Roman" w:hAnsi="Times New Roman"/>
          <w:sz w:val="16"/>
          <w:szCs w:val="16"/>
        </w:rPr>
        <w:t>„</w:t>
      </w:r>
      <w:r w:rsidRPr="00764A6B">
        <w:rPr>
          <w:rFonts w:ascii="Times New Roman" w:hAnsi="Times New Roman"/>
          <w:sz w:val="16"/>
          <w:szCs w:val="16"/>
          <w:lang w:val="en-US"/>
        </w:rPr>
        <w:t>de</w:t>
      </w:r>
      <w:r w:rsidRPr="00764A6B">
        <w:rPr>
          <w:rFonts w:ascii="Times New Roman" w:hAnsi="Times New Roman"/>
          <w:sz w:val="16"/>
          <w:szCs w:val="16"/>
          <w:lang w:val="ru-RU"/>
        </w:rPr>
        <w:t xml:space="preserve"> </w:t>
      </w:r>
      <w:r w:rsidRPr="00764A6B">
        <w:rPr>
          <w:rFonts w:ascii="Times New Roman" w:hAnsi="Times New Roman"/>
          <w:sz w:val="16"/>
          <w:szCs w:val="16"/>
          <w:lang w:val="en-US"/>
        </w:rPr>
        <w:t>minimis</w:t>
      </w:r>
      <w:r w:rsidR="006E49D1">
        <w:rPr>
          <w:rFonts w:ascii="Times New Roman" w:hAnsi="Times New Roman"/>
          <w:sz w:val="16"/>
          <w:szCs w:val="16"/>
        </w:rPr>
        <w:t>“</w:t>
      </w:r>
      <w:r w:rsidRPr="00764A6B">
        <w:rPr>
          <w:rFonts w:ascii="Times New Roman" w:hAnsi="Times New Roman"/>
          <w:sz w:val="16"/>
          <w:szCs w:val="16"/>
        </w:rPr>
        <w:t xml:space="preserve"> (О</w:t>
      </w:r>
      <w:r w:rsidRPr="00764A6B">
        <w:rPr>
          <w:rFonts w:ascii="Times New Roman" w:hAnsi="Times New Roman"/>
          <w:sz w:val="16"/>
          <w:szCs w:val="16"/>
          <w:lang w:val="en-US"/>
        </w:rPr>
        <w:t>B</w:t>
      </w:r>
      <w:r w:rsidR="006E49D1">
        <w:rPr>
          <w:rFonts w:ascii="Times New Roman" w:hAnsi="Times New Roman"/>
          <w:sz w:val="16"/>
          <w:szCs w:val="16"/>
        </w:rPr>
        <w:t>,</w:t>
      </w:r>
      <w:r w:rsidRPr="00764A6B">
        <w:rPr>
          <w:rFonts w:ascii="Times New Roman" w:hAnsi="Times New Roman"/>
          <w:sz w:val="16"/>
          <w:szCs w:val="16"/>
        </w:rPr>
        <w:t xml:space="preserve"> L от 15.12.2023 г.), като същата може да бъде адаптирана от администратора на помощ към изискванията на всеки друг регламент за минимална помощ. </w:t>
      </w:r>
    </w:p>
    <w:p w14:paraId="00BCC1F5" w14:textId="7EF304CE" w:rsidR="005949C9" w:rsidRPr="00764A6B" w:rsidRDefault="005949C9" w:rsidP="005B4A06">
      <w:pPr>
        <w:pStyle w:val="FootnoteText"/>
        <w:ind w:hanging="284"/>
        <w:jc w:val="both"/>
        <w:rPr>
          <w:rFonts w:ascii="Times New Roman" w:hAnsi="Times New Roman"/>
          <w:sz w:val="16"/>
          <w:szCs w:val="16"/>
        </w:rPr>
      </w:pPr>
      <w:r w:rsidRPr="00764A6B">
        <w:rPr>
          <w:rFonts w:ascii="Times New Roman" w:hAnsi="Times New Roman"/>
          <w:sz w:val="16"/>
          <w:szCs w:val="16"/>
        </w:rPr>
        <w:tab/>
        <w:t xml:space="preserve">Декларацията е </w:t>
      </w:r>
      <w:r w:rsidR="006E49D1">
        <w:rPr>
          <w:rFonts w:ascii="Times New Roman" w:hAnsi="Times New Roman"/>
          <w:sz w:val="16"/>
          <w:szCs w:val="16"/>
        </w:rPr>
        <w:t>п</w:t>
      </w:r>
      <w:r w:rsidRPr="00764A6B">
        <w:rPr>
          <w:rFonts w:ascii="Times New Roman" w:hAnsi="Times New Roman"/>
          <w:sz w:val="16"/>
          <w:szCs w:val="16"/>
        </w:rPr>
        <w:t>римерен образец, като администраторите на помощ свободно могат да я адаптират, така че да отговаря на нуждите на тяхната конкретна процедура/мярка.</w:t>
      </w:r>
    </w:p>
    <w:p w14:paraId="6469769E" w14:textId="4C0C45A0" w:rsidR="005949C9" w:rsidRPr="00764A6B" w:rsidRDefault="005949C9" w:rsidP="005B4A06">
      <w:pPr>
        <w:pStyle w:val="FootnoteText"/>
        <w:ind w:hanging="284"/>
        <w:jc w:val="both"/>
        <w:rPr>
          <w:rFonts w:ascii="Times New Roman" w:hAnsi="Times New Roman"/>
          <w:sz w:val="16"/>
          <w:szCs w:val="16"/>
        </w:rPr>
      </w:pPr>
      <w:r w:rsidRPr="00764A6B">
        <w:rPr>
          <w:rFonts w:ascii="Times New Roman" w:hAnsi="Times New Roman"/>
          <w:sz w:val="16"/>
          <w:szCs w:val="16"/>
        </w:rPr>
        <w:tab/>
        <w:t>Декларацията задължително се попълва, когато кандидатът извършва икономическа дейност. Тя се изразява в предлагане на стоки и/или услуги на определен пазар. В този смисъл, кандидатът представлява предприятие и режимът по държавните и минималните помощи е приложим спрямо него без значение на правната му форма, начина му на регистрация и финансиране.</w:t>
      </w:r>
    </w:p>
    <w:p w14:paraId="3CF88875" w14:textId="77777777" w:rsidR="005949C9" w:rsidRDefault="005949C9" w:rsidP="005B4A06">
      <w:pPr>
        <w:pStyle w:val="FootnoteText"/>
        <w:spacing w:after="120"/>
        <w:ind w:hanging="284"/>
      </w:pPr>
      <w:r w:rsidRPr="00C60A2A">
        <w:rPr>
          <w:rFonts w:ascii="Cambria" w:hAnsi="Cambria"/>
          <w:sz w:val="16"/>
          <w:szCs w:val="16"/>
          <w:lang w:val="ru-RU"/>
        </w:rPr>
        <w:t xml:space="preserve">  </w:t>
      </w:r>
    </w:p>
  </w:footnote>
  <w:footnote w:id="4">
    <w:p w14:paraId="2597B584" w14:textId="72EBA39D" w:rsidR="005949C9" w:rsidRPr="00764A6B" w:rsidRDefault="005949C9" w:rsidP="005B4A06">
      <w:pPr>
        <w:pStyle w:val="FootnoteText"/>
        <w:ind w:left="-142" w:hanging="142"/>
        <w:jc w:val="both"/>
        <w:rPr>
          <w:rFonts w:ascii="Times New Roman" w:hAnsi="Times New Roman"/>
        </w:rPr>
      </w:pPr>
      <w:r w:rsidRPr="00764A6B">
        <w:rPr>
          <w:rFonts w:ascii="Times New Roman" w:hAnsi="Times New Roman"/>
          <w:sz w:val="16"/>
          <w:szCs w:val="16"/>
        </w:rPr>
        <w:t xml:space="preserve">** </w:t>
      </w:r>
      <w:r w:rsidRPr="00764A6B">
        <w:rPr>
          <w:rFonts w:ascii="Times New Roman" w:hAnsi="Times New Roman"/>
          <w:sz w:val="16"/>
          <w:szCs w:val="16"/>
          <w:lang w:val="en-US"/>
        </w:rPr>
        <w:t xml:space="preserve"> </w:t>
      </w:r>
      <w:r w:rsidRPr="00764A6B">
        <w:rPr>
          <w:rFonts w:ascii="Times New Roman" w:hAnsi="Times New Roman"/>
          <w:sz w:val="16"/>
          <w:szCs w:val="16"/>
        </w:rPr>
        <w:t>Помощи, получени от друга държава</w:t>
      </w:r>
      <w:r w:rsidR="00B11886">
        <w:rPr>
          <w:rFonts w:ascii="Times New Roman" w:hAnsi="Times New Roman"/>
          <w:sz w:val="16"/>
          <w:szCs w:val="16"/>
        </w:rPr>
        <w:t xml:space="preserve"> -</w:t>
      </w:r>
      <w:r w:rsidRPr="00764A6B">
        <w:rPr>
          <w:rFonts w:ascii="Times New Roman" w:hAnsi="Times New Roman"/>
          <w:sz w:val="16"/>
          <w:szCs w:val="16"/>
        </w:rPr>
        <w:t xml:space="preserve"> членка на Европейския съюз</w:t>
      </w:r>
      <w:r w:rsidR="00B11886">
        <w:rPr>
          <w:rFonts w:ascii="Times New Roman" w:hAnsi="Times New Roman"/>
          <w:sz w:val="16"/>
          <w:szCs w:val="16"/>
        </w:rPr>
        <w:t>,</w:t>
      </w:r>
      <w:r w:rsidRPr="00764A6B">
        <w:rPr>
          <w:rFonts w:ascii="Times New Roman" w:hAnsi="Times New Roman"/>
          <w:sz w:val="16"/>
          <w:szCs w:val="16"/>
        </w:rPr>
        <w:t xml:space="preserve"> не са обект на настоящата Декларация</w:t>
      </w:r>
      <w:r w:rsidR="00E16C19">
        <w:rPr>
          <w:rFonts w:ascii="Times New Roman" w:hAnsi="Times New Roman"/>
          <w:sz w:val="16"/>
          <w:szCs w:val="16"/>
        </w:rPr>
        <w:t>.</w:t>
      </w:r>
    </w:p>
    <w:p w14:paraId="481B4798" w14:textId="75A933F8" w:rsidR="005949C9" w:rsidRPr="00764A6B" w:rsidRDefault="005949C9" w:rsidP="005B4A06">
      <w:pPr>
        <w:pStyle w:val="FootnoteText"/>
        <w:ind w:left="-142" w:hanging="142"/>
        <w:jc w:val="both"/>
        <w:rPr>
          <w:rFonts w:ascii="Times New Roman" w:hAnsi="Times New Roman"/>
        </w:rPr>
      </w:pPr>
      <w:r w:rsidRPr="00764A6B">
        <w:rPr>
          <w:rStyle w:val="FootnoteReference"/>
          <w:rFonts w:ascii="Times New Roman" w:hAnsi="Times New Roman"/>
        </w:rPr>
        <w:footnoteRef/>
      </w:r>
      <w:r w:rsidRPr="00764A6B">
        <w:rPr>
          <w:rFonts w:ascii="Times New Roman" w:hAnsi="Times New Roman"/>
        </w:rPr>
        <w:t xml:space="preserve"> </w:t>
      </w:r>
      <w:r w:rsidRPr="00764A6B">
        <w:rPr>
          <w:rFonts w:ascii="Times New Roman" w:hAnsi="Times New Roman"/>
          <w:sz w:val="16"/>
          <w:szCs w:val="16"/>
        </w:rPr>
        <w:t xml:space="preserve">Или по стария Регламент (ЕС) № 1407/2023 на Комисията от 18 декември 2013 г. относно прилагането на членове 107 и 108 от Договора за функционирането на Европейския съюз към помощта </w:t>
      </w:r>
      <w:r w:rsidRPr="00764A6B">
        <w:rPr>
          <w:rFonts w:ascii="Times New Roman" w:hAnsi="Times New Roman"/>
          <w:sz w:val="16"/>
          <w:szCs w:val="16"/>
          <w:lang w:val="en-US"/>
        </w:rPr>
        <w:t>de</w:t>
      </w:r>
      <w:r w:rsidRPr="00764A6B">
        <w:rPr>
          <w:rFonts w:ascii="Times New Roman" w:hAnsi="Times New Roman"/>
          <w:sz w:val="16"/>
          <w:szCs w:val="16"/>
          <w:lang w:val="ru-RU"/>
        </w:rPr>
        <w:t xml:space="preserve"> </w:t>
      </w:r>
      <w:r w:rsidRPr="00764A6B">
        <w:rPr>
          <w:rFonts w:ascii="Times New Roman" w:hAnsi="Times New Roman"/>
          <w:sz w:val="16"/>
          <w:szCs w:val="16"/>
          <w:lang w:val="en-US"/>
        </w:rPr>
        <w:t>minimis</w:t>
      </w:r>
      <w:r w:rsidRPr="00764A6B">
        <w:rPr>
          <w:rFonts w:ascii="Times New Roman" w:hAnsi="Times New Roman"/>
          <w:sz w:val="16"/>
          <w:szCs w:val="16"/>
        </w:rPr>
        <w:t xml:space="preserve"> (О</w:t>
      </w:r>
      <w:r w:rsidRPr="00764A6B">
        <w:rPr>
          <w:rFonts w:ascii="Times New Roman" w:hAnsi="Times New Roman"/>
          <w:sz w:val="16"/>
          <w:szCs w:val="16"/>
          <w:lang w:val="en-US"/>
        </w:rPr>
        <w:t>B</w:t>
      </w:r>
      <w:r w:rsidRPr="00764A6B">
        <w:rPr>
          <w:rFonts w:ascii="Times New Roman" w:hAnsi="Times New Roman"/>
          <w:sz w:val="16"/>
          <w:szCs w:val="16"/>
        </w:rPr>
        <w:t>, L 352</w:t>
      </w:r>
      <w:r w:rsidRPr="00764A6B">
        <w:rPr>
          <w:rFonts w:ascii="Times New Roman" w:hAnsi="Times New Roman"/>
          <w:sz w:val="16"/>
          <w:szCs w:val="16"/>
          <w:lang w:val="ru-RU"/>
        </w:rPr>
        <w:t>/1</w:t>
      </w:r>
      <w:r w:rsidRPr="00764A6B">
        <w:rPr>
          <w:rFonts w:ascii="Times New Roman" w:hAnsi="Times New Roman"/>
          <w:sz w:val="16"/>
          <w:szCs w:val="16"/>
        </w:rPr>
        <w:t xml:space="preserve"> от 24.12.2013 г.)</w:t>
      </w:r>
      <w:r w:rsidR="00B11886">
        <w:rPr>
          <w:rFonts w:ascii="Times New Roman" w:hAnsi="Times New Roman"/>
          <w:sz w:val="16"/>
          <w:szCs w:val="16"/>
        </w:rPr>
        <w:t>.</w:t>
      </w:r>
    </w:p>
  </w:footnote>
  <w:footnote w:id="5">
    <w:p w14:paraId="5996665D" w14:textId="452503C7" w:rsidR="005949C9" w:rsidRPr="00764A6B" w:rsidRDefault="005949C9" w:rsidP="005B4A06">
      <w:pPr>
        <w:pStyle w:val="FootnoteText"/>
        <w:ind w:left="-142" w:hanging="142"/>
        <w:jc w:val="both"/>
        <w:rPr>
          <w:rFonts w:ascii="Times New Roman" w:hAnsi="Times New Roman"/>
        </w:rPr>
      </w:pPr>
      <w:r w:rsidRPr="00764A6B">
        <w:rPr>
          <w:rStyle w:val="FootnoteReference"/>
          <w:rFonts w:ascii="Times New Roman" w:hAnsi="Times New Roman"/>
        </w:rPr>
        <w:footnoteRef/>
      </w:r>
      <w:r w:rsidRPr="00764A6B">
        <w:rPr>
          <w:rFonts w:ascii="Times New Roman" w:hAnsi="Times New Roman"/>
        </w:rPr>
        <w:t xml:space="preserve"> </w:t>
      </w:r>
      <w:r w:rsidRPr="00764A6B">
        <w:rPr>
          <w:rFonts w:ascii="Times New Roman" w:hAnsi="Times New Roman"/>
          <w:sz w:val="16"/>
          <w:szCs w:val="16"/>
        </w:rPr>
        <w:t xml:space="preserve">Регламент (ЕС) № </w:t>
      </w:r>
      <w:r w:rsidRPr="00764A6B">
        <w:rPr>
          <w:rFonts w:ascii="Times New Roman" w:hAnsi="Times New Roman"/>
          <w:sz w:val="16"/>
          <w:szCs w:val="16"/>
          <w:lang w:val="en-US"/>
        </w:rPr>
        <w:t>2023</w:t>
      </w:r>
      <w:r w:rsidRPr="00764A6B">
        <w:rPr>
          <w:rFonts w:ascii="Times New Roman" w:hAnsi="Times New Roman"/>
          <w:sz w:val="16"/>
          <w:szCs w:val="16"/>
        </w:rPr>
        <w:t>/2</w:t>
      </w:r>
      <w:r w:rsidRPr="00764A6B">
        <w:rPr>
          <w:rFonts w:ascii="Times New Roman" w:hAnsi="Times New Roman"/>
          <w:sz w:val="16"/>
          <w:szCs w:val="16"/>
          <w:lang w:val="en-US"/>
        </w:rPr>
        <w:t>832</w:t>
      </w:r>
      <w:r w:rsidRPr="00764A6B">
        <w:rPr>
          <w:rFonts w:ascii="Times New Roman" w:hAnsi="Times New Roman"/>
          <w:sz w:val="16"/>
          <w:szCs w:val="16"/>
        </w:rPr>
        <w:t xml:space="preserve"> на Комисията от </w:t>
      </w:r>
      <w:r w:rsidRPr="00764A6B">
        <w:rPr>
          <w:rFonts w:ascii="Times New Roman" w:hAnsi="Times New Roman"/>
          <w:sz w:val="16"/>
          <w:szCs w:val="16"/>
          <w:lang w:val="en-US"/>
        </w:rPr>
        <w:t xml:space="preserve">13 </w:t>
      </w:r>
      <w:r w:rsidRPr="00764A6B">
        <w:rPr>
          <w:rFonts w:ascii="Times New Roman" w:hAnsi="Times New Roman"/>
          <w:sz w:val="16"/>
          <w:szCs w:val="16"/>
        </w:rPr>
        <w:t xml:space="preserve">декември 2023 година относно прилагането на членове 107 и 108 от Договора за функционирането на Европейския съюз към помощта </w:t>
      </w:r>
      <w:r w:rsidRPr="00764A6B">
        <w:rPr>
          <w:rFonts w:ascii="Times New Roman" w:hAnsi="Times New Roman"/>
          <w:sz w:val="16"/>
          <w:szCs w:val="16"/>
          <w:lang w:val="en-US"/>
        </w:rPr>
        <w:t xml:space="preserve">de minimis </w:t>
      </w:r>
      <w:r w:rsidRPr="00764A6B">
        <w:rPr>
          <w:rFonts w:ascii="Times New Roman" w:hAnsi="Times New Roman"/>
          <w:sz w:val="16"/>
          <w:szCs w:val="16"/>
        </w:rPr>
        <w:t>за предприятия, предоставящи услуги от общ икономически интерес (</w:t>
      </w:r>
      <w:r w:rsidRPr="00764A6B">
        <w:rPr>
          <w:rFonts w:ascii="Times New Roman" w:hAnsi="Times New Roman"/>
          <w:sz w:val="16"/>
          <w:szCs w:val="16"/>
          <w:lang w:val="en-US"/>
        </w:rPr>
        <w:t>OB</w:t>
      </w:r>
      <w:r w:rsidR="00B11886">
        <w:rPr>
          <w:rFonts w:ascii="Times New Roman" w:hAnsi="Times New Roman"/>
          <w:sz w:val="16"/>
          <w:szCs w:val="16"/>
        </w:rPr>
        <w:t>,</w:t>
      </w:r>
      <w:r w:rsidRPr="00764A6B">
        <w:rPr>
          <w:rFonts w:ascii="Times New Roman" w:hAnsi="Times New Roman"/>
          <w:sz w:val="16"/>
          <w:szCs w:val="16"/>
          <w:lang w:val="en-US"/>
        </w:rPr>
        <w:t xml:space="preserve"> L </w:t>
      </w:r>
      <w:r w:rsidRPr="00764A6B">
        <w:rPr>
          <w:rFonts w:ascii="Times New Roman" w:hAnsi="Times New Roman"/>
          <w:sz w:val="16"/>
          <w:szCs w:val="16"/>
        </w:rPr>
        <w:t>от 15.12.2023 г.) или по стария Регламент (ЕС) № 360/2012 на Комисията от 25 април 2012 година относно прилагането на членове 107 и 108 от Договора за функционирането на Европейския съюз към минималната помощ (</w:t>
      </w:r>
      <w:r w:rsidRPr="00764A6B">
        <w:rPr>
          <w:rFonts w:ascii="Times New Roman" w:hAnsi="Times New Roman"/>
          <w:sz w:val="16"/>
          <w:szCs w:val="16"/>
          <w:lang w:val="en-US"/>
        </w:rPr>
        <w:t>de minimis</w:t>
      </w:r>
      <w:r w:rsidRPr="00764A6B">
        <w:rPr>
          <w:rFonts w:ascii="Times New Roman" w:hAnsi="Times New Roman"/>
          <w:sz w:val="16"/>
          <w:szCs w:val="16"/>
        </w:rPr>
        <w:t>)</w:t>
      </w:r>
      <w:r w:rsidRPr="00764A6B">
        <w:rPr>
          <w:rFonts w:ascii="Times New Roman" w:hAnsi="Times New Roman"/>
          <w:sz w:val="16"/>
          <w:szCs w:val="16"/>
          <w:lang w:val="en-US"/>
        </w:rPr>
        <w:t xml:space="preserve"> </w:t>
      </w:r>
      <w:r w:rsidRPr="00764A6B">
        <w:rPr>
          <w:rFonts w:ascii="Times New Roman" w:hAnsi="Times New Roman"/>
          <w:sz w:val="16"/>
          <w:szCs w:val="16"/>
        </w:rPr>
        <w:t>за предприятия, предоставящи услуги от общ икономически интерес (</w:t>
      </w:r>
      <w:r w:rsidRPr="00764A6B">
        <w:rPr>
          <w:rFonts w:ascii="Times New Roman" w:hAnsi="Times New Roman"/>
          <w:sz w:val="16"/>
          <w:szCs w:val="16"/>
          <w:lang w:val="en-US"/>
        </w:rPr>
        <w:t xml:space="preserve">OB, L 114 </w:t>
      </w:r>
      <w:r w:rsidRPr="00764A6B">
        <w:rPr>
          <w:rFonts w:ascii="Times New Roman" w:hAnsi="Times New Roman"/>
          <w:sz w:val="16"/>
          <w:szCs w:val="16"/>
        </w:rPr>
        <w:t>от 26.4.2012 г.)</w:t>
      </w:r>
      <w:r w:rsidR="00B11886">
        <w:rPr>
          <w:rFonts w:ascii="Times New Roman" w:hAnsi="Times New Roman"/>
          <w:sz w:val="16"/>
          <w:szCs w:val="16"/>
        </w:rPr>
        <w:t>.</w:t>
      </w:r>
    </w:p>
  </w:footnote>
  <w:footnote w:id="6">
    <w:p w14:paraId="79E1D6F2" w14:textId="380EBBF1" w:rsidR="005949C9" w:rsidRPr="00764A6B" w:rsidRDefault="005949C9" w:rsidP="005B4A06">
      <w:pPr>
        <w:pStyle w:val="FootnoteText"/>
        <w:ind w:left="-142" w:hanging="142"/>
        <w:jc w:val="both"/>
        <w:rPr>
          <w:rFonts w:ascii="Times New Roman" w:hAnsi="Times New Roman"/>
        </w:rPr>
      </w:pPr>
      <w:r w:rsidRPr="00764A6B">
        <w:rPr>
          <w:rStyle w:val="FootnoteReference"/>
          <w:rFonts w:ascii="Times New Roman" w:hAnsi="Times New Roman"/>
          <w:sz w:val="16"/>
          <w:szCs w:val="16"/>
        </w:rPr>
        <w:footnoteRef/>
      </w:r>
      <w:r w:rsidRPr="00764A6B">
        <w:rPr>
          <w:rFonts w:ascii="Times New Roman" w:hAnsi="Times New Roman"/>
          <w:sz w:val="16"/>
          <w:szCs w:val="16"/>
        </w:rPr>
        <w:t xml:space="preserve"> </w:t>
      </w:r>
      <w:r w:rsidRPr="00764A6B">
        <w:rPr>
          <w:rFonts w:ascii="Times New Roman" w:hAnsi="Times New Roman"/>
          <w:sz w:val="16"/>
          <w:szCs w:val="16"/>
        </w:rPr>
        <w:tab/>
        <w:t xml:space="preserve">Регламент (ЕС) № 1408/2013 на Комисията от 18 декември 2013 година относно прилагането на членове 107 и 108 от Договора за функционирането на Европейския съюз към помощта </w:t>
      </w:r>
      <w:r w:rsidRPr="00764A6B">
        <w:rPr>
          <w:rFonts w:ascii="Times New Roman" w:hAnsi="Times New Roman"/>
          <w:sz w:val="16"/>
          <w:szCs w:val="16"/>
          <w:lang w:val="en-US"/>
        </w:rPr>
        <w:t>de</w:t>
      </w:r>
      <w:r w:rsidRPr="00764A6B">
        <w:rPr>
          <w:rFonts w:ascii="Times New Roman" w:hAnsi="Times New Roman"/>
          <w:sz w:val="16"/>
          <w:szCs w:val="16"/>
          <w:lang w:val="ru-RU"/>
        </w:rPr>
        <w:t xml:space="preserve"> </w:t>
      </w:r>
      <w:r w:rsidRPr="00764A6B">
        <w:rPr>
          <w:rFonts w:ascii="Times New Roman" w:hAnsi="Times New Roman"/>
          <w:sz w:val="16"/>
          <w:szCs w:val="16"/>
          <w:lang w:val="en-US"/>
        </w:rPr>
        <w:t>minimis</w:t>
      </w:r>
      <w:r w:rsidRPr="00764A6B">
        <w:rPr>
          <w:rFonts w:ascii="Times New Roman" w:hAnsi="Times New Roman"/>
          <w:sz w:val="16"/>
          <w:szCs w:val="16"/>
        </w:rPr>
        <w:t xml:space="preserve"> в селскостопанския сектор (</w:t>
      </w:r>
      <w:r w:rsidRPr="00764A6B">
        <w:rPr>
          <w:rFonts w:ascii="Times New Roman" w:hAnsi="Times New Roman"/>
          <w:sz w:val="16"/>
          <w:szCs w:val="16"/>
          <w:lang w:val="en-US"/>
        </w:rPr>
        <w:t>OB</w:t>
      </w:r>
      <w:r w:rsidRPr="00764A6B">
        <w:rPr>
          <w:rFonts w:ascii="Times New Roman" w:hAnsi="Times New Roman"/>
          <w:sz w:val="16"/>
          <w:szCs w:val="16"/>
        </w:rPr>
        <w:t>,</w:t>
      </w:r>
      <w:r w:rsidRPr="00764A6B">
        <w:rPr>
          <w:rFonts w:ascii="Times New Roman" w:hAnsi="Times New Roman"/>
          <w:sz w:val="16"/>
          <w:szCs w:val="16"/>
          <w:lang w:val="ru-RU"/>
        </w:rPr>
        <w:t xml:space="preserve"> </w:t>
      </w:r>
      <w:r w:rsidRPr="00764A6B">
        <w:rPr>
          <w:rFonts w:ascii="Times New Roman" w:hAnsi="Times New Roman"/>
          <w:sz w:val="16"/>
          <w:szCs w:val="16"/>
          <w:lang w:val="en-US"/>
        </w:rPr>
        <w:t>L</w:t>
      </w:r>
      <w:r w:rsidRPr="00764A6B">
        <w:rPr>
          <w:rFonts w:ascii="Times New Roman" w:hAnsi="Times New Roman"/>
          <w:sz w:val="16"/>
          <w:szCs w:val="16"/>
          <w:lang w:val="ru-RU"/>
        </w:rPr>
        <w:t xml:space="preserve"> 352/9 </w:t>
      </w:r>
      <w:r w:rsidRPr="00764A6B">
        <w:rPr>
          <w:rFonts w:ascii="Times New Roman" w:hAnsi="Times New Roman"/>
          <w:sz w:val="16"/>
          <w:szCs w:val="16"/>
        </w:rPr>
        <w:t>от 24.12.2013 г.)</w:t>
      </w:r>
      <w:r w:rsidR="00B11886">
        <w:rPr>
          <w:rFonts w:ascii="Times New Roman" w:hAnsi="Times New Roman"/>
          <w:sz w:val="16"/>
          <w:szCs w:val="16"/>
        </w:rPr>
        <w:t>.</w:t>
      </w:r>
    </w:p>
  </w:footnote>
  <w:footnote w:id="7">
    <w:p w14:paraId="680007F5" w14:textId="25722711" w:rsidR="005949C9" w:rsidRPr="00764A6B" w:rsidRDefault="005949C9" w:rsidP="005B4A06">
      <w:pPr>
        <w:pStyle w:val="FootnoteText"/>
        <w:ind w:left="-142" w:hanging="142"/>
        <w:jc w:val="both"/>
        <w:rPr>
          <w:rFonts w:ascii="Times New Roman" w:hAnsi="Times New Roman"/>
          <w:sz w:val="16"/>
          <w:szCs w:val="16"/>
        </w:rPr>
      </w:pPr>
      <w:r w:rsidRPr="00764A6B">
        <w:rPr>
          <w:rStyle w:val="FootnoteReference"/>
          <w:rFonts w:ascii="Times New Roman" w:hAnsi="Times New Roman"/>
          <w:sz w:val="16"/>
          <w:szCs w:val="16"/>
        </w:rPr>
        <w:footnoteRef/>
      </w:r>
      <w:r w:rsidRPr="00764A6B">
        <w:rPr>
          <w:rFonts w:ascii="Times New Roman" w:hAnsi="Times New Roman"/>
          <w:sz w:val="16"/>
          <w:szCs w:val="16"/>
        </w:rPr>
        <w:t xml:space="preserve"> </w:t>
      </w:r>
      <w:r w:rsidRPr="00764A6B">
        <w:rPr>
          <w:rFonts w:ascii="Times New Roman" w:hAnsi="Times New Roman"/>
          <w:sz w:val="16"/>
          <w:szCs w:val="16"/>
        </w:rPr>
        <w:tab/>
        <w:t xml:space="preserve">Регламент (ЕС) № 717/2014 на Комисията от от 27 юни 2014 година относно прилагането на членове 107 и 108 от Договора за функционирането на Европейския съюз към помощта </w:t>
      </w:r>
      <w:r w:rsidRPr="00764A6B">
        <w:rPr>
          <w:rFonts w:ascii="Times New Roman" w:hAnsi="Times New Roman"/>
          <w:sz w:val="16"/>
          <w:szCs w:val="16"/>
          <w:lang w:val="en-US"/>
        </w:rPr>
        <w:t>de</w:t>
      </w:r>
      <w:r w:rsidRPr="00764A6B">
        <w:rPr>
          <w:rFonts w:ascii="Times New Roman" w:hAnsi="Times New Roman"/>
          <w:sz w:val="16"/>
          <w:szCs w:val="16"/>
          <w:lang w:val="ru-RU"/>
        </w:rPr>
        <w:t xml:space="preserve"> </w:t>
      </w:r>
      <w:r w:rsidRPr="00764A6B">
        <w:rPr>
          <w:rFonts w:ascii="Times New Roman" w:hAnsi="Times New Roman"/>
          <w:sz w:val="16"/>
          <w:szCs w:val="16"/>
          <w:lang w:val="en-US"/>
        </w:rPr>
        <w:t>minimis</w:t>
      </w:r>
      <w:r w:rsidRPr="00764A6B">
        <w:rPr>
          <w:rFonts w:ascii="Times New Roman" w:hAnsi="Times New Roman"/>
          <w:sz w:val="16"/>
          <w:szCs w:val="16"/>
        </w:rPr>
        <w:t xml:space="preserve"> в сектора на рибарството и аквакултурите (</w:t>
      </w:r>
      <w:r w:rsidRPr="00764A6B">
        <w:rPr>
          <w:rFonts w:ascii="Times New Roman" w:hAnsi="Times New Roman"/>
          <w:sz w:val="16"/>
          <w:szCs w:val="16"/>
          <w:lang w:val="en-US"/>
        </w:rPr>
        <w:t>OB</w:t>
      </w:r>
      <w:r w:rsidRPr="00764A6B">
        <w:rPr>
          <w:rFonts w:ascii="Times New Roman" w:hAnsi="Times New Roman"/>
          <w:sz w:val="16"/>
          <w:szCs w:val="16"/>
        </w:rPr>
        <w:t>,</w:t>
      </w:r>
      <w:r w:rsidRPr="00764A6B">
        <w:rPr>
          <w:rFonts w:ascii="Times New Roman" w:hAnsi="Times New Roman"/>
          <w:sz w:val="16"/>
          <w:szCs w:val="16"/>
          <w:lang w:val="ru-RU"/>
        </w:rPr>
        <w:t xml:space="preserve"> </w:t>
      </w:r>
      <w:r w:rsidRPr="00764A6B">
        <w:rPr>
          <w:rFonts w:ascii="Times New Roman" w:hAnsi="Times New Roman"/>
          <w:sz w:val="16"/>
          <w:szCs w:val="16"/>
          <w:lang w:val="en-US"/>
        </w:rPr>
        <w:t>L</w:t>
      </w:r>
      <w:r w:rsidRPr="00764A6B">
        <w:rPr>
          <w:rFonts w:ascii="Times New Roman" w:hAnsi="Times New Roman"/>
          <w:sz w:val="16"/>
          <w:szCs w:val="16"/>
          <w:lang w:val="ru-RU"/>
        </w:rPr>
        <w:t xml:space="preserve"> 190 </w:t>
      </w:r>
      <w:r w:rsidRPr="00764A6B">
        <w:rPr>
          <w:rFonts w:ascii="Times New Roman" w:hAnsi="Times New Roman"/>
          <w:sz w:val="16"/>
          <w:szCs w:val="16"/>
        </w:rPr>
        <w:t>от 28.6.2014 г.), изменен с Регламент (ЕС) № 2023/2391 (</w:t>
      </w:r>
      <w:r w:rsidRPr="00764A6B">
        <w:rPr>
          <w:rFonts w:ascii="Times New Roman" w:hAnsi="Times New Roman"/>
          <w:sz w:val="16"/>
          <w:szCs w:val="16"/>
          <w:lang w:val="en-US"/>
        </w:rPr>
        <w:t>OB</w:t>
      </w:r>
      <w:r w:rsidR="00B11886">
        <w:rPr>
          <w:rFonts w:ascii="Times New Roman" w:hAnsi="Times New Roman"/>
          <w:sz w:val="16"/>
          <w:szCs w:val="16"/>
        </w:rPr>
        <w:t>,</w:t>
      </w:r>
      <w:r w:rsidRPr="00764A6B">
        <w:rPr>
          <w:rFonts w:ascii="Times New Roman" w:hAnsi="Times New Roman"/>
          <w:sz w:val="16"/>
          <w:szCs w:val="16"/>
          <w:lang w:val="en-US"/>
        </w:rPr>
        <w:t xml:space="preserve"> L </w:t>
      </w:r>
      <w:r w:rsidRPr="00764A6B">
        <w:rPr>
          <w:rFonts w:ascii="Times New Roman" w:hAnsi="Times New Roman"/>
          <w:sz w:val="16"/>
          <w:szCs w:val="16"/>
        </w:rPr>
        <w:t>от 5.10.2023 г.)</w:t>
      </w:r>
      <w:r w:rsidR="00B11886">
        <w:rPr>
          <w:rFonts w:ascii="Times New Roman" w:hAnsi="Times New Roman"/>
          <w:sz w:val="16"/>
          <w:szCs w:val="16"/>
        </w:rPr>
        <w:t>.</w:t>
      </w:r>
    </w:p>
    <w:p w14:paraId="643E408E" w14:textId="77777777" w:rsidR="005949C9" w:rsidRPr="002F754C" w:rsidRDefault="005949C9" w:rsidP="005B4A06">
      <w:pPr>
        <w:pStyle w:val="FootnoteText"/>
        <w:ind w:hanging="284"/>
        <w:rPr>
          <w:rFonts w:ascii="Cambria" w:hAnsi="Cambria"/>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39332"/>
      <w:docPartObj>
        <w:docPartGallery w:val="Page Numbers (Top of Page)"/>
        <w:docPartUnique/>
      </w:docPartObj>
    </w:sdtPr>
    <w:sdtEndPr>
      <w:rPr>
        <w:rFonts w:ascii="Times New Roman" w:hAnsi="Times New Roman" w:cs="Times New Roman"/>
        <w:sz w:val="24"/>
        <w:szCs w:val="24"/>
      </w:rPr>
    </w:sdtEndPr>
    <w:sdtContent>
      <w:p w14:paraId="1DEA0CE1" w14:textId="1E54742D" w:rsidR="0091209A" w:rsidRPr="0091209A" w:rsidRDefault="0091209A">
        <w:pPr>
          <w:pStyle w:val="Header"/>
          <w:jc w:val="center"/>
          <w:rPr>
            <w:rFonts w:ascii="Times New Roman" w:hAnsi="Times New Roman" w:cs="Times New Roman"/>
            <w:sz w:val="24"/>
            <w:szCs w:val="24"/>
          </w:rPr>
        </w:pPr>
        <w:r w:rsidRPr="0091209A">
          <w:rPr>
            <w:rFonts w:ascii="Times New Roman" w:hAnsi="Times New Roman" w:cs="Times New Roman"/>
            <w:sz w:val="24"/>
            <w:szCs w:val="24"/>
          </w:rPr>
          <w:fldChar w:fldCharType="begin"/>
        </w:r>
        <w:r w:rsidRPr="0091209A">
          <w:rPr>
            <w:rFonts w:ascii="Times New Roman" w:hAnsi="Times New Roman" w:cs="Times New Roman"/>
            <w:sz w:val="24"/>
            <w:szCs w:val="24"/>
          </w:rPr>
          <w:instrText>PAGE   \* MERGEFORMAT</w:instrText>
        </w:r>
        <w:r w:rsidRPr="0091209A">
          <w:rPr>
            <w:rFonts w:ascii="Times New Roman" w:hAnsi="Times New Roman" w:cs="Times New Roman"/>
            <w:sz w:val="24"/>
            <w:szCs w:val="24"/>
          </w:rPr>
          <w:fldChar w:fldCharType="separate"/>
        </w:r>
        <w:r w:rsidRPr="0091209A">
          <w:rPr>
            <w:rFonts w:ascii="Times New Roman" w:hAnsi="Times New Roman" w:cs="Times New Roman"/>
            <w:sz w:val="24"/>
            <w:szCs w:val="24"/>
          </w:rPr>
          <w:t>2</w:t>
        </w:r>
        <w:r w:rsidRPr="0091209A">
          <w:rPr>
            <w:rFonts w:ascii="Times New Roman" w:hAnsi="Times New Roman" w:cs="Times New Roman"/>
            <w:sz w:val="24"/>
            <w:szCs w:val="24"/>
          </w:rPr>
          <w:fldChar w:fldCharType="end"/>
        </w:r>
      </w:p>
    </w:sdtContent>
  </w:sdt>
  <w:p w14:paraId="2A814D27" w14:textId="77777777" w:rsidR="0091209A" w:rsidRDefault="009120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1AD"/>
    <w:multiLevelType w:val="hybridMultilevel"/>
    <w:tmpl w:val="7160015C"/>
    <w:lvl w:ilvl="0" w:tplc="6C9AE88A">
      <w:start w:val="1"/>
      <w:numFmt w:val="decimal"/>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31A3DE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7E2E82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DA6D91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474E97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D9A865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D60A7A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3F4BB4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A34169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D5375A"/>
    <w:multiLevelType w:val="hybridMultilevel"/>
    <w:tmpl w:val="D49887BE"/>
    <w:lvl w:ilvl="0" w:tplc="EB90BB30">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4C9506">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A251B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3C35D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14B74E">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44B97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6AD134">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844A68">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3E9FEC">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2E3FAF"/>
    <w:multiLevelType w:val="hybridMultilevel"/>
    <w:tmpl w:val="E89EA70A"/>
    <w:lvl w:ilvl="0" w:tplc="6B6A48E8">
      <w:start w:val="1"/>
      <w:numFmt w:val="decimal"/>
      <w:lvlText w:val="%1."/>
      <w:lvlJc w:val="left"/>
      <w:pPr>
        <w:ind w:left="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6A2384">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8CC93C">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80912E">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46089C">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748F3A">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AC14DA">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748BDA">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925214">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435DF9"/>
    <w:multiLevelType w:val="hybridMultilevel"/>
    <w:tmpl w:val="B20871A8"/>
    <w:lvl w:ilvl="0" w:tplc="93268024">
      <w:start w:val="4"/>
      <w:numFmt w:val="decimal"/>
      <w:lvlText w:val="%1"/>
      <w:lvlJc w:val="left"/>
      <w:pPr>
        <w:ind w:left="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8BE4218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EDDA8E4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104EE1B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2A2405D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C1FEAE6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63B80FF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0D887BC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C77C97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4" w15:restartNumberingAfterBreak="0">
    <w:nsid w:val="0F850331"/>
    <w:multiLevelType w:val="hybridMultilevel"/>
    <w:tmpl w:val="268EA1FC"/>
    <w:lvl w:ilvl="0" w:tplc="ADDEA960">
      <w:start w:val="1"/>
      <w:numFmt w:val="decimal"/>
      <w:lvlText w:val="%1."/>
      <w:lvlJc w:val="left"/>
      <w:pPr>
        <w:ind w:left="1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DAB7D2">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1469B4">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205ACA">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1A9E86">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1AB462">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4C433C">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069326">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722638">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7341D2"/>
    <w:multiLevelType w:val="hybridMultilevel"/>
    <w:tmpl w:val="A4003AEE"/>
    <w:lvl w:ilvl="0" w:tplc="0402000F">
      <w:start w:val="1"/>
      <w:numFmt w:val="decimal"/>
      <w:lvlText w:val="%1."/>
      <w:lvlJc w:val="left"/>
      <w:pPr>
        <w:ind w:left="1571" w:hanging="360"/>
      </w:p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6" w15:restartNumberingAfterBreak="0">
    <w:nsid w:val="11800F46"/>
    <w:multiLevelType w:val="hybridMultilevel"/>
    <w:tmpl w:val="9AFA14E6"/>
    <w:lvl w:ilvl="0" w:tplc="23805DA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5434FC">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700C0C">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56D134">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49D20">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16878A">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1AB07C">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04A29C">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728C5E">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9F5DB0"/>
    <w:multiLevelType w:val="hybridMultilevel"/>
    <w:tmpl w:val="DCDC9484"/>
    <w:lvl w:ilvl="0" w:tplc="12161A1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B28FD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743C5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E4330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CC8A1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607EA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20B1B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6E67C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FE90B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030D98"/>
    <w:multiLevelType w:val="hybridMultilevel"/>
    <w:tmpl w:val="462450D4"/>
    <w:lvl w:ilvl="0" w:tplc="4984C4BA">
      <w:start w:val="1"/>
      <w:numFmt w:val="decimal"/>
      <w:lvlText w:val="%1."/>
      <w:lvlJc w:val="left"/>
      <w:pPr>
        <w:ind w:left="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4E3CBC">
      <w:start w:val="1"/>
      <w:numFmt w:val="lowerLetter"/>
      <w:lvlText w:val="%2"/>
      <w:lvlJc w:val="left"/>
      <w:pPr>
        <w:ind w:left="1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C8EA56">
      <w:start w:val="1"/>
      <w:numFmt w:val="lowerRoman"/>
      <w:lvlText w:val="%3"/>
      <w:lvlJc w:val="left"/>
      <w:pPr>
        <w:ind w:left="2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9EA744">
      <w:start w:val="1"/>
      <w:numFmt w:val="decimal"/>
      <w:lvlText w:val="%4"/>
      <w:lvlJc w:val="left"/>
      <w:pPr>
        <w:ind w:left="3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52B406">
      <w:start w:val="1"/>
      <w:numFmt w:val="lowerLetter"/>
      <w:lvlText w:val="%5"/>
      <w:lvlJc w:val="left"/>
      <w:pPr>
        <w:ind w:left="3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E6FB6E">
      <w:start w:val="1"/>
      <w:numFmt w:val="lowerRoman"/>
      <w:lvlText w:val="%6"/>
      <w:lvlJc w:val="left"/>
      <w:pPr>
        <w:ind w:left="4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821904">
      <w:start w:val="1"/>
      <w:numFmt w:val="decimal"/>
      <w:lvlText w:val="%7"/>
      <w:lvlJc w:val="left"/>
      <w:pPr>
        <w:ind w:left="5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5E3FDA">
      <w:start w:val="1"/>
      <w:numFmt w:val="lowerLetter"/>
      <w:lvlText w:val="%8"/>
      <w:lvlJc w:val="left"/>
      <w:pPr>
        <w:ind w:left="6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FA9ACC">
      <w:start w:val="1"/>
      <w:numFmt w:val="lowerRoman"/>
      <w:lvlText w:val="%9"/>
      <w:lvlJc w:val="left"/>
      <w:pPr>
        <w:ind w:left="6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AB708DA"/>
    <w:multiLevelType w:val="hybridMultilevel"/>
    <w:tmpl w:val="FA2AAF72"/>
    <w:lvl w:ilvl="0" w:tplc="4B2A028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46CC24">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F2128A">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20F2E2">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A8448E">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7A2E0A">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8EB6A8">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663C64">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027E94">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EA26149"/>
    <w:multiLevelType w:val="hybridMultilevel"/>
    <w:tmpl w:val="6EBCB194"/>
    <w:lvl w:ilvl="0" w:tplc="924268B6">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1" w15:restartNumberingAfterBreak="0">
    <w:nsid w:val="1EFA0392"/>
    <w:multiLevelType w:val="hybridMultilevel"/>
    <w:tmpl w:val="5114F248"/>
    <w:lvl w:ilvl="0" w:tplc="707E0BEE">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8605BA">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1E712E">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524EC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CE726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145794">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7A88D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CEC630">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BEC32A">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0517B7C"/>
    <w:multiLevelType w:val="hybridMultilevel"/>
    <w:tmpl w:val="399459C6"/>
    <w:lvl w:ilvl="0" w:tplc="5478D2F6">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C6AE1F8">
      <w:start w:val="1"/>
      <w:numFmt w:val="lowerLetter"/>
      <w:lvlText w:val="%2"/>
      <w:lvlJc w:val="left"/>
      <w:pPr>
        <w:ind w:left="16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EE47AF0">
      <w:start w:val="1"/>
      <w:numFmt w:val="lowerRoman"/>
      <w:lvlText w:val="%3"/>
      <w:lvlJc w:val="left"/>
      <w:pPr>
        <w:ind w:left="2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AFC99F0">
      <w:start w:val="1"/>
      <w:numFmt w:val="decimal"/>
      <w:lvlText w:val="%4"/>
      <w:lvlJc w:val="left"/>
      <w:pPr>
        <w:ind w:left="3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BCE9F7C">
      <w:start w:val="1"/>
      <w:numFmt w:val="lowerLetter"/>
      <w:lvlText w:val="%5"/>
      <w:lvlJc w:val="left"/>
      <w:pPr>
        <w:ind w:left="3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CD8F3FA">
      <w:start w:val="1"/>
      <w:numFmt w:val="lowerRoman"/>
      <w:lvlText w:val="%6"/>
      <w:lvlJc w:val="left"/>
      <w:pPr>
        <w:ind w:left="4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5B0F376">
      <w:start w:val="1"/>
      <w:numFmt w:val="decimal"/>
      <w:lvlText w:val="%7"/>
      <w:lvlJc w:val="left"/>
      <w:pPr>
        <w:ind w:left="5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26CEAA6">
      <w:start w:val="1"/>
      <w:numFmt w:val="lowerLetter"/>
      <w:lvlText w:val="%8"/>
      <w:lvlJc w:val="left"/>
      <w:pPr>
        <w:ind w:left="5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94A1172">
      <w:start w:val="1"/>
      <w:numFmt w:val="lowerRoman"/>
      <w:lvlText w:val="%9"/>
      <w:lvlJc w:val="left"/>
      <w:pPr>
        <w:ind w:left="6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A5D657E"/>
    <w:multiLevelType w:val="hybridMultilevel"/>
    <w:tmpl w:val="B8E26B66"/>
    <w:lvl w:ilvl="0" w:tplc="8278CAE8">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E2C71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9C5BB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B8EF8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DE560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A228E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96045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2029D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CCB79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0740F79"/>
    <w:multiLevelType w:val="hybridMultilevel"/>
    <w:tmpl w:val="81449C66"/>
    <w:lvl w:ilvl="0" w:tplc="A0D0F8E2">
      <w:start w:val="1"/>
      <w:numFmt w:val="decimal"/>
      <w:lvlText w:val="%1."/>
      <w:lvlJc w:val="left"/>
      <w:pPr>
        <w:ind w:left="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22EDCA">
      <w:start w:val="1"/>
      <w:numFmt w:val="lowerLetter"/>
      <w:lvlText w:val="%2"/>
      <w:lvlJc w:val="left"/>
      <w:pPr>
        <w:ind w:left="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DCF51C">
      <w:start w:val="1"/>
      <w:numFmt w:val="lowerRoman"/>
      <w:lvlText w:val="%3"/>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52C3FA">
      <w:start w:val="1"/>
      <w:numFmt w:val="decimal"/>
      <w:lvlText w:val="%4"/>
      <w:lvlJc w:val="left"/>
      <w:pPr>
        <w:ind w:left="2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54ED84">
      <w:start w:val="1"/>
      <w:numFmt w:val="lowerLetter"/>
      <w:lvlText w:val="%5"/>
      <w:lvlJc w:val="left"/>
      <w:pPr>
        <w:ind w:left="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D0B122">
      <w:start w:val="1"/>
      <w:numFmt w:val="lowerRoman"/>
      <w:lvlText w:val="%6"/>
      <w:lvlJc w:val="left"/>
      <w:pPr>
        <w:ind w:left="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B20988">
      <w:start w:val="1"/>
      <w:numFmt w:val="decimal"/>
      <w:lvlText w:val="%7"/>
      <w:lvlJc w:val="left"/>
      <w:pPr>
        <w:ind w:left="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E6E692">
      <w:start w:val="1"/>
      <w:numFmt w:val="lowerLetter"/>
      <w:lvlText w:val="%8"/>
      <w:lvlJc w:val="left"/>
      <w:pPr>
        <w:ind w:left="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940FF0">
      <w:start w:val="1"/>
      <w:numFmt w:val="lowerRoman"/>
      <w:lvlText w:val="%9"/>
      <w:lvlJc w:val="left"/>
      <w:pPr>
        <w:ind w:left="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24C3F7E"/>
    <w:multiLevelType w:val="hybridMultilevel"/>
    <w:tmpl w:val="E5D49A4C"/>
    <w:lvl w:ilvl="0" w:tplc="FA924B7E">
      <w:start w:val="1"/>
      <w:numFmt w:val="decimal"/>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4AAB60">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44DC4E">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9E08DC">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9C9A8A">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3EE43A">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064642">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38E96E">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188232">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7AB5A42"/>
    <w:multiLevelType w:val="hybridMultilevel"/>
    <w:tmpl w:val="EE38A062"/>
    <w:lvl w:ilvl="0" w:tplc="1310A322">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7" w15:restartNumberingAfterBreak="0">
    <w:nsid w:val="3A120DC6"/>
    <w:multiLevelType w:val="hybridMultilevel"/>
    <w:tmpl w:val="4C42F5A8"/>
    <w:lvl w:ilvl="0" w:tplc="DFD0EF2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0E2A7E">
      <w:start w:val="1"/>
      <w:numFmt w:val="lowerLetter"/>
      <w:lvlText w:val="%2"/>
      <w:lvlJc w:val="left"/>
      <w:pPr>
        <w:ind w:left="1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A2E89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D2F6F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94B6E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4CBEE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521C8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527F6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18EAC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AF33BEF"/>
    <w:multiLevelType w:val="hybridMultilevel"/>
    <w:tmpl w:val="DFBA915A"/>
    <w:lvl w:ilvl="0" w:tplc="6DCCA81C">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9" w15:restartNumberingAfterBreak="0">
    <w:nsid w:val="47A67518"/>
    <w:multiLevelType w:val="hybridMultilevel"/>
    <w:tmpl w:val="19E0F5CA"/>
    <w:lvl w:ilvl="0" w:tplc="4B2A028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46CC24">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F2128A">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20F2E2">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A8448E">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7A2E0A">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8EB6A8">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663C64">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027E94">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AC5233A"/>
    <w:multiLevelType w:val="hybridMultilevel"/>
    <w:tmpl w:val="3822F3AA"/>
    <w:lvl w:ilvl="0" w:tplc="8A22C9AE">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0EAE58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543C0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049E6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5A4BF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76F15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5E20E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18EA8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E42F4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17A7725"/>
    <w:multiLevelType w:val="hybridMultilevel"/>
    <w:tmpl w:val="0F64E1FE"/>
    <w:lvl w:ilvl="0" w:tplc="64884C4A">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864A76">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60A52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F4F9D0">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5ECACC">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4ADF34">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3CFD36">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52BB1A">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FA073E">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3AB029F"/>
    <w:multiLevelType w:val="hybridMultilevel"/>
    <w:tmpl w:val="8A0464B8"/>
    <w:lvl w:ilvl="0" w:tplc="0402000F">
      <w:start w:val="1"/>
      <w:numFmt w:val="decimal"/>
      <w:lvlText w:val="%1."/>
      <w:lvlJc w:val="left"/>
      <w:pPr>
        <w:ind w:left="1571" w:hanging="360"/>
      </w:p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23" w15:restartNumberingAfterBreak="0">
    <w:nsid w:val="58824B92"/>
    <w:multiLevelType w:val="hybridMultilevel"/>
    <w:tmpl w:val="C0589D7A"/>
    <w:lvl w:ilvl="0" w:tplc="13BA372A">
      <w:start w:val="1"/>
      <w:numFmt w:val="decimal"/>
      <w:lvlText w:val="%1."/>
      <w:lvlJc w:val="left"/>
      <w:pPr>
        <w:ind w:left="1211" w:hanging="360"/>
      </w:pPr>
      <w:rPr>
        <w:rFonts w:eastAsia="Times New Roman" w:cs="Times New Roman" w:hint="default"/>
        <w:sz w:val="24"/>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24" w15:restartNumberingAfterBreak="0">
    <w:nsid w:val="592A6485"/>
    <w:multiLevelType w:val="hybridMultilevel"/>
    <w:tmpl w:val="4EFA5DB2"/>
    <w:lvl w:ilvl="0" w:tplc="45320BB4">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25" w15:restartNumberingAfterBreak="0">
    <w:nsid w:val="59333BFD"/>
    <w:multiLevelType w:val="hybridMultilevel"/>
    <w:tmpl w:val="3478382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5CA5641D"/>
    <w:multiLevelType w:val="hybridMultilevel"/>
    <w:tmpl w:val="D49887BE"/>
    <w:lvl w:ilvl="0" w:tplc="EB90BB30">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4C9506">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A251B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3C35D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14B74E">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44B97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6AD134">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844A68">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3E9FEC">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085139D"/>
    <w:multiLevelType w:val="hybridMultilevel"/>
    <w:tmpl w:val="4044F83C"/>
    <w:lvl w:ilvl="0" w:tplc="CB228662">
      <w:start w:val="1"/>
      <w:numFmt w:val="decimal"/>
      <w:lvlText w:val="%1."/>
      <w:lvlJc w:val="left"/>
      <w:pPr>
        <w:ind w:left="1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F6DF3A">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CC1AE8">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B0212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46D95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F66D88">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62D006">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76B858">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B02AF0">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0E865E7"/>
    <w:multiLevelType w:val="hybridMultilevel"/>
    <w:tmpl w:val="15769BEA"/>
    <w:lvl w:ilvl="0" w:tplc="DEB6718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FAC0F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30A06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5E154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E2495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12391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2C1DA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1C507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7C9A8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40D2161"/>
    <w:multiLevelType w:val="hybridMultilevel"/>
    <w:tmpl w:val="8B8AA3A8"/>
    <w:lvl w:ilvl="0" w:tplc="E46A56D0">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2EA959A">
      <w:start w:val="2"/>
      <w:numFmt w:val="decimal"/>
      <w:lvlText w:val="(%2)"/>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624D3FE">
      <w:start w:val="1"/>
      <w:numFmt w:val="lowerRoman"/>
      <w:lvlText w:val="%3"/>
      <w:lvlJc w:val="left"/>
      <w:pPr>
        <w:ind w:left="15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32E62686">
      <w:start w:val="1"/>
      <w:numFmt w:val="decimal"/>
      <w:lvlText w:val="%4"/>
      <w:lvlJc w:val="left"/>
      <w:pPr>
        <w:ind w:left="22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4EF8E3EC">
      <w:start w:val="1"/>
      <w:numFmt w:val="lowerLetter"/>
      <w:lvlText w:val="%5"/>
      <w:lvlJc w:val="left"/>
      <w:pPr>
        <w:ind w:left="30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0EA3F4A">
      <w:start w:val="1"/>
      <w:numFmt w:val="lowerRoman"/>
      <w:lvlText w:val="%6"/>
      <w:lvlJc w:val="left"/>
      <w:pPr>
        <w:ind w:left="37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7065BC2">
      <w:start w:val="1"/>
      <w:numFmt w:val="decimal"/>
      <w:lvlText w:val="%7"/>
      <w:lvlJc w:val="left"/>
      <w:pPr>
        <w:ind w:left="44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6F8DABE">
      <w:start w:val="1"/>
      <w:numFmt w:val="lowerLetter"/>
      <w:lvlText w:val="%8"/>
      <w:lvlJc w:val="left"/>
      <w:pPr>
        <w:ind w:left="51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E14243A">
      <w:start w:val="1"/>
      <w:numFmt w:val="lowerRoman"/>
      <w:lvlText w:val="%9"/>
      <w:lvlJc w:val="left"/>
      <w:pPr>
        <w:ind w:left="58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6010360"/>
    <w:multiLevelType w:val="hybridMultilevel"/>
    <w:tmpl w:val="560A1E3E"/>
    <w:lvl w:ilvl="0" w:tplc="0402000F">
      <w:start w:val="1"/>
      <w:numFmt w:val="decimal"/>
      <w:lvlText w:val="%1."/>
      <w:lvlJc w:val="left"/>
      <w:pPr>
        <w:ind w:left="1571" w:hanging="360"/>
      </w:p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31" w15:restartNumberingAfterBreak="0">
    <w:nsid w:val="660237F6"/>
    <w:multiLevelType w:val="hybridMultilevel"/>
    <w:tmpl w:val="4044F83C"/>
    <w:lvl w:ilvl="0" w:tplc="CB228662">
      <w:start w:val="1"/>
      <w:numFmt w:val="decimal"/>
      <w:lvlText w:val="%1."/>
      <w:lvlJc w:val="left"/>
      <w:pPr>
        <w:ind w:left="1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F6DF3A">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CC1AE8">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B0212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46D95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F66D88">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62D006">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76B858">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B02AF0">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9011BDE"/>
    <w:multiLevelType w:val="hybridMultilevel"/>
    <w:tmpl w:val="915E49B6"/>
    <w:lvl w:ilvl="0" w:tplc="395E5D3A">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B8C06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DC409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CCC48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5A4B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98AF9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6C651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D8253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285DF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95358D8"/>
    <w:multiLevelType w:val="hybridMultilevel"/>
    <w:tmpl w:val="3AC4D7F2"/>
    <w:lvl w:ilvl="0" w:tplc="F078D56E">
      <w:start w:val="1"/>
      <w:numFmt w:val="decimal"/>
      <w:lvlText w:val="%1."/>
      <w:lvlJc w:val="left"/>
      <w:pPr>
        <w:ind w:left="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A084BD4">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C5C7C8C">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B8850EA">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AB4EC96">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822D23C">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8E437A8">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C9C9A34">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B704938">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BF26BCB"/>
    <w:multiLevelType w:val="hybridMultilevel"/>
    <w:tmpl w:val="9AFA14E6"/>
    <w:lvl w:ilvl="0" w:tplc="23805DA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5434FC">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700C0C">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56D134">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49D20">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16878A">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1AB07C">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04A29C">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728C5E">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E00400F"/>
    <w:multiLevelType w:val="hybridMultilevel"/>
    <w:tmpl w:val="64F6C8B0"/>
    <w:lvl w:ilvl="0" w:tplc="88AEDFB2">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6" w15:restartNumberingAfterBreak="0">
    <w:nsid w:val="6F740694"/>
    <w:multiLevelType w:val="hybridMultilevel"/>
    <w:tmpl w:val="0E704BCC"/>
    <w:lvl w:ilvl="0" w:tplc="0402000F">
      <w:start w:val="1"/>
      <w:numFmt w:val="decimal"/>
      <w:lvlText w:val="%1."/>
      <w:lvlJc w:val="left"/>
      <w:pPr>
        <w:ind w:left="1571" w:hanging="360"/>
      </w:p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37" w15:restartNumberingAfterBreak="0">
    <w:nsid w:val="72225D0C"/>
    <w:multiLevelType w:val="hybridMultilevel"/>
    <w:tmpl w:val="9AFA14E6"/>
    <w:lvl w:ilvl="0" w:tplc="23805DA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5434FC">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700C0C">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56D134">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49D20">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16878A">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1AB07C">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04A29C">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728C5E">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43F570D"/>
    <w:multiLevelType w:val="hybridMultilevel"/>
    <w:tmpl w:val="8766E14A"/>
    <w:lvl w:ilvl="0" w:tplc="72DA8CB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0E3E5A">
      <w:start w:val="1"/>
      <w:numFmt w:val="lowerLetter"/>
      <w:lvlText w:val="%2"/>
      <w:lvlJc w:val="left"/>
      <w:pPr>
        <w:ind w:left="1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38A4D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EC90F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9AC26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4868C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8E832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6C668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6C92C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70E151E"/>
    <w:multiLevelType w:val="hybridMultilevel"/>
    <w:tmpl w:val="C658936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78D554E5"/>
    <w:multiLevelType w:val="hybridMultilevel"/>
    <w:tmpl w:val="44641B30"/>
    <w:lvl w:ilvl="0" w:tplc="5510C252">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8425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DE15F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79E78C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E84B6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02429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88546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661F3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D486C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95D2EFD"/>
    <w:multiLevelType w:val="hybridMultilevel"/>
    <w:tmpl w:val="CD780CDA"/>
    <w:lvl w:ilvl="0" w:tplc="826E4E1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421B10">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E6767E">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381544">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146D4E">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C277BA">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402260">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465A80">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F65A8A">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A6C4D3C"/>
    <w:multiLevelType w:val="hybridMultilevel"/>
    <w:tmpl w:val="991C4242"/>
    <w:lvl w:ilvl="0" w:tplc="1E62D548">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952737126">
    <w:abstractNumId w:val="8"/>
  </w:num>
  <w:num w:numId="2" w16cid:durableId="630554377">
    <w:abstractNumId w:val="41"/>
  </w:num>
  <w:num w:numId="3" w16cid:durableId="617956587">
    <w:abstractNumId w:val="37"/>
  </w:num>
  <w:num w:numId="4" w16cid:durableId="94791597">
    <w:abstractNumId w:val="15"/>
  </w:num>
  <w:num w:numId="5" w16cid:durableId="136841962">
    <w:abstractNumId w:val="11"/>
  </w:num>
  <w:num w:numId="6" w16cid:durableId="1902667933">
    <w:abstractNumId w:val="27"/>
  </w:num>
  <w:num w:numId="7" w16cid:durableId="1650937209">
    <w:abstractNumId w:val="26"/>
  </w:num>
  <w:num w:numId="8" w16cid:durableId="651525292">
    <w:abstractNumId w:val="21"/>
  </w:num>
  <w:num w:numId="9" w16cid:durableId="116802273">
    <w:abstractNumId w:val="2"/>
  </w:num>
  <w:num w:numId="10" w16cid:durableId="1972049808">
    <w:abstractNumId w:val="4"/>
  </w:num>
  <w:num w:numId="11" w16cid:durableId="1003313148">
    <w:abstractNumId w:val="19"/>
  </w:num>
  <w:num w:numId="12" w16cid:durableId="200674519">
    <w:abstractNumId w:val="14"/>
  </w:num>
  <w:num w:numId="13" w16cid:durableId="537355993">
    <w:abstractNumId w:val="33"/>
  </w:num>
  <w:num w:numId="14" w16cid:durableId="1863324999">
    <w:abstractNumId w:val="13"/>
  </w:num>
  <w:num w:numId="15" w16cid:durableId="1819684922">
    <w:abstractNumId w:val="28"/>
  </w:num>
  <w:num w:numId="16" w16cid:durableId="434642075">
    <w:abstractNumId w:val="38"/>
  </w:num>
  <w:num w:numId="17" w16cid:durableId="1443257815">
    <w:abstractNumId w:val="17"/>
  </w:num>
  <w:num w:numId="18" w16cid:durableId="1146822924">
    <w:abstractNumId w:val="7"/>
  </w:num>
  <w:num w:numId="19" w16cid:durableId="54739678">
    <w:abstractNumId w:val="40"/>
  </w:num>
  <w:num w:numId="20" w16cid:durableId="1841658943">
    <w:abstractNumId w:val="32"/>
  </w:num>
  <w:num w:numId="21" w16cid:durableId="602420122">
    <w:abstractNumId w:val="0"/>
  </w:num>
  <w:num w:numId="22" w16cid:durableId="1034305485">
    <w:abstractNumId w:val="3"/>
  </w:num>
  <w:num w:numId="23" w16cid:durableId="950211315">
    <w:abstractNumId w:val="20"/>
  </w:num>
  <w:num w:numId="24" w16cid:durableId="1246911794">
    <w:abstractNumId w:val="29"/>
  </w:num>
  <w:num w:numId="25" w16cid:durableId="2085253117">
    <w:abstractNumId w:val="12"/>
  </w:num>
  <w:num w:numId="26" w16cid:durableId="1552154630">
    <w:abstractNumId w:val="34"/>
  </w:num>
  <w:num w:numId="27" w16cid:durableId="606929673">
    <w:abstractNumId w:val="6"/>
  </w:num>
  <w:num w:numId="28" w16cid:durableId="1827358424">
    <w:abstractNumId w:val="35"/>
  </w:num>
  <w:num w:numId="29" w16cid:durableId="1277441800">
    <w:abstractNumId w:val="31"/>
  </w:num>
  <w:num w:numId="30" w16cid:durableId="1242445340">
    <w:abstractNumId w:val="1"/>
  </w:num>
  <w:num w:numId="31" w16cid:durableId="1107820812">
    <w:abstractNumId w:val="9"/>
  </w:num>
  <w:num w:numId="32" w16cid:durableId="1452240930">
    <w:abstractNumId w:val="42"/>
  </w:num>
  <w:num w:numId="33" w16cid:durableId="1270967806">
    <w:abstractNumId w:val="24"/>
  </w:num>
  <w:num w:numId="34" w16cid:durableId="540749400">
    <w:abstractNumId w:val="10"/>
  </w:num>
  <w:num w:numId="35" w16cid:durableId="481506249">
    <w:abstractNumId w:val="16"/>
  </w:num>
  <w:num w:numId="36" w16cid:durableId="1677927638">
    <w:abstractNumId w:val="23"/>
  </w:num>
  <w:num w:numId="37" w16cid:durableId="753742294">
    <w:abstractNumId w:val="36"/>
  </w:num>
  <w:num w:numId="38" w16cid:durableId="2114745635">
    <w:abstractNumId w:val="5"/>
  </w:num>
  <w:num w:numId="39" w16cid:durableId="41566333">
    <w:abstractNumId w:val="25"/>
  </w:num>
  <w:num w:numId="40" w16cid:durableId="712274357">
    <w:abstractNumId w:val="39"/>
  </w:num>
  <w:num w:numId="41" w16cid:durableId="1193541777">
    <w:abstractNumId w:val="22"/>
  </w:num>
  <w:num w:numId="42" w16cid:durableId="312300080">
    <w:abstractNumId w:val="30"/>
  </w:num>
  <w:num w:numId="43" w16cid:durableId="17027784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19"/>
    <w:rsid w:val="0000275A"/>
    <w:rsid w:val="00004744"/>
    <w:rsid w:val="00005EC2"/>
    <w:rsid w:val="00006DE1"/>
    <w:rsid w:val="00013EED"/>
    <w:rsid w:val="00014B70"/>
    <w:rsid w:val="000217FE"/>
    <w:rsid w:val="0002192A"/>
    <w:rsid w:val="00031DD3"/>
    <w:rsid w:val="00032C72"/>
    <w:rsid w:val="00054B8B"/>
    <w:rsid w:val="00056506"/>
    <w:rsid w:val="000574C8"/>
    <w:rsid w:val="000655F7"/>
    <w:rsid w:val="000658DD"/>
    <w:rsid w:val="00065E08"/>
    <w:rsid w:val="00072E31"/>
    <w:rsid w:val="00074DCF"/>
    <w:rsid w:val="000807CB"/>
    <w:rsid w:val="00081474"/>
    <w:rsid w:val="00082F3A"/>
    <w:rsid w:val="0008425C"/>
    <w:rsid w:val="00084E2B"/>
    <w:rsid w:val="0009090D"/>
    <w:rsid w:val="00097D81"/>
    <w:rsid w:val="000A0D19"/>
    <w:rsid w:val="000A39D5"/>
    <w:rsid w:val="000A3A98"/>
    <w:rsid w:val="000B3147"/>
    <w:rsid w:val="000B3239"/>
    <w:rsid w:val="000C0BEA"/>
    <w:rsid w:val="000C38A8"/>
    <w:rsid w:val="000D0693"/>
    <w:rsid w:val="000D56AA"/>
    <w:rsid w:val="000E1415"/>
    <w:rsid w:val="000E2292"/>
    <w:rsid w:val="000E2663"/>
    <w:rsid w:val="00101BD4"/>
    <w:rsid w:val="001068A3"/>
    <w:rsid w:val="001073CA"/>
    <w:rsid w:val="00115A1A"/>
    <w:rsid w:val="0011785E"/>
    <w:rsid w:val="001215EF"/>
    <w:rsid w:val="0012277B"/>
    <w:rsid w:val="00126420"/>
    <w:rsid w:val="0013067C"/>
    <w:rsid w:val="00135B47"/>
    <w:rsid w:val="001406C4"/>
    <w:rsid w:val="00160257"/>
    <w:rsid w:val="0016153A"/>
    <w:rsid w:val="00172D81"/>
    <w:rsid w:val="00172E25"/>
    <w:rsid w:val="0017436F"/>
    <w:rsid w:val="00176EBB"/>
    <w:rsid w:val="00177A5B"/>
    <w:rsid w:val="001812F1"/>
    <w:rsid w:val="00183645"/>
    <w:rsid w:val="001842E9"/>
    <w:rsid w:val="001846D4"/>
    <w:rsid w:val="00184898"/>
    <w:rsid w:val="00193C99"/>
    <w:rsid w:val="001A0937"/>
    <w:rsid w:val="001A3C22"/>
    <w:rsid w:val="001A5354"/>
    <w:rsid w:val="001A5FE5"/>
    <w:rsid w:val="001C25E2"/>
    <w:rsid w:val="001C5F72"/>
    <w:rsid w:val="001C779C"/>
    <w:rsid w:val="001C7B9C"/>
    <w:rsid w:val="001D00DC"/>
    <w:rsid w:val="001D1A3B"/>
    <w:rsid w:val="001D26A4"/>
    <w:rsid w:val="001D487A"/>
    <w:rsid w:val="001E38D7"/>
    <w:rsid w:val="001E3F2B"/>
    <w:rsid w:val="001E4788"/>
    <w:rsid w:val="001E6BEA"/>
    <w:rsid w:val="001F09AB"/>
    <w:rsid w:val="001F28DE"/>
    <w:rsid w:val="001F3E8D"/>
    <w:rsid w:val="002016AE"/>
    <w:rsid w:val="00211314"/>
    <w:rsid w:val="002153B1"/>
    <w:rsid w:val="00220D1F"/>
    <w:rsid w:val="00222212"/>
    <w:rsid w:val="00224EA6"/>
    <w:rsid w:val="00227027"/>
    <w:rsid w:val="0023319B"/>
    <w:rsid w:val="0023466B"/>
    <w:rsid w:val="00235E53"/>
    <w:rsid w:val="0023643E"/>
    <w:rsid w:val="00236458"/>
    <w:rsid w:val="002416E5"/>
    <w:rsid w:val="00244D50"/>
    <w:rsid w:val="00244D91"/>
    <w:rsid w:val="00245742"/>
    <w:rsid w:val="00247998"/>
    <w:rsid w:val="002503B7"/>
    <w:rsid w:val="002528C6"/>
    <w:rsid w:val="00283178"/>
    <w:rsid w:val="00283419"/>
    <w:rsid w:val="00285AEF"/>
    <w:rsid w:val="00290295"/>
    <w:rsid w:val="00290C0C"/>
    <w:rsid w:val="00292D23"/>
    <w:rsid w:val="00294327"/>
    <w:rsid w:val="00294DE7"/>
    <w:rsid w:val="002A198C"/>
    <w:rsid w:val="002A2CA1"/>
    <w:rsid w:val="002A68A6"/>
    <w:rsid w:val="002A79DB"/>
    <w:rsid w:val="002B4CA8"/>
    <w:rsid w:val="002B645F"/>
    <w:rsid w:val="002C1726"/>
    <w:rsid w:val="002C60F9"/>
    <w:rsid w:val="002C7D1A"/>
    <w:rsid w:val="002D14F7"/>
    <w:rsid w:val="002D7E47"/>
    <w:rsid w:val="002E1972"/>
    <w:rsid w:val="002E227A"/>
    <w:rsid w:val="002E30BD"/>
    <w:rsid w:val="002F0579"/>
    <w:rsid w:val="002F26EB"/>
    <w:rsid w:val="002F3822"/>
    <w:rsid w:val="002F3A80"/>
    <w:rsid w:val="002F6F46"/>
    <w:rsid w:val="003050CF"/>
    <w:rsid w:val="00312EC7"/>
    <w:rsid w:val="00312FAE"/>
    <w:rsid w:val="00314F51"/>
    <w:rsid w:val="00330F80"/>
    <w:rsid w:val="0034351E"/>
    <w:rsid w:val="0034409A"/>
    <w:rsid w:val="00351852"/>
    <w:rsid w:val="00355960"/>
    <w:rsid w:val="00355C7A"/>
    <w:rsid w:val="00356F30"/>
    <w:rsid w:val="003607C4"/>
    <w:rsid w:val="00361861"/>
    <w:rsid w:val="00362D0B"/>
    <w:rsid w:val="00363C04"/>
    <w:rsid w:val="00364812"/>
    <w:rsid w:val="003661BF"/>
    <w:rsid w:val="0037600E"/>
    <w:rsid w:val="00376717"/>
    <w:rsid w:val="00376D9E"/>
    <w:rsid w:val="00381F2E"/>
    <w:rsid w:val="00384601"/>
    <w:rsid w:val="00384BBB"/>
    <w:rsid w:val="003873B9"/>
    <w:rsid w:val="00394AE6"/>
    <w:rsid w:val="003A13D8"/>
    <w:rsid w:val="003A39C2"/>
    <w:rsid w:val="003B10E8"/>
    <w:rsid w:val="003B1C67"/>
    <w:rsid w:val="003B2868"/>
    <w:rsid w:val="003B30AA"/>
    <w:rsid w:val="003B5C0B"/>
    <w:rsid w:val="003C18F7"/>
    <w:rsid w:val="003C3051"/>
    <w:rsid w:val="003C6C75"/>
    <w:rsid w:val="003D09C5"/>
    <w:rsid w:val="003D0C16"/>
    <w:rsid w:val="003D2DD4"/>
    <w:rsid w:val="003E0C7C"/>
    <w:rsid w:val="003E733E"/>
    <w:rsid w:val="003E78FA"/>
    <w:rsid w:val="003F219F"/>
    <w:rsid w:val="003F320F"/>
    <w:rsid w:val="003F3E53"/>
    <w:rsid w:val="00413758"/>
    <w:rsid w:val="00413BED"/>
    <w:rsid w:val="00416E2D"/>
    <w:rsid w:val="00416EB0"/>
    <w:rsid w:val="004239D4"/>
    <w:rsid w:val="00424829"/>
    <w:rsid w:val="00426422"/>
    <w:rsid w:val="004272E2"/>
    <w:rsid w:val="004274AD"/>
    <w:rsid w:val="00427A46"/>
    <w:rsid w:val="0043016E"/>
    <w:rsid w:val="00430804"/>
    <w:rsid w:val="00431088"/>
    <w:rsid w:val="00433B5F"/>
    <w:rsid w:val="004377E5"/>
    <w:rsid w:val="004456EE"/>
    <w:rsid w:val="004517D5"/>
    <w:rsid w:val="00452269"/>
    <w:rsid w:val="00453A19"/>
    <w:rsid w:val="004558A8"/>
    <w:rsid w:val="004750CA"/>
    <w:rsid w:val="0047584F"/>
    <w:rsid w:val="004770DF"/>
    <w:rsid w:val="00490CC9"/>
    <w:rsid w:val="00491F10"/>
    <w:rsid w:val="00493A25"/>
    <w:rsid w:val="00496392"/>
    <w:rsid w:val="004A758F"/>
    <w:rsid w:val="004B12FB"/>
    <w:rsid w:val="004B2EC9"/>
    <w:rsid w:val="004B70C4"/>
    <w:rsid w:val="004C3FBE"/>
    <w:rsid w:val="004D0FD1"/>
    <w:rsid w:val="004D2D8A"/>
    <w:rsid w:val="004D5129"/>
    <w:rsid w:val="004E2FD3"/>
    <w:rsid w:val="004E4264"/>
    <w:rsid w:val="004E7528"/>
    <w:rsid w:val="004F325B"/>
    <w:rsid w:val="00500B3B"/>
    <w:rsid w:val="00504E1A"/>
    <w:rsid w:val="005053B9"/>
    <w:rsid w:val="00505596"/>
    <w:rsid w:val="00511D50"/>
    <w:rsid w:val="00514055"/>
    <w:rsid w:val="005215F3"/>
    <w:rsid w:val="0052752F"/>
    <w:rsid w:val="005421CC"/>
    <w:rsid w:val="0054233F"/>
    <w:rsid w:val="00542FE4"/>
    <w:rsid w:val="00551BAD"/>
    <w:rsid w:val="0055421D"/>
    <w:rsid w:val="00554816"/>
    <w:rsid w:val="0055620B"/>
    <w:rsid w:val="00561C9C"/>
    <w:rsid w:val="00561DCA"/>
    <w:rsid w:val="0057003E"/>
    <w:rsid w:val="005727F8"/>
    <w:rsid w:val="00573B95"/>
    <w:rsid w:val="00575EC8"/>
    <w:rsid w:val="00576C67"/>
    <w:rsid w:val="00577057"/>
    <w:rsid w:val="005800B7"/>
    <w:rsid w:val="00580509"/>
    <w:rsid w:val="005821C4"/>
    <w:rsid w:val="005835B6"/>
    <w:rsid w:val="0058783D"/>
    <w:rsid w:val="00587FAB"/>
    <w:rsid w:val="005920BA"/>
    <w:rsid w:val="0059482E"/>
    <w:rsid w:val="005949C9"/>
    <w:rsid w:val="005960DE"/>
    <w:rsid w:val="005A31F7"/>
    <w:rsid w:val="005A386B"/>
    <w:rsid w:val="005B14B4"/>
    <w:rsid w:val="005B4A06"/>
    <w:rsid w:val="005B69DB"/>
    <w:rsid w:val="005B6ABB"/>
    <w:rsid w:val="005B6BA7"/>
    <w:rsid w:val="005C6F0E"/>
    <w:rsid w:val="005D3B5D"/>
    <w:rsid w:val="005D4811"/>
    <w:rsid w:val="005E2C11"/>
    <w:rsid w:val="005E4018"/>
    <w:rsid w:val="005E7CD6"/>
    <w:rsid w:val="005F111C"/>
    <w:rsid w:val="005F49E4"/>
    <w:rsid w:val="006006FA"/>
    <w:rsid w:val="00600BA9"/>
    <w:rsid w:val="00600E29"/>
    <w:rsid w:val="00601FAF"/>
    <w:rsid w:val="00604095"/>
    <w:rsid w:val="00605E97"/>
    <w:rsid w:val="00624147"/>
    <w:rsid w:val="00624775"/>
    <w:rsid w:val="00632D7C"/>
    <w:rsid w:val="00634BFD"/>
    <w:rsid w:val="00635FB0"/>
    <w:rsid w:val="006439E0"/>
    <w:rsid w:val="006450D4"/>
    <w:rsid w:val="00645930"/>
    <w:rsid w:val="00646855"/>
    <w:rsid w:val="00652712"/>
    <w:rsid w:val="0065714E"/>
    <w:rsid w:val="00664527"/>
    <w:rsid w:val="006657CF"/>
    <w:rsid w:val="00666847"/>
    <w:rsid w:val="00675A0D"/>
    <w:rsid w:val="00676789"/>
    <w:rsid w:val="0068059D"/>
    <w:rsid w:val="0068087F"/>
    <w:rsid w:val="006816DD"/>
    <w:rsid w:val="006835D3"/>
    <w:rsid w:val="00683B3A"/>
    <w:rsid w:val="006855FB"/>
    <w:rsid w:val="006912AB"/>
    <w:rsid w:val="006953AF"/>
    <w:rsid w:val="006A03E7"/>
    <w:rsid w:val="006A1AD4"/>
    <w:rsid w:val="006A2263"/>
    <w:rsid w:val="006A66BC"/>
    <w:rsid w:val="006B0870"/>
    <w:rsid w:val="006B2BB9"/>
    <w:rsid w:val="006B2FE5"/>
    <w:rsid w:val="006B3777"/>
    <w:rsid w:val="006B4E8A"/>
    <w:rsid w:val="006C321A"/>
    <w:rsid w:val="006C3534"/>
    <w:rsid w:val="006C388C"/>
    <w:rsid w:val="006D2796"/>
    <w:rsid w:val="006D54BF"/>
    <w:rsid w:val="006E0DE8"/>
    <w:rsid w:val="006E49D1"/>
    <w:rsid w:val="006E5973"/>
    <w:rsid w:val="006E5FA7"/>
    <w:rsid w:val="006F0B43"/>
    <w:rsid w:val="006F56BC"/>
    <w:rsid w:val="00702CC2"/>
    <w:rsid w:val="007107C2"/>
    <w:rsid w:val="00715409"/>
    <w:rsid w:val="0071665F"/>
    <w:rsid w:val="00716DD2"/>
    <w:rsid w:val="00717EBB"/>
    <w:rsid w:val="00732B1A"/>
    <w:rsid w:val="00735C88"/>
    <w:rsid w:val="00746ECF"/>
    <w:rsid w:val="00754BCC"/>
    <w:rsid w:val="00763FBE"/>
    <w:rsid w:val="00764C8B"/>
    <w:rsid w:val="00767481"/>
    <w:rsid w:val="007752A3"/>
    <w:rsid w:val="00782E38"/>
    <w:rsid w:val="0078406D"/>
    <w:rsid w:val="007847CC"/>
    <w:rsid w:val="00784986"/>
    <w:rsid w:val="007862E5"/>
    <w:rsid w:val="00787312"/>
    <w:rsid w:val="00792AB3"/>
    <w:rsid w:val="00792CEB"/>
    <w:rsid w:val="007A4DAF"/>
    <w:rsid w:val="007A720A"/>
    <w:rsid w:val="007B0877"/>
    <w:rsid w:val="007C0EAD"/>
    <w:rsid w:val="007C1335"/>
    <w:rsid w:val="007C1FAE"/>
    <w:rsid w:val="007C252F"/>
    <w:rsid w:val="007C6EB6"/>
    <w:rsid w:val="007D3271"/>
    <w:rsid w:val="007D4468"/>
    <w:rsid w:val="007D515C"/>
    <w:rsid w:val="007D59CA"/>
    <w:rsid w:val="007E1551"/>
    <w:rsid w:val="007E3486"/>
    <w:rsid w:val="007E42AC"/>
    <w:rsid w:val="007E5C8D"/>
    <w:rsid w:val="007E755A"/>
    <w:rsid w:val="007F0BBB"/>
    <w:rsid w:val="007F51FF"/>
    <w:rsid w:val="007F5E07"/>
    <w:rsid w:val="007F60B9"/>
    <w:rsid w:val="00800780"/>
    <w:rsid w:val="00804CB3"/>
    <w:rsid w:val="00811701"/>
    <w:rsid w:val="00812CAB"/>
    <w:rsid w:val="00814CE4"/>
    <w:rsid w:val="00825C11"/>
    <w:rsid w:val="00830E64"/>
    <w:rsid w:val="00830FD3"/>
    <w:rsid w:val="008373C5"/>
    <w:rsid w:val="0083776E"/>
    <w:rsid w:val="00840C19"/>
    <w:rsid w:val="00841197"/>
    <w:rsid w:val="008411B9"/>
    <w:rsid w:val="00845BAC"/>
    <w:rsid w:val="0084656D"/>
    <w:rsid w:val="00846869"/>
    <w:rsid w:val="008528CC"/>
    <w:rsid w:val="00852C21"/>
    <w:rsid w:val="00856F77"/>
    <w:rsid w:val="008574A2"/>
    <w:rsid w:val="008603D0"/>
    <w:rsid w:val="00860425"/>
    <w:rsid w:val="00860AD9"/>
    <w:rsid w:val="008635DC"/>
    <w:rsid w:val="0087060C"/>
    <w:rsid w:val="00875C38"/>
    <w:rsid w:val="00877E5C"/>
    <w:rsid w:val="00880354"/>
    <w:rsid w:val="0088263D"/>
    <w:rsid w:val="00887A40"/>
    <w:rsid w:val="00887EBF"/>
    <w:rsid w:val="008908A2"/>
    <w:rsid w:val="008934DC"/>
    <w:rsid w:val="008968E0"/>
    <w:rsid w:val="008A3869"/>
    <w:rsid w:val="008A4E3D"/>
    <w:rsid w:val="008B0D79"/>
    <w:rsid w:val="008B0DD8"/>
    <w:rsid w:val="008B2178"/>
    <w:rsid w:val="008B42C6"/>
    <w:rsid w:val="008D29D1"/>
    <w:rsid w:val="008D6D08"/>
    <w:rsid w:val="008D77C2"/>
    <w:rsid w:val="008E04F2"/>
    <w:rsid w:val="008E27CE"/>
    <w:rsid w:val="008E6BF7"/>
    <w:rsid w:val="008F045B"/>
    <w:rsid w:val="008F0EF4"/>
    <w:rsid w:val="008F11DD"/>
    <w:rsid w:val="008F286D"/>
    <w:rsid w:val="008F3D83"/>
    <w:rsid w:val="008F46DB"/>
    <w:rsid w:val="008F4DF5"/>
    <w:rsid w:val="008F6C27"/>
    <w:rsid w:val="008F7C7D"/>
    <w:rsid w:val="009015CA"/>
    <w:rsid w:val="00901DC7"/>
    <w:rsid w:val="00905FF4"/>
    <w:rsid w:val="009061A1"/>
    <w:rsid w:val="00907FD7"/>
    <w:rsid w:val="0091095D"/>
    <w:rsid w:val="0091209A"/>
    <w:rsid w:val="00914342"/>
    <w:rsid w:val="009165B1"/>
    <w:rsid w:val="009173BF"/>
    <w:rsid w:val="009218D4"/>
    <w:rsid w:val="00932235"/>
    <w:rsid w:val="00935D51"/>
    <w:rsid w:val="009369E4"/>
    <w:rsid w:val="00941315"/>
    <w:rsid w:val="00941D1E"/>
    <w:rsid w:val="00946838"/>
    <w:rsid w:val="009518DA"/>
    <w:rsid w:val="0095430E"/>
    <w:rsid w:val="00961DDD"/>
    <w:rsid w:val="00970446"/>
    <w:rsid w:val="00974257"/>
    <w:rsid w:val="009803FF"/>
    <w:rsid w:val="009A2AF8"/>
    <w:rsid w:val="009B236C"/>
    <w:rsid w:val="009B2824"/>
    <w:rsid w:val="009C40F9"/>
    <w:rsid w:val="009D06D4"/>
    <w:rsid w:val="009D3BB3"/>
    <w:rsid w:val="009D44CD"/>
    <w:rsid w:val="009D4804"/>
    <w:rsid w:val="009D54CE"/>
    <w:rsid w:val="009D55C4"/>
    <w:rsid w:val="009D6A25"/>
    <w:rsid w:val="009E0D4D"/>
    <w:rsid w:val="009E4466"/>
    <w:rsid w:val="009E5397"/>
    <w:rsid w:val="009E75F4"/>
    <w:rsid w:val="009F1D25"/>
    <w:rsid w:val="009F3C3F"/>
    <w:rsid w:val="009F4F3B"/>
    <w:rsid w:val="009F5C17"/>
    <w:rsid w:val="00A00F6F"/>
    <w:rsid w:val="00A013CD"/>
    <w:rsid w:val="00A03162"/>
    <w:rsid w:val="00A0361E"/>
    <w:rsid w:val="00A04A2F"/>
    <w:rsid w:val="00A06D87"/>
    <w:rsid w:val="00A118EB"/>
    <w:rsid w:val="00A12F2C"/>
    <w:rsid w:val="00A15B6C"/>
    <w:rsid w:val="00A16159"/>
    <w:rsid w:val="00A324DC"/>
    <w:rsid w:val="00A37C23"/>
    <w:rsid w:val="00A40300"/>
    <w:rsid w:val="00A40B70"/>
    <w:rsid w:val="00A41B40"/>
    <w:rsid w:val="00A41DD8"/>
    <w:rsid w:val="00A43162"/>
    <w:rsid w:val="00A52E73"/>
    <w:rsid w:val="00A544DD"/>
    <w:rsid w:val="00A63B91"/>
    <w:rsid w:val="00A67FBD"/>
    <w:rsid w:val="00A72030"/>
    <w:rsid w:val="00A85B65"/>
    <w:rsid w:val="00AA5BD4"/>
    <w:rsid w:val="00AA5C07"/>
    <w:rsid w:val="00AC5EEC"/>
    <w:rsid w:val="00AC73EB"/>
    <w:rsid w:val="00AD24BF"/>
    <w:rsid w:val="00AE4A4E"/>
    <w:rsid w:val="00AE57AF"/>
    <w:rsid w:val="00AF171B"/>
    <w:rsid w:val="00AF2212"/>
    <w:rsid w:val="00AF2EB1"/>
    <w:rsid w:val="00AF3FAF"/>
    <w:rsid w:val="00AF522D"/>
    <w:rsid w:val="00AF5512"/>
    <w:rsid w:val="00AF55DE"/>
    <w:rsid w:val="00AF6C7E"/>
    <w:rsid w:val="00AF7736"/>
    <w:rsid w:val="00AF7BE2"/>
    <w:rsid w:val="00AF7C86"/>
    <w:rsid w:val="00B11886"/>
    <w:rsid w:val="00B1197A"/>
    <w:rsid w:val="00B1443B"/>
    <w:rsid w:val="00B16D91"/>
    <w:rsid w:val="00B17AB4"/>
    <w:rsid w:val="00B22E92"/>
    <w:rsid w:val="00B273AC"/>
    <w:rsid w:val="00B3500B"/>
    <w:rsid w:val="00B35E28"/>
    <w:rsid w:val="00B3615E"/>
    <w:rsid w:val="00B36ED5"/>
    <w:rsid w:val="00B454A5"/>
    <w:rsid w:val="00B478CA"/>
    <w:rsid w:val="00B47E79"/>
    <w:rsid w:val="00B50A6D"/>
    <w:rsid w:val="00B5337B"/>
    <w:rsid w:val="00B56898"/>
    <w:rsid w:val="00B56AF3"/>
    <w:rsid w:val="00B62112"/>
    <w:rsid w:val="00B7096D"/>
    <w:rsid w:val="00B711ED"/>
    <w:rsid w:val="00B721C2"/>
    <w:rsid w:val="00B81321"/>
    <w:rsid w:val="00B81B0A"/>
    <w:rsid w:val="00B828DD"/>
    <w:rsid w:val="00B8298D"/>
    <w:rsid w:val="00B85F6E"/>
    <w:rsid w:val="00B90A9D"/>
    <w:rsid w:val="00B94A21"/>
    <w:rsid w:val="00B95098"/>
    <w:rsid w:val="00B953EA"/>
    <w:rsid w:val="00B96D6D"/>
    <w:rsid w:val="00BA1F3A"/>
    <w:rsid w:val="00BA519C"/>
    <w:rsid w:val="00BB5B4C"/>
    <w:rsid w:val="00BB5B6C"/>
    <w:rsid w:val="00BB740A"/>
    <w:rsid w:val="00BB76B3"/>
    <w:rsid w:val="00BC0D03"/>
    <w:rsid w:val="00BC1934"/>
    <w:rsid w:val="00BC2C88"/>
    <w:rsid w:val="00BC53EE"/>
    <w:rsid w:val="00BC67FE"/>
    <w:rsid w:val="00BD01F3"/>
    <w:rsid w:val="00BD1FE1"/>
    <w:rsid w:val="00BD6F1F"/>
    <w:rsid w:val="00BD6F26"/>
    <w:rsid w:val="00BD7BAD"/>
    <w:rsid w:val="00BE2D3B"/>
    <w:rsid w:val="00BE32F5"/>
    <w:rsid w:val="00BE66FB"/>
    <w:rsid w:val="00BE768C"/>
    <w:rsid w:val="00BE797D"/>
    <w:rsid w:val="00BF38AC"/>
    <w:rsid w:val="00BF5F1A"/>
    <w:rsid w:val="00C01B9E"/>
    <w:rsid w:val="00C034EB"/>
    <w:rsid w:val="00C03520"/>
    <w:rsid w:val="00C05E65"/>
    <w:rsid w:val="00C11786"/>
    <w:rsid w:val="00C13CF5"/>
    <w:rsid w:val="00C150D6"/>
    <w:rsid w:val="00C15815"/>
    <w:rsid w:val="00C30976"/>
    <w:rsid w:val="00C30F36"/>
    <w:rsid w:val="00C31190"/>
    <w:rsid w:val="00C32073"/>
    <w:rsid w:val="00C348CD"/>
    <w:rsid w:val="00C36041"/>
    <w:rsid w:val="00C37818"/>
    <w:rsid w:val="00C4741C"/>
    <w:rsid w:val="00C52FE0"/>
    <w:rsid w:val="00C568CF"/>
    <w:rsid w:val="00C60719"/>
    <w:rsid w:val="00C60A70"/>
    <w:rsid w:val="00C61845"/>
    <w:rsid w:val="00C649FB"/>
    <w:rsid w:val="00C71574"/>
    <w:rsid w:val="00C74968"/>
    <w:rsid w:val="00C76456"/>
    <w:rsid w:val="00C76FB4"/>
    <w:rsid w:val="00C818F2"/>
    <w:rsid w:val="00C86A3F"/>
    <w:rsid w:val="00C903B4"/>
    <w:rsid w:val="00C91FD4"/>
    <w:rsid w:val="00CA0D89"/>
    <w:rsid w:val="00CA139D"/>
    <w:rsid w:val="00CA390F"/>
    <w:rsid w:val="00CA492F"/>
    <w:rsid w:val="00CA5B3D"/>
    <w:rsid w:val="00CB1E7C"/>
    <w:rsid w:val="00CB5A6A"/>
    <w:rsid w:val="00CB7495"/>
    <w:rsid w:val="00CC3BA8"/>
    <w:rsid w:val="00CC3C63"/>
    <w:rsid w:val="00CC6E44"/>
    <w:rsid w:val="00CD1B2F"/>
    <w:rsid w:val="00CD35D6"/>
    <w:rsid w:val="00CD46CB"/>
    <w:rsid w:val="00CD5455"/>
    <w:rsid w:val="00CE1923"/>
    <w:rsid w:val="00CE31FF"/>
    <w:rsid w:val="00CE3A47"/>
    <w:rsid w:val="00CE4672"/>
    <w:rsid w:val="00CF02D9"/>
    <w:rsid w:val="00CF093F"/>
    <w:rsid w:val="00CF0A71"/>
    <w:rsid w:val="00CF5133"/>
    <w:rsid w:val="00CF6CCE"/>
    <w:rsid w:val="00D05B07"/>
    <w:rsid w:val="00D06224"/>
    <w:rsid w:val="00D075F5"/>
    <w:rsid w:val="00D12AF5"/>
    <w:rsid w:val="00D2033C"/>
    <w:rsid w:val="00D2210B"/>
    <w:rsid w:val="00D22BF8"/>
    <w:rsid w:val="00D25E0E"/>
    <w:rsid w:val="00D2627C"/>
    <w:rsid w:val="00D33360"/>
    <w:rsid w:val="00D42A57"/>
    <w:rsid w:val="00D466CB"/>
    <w:rsid w:val="00D472F0"/>
    <w:rsid w:val="00D54A27"/>
    <w:rsid w:val="00D606A9"/>
    <w:rsid w:val="00D6159F"/>
    <w:rsid w:val="00D62210"/>
    <w:rsid w:val="00D65367"/>
    <w:rsid w:val="00D66272"/>
    <w:rsid w:val="00D6654A"/>
    <w:rsid w:val="00D7025F"/>
    <w:rsid w:val="00D77FBA"/>
    <w:rsid w:val="00D861B7"/>
    <w:rsid w:val="00D86BD1"/>
    <w:rsid w:val="00D901BA"/>
    <w:rsid w:val="00D9171B"/>
    <w:rsid w:val="00D92E72"/>
    <w:rsid w:val="00D93B6E"/>
    <w:rsid w:val="00D940BA"/>
    <w:rsid w:val="00D95185"/>
    <w:rsid w:val="00D958B9"/>
    <w:rsid w:val="00D95967"/>
    <w:rsid w:val="00D97ECD"/>
    <w:rsid w:val="00DA49DA"/>
    <w:rsid w:val="00DA749E"/>
    <w:rsid w:val="00DB1022"/>
    <w:rsid w:val="00DB3784"/>
    <w:rsid w:val="00DB5551"/>
    <w:rsid w:val="00DC0189"/>
    <w:rsid w:val="00DC73F1"/>
    <w:rsid w:val="00DD04F7"/>
    <w:rsid w:val="00DD5A80"/>
    <w:rsid w:val="00DD6EFC"/>
    <w:rsid w:val="00DE0CA4"/>
    <w:rsid w:val="00DE1C3D"/>
    <w:rsid w:val="00DE4DF9"/>
    <w:rsid w:val="00DE639B"/>
    <w:rsid w:val="00DE7F7F"/>
    <w:rsid w:val="00DF225C"/>
    <w:rsid w:val="00DF3E3E"/>
    <w:rsid w:val="00DF42B2"/>
    <w:rsid w:val="00DF7907"/>
    <w:rsid w:val="00E05CDF"/>
    <w:rsid w:val="00E061BC"/>
    <w:rsid w:val="00E064FB"/>
    <w:rsid w:val="00E07CC3"/>
    <w:rsid w:val="00E1346A"/>
    <w:rsid w:val="00E138AD"/>
    <w:rsid w:val="00E15200"/>
    <w:rsid w:val="00E16C19"/>
    <w:rsid w:val="00E172E9"/>
    <w:rsid w:val="00E209FC"/>
    <w:rsid w:val="00E20EAD"/>
    <w:rsid w:val="00E217B0"/>
    <w:rsid w:val="00E22586"/>
    <w:rsid w:val="00E24205"/>
    <w:rsid w:val="00E27017"/>
    <w:rsid w:val="00E275EE"/>
    <w:rsid w:val="00E302A9"/>
    <w:rsid w:val="00E32AFE"/>
    <w:rsid w:val="00E40A47"/>
    <w:rsid w:val="00E41598"/>
    <w:rsid w:val="00E426CF"/>
    <w:rsid w:val="00E445BE"/>
    <w:rsid w:val="00E46AE5"/>
    <w:rsid w:val="00E500B4"/>
    <w:rsid w:val="00E509CD"/>
    <w:rsid w:val="00E51A87"/>
    <w:rsid w:val="00E56487"/>
    <w:rsid w:val="00E571B3"/>
    <w:rsid w:val="00E60DC9"/>
    <w:rsid w:val="00E61B4D"/>
    <w:rsid w:val="00E65BB9"/>
    <w:rsid w:val="00E672A3"/>
    <w:rsid w:val="00E72AD5"/>
    <w:rsid w:val="00E7464D"/>
    <w:rsid w:val="00E759E2"/>
    <w:rsid w:val="00E75EF5"/>
    <w:rsid w:val="00E763E1"/>
    <w:rsid w:val="00E80A48"/>
    <w:rsid w:val="00E914C5"/>
    <w:rsid w:val="00E9442B"/>
    <w:rsid w:val="00E954E5"/>
    <w:rsid w:val="00EA31C2"/>
    <w:rsid w:val="00EA365D"/>
    <w:rsid w:val="00EA4DDD"/>
    <w:rsid w:val="00EB0051"/>
    <w:rsid w:val="00EB0297"/>
    <w:rsid w:val="00EB508F"/>
    <w:rsid w:val="00EB6D2E"/>
    <w:rsid w:val="00EC2800"/>
    <w:rsid w:val="00EC32D1"/>
    <w:rsid w:val="00EC4180"/>
    <w:rsid w:val="00EC4462"/>
    <w:rsid w:val="00EC6455"/>
    <w:rsid w:val="00ED0761"/>
    <w:rsid w:val="00ED29EB"/>
    <w:rsid w:val="00ED4A53"/>
    <w:rsid w:val="00ED52F5"/>
    <w:rsid w:val="00EE0D82"/>
    <w:rsid w:val="00EE2F86"/>
    <w:rsid w:val="00EE7584"/>
    <w:rsid w:val="00EF3F3C"/>
    <w:rsid w:val="00EF52E4"/>
    <w:rsid w:val="00F0093B"/>
    <w:rsid w:val="00F0147E"/>
    <w:rsid w:val="00F03A64"/>
    <w:rsid w:val="00F140DA"/>
    <w:rsid w:val="00F158C1"/>
    <w:rsid w:val="00F20E28"/>
    <w:rsid w:val="00F20EC0"/>
    <w:rsid w:val="00F218CD"/>
    <w:rsid w:val="00F22946"/>
    <w:rsid w:val="00F3251A"/>
    <w:rsid w:val="00F33569"/>
    <w:rsid w:val="00F36800"/>
    <w:rsid w:val="00F40C81"/>
    <w:rsid w:val="00F431AD"/>
    <w:rsid w:val="00F477F8"/>
    <w:rsid w:val="00F55BBC"/>
    <w:rsid w:val="00F55D3F"/>
    <w:rsid w:val="00F5728D"/>
    <w:rsid w:val="00F750EC"/>
    <w:rsid w:val="00F75161"/>
    <w:rsid w:val="00F82073"/>
    <w:rsid w:val="00F82605"/>
    <w:rsid w:val="00F84472"/>
    <w:rsid w:val="00F85ACD"/>
    <w:rsid w:val="00F876CA"/>
    <w:rsid w:val="00F94400"/>
    <w:rsid w:val="00F958EC"/>
    <w:rsid w:val="00F95CB1"/>
    <w:rsid w:val="00FA4ECC"/>
    <w:rsid w:val="00FB2244"/>
    <w:rsid w:val="00FB22BE"/>
    <w:rsid w:val="00FB6DF1"/>
    <w:rsid w:val="00FC4D8E"/>
    <w:rsid w:val="00FD03A4"/>
    <w:rsid w:val="00FD1F5D"/>
    <w:rsid w:val="00FD6E95"/>
    <w:rsid w:val="00FE21EE"/>
    <w:rsid w:val="00FE31AE"/>
    <w:rsid w:val="00FE53F5"/>
    <w:rsid w:val="00FE60C5"/>
    <w:rsid w:val="00FF144A"/>
    <w:rsid w:val="00FF2434"/>
    <w:rsid w:val="00FF546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BB4B4"/>
  <w15:docId w15:val="{EC8CB402-879C-4E95-8905-89435D2ED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178"/>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 w:line="250" w:lineRule="auto"/>
      <w:ind w:left="9" w:right="55" w:hanging="9"/>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5" w:line="250" w:lineRule="auto"/>
      <w:ind w:left="9" w:right="55" w:hanging="9"/>
      <w:jc w:val="center"/>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83" w:lineRule="auto"/>
    </w:pPr>
    <w:rPr>
      <w:rFonts w:ascii="Times New Roman" w:eastAsia="Times New Roman" w:hAnsi="Times New Roman" w:cs="Times New Roman"/>
      <w:i/>
      <w:color w:val="000000"/>
      <w:sz w:val="20"/>
    </w:rPr>
  </w:style>
  <w:style w:type="character" w:customStyle="1" w:styleId="footnotedescriptionChar">
    <w:name w:val="footnote description Char"/>
    <w:link w:val="footnotedescription"/>
    <w:rPr>
      <w:rFonts w:ascii="Times New Roman" w:eastAsia="Times New Roman" w:hAnsi="Times New Roman" w:cs="Times New Roman"/>
      <w:i/>
      <w:color w:val="000000"/>
      <w:sz w:val="20"/>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A39D5"/>
    <w:rPr>
      <w:color w:val="0563C1" w:themeColor="hyperlink"/>
      <w:u w:val="single"/>
    </w:rPr>
  </w:style>
  <w:style w:type="paragraph" w:styleId="Header">
    <w:name w:val="header"/>
    <w:basedOn w:val="Normal"/>
    <w:link w:val="HeaderChar"/>
    <w:uiPriority w:val="99"/>
    <w:unhideWhenUsed/>
    <w:rsid w:val="003F21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F219F"/>
    <w:rPr>
      <w:rFonts w:ascii="Calibri" w:eastAsia="Calibri" w:hAnsi="Calibri" w:cs="Calibri"/>
      <w:color w:val="000000"/>
    </w:rPr>
  </w:style>
  <w:style w:type="paragraph" w:styleId="Footer">
    <w:name w:val="footer"/>
    <w:basedOn w:val="Normal"/>
    <w:link w:val="FooterChar"/>
    <w:uiPriority w:val="99"/>
    <w:unhideWhenUsed/>
    <w:rsid w:val="003F21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219F"/>
    <w:rPr>
      <w:rFonts w:ascii="Calibri" w:eastAsia="Calibri" w:hAnsi="Calibri" w:cs="Calibri"/>
      <w:color w:val="000000"/>
    </w:rPr>
  </w:style>
  <w:style w:type="paragraph" w:styleId="ListParagraph">
    <w:name w:val="List Paragraph"/>
    <w:basedOn w:val="Normal"/>
    <w:uiPriority w:val="34"/>
    <w:qFormat/>
    <w:rsid w:val="001C7B9C"/>
    <w:pPr>
      <w:ind w:left="720"/>
      <w:contextualSpacing/>
    </w:pPr>
  </w:style>
  <w:style w:type="paragraph" w:styleId="BalloonText">
    <w:name w:val="Balloon Text"/>
    <w:basedOn w:val="Normal"/>
    <w:link w:val="BalloonTextChar"/>
    <w:uiPriority w:val="99"/>
    <w:semiHidden/>
    <w:unhideWhenUsed/>
    <w:rsid w:val="00BF5F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F1A"/>
    <w:rPr>
      <w:rFonts w:ascii="Segoe UI" w:eastAsia="Calibri" w:hAnsi="Segoe UI" w:cs="Segoe UI"/>
      <w:color w:val="000000"/>
      <w:sz w:val="18"/>
      <w:szCs w:val="18"/>
    </w:rPr>
  </w:style>
  <w:style w:type="paragraph" w:styleId="Revision">
    <w:name w:val="Revision"/>
    <w:hidden/>
    <w:uiPriority w:val="99"/>
    <w:semiHidden/>
    <w:rsid w:val="00FB22BE"/>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1E6BEA"/>
    <w:rPr>
      <w:sz w:val="16"/>
      <w:szCs w:val="16"/>
    </w:rPr>
  </w:style>
  <w:style w:type="paragraph" w:styleId="CommentText">
    <w:name w:val="annotation text"/>
    <w:basedOn w:val="Normal"/>
    <w:link w:val="CommentTextChar"/>
    <w:uiPriority w:val="99"/>
    <w:semiHidden/>
    <w:unhideWhenUsed/>
    <w:rsid w:val="001E6BEA"/>
    <w:pPr>
      <w:spacing w:line="240" w:lineRule="auto"/>
    </w:pPr>
    <w:rPr>
      <w:sz w:val="20"/>
      <w:szCs w:val="20"/>
    </w:rPr>
  </w:style>
  <w:style w:type="character" w:customStyle="1" w:styleId="CommentTextChar">
    <w:name w:val="Comment Text Char"/>
    <w:basedOn w:val="DefaultParagraphFont"/>
    <w:link w:val="CommentText"/>
    <w:uiPriority w:val="99"/>
    <w:semiHidden/>
    <w:rsid w:val="001E6BE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E6BEA"/>
    <w:rPr>
      <w:b/>
      <w:bCs/>
    </w:rPr>
  </w:style>
  <w:style w:type="character" w:customStyle="1" w:styleId="CommentSubjectChar">
    <w:name w:val="Comment Subject Char"/>
    <w:basedOn w:val="CommentTextChar"/>
    <w:link w:val="CommentSubject"/>
    <w:uiPriority w:val="99"/>
    <w:semiHidden/>
    <w:rsid w:val="001E6BEA"/>
    <w:rPr>
      <w:rFonts w:ascii="Calibri" w:eastAsia="Calibri" w:hAnsi="Calibri" w:cs="Calibri"/>
      <w:b/>
      <w:bCs/>
      <w:color w:val="000000"/>
      <w:sz w:val="20"/>
      <w:szCs w:val="20"/>
    </w:rPr>
  </w:style>
  <w:style w:type="paragraph" w:customStyle="1" w:styleId="htleft">
    <w:name w:val="htleft"/>
    <w:basedOn w:val="Normal"/>
    <w:rsid w:val="00600BA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FootnoteText">
    <w:name w:val="footnote text"/>
    <w:basedOn w:val="Normal"/>
    <w:link w:val="FootnoteTextChar"/>
    <w:uiPriority w:val="99"/>
    <w:semiHidden/>
    <w:rsid w:val="005B4A06"/>
    <w:pPr>
      <w:spacing w:after="0" w:line="240" w:lineRule="auto"/>
    </w:pPr>
    <w:rPr>
      <w:rFonts w:cs="Times New Roman"/>
      <w:color w:val="auto"/>
      <w:sz w:val="20"/>
      <w:szCs w:val="20"/>
      <w:lang w:eastAsia="en-US"/>
    </w:rPr>
  </w:style>
  <w:style w:type="character" w:customStyle="1" w:styleId="FootnoteTextChar">
    <w:name w:val="Footnote Text Char"/>
    <w:basedOn w:val="DefaultParagraphFont"/>
    <w:link w:val="FootnoteText"/>
    <w:uiPriority w:val="99"/>
    <w:semiHidden/>
    <w:rsid w:val="005B4A06"/>
    <w:rPr>
      <w:rFonts w:ascii="Calibri" w:eastAsia="Calibri" w:hAnsi="Calibri" w:cs="Times New Roman"/>
      <w:sz w:val="20"/>
      <w:szCs w:val="20"/>
      <w:lang w:eastAsia="en-US"/>
    </w:rPr>
  </w:style>
  <w:style w:type="character" w:styleId="FootnoteReference">
    <w:name w:val="footnote reference"/>
    <w:uiPriority w:val="99"/>
    <w:semiHidden/>
    <w:rsid w:val="005B4A06"/>
    <w:rPr>
      <w:rFonts w:cs="Times New Roman"/>
      <w:vertAlign w:val="superscript"/>
    </w:rPr>
  </w:style>
  <w:style w:type="paragraph" w:styleId="Title">
    <w:name w:val="Title"/>
    <w:basedOn w:val="Normal"/>
    <w:link w:val="TitleChar"/>
    <w:qFormat/>
    <w:rsid w:val="003B10E8"/>
    <w:pPr>
      <w:spacing w:after="0" w:line="240" w:lineRule="auto"/>
      <w:jc w:val="center"/>
    </w:pPr>
    <w:rPr>
      <w:rFonts w:ascii="NewSaturionModernCyr" w:eastAsia="Times New Roman" w:hAnsi="NewSaturionModernCyr" w:cs="Times New Roman"/>
      <w:b/>
      <w:color w:val="auto"/>
      <w:spacing w:val="50"/>
      <w:szCs w:val="20"/>
      <w:lang w:val="en-GB" w:eastAsia="en-US"/>
    </w:rPr>
  </w:style>
  <w:style w:type="character" w:customStyle="1" w:styleId="TitleChar">
    <w:name w:val="Title Char"/>
    <w:basedOn w:val="DefaultParagraphFont"/>
    <w:link w:val="Title"/>
    <w:rsid w:val="003B10E8"/>
    <w:rPr>
      <w:rFonts w:ascii="NewSaturionModernCyr" w:eastAsia="Times New Roman" w:hAnsi="NewSaturionModernCyr" w:cs="Times New Roman"/>
      <w:b/>
      <w:spacing w:val="5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pis://Base=APEV&amp;CELEX=32013R1407&amp;Type=20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APEV&amp;CELEX=32013R1407&amp;Type=2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pis://Base=APEV&amp;CELEX=12016E&amp;ToPar=Art108&amp;Type=201" TargetMode="External"/><Relationship Id="rId4" Type="http://schemas.openxmlformats.org/officeDocument/2006/relationships/settings" Target="settings.xml"/><Relationship Id="rId9" Type="http://schemas.openxmlformats.org/officeDocument/2006/relationships/hyperlink" Target="apis://Base=APEV&amp;CELEX=12016E&amp;ToPar=Art107&amp;Type=20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4E8AE-1A6C-46A9-AAC3-E110298A8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12311</Words>
  <Characters>74405</Characters>
  <Application>Microsoft Office Word</Application>
  <DocSecurity>0</DocSecurity>
  <Lines>620</Lines>
  <Paragraphs>173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 Е П У Б Л И К А   Б Ъ Л Г А Р И Я</vt:lpstr>
      <vt:lpstr>Р Е П У Б Л И К А   Б Ъ Л Г А Р И Я</vt:lpstr>
    </vt:vector>
  </TitlesOfParts>
  <Company/>
  <LinksUpToDate>false</LinksUpToDate>
  <CharactersWithSpaces>86543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neli</dc:creator>
  <cp:keywords/>
  <cp:lastModifiedBy>Мария Любомирова Карагьозова</cp:lastModifiedBy>
  <cp:revision>2</cp:revision>
  <cp:lastPrinted>2026-02-16T12:16:00Z</cp:lastPrinted>
  <dcterms:created xsi:type="dcterms:W3CDTF">2026-02-17T07:22:00Z</dcterms:created>
  <dcterms:modified xsi:type="dcterms:W3CDTF">2026-02-17T07:22:00Z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ec800649-4109-4fcf-840a-1c478bdf41dc</vt:lpwstr>
  </property>
</Properties>
</file>