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4FD068B" w:rsidR="00783F3D" w:rsidRDefault="00783F3D" w:rsidP="00783F3D">
      <w:pPr>
        <w:pStyle w:val="Title"/>
        <w:rPr>
          <w:noProof/>
        </w:rPr>
      </w:pPr>
    </w:p>
    <w:p w14:paraId="6602BAC7" w14:textId="77777777" w:rsidR="00C61F41" w:rsidRDefault="00C61F41" w:rsidP="00783F3D">
      <w:pPr>
        <w:pStyle w:val="Title"/>
        <w:rPr>
          <w:noProof/>
        </w:rPr>
      </w:pPr>
    </w:p>
    <w:p w14:paraId="5FD64DE7" w14:textId="77777777" w:rsidR="00C61F41" w:rsidRPr="00EA6222" w:rsidRDefault="00C61F41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E45C9BE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214AFC">
        <w:rPr>
          <w:b/>
          <w:sz w:val="32"/>
          <w:szCs w:val="32"/>
        </w:rPr>
        <w:t>1</w:t>
      </w:r>
      <w:r w:rsidR="00585A4C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A1B9019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31CB4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041AA9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449407E" w:rsidR="00416BAD" w:rsidRPr="008D11FE" w:rsidRDefault="000D032E" w:rsidP="001E406E">
            <w:pPr>
              <w:tabs>
                <w:tab w:val="left" w:pos="746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5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1E406E" w:rsidRPr="001E406E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редовното заседание на Съвета на ЕС „Транспорт, телекомуникации и енергетика“ (част „Енергетика“), 16 март 2026 г., гр. Брюксел, Кралство Белгия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41D0AF3" w14:textId="130D6243" w:rsidR="001E406E" w:rsidRPr="001E406E" w:rsidRDefault="001E406E" w:rsidP="009D5493">
            <w:pPr>
              <w:tabs>
                <w:tab w:val="left" w:pos="1347"/>
              </w:tabs>
              <w:ind w:left="355" w:firstLine="355"/>
              <w:jc w:val="both"/>
              <w:rPr>
                <w:kern w:val="28"/>
                <w:sz w:val="28"/>
                <w:szCs w:val="28"/>
              </w:rPr>
            </w:pPr>
            <w:r w:rsidRPr="001E406E">
              <w:rPr>
                <w:kern w:val="28"/>
                <w:sz w:val="28"/>
                <w:szCs w:val="28"/>
              </w:rPr>
              <w:t xml:space="preserve">1. Одобрява приложената към доклада на вносителя позиция на Република България за участие в редовното заседание на Съвета на ЕС „Транспорт, телекомуникации и енергетика“, част „Енергетика“, </w:t>
            </w:r>
            <w:r w:rsidR="009D5493">
              <w:rPr>
                <w:kern w:val="28"/>
                <w:sz w:val="28"/>
                <w:szCs w:val="28"/>
              </w:rPr>
              <w:br/>
            </w:r>
            <w:r w:rsidRPr="001E406E">
              <w:rPr>
                <w:kern w:val="28"/>
                <w:sz w:val="28"/>
                <w:szCs w:val="28"/>
              </w:rPr>
              <w:t>16 март 2026 г., гр. Брюксел, Кралство Белгия.</w:t>
            </w:r>
          </w:p>
          <w:p w14:paraId="675FBC9D" w14:textId="15ECA590" w:rsidR="007B40EA" w:rsidRPr="001E406E" w:rsidRDefault="001E406E" w:rsidP="009D5493">
            <w:pPr>
              <w:ind w:left="355" w:firstLine="355"/>
              <w:jc w:val="both"/>
              <w:rPr>
                <w:kern w:val="28"/>
                <w:sz w:val="28"/>
                <w:szCs w:val="28"/>
              </w:rPr>
            </w:pPr>
            <w:r w:rsidRPr="001E406E">
              <w:rPr>
                <w:kern w:val="28"/>
                <w:sz w:val="28"/>
                <w:szCs w:val="28"/>
              </w:rPr>
              <w:t>2. Министърът на енергетиката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Pr="009D5493" w:rsidRDefault="00D32BDC" w:rsidP="000129D7">
      <w:pPr>
        <w:ind w:firstLine="1134"/>
        <w:rPr>
          <w:b/>
        </w:rPr>
      </w:pPr>
    </w:p>
    <w:p w14:paraId="6C052380" w14:textId="77777777" w:rsidR="00856F15" w:rsidRPr="009D5493" w:rsidRDefault="00856F15" w:rsidP="000129D7">
      <w:pPr>
        <w:ind w:firstLine="1134"/>
        <w:rPr>
          <w:b/>
        </w:rPr>
      </w:pPr>
    </w:p>
    <w:p w14:paraId="73B185F7" w14:textId="77777777" w:rsidR="00856F15" w:rsidRPr="009D5493" w:rsidRDefault="00856F15" w:rsidP="000129D7">
      <w:pPr>
        <w:ind w:firstLine="1134"/>
        <w:rPr>
          <w:b/>
        </w:rPr>
      </w:pPr>
    </w:p>
    <w:p w14:paraId="4462BB20" w14:textId="77777777" w:rsidR="00D61E65" w:rsidRPr="009D5493" w:rsidRDefault="00D61E65" w:rsidP="000129D7">
      <w:pPr>
        <w:ind w:firstLine="1134"/>
        <w:rPr>
          <w:b/>
        </w:rPr>
      </w:pPr>
    </w:p>
    <w:p w14:paraId="573D80EB" w14:textId="77777777" w:rsidR="00214AFC" w:rsidRPr="009D5493" w:rsidRDefault="00214AFC" w:rsidP="00926C24">
      <w:pPr>
        <w:ind w:firstLine="1134"/>
        <w:rPr>
          <w:b/>
        </w:rPr>
      </w:pPr>
      <w:r w:rsidRPr="009D5493">
        <w:rPr>
          <w:b/>
        </w:rPr>
        <w:t>МИНИСТЪР-ПРЕДСЕДАТЕЛ: /п/ Андрей Гюров</w:t>
      </w:r>
    </w:p>
    <w:p w14:paraId="6D87A54A" w14:textId="77777777" w:rsidR="00214AFC" w:rsidRPr="009D5493" w:rsidRDefault="00214AFC" w:rsidP="00926C24">
      <w:pPr>
        <w:ind w:firstLine="1134"/>
        <w:rPr>
          <w:b/>
        </w:rPr>
      </w:pPr>
    </w:p>
    <w:p w14:paraId="07DCF3A2" w14:textId="77777777" w:rsidR="00214AFC" w:rsidRPr="009D5493" w:rsidRDefault="00214AFC" w:rsidP="00926C24">
      <w:pPr>
        <w:ind w:firstLine="1134"/>
        <w:rPr>
          <w:b/>
        </w:rPr>
      </w:pPr>
      <w:r w:rsidRPr="009D5493">
        <w:rPr>
          <w:b/>
        </w:rPr>
        <w:t>ГЛАВЕН СЕКРЕТАР НА</w:t>
      </w:r>
    </w:p>
    <w:p w14:paraId="427B491F" w14:textId="77777777" w:rsidR="00214AFC" w:rsidRPr="009D5493" w:rsidRDefault="00214AFC" w:rsidP="00926C24">
      <w:pPr>
        <w:ind w:firstLine="1134"/>
        <w:rPr>
          <w:b/>
        </w:rPr>
      </w:pPr>
      <w:r w:rsidRPr="009D5493">
        <w:rPr>
          <w:b/>
        </w:rPr>
        <w:t>МИНИСТЕРСКИЯ СЪВЕТ: /п/ Мария Томова</w:t>
      </w:r>
    </w:p>
    <w:p w14:paraId="0EB0F7BE" w14:textId="77777777" w:rsidR="00214AFC" w:rsidRPr="009D5493" w:rsidRDefault="00214AFC" w:rsidP="00926C24">
      <w:pPr>
        <w:ind w:firstLine="1134"/>
        <w:rPr>
          <w:b/>
        </w:rPr>
      </w:pPr>
    </w:p>
    <w:p w14:paraId="361CE075" w14:textId="77777777" w:rsidR="00214AFC" w:rsidRPr="009D5493" w:rsidRDefault="00214AFC" w:rsidP="00926C24">
      <w:pPr>
        <w:ind w:firstLine="1134"/>
        <w:rPr>
          <w:b/>
        </w:rPr>
      </w:pPr>
    </w:p>
    <w:sectPr w:rsidR="00214AFC" w:rsidRPr="009D5493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4A56" w14:textId="77777777" w:rsidR="00862FD5" w:rsidRDefault="00862FD5">
      <w:r>
        <w:separator/>
      </w:r>
    </w:p>
  </w:endnote>
  <w:endnote w:type="continuationSeparator" w:id="0">
    <w:p w14:paraId="5D7597FD" w14:textId="77777777" w:rsidR="00862FD5" w:rsidRDefault="0086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D8E5" w14:textId="77777777" w:rsidR="00862FD5" w:rsidRDefault="00862FD5">
      <w:r>
        <w:separator/>
      </w:r>
    </w:p>
  </w:footnote>
  <w:footnote w:type="continuationSeparator" w:id="0">
    <w:p w14:paraId="6106660D" w14:textId="77777777" w:rsidR="00862FD5" w:rsidRDefault="0086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496D"/>
    <w:rsid w:val="000154D6"/>
    <w:rsid w:val="000252EE"/>
    <w:rsid w:val="0003459A"/>
    <w:rsid w:val="00041AA9"/>
    <w:rsid w:val="000433BA"/>
    <w:rsid w:val="0005077A"/>
    <w:rsid w:val="00056388"/>
    <w:rsid w:val="00057DD1"/>
    <w:rsid w:val="00092A23"/>
    <w:rsid w:val="00092B9F"/>
    <w:rsid w:val="000B1EC6"/>
    <w:rsid w:val="000D032E"/>
    <w:rsid w:val="000D765E"/>
    <w:rsid w:val="000D7BA4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2FD5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8437D"/>
    <w:rsid w:val="00986D53"/>
    <w:rsid w:val="009875BB"/>
    <w:rsid w:val="009876E0"/>
    <w:rsid w:val="009973D0"/>
    <w:rsid w:val="009B7D01"/>
    <w:rsid w:val="009C0283"/>
    <w:rsid w:val="009C0E36"/>
    <w:rsid w:val="009D549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6CC9"/>
    <w:rsid w:val="00C3446F"/>
    <w:rsid w:val="00C4701B"/>
    <w:rsid w:val="00C529B2"/>
    <w:rsid w:val="00C53775"/>
    <w:rsid w:val="00C61E89"/>
    <w:rsid w:val="00C61F41"/>
    <w:rsid w:val="00C62ACA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7717E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2026-03-11T13:38:00Z</dcterms:created>
  <dcterms:modified xsi:type="dcterms:W3CDTF">2026-03-11T13:38:00Z</dcterms:modified>
</cp:coreProperties>
</file>