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6DBDB95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734DB26" w14:textId="77777777" w:rsidR="006A23A3" w:rsidRPr="00155D7D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155D7D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155D7D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55D7D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155D7D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2B9ED92C" w:rsidR="006A23A3" w:rsidRPr="00155D7D" w:rsidRDefault="00155D7D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155D7D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155D7D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155D7D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155D7D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7B4BAF36" w:rsidR="006A23A3" w:rsidRPr="00155D7D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55D7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155D7D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55D7D" w:rsidRPr="00155D7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214</w:t>
      </w:r>
    </w:p>
    <w:p w14:paraId="40552BDF" w14:textId="77777777" w:rsidR="006A23A3" w:rsidRPr="00155D7D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27A80BC3" w:rsidR="006A23A3" w:rsidRPr="00155D7D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55D7D">
        <w:rPr>
          <w:rFonts w:ascii="Times New Roman" w:hAnsi="Times New Roman"/>
          <w:b/>
          <w:sz w:val="28"/>
          <w:szCs w:val="28"/>
          <w:lang w:val="bg-BG"/>
        </w:rPr>
        <w:t xml:space="preserve">от       </w:t>
      </w:r>
      <w:r w:rsidR="00155D7D" w:rsidRPr="00155D7D">
        <w:rPr>
          <w:rFonts w:ascii="Times New Roman" w:hAnsi="Times New Roman"/>
          <w:b/>
          <w:sz w:val="28"/>
          <w:szCs w:val="28"/>
          <w:lang w:val="bg-BG"/>
        </w:rPr>
        <w:t>12</w:t>
      </w:r>
      <w:r w:rsidRPr="00155D7D">
        <w:rPr>
          <w:rFonts w:ascii="Times New Roman" w:hAnsi="Times New Roman"/>
          <w:b/>
          <w:sz w:val="28"/>
          <w:szCs w:val="28"/>
          <w:lang w:val="bg-BG"/>
        </w:rPr>
        <w:t xml:space="preserve">      </w:t>
      </w:r>
      <w:r w:rsidR="00155D7D" w:rsidRPr="00155D7D">
        <w:rPr>
          <w:rFonts w:ascii="Times New Roman" w:hAnsi="Times New Roman"/>
          <w:b/>
          <w:sz w:val="28"/>
          <w:szCs w:val="28"/>
          <w:lang w:val="bg-BG"/>
        </w:rPr>
        <w:t>март</w:t>
      </w:r>
      <w:r w:rsidRPr="00155D7D">
        <w:rPr>
          <w:rFonts w:ascii="Times New Roman" w:hAnsi="Times New Roman"/>
          <w:b/>
          <w:sz w:val="28"/>
          <w:szCs w:val="28"/>
          <w:lang w:val="bg-BG"/>
        </w:rPr>
        <w:t xml:space="preserve">      202</w:t>
      </w:r>
      <w:r w:rsidR="00550843" w:rsidRPr="00155D7D">
        <w:rPr>
          <w:rFonts w:ascii="Times New Roman" w:hAnsi="Times New Roman"/>
          <w:b/>
          <w:sz w:val="28"/>
          <w:szCs w:val="28"/>
          <w:lang w:val="bg-BG"/>
        </w:rPr>
        <w:t>6</w:t>
      </w:r>
      <w:r w:rsidRPr="00155D7D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155D7D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155D7D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32D7EFCF" w:rsidR="006A23A3" w:rsidRPr="00155D7D" w:rsidRDefault="006A23A3" w:rsidP="00A41C9C">
      <w:pPr>
        <w:tabs>
          <w:tab w:val="left" w:pos="7371"/>
        </w:tabs>
        <w:spacing w:line="276" w:lineRule="auto"/>
        <w:ind w:left="709" w:right="567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155D7D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3D1C6A" w:rsidRPr="00155D7D">
        <w:rPr>
          <w:lang w:val="bg-BG"/>
        </w:rPr>
        <w:t xml:space="preserve"> </w:t>
      </w:r>
      <w:r w:rsidR="003D1C6A" w:rsidRPr="00155D7D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на държавното обществено осигуряване за 2026 г.</w:t>
      </w:r>
    </w:p>
    <w:p w14:paraId="1216C4E0" w14:textId="77777777" w:rsidR="006A23A3" w:rsidRPr="00155D7D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0AA92630" w:rsidR="006A23A3" w:rsidRPr="00155D7D" w:rsidRDefault="003D1C6A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155D7D">
        <w:rPr>
          <w:b w:val="0"/>
          <w:sz w:val="28"/>
          <w:szCs w:val="28"/>
        </w:rPr>
        <w:t>На основание чл. 3, ал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бюджета на Националната здравноосигурителна каса за 2026 г.</w:t>
      </w:r>
    </w:p>
    <w:p w14:paraId="1A8DB381" w14:textId="77777777" w:rsidR="006A23A3" w:rsidRPr="00155D7D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155D7D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155D7D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55D7D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155D7D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55D7D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155D7D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155D7D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4F10486" w14:textId="7E9A52A0" w:rsidR="003D1C6A" w:rsidRPr="00155D7D" w:rsidRDefault="003D1C6A" w:rsidP="003D1C6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55D7D">
        <w:rPr>
          <w:rFonts w:ascii="Arial" w:hAnsi="Arial"/>
          <w:b/>
          <w:sz w:val="28"/>
          <w:szCs w:val="28"/>
          <w:lang w:val="bg-BG"/>
        </w:rPr>
        <w:t>1.</w:t>
      </w:r>
      <w:r w:rsidRPr="00155D7D">
        <w:rPr>
          <w:rFonts w:ascii="Arial" w:hAnsi="Arial"/>
          <w:bCs/>
          <w:sz w:val="28"/>
          <w:szCs w:val="28"/>
          <w:lang w:val="bg-BG"/>
        </w:rPr>
        <w:t xml:space="preserve"> Одобрява финансиране на държавното обществено осигуряване за 2026 г. в размер 57 800 000 евро за еднократно изплащане на допълнителна сума към пенсиите за април 2026 г.</w:t>
      </w:r>
    </w:p>
    <w:p w14:paraId="3D477A7F" w14:textId="77777777" w:rsidR="003D1C6A" w:rsidRPr="00155D7D" w:rsidRDefault="003D1C6A" w:rsidP="003D1C6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55D7D">
        <w:rPr>
          <w:rFonts w:ascii="Arial" w:hAnsi="Arial"/>
          <w:b/>
          <w:sz w:val="28"/>
          <w:szCs w:val="28"/>
          <w:lang w:val="bg-BG"/>
        </w:rPr>
        <w:t>2.</w:t>
      </w:r>
      <w:r w:rsidRPr="00155D7D">
        <w:rPr>
          <w:rFonts w:ascii="Arial" w:hAnsi="Arial"/>
          <w:bCs/>
          <w:sz w:val="28"/>
          <w:szCs w:val="28"/>
          <w:lang w:val="bg-BG"/>
        </w:rPr>
        <w:t xml:space="preserve"> От средствата по т. 1 да се изплати допълнителна сума към пенсиите за април 2026 г. в размер:</w:t>
      </w:r>
    </w:p>
    <w:p w14:paraId="7A33309A" w14:textId="27D5688B" w:rsidR="003D1C6A" w:rsidRPr="00155D7D" w:rsidRDefault="003D1C6A" w:rsidP="003D1C6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55D7D">
        <w:rPr>
          <w:rFonts w:ascii="Arial" w:hAnsi="Arial"/>
          <w:bCs/>
          <w:sz w:val="28"/>
          <w:szCs w:val="28"/>
          <w:lang w:val="bg-BG"/>
        </w:rPr>
        <w:t>а) 50 евро - на пенсионерите, на които пенсията или сборът от пенсиите заедно с добавките и компенсациите към тях е в размер до 390,63 евро включително;</w:t>
      </w:r>
    </w:p>
    <w:p w14:paraId="18DC7551" w14:textId="77777777" w:rsidR="003D1C6A" w:rsidRPr="00155D7D" w:rsidRDefault="003D1C6A" w:rsidP="003D1C6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55D7D">
        <w:rPr>
          <w:rFonts w:ascii="Arial" w:hAnsi="Arial"/>
          <w:bCs/>
          <w:sz w:val="28"/>
          <w:szCs w:val="28"/>
          <w:lang w:val="bg-BG"/>
        </w:rPr>
        <w:t>б) 20 евро - на пенсионерите, на които пенсията или сборът от пенсиите заедно с добавките и компенсациите към тях е в размер от 390,64 евро до 620,20 евро включително.</w:t>
      </w:r>
    </w:p>
    <w:p w14:paraId="5C8D5128" w14:textId="77777777" w:rsidR="003D1C6A" w:rsidRPr="00155D7D" w:rsidRDefault="003D1C6A" w:rsidP="003D1C6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55D7D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 w:rsidRPr="00155D7D">
        <w:rPr>
          <w:rFonts w:ascii="Arial" w:hAnsi="Arial"/>
          <w:bCs/>
          <w:sz w:val="28"/>
          <w:szCs w:val="28"/>
          <w:lang w:val="bg-BG"/>
        </w:rPr>
        <w:t xml:space="preserve"> Средствата по т. 1 да се предоставят като трансфер за държавното обществено осигуряване чрез централния бюджет.</w:t>
      </w:r>
    </w:p>
    <w:p w14:paraId="346F563B" w14:textId="5A3B165A" w:rsidR="003D1C6A" w:rsidRPr="00155D7D" w:rsidRDefault="003D1C6A" w:rsidP="003D1C6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55D7D">
        <w:rPr>
          <w:rFonts w:ascii="Arial" w:hAnsi="Arial"/>
          <w:b/>
          <w:sz w:val="28"/>
          <w:szCs w:val="28"/>
          <w:lang w:val="bg-BG"/>
        </w:rPr>
        <w:t>4.</w:t>
      </w:r>
      <w:r w:rsidRPr="00155D7D">
        <w:rPr>
          <w:rFonts w:ascii="Arial" w:hAnsi="Arial"/>
          <w:bCs/>
          <w:sz w:val="28"/>
          <w:szCs w:val="28"/>
          <w:lang w:val="bg-BG"/>
        </w:rPr>
        <w:t xml:space="preserve"> Средствата по т. 1 да се предвидят по бюджета на държавното обществено осигуряване в хода на актуализиране на разчетите по проекта на Закона за бюджета на държавното обществено осигуряване за 2026 г.</w:t>
      </w:r>
    </w:p>
    <w:p w14:paraId="2E4BE216" w14:textId="77777777" w:rsidR="003D1C6A" w:rsidRPr="00155D7D" w:rsidRDefault="003D1C6A" w:rsidP="003D1C6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55D7D">
        <w:rPr>
          <w:rFonts w:ascii="Arial" w:hAnsi="Arial"/>
          <w:b/>
          <w:sz w:val="28"/>
          <w:szCs w:val="28"/>
          <w:lang w:val="bg-BG"/>
        </w:rPr>
        <w:t>5.</w:t>
      </w:r>
      <w:r w:rsidRPr="00155D7D">
        <w:rPr>
          <w:rFonts w:ascii="Arial" w:hAnsi="Arial"/>
          <w:bCs/>
          <w:sz w:val="28"/>
          <w:szCs w:val="28"/>
          <w:lang w:val="bg-BG"/>
        </w:rPr>
        <w:t xml:space="preserve"> Изпълнението на решението се възлага на управителя на Националния осигурителен институт.</w:t>
      </w:r>
    </w:p>
    <w:p w14:paraId="510FD91A" w14:textId="77777777" w:rsidR="00F82DF7" w:rsidRPr="00155D7D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Pr="00155D7D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155D7D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7A2EDC74" w14:textId="77777777" w:rsidR="00155D7D" w:rsidRPr="00155D7D" w:rsidRDefault="00155D7D" w:rsidP="00926C24">
      <w:pPr>
        <w:ind w:firstLine="1134"/>
        <w:rPr>
          <w:rFonts w:ascii="Arial" w:hAnsi="Arial" w:cs="Arial"/>
          <w:b/>
          <w:lang w:val="bg-BG"/>
        </w:rPr>
      </w:pPr>
      <w:r w:rsidRPr="00155D7D">
        <w:rPr>
          <w:rFonts w:ascii="Arial" w:hAnsi="Arial" w:cs="Arial"/>
          <w:b/>
          <w:lang w:val="bg-BG"/>
        </w:rPr>
        <w:t>МИНИСТЪР-ПРЕДСЕДАТЕЛ: /п/ Андрей Гюров</w:t>
      </w:r>
    </w:p>
    <w:p w14:paraId="72CC3E75" w14:textId="77777777" w:rsidR="00155D7D" w:rsidRPr="00155D7D" w:rsidRDefault="00155D7D" w:rsidP="00926C24">
      <w:pPr>
        <w:ind w:firstLine="1134"/>
        <w:rPr>
          <w:rFonts w:ascii="Arial" w:hAnsi="Arial" w:cs="Arial"/>
          <w:b/>
          <w:lang w:val="bg-BG"/>
        </w:rPr>
      </w:pPr>
    </w:p>
    <w:p w14:paraId="2084F323" w14:textId="77777777" w:rsidR="00155D7D" w:rsidRPr="00155D7D" w:rsidRDefault="00155D7D" w:rsidP="00926C24">
      <w:pPr>
        <w:ind w:firstLine="1134"/>
        <w:rPr>
          <w:rFonts w:ascii="Arial" w:hAnsi="Arial" w:cs="Arial"/>
          <w:b/>
          <w:lang w:val="bg-BG"/>
        </w:rPr>
      </w:pPr>
      <w:r w:rsidRPr="00155D7D">
        <w:rPr>
          <w:rFonts w:ascii="Arial" w:hAnsi="Arial" w:cs="Arial"/>
          <w:b/>
          <w:lang w:val="bg-BG"/>
        </w:rPr>
        <w:t>ГЛАВЕН СЕКРЕТАР НА</w:t>
      </w:r>
    </w:p>
    <w:p w14:paraId="27703718" w14:textId="77777777" w:rsidR="00155D7D" w:rsidRPr="00155D7D" w:rsidRDefault="00155D7D" w:rsidP="00926C24">
      <w:pPr>
        <w:ind w:firstLine="1134"/>
        <w:rPr>
          <w:rFonts w:ascii="Arial" w:hAnsi="Arial" w:cs="Arial"/>
          <w:b/>
          <w:lang w:val="bg-BG"/>
        </w:rPr>
      </w:pPr>
      <w:r w:rsidRPr="00155D7D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16FE6219" w14:textId="77777777" w:rsidR="00155D7D" w:rsidRPr="00155D7D" w:rsidRDefault="00155D7D" w:rsidP="00926C24">
      <w:pPr>
        <w:ind w:firstLine="1134"/>
        <w:rPr>
          <w:rFonts w:ascii="Arial" w:hAnsi="Arial" w:cs="Arial"/>
          <w:b/>
          <w:lang w:val="bg-BG"/>
        </w:rPr>
      </w:pPr>
    </w:p>
    <w:sectPr w:rsidR="00155D7D" w:rsidRPr="00155D7D" w:rsidSect="00963A1D">
      <w:headerReference w:type="default" r:id="rId7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3476" w14:textId="77777777" w:rsidR="00DB190B" w:rsidRDefault="00DB190B" w:rsidP="00EA7858">
      <w:r>
        <w:separator/>
      </w:r>
    </w:p>
  </w:endnote>
  <w:endnote w:type="continuationSeparator" w:id="0">
    <w:p w14:paraId="06A0633B" w14:textId="77777777" w:rsidR="00DB190B" w:rsidRDefault="00DB190B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54B5C" w14:textId="77777777" w:rsidR="00DB190B" w:rsidRDefault="00DB190B" w:rsidP="00EA7858">
      <w:r>
        <w:separator/>
      </w:r>
    </w:p>
  </w:footnote>
  <w:footnote w:type="continuationSeparator" w:id="0">
    <w:p w14:paraId="67984BE2" w14:textId="77777777" w:rsidR="00DB190B" w:rsidRDefault="00DB190B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32FCE"/>
    <w:rsid w:val="00155D7D"/>
    <w:rsid w:val="00156247"/>
    <w:rsid w:val="00186431"/>
    <w:rsid w:val="00192921"/>
    <w:rsid w:val="001C2FAC"/>
    <w:rsid w:val="001D3644"/>
    <w:rsid w:val="002016A4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2E7CC8"/>
    <w:rsid w:val="003020FE"/>
    <w:rsid w:val="0030446D"/>
    <w:rsid w:val="00307468"/>
    <w:rsid w:val="00332308"/>
    <w:rsid w:val="00337A74"/>
    <w:rsid w:val="00343F1F"/>
    <w:rsid w:val="0034583A"/>
    <w:rsid w:val="0038686A"/>
    <w:rsid w:val="003A1805"/>
    <w:rsid w:val="003D070C"/>
    <w:rsid w:val="003D1C6A"/>
    <w:rsid w:val="003E5B92"/>
    <w:rsid w:val="00412665"/>
    <w:rsid w:val="004133D1"/>
    <w:rsid w:val="00441743"/>
    <w:rsid w:val="004552D6"/>
    <w:rsid w:val="004B24BC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6A1E"/>
    <w:rsid w:val="006772E5"/>
    <w:rsid w:val="006A23A3"/>
    <w:rsid w:val="006D4FDD"/>
    <w:rsid w:val="00716DE7"/>
    <w:rsid w:val="00743C1D"/>
    <w:rsid w:val="008035D5"/>
    <w:rsid w:val="008105C5"/>
    <w:rsid w:val="008115F4"/>
    <w:rsid w:val="0081442E"/>
    <w:rsid w:val="0084590B"/>
    <w:rsid w:val="008511FE"/>
    <w:rsid w:val="0085459D"/>
    <w:rsid w:val="00861C48"/>
    <w:rsid w:val="008A4C36"/>
    <w:rsid w:val="008A5450"/>
    <w:rsid w:val="008E2AA7"/>
    <w:rsid w:val="008E6A3D"/>
    <w:rsid w:val="008F6DD0"/>
    <w:rsid w:val="00963A1D"/>
    <w:rsid w:val="00970421"/>
    <w:rsid w:val="0098207A"/>
    <w:rsid w:val="009B3C35"/>
    <w:rsid w:val="009D35C7"/>
    <w:rsid w:val="00A00D69"/>
    <w:rsid w:val="00A00DCD"/>
    <w:rsid w:val="00A17C10"/>
    <w:rsid w:val="00A41C9C"/>
    <w:rsid w:val="00A63B3A"/>
    <w:rsid w:val="00A8701B"/>
    <w:rsid w:val="00A97B93"/>
    <w:rsid w:val="00AA55F4"/>
    <w:rsid w:val="00B043FA"/>
    <w:rsid w:val="00B45436"/>
    <w:rsid w:val="00B55079"/>
    <w:rsid w:val="00B70065"/>
    <w:rsid w:val="00BA5C3F"/>
    <w:rsid w:val="00BA636B"/>
    <w:rsid w:val="00BA7CDC"/>
    <w:rsid w:val="00BB7CFA"/>
    <w:rsid w:val="00BD518E"/>
    <w:rsid w:val="00BD5669"/>
    <w:rsid w:val="00C8622C"/>
    <w:rsid w:val="00D15F92"/>
    <w:rsid w:val="00D15FDE"/>
    <w:rsid w:val="00D27829"/>
    <w:rsid w:val="00D505EC"/>
    <w:rsid w:val="00D67610"/>
    <w:rsid w:val="00D95F5D"/>
    <w:rsid w:val="00DA572A"/>
    <w:rsid w:val="00DB190B"/>
    <w:rsid w:val="00DB439D"/>
    <w:rsid w:val="00DC1791"/>
    <w:rsid w:val="00DE1DDC"/>
    <w:rsid w:val="00DF44FF"/>
    <w:rsid w:val="00E02481"/>
    <w:rsid w:val="00E025C0"/>
    <w:rsid w:val="00E12A20"/>
    <w:rsid w:val="00E43750"/>
    <w:rsid w:val="00E44731"/>
    <w:rsid w:val="00EA7858"/>
    <w:rsid w:val="00ED3360"/>
    <w:rsid w:val="00ED383D"/>
    <w:rsid w:val="00ED7A1F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2026-03-12T08:08:00Z</cp:lastPrinted>
  <dcterms:created xsi:type="dcterms:W3CDTF">2026-03-12T08:48:00Z</dcterms:created>
  <dcterms:modified xsi:type="dcterms:W3CDTF">2026-03-12T08:48:00Z</dcterms:modified>
</cp:coreProperties>
</file>