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7249C88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8C767BE" w14:textId="77777777" w:rsidR="00093C3E" w:rsidRDefault="00093C3E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CAADFBD" w14:textId="77777777" w:rsidR="00093C3E" w:rsidRPr="00093C3E" w:rsidRDefault="00093C3E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D1A0433" w:rsidR="006A23A3" w:rsidRPr="008E2AA7" w:rsidRDefault="00C07AA3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C07AA3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021536DA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07AA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216</w:t>
      </w:r>
    </w:p>
    <w:p w14:paraId="40552BDF" w14:textId="77777777" w:rsidR="006A23A3" w:rsidRPr="00A279D2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1E80E92C" w14:textId="7C4EA58C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C07AA3">
        <w:rPr>
          <w:rFonts w:ascii="Times New Roman" w:hAnsi="Times New Roman"/>
          <w:b/>
          <w:sz w:val="28"/>
          <w:szCs w:val="28"/>
          <w:lang w:val="bg-BG"/>
        </w:rPr>
        <w:t>13   март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A279D2" w:rsidRDefault="006A23A3" w:rsidP="00F570CC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486CC346" w14:textId="77777777" w:rsidR="006A23A3" w:rsidRPr="00A279D2" w:rsidRDefault="006A23A3" w:rsidP="00F570CC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0F8C3D42" w14:textId="0E32A5C2" w:rsidR="006A23A3" w:rsidRPr="00A279D2" w:rsidRDefault="006A23A3" w:rsidP="005D5A6C">
      <w:pPr>
        <w:tabs>
          <w:tab w:val="left" w:pos="7371"/>
        </w:tabs>
        <w:spacing w:line="276" w:lineRule="auto"/>
        <w:ind w:left="1701" w:right="99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5D5A6C" w:rsidRPr="005D5A6C">
        <w:rPr>
          <w:rFonts w:hint="eastAsia"/>
        </w:rPr>
        <w:t xml:space="preserve"> </w:t>
      </w:r>
      <w:r w:rsidR="005D5A6C" w:rsidRPr="00A279D2">
        <w:rPr>
          <w:rFonts w:ascii="Arial" w:hAnsi="Arial" w:cs="Arial"/>
          <w:b/>
          <w:smallCaps/>
          <w:sz w:val="26"/>
          <w:szCs w:val="26"/>
          <w:lang w:val="bg-BG"/>
        </w:rPr>
        <w:t xml:space="preserve">одобряване на финансиране на Министерството </w:t>
      </w:r>
      <w:proofErr w:type="gramStart"/>
      <w:r w:rsidR="005D5A6C" w:rsidRPr="00A279D2">
        <w:rPr>
          <w:rFonts w:ascii="Arial" w:hAnsi="Arial" w:cs="Arial"/>
          <w:b/>
          <w:smallCaps/>
          <w:sz w:val="26"/>
          <w:szCs w:val="26"/>
          <w:lang w:val="bg-BG"/>
        </w:rPr>
        <w:t>на туризма</w:t>
      </w:r>
      <w:proofErr w:type="gramEnd"/>
      <w:r w:rsidR="005D5A6C" w:rsidRPr="00A279D2">
        <w:rPr>
          <w:rFonts w:ascii="Arial" w:hAnsi="Arial" w:cs="Arial"/>
          <w:b/>
          <w:smallCaps/>
          <w:sz w:val="26"/>
          <w:szCs w:val="26"/>
          <w:lang w:val="bg-BG"/>
        </w:rPr>
        <w:t xml:space="preserve"> за 2026 г.</w:t>
      </w:r>
    </w:p>
    <w:p w14:paraId="1216C4E0" w14:textId="77777777" w:rsidR="006A23A3" w:rsidRPr="00A279D2" w:rsidRDefault="006A23A3" w:rsidP="00516BB4">
      <w:pPr>
        <w:pStyle w:val="BodyText"/>
        <w:ind w:right="45"/>
        <w:rPr>
          <w:rFonts w:ascii="Times New Roman" w:hAnsi="Times New Roman"/>
          <w:bCs/>
          <w:smallCaps/>
          <w:szCs w:val="24"/>
        </w:rPr>
      </w:pPr>
    </w:p>
    <w:p w14:paraId="0E8B8C30" w14:textId="67469C6B" w:rsidR="006A23A3" w:rsidRPr="00A279D2" w:rsidRDefault="005D5A6C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6"/>
          <w:szCs w:val="26"/>
        </w:rPr>
      </w:pPr>
      <w:r w:rsidRPr="00A279D2">
        <w:rPr>
          <w:rFonts w:hint="eastAsia"/>
          <w:b w:val="0"/>
          <w:sz w:val="26"/>
          <w:szCs w:val="26"/>
        </w:rPr>
        <w:t>На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основание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чл</w:t>
      </w:r>
      <w:r w:rsidRPr="00A279D2">
        <w:rPr>
          <w:b w:val="0"/>
          <w:sz w:val="26"/>
          <w:szCs w:val="26"/>
        </w:rPr>
        <w:t xml:space="preserve">. 3, </w:t>
      </w:r>
      <w:r w:rsidRPr="00A279D2">
        <w:rPr>
          <w:rFonts w:hint="eastAsia"/>
          <w:b w:val="0"/>
          <w:sz w:val="26"/>
          <w:szCs w:val="26"/>
        </w:rPr>
        <w:t>ал</w:t>
      </w:r>
      <w:r w:rsidRPr="00A279D2">
        <w:rPr>
          <w:b w:val="0"/>
          <w:sz w:val="26"/>
          <w:szCs w:val="26"/>
        </w:rPr>
        <w:t xml:space="preserve">. 3 </w:t>
      </w:r>
      <w:r w:rsidRPr="00A279D2">
        <w:rPr>
          <w:rFonts w:hint="eastAsia"/>
          <w:b w:val="0"/>
          <w:sz w:val="26"/>
          <w:szCs w:val="26"/>
        </w:rPr>
        <w:t>от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Закона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за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събирането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на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приходи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и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извършването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на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разходи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през</w:t>
      </w:r>
      <w:r w:rsidRPr="00A279D2">
        <w:rPr>
          <w:b w:val="0"/>
          <w:sz w:val="26"/>
          <w:szCs w:val="26"/>
        </w:rPr>
        <w:t xml:space="preserve"> 2026 </w:t>
      </w:r>
      <w:r w:rsidRPr="00A279D2">
        <w:rPr>
          <w:rFonts w:hint="eastAsia"/>
          <w:b w:val="0"/>
          <w:sz w:val="26"/>
          <w:szCs w:val="26"/>
        </w:rPr>
        <w:t>г</w:t>
      </w:r>
      <w:r w:rsidRPr="00A279D2">
        <w:rPr>
          <w:b w:val="0"/>
          <w:sz w:val="26"/>
          <w:szCs w:val="26"/>
        </w:rPr>
        <w:t xml:space="preserve">. </w:t>
      </w:r>
      <w:r w:rsidRPr="00A279D2">
        <w:rPr>
          <w:rFonts w:hint="eastAsia"/>
          <w:b w:val="0"/>
          <w:sz w:val="26"/>
          <w:szCs w:val="26"/>
        </w:rPr>
        <w:t>до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приемането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на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Закона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за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държавния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бюджет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на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Република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България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за</w:t>
      </w:r>
      <w:r w:rsidRPr="00A279D2">
        <w:rPr>
          <w:b w:val="0"/>
          <w:sz w:val="26"/>
          <w:szCs w:val="26"/>
        </w:rPr>
        <w:t xml:space="preserve"> 2026 </w:t>
      </w:r>
      <w:r w:rsidRPr="00A279D2">
        <w:rPr>
          <w:rFonts w:hint="eastAsia"/>
          <w:b w:val="0"/>
          <w:sz w:val="26"/>
          <w:szCs w:val="26"/>
        </w:rPr>
        <w:t>г</w:t>
      </w:r>
      <w:r w:rsidRPr="00A279D2">
        <w:rPr>
          <w:b w:val="0"/>
          <w:sz w:val="26"/>
          <w:szCs w:val="26"/>
        </w:rPr>
        <w:t xml:space="preserve">., </w:t>
      </w:r>
      <w:r w:rsidRPr="00A279D2">
        <w:rPr>
          <w:rFonts w:hint="eastAsia"/>
          <w:b w:val="0"/>
          <w:sz w:val="26"/>
          <w:szCs w:val="26"/>
        </w:rPr>
        <w:t>Закона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за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бюджета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на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държавното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обществено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осигуряване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за</w:t>
      </w:r>
      <w:r w:rsidRPr="00A279D2">
        <w:rPr>
          <w:b w:val="0"/>
          <w:sz w:val="26"/>
          <w:szCs w:val="26"/>
        </w:rPr>
        <w:t xml:space="preserve"> 2026 </w:t>
      </w:r>
      <w:r w:rsidRPr="00A279D2">
        <w:rPr>
          <w:rFonts w:hint="eastAsia"/>
          <w:b w:val="0"/>
          <w:sz w:val="26"/>
          <w:szCs w:val="26"/>
        </w:rPr>
        <w:t>г</w:t>
      </w:r>
      <w:r w:rsidRPr="00A279D2">
        <w:rPr>
          <w:b w:val="0"/>
          <w:sz w:val="26"/>
          <w:szCs w:val="26"/>
        </w:rPr>
        <w:t xml:space="preserve">. </w:t>
      </w:r>
      <w:r w:rsidRPr="00A279D2">
        <w:rPr>
          <w:rFonts w:hint="eastAsia"/>
          <w:b w:val="0"/>
          <w:sz w:val="26"/>
          <w:szCs w:val="26"/>
        </w:rPr>
        <w:t>и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Закона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за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бюджета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на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Националната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здравноосигурителна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каса</w:t>
      </w:r>
      <w:r w:rsidRPr="00A279D2">
        <w:rPr>
          <w:b w:val="0"/>
          <w:sz w:val="26"/>
          <w:szCs w:val="26"/>
        </w:rPr>
        <w:t xml:space="preserve"> </w:t>
      </w:r>
      <w:r w:rsidRPr="00A279D2">
        <w:rPr>
          <w:rFonts w:hint="eastAsia"/>
          <w:b w:val="0"/>
          <w:sz w:val="26"/>
          <w:szCs w:val="26"/>
        </w:rPr>
        <w:t>за</w:t>
      </w:r>
      <w:r w:rsidRPr="00A279D2">
        <w:rPr>
          <w:b w:val="0"/>
          <w:sz w:val="26"/>
          <w:szCs w:val="26"/>
        </w:rPr>
        <w:t xml:space="preserve"> 2026 </w:t>
      </w:r>
      <w:r w:rsidRPr="00A279D2">
        <w:rPr>
          <w:rFonts w:hint="eastAsia"/>
          <w:b w:val="0"/>
          <w:sz w:val="26"/>
          <w:szCs w:val="26"/>
        </w:rPr>
        <w:t>г</w:t>
      </w:r>
      <w:r w:rsidRPr="00A279D2">
        <w:rPr>
          <w:b w:val="0"/>
          <w:sz w:val="26"/>
          <w:szCs w:val="26"/>
        </w:rPr>
        <w:t>.</w:t>
      </w:r>
    </w:p>
    <w:p w14:paraId="1A8DB381" w14:textId="77777777" w:rsidR="006A23A3" w:rsidRPr="00A279D2" w:rsidRDefault="006A23A3" w:rsidP="006A23A3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492C19D4" w14:textId="77777777" w:rsidR="006A23A3" w:rsidRPr="00A279D2" w:rsidRDefault="006A23A3" w:rsidP="006A23A3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279D2" w:rsidRDefault="006A23A3" w:rsidP="006A23A3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75CE9D62" w14:textId="77777777" w:rsidR="006A23A3" w:rsidRPr="00A279D2" w:rsidRDefault="006A23A3" w:rsidP="006A23A3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44FF26F5" w14:textId="376D7CC0" w:rsidR="005D5A6C" w:rsidRPr="00A279D2" w:rsidRDefault="005D5A6C" w:rsidP="005D5A6C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A279D2">
        <w:rPr>
          <w:rFonts w:ascii="Arial" w:hAnsi="Arial"/>
          <w:b/>
          <w:sz w:val="26"/>
          <w:szCs w:val="26"/>
          <w:lang w:val="bg-BG"/>
        </w:rPr>
        <w:t>1.</w:t>
      </w:r>
      <w:r w:rsidRPr="00A279D2">
        <w:rPr>
          <w:rFonts w:ascii="Arial" w:hAnsi="Arial"/>
          <w:bCs/>
          <w:sz w:val="26"/>
          <w:szCs w:val="26"/>
          <w:lang w:val="bg-BG"/>
        </w:rPr>
        <w:tab/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Одобрява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финансиране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Министерството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туризма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за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2026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г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.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в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размер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1 362 743 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евро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за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изпълнение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отговорности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и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поети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ангажименти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във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връзка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с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участието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България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в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международни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туристически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изложения</w:t>
      </w:r>
      <w:r w:rsidRPr="00A279D2">
        <w:rPr>
          <w:rFonts w:ascii="Arial" w:hAnsi="Arial"/>
          <w:bCs/>
          <w:sz w:val="26"/>
          <w:szCs w:val="26"/>
          <w:lang w:val="bg-BG"/>
        </w:rPr>
        <w:t>.</w:t>
      </w:r>
    </w:p>
    <w:p w14:paraId="0B865ABA" w14:textId="77777777" w:rsidR="005D5A6C" w:rsidRPr="00A279D2" w:rsidRDefault="005D5A6C" w:rsidP="005D5A6C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A279D2">
        <w:rPr>
          <w:rFonts w:ascii="Arial" w:hAnsi="Arial"/>
          <w:b/>
          <w:sz w:val="26"/>
          <w:szCs w:val="26"/>
          <w:lang w:val="bg-BG"/>
        </w:rPr>
        <w:t>2.</w:t>
      </w:r>
      <w:r w:rsidRPr="00A279D2">
        <w:rPr>
          <w:rFonts w:ascii="Arial" w:hAnsi="Arial"/>
          <w:bCs/>
          <w:sz w:val="26"/>
          <w:szCs w:val="26"/>
          <w:lang w:val="bg-BG"/>
        </w:rPr>
        <w:tab/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Средствата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по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т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. 1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ще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бъдат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в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рамките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бюджета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Министерството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туризма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при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разработването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разчетите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по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проекта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Закон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за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държавния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бюджет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Република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България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за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2026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г</w:t>
      </w:r>
      <w:r w:rsidRPr="00A279D2">
        <w:rPr>
          <w:rFonts w:ascii="Arial" w:hAnsi="Arial"/>
          <w:bCs/>
          <w:sz w:val="26"/>
          <w:szCs w:val="26"/>
          <w:lang w:val="bg-BG"/>
        </w:rPr>
        <w:t>.</w:t>
      </w:r>
    </w:p>
    <w:p w14:paraId="0EA77AB3" w14:textId="6061BC7B" w:rsidR="00F82DF7" w:rsidRPr="00A279D2" w:rsidRDefault="005D5A6C" w:rsidP="005D5A6C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A279D2">
        <w:rPr>
          <w:rFonts w:ascii="Arial" w:hAnsi="Arial"/>
          <w:b/>
          <w:sz w:val="26"/>
          <w:szCs w:val="26"/>
          <w:lang w:val="bg-BG"/>
        </w:rPr>
        <w:t>3.</w:t>
      </w:r>
      <w:r w:rsidRPr="00A279D2">
        <w:rPr>
          <w:rFonts w:ascii="Arial" w:hAnsi="Arial"/>
          <w:bCs/>
          <w:sz w:val="26"/>
          <w:szCs w:val="26"/>
          <w:lang w:val="bg-BG"/>
        </w:rPr>
        <w:tab/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Изпълнението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решението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се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възлага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министъра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на</w:t>
      </w:r>
      <w:r w:rsidRPr="00A279D2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279D2">
        <w:rPr>
          <w:rFonts w:ascii="Arial" w:hAnsi="Arial" w:hint="eastAsia"/>
          <w:bCs/>
          <w:sz w:val="26"/>
          <w:szCs w:val="26"/>
          <w:lang w:val="bg-BG"/>
        </w:rPr>
        <w:t>туризма</w:t>
      </w:r>
      <w:r w:rsidRPr="00A279D2">
        <w:rPr>
          <w:rFonts w:ascii="Arial" w:hAnsi="Arial"/>
          <w:bCs/>
          <w:sz w:val="26"/>
          <w:szCs w:val="26"/>
          <w:lang w:val="bg-BG"/>
        </w:rPr>
        <w:t>.</w:t>
      </w: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49492C3" w14:textId="77777777" w:rsidR="00C07AA3" w:rsidRPr="00011820" w:rsidRDefault="00C07AA3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011820">
        <w:rPr>
          <w:rFonts w:ascii="Arial" w:hAnsi="Arial" w:cs="Arial"/>
          <w:b/>
        </w:rPr>
        <w:t>Андрей</w:t>
      </w:r>
      <w:proofErr w:type="spellEnd"/>
      <w:r w:rsidRPr="00011820">
        <w:rPr>
          <w:rFonts w:ascii="Arial" w:hAnsi="Arial" w:cs="Arial"/>
          <w:b/>
        </w:rPr>
        <w:t xml:space="preserve"> </w:t>
      </w:r>
      <w:proofErr w:type="spellStart"/>
      <w:r w:rsidRPr="00011820">
        <w:rPr>
          <w:rFonts w:ascii="Arial" w:hAnsi="Arial" w:cs="Arial"/>
          <w:b/>
        </w:rPr>
        <w:t>Гюров</w:t>
      </w:r>
      <w:proofErr w:type="spellEnd"/>
    </w:p>
    <w:p w14:paraId="32CF3BC6" w14:textId="77777777" w:rsidR="00C07AA3" w:rsidRPr="00011820" w:rsidRDefault="00C07AA3" w:rsidP="00926C24">
      <w:pPr>
        <w:ind w:firstLine="1134"/>
        <w:rPr>
          <w:rFonts w:ascii="Arial" w:hAnsi="Arial" w:cs="Arial"/>
          <w:b/>
        </w:rPr>
      </w:pPr>
    </w:p>
    <w:p w14:paraId="5334FB36" w14:textId="77777777" w:rsidR="00C07AA3" w:rsidRPr="00011820" w:rsidRDefault="00C07AA3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3296301E" w14:textId="77777777" w:rsidR="00C07AA3" w:rsidRPr="00011820" w:rsidRDefault="00C07AA3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 xml:space="preserve">МИНИСТЕРСКИЯ СЪВЕТ: /п/ Мария </w:t>
      </w:r>
      <w:proofErr w:type="spellStart"/>
      <w:r w:rsidRPr="00011820">
        <w:rPr>
          <w:rFonts w:ascii="Arial" w:hAnsi="Arial" w:cs="Arial"/>
          <w:b/>
        </w:rPr>
        <w:t>Томова</w:t>
      </w:r>
      <w:proofErr w:type="spellEnd"/>
    </w:p>
    <w:p w14:paraId="46C0BF26" w14:textId="77777777" w:rsidR="00C07AA3" w:rsidRPr="00011820" w:rsidRDefault="00C07AA3" w:rsidP="00926C24">
      <w:pPr>
        <w:ind w:firstLine="1134"/>
        <w:rPr>
          <w:rFonts w:ascii="Arial" w:hAnsi="Arial" w:cs="Arial"/>
          <w:b/>
        </w:rPr>
      </w:pPr>
    </w:p>
    <w:sectPr w:rsidR="00C07AA3" w:rsidRPr="00011820" w:rsidSect="00C07AA3">
      <w:headerReference w:type="default" r:id="rId7"/>
      <w:footerReference w:type="default" r:id="rId8"/>
      <w:pgSz w:w="11906" w:h="16838"/>
      <w:pgMar w:top="568" w:right="1417" w:bottom="1276" w:left="1417" w:header="70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3828" w14:textId="77777777" w:rsidR="008241EF" w:rsidRDefault="008241EF" w:rsidP="00EA7858">
      <w:r>
        <w:separator/>
      </w:r>
    </w:p>
  </w:endnote>
  <w:endnote w:type="continuationSeparator" w:id="0">
    <w:p w14:paraId="78CF17A4" w14:textId="77777777" w:rsidR="008241EF" w:rsidRDefault="008241EF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7349B0E1" w:rsidR="00970421" w:rsidRPr="004C1CFD" w:rsidRDefault="00970421" w:rsidP="00970421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>
      <w:rPr>
        <w:rFonts w:ascii="Times New Roman" w:hAnsi="Times New Roman"/>
        <w:sz w:val="16"/>
        <w:szCs w:val="16"/>
        <w:lang w:val="bg-BG"/>
      </w:rPr>
      <w:t>б-МС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A279D2">
      <w:rPr>
        <w:rFonts w:ascii="Times New Roman" w:hAnsi="Times New Roman"/>
        <w:noProof/>
        <w:sz w:val="16"/>
        <w:szCs w:val="16"/>
        <w:lang w:val="bg-BG"/>
      </w:rPr>
      <w:t>SG-ФИНАНСИРАНЕ_МТ.docx</w:t>
    </w:r>
    <w:r w:rsidRPr="004C1CFD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557D" w14:textId="77777777" w:rsidR="008241EF" w:rsidRDefault="008241EF" w:rsidP="00EA7858">
      <w:r>
        <w:separator/>
      </w:r>
    </w:p>
  </w:footnote>
  <w:footnote w:type="continuationSeparator" w:id="0">
    <w:p w14:paraId="68C2A740" w14:textId="77777777" w:rsidR="008241EF" w:rsidRDefault="008241EF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72BB0"/>
    <w:rsid w:val="00082B5C"/>
    <w:rsid w:val="00087B91"/>
    <w:rsid w:val="000913B1"/>
    <w:rsid w:val="00093C3E"/>
    <w:rsid w:val="000B459B"/>
    <w:rsid w:val="000F2CB1"/>
    <w:rsid w:val="00132FCE"/>
    <w:rsid w:val="00156247"/>
    <w:rsid w:val="00186431"/>
    <w:rsid w:val="001A39E3"/>
    <w:rsid w:val="001C2FAC"/>
    <w:rsid w:val="001D3644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D7C0B"/>
    <w:rsid w:val="002E4908"/>
    <w:rsid w:val="003020FE"/>
    <w:rsid w:val="00307468"/>
    <w:rsid w:val="00332308"/>
    <w:rsid w:val="00337A74"/>
    <w:rsid w:val="00343F1F"/>
    <w:rsid w:val="0034583A"/>
    <w:rsid w:val="00384B77"/>
    <w:rsid w:val="0038686A"/>
    <w:rsid w:val="003A1805"/>
    <w:rsid w:val="003D070C"/>
    <w:rsid w:val="003E5B92"/>
    <w:rsid w:val="00412665"/>
    <w:rsid w:val="004133D1"/>
    <w:rsid w:val="00415FB1"/>
    <w:rsid w:val="00441743"/>
    <w:rsid w:val="004552D6"/>
    <w:rsid w:val="004B24BC"/>
    <w:rsid w:val="00502794"/>
    <w:rsid w:val="00512A32"/>
    <w:rsid w:val="00516BB4"/>
    <w:rsid w:val="005344E2"/>
    <w:rsid w:val="00534995"/>
    <w:rsid w:val="00550843"/>
    <w:rsid w:val="00562FDA"/>
    <w:rsid w:val="00563FB2"/>
    <w:rsid w:val="005B1387"/>
    <w:rsid w:val="005C796B"/>
    <w:rsid w:val="005D5A6C"/>
    <w:rsid w:val="005E02B8"/>
    <w:rsid w:val="00602678"/>
    <w:rsid w:val="00604B3F"/>
    <w:rsid w:val="00611D34"/>
    <w:rsid w:val="006266A1"/>
    <w:rsid w:val="0066104F"/>
    <w:rsid w:val="00663D84"/>
    <w:rsid w:val="006772E5"/>
    <w:rsid w:val="006A23A3"/>
    <w:rsid w:val="00716DE7"/>
    <w:rsid w:val="00743C1D"/>
    <w:rsid w:val="008035D5"/>
    <w:rsid w:val="008105C5"/>
    <w:rsid w:val="008115F4"/>
    <w:rsid w:val="0081442E"/>
    <w:rsid w:val="008241EF"/>
    <w:rsid w:val="0084590B"/>
    <w:rsid w:val="008511FE"/>
    <w:rsid w:val="00861C48"/>
    <w:rsid w:val="008A4C36"/>
    <w:rsid w:val="008A5450"/>
    <w:rsid w:val="008B64B7"/>
    <w:rsid w:val="008B6E54"/>
    <w:rsid w:val="008E2AA7"/>
    <w:rsid w:val="008E6A3D"/>
    <w:rsid w:val="008F6DD0"/>
    <w:rsid w:val="00944002"/>
    <w:rsid w:val="00963A1D"/>
    <w:rsid w:val="00970421"/>
    <w:rsid w:val="0098207A"/>
    <w:rsid w:val="009B3C35"/>
    <w:rsid w:val="009D35C7"/>
    <w:rsid w:val="00A00D69"/>
    <w:rsid w:val="00A00DCD"/>
    <w:rsid w:val="00A17C10"/>
    <w:rsid w:val="00A279D2"/>
    <w:rsid w:val="00A63B3A"/>
    <w:rsid w:val="00A8701B"/>
    <w:rsid w:val="00A95F59"/>
    <w:rsid w:val="00A97B93"/>
    <w:rsid w:val="00AA55F4"/>
    <w:rsid w:val="00AE6310"/>
    <w:rsid w:val="00B043FA"/>
    <w:rsid w:val="00B45436"/>
    <w:rsid w:val="00B70065"/>
    <w:rsid w:val="00BA5C3F"/>
    <w:rsid w:val="00BA636B"/>
    <w:rsid w:val="00BA7CDC"/>
    <w:rsid w:val="00BD518E"/>
    <w:rsid w:val="00BD5669"/>
    <w:rsid w:val="00BF58E4"/>
    <w:rsid w:val="00C07AA3"/>
    <w:rsid w:val="00C8622C"/>
    <w:rsid w:val="00D15F92"/>
    <w:rsid w:val="00D15FDE"/>
    <w:rsid w:val="00D27829"/>
    <w:rsid w:val="00D505EC"/>
    <w:rsid w:val="00D506CD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2026-03-13T07:54:00Z</dcterms:created>
  <dcterms:modified xsi:type="dcterms:W3CDTF">2026-03-13T07:54:00Z</dcterms:modified>
</cp:coreProperties>
</file>