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3095D" w14:textId="77777777" w:rsidR="008A1FDF" w:rsidRPr="00AF6419" w:rsidRDefault="008A1FDF" w:rsidP="008A1FDF">
      <w:pPr>
        <w:spacing w:before="360" w:after="120"/>
        <w:jc w:val="right"/>
        <w:rPr>
          <w:rFonts w:ascii="Cambria" w:hAnsi="Cambria"/>
          <w:b/>
          <w:iCs/>
          <w:szCs w:val="24"/>
          <w:lang w:val="bg-BG"/>
        </w:rPr>
      </w:pPr>
      <w:r w:rsidRPr="00AF6419">
        <w:rPr>
          <w:rFonts w:ascii="Cambria" w:hAnsi="Cambria"/>
          <w:b/>
          <w:iCs/>
          <w:szCs w:val="24"/>
          <w:lang w:val="bg-BG"/>
        </w:rPr>
        <w:t>Препис</w:t>
      </w:r>
    </w:p>
    <w:p w14:paraId="22A52566" w14:textId="77777777" w:rsidR="0037617B" w:rsidRPr="00BE613D" w:rsidRDefault="0037617B" w:rsidP="00702B41">
      <w:pPr>
        <w:jc w:val="center"/>
        <w:rPr>
          <w:rFonts w:ascii="Cambria" w:hAnsi="Cambria"/>
          <w:spacing w:val="120"/>
          <w:lang w:val="bg-BG"/>
        </w:rPr>
      </w:pPr>
    </w:p>
    <w:p w14:paraId="34988AE8" w14:textId="77777777" w:rsidR="0037617B" w:rsidRPr="00BE613D" w:rsidRDefault="0037617B" w:rsidP="00702B41">
      <w:pPr>
        <w:jc w:val="center"/>
        <w:rPr>
          <w:rFonts w:ascii="Cambria" w:hAnsi="Cambria"/>
          <w:spacing w:val="120"/>
          <w:lang w:val="bg-BG"/>
        </w:rPr>
      </w:pPr>
    </w:p>
    <w:p w14:paraId="5B15A4E2" w14:textId="77777777" w:rsidR="0037617B" w:rsidRPr="00BE613D" w:rsidRDefault="0037617B" w:rsidP="00702B41">
      <w:pPr>
        <w:jc w:val="center"/>
        <w:rPr>
          <w:rFonts w:ascii="Cambria" w:hAnsi="Cambria"/>
          <w:spacing w:val="120"/>
          <w:lang w:val="bg-BG"/>
        </w:rPr>
      </w:pPr>
    </w:p>
    <w:p w14:paraId="686355F1" w14:textId="77777777" w:rsidR="0037617B" w:rsidRPr="00BE2659" w:rsidRDefault="00BE613D" w:rsidP="00702B41">
      <w:pPr>
        <w:spacing w:line="360" w:lineRule="auto"/>
        <w:jc w:val="center"/>
        <w:rPr>
          <w:rFonts w:ascii="Cambria" w:hAnsi="Cambria"/>
          <w:sz w:val="30"/>
          <w:szCs w:val="30"/>
          <w:lang w:val="bg-BG"/>
        </w:rPr>
      </w:pPr>
      <w:r w:rsidRPr="00BE2659">
        <w:rPr>
          <w:rFonts w:ascii="Cambria" w:hAnsi="Cambria"/>
          <w:b/>
          <w:spacing w:val="120"/>
          <w:sz w:val="30"/>
          <w:szCs w:val="30"/>
          <w:lang w:val="bg-BG"/>
        </w:rPr>
        <w:t>ПРОТОКОЛ</w:t>
      </w:r>
    </w:p>
    <w:p w14:paraId="45E4ECFF" w14:textId="5F56AA6A" w:rsidR="0037617B" w:rsidRPr="00D94869" w:rsidRDefault="00BE613D" w:rsidP="00702B41">
      <w:pPr>
        <w:jc w:val="center"/>
        <w:rPr>
          <w:rFonts w:ascii="Cambria" w:hAnsi="Cambria"/>
          <w:b/>
          <w:color w:val="000000" w:themeColor="text1"/>
          <w:sz w:val="30"/>
          <w:szCs w:val="30"/>
          <w:lang w:val="bg-BG"/>
        </w:rPr>
      </w:pPr>
      <w:r w:rsidRPr="00D94869">
        <w:rPr>
          <w:rFonts w:ascii="Cambria" w:hAnsi="Cambria"/>
          <w:b/>
          <w:color w:val="000000" w:themeColor="text1"/>
          <w:spacing w:val="-24"/>
          <w:sz w:val="30"/>
          <w:szCs w:val="30"/>
          <w:lang w:val="bg-BG"/>
        </w:rPr>
        <w:t>№</w:t>
      </w:r>
      <w:r w:rsidR="009B4047" w:rsidRPr="00D94869">
        <w:rPr>
          <w:rFonts w:ascii="Cambria" w:hAnsi="Cambria"/>
          <w:b/>
          <w:color w:val="000000" w:themeColor="text1"/>
          <w:sz w:val="30"/>
          <w:szCs w:val="30"/>
          <w:lang w:val="bg-BG"/>
        </w:rPr>
        <w:t xml:space="preserve"> </w:t>
      </w:r>
      <w:r w:rsidR="00DB7A5A" w:rsidRPr="00D94869">
        <w:rPr>
          <w:rFonts w:ascii="Cambria" w:hAnsi="Cambria"/>
          <w:b/>
          <w:color w:val="000000" w:themeColor="text1"/>
          <w:sz w:val="30"/>
          <w:szCs w:val="30"/>
          <w:lang w:val="bg-BG"/>
        </w:rPr>
        <w:t>15</w:t>
      </w:r>
    </w:p>
    <w:p w14:paraId="7A64C26F" w14:textId="77777777" w:rsidR="0037617B" w:rsidRPr="00BE613D" w:rsidRDefault="0037617B" w:rsidP="00702B41">
      <w:pPr>
        <w:jc w:val="center"/>
        <w:rPr>
          <w:rFonts w:ascii="Cambria" w:hAnsi="Cambria"/>
          <w:lang w:val="bg-BG"/>
        </w:rPr>
      </w:pPr>
    </w:p>
    <w:p w14:paraId="06840753" w14:textId="0FFE314E" w:rsidR="0037617B" w:rsidRPr="00D94869" w:rsidRDefault="00BE613D" w:rsidP="00702B41">
      <w:pPr>
        <w:pStyle w:val="BodyText"/>
        <w:rPr>
          <w:rFonts w:ascii="Cambria" w:hAnsi="Cambria"/>
          <w:color w:val="000000" w:themeColor="text1"/>
          <w:sz w:val="26"/>
          <w:szCs w:val="26"/>
        </w:rPr>
      </w:pPr>
      <w:r w:rsidRPr="00BE2659">
        <w:rPr>
          <w:rFonts w:ascii="Cambria" w:hAnsi="Cambria"/>
          <w:sz w:val="26"/>
          <w:szCs w:val="26"/>
        </w:rPr>
        <w:t>ОТ</w:t>
      </w:r>
      <w:r w:rsidR="0037617B" w:rsidRPr="00BE2659">
        <w:rPr>
          <w:rFonts w:ascii="Cambria" w:hAnsi="Cambria"/>
          <w:sz w:val="26"/>
          <w:szCs w:val="26"/>
        </w:rPr>
        <w:t xml:space="preserve"> </w:t>
      </w:r>
      <w:r w:rsidRPr="00BE2659">
        <w:rPr>
          <w:rFonts w:ascii="Cambria" w:hAnsi="Cambria"/>
          <w:sz w:val="26"/>
          <w:szCs w:val="26"/>
        </w:rPr>
        <w:t>ЗАСЕДАНИЕТО</w:t>
      </w:r>
      <w:r w:rsidR="0037617B" w:rsidRPr="00BE2659">
        <w:rPr>
          <w:rFonts w:ascii="Cambria" w:hAnsi="Cambria"/>
          <w:sz w:val="26"/>
          <w:szCs w:val="26"/>
        </w:rPr>
        <w:t xml:space="preserve"> </w:t>
      </w:r>
      <w:r w:rsidRPr="00BE2659">
        <w:rPr>
          <w:rFonts w:ascii="Cambria" w:hAnsi="Cambria"/>
          <w:sz w:val="26"/>
          <w:szCs w:val="26"/>
        </w:rPr>
        <w:t>НА</w:t>
      </w:r>
      <w:r w:rsidR="0037617B" w:rsidRPr="00BE2659">
        <w:rPr>
          <w:rFonts w:ascii="Cambria" w:hAnsi="Cambria"/>
          <w:sz w:val="26"/>
          <w:szCs w:val="26"/>
        </w:rPr>
        <w:t xml:space="preserve"> </w:t>
      </w:r>
      <w:r w:rsidRPr="00BE2659">
        <w:rPr>
          <w:rFonts w:ascii="Cambria" w:hAnsi="Cambria"/>
          <w:sz w:val="26"/>
          <w:szCs w:val="26"/>
        </w:rPr>
        <w:t>МИНИСТЕРСКИЯ</w:t>
      </w:r>
      <w:r w:rsidR="0037617B" w:rsidRPr="00BE2659">
        <w:rPr>
          <w:rFonts w:ascii="Cambria" w:hAnsi="Cambria"/>
          <w:sz w:val="26"/>
          <w:szCs w:val="26"/>
        </w:rPr>
        <w:t xml:space="preserve"> </w:t>
      </w:r>
      <w:r w:rsidRPr="00BE2659">
        <w:rPr>
          <w:rFonts w:ascii="Cambria" w:hAnsi="Cambria"/>
          <w:sz w:val="26"/>
          <w:szCs w:val="26"/>
        </w:rPr>
        <w:t>СЪВЕТ</w:t>
      </w:r>
      <w:r w:rsidR="0037617B" w:rsidRPr="00BE2659">
        <w:rPr>
          <w:rFonts w:ascii="Cambria" w:hAnsi="Cambria"/>
          <w:sz w:val="26"/>
          <w:szCs w:val="26"/>
        </w:rPr>
        <w:br/>
      </w:r>
      <w:r w:rsidRPr="00D94869">
        <w:rPr>
          <w:rFonts w:ascii="Cambria" w:hAnsi="Cambria"/>
          <w:color w:val="000000" w:themeColor="text1"/>
          <w:sz w:val="26"/>
          <w:szCs w:val="26"/>
        </w:rPr>
        <w:t>на</w:t>
      </w:r>
      <w:r w:rsidR="0037617B" w:rsidRPr="00D94869">
        <w:rPr>
          <w:rFonts w:ascii="Cambria" w:hAnsi="Cambria"/>
          <w:color w:val="000000" w:themeColor="text1"/>
          <w:sz w:val="26"/>
          <w:szCs w:val="26"/>
        </w:rPr>
        <w:t xml:space="preserve"> </w:t>
      </w:r>
      <w:r w:rsidR="00DB7A5A" w:rsidRPr="00D94869">
        <w:rPr>
          <w:rFonts w:ascii="Cambria" w:hAnsi="Cambria"/>
          <w:color w:val="000000" w:themeColor="text1"/>
          <w:sz w:val="26"/>
          <w:szCs w:val="26"/>
        </w:rPr>
        <w:t xml:space="preserve">25 март </w:t>
      </w:r>
      <w:r w:rsidR="007B3F73" w:rsidRPr="00D94869">
        <w:rPr>
          <w:rFonts w:ascii="Cambria" w:hAnsi="Cambria"/>
          <w:color w:val="000000" w:themeColor="text1"/>
          <w:sz w:val="26"/>
          <w:szCs w:val="26"/>
        </w:rPr>
        <w:t>202</w:t>
      </w:r>
      <w:r w:rsidR="007E285C" w:rsidRPr="00D94869">
        <w:rPr>
          <w:rFonts w:ascii="Cambria" w:hAnsi="Cambria"/>
          <w:color w:val="000000" w:themeColor="text1"/>
          <w:sz w:val="26"/>
          <w:szCs w:val="26"/>
        </w:rPr>
        <w:t>6</w:t>
      </w:r>
      <w:r w:rsidR="0037617B" w:rsidRPr="00D94869">
        <w:rPr>
          <w:rFonts w:ascii="Cambria" w:hAnsi="Cambria"/>
          <w:color w:val="000000" w:themeColor="text1"/>
          <w:sz w:val="26"/>
          <w:szCs w:val="26"/>
        </w:rPr>
        <w:t xml:space="preserve"> година</w:t>
      </w:r>
    </w:p>
    <w:p w14:paraId="1219BD51" w14:textId="77777777" w:rsidR="0037617B" w:rsidRPr="00BE613D" w:rsidRDefault="0037617B" w:rsidP="00702B41">
      <w:pPr>
        <w:spacing w:line="360" w:lineRule="auto"/>
        <w:jc w:val="center"/>
        <w:rPr>
          <w:rFonts w:ascii="Cambria" w:hAnsi="Cambria"/>
          <w:lang w:val="bg-BG"/>
        </w:rPr>
      </w:pPr>
    </w:p>
    <w:p w14:paraId="00808ED1" w14:textId="77777777" w:rsidR="0037617B" w:rsidRPr="00BE613D" w:rsidRDefault="0037617B" w:rsidP="00702B41">
      <w:pPr>
        <w:jc w:val="center"/>
        <w:rPr>
          <w:rFonts w:ascii="Cambria" w:hAnsi="Cambria"/>
          <w:lang w:val="bg-BG"/>
        </w:rPr>
      </w:pPr>
    </w:p>
    <w:p w14:paraId="5EF398DA" w14:textId="77777777" w:rsidR="0054699B" w:rsidRPr="00BE2659" w:rsidRDefault="00BE613D" w:rsidP="00702B41">
      <w:pPr>
        <w:spacing w:after="360"/>
        <w:rPr>
          <w:rFonts w:ascii="Cambria" w:hAnsi="Cambria"/>
          <w:b/>
          <w:szCs w:val="24"/>
          <w:lang w:val="bg-BG"/>
        </w:rPr>
      </w:pPr>
      <w:r w:rsidRPr="00BE2659">
        <w:rPr>
          <w:rFonts w:ascii="Cambria" w:hAnsi="Cambria"/>
          <w:b/>
          <w:szCs w:val="24"/>
          <w:lang w:val="bg-BG"/>
        </w:rPr>
        <w:t>ПРИСЪСТВАЛИ</w:t>
      </w:r>
      <w:r w:rsidR="0054699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ЧЛЕНОВЕ</w:t>
      </w:r>
      <w:r w:rsidR="0054699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НА</w:t>
      </w:r>
      <w:r w:rsidR="0054699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МИНИСТЕРСКИЯ</w:t>
      </w:r>
      <w:r w:rsidR="0054699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СЪВЕТ</w:t>
      </w:r>
      <w:r w:rsidR="0054699B" w:rsidRPr="00BE2659">
        <w:rPr>
          <w:rFonts w:ascii="Cambria" w:hAnsi="Cambria"/>
          <w:b/>
          <w:szCs w:val="24"/>
          <w:lang w:val="bg-BG"/>
        </w:rPr>
        <w:t>:</w:t>
      </w:r>
    </w:p>
    <w:p w14:paraId="423BD47D" w14:textId="6E60A7E0" w:rsidR="004C2921" w:rsidRPr="004C2921" w:rsidRDefault="001A2364" w:rsidP="00702B41">
      <w:pPr>
        <w:spacing w:after="600" w:line="360" w:lineRule="auto"/>
        <w:jc w:val="both"/>
        <w:rPr>
          <w:rFonts w:ascii="Cambria" w:hAnsi="Cambria"/>
          <w:sz w:val="26"/>
          <w:szCs w:val="26"/>
          <w:lang w:val="bg-BG"/>
        </w:rPr>
      </w:pPr>
      <w:r>
        <w:rPr>
          <w:rFonts w:ascii="Cambria" w:hAnsi="Cambria"/>
          <w:sz w:val="26"/>
          <w:szCs w:val="26"/>
          <w:lang w:val="bg-BG"/>
        </w:rPr>
        <w:t>Андрей</w:t>
      </w:r>
      <w:r w:rsidR="00F00572">
        <w:rPr>
          <w:rFonts w:ascii="Cambria" w:hAnsi="Cambria"/>
          <w:sz w:val="26"/>
          <w:szCs w:val="26"/>
          <w:lang w:val="bg-BG"/>
        </w:rPr>
        <w:t xml:space="preserve"> </w:t>
      </w:r>
      <w:r>
        <w:rPr>
          <w:rFonts w:ascii="Cambria" w:hAnsi="Cambria"/>
          <w:sz w:val="26"/>
          <w:szCs w:val="26"/>
          <w:lang w:val="bg-BG"/>
        </w:rPr>
        <w:t>Гюров</w:t>
      </w:r>
      <w:r w:rsidR="007764B0">
        <w:rPr>
          <w:rFonts w:ascii="Cambria" w:hAnsi="Cambria"/>
          <w:sz w:val="26"/>
          <w:szCs w:val="26"/>
          <w:lang w:val="bg-BG"/>
        </w:rPr>
        <w:t>, Андрей Янкулов,</w:t>
      </w:r>
      <w:r w:rsidR="00582E0B">
        <w:rPr>
          <w:rFonts w:ascii="Cambria" w:hAnsi="Cambria"/>
          <w:sz w:val="26"/>
          <w:szCs w:val="26"/>
          <w:lang w:val="bg-BG"/>
        </w:rPr>
        <w:t xml:space="preserve"> </w:t>
      </w:r>
      <w:r>
        <w:rPr>
          <w:rFonts w:ascii="Cambria" w:hAnsi="Cambria"/>
          <w:sz w:val="26"/>
          <w:szCs w:val="26"/>
          <w:lang w:val="bg-BG"/>
        </w:rPr>
        <w:t>Мария Недина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 w:rsidR="008532E9">
        <w:rPr>
          <w:rFonts w:ascii="Cambria" w:hAnsi="Cambria"/>
          <w:sz w:val="26"/>
          <w:szCs w:val="26"/>
          <w:lang w:val="bg-BG"/>
        </w:rPr>
        <w:t>Атанас Запрянов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Георги Клисурски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Георги Шарков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Димитър Илиев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Емил Дечев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Ирена Георгиева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Ирена Младенова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Ирина Щонова</w:t>
      </w:r>
      <w:r w:rsidR="00916727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Корман Исмаилов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Михаил Околийски</w:t>
      </w:r>
      <w:r w:rsidR="00582E0B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Надежда Нейнски</w:t>
      </w:r>
      <w:r w:rsidR="007A6212">
        <w:rPr>
          <w:rFonts w:ascii="Cambria" w:hAnsi="Cambria"/>
          <w:sz w:val="26"/>
          <w:szCs w:val="26"/>
          <w:lang w:val="bg-BG"/>
        </w:rPr>
        <w:t>,</w:t>
      </w:r>
      <w:r w:rsidR="00582E0B">
        <w:rPr>
          <w:rFonts w:ascii="Cambria" w:hAnsi="Cambria"/>
          <w:sz w:val="26"/>
          <w:szCs w:val="26"/>
          <w:lang w:val="bg-BG"/>
        </w:rPr>
        <w:t xml:space="preserve"> </w:t>
      </w:r>
      <w:r>
        <w:rPr>
          <w:rFonts w:ascii="Cambria" w:hAnsi="Cambria"/>
          <w:sz w:val="26"/>
          <w:szCs w:val="26"/>
          <w:lang w:val="bg-BG"/>
        </w:rPr>
        <w:t>Найден Тодоров</w:t>
      </w:r>
      <w:r w:rsidR="00582E0B">
        <w:rPr>
          <w:rFonts w:ascii="Cambria" w:hAnsi="Cambria"/>
          <w:sz w:val="26"/>
          <w:szCs w:val="26"/>
          <w:lang w:val="bg-BG"/>
        </w:rPr>
        <w:t>,</w:t>
      </w:r>
      <w:r w:rsidR="00B709C9" w:rsidRPr="00B709C9">
        <w:t xml:space="preserve"> </w:t>
      </w:r>
      <w:r w:rsidR="00B709C9" w:rsidRPr="00B709C9">
        <w:rPr>
          <w:rFonts w:ascii="Cambria" w:hAnsi="Cambria"/>
          <w:sz w:val="26"/>
          <w:szCs w:val="26"/>
          <w:lang w:val="bg-BG"/>
        </w:rPr>
        <w:t>Николай Найденов,</w:t>
      </w:r>
      <w:r w:rsidR="00582E0B">
        <w:rPr>
          <w:rFonts w:ascii="Cambria" w:hAnsi="Cambria"/>
          <w:sz w:val="26"/>
          <w:szCs w:val="26"/>
          <w:lang w:val="bg-BG"/>
        </w:rPr>
        <w:t xml:space="preserve"> </w:t>
      </w:r>
      <w:r>
        <w:rPr>
          <w:rFonts w:ascii="Cambria" w:hAnsi="Cambria"/>
          <w:sz w:val="26"/>
          <w:szCs w:val="26"/>
          <w:lang w:val="bg-BG"/>
        </w:rPr>
        <w:t>Сергей Игнатов</w:t>
      </w:r>
      <w:r w:rsidR="00A56C18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Трайчо Трайков</w:t>
      </w:r>
      <w:r w:rsidR="00E43445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Хасан Адемов</w:t>
      </w:r>
      <w:r w:rsidR="00E43445">
        <w:rPr>
          <w:rFonts w:ascii="Cambria" w:hAnsi="Cambria"/>
          <w:sz w:val="26"/>
          <w:szCs w:val="26"/>
          <w:lang w:val="bg-BG"/>
        </w:rPr>
        <w:t xml:space="preserve">, </w:t>
      </w:r>
      <w:r>
        <w:rPr>
          <w:rFonts w:ascii="Cambria" w:hAnsi="Cambria"/>
          <w:sz w:val="26"/>
          <w:szCs w:val="26"/>
          <w:lang w:val="bg-BG"/>
        </w:rPr>
        <w:t>Юлиян Попов</w:t>
      </w:r>
      <w:r w:rsidR="00F955F5">
        <w:rPr>
          <w:rFonts w:ascii="Cambria" w:hAnsi="Cambria"/>
          <w:sz w:val="26"/>
          <w:szCs w:val="26"/>
          <w:lang w:val="bg-BG"/>
        </w:rPr>
        <w:t>.</w:t>
      </w:r>
    </w:p>
    <w:p w14:paraId="0C5396EE" w14:textId="77777777" w:rsidR="0037617B" w:rsidRPr="00BE2659" w:rsidRDefault="00BE613D" w:rsidP="00702B41">
      <w:pPr>
        <w:spacing w:after="240"/>
        <w:rPr>
          <w:rFonts w:ascii="Cambria" w:hAnsi="Cambria"/>
          <w:b/>
          <w:szCs w:val="24"/>
          <w:lang w:val="bg-BG"/>
        </w:rPr>
      </w:pPr>
      <w:r w:rsidRPr="00BE2659">
        <w:rPr>
          <w:rFonts w:ascii="Cambria" w:hAnsi="Cambria"/>
          <w:b/>
          <w:szCs w:val="24"/>
          <w:lang w:val="bg-BG"/>
        </w:rPr>
        <w:t>ПРИСЪСТВАЛИ</w:t>
      </w:r>
      <w:r w:rsidR="0037617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СА</w:t>
      </w:r>
      <w:r w:rsidR="0037617B" w:rsidRPr="00BE2659">
        <w:rPr>
          <w:rFonts w:ascii="Cambria" w:hAnsi="Cambria"/>
          <w:b/>
          <w:szCs w:val="24"/>
          <w:lang w:val="bg-BG"/>
        </w:rPr>
        <w:t xml:space="preserve"> </w:t>
      </w:r>
      <w:r w:rsidRPr="00BE2659">
        <w:rPr>
          <w:rFonts w:ascii="Cambria" w:hAnsi="Cambria"/>
          <w:b/>
          <w:szCs w:val="24"/>
          <w:lang w:val="bg-BG"/>
        </w:rPr>
        <w:t>И</w:t>
      </w:r>
      <w:r w:rsidR="0037617B" w:rsidRPr="00BE2659">
        <w:rPr>
          <w:rFonts w:ascii="Cambria" w:hAnsi="Cambria"/>
          <w:b/>
          <w:szCs w:val="24"/>
          <w:lang w:val="bg-BG"/>
        </w:rPr>
        <w:t>:</w:t>
      </w:r>
    </w:p>
    <w:p w14:paraId="7DD1E1ED" w14:textId="643722EF" w:rsidR="0037617B" w:rsidRPr="00BE2659" w:rsidRDefault="009B131A" w:rsidP="00702B41">
      <w:pPr>
        <w:spacing w:line="360" w:lineRule="auto"/>
        <w:jc w:val="both"/>
        <w:rPr>
          <w:rFonts w:ascii="Cambria" w:hAnsi="Cambria"/>
          <w:sz w:val="26"/>
          <w:szCs w:val="26"/>
          <w:lang w:val="bg-BG"/>
        </w:rPr>
      </w:pPr>
      <w:r>
        <w:rPr>
          <w:rFonts w:ascii="Cambria" w:hAnsi="Cambria"/>
          <w:sz w:val="26"/>
          <w:szCs w:val="26"/>
          <w:lang w:val="bg-BG"/>
        </w:rPr>
        <w:t>Ивана Мурджева</w:t>
      </w:r>
      <w:r w:rsidR="002D7D0D" w:rsidRPr="009B131A">
        <w:rPr>
          <w:rFonts w:ascii="Cambria" w:hAnsi="Cambria"/>
          <w:sz w:val="26"/>
          <w:szCs w:val="26"/>
          <w:lang w:val="bg-BG"/>
        </w:rPr>
        <w:t xml:space="preserve"> </w:t>
      </w:r>
      <w:r w:rsidR="002D7D0D" w:rsidRPr="009B131A">
        <w:rPr>
          <w:rFonts w:ascii="Cambria" w:hAnsi="Cambria"/>
          <w:sz w:val="26"/>
          <w:szCs w:val="26"/>
        </w:rPr>
        <w:t>(</w:t>
      </w:r>
      <w:r>
        <w:rPr>
          <w:rFonts w:ascii="Cambria" w:hAnsi="Cambria"/>
          <w:sz w:val="26"/>
          <w:szCs w:val="26"/>
          <w:lang w:val="bg-BG"/>
        </w:rPr>
        <w:t>МЗХ</w:t>
      </w:r>
      <w:r w:rsidR="002D7D0D" w:rsidRPr="009B131A">
        <w:rPr>
          <w:rFonts w:ascii="Cambria" w:hAnsi="Cambria"/>
          <w:sz w:val="26"/>
          <w:szCs w:val="26"/>
        </w:rPr>
        <w:t>)</w:t>
      </w:r>
      <w:r w:rsidR="00BB7735">
        <w:rPr>
          <w:rFonts w:ascii="Cambria" w:hAnsi="Cambria"/>
          <w:sz w:val="26"/>
          <w:szCs w:val="26"/>
          <w:lang w:val="bg-BG"/>
        </w:rPr>
        <w:t>, Андрей Георгиев (МП)</w:t>
      </w:r>
      <w:r w:rsidR="00692217" w:rsidRPr="009B131A">
        <w:rPr>
          <w:rFonts w:ascii="Cambria" w:hAnsi="Cambria"/>
          <w:sz w:val="26"/>
          <w:szCs w:val="26"/>
          <w:lang w:val="bg-BG"/>
        </w:rPr>
        <w:t>.</w:t>
      </w:r>
    </w:p>
    <w:p w14:paraId="781CC500" w14:textId="1A43FBD1" w:rsidR="00E7614A" w:rsidRPr="001427D3" w:rsidRDefault="0037617B" w:rsidP="00702B41">
      <w:pPr>
        <w:jc w:val="both"/>
        <w:rPr>
          <w:rFonts w:ascii="Cambria" w:hAnsi="Cambria"/>
          <w:lang w:val="bg-BG"/>
        </w:rPr>
      </w:pPr>
      <w:r w:rsidRPr="00BE613D">
        <w:rPr>
          <w:rFonts w:ascii="Cambria" w:hAnsi="Cambria"/>
          <w:lang w:val="bg-BG"/>
        </w:rPr>
        <w:br w:type="page"/>
      </w:r>
    </w:p>
    <w:tbl>
      <w:tblPr>
        <w:tblW w:w="935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37617B" w:rsidRPr="00EA0C2E" w14:paraId="02A02969" w14:textId="77777777" w:rsidTr="003E0EA4">
        <w:tc>
          <w:tcPr>
            <w:tcW w:w="4253" w:type="dxa"/>
          </w:tcPr>
          <w:p w14:paraId="02BE8DFC" w14:textId="77777777" w:rsidR="0037617B" w:rsidRPr="00EA0C2E" w:rsidRDefault="00BE613D" w:rsidP="00702B41">
            <w:pPr>
              <w:spacing w:after="360"/>
              <w:jc w:val="center"/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</w:pPr>
            <w:r w:rsidRPr="00EA0C2E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lastRenderedPageBreak/>
              <w:t>ДНЕВЕН</w:t>
            </w:r>
            <w:r w:rsidR="0037617B" w:rsidRPr="00EA0C2E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 xml:space="preserve"> </w:t>
            </w:r>
            <w:r w:rsidRPr="00EA0C2E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>РЕД</w:t>
            </w:r>
            <w:r w:rsidR="0037617B" w:rsidRPr="00EA0C2E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>:</w:t>
            </w:r>
          </w:p>
        </w:tc>
        <w:tc>
          <w:tcPr>
            <w:tcW w:w="5103" w:type="dxa"/>
          </w:tcPr>
          <w:p w14:paraId="6359AF1F" w14:textId="77777777" w:rsidR="0037617B" w:rsidRPr="00EA0C2E" w:rsidRDefault="00BE613D" w:rsidP="00702B41">
            <w:pPr>
              <w:ind w:firstLine="677"/>
              <w:jc w:val="center"/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</w:pPr>
            <w:r w:rsidRPr="00EA0C2E"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  <w:t>РЕШЕНИЯ</w:t>
            </w:r>
            <w:r w:rsidR="0037617B" w:rsidRPr="00EA0C2E"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  <w:t>:</w:t>
            </w:r>
          </w:p>
        </w:tc>
      </w:tr>
      <w:tr w:rsidR="001043EB" w:rsidRPr="00F36B64" w14:paraId="6907C76C" w14:textId="77777777" w:rsidTr="003E0EA4">
        <w:tc>
          <w:tcPr>
            <w:tcW w:w="4253" w:type="dxa"/>
          </w:tcPr>
          <w:p w14:paraId="70D8BDC2" w14:textId="47B0DD36" w:rsidR="000761E8" w:rsidRDefault="00DB7A5A" w:rsidP="00702B41">
            <w:pPr>
              <w:pStyle w:val="Heading1"/>
              <w:keepNext w:val="0"/>
              <w:rPr>
                <w:lang w:val="ru-RU"/>
              </w:rPr>
            </w:pPr>
            <w:r w:rsidRPr="00DB7A5A">
              <w:rPr>
                <w:lang w:val="ru-RU"/>
              </w:rPr>
              <w:t xml:space="preserve">Проект на Решение за </w:t>
            </w:r>
            <w:proofErr w:type="spellStart"/>
            <w:r w:rsidRPr="00DB7A5A">
              <w:rPr>
                <w:lang w:val="ru-RU"/>
              </w:rPr>
              <w:t>одобряване</w:t>
            </w:r>
            <w:proofErr w:type="spellEnd"/>
            <w:r w:rsidRPr="00DB7A5A">
              <w:rPr>
                <w:lang w:val="ru-RU"/>
              </w:rPr>
              <w:t xml:space="preserve"> на</w:t>
            </w:r>
            <w:r w:rsidRPr="00DB7A5A">
              <w:t xml:space="preserve"> </w:t>
            </w:r>
            <w:proofErr w:type="spellStart"/>
            <w:r w:rsidRPr="00DB7A5A">
              <w:t>финансиране</w:t>
            </w:r>
            <w:proofErr w:type="spellEnd"/>
            <w:r w:rsidRPr="00DB7A5A">
              <w:t xml:space="preserve"> </w:t>
            </w:r>
            <w:proofErr w:type="spellStart"/>
            <w:r w:rsidRPr="00DB7A5A">
              <w:t>на</w:t>
            </w:r>
            <w:proofErr w:type="spellEnd"/>
            <w:r w:rsidRPr="00DB7A5A">
              <w:t xml:space="preserve"> </w:t>
            </w:r>
            <w:proofErr w:type="spellStart"/>
            <w:r w:rsidRPr="00DB7A5A">
              <w:t>Държавна</w:t>
            </w:r>
            <w:proofErr w:type="spellEnd"/>
            <w:r w:rsidRPr="00DB7A5A">
              <w:t xml:space="preserve"> </w:t>
            </w:r>
            <w:proofErr w:type="spellStart"/>
            <w:r w:rsidRPr="00DB7A5A">
              <w:t>агенция</w:t>
            </w:r>
            <w:proofErr w:type="spellEnd"/>
            <w:r w:rsidRPr="00DB7A5A">
              <w:t xml:space="preserve"> „</w:t>
            </w:r>
            <w:proofErr w:type="spellStart"/>
            <w:r w:rsidRPr="00DB7A5A">
              <w:t>Технически</w:t>
            </w:r>
            <w:proofErr w:type="spellEnd"/>
            <w:r w:rsidRPr="00DB7A5A">
              <w:t xml:space="preserve"> </w:t>
            </w:r>
            <w:proofErr w:type="spellStart"/>
            <w:r w:rsidRPr="00DB7A5A">
              <w:t>операции</w:t>
            </w:r>
            <w:proofErr w:type="spellEnd"/>
            <w:r w:rsidRPr="00DB7A5A">
              <w:t xml:space="preserve">“ </w:t>
            </w:r>
            <w:proofErr w:type="spellStart"/>
            <w:r w:rsidRPr="00DB7A5A">
              <w:t>за</w:t>
            </w:r>
            <w:proofErr w:type="spellEnd"/>
            <w:r w:rsidRPr="00DB7A5A">
              <w:t xml:space="preserve"> 2026 г.</w:t>
            </w:r>
          </w:p>
          <w:p w14:paraId="626D4C9D" w14:textId="77777777" w:rsidR="00DB7A5A" w:rsidRPr="001427D3" w:rsidRDefault="00DB7A5A" w:rsidP="00702B41">
            <w:pPr>
              <w:pStyle w:val="Heading1Bold"/>
              <w:rPr>
                <w:b w:val="0"/>
                <w:bCs/>
                <w:lang w:val="ru-RU"/>
              </w:rPr>
            </w:pPr>
            <w:proofErr w:type="spellStart"/>
            <w:r w:rsidRPr="001427D3">
              <w:rPr>
                <w:b w:val="0"/>
                <w:bCs/>
                <w:lang w:val="ru-RU"/>
              </w:rPr>
              <w:t>министър-председателят</w:t>
            </w:r>
            <w:proofErr w:type="spellEnd"/>
          </w:p>
          <w:p w14:paraId="564FD0B9" w14:textId="162106D8" w:rsidR="0001158D" w:rsidRPr="001427D3" w:rsidRDefault="00DB7A5A" w:rsidP="00702B41">
            <w:pPr>
              <w:pStyle w:val="Heading1Bold"/>
              <w:rPr>
                <w:b w:val="0"/>
                <w:bCs/>
                <w:lang w:val="ru-RU"/>
              </w:rPr>
            </w:pPr>
            <w:r w:rsidRPr="001427D3">
              <w:rPr>
                <w:b w:val="0"/>
                <w:bCs/>
                <w:lang w:val="ru-RU"/>
              </w:rPr>
              <w:t xml:space="preserve">Андрей </w:t>
            </w:r>
            <w:proofErr w:type="spellStart"/>
            <w:r w:rsidRPr="001427D3">
              <w:rPr>
                <w:b w:val="0"/>
                <w:bCs/>
                <w:lang w:val="ru-RU"/>
              </w:rPr>
              <w:t>Гюров</w:t>
            </w:r>
            <w:proofErr w:type="spellEnd"/>
          </w:p>
          <w:p w14:paraId="5F84F8C8" w14:textId="77777777" w:rsidR="0001158D" w:rsidRDefault="0001158D" w:rsidP="00702B41">
            <w:pPr>
              <w:pStyle w:val="Heading1Bold"/>
              <w:rPr>
                <w:b w:val="0"/>
                <w:bCs/>
                <w:lang w:val="ru-RU"/>
              </w:rPr>
            </w:pPr>
          </w:p>
          <w:p w14:paraId="6BAB3337" w14:textId="77777777" w:rsidR="00702B41" w:rsidRDefault="00702B41" w:rsidP="00702B41">
            <w:pPr>
              <w:pStyle w:val="Heading1Bold"/>
              <w:rPr>
                <w:b w:val="0"/>
                <w:bCs/>
                <w:lang w:val="ru-RU"/>
              </w:rPr>
            </w:pPr>
          </w:p>
          <w:p w14:paraId="71E7D63A" w14:textId="77777777" w:rsidR="00DB7A5A" w:rsidRPr="001427D3" w:rsidRDefault="00DB7A5A" w:rsidP="00702B41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661259B1" w14:textId="12C8BC30" w:rsidR="001043EB" w:rsidRPr="00EA0C2E" w:rsidRDefault="000E0A07" w:rsidP="00702B4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DB7A5A" w:rsidRPr="00F36B64" w14:paraId="70FB52EF" w14:textId="77777777" w:rsidTr="003E0EA4">
        <w:tc>
          <w:tcPr>
            <w:tcW w:w="4253" w:type="dxa"/>
          </w:tcPr>
          <w:p w14:paraId="1EA8E675" w14:textId="77777777" w:rsidR="00DB7A5A" w:rsidRDefault="00DB7A5A" w:rsidP="00702B41">
            <w:pPr>
              <w:pStyle w:val="Heading1"/>
              <w:keepNext w:val="0"/>
              <w:rPr>
                <w:lang w:val="ru-RU"/>
              </w:rPr>
            </w:pPr>
            <w:r w:rsidRPr="00DB7A5A">
              <w:rPr>
                <w:lang w:val="ru-RU"/>
              </w:rPr>
              <w:t xml:space="preserve">Проект на Решение за </w:t>
            </w:r>
            <w:proofErr w:type="spellStart"/>
            <w:r w:rsidRPr="00DB7A5A">
              <w:rPr>
                <w:lang w:val="ru-RU"/>
              </w:rPr>
              <w:t>одобряване</w:t>
            </w:r>
            <w:proofErr w:type="spellEnd"/>
            <w:r w:rsidRPr="00DB7A5A">
              <w:rPr>
                <w:lang w:val="ru-RU"/>
              </w:rPr>
              <w:t xml:space="preserve"> </w:t>
            </w:r>
            <w:r w:rsidRPr="00DB7A5A">
              <w:rPr>
                <w:lang w:val="bg-BG"/>
              </w:rPr>
              <w:t>на финансиране на Министерството на правосъдието</w:t>
            </w:r>
            <w:r w:rsidRPr="00DB7A5A">
              <w:rPr>
                <w:lang w:val="ru-RU"/>
              </w:rPr>
              <w:t xml:space="preserve"> за 2026 г</w:t>
            </w:r>
            <w:r>
              <w:rPr>
                <w:lang w:val="ru-RU"/>
              </w:rPr>
              <w:t>.</w:t>
            </w:r>
          </w:p>
          <w:p w14:paraId="19C7A2D6" w14:textId="77777777" w:rsidR="00DB7A5A" w:rsidRPr="001427D3" w:rsidRDefault="00DB7A5A" w:rsidP="00702B41">
            <w:pPr>
              <w:pStyle w:val="Heading1Bold"/>
              <w:rPr>
                <w:b w:val="0"/>
                <w:bCs/>
                <w:lang w:val="bg-BG"/>
              </w:rPr>
            </w:pPr>
            <w:r w:rsidRPr="001427D3">
              <w:rPr>
                <w:b w:val="0"/>
                <w:bCs/>
                <w:lang w:val="ru-RU"/>
              </w:rPr>
              <w:t xml:space="preserve">м-р А. </w:t>
            </w:r>
            <w:r w:rsidRPr="001427D3">
              <w:rPr>
                <w:b w:val="0"/>
                <w:bCs/>
                <w:lang w:val="bg-BG"/>
              </w:rPr>
              <w:t>Янкулов – зам. министър-</w:t>
            </w:r>
          </w:p>
          <w:p w14:paraId="1ABEA8A9" w14:textId="77777777" w:rsidR="00DB7A5A" w:rsidRPr="001427D3" w:rsidRDefault="00DB7A5A" w:rsidP="00702B41">
            <w:pPr>
              <w:pStyle w:val="Heading1Bold"/>
              <w:rPr>
                <w:b w:val="0"/>
                <w:bCs/>
                <w:lang w:val="bg-BG"/>
              </w:rPr>
            </w:pPr>
            <w:r w:rsidRPr="001427D3">
              <w:rPr>
                <w:b w:val="0"/>
                <w:bCs/>
                <w:lang w:val="bg-BG"/>
              </w:rPr>
              <w:t xml:space="preserve">председател и министър на </w:t>
            </w:r>
          </w:p>
          <w:p w14:paraId="2A36EC16" w14:textId="77777777" w:rsidR="00DB7A5A" w:rsidRDefault="00DB7A5A" w:rsidP="00702B41">
            <w:pPr>
              <w:pStyle w:val="Heading1Bold"/>
              <w:rPr>
                <w:lang w:val="bg-BG"/>
              </w:rPr>
            </w:pPr>
            <w:r w:rsidRPr="001427D3">
              <w:rPr>
                <w:b w:val="0"/>
                <w:bCs/>
                <w:lang w:val="bg-BG"/>
              </w:rPr>
              <w:t>правосъдието</w:t>
            </w:r>
          </w:p>
          <w:p w14:paraId="15F2B2F5" w14:textId="77777777" w:rsidR="00DB7A5A" w:rsidRDefault="00DB7A5A" w:rsidP="00702B41">
            <w:pPr>
              <w:pStyle w:val="Heading1Bold"/>
              <w:rPr>
                <w:lang w:val="bg-BG"/>
              </w:rPr>
            </w:pPr>
          </w:p>
          <w:p w14:paraId="2DA6D6F2" w14:textId="1F5928B9" w:rsidR="00702B41" w:rsidRPr="00DB7A5A" w:rsidRDefault="00702B41" w:rsidP="00702B41">
            <w:pPr>
              <w:pStyle w:val="Heading1Bold"/>
              <w:rPr>
                <w:lang w:val="ru-RU"/>
              </w:rPr>
            </w:pPr>
          </w:p>
        </w:tc>
        <w:tc>
          <w:tcPr>
            <w:tcW w:w="5103" w:type="dxa"/>
          </w:tcPr>
          <w:p w14:paraId="7490C5A5" w14:textId="1929C647" w:rsidR="00DB7A5A" w:rsidRPr="00EA0C2E" w:rsidRDefault="000E0A07" w:rsidP="00702B4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0E0A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0E0A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E0A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0E0A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E0A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0E0A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E0A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0E0A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7567F9" w:rsidRPr="00F36B64" w14:paraId="542ED5EB" w14:textId="77777777" w:rsidTr="003E0EA4">
        <w:tc>
          <w:tcPr>
            <w:tcW w:w="4253" w:type="dxa"/>
          </w:tcPr>
          <w:p w14:paraId="6695E8FA" w14:textId="0A2B9C6E" w:rsidR="007567F9" w:rsidRDefault="007567F9" w:rsidP="00702B41">
            <w:pPr>
              <w:pStyle w:val="Heading1"/>
              <w:keepNext w:val="0"/>
              <w:rPr>
                <w:lang w:val="en-US"/>
              </w:rPr>
            </w:pPr>
            <w:r w:rsidRPr="008E083B">
              <w:rPr>
                <w:lang w:val="bg-BG"/>
              </w:rPr>
              <w:t>Проект на Решение за изплащане на обезщетенията по решенията на Европейския съд по правата на човека по делата „</w:t>
            </w:r>
            <w:proofErr w:type="spellStart"/>
            <w:r w:rsidRPr="008E083B">
              <w:rPr>
                <w:lang w:val="bg-BG"/>
              </w:rPr>
              <w:t>Иларева</w:t>
            </w:r>
            <w:proofErr w:type="spellEnd"/>
            <w:r w:rsidRPr="008E083B">
              <w:rPr>
                <w:lang w:val="bg-BG"/>
              </w:rPr>
              <w:t xml:space="preserve"> и други</w:t>
            </w:r>
            <w:r w:rsidR="00270A9F">
              <w:rPr>
                <w:lang w:val="bg-BG"/>
              </w:rPr>
              <w:t xml:space="preserve"> </w:t>
            </w:r>
            <w:r w:rsidRPr="008E083B">
              <w:rPr>
                <w:lang w:val="bg-BG"/>
              </w:rPr>
              <w:t>срещу България“ (жалба № 24729/17) и „Илиев срещу България“ (жалба № 32908/21).</w:t>
            </w:r>
          </w:p>
          <w:p w14:paraId="2E4B423E" w14:textId="77777777" w:rsidR="007567F9" w:rsidRPr="001427D3" w:rsidRDefault="007567F9" w:rsidP="00702B41">
            <w:pPr>
              <w:pStyle w:val="Heading1Bold"/>
              <w:rPr>
                <w:b w:val="0"/>
                <w:bCs/>
                <w:lang w:val="bg-BG"/>
              </w:rPr>
            </w:pPr>
            <w:r w:rsidRPr="001427D3">
              <w:rPr>
                <w:b w:val="0"/>
                <w:bCs/>
                <w:lang w:val="ru-RU"/>
              </w:rPr>
              <w:t xml:space="preserve">м-р А. </w:t>
            </w:r>
            <w:r w:rsidRPr="001427D3">
              <w:rPr>
                <w:b w:val="0"/>
                <w:bCs/>
                <w:lang w:val="bg-BG"/>
              </w:rPr>
              <w:t>Янкулов – зам. министър-</w:t>
            </w:r>
          </w:p>
          <w:p w14:paraId="1839130D" w14:textId="77777777" w:rsidR="007567F9" w:rsidRPr="001427D3" w:rsidRDefault="007567F9" w:rsidP="00702B41">
            <w:pPr>
              <w:pStyle w:val="Heading1Bold"/>
              <w:rPr>
                <w:b w:val="0"/>
                <w:bCs/>
                <w:lang w:val="bg-BG"/>
              </w:rPr>
            </w:pPr>
            <w:r w:rsidRPr="001427D3">
              <w:rPr>
                <w:b w:val="0"/>
                <w:bCs/>
                <w:lang w:val="bg-BG"/>
              </w:rPr>
              <w:t xml:space="preserve">председател и министър на </w:t>
            </w:r>
          </w:p>
          <w:p w14:paraId="5FA72CCC" w14:textId="77777777" w:rsidR="007567F9" w:rsidRDefault="007567F9" w:rsidP="00702B41">
            <w:pPr>
              <w:pStyle w:val="Heading1Bold"/>
              <w:rPr>
                <w:b w:val="0"/>
                <w:bCs/>
                <w:lang w:val="bg-BG"/>
              </w:rPr>
            </w:pPr>
            <w:r w:rsidRPr="001427D3">
              <w:rPr>
                <w:b w:val="0"/>
                <w:bCs/>
                <w:lang w:val="bg-BG"/>
              </w:rPr>
              <w:t>правосъдието</w:t>
            </w:r>
          </w:p>
          <w:p w14:paraId="102EDA92" w14:textId="77777777" w:rsidR="00702B41" w:rsidRDefault="00702B41" w:rsidP="00702B41">
            <w:pPr>
              <w:pStyle w:val="Heading1Bold"/>
              <w:rPr>
                <w:b w:val="0"/>
                <w:bCs/>
                <w:lang w:val="bg-BG"/>
              </w:rPr>
            </w:pPr>
          </w:p>
          <w:p w14:paraId="101A4FBF" w14:textId="77777777" w:rsidR="00702B41" w:rsidRDefault="00702B41" w:rsidP="00702B41">
            <w:pPr>
              <w:pStyle w:val="Heading1Bold"/>
              <w:rPr>
                <w:b w:val="0"/>
                <w:bCs/>
                <w:lang w:val="bg-BG"/>
              </w:rPr>
            </w:pPr>
          </w:p>
          <w:p w14:paraId="389F6891" w14:textId="609C9AFC" w:rsidR="00702B41" w:rsidRPr="00702B41" w:rsidRDefault="00702B41" w:rsidP="00702B41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567B5313" w14:textId="670D88B6" w:rsidR="007567F9" w:rsidRPr="00EA0C2E" w:rsidRDefault="000E0A07" w:rsidP="00702B4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0E0A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0E0A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E0A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0E0A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E0A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0E0A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E0A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0E0A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F37E47" w:rsidRPr="00F36B64" w14:paraId="09E6ABD3" w14:textId="77777777" w:rsidTr="003E0EA4">
        <w:tc>
          <w:tcPr>
            <w:tcW w:w="4253" w:type="dxa"/>
          </w:tcPr>
          <w:p w14:paraId="78872212" w14:textId="1841D5C8" w:rsidR="00F37E47" w:rsidRDefault="00F37E47" w:rsidP="00702B41">
            <w:pPr>
              <w:pStyle w:val="Heading1"/>
              <w:keepNext w:val="0"/>
              <w:rPr>
                <w:color w:val="000000" w:themeColor="text1"/>
                <w:szCs w:val="24"/>
                <w:lang w:val="bg-BG"/>
              </w:rPr>
            </w:pPr>
            <w:r w:rsidRPr="00575A3C">
              <w:rPr>
                <w:color w:val="000000" w:themeColor="text1"/>
                <w:lang w:val="bg-BG"/>
              </w:rPr>
              <w:t xml:space="preserve">Проект на Решение за приемане на доклад за одобряване на резултатите </w:t>
            </w:r>
            <w:r w:rsidRPr="00575A3C">
              <w:rPr>
                <w:color w:val="000000" w:themeColor="text1"/>
                <w:szCs w:val="24"/>
                <w:lang w:val="bg-BG"/>
              </w:rPr>
              <w:t>от участието на Република България в заседанието на Съвета на Европейския съюз по икономически и финансови въпроси (ЕКОФИН)</w:t>
            </w:r>
            <w:r w:rsidR="0036439C">
              <w:rPr>
                <w:color w:val="000000" w:themeColor="text1"/>
                <w:szCs w:val="24"/>
                <w:lang w:val="bg-BG"/>
              </w:rPr>
              <w:t xml:space="preserve">, проведено </w:t>
            </w:r>
            <w:r w:rsidRPr="00575A3C">
              <w:rPr>
                <w:color w:val="000000" w:themeColor="text1"/>
                <w:szCs w:val="24"/>
                <w:lang w:val="bg-BG"/>
              </w:rPr>
              <w:t>на 10 март 2026 г. в</w:t>
            </w:r>
            <w:r w:rsidR="0036439C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75A3C">
              <w:rPr>
                <w:color w:val="000000" w:themeColor="text1"/>
                <w:szCs w:val="24"/>
                <w:lang w:val="bg-BG"/>
              </w:rPr>
              <w:t>Брюксел</w:t>
            </w:r>
            <w:r w:rsidR="0036439C">
              <w:rPr>
                <w:color w:val="000000" w:themeColor="text1"/>
                <w:szCs w:val="24"/>
                <w:lang w:val="bg-BG"/>
              </w:rPr>
              <w:t>.</w:t>
            </w:r>
          </w:p>
          <w:p w14:paraId="2680D941" w14:textId="5C7219A4" w:rsidR="00702B41" w:rsidRPr="001427D3" w:rsidRDefault="00F37E47" w:rsidP="00702B41">
            <w:pPr>
              <w:pStyle w:val="Heading1Bold"/>
              <w:rPr>
                <w:b w:val="0"/>
                <w:bCs/>
                <w:lang w:val="bg-BG"/>
              </w:rPr>
            </w:pPr>
            <w:r w:rsidRPr="001427D3">
              <w:rPr>
                <w:b w:val="0"/>
                <w:bCs/>
                <w:lang w:val="bg-BG"/>
              </w:rPr>
              <w:t>м-р. Г. Клисурски – МФ</w:t>
            </w:r>
          </w:p>
        </w:tc>
        <w:tc>
          <w:tcPr>
            <w:tcW w:w="5103" w:type="dxa"/>
          </w:tcPr>
          <w:p w14:paraId="381B49B0" w14:textId="47F6F0C7" w:rsidR="00F37E47" w:rsidRPr="00EA0C2E" w:rsidRDefault="00270A9F" w:rsidP="00702B4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доклада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сведение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8C467F" w:rsidRPr="00F36B64" w14:paraId="239C6151" w14:textId="77777777" w:rsidTr="003E0EA4">
        <w:tc>
          <w:tcPr>
            <w:tcW w:w="4253" w:type="dxa"/>
          </w:tcPr>
          <w:p w14:paraId="71BB64D6" w14:textId="77777777" w:rsidR="008C467F" w:rsidRDefault="008C467F" w:rsidP="00702B41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8C467F">
              <w:rPr>
                <w:rFonts w:hint="eastAsia"/>
                <w:color w:val="000000" w:themeColor="text1"/>
                <w:lang w:val="bg-BG"/>
              </w:rPr>
              <w:lastRenderedPageBreak/>
              <w:t>Проект</w:t>
            </w:r>
            <w:r w:rsidRPr="008C467F">
              <w:rPr>
                <w:color w:val="000000" w:themeColor="text1"/>
                <w:lang w:val="bg-BG"/>
              </w:rPr>
              <w:t xml:space="preserve"> </w:t>
            </w:r>
            <w:r w:rsidRPr="008C467F">
              <w:rPr>
                <w:rFonts w:hint="eastAsia"/>
                <w:color w:val="000000" w:themeColor="text1"/>
                <w:lang w:val="bg-BG"/>
              </w:rPr>
              <w:t>на</w:t>
            </w:r>
            <w:r w:rsidRPr="008C467F">
              <w:rPr>
                <w:color w:val="000000" w:themeColor="text1"/>
                <w:lang w:val="bg-BG"/>
              </w:rPr>
              <w:t xml:space="preserve"> </w:t>
            </w:r>
            <w:r w:rsidRPr="008C467F">
              <w:rPr>
                <w:rFonts w:hint="eastAsia"/>
                <w:color w:val="000000" w:themeColor="text1"/>
                <w:lang w:val="bg-BG"/>
              </w:rPr>
              <w:t>Решение</w:t>
            </w:r>
            <w:r w:rsidRPr="008C467F">
              <w:rPr>
                <w:color w:val="000000" w:themeColor="text1"/>
                <w:lang w:val="bg-BG"/>
              </w:rPr>
              <w:t xml:space="preserve"> </w:t>
            </w:r>
            <w:r w:rsidRPr="008C467F">
              <w:rPr>
                <w:rFonts w:hint="eastAsia"/>
                <w:color w:val="000000" w:themeColor="text1"/>
                <w:lang w:val="bg-BG"/>
              </w:rPr>
              <w:t>за</w:t>
            </w:r>
            <w:r w:rsidRPr="008C467F">
              <w:rPr>
                <w:color w:val="000000" w:themeColor="text1"/>
                <w:lang w:val="bg-BG"/>
              </w:rPr>
              <w:t xml:space="preserve"> </w:t>
            </w:r>
            <w:r w:rsidRPr="008C467F">
              <w:rPr>
                <w:rFonts w:hint="eastAsia"/>
                <w:color w:val="000000" w:themeColor="text1"/>
                <w:lang w:val="bg-BG"/>
              </w:rPr>
              <w:t>одобряване</w:t>
            </w:r>
            <w:r w:rsidRPr="008C467F">
              <w:rPr>
                <w:color w:val="000000" w:themeColor="text1"/>
                <w:lang w:val="bg-BG"/>
              </w:rPr>
              <w:t xml:space="preserve"> </w:t>
            </w:r>
            <w:r w:rsidRPr="008C467F">
              <w:rPr>
                <w:rFonts w:hint="eastAsia"/>
                <w:color w:val="000000" w:themeColor="text1"/>
                <w:lang w:val="bg-BG"/>
              </w:rPr>
              <w:t>на</w:t>
            </w:r>
            <w:r w:rsidRPr="008C467F">
              <w:rPr>
                <w:color w:val="000000" w:themeColor="text1"/>
                <w:lang w:val="bg-BG"/>
              </w:rPr>
              <w:t xml:space="preserve"> </w:t>
            </w:r>
            <w:r w:rsidRPr="008C467F">
              <w:rPr>
                <w:rFonts w:hint="eastAsia"/>
                <w:color w:val="000000" w:themeColor="text1"/>
                <w:lang w:val="bg-BG"/>
              </w:rPr>
              <w:t>Искане</w:t>
            </w:r>
            <w:r w:rsidRPr="008C467F">
              <w:rPr>
                <w:color w:val="000000" w:themeColor="text1"/>
                <w:lang w:val="bg-BG"/>
              </w:rPr>
              <w:t xml:space="preserve"> </w:t>
            </w:r>
            <w:r w:rsidRPr="008C467F">
              <w:rPr>
                <w:rFonts w:hint="eastAsia"/>
                <w:color w:val="000000" w:themeColor="text1"/>
                <w:lang w:val="bg-BG"/>
              </w:rPr>
              <w:t>за</w:t>
            </w:r>
            <w:r w:rsidRPr="008C467F">
              <w:rPr>
                <w:color w:val="000000" w:themeColor="text1"/>
                <w:lang w:val="bg-BG"/>
              </w:rPr>
              <w:t xml:space="preserve"> </w:t>
            </w:r>
            <w:r w:rsidRPr="008C467F">
              <w:rPr>
                <w:rFonts w:hint="eastAsia"/>
                <w:color w:val="000000" w:themeColor="text1"/>
                <w:lang w:val="bg-BG"/>
              </w:rPr>
              <w:t>установяване</w:t>
            </w:r>
            <w:r w:rsidRPr="008C467F">
              <w:rPr>
                <w:color w:val="000000" w:themeColor="text1"/>
                <w:lang w:val="bg-BG"/>
              </w:rPr>
              <w:t xml:space="preserve"> </w:t>
            </w:r>
            <w:r w:rsidRPr="008C467F">
              <w:rPr>
                <w:rFonts w:hint="eastAsia"/>
                <w:color w:val="000000" w:themeColor="text1"/>
                <w:lang w:val="bg-BG"/>
              </w:rPr>
              <w:t>на</w:t>
            </w:r>
            <w:r w:rsidRPr="008C467F">
              <w:rPr>
                <w:color w:val="000000" w:themeColor="text1"/>
                <w:lang w:val="bg-BG"/>
              </w:rPr>
              <w:t xml:space="preserve"> </w:t>
            </w:r>
            <w:r w:rsidRPr="008C467F">
              <w:rPr>
                <w:rFonts w:hint="eastAsia"/>
                <w:color w:val="000000" w:themeColor="text1"/>
                <w:lang w:val="bg-BG"/>
              </w:rPr>
              <w:t>противоконституционност</w:t>
            </w:r>
            <w:r w:rsidRPr="008C467F">
              <w:rPr>
                <w:color w:val="000000" w:themeColor="text1"/>
                <w:lang w:val="bg-BG"/>
              </w:rPr>
              <w:t xml:space="preserve"> </w:t>
            </w:r>
            <w:r w:rsidRPr="008C467F">
              <w:rPr>
                <w:rFonts w:hint="eastAsia"/>
                <w:color w:val="000000" w:themeColor="text1"/>
                <w:lang w:val="bg-BG"/>
              </w:rPr>
              <w:t>на</w:t>
            </w:r>
            <w:r w:rsidRPr="008C467F">
              <w:rPr>
                <w:color w:val="000000" w:themeColor="text1"/>
                <w:lang w:val="bg-BG"/>
              </w:rPr>
              <w:t xml:space="preserve"> </w:t>
            </w:r>
            <w:r w:rsidRPr="008C467F">
              <w:rPr>
                <w:rFonts w:hint="eastAsia"/>
                <w:color w:val="000000" w:themeColor="text1"/>
                <w:lang w:val="bg-BG"/>
              </w:rPr>
              <w:t>Решение</w:t>
            </w:r>
            <w:r w:rsidRPr="008C467F">
              <w:rPr>
                <w:color w:val="000000" w:themeColor="text1"/>
                <w:lang w:val="bg-BG"/>
              </w:rPr>
              <w:t xml:space="preserve"> </w:t>
            </w:r>
            <w:r w:rsidRPr="008C467F">
              <w:rPr>
                <w:rFonts w:hint="eastAsia"/>
                <w:color w:val="000000" w:themeColor="text1"/>
                <w:lang w:val="bg-BG"/>
              </w:rPr>
              <w:t>на</w:t>
            </w:r>
            <w:r w:rsidRPr="008C467F">
              <w:rPr>
                <w:color w:val="000000" w:themeColor="text1"/>
                <w:lang w:val="bg-BG"/>
              </w:rPr>
              <w:t xml:space="preserve"> </w:t>
            </w:r>
            <w:r w:rsidRPr="008C467F">
              <w:rPr>
                <w:rFonts w:hint="eastAsia"/>
                <w:color w:val="000000" w:themeColor="text1"/>
                <w:lang w:val="bg-BG"/>
              </w:rPr>
              <w:t>Народното</w:t>
            </w:r>
            <w:r w:rsidRPr="008C467F">
              <w:rPr>
                <w:color w:val="000000" w:themeColor="text1"/>
                <w:lang w:val="bg-BG"/>
              </w:rPr>
              <w:t xml:space="preserve"> </w:t>
            </w:r>
            <w:r w:rsidRPr="008C467F">
              <w:rPr>
                <w:rFonts w:hint="eastAsia"/>
                <w:color w:val="000000" w:themeColor="text1"/>
                <w:lang w:val="bg-BG"/>
              </w:rPr>
              <w:t>събрание</w:t>
            </w:r>
            <w:r w:rsidRPr="008C467F">
              <w:rPr>
                <w:color w:val="000000" w:themeColor="text1"/>
                <w:lang w:val="bg-BG"/>
              </w:rPr>
              <w:t xml:space="preserve"> </w:t>
            </w:r>
            <w:r w:rsidRPr="008C467F">
              <w:rPr>
                <w:rFonts w:hint="eastAsia"/>
                <w:color w:val="000000" w:themeColor="text1"/>
                <w:lang w:val="bg-BG"/>
              </w:rPr>
              <w:t>от</w:t>
            </w:r>
            <w:r w:rsidRPr="008C467F">
              <w:rPr>
                <w:color w:val="000000" w:themeColor="text1"/>
                <w:lang w:val="bg-BG"/>
              </w:rPr>
              <w:t xml:space="preserve"> 13 </w:t>
            </w:r>
            <w:r w:rsidRPr="008C467F">
              <w:rPr>
                <w:rFonts w:hint="eastAsia"/>
                <w:color w:val="000000" w:themeColor="text1"/>
                <w:lang w:val="bg-BG"/>
              </w:rPr>
              <w:t>март</w:t>
            </w:r>
            <w:r w:rsidRPr="008C467F">
              <w:rPr>
                <w:color w:val="000000" w:themeColor="text1"/>
                <w:lang w:val="bg-BG"/>
              </w:rPr>
              <w:t xml:space="preserve"> 2026 </w:t>
            </w:r>
            <w:r w:rsidRPr="008C467F">
              <w:rPr>
                <w:rFonts w:hint="eastAsia"/>
                <w:color w:val="000000" w:themeColor="text1"/>
                <w:lang w:val="bg-BG"/>
              </w:rPr>
              <w:t>г</w:t>
            </w:r>
            <w:r w:rsidRPr="008C467F">
              <w:rPr>
                <w:color w:val="000000" w:themeColor="text1"/>
                <w:lang w:val="bg-BG"/>
              </w:rPr>
              <w:t xml:space="preserve">. </w:t>
            </w:r>
            <w:r w:rsidRPr="008C467F">
              <w:rPr>
                <w:rFonts w:hint="eastAsia"/>
                <w:color w:val="000000" w:themeColor="text1"/>
                <w:lang w:val="bg-BG"/>
              </w:rPr>
              <w:t>за</w:t>
            </w:r>
            <w:r w:rsidRPr="008C467F">
              <w:rPr>
                <w:color w:val="000000" w:themeColor="text1"/>
                <w:lang w:val="bg-BG"/>
              </w:rPr>
              <w:t xml:space="preserve"> </w:t>
            </w:r>
            <w:r w:rsidRPr="008C467F">
              <w:rPr>
                <w:rFonts w:hint="eastAsia"/>
                <w:color w:val="000000" w:themeColor="text1"/>
                <w:lang w:val="bg-BG"/>
              </w:rPr>
              <w:t>предприемане</w:t>
            </w:r>
            <w:r w:rsidRPr="008C467F">
              <w:rPr>
                <w:color w:val="000000" w:themeColor="text1"/>
                <w:lang w:val="bg-BG"/>
              </w:rPr>
              <w:t xml:space="preserve"> </w:t>
            </w:r>
            <w:r w:rsidRPr="008C467F">
              <w:rPr>
                <w:rFonts w:hint="eastAsia"/>
                <w:color w:val="000000" w:themeColor="text1"/>
                <w:lang w:val="bg-BG"/>
              </w:rPr>
              <w:t>на</w:t>
            </w:r>
            <w:r w:rsidRPr="008C467F">
              <w:rPr>
                <w:color w:val="000000" w:themeColor="text1"/>
                <w:lang w:val="bg-BG"/>
              </w:rPr>
              <w:t xml:space="preserve"> </w:t>
            </w:r>
            <w:r w:rsidRPr="008C467F">
              <w:rPr>
                <w:rFonts w:hint="eastAsia"/>
                <w:color w:val="000000" w:themeColor="text1"/>
                <w:lang w:val="bg-BG"/>
              </w:rPr>
              <w:t>мерки</w:t>
            </w:r>
            <w:r w:rsidRPr="008C467F">
              <w:rPr>
                <w:color w:val="000000" w:themeColor="text1"/>
                <w:lang w:val="bg-BG"/>
              </w:rPr>
              <w:t xml:space="preserve"> </w:t>
            </w:r>
            <w:r w:rsidRPr="008C467F">
              <w:rPr>
                <w:rFonts w:hint="eastAsia"/>
                <w:color w:val="000000" w:themeColor="text1"/>
                <w:lang w:val="bg-BG"/>
              </w:rPr>
              <w:t>срещу</w:t>
            </w:r>
            <w:r w:rsidRPr="008C467F">
              <w:rPr>
                <w:color w:val="000000" w:themeColor="text1"/>
                <w:lang w:val="bg-BG"/>
              </w:rPr>
              <w:t xml:space="preserve"> </w:t>
            </w:r>
            <w:r w:rsidRPr="008C467F">
              <w:rPr>
                <w:rFonts w:hint="eastAsia"/>
                <w:color w:val="000000" w:themeColor="text1"/>
                <w:lang w:val="bg-BG"/>
              </w:rPr>
              <w:t>ценовия</w:t>
            </w:r>
            <w:r w:rsidRPr="008C467F">
              <w:rPr>
                <w:color w:val="000000" w:themeColor="text1"/>
                <w:lang w:val="bg-BG"/>
              </w:rPr>
              <w:t xml:space="preserve"> </w:t>
            </w:r>
            <w:r w:rsidRPr="008C467F">
              <w:rPr>
                <w:rFonts w:hint="eastAsia"/>
                <w:color w:val="000000" w:themeColor="text1"/>
                <w:lang w:val="bg-BG"/>
              </w:rPr>
              <w:t>шок</w:t>
            </w:r>
            <w:r w:rsidRPr="008C467F">
              <w:rPr>
                <w:color w:val="000000" w:themeColor="text1"/>
                <w:lang w:val="bg-BG"/>
              </w:rPr>
              <w:t xml:space="preserve"> </w:t>
            </w:r>
            <w:r w:rsidRPr="008C467F">
              <w:rPr>
                <w:rFonts w:hint="eastAsia"/>
                <w:color w:val="000000" w:themeColor="text1"/>
                <w:lang w:val="bg-BG"/>
              </w:rPr>
              <w:t>от</w:t>
            </w:r>
            <w:r w:rsidRPr="008C467F">
              <w:rPr>
                <w:color w:val="000000" w:themeColor="text1"/>
                <w:lang w:val="bg-BG"/>
              </w:rPr>
              <w:t xml:space="preserve"> </w:t>
            </w:r>
            <w:r w:rsidRPr="008C467F">
              <w:rPr>
                <w:rFonts w:hint="eastAsia"/>
                <w:color w:val="000000" w:themeColor="text1"/>
                <w:lang w:val="bg-BG"/>
              </w:rPr>
              <w:t>високите</w:t>
            </w:r>
            <w:r w:rsidRPr="008C467F">
              <w:rPr>
                <w:color w:val="000000" w:themeColor="text1"/>
                <w:lang w:val="bg-BG"/>
              </w:rPr>
              <w:t xml:space="preserve"> </w:t>
            </w:r>
            <w:r w:rsidRPr="008C467F">
              <w:rPr>
                <w:rFonts w:hint="eastAsia"/>
                <w:color w:val="000000" w:themeColor="text1"/>
                <w:lang w:val="bg-BG"/>
              </w:rPr>
              <w:t>цени</w:t>
            </w:r>
            <w:r w:rsidRPr="008C467F">
              <w:rPr>
                <w:color w:val="000000" w:themeColor="text1"/>
                <w:lang w:val="bg-BG"/>
              </w:rPr>
              <w:t xml:space="preserve"> </w:t>
            </w:r>
            <w:r w:rsidRPr="008C467F">
              <w:rPr>
                <w:rFonts w:hint="eastAsia"/>
                <w:color w:val="000000" w:themeColor="text1"/>
                <w:lang w:val="bg-BG"/>
              </w:rPr>
              <w:t>на</w:t>
            </w:r>
            <w:r w:rsidRPr="008C467F">
              <w:rPr>
                <w:color w:val="000000" w:themeColor="text1"/>
                <w:lang w:val="bg-BG"/>
              </w:rPr>
              <w:t xml:space="preserve"> </w:t>
            </w:r>
            <w:r w:rsidRPr="008C467F">
              <w:rPr>
                <w:rFonts w:hint="eastAsia"/>
                <w:color w:val="000000" w:themeColor="text1"/>
                <w:lang w:val="bg-BG"/>
              </w:rPr>
              <w:t>суровия</w:t>
            </w:r>
            <w:r w:rsidRPr="008C467F">
              <w:rPr>
                <w:color w:val="000000" w:themeColor="text1"/>
                <w:lang w:val="bg-BG"/>
              </w:rPr>
              <w:t xml:space="preserve"> </w:t>
            </w:r>
            <w:r w:rsidRPr="008C467F">
              <w:rPr>
                <w:rFonts w:hint="eastAsia"/>
                <w:color w:val="000000" w:themeColor="text1"/>
                <w:lang w:val="bg-BG"/>
              </w:rPr>
              <w:t>петрол</w:t>
            </w:r>
            <w:r w:rsidRPr="008C467F">
              <w:rPr>
                <w:color w:val="000000" w:themeColor="text1"/>
                <w:lang w:val="bg-BG"/>
              </w:rPr>
              <w:t xml:space="preserve"> </w:t>
            </w:r>
            <w:r w:rsidRPr="008C467F">
              <w:rPr>
                <w:rFonts w:hint="eastAsia"/>
                <w:color w:val="000000" w:themeColor="text1"/>
                <w:lang w:val="bg-BG"/>
              </w:rPr>
              <w:t>и</w:t>
            </w:r>
            <w:r w:rsidRPr="008C467F">
              <w:rPr>
                <w:color w:val="000000" w:themeColor="text1"/>
                <w:lang w:val="bg-BG"/>
              </w:rPr>
              <w:t xml:space="preserve"> </w:t>
            </w:r>
            <w:r w:rsidRPr="008C467F">
              <w:rPr>
                <w:rFonts w:hint="eastAsia"/>
                <w:color w:val="000000" w:themeColor="text1"/>
                <w:lang w:val="bg-BG"/>
              </w:rPr>
              <w:t>природния</w:t>
            </w:r>
            <w:r w:rsidRPr="008C467F">
              <w:rPr>
                <w:color w:val="000000" w:themeColor="text1"/>
                <w:lang w:val="bg-BG"/>
              </w:rPr>
              <w:t xml:space="preserve"> </w:t>
            </w:r>
            <w:r w:rsidRPr="008C467F">
              <w:rPr>
                <w:rFonts w:hint="eastAsia"/>
                <w:color w:val="000000" w:themeColor="text1"/>
                <w:lang w:val="bg-BG"/>
              </w:rPr>
              <w:t>газ</w:t>
            </w:r>
            <w:r w:rsidRPr="008C467F">
              <w:rPr>
                <w:color w:val="000000" w:themeColor="text1"/>
                <w:lang w:val="bg-BG"/>
              </w:rPr>
              <w:t>.</w:t>
            </w:r>
          </w:p>
          <w:p w14:paraId="61B7DA4D" w14:textId="77777777" w:rsidR="008C467F" w:rsidRDefault="008C467F" w:rsidP="00702B41">
            <w:pPr>
              <w:pStyle w:val="Heading1Bold"/>
              <w:rPr>
                <w:b w:val="0"/>
                <w:bCs/>
                <w:lang w:val="bg-BG"/>
              </w:rPr>
            </w:pPr>
            <w:r w:rsidRPr="001427D3">
              <w:rPr>
                <w:rFonts w:hint="eastAsia"/>
                <w:b w:val="0"/>
                <w:bCs/>
                <w:lang w:val="bg-BG"/>
              </w:rPr>
              <w:t>м</w:t>
            </w:r>
            <w:r w:rsidRPr="001427D3">
              <w:rPr>
                <w:b w:val="0"/>
                <w:bCs/>
                <w:lang w:val="bg-BG"/>
              </w:rPr>
              <w:t>-</w:t>
            </w:r>
            <w:r w:rsidRPr="001427D3">
              <w:rPr>
                <w:rFonts w:hint="eastAsia"/>
                <w:b w:val="0"/>
                <w:bCs/>
                <w:lang w:val="bg-BG"/>
              </w:rPr>
              <w:t>р</w:t>
            </w:r>
            <w:r w:rsidRPr="001427D3">
              <w:rPr>
                <w:b w:val="0"/>
                <w:bCs/>
                <w:lang w:val="bg-BG"/>
              </w:rPr>
              <w:t xml:space="preserve">. </w:t>
            </w:r>
            <w:r w:rsidRPr="001427D3">
              <w:rPr>
                <w:rFonts w:hint="eastAsia"/>
                <w:b w:val="0"/>
                <w:bCs/>
                <w:lang w:val="bg-BG"/>
              </w:rPr>
              <w:t>Г</w:t>
            </w:r>
            <w:r w:rsidRPr="001427D3">
              <w:rPr>
                <w:b w:val="0"/>
                <w:bCs/>
                <w:lang w:val="bg-BG"/>
              </w:rPr>
              <w:t xml:space="preserve">. </w:t>
            </w:r>
            <w:r w:rsidRPr="001427D3">
              <w:rPr>
                <w:rFonts w:hint="eastAsia"/>
                <w:b w:val="0"/>
                <w:bCs/>
                <w:lang w:val="bg-BG"/>
              </w:rPr>
              <w:t>Клисурски</w:t>
            </w:r>
            <w:r w:rsidRPr="001427D3">
              <w:rPr>
                <w:b w:val="0"/>
                <w:bCs/>
                <w:lang w:val="bg-BG"/>
              </w:rPr>
              <w:t xml:space="preserve"> – </w:t>
            </w:r>
            <w:r w:rsidRPr="001427D3">
              <w:rPr>
                <w:rFonts w:hint="eastAsia"/>
                <w:b w:val="0"/>
                <w:bCs/>
                <w:lang w:val="bg-BG"/>
              </w:rPr>
              <w:t>МФ</w:t>
            </w:r>
          </w:p>
          <w:p w14:paraId="16432523" w14:textId="77777777" w:rsidR="00702B41" w:rsidRDefault="00702B41" w:rsidP="00702B41">
            <w:pPr>
              <w:pStyle w:val="Heading1Bold"/>
              <w:rPr>
                <w:b w:val="0"/>
                <w:bCs/>
                <w:lang w:val="bg-BG"/>
              </w:rPr>
            </w:pPr>
          </w:p>
          <w:p w14:paraId="41E4881A" w14:textId="77777777" w:rsidR="00702B41" w:rsidRDefault="00702B41" w:rsidP="00702B41">
            <w:pPr>
              <w:pStyle w:val="Heading1Bold"/>
              <w:rPr>
                <w:b w:val="0"/>
                <w:bCs/>
                <w:lang w:val="bg-BG"/>
              </w:rPr>
            </w:pPr>
          </w:p>
          <w:p w14:paraId="5B3DF798" w14:textId="77777777" w:rsidR="00702B41" w:rsidRDefault="00702B41" w:rsidP="00702B41">
            <w:pPr>
              <w:pStyle w:val="Heading1Bold"/>
              <w:rPr>
                <w:b w:val="0"/>
                <w:bCs/>
                <w:lang w:val="bg-BG"/>
              </w:rPr>
            </w:pPr>
          </w:p>
          <w:p w14:paraId="061E02D7" w14:textId="77777777" w:rsidR="00702B41" w:rsidRDefault="00702B41" w:rsidP="00702B41">
            <w:pPr>
              <w:pStyle w:val="Heading1Bold"/>
              <w:rPr>
                <w:b w:val="0"/>
                <w:bCs/>
                <w:lang w:val="bg-BG"/>
              </w:rPr>
            </w:pPr>
          </w:p>
          <w:p w14:paraId="38630BFE" w14:textId="14EEDFAD" w:rsidR="00702B41" w:rsidRPr="001427D3" w:rsidRDefault="00702B41" w:rsidP="00702B41">
            <w:pPr>
              <w:pStyle w:val="Heading1Bold"/>
              <w:rPr>
                <w:b w:val="0"/>
                <w:bCs/>
                <w:lang w:val="bg-BG"/>
              </w:rPr>
            </w:pPr>
          </w:p>
        </w:tc>
        <w:tc>
          <w:tcPr>
            <w:tcW w:w="5103" w:type="dxa"/>
          </w:tcPr>
          <w:p w14:paraId="4ACFDE9F" w14:textId="74438A56" w:rsidR="008C467F" w:rsidRPr="00270A9F" w:rsidRDefault="000E0A07" w:rsidP="00702B4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0E0A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0E0A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E0A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0E0A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E0A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0E0A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E0A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0E0A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F37E47" w:rsidRPr="00F36B64" w14:paraId="173D3B26" w14:textId="77777777" w:rsidTr="003E0EA4">
        <w:tc>
          <w:tcPr>
            <w:tcW w:w="4253" w:type="dxa"/>
          </w:tcPr>
          <w:p w14:paraId="113BA833" w14:textId="77777777" w:rsidR="00F37E47" w:rsidRDefault="00F37E47" w:rsidP="00702B41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F37E47">
              <w:rPr>
                <w:rFonts w:hint="eastAsia"/>
                <w:color w:val="000000" w:themeColor="text1"/>
                <w:lang w:val="bg-BG"/>
              </w:rPr>
              <w:t>Проект</w:t>
            </w:r>
            <w:r w:rsidRPr="00F37E47">
              <w:rPr>
                <w:color w:val="000000" w:themeColor="text1"/>
                <w:lang w:val="bg-BG"/>
              </w:rPr>
              <w:t xml:space="preserve"> </w:t>
            </w:r>
            <w:r w:rsidRPr="00F37E47">
              <w:rPr>
                <w:rFonts w:hint="eastAsia"/>
                <w:color w:val="000000" w:themeColor="text1"/>
                <w:lang w:val="bg-BG"/>
              </w:rPr>
              <w:t>на</w:t>
            </w:r>
            <w:r w:rsidRPr="00F37E47">
              <w:rPr>
                <w:color w:val="000000" w:themeColor="text1"/>
                <w:lang w:val="bg-BG"/>
              </w:rPr>
              <w:t xml:space="preserve"> </w:t>
            </w:r>
            <w:r w:rsidRPr="00F37E47">
              <w:rPr>
                <w:rFonts w:hint="eastAsia"/>
                <w:color w:val="000000" w:themeColor="text1"/>
                <w:lang w:val="bg-BG"/>
              </w:rPr>
              <w:t>Решение</w:t>
            </w:r>
            <w:r w:rsidRPr="00F37E47">
              <w:rPr>
                <w:color w:val="000000" w:themeColor="text1"/>
                <w:lang w:val="bg-BG"/>
              </w:rPr>
              <w:t xml:space="preserve"> </w:t>
            </w:r>
            <w:r w:rsidRPr="00F37E47">
              <w:rPr>
                <w:rFonts w:hint="eastAsia"/>
                <w:color w:val="000000" w:themeColor="text1"/>
                <w:lang w:val="bg-BG"/>
              </w:rPr>
              <w:t>за</w:t>
            </w:r>
            <w:r w:rsidRPr="00F37E47">
              <w:rPr>
                <w:color w:val="000000" w:themeColor="text1"/>
                <w:lang w:val="bg-BG"/>
              </w:rPr>
              <w:t xml:space="preserve"> </w:t>
            </w:r>
            <w:r w:rsidRPr="00F37E47">
              <w:rPr>
                <w:rFonts w:hint="eastAsia"/>
                <w:color w:val="000000" w:themeColor="text1"/>
                <w:lang w:val="bg-BG"/>
              </w:rPr>
              <w:t>одобряване</w:t>
            </w:r>
            <w:r w:rsidRPr="00F37E47">
              <w:rPr>
                <w:color w:val="000000" w:themeColor="text1"/>
                <w:lang w:val="bg-BG"/>
              </w:rPr>
              <w:t xml:space="preserve"> </w:t>
            </w:r>
            <w:r w:rsidRPr="00F37E47">
              <w:rPr>
                <w:rFonts w:hint="eastAsia"/>
                <w:color w:val="000000" w:themeColor="text1"/>
                <w:lang w:val="bg-BG"/>
              </w:rPr>
              <w:t>на</w:t>
            </w:r>
            <w:r w:rsidRPr="00F37E47">
              <w:rPr>
                <w:color w:val="000000" w:themeColor="text1"/>
                <w:lang w:val="bg-BG"/>
              </w:rPr>
              <w:t xml:space="preserve"> </w:t>
            </w:r>
            <w:r w:rsidRPr="00F37E47">
              <w:rPr>
                <w:rFonts w:hint="eastAsia"/>
                <w:color w:val="000000" w:themeColor="text1"/>
                <w:lang w:val="bg-BG"/>
              </w:rPr>
              <w:t>финансиране</w:t>
            </w:r>
            <w:r w:rsidRPr="00F37E47">
              <w:rPr>
                <w:color w:val="000000" w:themeColor="text1"/>
                <w:lang w:val="bg-BG"/>
              </w:rPr>
              <w:t xml:space="preserve"> </w:t>
            </w:r>
            <w:r w:rsidRPr="00F37E47">
              <w:rPr>
                <w:rFonts w:hint="eastAsia"/>
                <w:color w:val="000000" w:themeColor="text1"/>
                <w:lang w:val="bg-BG"/>
              </w:rPr>
              <w:t>на</w:t>
            </w:r>
            <w:r w:rsidRPr="00F37E47">
              <w:rPr>
                <w:color w:val="000000" w:themeColor="text1"/>
                <w:lang w:val="bg-BG"/>
              </w:rPr>
              <w:t xml:space="preserve"> </w:t>
            </w:r>
            <w:r w:rsidRPr="00F37E47">
              <w:rPr>
                <w:rFonts w:hint="eastAsia"/>
                <w:color w:val="000000" w:themeColor="text1"/>
                <w:lang w:val="bg-BG"/>
              </w:rPr>
              <w:t>Министерството</w:t>
            </w:r>
            <w:r w:rsidRPr="00F37E47">
              <w:rPr>
                <w:color w:val="000000" w:themeColor="text1"/>
                <w:lang w:val="bg-BG"/>
              </w:rPr>
              <w:t xml:space="preserve"> </w:t>
            </w:r>
            <w:r w:rsidRPr="00F37E47">
              <w:rPr>
                <w:rFonts w:hint="eastAsia"/>
                <w:color w:val="000000" w:themeColor="text1"/>
                <w:lang w:val="bg-BG"/>
              </w:rPr>
              <w:t>на</w:t>
            </w:r>
            <w:r w:rsidRPr="00F37E47">
              <w:rPr>
                <w:color w:val="000000" w:themeColor="text1"/>
                <w:lang w:val="bg-BG"/>
              </w:rPr>
              <w:t xml:space="preserve"> </w:t>
            </w:r>
            <w:r w:rsidRPr="00F37E47">
              <w:rPr>
                <w:rFonts w:hint="eastAsia"/>
                <w:color w:val="000000" w:themeColor="text1"/>
                <w:lang w:val="bg-BG"/>
              </w:rPr>
              <w:t>вътрешните</w:t>
            </w:r>
            <w:r w:rsidRPr="00F37E47">
              <w:rPr>
                <w:color w:val="000000" w:themeColor="text1"/>
                <w:lang w:val="bg-BG"/>
              </w:rPr>
              <w:t xml:space="preserve"> </w:t>
            </w:r>
            <w:r w:rsidRPr="00F37E47">
              <w:rPr>
                <w:rFonts w:hint="eastAsia"/>
                <w:color w:val="000000" w:themeColor="text1"/>
                <w:lang w:val="bg-BG"/>
              </w:rPr>
              <w:t>работи</w:t>
            </w:r>
            <w:r w:rsidRPr="00F37E47">
              <w:rPr>
                <w:color w:val="000000" w:themeColor="text1"/>
                <w:lang w:val="bg-BG"/>
              </w:rPr>
              <w:t xml:space="preserve"> </w:t>
            </w:r>
            <w:r w:rsidRPr="00F37E47">
              <w:rPr>
                <w:rFonts w:hint="eastAsia"/>
                <w:color w:val="000000" w:themeColor="text1"/>
                <w:lang w:val="bg-BG"/>
              </w:rPr>
              <w:t>за</w:t>
            </w:r>
            <w:r w:rsidRPr="00F37E47">
              <w:rPr>
                <w:color w:val="000000" w:themeColor="text1"/>
                <w:lang w:val="bg-BG"/>
              </w:rPr>
              <w:t xml:space="preserve"> 2026 </w:t>
            </w:r>
            <w:r w:rsidRPr="00F37E47">
              <w:rPr>
                <w:rFonts w:hint="eastAsia"/>
                <w:color w:val="000000" w:themeColor="text1"/>
                <w:lang w:val="bg-BG"/>
              </w:rPr>
              <w:t>г</w:t>
            </w:r>
            <w:r w:rsidRPr="00F37E47">
              <w:rPr>
                <w:color w:val="000000" w:themeColor="text1"/>
                <w:lang w:val="bg-BG"/>
              </w:rPr>
              <w:t>.</w:t>
            </w:r>
          </w:p>
          <w:p w14:paraId="03D7CB56" w14:textId="07061359" w:rsidR="00F37E47" w:rsidRDefault="00F37E47" w:rsidP="00702B41">
            <w:pPr>
              <w:pStyle w:val="Heading1Bold"/>
              <w:rPr>
                <w:b w:val="0"/>
                <w:bCs/>
                <w:lang w:val="bg-BG"/>
              </w:rPr>
            </w:pPr>
            <w:r w:rsidRPr="001427D3">
              <w:rPr>
                <w:b w:val="0"/>
                <w:bCs/>
                <w:lang w:val="bg-BG"/>
              </w:rPr>
              <w:t>м-р Е. Дечев – МВР</w:t>
            </w:r>
          </w:p>
          <w:p w14:paraId="6D3339C2" w14:textId="77777777" w:rsidR="00702B41" w:rsidRDefault="00702B41" w:rsidP="00702B41">
            <w:pPr>
              <w:pStyle w:val="Heading1Bold"/>
              <w:rPr>
                <w:b w:val="0"/>
                <w:bCs/>
                <w:lang w:val="bg-BG"/>
              </w:rPr>
            </w:pPr>
          </w:p>
          <w:p w14:paraId="48C7E53D" w14:textId="77777777" w:rsidR="00702B41" w:rsidRDefault="00702B41" w:rsidP="00702B41">
            <w:pPr>
              <w:pStyle w:val="Heading1Bold"/>
              <w:rPr>
                <w:b w:val="0"/>
                <w:bCs/>
                <w:lang w:val="bg-BG"/>
              </w:rPr>
            </w:pPr>
          </w:p>
          <w:p w14:paraId="4C376859" w14:textId="77777777" w:rsidR="00702B41" w:rsidRPr="001427D3" w:rsidRDefault="00702B41" w:rsidP="00702B41">
            <w:pPr>
              <w:pStyle w:val="Heading1Bold"/>
              <w:rPr>
                <w:b w:val="0"/>
                <w:bCs/>
                <w:lang w:val="bg-BG"/>
              </w:rPr>
            </w:pPr>
          </w:p>
          <w:p w14:paraId="6B247328" w14:textId="3FD3591C" w:rsidR="00F37E47" w:rsidRPr="00F37E47" w:rsidRDefault="00F37E47" w:rsidP="00702B41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7062BEC3" w14:textId="62FEEC99" w:rsidR="00F37E47" w:rsidRPr="00EA0C2E" w:rsidRDefault="000E0A07" w:rsidP="00702B4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0E0A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0E0A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E0A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0E0A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E0A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0E0A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E0A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0E0A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F37E47" w:rsidRPr="00F36B64" w14:paraId="1E9BDAFB" w14:textId="77777777" w:rsidTr="003E0EA4">
        <w:tc>
          <w:tcPr>
            <w:tcW w:w="4253" w:type="dxa"/>
          </w:tcPr>
          <w:p w14:paraId="5C1EF41E" w14:textId="77777777" w:rsidR="00F37E47" w:rsidRDefault="00F37E47" w:rsidP="00702B41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F37E47">
              <w:rPr>
                <w:rFonts w:hint="eastAsia"/>
                <w:color w:val="000000" w:themeColor="text1"/>
                <w:lang w:val="bg-BG"/>
              </w:rPr>
              <w:t>Проект</w:t>
            </w:r>
            <w:r w:rsidRPr="00F37E47">
              <w:rPr>
                <w:color w:val="000000" w:themeColor="text1"/>
                <w:lang w:val="bg-BG"/>
              </w:rPr>
              <w:t xml:space="preserve"> </w:t>
            </w:r>
            <w:r w:rsidRPr="00F37E47">
              <w:rPr>
                <w:rFonts w:hint="eastAsia"/>
                <w:color w:val="000000" w:themeColor="text1"/>
                <w:lang w:val="bg-BG"/>
              </w:rPr>
              <w:t>на</w:t>
            </w:r>
            <w:r w:rsidRPr="00F37E47">
              <w:rPr>
                <w:color w:val="000000" w:themeColor="text1"/>
                <w:lang w:val="bg-BG"/>
              </w:rPr>
              <w:t xml:space="preserve"> </w:t>
            </w:r>
            <w:r w:rsidRPr="00F37E47">
              <w:rPr>
                <w:rFonts w:hint="eastAsia"/>
                <w:color w:val="000000" w:themeColor="text1"/>
                <w:lang w:val="bg-BG"/>
              </w:rPr>
              <w:t>Решение</w:t>
            </w:r>
            <w:r w:rsidRPr="00F37E47">
              <w:rPr>
                <w:color w:val="000000" w:themeColor="text1"/>
                <w:lang w:val="bg-BG"/>
              </w:rPr>
              <w:t xml:space="preserve"> </w:t>
            </w:r>
            <w:r w:rsidRPr="00F37E47">
              <w:rPr>
                <w:rFonts w:hint="eastAsia"/>
                <w:color w:val="000000" w:themeColor="text1"/>
                <w:lang w:val="bg-BG"/>
              </w:rPr>
              <w:t>за</w:t>
            </w:r>
            <w:r w:rsidRPr="00F37E47">
              <w:rPr>
                <w:color w:val="000000" w:themeColor="text1"/>
                <w:lang w:val="bg-BG"/>
              </w:rPr>
              <w:t xml:space="preserve"> </w:t>
            </w:r>
            <w:r w:rsidRPr="00F37E47">
              <w:rPr>
                <w:rFonts w:hint="eastAsia"/>
                <w:color w:val="000000" w:themeColor="text1"/>
                <w:lang w:val="bg-BG"/>
              </w:rPr>
              <w:t>одобряване</w:t>
            </w:r>
            <w:r w:rsidRPr="00F37E47">
              <w:rPr>
                <w:color w:val="000000" w:themeColor="text1"/>
                <w:lang w:val="bg-BG"/>
              </w:rPr>
              <w:t xml:space="preserve"> </w:t>
            </w:r>
            <w:r w:rsidRPr="00F37E47">
              <w:rPr>
                <w:rFonts w:hint="eastAsia"/>
                <w:color w:val="000000" w:themeColor="text1"/>
                <w:lang w:val="bg-BG"/>
              </w:rPr>
              <w:t>на</w:t>
            </w:r>
            <w:r w:rsidRPr="00F37E47">
              <w:rPr>
                <w:color w:val="000000" w:themeColor="text1"/>
                <w:lang w:val="bg-BG"/>
              </w:rPr>
              <w:t xml:space="preserve"> </w:t>
            </w:r>
            <w:r w:rsidRPr="00F37E47">
              <w:rPr>
                <w:rFonts w:hint="eastAsia"/>
                <w:color w:val="000000" w:themeColor="text1"/>
                <w:lang w:val="bg-BG"/>
              </w:rPr>
              <w:t>финансиране</w:t>
            </w:r>
            <w:r w:rsidRPr="00F37E47">
              <w:rPr>
                <w:color w:val="000000" w:themeColor="text1"/>
                <w:lang w:val="bg-BG"/>
              </w:rPr>
              <w:t xml:space="preserve"> </w:t>
            </w:r>
            <w:r w:rsidRPr="00F37E47">
              <w:rPr>
                <w:rFonts w:hint="eastAsia"/>
                <w:color w:val="000000" w:themeColor="text1"/>
                <w:lang w:val="bg-BG"/>
              </w:rPr>
              <w:t>на</w:t>
            </w:r>
            <w:r w:rsidRPr="00F37E47">
              <w:rPr>
                <w:color w:val="000000" w:themeColor="text1"/>
                <w:lang w:val="bg-BG"/>
              </w:rPr>
              <w:t xml:space="preserve"> </w:t>
            </w:r>
            <w:r w:rsidRPr="00F37E47">
              <w:rPr>
                <w:rFonts w:hint="eastAsia"/>
                <w:color w:val="000000" w:themeColor="text1"/>
                <w:lang w:val="bg-BG"/>
              </w:rPr>
              <w:t>Министерството</w:t>
            </w:r>
            <w:r w:rsidRPr="00F37E47">
              <w:rPr>
                <w:color w:val="000000" w:themeColor="text1"/>
                <w:lang w:val="bg-BG"/>
              </w:rPr>
              <w:t xml:space="preserve"> </w:t>
            </w:r>
            <w:r w:rsidRPr="00F37E47">
              <w:rPr>
                <w:rFonts w:hint="eastAsia"/>
                <w:color w:val="000000" w:themeColor="text1"/>
                <w:lang w:val="bg-BG"/>
              </w:rPr>
              <w:t>на</w:t>
            </w:r>
            <w:r w:rsidRPr="00F37E47">
              <w:rPr>
                <w:color w:val="000000" w:themeColor="text1"/>
                <w:lang w:val="bg-BG"/>
              </w:rPr>
              <w:t xml:space="preserve"> </w:t>
            </w:r>
            <w:r w:rsidRPr="00F37E47">
              <w:rPr>
                <w:rFonts w:hint="eastAsia"/>
                <w:color w:val="000000" w:themeColor="text1"/>
                <w:lang w:val="bg-BG"/>
              </w:rPr>
              <w:t>вътрешните</w:t>
            </w:r>
            <w:r w:rsidRPr="00F37E47">
              <w:rPr>
                <w:color w:val="000000" w:themeColor="text1"/>
                <w:lang w:val="bg-BG"/>
              </w:rPr>
              <w:t xml:space="preserve"> </w:t>
            </w:r>
            <w:r w:rsidRPr="00F37E47">
              <w:rPr>
                <w:rFonts w:hint="eastAsia"/>
                <w:color w:val="000000" w:themeColor="text1"/>
                <w:lang w:val="bg-BG"/>
              </w:rPr>
              <w:t>работи</w:t>
            </w:r>
            <w:r w:rsidRPr="00F37E47">
              <w:rPr>
                <w:color w:val="000000" w:themeColor="text1"/>
                <w:lang w:val="bg-BG"/>
              </w:rPr>
              <w:t xml:space="preserve"> </w:t>
            </w:r>
            <w:r w:rsidRPr="00F37E47">
              <w:rPr>
                <w:rFonts w:hint="eastAsia"/>
                <w:color w:val="000000" w:themeColor="text1"/>
                <w:lang w:val="bg-BG"/>
              </w:rPr>
              <w:t>за</w:t>
            </w:r>
            <w:r w:rsidRPr="00F37E47">
              <w:rPr>
                <w:color w:val="000000" w:themeColor="text1"/>
                <w:lang w:val="bg-BG"/>
              </w:rPr>
              <w:t xml:space="preserve"> 2026 </w:t>
            </w:r>
            <w:r w:rsidRPr="00F37E47">
              <w:rPr>
                <w:rFonts w:hint="eastAsia"/>
                <w:color w:val="000000" w:themeColor="text1"/>
                <w:lang w:val="bg-BG"/>
              </w:rPr>
              <w:t>г</w:t>
            </w:r>
            <w:r w:rsidRPr="00F37E47">
              <w:rPr>
                <w:color w:val="000000" w:themeColor="text1"/>
                <w:lang w:val="bg-BG"/>
              </w:rPr>
              <w:t>.</w:t>
            </w:r>
          </w:p>
          <w:p w14:paraId="032F8388" w14:textId="77777777" w:rsidR="001427D3" w:rsidRDefault="00270A9F" w:rsidP="00702B41">
            <w:pPr>
              <w:pStyle w:val="Heading1Bold"/>
              <w:rPr>
                <w:b w:val="0"/>
                <w:bCs/>
                <w:lang w:val="bg-BG"/>
              </w:rPr>
            </w:pPr>
            <w:r w:rsidRPr="001427D3">
              <w:rPr>
                <w:rFonts w:hint="eastAsia"/>
                <w:b w:val="0"/>
                <w:bCs/>
                <w:lang w:val="bg-BG"/>
              </w:rPr>
              <w:t>м</w:t>
            </w:r>
            <w:r w:rsidRPr="001427D3">
              <w:rPr>
                <w:b w:val="0"/>
                <w:bCs/>
                <w:lang w:val="bg-BG"/>
              </w:rPr>
              <w:t>-</w:t>
            </w:r>
            <w:r w:rsidRPr="001427D3">
              <w:rPr>
                <w:rFonts w:hint="eastAsia"/>
                <w:b w:val="0"/>
                <w:bCs/>
                <w:lang w:val="bg-BG"/>
              </w:rPr>
              <w:t>р</w:t>
            </w:r>
            <w:r w:rsidRPr="001427D3">
              <w:rPr>
                <w:b w:val="0"/>
                <w:bCs/>
                <w:lang w:val="bg-BG"/>
              </w:rPr>
              <w:t xml:space="preserve"> </w:t>
            </w:r>
            <w:r w:rsidRPr="001427D3">
              <w:rPr>
                <w:rFonts w:hint="eastAsia"/>
                <w:b w:val="0"/>
                <w:bCs/>
                <w:lang w:val="bg-BG"/>
              </w:rPr>
              <w:t>Е</w:t>
            </w:r>
            <w:r w:rsidRPr="001427D3">
              <w:rPr>
                <w:b w:val="0"/>
                <w:bCs/>
                <w:lang w:val="bg-BG"/>
              </w:rPr>
              <w:t xml:space="preserve">. </w:t>
            </w:r>
            <w:r w:rsidRPr="001427D3">
              <w:rPr>
                <w:rFonts w:hint="eastAsia"/>
                <w:b w:val="0"/>
                <w:bCs/>
                <w:lang w:val="bg-BG"/>
              </w:rPr>
              <w:t>Дечев</w:t>
            </w:r>
            <w:r w:rsidRPr="001427D3">
              <w:rPr>
                <w:b w:val="0"/>
                <w:bCs/>
                <w:lang w:val="bg-BG"/>
              </w:rPr>
              <w:t xml:space="preserve"> – </w:t>
            </w:r>
            <w:r w:rsidRPr="001427D3">
              <w:rPr>
                <w:rFonts w:hint="eastAsia"/>
                <w:b w:val="0"/>
                <w:bCs/>
                <w:lang w:val="bg-BG"/>
              </w:rPr>
              <w:t>МВР</w:t>
            </w:r>
          </w:p>
          <w:p w14:paraId="31C51C8B" w14:textId="77777777" w:rsidR="00702B41" w:rsidRDefault="00702B41" w:rsidP="00702B41">
            <w:pPr>
              <w:pStyle w:val="Heading1Bold"/>
              <w:rPr>
                <w:b w:val="0"/>
                <w:bCs/>
                <w:lang w:val="bg-BG"/>
              </w:rPr>
            </w:pPr>
          </w:p>
          <w:p w14:paraId="7062CBE6" w14:textId="77777777" w:rsidR="00702B41" w:rsidRDefault="00702B41" w:rsidP="00702B41">
            <w:pPr>
              <w:pStyle w:val="Heading1Bold"/>
              <w:rPr>
                <w:b w:val="0"/>
                <w:bCs/>
                <w:lang w:val="bg-BG"/>
              </w:rPr>
            </w:pPr>
          </w:p>
          <w:p w14:paraId="2C8F339D" w14:textId="589F9CA2" w:rsidR="00702B41" w:rsidRPr="001427D3" w:rsidRDefault="00702B41" w:rsidP="00702B41">
            <w:pPr>
              <w:pStyle w:val="Heading1Bold"/>
              <w:rPr>
                <w:b w:val="0"/>
                <w:bCs/>
                <w:lang w:val="bg-BG"/>
              </w:rPr>
            </w:pPr>
          </w:p>
        </w:tc>
        <w:tc>
          <w:tcPr>
            <w:tcW w:w="5103" w:type="dxa"/>
          </w:tcPr>
          <w:p w14:paraId="0CBBE063" w14:textId="3C957245" w:rsidR="00F37E47" w:rsidRPr="00EA0C2E" w:rsidRDefault="000E0A07" w:rsidP="00702B4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0E0A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0E0A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E0A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0E0A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E0A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0E0A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E0A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0E0A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7567F9" w:rsidRPr="00F36B64" w14:paraId="61E64635" w14:textId="77777777" w:rsidTr="003E0EA4">
        <w:tc>
          <w:tcPr>
            <w:tcW w:w="4253" w:type="dxa"/>
          </w:tcPr>
          <w:p w14:paraId="273CCD80" w14:textId="77777777" w:rsidR="007567F9" w:rsidRDefault="007567F9" w:rsidP="00702B41">
            <w:pPr>
              <w:pStyle w:val="Heading1"/>
              <w:keepNext w:val="0"/>
              <w:rPr>
                <w:lang w:val="en-US"/>
              </w:rPr>
            </w:pPr>
            <w:r w:rsidRPr="00553730">
              <w:rPr>
                <w:lang w:val="bg-BG"/>
              </w:rPr>
              <w:t>Проект на Решение за приемане на Доклад относно образуваните от Европейската комисия срещу Република България процедури по чл. 260, параграф 2, ал. 1 и по чл. 260, параграф 3, ал. 1 от Договора за функционирането на Европейския съюз на етап мотивирано становище и съдебна фаза към 28 февруари 2026 г.</w:t>
            </w:r>
          </w:p>
          <w:p w14:paraId="54BFA0CF" w14:textId="19352BAC" w:rsidR="00702B41" w:rsidRPr="001427D3" w:rsidRDefault="007567F9" w:rsidP="00702B41">
            <w:pPr>
              <w:pStyle w:val="Heading1Bold"/>
              <w:rPr>
                <w:b w:val="0"/>
                <w:bCs/>
                <w:lang w:val="bg-BG"/>
              </w:rPr>
            </w:pPr>
            <w:r w:rsidRPr="001427D3">
              <w:rPr>
                <w:b w:val="0"/>
                <w:bCs/>
                <w:lang w:val="bg-BG"/>
              </w:rPr>
              <w:t>м-р Н. Нейнски – МВнР</w:t>
            </w:r>
          </w:p>
        </w:tc>
        <w:tc>
          <w:tcPr>
            <w:tcW w:w="5103" w:type="dxa"/>
          </w:tcPr>
          <w:p w14:paraId="56890734" w14:textId="6533D214" w:rsidR="007567F9" w:rsidRPr="00EA0C2E" w:rsidRDefault="004457E3" w:rsidP="00702B4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4457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4457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4457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4457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4457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4457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4457E3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4457E3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270A9F" w:rsidRPr="00F36B64" w14:paraId="6658B8C6" w14:textId="77777777" w:rsidTr="003E0EA4">
        <w:tc>
          <w:tcPr>
            <w:tcW w:w="4253" w:type="dxa"/>
          </w:tcPr>
          <w:p w14:paraId="3E06DC09" w14:textId="34001FAB" w:rsidR="00270A9F" w:rsidRDefault="00270A9F" w:rsidP="00702B41">
            <w:pPr>
              <w:pStyle w:val="Heading1"/>
              <w:keepNext w:val="0"/>
              <w:rPr>
                <w:lang w:val="bg-BG"/>
              </w:rPr>
            </w:pPr>
            <w:r w:rsidRPr="00270A9F">
              <w:rPr>
                <w:rFonts w:hint="eastAsia"/>
                <w:lang w:val="bg-BG"/>
              </w:rPr>
              <w:lastRenderedPageBreak/>
              <w:t>Проект</w:t>
            </w:r>
            <w:r w:rsidRPr="00270A9F">
              <w:rPr>
                <w:lang w:val="bg-BG"/>
              </w:rPr>
              <w:t xml:space="preserve"> </w:t>
            </w:r>
            <w:r w:rsidRPr="00270A9F">
              <w:rPr>
                <w:rFonts w:hint="eastAsia"/>
                <w:lang w:val="bg-BG"/>
              </w:rPr>
              <w:t>на</w:t>
            </w:r>
            <w:r w:rsidRPr="00270A9F">
              <w:rPr>
                <w:lang w:val="bg-BG"/>
              </w:rPr>
              <w:t xml:space="preserve"> </w:t>
            </w:r>
            <w:r w:rsidRPr="00270A9F">
              <w:rPr>
                <w:rFonts w:hint="eastAsia"/>
                <w:lang w:val="bg-BG"/>
              </w:rPr>
              <w:t>Решение</w:t>
            </w:r>
            <w:r w:rsidRPr="00270A9F">
              <w:rPr>
                <w:lang w:val="bg-BG"/>
              </w:rPr>
              <w:t xml:space="preserve"> </w:t>
            </w:r>
            <w:r w:rsidRPr="00270A9F">
              <w:rPr>
                <w:rFonts w:hint="eastAsia"/>
                <w:lang w:val="bg-BG"/>
              </w:rPr>
              <w:t>за</w:t>
            </w:r>
            <w:r w:rsidRPr="00270A9F">
              <w:rPr>
                <w:lang w:val="bg-BG"/>
              </w:rPr>
              <w:t xml:space="preserve"> </w:t>
            </w:r>
            <w:r w:rsidRPr="00270A9F">
              <w:rPr>
                <w:rFonts w:hint="eastAsia"/>
                <w:lang w:val="bg-BG"/>
              </w:rPr>
              <w:t>приемане</w:t>
            </w:r>
            <w:r w:rsidRPr="00270A9F">
              <w:rPr>
                <w:lang w:val="bg-BG"/>
              </w:rPr>
              <w:t xml:space="preserve"> </w:t>
            </w:r>
            <w:r w:rsidRPr="00270A9F">
              <w:rPr>
                <w:rFonts w:hint="eastAsia"/>
                <w:lang w:val="bg-BG"/>
              </w:rPr>
              <w:t>на</w:t>
            </w:r>
            <w:r w:rsidRPr="00270A9F">
              <w:rPr>
                <w:lang w:val="bg-BG"/>
              </w:rPr>
              <w:t xml:space="preserve"> </w:t>
            </w:r>
            <w:r w:rsidRPr="00270A9F">
              <w:rPr>
                <w:rFonts w:hint="eastAsia"/>
                <w:lang w:val="bg-BG"/>
              </w:rPr>
              <w:t>доклад</w:t>
            </w:r>
            <w:r w:rsidRPr="00270A9F">
              <w:rPr>
                <w:lang w:val="bg-BG"/>
              </w:rPr>
              <w:t xml:space="preserve"> </w:t>
            </w:r>
            <w:r w:rsidRPr="00270A9F">
              <w:rPr>
                <w:rFonts w:hint="eastAsia"/>
                <w:lang w:val="bg-BG"/>
              </w:rPr>
              <w:t>за</w:t>
            </w:r>
            <w:r w:rsidRPr="00270A9F">
              <w:rPr>
                <w:lang w:val="bg-BG"/>
              </w:rPr>
              <w:t xml:space="preserve"> </w:t>
            </w:r>
            <w:r w:rsidRPr="00270A9F">
              <w:rPr>
                <w:rFonts w:hint="eastAsia"/>
                <w:lang w:val="bg-BG"/>
              </w:rPr>
              <w:t>одобряване</w:t>
            </w:r>
            <w:r w:rsidRPr="00270A9F">
              <w:rPr>
                <w:lang w:val="bg-BG"/>
              </w:rPr>
              <w:t xml:space="preserve"> </w:t>
            </w:r>
            <w:r w:rsidRPr="00270A9F">
              <w:rPr>
                <w:rFonts w:hint="eastAsia"/>
                <w:lang w:val="bg-BG"/>
              </w:rPr>
              <w:t>на</w:t>
            </w:r>
            <w:r w:rsidRPr="00270A9F">
              <w:rPr>
                <w:lang w:val="bg-BG"/>
              </w:rPr>
              <w:t xml:space="preserve"> </w:t>
            </w:r>
            <w:r w:rsidRPr="00270A9F">
              <w:rPr>
                <w:rFonts w:hint="eastAsia"/>
                <w:lang w:val="bg-BG"/>
              </w:rPr>
              <w:t>резултатите</w:t>
            </w:r>
            <w:r w:rsidRPr="00270A9F">
              <w:rPr>
                <w:lang w:val="bg-BG"/>
              </w:rPr>
              <w:t xml:space="preserve"> </w:t>
            </w:r>
            <w:r w:rsidRPr="00270A9F">
              <w:rPr>
                <w:rFonts w:hint="eastAsia"/>
                <w:lang w:val="bg-BG"/>
              </w:rPr>
              <w:t>от</w:t>
            </w:r>
            <w:r w:rsidRPr="00270A9F">
              <w:rPr>
                <w:lang w:val="bg-BG"/>
              </w:rPr>
              <w:t xml:space="preserve"> </w:t>
            </w:r>
            <w:r w:rsidRPr="00270A9F">
              <w:rPr>
                <w:rFonts w:hint="eastAsia"/>
                <w:lang w:val="bg-BG"/>
              </w:rPr>
              <w:t>заседанието</w:t>
            </w:r>
            <w:r w:rsidRPr="00270A9F">
              <w:rPr>
                <w:lang w:val="bg-BG"/>
              </w:rPr>
              <w:t xml:space="preserve"> </w:t>
            </w:r>
            <w:r w:rsidRPr="00270A9F">
              <w:rPr>
                <w:rFonts w:hint="eastAsia"/>
                <w:lang w:val="bg-BG"/>
              </w:rPr>
              <w:t>на</w:t>
            </w:r>
            <w:r w:rsidRPr="00270A9F">
              <w:rPr>
                <w:lang w:val="bg-BG"/>
              </w:rPr>
              <w:t xml:space="preserve"> </w:t>
            </w:r>
            <w:r w:rsidRPr="00270A9F">
              <w:rPr>
                <w:rFonts w:hint="eastAsia"/>
                <w:lang w:val="bg-BG"/>
              </w:rPr>
              <w:t>Съвет</w:t>
            </w:r>
            <w:r w:rsidRPr="00270A9F">
              <w:rPr>
                <w:lang w:val="bg-BG"/>
              </w:rPr>
              <w:t xml:space="preserve"> „</w:t>
            </w:r>
            <w:r w:rsidRPr="00270A9F">
              <w:rPr>
                <w:rFonts w:hint="eastAsia"/>
                <w:lang w:val="bg-BG"/>
              </w:rPr>
              <w:t>Общи</w:t>
            </w:r>
            <w:r w:rsidRPr="00270A9F">
              <w:rPr>
                <w:lang w:val="bg-BG"/>
              </w:rPr>
              <w:t xml:space="preserve"> </w:t>
            </w:r>
            <w:r w:rsidRPr="00270A9F">
              <w:rPr>
                <w:rFonts w:hint="eastAsia"/>
                <w:lang w:val="bg-BG"/>
              </w:rPr>
              <w:t>въпроси”</w:t>
            </w:r>
            <w:r w:rsidRPr="00270A9F">
              <w:rPr>
                <w:lang w:val="bg-BG"/>
              </w:rPr>
              <w:t xml:space="preserve">, </w:t>
            </w:r>
            <w:r w:rsidRPr="00270A9F">
              <w:rPr>
                <w:rFonts w:hint="eastAsia"/>
                <w:lang w:val="bg-BG"/>
              </w:rPr>
              <w:t>проведено</w:t>
            </w:r>
            <w:r w:rsidRPr="00270A9F">
              <w:rPr>
                <w:lang w:val="bg-BG"/>
              </w:rPr>
              <w:t xml:space="preserve"> </w:t>
            </w:r>
            <w:r w:rsidRPr="00270A9F">
              <w:rPr>
                <w:rFonts w:hint="eastAsia"/>
                <w:lang w:val="bg-BG"/>
              </w:rPr>
              <w:t>на</w:t>
            </w:r>
            <w:r w:rsidRPr="00270A9F">
              <w:rPr>
                <w:lang w:val="bg-BG"/>
              </w:rPr>
              <w:t xml:space="preserve"> 17 </w:t>
            </w:r>
            <w:r w:rsidRPr="00270A9F">
              <w:rPr>
                <w:rFonts w:hint="eastAsia"/>
                <w:lang w:val="bg-BG"/>
              </w:rPr>
              <w:t>март</w:t>
            </w:r>
            <w:r w:rsidRPr="00270A9F">
              <w:rPr>
                <w:lang w:val="bg-BG"/>
              </w:rPr>
              <w:t xml:space="preserve"> 2026 </w:t>
            </w:r>
            <w:r w:rsidRPr="00270A9F">
              <w:rPr>
                <w:rFonts w:hint="eastAsia"/>
                <w:lang w:val="bg-BG"/>
              </w:rPr>
              <w:t>г</w:t>
            </w:r>
            <w:r w:rsidRPr="00270A9F">
              <w:rPr>
                <w:lang w:val="bg-BG"/>
              </w:rPr>
              <w:t xml:space="preserve">. </w:t>
            </w:r>
            <w:r w:rsidRPr="00270A9F">
              <w:rPr>
                <w:rFonts w:hint="eastAsia"/>
                <w:lang w:val="bg-BG"/>
              </w:rPr>
              <w:t>в</w:t>
            </w:r>
            <w:r w:rsidR="0036439C">
              <w:rPr>
                <w:lang w:val="bg-BG"/>
              </w:rPr>
              <w:t xml:space="preserve"> </w:t>
            </w:r>
            <w:r w:rsidRPr="00270A9F">
              <w:rPr>
                <w:rFonts w:hint="eastAsia"/>
                <w:lang w:val="bg-BG"/>
              </w:rPr>
              <w:t>Брюксел</w:t>
            </w:r>
            <w:r w:rsidR="0036439C">
              <w:rPr>
                <w:lang w:val="bg-BG"/>
              </w:rPr>
              <w:t>.</w:t>
            </w:r>
          </w:p>
          <w:p w14:paraId="4842B642" w14:textId="77777777" w:rsidR="001427D3" w:rsidRDefault="00270A9F" w:rsidP="00702B41">
            <w:pPr>
              <w:pStyle w:val="Heading1Bold"/>
              <w:rPr>
                <w:b w:val="0"/>
                <w:bCs/>
                <w:lang w:val="bg-BG"/>
              </w:rPr>
            </w:pPr>
            <w:r w:rsidRPr="001427D3">
              <w:rPr>
                <w:rFonts w:hint="eastAsia"/>
                <w:b w:val="0"/>
                <w:bCs/>
                <w:lang w:val="bg-BG"/>
              </w:rPr>
              <w:t>м</w:t>
            </w:r>
            <w:r w:rsidRPr="001427D3">
              <w:rPr>
                <w:b w:val="0"/>
                <w:bCs/>
                <w:lang w:val="bg-BG"/>
              </w:rPr>
              <w:t>-</w:t>
            </w:r>
            <w:r w:rsidRPr="001427D3">
              <w:rPr>
                <w:rFonts w:hint="eastAsia"/>
                <w:b w:val="0"/>
                <w:bCs/>
                <w:lang w:val="bg-BG"/>
              </w:rPr>
              <w:t>р</w:t>
            </w:r>
            <w:r w:rsidRPr="001427D3">
              <w:rPr>
                <w:b w:val="0"/>
                <w:bCs/>
                <w:lang w:val="bg-BG"/>
              </w:rPr>
              <w:t xml:space="preserve"> </w:t>
            </w:r>
            <w:r w:rsidRPr="001427D3">
              <w:rPr>
                <w:rFonts w:hint="eastAsia"/>
                <w:b w:val="0"/>
                <w:bCs/>
                <w:lang w:val="bg-BG"/>
              </w:rPr>
              <w:t>Н</w:t>
            </w:r>
            <w:r w:rsidRPr="001427D3">
              <w:rPr>
                <w:b w:val="0"/>
                <w:bCs/>
                <w:lang w:val="bg-BG"/>
              </w:rPr>
              <w:t xml:space="preserve">. </w:t>
            </w:r>
            <w:r w:rsidRPr="001427D3">
              <w:rPr>
                <w:rFonts w:hint="eastAsia"/>
                <w:b w:val="0"/>
                <w:bCs/>
                <w:lang w:val="bg-BG"/>
              </w:rPr>
              <w:t>Нейнски</w:t>
            </w:r>
            <w:r w:rsidRPr="001427D3">
              <w:rPr>
                <w:b w:val="0"/>
                <w:bCs/>
                <w:lang w:val="bg-BG"/>
              </w:rPr>
              <w:t xml:space="preserve"> – </w:t>
            </w:r>
            <w:r w:rsidRPr="001427D3">
              <w:rPr>
                <w:rFonts w:hint="eastAsia"/>
                <w:b w:val="0"/>
                <w:bCs/>
                <w:lang w:val="bg-BG"/>
              </w:rPr>
              <w:t>МВнР</w:t>
            </w:r>
          </w:p>
          <w:p w14:paraId="1744A93C" w14:textId="77777777" w:rsidR="00702B41" w:rsidRDefault="00702B41" w:rsidP="00702B41">
            <w:pPr>
              <w:pStyle w:val="Heading1Bold"/>
              <w:rPr>
                <w:b w:val="0"/>
                <w:bCs/>
                <w:lang w:val="bg-BG"/>
              </w:rPr>
            </w:pPr>
          </w:p>
          <w:p w14:paraId="35B2FB33" w14:textId="77777777" w:rsidR="00702B41" w:rsidRDefault="00702B41" w:rsidP="00702B41">
            <w:pPr>
              <w:pStyle w:val="Heading1Bold"/>
              <w:rPr>
                <w:b w:val="0"/>
                <w:bCs/>
                <w:lang w:val="bg-BG"/>
              </w:rPr>
            </w:pPr>
          </w:p>
          <w:p w14:paraId="4DD23E8A" w14:textId="77777777" w:rsidR="007D67DC" w:rsidRDefault="007D67DC" w:rsidP="00702B41">
            <w:pPr>
              <w:pStyle w:val="Heading1Bold"/>
              <w:rPr>
                <w:b w:val="0"/>
                <w:bCs/>
                <w:lang w:val="bg-BG"/>
              </w:rPr>
            </w:pPr>
          </w:p>
          <w:p w14:paraId="0040AB0B" w14:textId="77777777" w:rsidR="007D67DC" w:rsidRDefault="007D67DC" w:rsidP="00702B41">
            <w:pPr>
              <w:pStyle w:val="Heading1Bold"/>
              <w:rPr>
                <w:b w:val="0"/>
                <w:bCs/>
                <w:lang w:val="bg-BG"/>
              </w:rPr>
            </w:pPr>
          </w:p>
          <w:p w14:paraId="083AC64B" w14:textId="77777777" w:rsidR="007D67DC" w:rsidRDefault="007D67DC" w:rsidP="00702B41">
            <w:pPr>
              <w:pStyle w:val="Heading1Bold"/>
              <w:rPr>
                <w:b w:val="0"/>
                <w:bCs/>
                <w:lang w:val="bg-BG"/>
              </w:rPr>
            </w:pPr>
          </w:p>
          <w:p w14:paraId="0300E99E" w14:textId="77777777" w:rsidR="007D67DC" w:rsidRDefault="007D67DC" w:rsidP="00702B41">
            <w:pPr>
              <w:pStyle w:val="Heading1Bold"/>
              <w:rPr>
                <w:b w:val="0"/>
                <w:bCs/>
                <w:lang w:val="bg-BG"/>
              </w:rPr>
            </w:pPr>
          </w:p>
          <w:p w14:paraId="3C7DF2C2" w14:textId="77777777" w:rsidR="007D67DC" w:rsidRDefault="007D67DC" w:rsidP="00702B41">
            <w:pPr>
              <w:pStyle w:val="Heading1Bold"/>
              <w:rPr>
                <w:b w:val="0"/>
                <w:bCs/>
                <w:lang w:val="bg-BG"/>
              </w:rPr>
            </w:pPr>
          </w:p>
          <w:p w14:paraId="5C04F404" w14:textId="4C6D958B" w:rsidR="00702B41" w:rsidRPr="001427D3" w:rsidRDefault="00702B41" w:rsidP="00702B41">
            <w:pPr>
              <w:pStyle w:val="Heading1Bold"/>
              <w:rPr>
                <w:b w:val="0"/>
                <w:bCs/>
                <w:lang w:val="bg-BG"/>
              </w:rPr>
            </w:pPr>
          </w:p>
        </w:tc>
        <w:tc>
          <w:tcPr>
            <w:tcW w:w="5103" w:type="dxa"/>
          </w:tcPr>
          <w:p w14:paraId="451233C4" w14:textId="1D8449FA" w:rsidR="00270A9F" w:rsidRPr="00EA0C2E" w:rsidRDefault="00270A9F" w:rsidP="00702B4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доклада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сведение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DB7A5A" w:rsidRPr="00F36B64" w14:paraId="161CA82E" w14:textId="77777777" w:rsidTr="003E0EA4">
        <w:tc>
          <w:tcPr>
            <w:tcW w:w="4253" w:type="dxa"/>
          </w:tcPr>
          <w:p w14:paraId="3D6D5FEE" w14:textId="77777777" w:rsidR="00DB7A5A" w:rsidRDefault="00DB7A5A" w:rsidP="00702B41">
            <w:pPr>
              <w:pStyle w:val="Heading1"/>
              <w:keepNext w:val="0"/>
              <w:rPr>
                <w:lang w:val="ru-RU"/>
              </w:rPr>
            </w:pPr>
            <w:r w:rsidRPr="00DB7A5A">
              <w:rPr>
                <w:lang w:val="ru-RU"/>
              </w:rPr>
              <w:t xml:space="preserve">Проект на Решение за </w:t>
            </w:r>
            <w:r w:rsidRPr="00DB7A5A">
              <w:rPr>
                <w:lang w:val="bg-BG"/>
              </w:rPr>
              <w:t>приемане</w:t>
            </w:r>
            <w:r w:rsidRPr="00DB7A5A">
              <w:rPr>
                <w:lang w:val="ru-RU"/>
              </w:rPr>
              <w:t xml:space="preserve"> на доклад за </w:t>
            </w:r>
            <w:proofErr w:type="spellStart"/>
            <w:r w:rsidRPr="00DB7A5A">
              <w:rPr>
                <w:lang w:val="ru-RU"/>
              </w:rPr>
              <w:t>одобряване</w:t>
            </w:r>
            <w:proofErr w:type="spellEnd"/>
            <w:r w:rsidRPr="00DB7A5A">
              <w:rPr>
                <w:lang w:val="ru-RU"/>
              </w:rPr>
              <w:t xml:space="preserve"> </w:t>
            </w:r>
            <w:r w:rsidRPr="00DB7A5A">
              <w:rPr>
                <w:lang w:val="bg-BG"/>
              </w:rPr>
              <w:t xml:space="preserve">на резултатите от неформалната </w:t>
            </w:r>
            <w:proofErr w:type="gramStart"/>
            <w:r w:rsidRPr="00DB7A5A">
              <w:rPr>
                <w:lang w:val="bg-BG"/>
              </w:rPr>
              <w:t>видео-конференция</w:t>
            </w:r>
            <w:proofErr w:type="gramEnd"/>
            <w:r w:rsidRPr="00DB7A5A">
              <w:rPr>
                <w:lang w:val="bg-BG"/>
              </w:rPr>
              <w:t xml:space="preserve"> на министрите с ресор жилищна политика, проведена на 3 февруари</w:t>
            </w:r>
            <w:r w:rsidRPr="00DB7A5A">
              <w:rPr>
                <w:lang w:val="ru-RU"/>
              </w:rPr>
              <w:t xml:space="preserve"> 2026 г</w:t>
            </w:r>
            <w:r>
              <w:rPr>
                <w:lang w:val="ru-RU"/>
              </w:rPr>
              <w:t>.</w:t>
            </w:r>
          </w:p>
          <w:p w14:paraId="4E156D3F" w14:textId="77777777" w:rsidR="001427D3" w:rsidRDefault="00DB7A5A" w:rsidP="00702B41">
            <w:pPr>
              <w:pStyle w:val="Heading1Bold"/>
              <w:rPr>
                <w:b w:val="0"/>
                <w:bCs/>
                <w:lang w:val="ru-RU"/>
              </w:rPr>
            </w:pPr>
            <w:r w:rsidRPr="001427D3">
              <w:rPr>
                <w:b w:val="0"/>
                <w:bCs/>
                <w:lang w:val="ru-RU"/>
              </w:rPr>
              <w:t>м-р Н. Найденов – МРРБ</w:t>
            </w:r>
          </w:p>
          <w:p w14:paraId="355DDEAC" w14:textId="77777777" w:rsidR="00702B41" w:rsidRDefault="00702B41" w:rsidP="00702B41">
            <w:pPr>
              <w:pStyle w:val="Heading1Bold"/>
              <w:rPr>
                <w:b w:val="0"/>
                <w:bCs/>
                <w:lang w:val="ru-RU"/>
              </w:rPr>
            </w:pPr>
          </w:p>
          <w:p w14:paraId="14F66F12" w14:textId="77777777" w:rsidR="007D67DC" w:rsidRDefault="007D67DC" w:rsidP="00702B41">
            <w:pPr>
              <w:pStyle w:val="Heading1Bold"/>
              <w:rPr>
                <w:b w:val="0"/>
                <w:bCs/>
                <w:lang w:val="ru-RU"/>
              </w:rPr>
            </w:pPr>
          </w:p>
          <w:p w14:paraId="7202800D" w14:textId="77777777" w:rsidR="007D67DC" w:rsidRDefault="007D67DC" w:rsidP="00702B41">
            <w:pPr>
              <w:pStyle w:val="Heading1Bold"/>
              <w:rPr>
                <w:b w:val="0"/>
                <w:bCs/>
                <w:lang w:val="ru-RU"/>
              </w:rPr>
            </w:pPr>
          </w:p>
          <w:p w14:paraId="09B42D3E" w14:textId="77777777" w:rsidR="00702B41" w:rsidRDefault="00702B41" w:rsidP="00702B41">
            <w:pPr>
              <w:pStyle w:val="Heading1Bold"/>
              <w:rPr>
                <w:b w:val="0"/>
                <w:bCs/>
                <w:lang w:val="ru-RU"/>
              </w:rPr>
            </w:pPr>
          </w:p>
          <w:p w14:paraId="381CF34D" w14:textId="77777777" w:rsidR="00702B41" w:rsidRDefault="00702B41" w:rsidP="00702B41">
            <w:pPr>
              <w:pStyle w:val="Heading1Bold"/>
              <w:rPr>
                <w:b w:val="0"/>
                <w:bCs/>
                <w:lang w:val="ru-RU"/>
              </w:rPr>
            </w:pPr>
          </w:p>
          <w:p w14:paraId="4B57B0B1" w14:textId="77777777" w:rsidR="007D67DC" w:rsidRDefault="007D67DC" w:rsidP="00702B41">
            <w:pPr>
              <w:pStyle w:val="Heading1Bold"/>
              <w:rPr>
                <w:b w:val="0"/>
                <w:bCs/>
                <w:lang w:val="ru-RU"/>
              </w:rPr>
            </w:pPr>
          </w:p>
          <w:p w14:paraId="2E2DD3E9" w14:textId="2C059F6E" w:rsidR="007D67DC" w:rsidRPr="00702B41" w:rsidRDefault="007D67DC" w:rsidP="00702B41">
            <w:pPr>
              <w:pStyle w:val="Heading1Bold"/>
              <w:rPr>
                <w:b w:val="0"/>
                <w:bCs/>
                <w:lang w:val="ru-RU"/>
              </w:rPr>
            </w:pPr>
          </w:p>
        </w:tc>
        <w:tc>
          <w:tcPr>
            <w:tcW w:w="5103" w:type="dxa"/>
          </w:tcPr>
          <w:p w14:paraId="2F276A10" w14:textId="27FE7461" w:rsidR="00DB7A5A" w:rsidRPr="00EA0C2E" w:rsidRDefault="008A4675" w:rsidP="00702B4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доклада за сведение.</w:t>
            </w:r>
          </w:p>
        </w:tc>
      </w:tr>
      <w:tr w:rsidR="00270A9F" w:rsidRPr="00F36B64" w14:paraId="420BD017" w14:textId="77777777" w:rsidTr="003E0EA4">
        <w:tc>
          <w:tcPr>
            <w:tcW w:w="4253" w:type="dxa"/>
          </w:tcPr>
          <w:p w14:paraId="4AD387C4" w14:textId="76BB3A3D" w:rsidR="00270A9F" w:rsidRPr="00270A9F" w:rsidRDefault="00270A9F" w:rsidP="00702B41">
            <w:pPr>
              <w:pStyle w:val="Heading1"/>
              <w:keepNext w:val="0"/>
              <w:rPr>
                <w:lang w:val="bg-BG"/>
              </w:rPr>
            </w:pPr>
            <w:r w:rsidRPr="00270A9F">
              <w:rPr>
                <w:lang w:val="bg-BG"/>
              </w:rPr>
              <w:t>Проект на Решение за приемане на доклад за одобряване на резултатите от участие</w:t>
            </w:r>
            <w:r w:rsidR="0036439C">
              <w:rPr>
                <w:lang w:val="bg-BG"/>
              </w:rPr>
              <w:t>то на Република България</w:t>
            </w:r>
            <w:r w:rsidRPr="00270A9F">
              <w:rPr>
                <w:lang w:val="bg-BG"/>
              </w:rPr>
              <w:t xml:space="preserve"> в заседанието на Съвета на Е</w:t>
            </w:r>
            <w:r w:rsidR="0036439C">
              <w:rPr>
                <w:lang w:val="bg-BG"/>
              </w:rPr>
              <w:t>вропейския съюз</w:t>
            </w:r>
            <w:r w:rsidRPr="00270A9F">
              <w:rPr>
                <w:lang w:val="bg-BG"/>
              </w:rPr>
              <w:t xml:space="preserve"> по заетост, социална политика, здравеопазване и потребителски въпроси (част „Заетост и социална политика“)</w:t>
            </w:r>
            <w:r w:rsidR="0036439C">
              <w:rPr>
                <w:lang w:val="bg-BG"/>
              </w:rPr>
              <w:t xml:space="preserve">, проведено на </w:t>
            </w:r>
            <w:r w:rsidRPr="00270A9F">
              <w:rPr>
                <w:lang w:val="bg-BG"/>
              </w:rPr>
              <w:t>9 март 2026 г.</w:t>
            </w:r>
            <w:r w:rsidR="0036439C">
              <w:rPr>
                <w:lang w:val="bg-BG"/>
              </w:rPr>
              <w:t xml:space="preserve"> в </w:t>
            </w:r>
            <w:r w:rsidRPr="00270A9F">
              <w:rPr>
                <w:lang w:val="bg-BG"/>
              </w:rPr>
              <w:t>Брюксел.</w:t>
            </w:r>
          </w:p>
          <w:p w14:paraId="4181A7C6" w14:textId="77777777" w:rsidR="00702B41" w:rsidRDefault="00270A9F" w:rsidP="00702B41">
            <w:pPr>
              <w:pStyle w:val="Heading1Bold"/>
              <w:rPr>
                <w:b w:val="0"/>
                <w:bCs/>
                <w:lang w:val="ru-RU"/>
              </w:rPr>
            </w:pPr>
            <w:r w:rsidRPr="001427D3">
              <w:rPr>
                <w:b w:val="0"/>
                <w:bCs/>
                <w:lang w:val="ru-RU"/>
              </w:rPr>
              <w:t>м-р Х. Адемов – МТСП</w:t>
            </w:r>
          </w:p>
          <w:p w14:paraId="0B96CE8A" w14:textId="77777777" w:rsidR="00702B41" w:rsidRDefault="00702B41" w:rsidP="00702B41">
            <w:pPr>
              <w:pStyle w:val="Heading1Bold"/>
              <w:rPr>
                <w:b w:val="0"/>
                <w:bCs/>
                <w:lang w:val="ru-RU"/>
              </w:rPr>
            </w:pPr>
          </w:p>
          <w:p w14:paraId="4B72788C" w14:textId="7F8CB9ED" w:rsidR="00702B41" w:rsidRPr="001427D3" w:rsidRDefault="00702B41" w:rsidP="00702B41">
            <w:pPr>
              <w:pStyle w:val="Heading1Bold"/>
              <w:rPr>
                <w:b w:val="0"/>
                <w:bCs/>
                <w:lang w:val="ru-RU"/>
              </w:rPr>
            </w:pPr>
          </w:p>
        </w:tc>
        <w:tc>
          <w:tcPr>
            <w:tcW w:w="5103" w:type="dxa"/>
          </w:tcPr>
          <w:p w14:paraId="018763C9" w14:textId="229F91FA" w:rsidR="00270A9F" w:rsidRDefault="00270A9F" w:rsidP="00702B4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доклада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сведение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8C467F" w:rsidRPr="00F36B64" w14:paraId="44DA1B2A" w14:textId="77777777" w:rsidTr="003E0EA4">
        <w:tc>
          <w:tcPr>
            <w:tcW w:w="4253" w:type="dxa"/>
          </w:tcPr>
          <w:p w14:paraId="35B74C87" w14:textId="566F4AE7" w:rsidR="008C467F" w:rsidRDefault="008C467F" w:rsidP="00702B41">
            <w:pPr>
              <w:pStyle w:val="Heading1"/>
              <w:keepNext w:val="0"/>
              <w:rPr>
                <w:lang w:val="bg-BG"/>
              </w:rPr>
            </w:pPr>
            <w:r w:rsidRPr="008C467F">
              <w:rPr>
                <w:rFonts w:hint="eastAsia"/>
                <w:lang w:val="bg-BG"/>
              </w:rPr>
              <w:lastRenderedPageBreak/>
              <w:t>Проект</w:t>
            </w:r>
            <w:r w:rsidRPr="008C467F">
              <w:rPr>
                <w:lang w:val="bg-BG"/>
              </w:rPr>
              <w:t xml:space="preserve"> </w:t>
            </w:r>
            <w:r w:rsidRPr="008C467F">
              <w:rPr>
                <w:rFonts w:hint="eastAsia"/>
                <w:lang w:val="bg-BG"/>
              </w:rPr>
              <w:t>на</w:t>
            </w:r>
            <w:r w:rsidRPr="008C467F">
              <w:rPr>
                <w:lang w:val="bg-BG"/>
              </w:rPr>
              <w:t xml:space="preserve"> </w:t>
            </w:r>
            <w:r w:rsidRPr="008C467F">
              <w:rPr>
                <w:rFonts w:hint="eastAsia"/>
                <w:lang w:val="bg-BG"/>
              </w:rPr>
              <w:t>Решение</w:t>
            </w:r>
            <w:r w:rsidRPr="008C467F">
              <w:rPr>
                <w:lang w:val="bg-BG"/>
              </w:rPr>
              <w:t xml:space="preserve"> </w:t>
            </w:r>
            <w:r w:rsidRPr="008C467F">
              <w:rPr>
                <w:rFonts w:hint="eastAsia"/>
                <w:lang w:val="bg-BG"/>
              </w:rPr>
              <w:t>за</w:t>
            </w:r>
            <w:r w:rsidRPr="008C467F">
              <w:rPr>
                <w:lang w:val="bg-BG"/>
              </w:rPr>
              <w:t xml:space="preserve"> </w:t>
            </w:r>
            <w:r w:rsidRPr="008C467F">
              <w:rPr>
                <w:rFonts w:hint="eastAsia"/>
                <w:lang w:val="bg-BG"/>
              </w:rPr>
              <w:t>одобряване</w:t>
            </w:r>
            <w:r w:rsidRPr="008C467F">
              <w:rPr>
                <w:lang w:val="bg-BG"/>
              </w:rPr>
              <w:t xml:space="preserve"> </w:t>
            </w:r>
            <w:r w:rsidRPr="008C467F">
              <w:rPr>
                <w:rFonts w:hint="eastAsia"/>
                <w:lang w:val="bg-BG"/>
              </w:rPr>
              <w:t>позицията</w:t>
            </w:r>
            <w:r w:rsidRPr="008C467F">
              <w:rPr>
                <w:lang w:val="bg-BG"/>
              </w:rPr>
              <w:t xml:space="preserve"> </w:t>
            </w:r>
            <w:r w:rsidRPr="008C467F">
              <w:rPr>
                <w:rFonts w:hint="eastAsia"/>
                <w:lang w:val="bg-BG"/>
              </w:rPr>
              <w:t>на</w:t>
            </w:r>
            <w:r w:rsidRPr="008C467F">
              <w:rPr>
                <w:lang w:val="bg-BG"/>
              </w:rPr>
              <w:t xml:space="preserve"> </w:t>
            </w:r>
            <w:r w:rsidRPr="008C467F">
              <w:rPr>
                <w:rFonts w:hint="eastAsia"/>
                <w:lang w:val="bg-BG"/>
              </w:rPr>
              <w:t>Република</w:t>
            </w:r>
            <w:r w:rsidRPr="008C467F">
              <w:rPr>
                <w:lang w:val="bg-BG"/>
              </w:rPr>
              <w:t xml:space="preserve"> </w:t>
            </w:r>
            <w:r w:rsidRPr="008C467F">
              <w:rPr>
                <w:rFonts w:hint="eastAsia"/>
                <w:lang w:val="bg-BG"/>
              </w:rPr>
              <w:t>България</w:t>
            </w:r>
            <w:r w:rsidRPr="008C467F">
              <w:rPr>
                <w:lang w:val="bg-BG"/>
              </w:rPr>
              <w:t xml:space="preserve"> </w:t>
            </w:r>
            <w:r w:rsidRPr="008C467F">
              <w:rPr>
                <w:rFonts w:hint="eastAsia"/>
                <w:lang w:val="bg-BG"/>
              </w:rPr>
              <w:t>за</w:t>
            </w:r>
            <w:r w:rsidRPr="008C467F">
              <w:rPr>
                <w:lang w:val="bg-BG"/>
              </w:rPr>
              <w:t xml:space="preserve"> </w:t>
            </w:r>
            <w:r w:rsidRPr="008C467F">
              <w:rPr>
                <w:rFonts w:hint="eastAsia"/>
                <w:lang w:val="bg-BG"/>
              </w:rPr>
              <w:t>участие</w:t>
            </w:r>
            <w:r w:rsidRPr="008C467F">
              <w:rPr>
                <w:lang w:val="bg-BG"/>
              </w:rPr>
              <w:t xml:space="preserve"> </w:t>
            </w:r>
            <w:r w:rsidRPr="008C467F">
              <w:rPr>
                <w:rFonts w:hint="eastAsia"/>
                <w:lang w:val="bg-BG"/>
              </w:rPr>
              <w:t>в</w:t>
            </w:r>
            <w:r w:rsidRPr="008C467F">
              <w:rPr>
                <w:lang w:val="bg-BG"/>
              </w:rPr>
              <w:t xml:space="preserve"> </w:t>
            </w:r>
            <w:r w:rsidRPr="008C467F">
              <w:rPr>
                <w:rFonts w:hint="eastAsia"/>
                <w:lang w:val="bg-BG"/>
              </w:rPr>
              <w:t>неформалното</w:t>
            </w:r>
            <w:r w:rsidRPr="008C467F">
              <w:rPr>
                <w:lang w:val="bg-BG"/>
              </w:rPr>
              <w:t xml:space="preserve"> </w:t>
            </w:r>
            <w:r w:rsidRPr="008C467F">
              <w:rPr>
                <w:rFonts w:hint="eastAsia"/>
                <w:lang w:val="bg-BG"/>
              </w:rPr>
              <w:t>видеоконферентно</w:t>
            </w:r>
            <w:r w:rsidRPr="008C467F">
              <w:rPr>
                <w:lang w:val="bg-BG"/>
              </w:rPr>
              <w:t xml:space="preserve"> </w:t>
            </w:r>
            <w:r w:rsidRPr="008C467F">
              <w:rPr>
                <w:rFonts w:hint="eastAsia"/>
                <w:lang w:val="bg-BG"/>
              </w:rPr>
              <w:t>заседание</w:t>
            </w:r>
            <w:r w:rsidRPr="008C467F">
              <w:rPr>
                <w:lang w:val="bg-BG"/>
              </w:rPr>
              <w:t xml:space="preserve"> </w:t>
            </w:r>
            <w:r w:rsidRPr="008C467F">
              <w:rPr>
                <w:rFonts w:hint="eastAsia"/>
                <w:lang w:val="bg-BG"/>
              </w:rPr>
              <w:t>на</w:t>
            </w:r>
            <w:r w:rsidRPr="008C467F">
              <w:rPr>
                <w:lang w:val="bg-BG"/>
              </w:rPr>
              <w:t xml:space="preserve"> </w:t>
            </w:r>
            <w:r w:rsidRPr="008C467F">
              <w:rPr>
                <w:rFonts w:hint="eastAsia"/>
                <w:lang w:val="bg-BG"/>
              </w:rPr>
              <w:t>Съвета</w:t>
            </w:r>
            <w:r w:rsidRPr="008C467F">
              <w:rPr>
                <w:lang w:val="bg-BG"/>
              </w:rPr>
              <w:t xml:space="preserve"> </w:t>
            </w:r>
            <w:r w:rsidRPr="008C467F">
              <w:rPr>
                <w:rFonts w:hint="eastAsia"/>
                <w:lang w:val="bg-BG"/>
              </w:rPr>
              <w:t>на</w:t>
            </w:r>
            <w:r w:rsidRPr="008C467F">
              <w:rPr>
                <w:lang w:val="bg-BG"/>
              </w:rPr>
              <w:t xml:space="preserve"> </w:t>
            </w:r>
            <w:r w:rsidRPr="008C467F">
              <w:rPr>
                <w:rFonts w:hint="eastAsia"/>
                <w:lang w:val="bg-BG"/>
              </w:rPr>
              <w:t>Е</w:t>
            </w:r>
            <w:r w:rsidR="0036439C">
              <w:rPr>
                <w:rFonts w:hint="eastAsia"/>
                <w:lang w:val="en-US"/>
              </w:rPr>
              <w:t>в</w:t>
            </w:r>
            <w:proofErr w:type="spellStart"/>
            <w:r w:rsidR="0036439C">
              <w:rPr>
                <w:lang w:val="bg-BG"/>
              </w:rPr>
              <w:t>ропейския</w:t>
            </w:r>
            <w:proofErr w:type="spellEnd"/>
            <w:r w:rsidR="0036439C">
              <w:rPr>
                <w:lang w:val="bg-BG"/>
              </w:rPr>
              <w:t xml:space="preserve"> </w:t>
            </w:r>
            <w:r w:rsidR="0036439C">
              <w:rPr>
                <w:rFonts w:hint="eastAsia"/>
                <w:lang w:val="en-US"/>
              </w:rPr>
              <w:t>с</w:t>
            </w:r>
            <w:proofErr w:type="spellStart"/>
            <w:r w:rsidR="0036439C">
              <w:rPr>
                <w:lang w:val="bg-BG"/>
              </w:rPr>
              <w:t>ъюз</w:t>
            </w:r>
            <w:proofErr w:type="spellEnd"/>
            <w:r w:rsidRPr="008C467F">
              <w:rPr>
                <w:lang w:val="bg-BG"/>
              </w:rPr>
              <w:t xml:space="preserve"> </w:t>
            </w:r>
            <w:r w:rsidRPr="008C467F">
              <w:rPr>
                <w:rFonts w:hint="eastAsia"/>
                <w:lang w:val="bg-BG"/>
              </w:rPr>
              <w:t>по</w:t>
            </w:r>
            <w:r w:rsidRPr="008C467F">
              <w:rPr>
                <w:lang w:val="bg-BG"/>
              </w:rPr>
              <w:t xml:space="preserve"> </w:t>
            </w:r>
            <w:r w:rsidRPr="008C467F">
              <w:rPr>
                <w:rFonts w:hint="eastAsia"/>
                <w:lang w:val="bg-BG"/>
              </w:rPr>
              <w:t>конкурентоспособност</w:t>
            </w:r>
            <w:r w:rsidRPr="008C467F">
              <w:rPr>
                <w:lang w:val="bg-BG"/>
              </w:rPr>
              <w:t xml:space="preserve"> (</w:t>
            </w:r>
            <w:r w:rsidRPr="008C467F">
              <w:rPr>
                <w:rFonts w:hint="eastAsia"/>
                <w:lang w:val="bg-BG"/>
              </w:rPr>
              <w:t>част</w:t>
            </w:r>
            <w:r w:rsidRPr="008C467F">
              <w:rPr>
                <w:lang w:val="bg-BG"/>
              </w:rPr>
              <w:t xml:space="preserve"> „</w:t>
            </w:r>
            <w:r w:rsidRPr="008C467F">
              <w:rPr>
                <w:rFonts w:hint="eastAsia"/>
                <w:lang w:val="bg-BG"/>
              </w:rPr>
              <w:t>Научни</w:t>
            </w:r>
            <w:r w:rsidRPr="008C467F">
              <w:rPr>
                <w:lang w:val="bg-BG"/>
              </w:rPr>
              <w:t xml:space="preserve"> </w:t>
            </w:r>
            <w:r w:rsidRPr="008C467F">
              <w:rPr>
                <w:rFonts w:hint="eastAsia"/>
                <w:lang w:val="bg-BG"/>
              </w:rPr>
              <w:t>изследвания“</w:t>
            </w:r>
            <w:r w:rsidRPr="008C467F">
              <w:rPr>
                <w:lang w:val="bg-BG"/>
              </w:rPr>
              <w:t>)</w:t>
            </w:r>
            <w:r w:rsidR="0036439C">
              <w:rPr>
                <w:lang w:val="bg-BG"/>
              </w:rPr>
              <w:t xml:space="preserve">, което ще се проведе на </w:t>
            </w:r>
            <w:r w:rsidRPr="008C467F">
              <w:rPr>
                <w:lang w:val="bg-BG"/>
              </w:rPr>
              <w:t xml:space="preserve">31 </w:t>
            </w:r>
            <w:r w:rsidRPr="008C467F">
              <w:rPr>
                <w:rFonts w:hint="eastAsia"/>
                <w:lang w:val="bg-BG"/>
              </w:rPr>
              <w:t>март</w:t>
            </w:r>
            <w:r w:rsidRPr="008C467F">
              <w:rPr>
                <w:lang w:val="bg-BG"/>
              </w:rPr>
              <w:t xml:space="preserve"> 2026 </w:t>
            </w:r>
            <w:r w:rsidRPr="008C467F">
              <w:rPr>
                <w:rFonts w:hint="eastAsia"/>
                <w:lang w:val="bg-BG"/>
              </w:rPr>
              <w:t>г</w:t>
            </w:r>
            <w:r w:rsidRPr="008C467F">
              <w:rPr>
                <w:lang w:val="bg-BG"/>
              </w:rPr>
              <w:t>.</w:t>
            </w:r>
          </w:p>
          <w:p w14:paraId="55582CAE" w14:textId="31E5DD8E" w:rsidR="008C467F" w:rsidRPr="001427D3" w:rsidRDefault="008C467F" w:rsidP="00702B41">
            <w:pPr>
              <w:pStyle w:val="Heading1Bold"/>
              <w:rPr>
                <w:b w:val="0"/>
                <w:bCs/>
                <w:lang w:val="bg-BG"/>
              </w:rPr>
            </w:pPr>
            <w:r w:rsidRPr="001427D3">
              <w:rPr>
                <w:b w:val="0"/>
                <w:bCs/>
                <w:lang w:val="bg-BG"/>
              </w:rPr>
              <w:t>м-р С. Игнатов – МОН</w:t>
            </w:r>
          </w:p>
          <w:p w14:paraId="49972597" w14:textId="77777777" w:rsidR="008C467F" w:rsidRDefault="008C467F" w:rsidP="00702B41">
            <w:pPr>
              <w:pStyle w:val="Heading1Bold"/>
              <w:rPr>
                <w:lang w:val="bg-BG"/>
              </w:rPr>
            </w:pPr>
          </w:p>
          <w:p w14:paraId="3717DB53" w14:textId="77777777" w:rsidR="008C467F" w:rsidRDefault="008C467F" w:rsidP="00702B41">
            <w:pPr>
              <w:pStyle w:val="Heading1Bold"/>
              <w:rPr>
                <w:lang w:val="bg-BG"/>
              </w:rPr>
            </w:pPr>
          </w:p>
          <w:p w14:paraId="761E4B67" w14:textId="77777777" w:rsidR="008C467F" w:rsidRDefault="008C467F" w:rsidP="00702B41">
            <w:pPr>
              <w:pStyle w:val="Heading1Bold"/>
              <w:rPr>
                <w:lang w:val="bg-BG"/>
              </w:rPr>
            </w:pPr>
          </w:p>
          <w:p w14:paraId="64B2D955" w14:textId="098F6A87" w:rsidR="008C467F" w:rsidRPr="008C467F" w:rsidRDefault="008C467F" w:rsidP="00702B41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51C87D8A" w14:textId="5A411EA0" w:rsidR="008C467F" w:rsidRPr="008C467F" w:rsidRDefault="008C467F" w:rsidP="00702B4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1. </w:t>
            </w:r>
            <w:r w:rsidRPr="008C467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Одобрява</w:t>
            </w:r>
            <w:r w:rsidRPr="008C467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C467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изложената</w:t>
            </w:r>
            <w:r w:rsidRPr="008C467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C467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8C467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C467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доклада</w:t>
            </w:r>
            <w:r w:rsidRPr="008C467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C467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8C467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C467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вносителя</w:t>
            </w:r>
            <w:r w:rsidRPr="008C467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C467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позиция</w:t>
            </w:r>
            <w:r w:rsidRPr="008C467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C467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8C467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C467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Pr="008C467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C467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  <w:r w:rsidRPr="008C467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C467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Pr="008C467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C467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участие</w:t>
            </w:r>
            <w:r w:rsidRPr="008C467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C467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8C467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C467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неформалното</w:t>
            </w:r>
            <w:r w:rsidRPr="008C467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C467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видеоконферентно</w:t>
            </w:r>
            <w:r w:rsidRPr="008C467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C467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заседание</w:t>
            </w:r>
            <w:r w:rsidRPr="008C467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C467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8C467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C467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Съвета</w:t>
            </w:r>
            <w:r w:rsidRPr="008C467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C467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8C467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36439C">
              <w:rPr>
                <w:rFonts w:ascii="Cambria" w:hAnsi="Cambria" w:hint="eastAsia"/>
                <w:kern w:val="28"/>
                <w:sz w:val="26"/>
                <w:szCs w:val="26"/>
              </w:rPr>
              <w:t>Е</w:t>
            </w:r>
            <w:proofErr w:type="spellStart"/>
            <w:r w:rsidR="0036439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вропейския</w:t>
            </w:r>
            <w:proofErr w:type="spellEnd"/>
            <w:r w:rsidR="0036439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36439C">
              <w:rPr>
                <w:rFonts w:ascii="Cambria" w:hAnsi="Cambria" w:hint="eastAsia"/>
                <w:kern w:val="28"/>
                <w:sz w:val="26"/>
                <w:szCs w:val="26"/>
              </w:rPr>
              <w:t>с</w:t>
            </w:r>
            <w:proofErr w:type="spellStart"/>
            <w:r w:rsidR="0036439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ъюз</w:t>
            </w:r>
            <w:proofErr w:type="spellEnd"/>
            <w:r w:rsidRPr="008C467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C467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Pr="008C467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C467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конкурентоспособност</w:t>
            </w:r>
            <w:r w:rsidRPr="008C467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(</w:t>
            </w:r>
            <w:r w:rsidRPr="008C467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част</w:t>
            </w:r>
            <w:r w:rsidRPr="008C467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„</w:t>
            </w:r>
            <w:r w:rsidRPr="008C467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Научни</w:t>
            </w:r>
            <w:r w:rsidRPr="008C467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C467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изследвания“</w:t>
            </w:r>
            <w:r w:rsidRPr="008C467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)</w:t>
            </w:r>
            <w:r w:rsidR="0036439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което ще се проведе на </w:t>
            </w:r>
            <w:r w:rsidRPr="008C467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31 </w:t>
            </w:r>
            <w:r w:rsidRPr="008C467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март</w:t>
            </w:r>
            <w:r w:rsidRPr="008C467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2026 </w:t>
            </w:r>
            <w:r w:rsidRPr="008C467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г</w:t>
            </w:r>
            <w:r w:rsidRPr="008C467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448EC7C3" w14:textId="77777777" w:rsidR="008C467F" w:rsidRDefault="008C467F" w:rsidP="00702B4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8C467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2. </w:t>
            </w:r>
            <w:r w:rsidRPr="008C467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Министърът</w:t>
            </w:r>
            <w:r w:rsidRPr="008C467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C467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образованието и науката</w:t>
            </w:r>
            <w:r w:rsidRPr="008C467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C467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или</w:t>
            </w:r>
            <w:r w:rsidRPr="008C467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C467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упълномощени</w:t>
            </w:r>
            <w:r w:rsidRPr="008C467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C467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от</w:t>
            </w:r>
            <w:r w:rsidRPr="008C467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C467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него</w:t>
            </w:r>
            <w:r w:rsidRPr="008C467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C467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длъжностни</w:t>
            </w:r>
            <w:r w:rsidRPr="008C467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C467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лица</w:t>
            </w:r>
            <w:r w:rsidRPr="008C467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C467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да</w:t>
            </w:r>
            <w:r w:rsidRPr="008C467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C467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вземат</w:t>
            </w:r>
            <w:r w:rsidRPr="008C467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C467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участие</w:t>
            </w:r>
            <w:r w:rsidRPr="008C467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C467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8C467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C467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заседанието</w:t>
            </w:r>
            <w:r w:rsidRPr="008C467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C467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Pr="008C467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C467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т</w:t>
            </w:r>
            <w:r w:rsidRPr="008C467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. 1 </w:t>
            </w:r>
            <w:r w:rsidRPr="008C467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Pr="008C467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C467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съобразно</w:t>
            </w:r>
            <w:r w:rsidRPr="008C467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C467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хода</w:t>
            </w:r>
            <w:r w:rsidRPr="008C467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C467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8C467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C467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дискусията</w:t>
            </w:r>
            <w:r w:rsidRPr="008C467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C467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да</w:t>
            </w:r>
            <w:r w:rsidRPr="008C467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C467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представят</w:t>
            </w:r>
            <w:r w:rsidRPr="008C467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C467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позицията</w:t>
            </w:r>
            <w:r w:rsidRPr="008C467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C467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8C467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C467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Pr="008C467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8C467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  <w:r w:rsidRPr="008C467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6E2F0D3C" w14:textId="77777777" w:rsidR="00702B41" w:rsidRDefault="00702B41" w:rsidP="00702B4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431F366F" w14:textId="77777777" w:rsidR="00702B41" w:rsidRDefault="00702B41" w:rsidP="00702B4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3C488319" w14:textId="0C775E3A" w:rsidR="00702B41" w:rsidRPr="00270A9F" w:rsidRDefault="00702B41" w:rsidP="00702B41">
            <w:pPr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</w:tc>
      </w:tr>
      <w:tr w:rsidR="00270A9F" w:rsidRPr="00F36B64" w14:paraId="5F55FF9B" w14:textId="77777777" w:rsidTr="003E0EA4">
        <w:tc>
          <w:tcPr>
            <w:tcW w:w="4253" w:type="dxa"/>
          </w:tcPr>
          <w:p w14:paraId="46906080" w14:textId="7C3EDFC1" w:rsidR="00270A9F" w:rsidRDefault="00270A9F" w:rsidP="00702B41">
            <w:pPr>
              <w:pStyle w:val="Heading1"/>
              <w:keepNext w:val="0"/>
              <w:rPr>
                <w:lang w:val="bg-BG"/>
              </w:rPr>
            </w:pPr>
            <w:r w:rsidRPr="00270A9F">
              <w:rPr>
                <w:rFonts w:hint="eastAsia"/>
                <w:lang w:val="bg-BG"/>
              </w:rPr>
              <w:t>Проект</w:t>
            </w:r>
            <w:r w:rsidRPr="00270A9F">
              <w:rPr>
                <w:lang w:val="bg-BG"/>
              </w:rPr>
              <w:t xml:space="preserve"> </w:t>
            </w:r>
            <w:r w:rsidRPr="00270A9F">
              <w:rPr>
                <w:rFonts w:hint="eastAsia"/>
                <w:lang w:val="bg-BG"/>
              </w:rPr>
              <w:t>на</w:t>
            </w:r>
            <w:r w:rsidRPr="00270A9F">
              <w:rPr>
                <w:lang w:val="bg-BG"/>
              </w:rPr>
              <w:t xml:space="preserve"> </w:t>
            </w:r>
            <w:r w:rsidRPr="00270A9F">
              <w:rPr>
                <w:rFonts w:hint="eastAsia"/>
                <w:lang w:val="bg-BG"/>
              </w:rPr>
              <w:t>Решение</w:t>
            </w:r>
            <w:r w:rsidRPr="00270A9F">
              <w:rPr>
                <w:lang w:val="bg-BG"/>
              </w:rPr>
              <w:t xml:space="preserve"> </w:t>
            </w:r>
            <w:r w:rsidRPr="00270A9F">
              <w:rPr>
                <w:rFonts w:hint="eastAsia"/>
                <w:lang w:val="bg-BG"/>
              </w:rPr>
              <w:t>за</w:t>
            </w:r>
            <w:r w:rsidRPr="00270A9F">
              <w:rPr>
                <w:lang w:val="bg-BG"/>
              </w:rPr>
              <w:t xml:space="preserve"> </w:t>
            </w:r>
            <w:r w:rsidRPr="00270A9F">
              <w:rPr>
                <w:rFonts w:hint="eastAsia"/>
                <w:lang w:val="bg-BG"/>
              </w:rPr>
              <w:t>одобряване</w:t>
            </w:r>
            <w:r w:rsidRPr="00270A9F">
              <w:rPr>
                <w:lang w:val="bg-BG"/>
              </w:rPr>
              <w:t xml:space="preserve"> </w:t>
            </w:r>
            <w:r w:rsidRPr="00270A9F">
              <w:rPr>
                <w:rFonts w:hint="eastAsia"/>
                <w:lang w:val="bg-BG"/>
              </w:rPr>
              <w:t>позицията</w:t>
            </w:r>
            <w:r w:rsidRPr="00270A9F">
              <w:rPr>
                <w:lang w:val="bg-BG"/>
              </w:rPr>
              <w:t xml:space="preserve"> </w:t>
            </w:r>
            <w:r w:rsidRPr="00270A9F">
              <w:rPr>
                <w:rFonts w:hint="eastAsia"/>
                <w:lang w:val="bg-BG"/>
              </w:rPr>
              <w:t>на</w:t>
            </w:r>
            <w:r w:rsidRPr="00270A9F">
              <w:rPr>
                <w:lang w:val="bg-BG"/>
              </w:rPr>
              <w:t xml:space="preserve"> </w:t>
            </w:r>
            <w:r w:rsidRPr="00270A9F">
              <w:rPr>
                <w:rFonts w:hint="eastAsia"/>
                <w:lang w:val="bg-BG"/>
              </w:rPr>
              <w:t>Република</w:t>
            </w:r>
            <w:r w:rsidRPr="00270A9F">
              <w:rPr>
                <w:lang w:val="bg-BG"/>
              </w:rPr>
              <w:t xml:space="preserve"> </w:t>
            </w:r>
            <w:r w:rsidRPr="00270A9F">
              <w:rPr>
                <w:rFonts w:hint="eastAsia"/>
                <w:lang w:val="bg-BG"/>
              </w:rPr>
              <w:t>България</w:t>
            </w:r>
            <w:r w:rsidRPr="00270A9F">
              <w:rPr>
                <w:lang w:val="bg-BG"/>
              </w:rPr>
              <w:t xml:space="preserve"> </w:t>
            </w:r>
            <w:r w:rsidRPr="00270A9F">
              <w:rPr>
                <w:rFonts w:hint="eastAsia"/>
                <w:lang w:val="bg-BG"/>
              </w:rPr>
              <w:t>за</w:t>
            </w:r>
            <w:r w:rsidRPr="00270A9F">
              <w:rPr>
                <w:lang w:val="bg-BG"/>
              </w:rPr>
              <w:t xml:space="preserve"> </w:t>
            </w:r>
            <w:r w:rsidRPr="00270A9F">
              <w:rPr>
                <w:rFonts w:hint="eastAsia"/>
                <w:lang w:val="bg-BG"/>
              </w:rPr>
              <w:t>участие</w:t>
            </w:r>
            <w:r w:rsidRPr="00270A9F">
              <w:rPr>
                <w:lang w:val="bg-BG"/>
              </w:rPr>
              <w:t xml:space="preserve"> </w:t>
            </w:r>
            <w:r w:rsidRPr="00270A9F">
              <w:rPr>
                <w:rFonts w:hint="eastAsia"/>
                <w:lang w:val="bg-BG"/>
              </w:rPr>
              <w:t>в</w:t>
            </w:r>
            <w:r w:rsidRPr="00270A9F">
              <w:rPr>
                <w:lang w:val="bg-BG"/>
              </w:rPr>
              <w:t xml:space="preserve"> </w:t>
            </w:r>
            <w:r w:rsidRPr="00270A9F">
              <w:rPr>
                <w:rFonts w:hint="eastAsia"/>
                <w:lang w:val="bg-BG"/>
              </w:rPr>
              <w:t>заседанието</w:t>
            </w:r>
            <w:r w:rsidRPr="00270A9F">
              <w:rPr>
                <w:lang w:val="bg-BG"/>
              </w:rPr>
              <w:t xml:space="preserve"> </w:t>
            </w:r>
            <w:r w:rsidRPr="00270A9F">
              <w:rPr>
                <w:rFonts w:hint="eastAsia"/>
                <w:lang w:val="bg-BG"/>
              </w:rPr>
              <w:t>на</w:t>
            </w:r>
            <w:r w:rsidRPr="00270A9F">
              <w:rPr>
                <w:lang w:val="bg-BG"/>
              </w:rPr>
              <w:t xml:space="preserve"> </w:t>
            </w:r>
            <w:r w:rsidRPr="00270A9F">
              <w:rPr>
                <w:rFonts w:hint="eastAsia"/>
                <w:lang w:val="bg-BG"/>
              </w:rPr>
              <w:t>Съвета</w:t>
            </w:r>
            <w:r w:rsidRPr="00270A9F">
              <w:rPr>
                <w:lang w:val="bg-BG"/>
              </w:rPr>
              <w:t xml:space="preserve"> </w:t>
            </w:r>
            <w:r w:rsidRPr="00270A9F">
              <w:rPr>
                <w:rFonts w:hint="eastAsia"/>
                <w:lang w:val="bg-BG"/>
              </w:rPr>
              <w:t>на</w:t>
            </w:r>
            <w:r w:rsidRPr="00270A9F">
              <w:rPr>
                <w:lang w:val="bg-BG"/>
              </w:rPr>
              <w:t xml:space="preserve"> </w:t>
            </w:r>
            <w:r w:rsidRPr="00270A9F">
              <w:rPr>
                <w:rFonts w:hint="eastAsia"/>
                <w:lang w:val="bg-BG"/>
              </w:rPr>
              <w:t>Европейския</w:t>
            </w:r>
            <w:r w:rsidRPr="00270A9F">
              <w:rPr>
                <w:lang w:val="bg-BG"/>
              </w:rPr>
              <w:t xml:space="preserve"> </w:t>
            </w:r>
            <w:r w:rsidRPr="00270A9F">
              <w:rPr>
                <w:rFonts w:hint="eastAsia"/>
                <w:lang w:val="bg-BG"/>
              </w:rPr>
              <w:t>съюз</w:t>
            </w:r>
            <w:r w:rsidRPr="00270A9F">
              <w:rPr>
                <w:lang w:val="bg-BG"/>
              </w:rPr>
              <w:t xml:space="preserve"> </w:t>
            </w:r>
            <w:r w:rsidRPr="00270A9F">
              <w:rPr>
                <w:rFonts w:hint="eastAsia"/>
                <w:lang w:val="bg-BG"/>
              </w:rPr>
              <w:t>по</w:t>
            </w:r>
            <w:r w:rsidRPr="00270A9F">
              <w:rPr>
                <w:lang w:val="bg-BG"/>
              </w:rPr>
              <w:t xml:space="preserve"> </w:t>
            </w:r>
            <w:r w:rsidRPr="00270A9F">
              <w:rPr>
                <w:rFonts w:hint="eastAsia"/>
                <w:lang w:val="bg-BG"/>
              </w:rPr>
              <w:t>земеделие</w:t>
            </w:r>
            <w:r w:rsidRPr="00270A9F">
              <w:rPr>
                <w:lang w:val="bg-BG"/>
              </w:rPr>
              <w:t xml:space="preserve"> </w:t>
            </w:r>
            <w:r w:rsidRPr="00270A9F">
              <w:rPr>
                <w:rFonts w:hint="eastAsia"/>
                <w:lang w:val="bg-BG"/>
              </w:rPr>
              <w:t>и</w:t>
            </w:r>
            <w:r w:rsidRPr="00270A9F">
              <w:rPr>
                <w:lang w:val="bg-BG"/>
              </w:rPr>
              <w:t xml:space="preserve"> </w:t>
            </w:r>
            <w:r w:rsidRPr="00270A9F">
              <w:rPr>
                <w:rFonts w:hint="eastAsia"/>
                <w:lang w:val="bg-BG"/>
              </w:rPr>
              <w:t>рибарство</w:t>
            </w:r>
            <w:r w:rsidRPr="00270A9F">
              <w:rPr>
                <w:lang w:val="bg-BG"/>
              </w:rPr>
              <w:t xml:space="preserve">, </w:t>
            </w:r>
            <w:r w:rsidRPr="00270A9F">
              <w:rPr>
                <w:rFonts w:hint="eastAsia"/>
                <w:lang w:val="bg-BG"/>
              </w:rPr>
              <w:t>което</w:t>
            </w:r>
            <w:r w:rsidRPr="00270A9F">
              <w:rPr>
                <w:lang w:val="bg-BG"/>
              </w:rPr>
              <w:t xml:space="preserve"> </w:t>
            </w:r>
            <w:r w:rsidRPr="00270A9F">
              <w:rPr>
                <w:rFonts w:hint="eastAsia"/>
                <w:lang w:val="bg-BG"/>
              </w:rPr>
              <w:t>ще</w:t>
            </w:r>
            <w:r w:rsidRPr="00270A9F">
              <w:rPr>
                <w:lang w:val="bg-BG"/>
              </w:rPr>
              <w:t xml:space="preserve"> </w:t>
            </w:r>
            <w:r w:rsidRPr="00270A9F">
              <w:rPr>
                <w:rFonts w:hint="eastAsia"/>
                <w:lang w:val="bg-BG"/>
              </w:rPr>
              <w:t>се</w:t>
            </w:r>
            <w:r w:rsidRPr="00270A9F">
              <w:rPr>
                <w:lang w:val="bg-BG"/>
              </w:rPr>
              <w:t xml:space="preserve"> </w:t>
            </w:r>
            <w:r w:rsidRPr="00270A9F">
              <w:rPr>
                <w:rFonts w:hint="eastAsia"/>
                <w:lang w:val="bg-BG"/>
              </w:rPr>
              <w:t>проведе</w:t>
            </w:r>
            <w:r w:rsidRPr="00270A9F">
              <w:rPr>
                <w:lang w:val="bg-BG"/>
              </w:rPr>
              <w:t xml:space="preserve"> </w:t>
            </w:r>
            <w:r w:rsidRPr="00270A9F">
              <w:rPr>
                <w:rFonts w:hint="eastAsia"/>
                <w:lang w:val="bg-BG"/>
              </w:rPr>
              <w:t>на</w:t>
            </w:r>
            <w:r w:rsidRPr="00270A9F">
              <w:rPr>
                <w:lang w:val="bg-BG"/>
              </w:rPr>
              <w:t xml:space="preserve"> 30 </w:t>
            </w:r>
            <w:r w:rsidRPr="00270A9F">
              <w:rPr>
                <w:rFonts w:hint="eastAsia"/>
                <w:lang w:val="bg-BG"/>
              </w:rPr>
              <w:t>март</w:t>
            </w:r>
            <w:r w:rsidRPr="00270A9F">
              <w:rPr>
                <w:lang w:val="bg-BG"/>
              </w:rPr>
              <w:t xml:space="preserve"> 2026 </w:t>
            </w:r>
            <w:r w:rsidRPr="00270A9F">
              <w:rPr>
                <w:rFonts w:hint="eastAsia"/>
                <w:lang w:val="bg-BG"/>
              </w:rPr>
              <w:t>г</w:t>
            </w:r>
            <w:r w:rsidRPr="00270A9F">
              <w:rPr>
                <w:lang w:val="bg-BG"/>
              </w:rPr>
              <w:t xml:space="preserve">. </w:t>
            </w:r>
            <w:r w:rsidRPr="00270A9F">
              <w:rPr>
                <w:rFonts w:hint="eastAsia"/>
                <w:lang w:val="bg-BG"/>
              </w:rPr>
              <w:t>в</w:t>
            </w:r>
            <w:r w:rsidR="0036439C">
              <w:rPr>
                <w:lang w:val="bg-BG"/>
              </w:rPr>
              <w:t xml:space="preserve"> </w:t>
            </w:r>
            <w:r w:rsidRPr="00270A9F">
              <w:rPr>
                <w:rFonts w:hint="eastAsia"/>
                <w:lang w:val="bg-BG"/>
              </w:rPr>
              <w:t>Брюксел</w:t>
            </w:r>
            <w:r w:rsidR="0036439C">
              <w:rPr>
                <w:lang w:val="bg-BG"/>
              </w:rPr>
              <w:t>.</w:t>
            </w:r>
          </w:p>
          <w:p w14:paraId="300D060A" w14:textId="07959C6C" w:rsidR="00270A9F" w:rsidRPr="001427D3" w:rsidRDefault="00270A9F" w:rsidP="00702B41">
            <w:pPr>
              <w:pStyle w:val="Heading1Bold"/>
              <w:rPr>
                <w:b w:val="0"/>
                <w:bCs/>
                <w:lang w:val="bg-BG"/>
              </w:rPr>
            </w:pPr>
            <w:r w:rsidRPr="001427D3">
              <w:rPr>
                <w:b w:val="0"/>
                <w:bCs/>
                <w:lang w:val="bg-BG"/>
              </w:rPr>
              <w:t>м-р И. Христанов – МЗХ</w:t>
            </w:r>
          </w:p>
        </w:tc>
        <w:tc>
          <w:tcPr>
            <w:tcW w:w="5103" w:type="dxa"/>
          </w:tcPr>
          <w:p w14:paraId="3A598E8D" w14:textId="291B38DF" w:rsidR="00270A9F" w:rsidRDefault="00270A9F" w:rsidP="00702B4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1.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Одобрява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изложената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доклада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вносителя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позиция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участие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заседанието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Съвета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Европейския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съюз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земеделие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рибарство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което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ще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се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проведе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30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март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2026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г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.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Брюксел</w:t>
            </w:r>
            <w:r w:rsidR="0036439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162C62EE" w14:textId="77777777" w:rsidR="004A109D" w:rsidRDefault="00270A9F" w:rsidP="00702B4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2.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Министърът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FC7C7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земеделието и храните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или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упълномощени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от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него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длъжностни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лица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да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вземат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участие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заседанието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т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. 1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съобразно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хода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дискусията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да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представят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позицията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70A9F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  <w:r w:rsidRPr="00270A9F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75AF3940" w14:textId="77777777" w:rsidR="00702B41" w:rsidRDefault="00702B41" w:rsidP="00702B4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7EAD745D" w14:textId="337E49AB" w:rsidR="00702B41" w:rsidRDefault="00702B41" w:rsidP="00702B41">
            <w:pPr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</w:tc>
      </w:tr>
      <w:tr w:rsidR="00E775A9" w:rsidRPr="00F36B64" w14:paraId="0279E954" w14:textId="77777777" w:rsidTr="003E0EA4">
        <w:tc>
          <w:tcPr>
            <w:tcW w:w="4253" w:type="dxa"/>
          </w:tcPr>
          <w:p w14:paraId="27408F7C" w14:textId="77777777" w:rsidR="00E775A9" w:rsidRDefault="00E775A9" w:rsidP="00702B41">
            <w:pPr>
              <w:pStyle w:val="Heading1"/>
              <w:keepNext w:val="0"/>
              <w:rPr>
                <w:lang w:val="bg-BG"/>
              </w:rPr>
            </w:pPr>
            <w:r>
              <w:rPr>
                <w:lang w:val="bg-BG"/>
              </w:rPr>
              <w:t xml:space="preserve">Проект на Решение за </w:t>
            </w:r>
            <w:r w:rsidRPr="00C855B1">
              <w:rPr>
                <w:lang w:val="bg-BG"/>
              </w:rPr>
              <w:t>определяне на експлоатиращ ядрена инсталация в Република България по смисъла на Виенската конвенция за гражданска отговорност за ядрена вреда и на вида на финансовата гаранция, покриваща отговорността на експлоатиращия за ядрена вреда</w:t>
            </w:r>
            <w:r>
              <w:rPr>
                <w:lang w:val="bg-BG"/>
              </w:rPr>
              <w:t>.</w:t>
            </w:r>
          </w:p>
          <w:p w14:paraId="0BBB1378" w14:textId="061A34FC" w:rsidR="001427D3" w:rsidRPr="001427D3" w:rsidRDefault="00E775A9" w:rsidP="00702B41">
            <w:pPr>
              <w:pStyle w:val="Heading1Bold"/>
              <w:rPr>
                <w:b w:val="0"/>
                <w:bCs/>
                <w:lang w:val="bg-BG"/>
              </w:rPr>
            </w:pPr>
            <w:r w:rsidRPr="001427D3">
              <w:rPr>
                <w:b w:val="0"/>
                <w:bCs/>
                <w:lang w:val="bg-BG"/>
              </w:rPr>
              <w:t>м-р Т. Трайков – МЕ</w:t>
            </w:r>
          </w:p>
        </w:tc>
        <w:tc>
          <w:tcPr>
            <w:tcW w:w="5103" w:type="dxa"/>
          </w:tcPr>
          <w:p w14:paraId="22E691F3" w14:textId="390FB761" w:rsidR="004A109D" w:rsidRDefault="000E0A07" w:rsidP="000E0A07">
            <w:pPr>
              <w:ind w:firstLine="1202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0E0A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0E0A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E0A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0E0A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E0A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0E0A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E0A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0E0A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E775A9" w:rsidRPr="00F36B64" w14:paraId="3530264E" w14:textId="77777777" w:rsidTr="003E0EA4">
        <w:tc>
          <w:tcPr>
            <w:tcW w:w="4253" w:type="dxa"/>
          </w:tcPr>
          <w:p w14:paraId="3FB80D46" w14:textId="305BC979" w:rsidR="00E775A9" w:rsidRDefault="00E775A9" w:rsidP="00702B41">
            <w:pPr>
              <w:pStyle w:val="Heading1"/>
              <w:keepNext w:val="0"/>
              <w:rPr>
                <w:lang w:val="bg-BG"/>
              </w:rPr>
            </w:pPr>
            <w:r w:rsidRPr="00B766BC">
              <w:rPr>
                <w:lang w:val="bg-BG"/>
              </w:rPr>
              <w:lastRenderedPageBreak/>
              <w:t xml:space="preserve">Проект на Решение за предоставяне на дерогация от член 3ж, параграф 1, член 3и, параграфи 1 и 2 и член 5к, параграф 1 от Регламент на Съвета (ЕС) № 833/2014 от </w:t>
            </w:r>
            <w:r w:rsidR="005927AC">
              <w:rPr>
                <w:lang w:val="bg-BG"/>
              </w:rPr>
              <w:t xml:space="preserve">             </w:t>
            </w:r>
            <w:r w:rsidRPr="00B766BC">
              <w:rPr>
                <w:lang w:val="bg-BG"/>
              </w:rPr>
              <w:t>31 юли 2014 година относно ограничителни мерки с оглед на действията на Русия, дестабилизиращи положението в Украйна</w:t>
            </w:r>
            <w:r>
              <w:rPr>
                <w:lang w:val="bg-BG"/>
              </w:rPr>
              <w:t>.</w:t>
            </w:r>
          </w:p>
          <w:p w14:paraId="74D342FF" w14:textId="77777777" w:rsidR="008C467F" w:rsidRDefault="00E775A9" w:rsidP="00702B41">
            <w:pPr>
              <w:pStyle w:val="Heading1Bold"/>
              <w:rPr>
                <w:b w:val="0"/>
                <w:bCs/>
                <w:lang w:val="bg-BG"/>
              </w:rPr>
            </w:pPr>
            <w:r w:rsidRPr="001427D3">
              <w:rPr>
                <w:rFonts w:hint="eastAsia"/>
                <w:b w:val="0"/>
                <w:bCs/>
                <w:lang w:val="bg-BG"/>
              </w:rPr>
              <w:t>м</w:t>
            </w:r>
            <w:r w:rsidRPr="001427D3">
              <w:rPr>
                <w:b w:val="0"/>
                <w:bCs/>
                <w:lang w:val="bg-BG"/>
              </w:rPr>
              <w:t>-</w:t>
            </w:r>
            <w:r w:rsidRPr="001427D3">
              <w:rPr>
                <w:rFonts w:hint="eastAsia"/>
                <w:b w:val="0"/>
                <w:bCs/>
                <w:lang w:val="bg-BG"/>
              </w:rPr>
              <w:t>р</w:t>
            </w:r>
            <w:r w:rsidRPr="001427D3">
              <w:rPr>
                <w:b w:val="0"/>
                <w:bCs/>
                <w:lang w:val="bg-BG"/>
              </w:rPr>
              <w:t xml:space="preserve"> </w:t>
            </w:r>
            <w:r w:rsidRPr="001427D3">
              <w:rPr>
                <w:rFonts w:hint="eastAsia"/>
                <w:b w:val="0"/>
                <w:bCs/>
                <w:lang w:val="bg-BG"/>
              </w:rPr>
              <w:t>Т</w:t>
            </w:r>
            <w:r w:rsidRPr="001427D3">
              <w:rPr>
                <w:b w:val="0"/>
                <w:bCs/>
                <w:lang w:val="bg-BG"/>
              </w:rPr>
              <w:t xml:space="preserve">. </w:t>
            </w:r>
            <w:r w:rsidRPr="001427D3">
              <w:rPr>
                <w:rFonts w:hint="eastAsia"/>
                <w:b w:val="0"/>
                <w:bCs/>
                <w:lang w:val="bg-BG"/>
              </w:rPr>
              <w:t>Трайков</w:t>
            </w:r>
            <w:r w:rsidRPr="001427D3">
              <w:rPr>
                <w:b w:val="0"/>
                <w:bCs/>
                <w:lang w:val="bg-BG"/>
              </w:rPr>
              <w:t xml:space="preserve"> – </w:t>
            </w:r>
            <w:r w:rsidRPr="001427D3">
              <w:rPr>
                <w:rFonts w:hint="eastAsia"/>
                <w:b w:val="0"/>
                <w:bCs/>
                <w:lang w:val="bg-BG"/>
              </w:rPr>
              <w:t>МЕ</w:t>
            </w:r>
          </w:p>
          <w:p w14:paraId="1AE2DDF8" w14:textId="77777777" w:rsidR="007D67DC" w:rsidRDefault="007D67DC" w:rsidP="00702B41">
            <w:pPr>
              <w:pStyle w:val="Heading1Bold"/>
              <w:rPr>
                <w:b w:val="0"/>
                <w:bCs/>
                <w:lang w:val="bg-BG"/>
              </w:rPr>
            </w:pPr>
          </w:p>
          <w:p w14:paraId="6DCD9E14" w14:textId="11F96508" w:rsidR="007D67DC" w:rsidRPr="001427D3" w:rsidRDefault="007D67DC" w:rsidP="00702B41">
            <w:pPr>
              <w:pStyle w:val="Heading1Bold"/>
              <w:rPr>
                <w:b w:val="0"/>
                <w:bCs/>
                <w:lang w:val="bg-BG"/>
              </w:rPr>
            </w:pPr>
          </w:p>
        </w:tc>
        <w:tc>
          <w:tcPr>
            <w:tcW w:w="5103" w:type="dxa"/>
          </w:tcPr>
          <w:p w14:paraId="043660E7" w14:textId="46AA6669" w:rsidR="00E775A9" w:rsidRDefault="000E0A07" w:rsidP="00702B4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0E0A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0E0A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E0A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0E0A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E0A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0E0A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E0A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0E0A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DB7A5A" w:rsidRPr="00F36B64" w14:paraId="38CB20B6" w14:textId="77777777" w:rsidTr="003E0EA4">
        <w:tc>
          <w:tcPr>
            <w:tcW w:w="4253" w:type="dxa"/>
          </w:tcPr>
          <w:p w14:paraId="4B22F522" w14:textId="3E6C9631" w:rsidR="00DB7A5A" w:rsidRDefault="00DB7A5A" w:rsidP="00702B41">
            <w:pPr>
              <w:pStyle w:val="Heading1"/>
              <w:keepNext w:val="0"/>
              <w:rPr>
                <w:lang w:val="ru-RU"/>
              </w:rPr>
            </w:pPr>
            <w:r w:rsidRPr="00DB7A5A">
              <w:rPr>
                <w:lang w:val="ru-RU"/>
              </w:rPr>
              <w:t xml:space="preserve">Проект на </w:t>
            </w:r>
            <w:r w:rsidRPr="00A42EDC">
              <w:rPr>
                <w:lang w:val="ru-RU"/>
              </w:rPr>
              <w:t>Решение</w:t>
            </w:r>
            <w:r w:rsidRPr="00DB7A5A">
              <w:rPr>
                <w:lang w:val="ru-RU"/>
              </w:rPr>
              <w:t xml:space="preserve"> за </w:t>
            </w:r>
            <w:r w:rsidRPr="00DB7A5A">
              <w:rPr>
                <w:lang w:val="bg-BG"/>
              </w:rPr>
              <w:t>одобряване на доплащане на помощ на кандидатите по Програмата за хуманитарно подпомагане на разселени лица от Украйна с предоставена временна закрила в Република България, приета с Решение</w:t>
            </w:r>
            <w:r w:rsidR="00A42EDC">
              <w:rPr>
                <w:lang w:val="bg-BG"/>
              </w:rPr>
              <w:t xml:space="preserve">           </w:t>
            </w:r>
            <w:r w:rsidRPr="00DB7A5A">
              <w:rPr>
                <w:lang w:val="bg-BG"/>
              </w:rPr>
              <w:t xml:space="preserve">№ 317 на Министерския съвет от 2022 г., изменена и допълнена с </w:t>
            </w:r>
            <w:r w:rsidR="0036439C">
              <w:rPr>
                <w:lang w:val="bg-BG"/>
              </w:rPr>
              <w:t>р</w:t>
            </w:r>
            <w:r w:rsidRPr="00DB7A5A">
              <w:rPr>
                <w:lang w:val="bg-BG"/>
              </w:rPr>
              <w:t>ешения на Министерския съвет № 535, 665, 856, 909, 963 и 1038 от 2022 г.</w:t>
            </w:r>
            <w:r w:rsidR="0036439C">
              <w:rPr>
                <w:lang w:val="bg-BG"/>
              </w:rPr>
              <w:t xml:space="preserve">, </w:t>
            </w:r>
            <w:r w:rsidRPr="00DB7A5A">
              <w:rPr>
                <w:lang w:val="bg-BG"/>
              </w:rPr>
              <w:t xml:space="preserve">№ 141, 212, 323, 400, 454, 660 и 939 от 2023 г., № 297, 554 и 890 от 2024 г. и № 115 и 201 от 2025 г., съгласно Списък № 32 и проект на </w:t>
            </w:r>
            <w:r w:rsidRPr="00A42EDC">
              <w:rPr>
                <w:lang w:val="bg-BG"/>
              </w:rPr>
              <w:t>Решение</w:t>
            </w:r>
            <w:r w:rsidRPr="00DB7A5A">
              <w:rPr>
                <w:lang w:val="bg-BG"/>
              </w:rPr>
              <w:t xml:space="preserve"> за одобряване на финансиране на Министерството на туризма за 2026</w:t>
            </w:r>
            <w:r w:rsidRPr="00DB7A5A">
              <w:rPr>
                <w:lang w:val="ru-RU"/>
              </w:rPr>
              <w:t xml:space="preserve"> г</w:t>
            </w:r>
            <w:r>
              <w:rPr>
                <w:lang w:val="ru-RU"/>
              </w:rPr>
              <w:t>.</w:t>
            </w:r>
          </w:p>
          <w:p w14:paraId="020F9929" w14:textId="4A4CE488" w:rsidR="007D67DC" w:rsidRDefault="00DB7A5A" w:rsidP="00702B41">
            <w:pPr>
              <w:pStyle w:val="Heading1Bold"/>
              <w:rPr>
                <w:b w:val="0"/>
                <w:bCs/>
                <w:lang w:val="ru-RU"/>
              </w:rPr>
            </w:pPr>
            <w:r w:rsidRPr="001427D3">
              <w:rPr>
                <w:b w:val="0"/>
                <w:bCs/>
                <w:lang w:val="ru-RU"/>
              </w:rPr>
              <w:t>м-р И. Георгиева – МТ</w:t>
            </w:r>
          </w:p>
          <w:p w14:paraId="4E153CDA" w14:textId="77777777" w:rsidR="007D67DC" w:rsidRDefault="007D67DC" w:rsidP="00702B41">
            <w:pPr>
              <w:pStyle w:val="Heading1Bold"/>
              <w:rPr>
                <w:b w:val="0"/>
                <w:bCs/>
                <w:lang w:val="ru-RU"/>
              </w:rPr>
            </w:pPr>
          </w:p>
          <w:p w14:paraId="382D63F1" w14:textId="3B12C0C2" w:rsidR="007D67DC" w:rsidRPr="001427D3" w:rsidRDefault="007D67DC" w:rsidP="00702B41">
            <w:pPr>
              <w:pStyle w:val="Heading1Bold"/>
              <w:rPr>
                <w:b w:val="0"/>
                <w:bCs/>
                <w:lang w:val="ru-RU"/>
              </w:rPr>
            </w:pPr>
          </w:p>
        </w:tc>
        <w:tc>
          <w:tcPr>
            <w:tcW w:w="5103" w:type="dxa"/>
          </w:tcPr>
          <w:p w14:paraId="405FDDC2" w14:textId="253C88D6" w:rsidR="00DB7A5A" w:rsidRPr="00EA0C2E" w:rsidRDefault="000E0A07" w:rsidP="00702B41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проектите на решения.</w:t>
            </w:r>
          </w:p>
        </w:tc>
      </w:tr>
      <w:tr w:rsidR="003A1B51" w:rsidRPr="009E0F80" w14:paraId="5F7A0B41" w14:textId="77777777" w:rsidTr="003E0EA4">
        <w:tc>
          <w:tcPr>
            <w:tcW w:w="4253" w:type="dxa"/>
          </w:tcPr>
          <w:p w14:paraId="42273A7A" w14:textId="77777777" w:rsidR="003A1B51" w:rsidRDefault="00D970A2" w:rsidP="00702B41">
            <w:pPr>
              <w:pStyle w:val="Heading1"/>
              <w:keepNext w:val="0"/>
              <w:rPr>
                <w:color w:val="000000" w:themeColor="text1"/>
                <w:szCs w:val="24"/>
                <w:lang w:val="bg-BG"/>
              </w:rPr>
            </w:pPr>
            <w:r w:rsidRPr="00820E68">
              <w:rPr>
                <w:color w:val="000000" w:themeColor="text1"/>
                <w:szCs w:val="24"/>
                <w:lang w:val="bg-BG"/>
              </w:rPr>
              <w:t xml:space="preserve">Проект на Решение за изменение и допълнение на Решение № 356 на Министерския съвет от 2025 г. за създаване на Механизъм за координация на наблюдението и контрола във връзка с въвеждането на еврото в Република България, допълнено с </w:t>
            </w:r>
            <w:r w:rsidRPr="00820E68">
              <w:rPr>
                <w:color w:val="000000" w:themeColor="text1"/>
                <w:szCs w:val="24"/>
                <w:lang w:val="bg-BG"/>
              </w:rPr>
              <w:lastRenderedPageBreak/>
              <w:t>Решение № 939 на Министерския съвет от 2025 г.</w:t>
            </w:r>
          </w:p>
          <w:p w14:paraId="1D6D2F7A" w14:textId="77777777" w:rsidR="00D970A2" w:rsidRPr="001427D3" w:rsidRDefault="00D970A2" w:rsidP="00702B41">
            <w:pPr>
              <w:pStyle w:val="Heading1Bold"/>
              <w:rPr>
                <w:b w:val="0"/>
                <w:bCs/>
                <w:lang w:val="bg-BG"/>
              </w:rPr>
            </w:pPr>
            <w:r w:rsidRPr="001427D3">
              <w:rPr>
                <w:rFonts w:hint="eastAsia"/>
                <w:b w:val="0"/>
                <w:bCs/>
                <w:lang w:val="bg-BG"/>
              </w:rPr>
              <w:t>министър</w:t>
            </w:r>
            <w:r w:rsidRPr="001427D3">
              <w:rPr>
                <w:b w:val="0"/>
                <w:bCs/>
                <w:lang w:val="bg-BG"/>
              </w:rPr>
              <w:t>-</w:t>
            </w:r>
            <w:r w:rsidRPr="001427D3">
              <w:rPr>
                <w:rFonts w:hint="eastAsia"/>
                <w:b w:val="0"/>
                <w:bCs/>
                <w:lang w:val="bg-BG"/>
              </w:rPr>
              <w:t>председателят</w:t>
            </w:r>
          </w:p>
          <w:p w14:paraId="7F39D20F" w14:textId="77777777" w:rsidR="00D970A2" w:rsidRPr="001427D3" w:rsidRDefault="00D970A2" w:rsidP="00702B41">
            <w:pPr>
              <w:pStyle w:val="Heading1Bold"/>
              <w:rPr>
                <w:b w:val="0"/>
                <w:bCs/>
                <w:lang w:val="bg-BG"/>
              </w:rPr>
            </w:pPr>
            <w:r w:rsidRPr="001427D3">
              <w:rPr>
                <w:rFonts w:hint="eastAsia"/>
                <w:b w:val="0"/>
                <w:bCs/>
                <w:lang w:val="bg-BG"/>
              </w:rPr>
              <w:t>Андрей</w:t>
            </w:r>
            <w:r w:rsidRPr="001427D3">
              <w:rPr>
                <w:b w:val="0"/>
                <w:bCs/>
                <w:lang w:val="bg-BG"/>
              </w:rPr>
              <w:t xml:space="preserve"> </w:t>
            </w:r>
            <w:r w:rsidRPr="001427D3">
              <w:rPr>
                <w:rFonts w:hint="eastAsia"/>
                <w:b w:val="0"/>
                <w:bCs/>
                <w:lang w:val="bg-BG"/>
              </w:rPr>
              <w:t>Гюров</w:t>
            </w:r>
          </w:p>
          <w:p w14:paraId="73C790DD" w14:textId="77777777" w:rsidR="00D970A2" w:rsidRDefault="00D970A2" w:rsidP="00702B41">
            <w:pPr>
              <w:pStyle w:val="Heading1Bold"/>
              <w:rPr>
                <w:lang w:val="bg-BG"/>
              </w:rPr>
            </w:pPr>
          </w:p>
          <w:p w14:paraId="3968F699" w14:textId="00C31817" w:rsidR="007D67DC" w:rsidRPr="00D970A2" w:rsidRDefault="007D67DC" w:rsidP="00702B41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0AC916BD" w14:textId="518CFA5F" w:rsidR="003A1B51" w:rsidRPr="00EA0C2E" w:rsidRDefault="000E0A07" w:rsidP="00702B41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0E0A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lastRenderedPageBreak/>
              <w:t>Приема</w:t>
            </w:r>
            <w:r w:rsidRPr="000E0A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E0A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0E0A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E0A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0E0A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E0A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0E0A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D970A2" w:rsidRPr="009E0F80" w14:paraId="25142989" w14:textId="77777777" w:rsidTr="003E0EA4">
        <w:tc>
          <w:tcPr>
            <w:tcW w:w="4253" w:type="dxa"/>
          </w:tcPr>
          <w:p w14:paraId="47A28D51" w14:textId="5EA04E89" w:rsidR="00D970A2" w:rsidRDefault="00D970A2" w:rsidP="00702B41">
            <w:pPr>
              <w:pStyle w:val="Heading1"/>
              <w:keepNext w:val="0"/>
              <w:rPr>
                <w:color w:val="000000" w:themeColor="text1"/>
                <w:szCs w:val="24"/>
                <w:lang w:val="bg-BG"/>
              </w:rPr>
            </w:pPr>
            <w:r w:rsidRPr="00820E68">
              <w:rPr>
                <w:color w:val="000000" w:themeColor="text1"/>
                <w:szCs w:val="24"/>
                <w:lang w:val="bg-BG"/>
              </w:rPr>
              <w:t xml:space="preserve">Проект на Решение за предложение до Народното събрание за ратифициране на Споразумението за ниво на обслужване, стандартен пакет, продължаване на услуги между Държавна агенция „Национална сигурност“ на Република България и Организацията на обединените нации, представлявана от Службата на ООН по наркотиците и престъпността (UNODC), Отдел за управление (DM), Служба за информационни технологии (ITS), относно предоставяне на услуги за информационно-комуникационни технологии, свързани с продължаването на използването и поддръжката на приложението </w:t>
            </w:r>
            <w:proofErr w:type="spellStart"/>
            <w:r w:rsidRPr="00820E68">
              <w:rPr>
                <w:color w:val="000000" w:themeColor="text1"/>
                <w:szCs w:val="24"/>
                <w:lang w:val="bg-BG"/>
              </w:rPr>
              <w:t>goAML</w:t>
            </w:r>
            <w:proofErr w:type="spellEnd"/>
            <w:r w:rsidRPr="00820E68">
              <w:rPr>
                <w:color w:val="000000" w:themeColor="text1"/>
                <w:szCs w:val="24"/>
                <w:lang w:val="bg-BG"/>
              </w:rPr>
              <w:t xml:space="preserve"> на ООН, подписано на 11 февруари 2026 г. за Службата по наркотиците и престъпността на ООН и на </w:t>
            </w:r>
            <w:r w:rsidR="000F7AE8">
              <w:rPr>
                <w:color w:val="000000" w:themeColor="text1"/>
                <w:szCs w:val="24"/>
                <w:lang w:val="bg-BG"/>
              </w:rPr>
              <w:t xml:space="preserve">             </w:t>
            </w:r>
            <w:r w:rsidRPr="00820E68">
              <w:rPr>
                <w:color w:val="000000" w:themeColor="text1"/>
                <w:szCs w:val="24"/>
                <w:lang w:val="bg-BG"/>
              </w:rPr>
              <w:t>16 февруари 2026 г. за Държавна агенция „Национална сигурност“.</w:t>
            </w:r>
          </w:p>
          <w:p w14:paraId="4B5D78CC" w14:textId="77777777" w:rsidR="00D970A2" w:rsidRPr="001427D3" w:rsidRDefault="00D970A2" w:rsidP="00702B41">
            <w:pPr>
              <w:pStyle w:val="Heading1Bold"/>
              <w:rPr>
                <w:b w:val="0"/>
                <w:bCs/>
                <w:lang w:val="bg-BG"/>
              </w:rPr>
            </w:pPr>
            <w:r w:rsidRPr="001427D3">
              <w:rPr>
                <w:rFonts w:hint="eastAsia"/>
                <w:b w:val="0"/>
                <w:bCs/>
                <w:lang w:val="bg-BG"/>
              </w:rPr>
              <w:t>министър</w:t>
            </w:r>
            <w:r w:rsidRPr="001427D3">
              <w:rPr>
                <w:b w:val="0"/>
                <w:bCs/>
                <w:lang w:val="bg-BG"/>
              </w:rPr>
              <w:t>-</w:t>
            </w:r>
            <w:r w:rsidRPr="001427D3">
              <w:rPr>
                <w:rFonts w:hint="eastAsia"/>
                <w:b w:val="0"/>
                <w:bCs/>
                <w:lang w:val="bg-BG"/>
              </w:rPr>
              <w:t>председателят</w:t>
            </w:r>
          </w:p>
          <w:p w14:paraId="26B14BDE" w14:textId="77777777" w:rsidR="007D67DC" w:rsidRDefault="00D970A2" w:rsidP="00702B41">
            <w:pPr>
              <w:pStyle w:val="Heading1Bold"/>
              <w:rPr>
                <w:b w:val="0"/>
                <w:bCs/>
                <w:lang w:val="bg-BG"/>
              </w:rPr>
            </w:pPr>
            <w:r w:rsidRPr="001427D3">
              <w:rPr>
                <w:rFonts w:hint="eastAsia"/>
                <w:b w:val="0"/>
                <w:bCs/>
                <w:lang w:val="bg-BG"/>
              </w:rPr>
              <w:t>Андрей</w:t>
            </w:r>
            <w:r w:rsidRPr="001427D3">
              <w:rPr>
                <w:b w:val="0"/>
                <w:bCs/>
                <w:lang w:val="bg-BG"/>
              </w:rPr>
              <w:t xml:space="preserve"> </w:t>
            </w:r>
            <w:r w:rsidRPr="001427D3">
              <w:rPr>
                <w:rFonts w:hint="eastAsia"/>
                <w:b w:val="0"/>
                <w:bCs/>
                <w:lang w:val="bg-BG"/>
              </w:rPr>
              <w:t>Гюров</w:t>
            </w:r>
          </w:p>
          <w:p w14:paraId="0C7A4683" w14:textId="77777777" w:rsidR="007D67DC" w:rsidRDefault="007D67DC" w:rsidP="00702B41">
            <w:pPr>
              <w:pStyle w:val="Heading1Bold"/>
              <w:rPr>
                <w:b w:val="0"/>
                <w:bCs/>
                <w:lang w:val="bg-BG"/>
              </w:rPr>
            </w:pPr>
          </w:p>
          <w:p w14:paraId="18A6CA32" w14:textId="6854F455" w:rsidR="007D67DC" w:rsidRPr="00702B41" w:rsidRDefault="007D67DC" w:rsidP="00702B41">
            <w:pPr>
              <w:pStyle w:val="Heading1Bold"/>
              <w:rPr>
                <w:b w:val="0"/>
                <w:bCs/>
                <w:lang w:val="bg-BG"/>
              </w:rPr>
            </w:pPr>
          </w:p>
        </w:tc>
        <w:tc>
          <w:tcPr>
            <w:tcW w:w="5103" w:type="dxa"/>
          </w:tcPr>
          <w:p w14:paraId="51A79536" w14:textId="6CD27B1D" w:rsidR="00D970A2" w:rsidRPr="00EA0C2E" w:rsidRDefault="000E0A07" w:rsidP="00702B41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0E0A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0E0A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E0A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0E0A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E0A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0E0A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E0A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0E0A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5B3AF1" w:rsidRPr="009E0F80" w14:paraId="0A4C7F31" w14:textId="77777777" w:rsidTr="003E0EA4">
        <w:tc>
          <w:tcPr>
            <w:tcW w:w="4253" w:type="dxa"/>
          </w:tcPr>
          <w:p w14:paraId="7E347508" w14:textId="7FC8F494" w:rsidR="005B3AF1" w:rsidRDefault="005B3AF1" w:rsidP="00702B41">
            <w:pPr>
              <w:pStyle w:val="Heading1"/>
              <w:keepNext w:val="0"/>
              <w:rPr>
                <w:color w:val="000000" w:themeColor="text1"/>
                <w:szCs w:val="24"/>
                <w:lang w:val="en-US"/>
              </w:rPr>
            </w:pP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Проект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на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Решение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за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определяне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на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председател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и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на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поименен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състав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на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="00BB589D" w:rsidRPr="005B3AF1">
              <w:rPr>
                <w:rFonts w:hint="eastAsia"/>
                <w:color w:val="000000" w:themeColor="text1"/>
                <w:szCs w:val="24"/>
                <w:lang w:val="bg-BG"/>
              </w:rPr>
              <w:t>М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еждуведомствения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съвет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за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скрининг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на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преките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чуждестранни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инвестиции</w:t>
            </w:r>
            <w:r w:rsidRPr="005B3AF1">
              <w:rPr>
                <w:color w:val="000000" w:themeColor="text1"/>
                <w:szCs w:val="24"/>
                <w:lang w:val="bg-BG"/>
              </w:rPr>
              <w:t>.</w:t>
            </w:r>
          </w:p>
          <w:p w14:paraId="09B47461" w14:textId="77777777" w:rsidR="005B3AF1" w:rsidRPr="001427D3" w:rsidRDefault="005B3AF1" w:rsidP="00702B41">
            <w:pPr>
              <w:pStyle w:val="Heading1Bold"/>
              <w:rPr>
                <w:b w:val="0"/>
                <w:bCs/>
                <w:lang w:val="bg-BG"/>
              </w:rPr>
            </w:pPr>
            <w:r w:rsidRPr="001427D3">
              <w:rPr>
                <w:b w:val="0"/>
                <w:bCs/>
                <w:lang w:val="bg-BG"/>
              </w:rPr>
              <w:t>министър-председателят</w:t>
            </w:r>
          </w:p>
          <w:p w14:paraId="6B6B51E7" w14:textId="49EFB4FB" w:rsidR="007D67DC" w:rsidRPr="001427D3" w:rsidRDefault="005B3AF1" w:rsidP="00702B41">
            <w:pPr>
              <w:pStyle w:val="Heading1Bold"/>
              <w:rPr>
                <w:b w:val="0"/>
                <w:bCs/>
                <w:lang w:val="bg-BG"/>
              </w:rPr>
            </w:pPr>
            <w:r w:rsidRPr="001427D3">
              <w:rPr>
                <w:b w:val="0"/>
                <w:bCs/>
                <w:lang w:val="bg-BG"/>
              </w:rPr>
              <w:t>Андрей Гюров</w:t>
            </w:r>
          </w:p>
        </w:tc>
        <w:tc>
          <w:tcPr>
            <w:tcW w:w="5103" w:type="dxa"/>
          </w:tcPr>
          <w:p w14:paraId="0F31F339" w14:textId="0C21EFF8" w:rsidR="005B3AF1" w:rsidRPr="00EA0C2E" w:rsidRDefault="000E0A07" w:rsidP="00702B41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0E0A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0E0A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E0A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0E0A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E0A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0E0A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E0A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0E0A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5B3AF1" w:rsidRPr="009E0F80" w14:paraId="307E6D63" w14:textId="77777777" w:rsidTr="003E0EA4">
        <w:tc>
          <w:tcPr>
            <w:tcW w:w="4253" w:type="dxa"/>
          </w:tcPr>
          <w:p w14:paraId="415BEA04" w14:textId="447334D2" w:rsidR="005B3AF1" w:rsidRDefault="005B3AF1" w:rsidP="00702B41">
            <w:pPr>
              <w:pStyle w:val="Heading1"/>
              <w:keepNext w:val="0"/>
              <w:rPr>
                <w:color w:val="000000" w:themeColor="text1"/>
                <w:szCs w:val="24"/>
                <w:lang w:val="en-US"/>
              </w:rPr>
            </w:pP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lastRenderedPageBreak/>
              <w:t>Проект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на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Решение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за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финансиране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на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разходи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по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държавния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бюджет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и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предоставени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трансфери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от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държавния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бюджет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за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бюджета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на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Националната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здравноосигурителна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каса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и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сметката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за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средствата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от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Европейския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съюз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на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Националния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фонд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за</w:t>
            </w:r>
            <w:r w:rsidR="00207860">
              <w:rPr>
                <w:color w:val="000000" w:themeColor="text1"/>
                <w:szCs w:val="24"/>
                <w:lang w:val="en-US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март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2026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г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.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за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сметка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на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наличности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от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предходната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година</w:t>
            </w:r>
            <w:r w:rsidRPr="005B3AF1">
              <w:rPr>
                <w:color w:val="000000" w:themeColor="text1"/>
                <w:szCs w:val="24"/>
                <w:lang w:val="bg-BG"/>
              </w:rPr>
              <w:t>.</w:t>
            </w:r>
          </w:p>
          <w:p w14:paraId="72115C93" w14:textId="77777777" w:rsidR="001427D3" w:rsidRDefault="005B3AF1" w:rsidP="00702B41">
            <w:pPr>
              <w:pStyle w:val="Heading1Bold"/>
              <w:rPr>
                <w:b w:val="0"/>
                <w:bCs/>
                <w:lang w:val="bg-BG"/>
              </w:rPr>
            </w:pPr>
            <w:r w:rsidRPr="001427D3">
              <w:rPr>
                <w:rFonts w:hint="eastAsia"/>
                <w:b w:val="0"/>
                <w:bCs/>
                <w:lang w:val="en-US"/>
              </w:rPr>
              <w:t>м</w:t>
            </w:r>
            <w:r w:rsidRPr="001427D3">
              <w:rPr>
                <w:b w:val="0"/>
                <w:bCs/>
                <w:lang w:val="en-US"/>
              </w:rPr>
              <w:t>-</w:t>
            </w:r>
            <w:r w:rsidRPr="001427D3">
              <w:rPr>
                <w:rFonts w:hint="eastAsia"/>
                <w:b w:val="0"/>
                <w:bCs/>
                <w:lang w:val="en-US"/>
              </w:rPr>
              <w:t>р</w:t>
            </w:r>
            <w:r w:rsidRPr="001427D3">
              <w:rPr>
                <w:b w:val="0"/>
                <w:bCs/>
                <w:lang w:val="en-US"/>
              </w:rPr>
              <w:t xml:space="preserve"> </w:t>
            </w:r>
            <w:r w:rsidRPr="001427D3">
              <w:rPr>
                <w:rFonts w:hint="eastAsia"/>
                <w:b w:val="0"/>
                <w:bCs/>
                <w:lang w:val="en-US"/>
              </w:rPr>
              <w:t>Г</w:t>
            </w:r>
            <w:r w:rsidRPr="001427D3">
              <w:rPr>
                <w:b w:val="0"/>
                <w:bCs/>
                <w:lang w:val="en-US"/>
              </w:rPr>
              <w:t xml:space="preserve">. </w:t>
            </w:r>
            <w:proofErr w:type="spellStart"/>
            <w:r w:rsidRPr="001427D3">
              <w:rPr>
                <w:rFonts w:hint="eastAsia"/>
                <w:b w:val="0"/>
                <w:bCs/>
                <w:lang w:val="en-US"/>
              </w:rPr>
              <w:t>Клисурски</w:t>
            </w:r>
            <w:proofErr w:type="spellEnd"/>
            <w:r w:rsidRPr="001427D3">
              <w:rPr>
                <w:b w:val="0"/>
                <w:bCs/>
                <w:lang w:val="en-US"/>
              </w:rPr>
              <w:t xml:space="preserve"> – </w:t>
            </w:r>
            <w:r w:rsidRPr="001427D3">
              <w:rPr>
                <w:rFonts w:hint="eastAsia"/>
                <w:b w:val="0"/>
                <w:bCs/>
                <w:lang w:val="en-US"/>
              </w:rPr>
              <w:t>МФ</w:t>
            </w:r>
          </w:p>
          <w:p w14:paraId="27C006F8" w14:textId="77777777" w:rsidR="007D67DC" w:rsidRDefault="007D67DC" w:rsidP="00702B41">
            <w:pPr>
              <w:pStyle w:val="Heading1Bold"/>
              <w:rPr>
                <w:b w:val="0"/>
                <w:bCs/>
                <w:lang w:val="bg-BG"/>
              </w:rPr>
            </w:pPr>
          </w:p>
          <w:p w14:paraId="3940C922" w14:textId="77777777" w:rsidR="007D67DC" w:rsidRDefault="007D67DC" w:rsidP="00702B41">
            <w:pPr>
              <w:pStyle w:val="Heading1Bold"/>
              <w:rPr>
                <w:b w:val="0"/>
                <w:bCs/>
                <w:lang w:val="bg-BG"/>
              </w:rPr>
            </w:pPr>
          </w:p>
          <w:p w14:paraId="5B85706D" w14:textId="77777777" w:rsidR="007D67DC" w:rsidRDefault="007D67DC" w:rsidP="00702B41">
            <w:pPr>
              <w:pStyle w:val="Heading1Bold"/>
              <w:rPr>
                <w:b w:val="0"/>
                <w:bCs/>
                <w:lang w:val="bg-BG"/>
              </w:rPr>
            </w:pPr>
          </w:p>
          <w:p w14:paraId="361B0820" w14:textId="77777777" w:rsidR="007D67DC" w:rsidRDefault="007D67DC" w:rsidP="00702B41">
            <w:pPr>
              <w:pStyle w:val="Heading1Bold"/>
              <w:rPr>
                <w:b w:val="0"/>
                <w:bCs/>
                <w:lang w:val="bg-BG"/>
              </w:rPr>
            </w:pPr>
          </w:p>
          <w:p w14:paraId="4EBC6EEE" w14:textId="57CA70F2" w:rsidR="00702B41" w:rsidRPr="00702B41" w:rsidRDefault="00702B41" w:rsidP="00702B41">
            <w:pPr>
              <w:pStyle w:val="Heading1Bold"/>
              <w:rPr>
                <w:b w:val="0"/>
                <w:bCs/>
                <w:lang w:val="bg-BG"/>
              </w:rPr>
            </w:pPr>
          </w:p>
        </w:tc>
        <w:tc>
          <w:tcPr>
            <w:tcW w:w="5103" w:type="dxa"/>
          </w:tcPr>
          <w:p w14:paraId="2DF87A74" w14:textId="3555DEDD" w:rsidR="005B3AF1" w:rsidRPr="00EA0C2E" w:rsidRDefault="000E0A07" w:rsidP="00702B41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0E0A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0E0A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E0A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0E0A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E0A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0E0A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E0A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0E0A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5B3AF1" w:rsidRPr="009E0F80" w14:paraId="0B6B9C5C" w14:textId="77777777" w:rsidTr="003E0EA4">
        <w:tc>
          <w:tcPr>
            <w:tcW w:w="4253" w:type="dxa"/>
          </w:tcPr>
          <w:p w14:paraId="7EE6C40D" w14:textId="6ED6A9F9" w:rsidR="005B3AF1" w:rsidRDefault="005B3AF1" w:rsidP="00702B41">
            <w:pPr>
              <w:pStyle w:val="Heading1"/>
              <w:keepNext w:val="0"/>
              <w:rPr>
                <w:color w:val="000000" w:themeColor="text1"/>
                <w:szCs w:val="24"/>
                <w:lang w:val="en-US"/>
              </w:rPr>
            </w:pP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Проект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на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Решение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за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proofErr w:type="spellStart"/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одобряван</w:t>
            </w:r>
            <w:r w:rsidRPr="005B3AF1">
              <w:rPr>
                <w:color w:val="000000" w:themeColor="text1"/>
                <w:szCs w:val="24"/>
                <w:lang w:val="bg-BG"/>
              </w:rPr>
              <w:t>e</w:t>
            </w:r>
            <w:proofErr w:type="spellEnd"/>
            <w:r w:rsidR="00207860">
              <w:rPr>
                <w:color w:val="000000" w:themeColor="text1"/>
                <w:szCs w:val="24"/>
                <w:lang w:val="en-US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проект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на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Протокол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между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Министерството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на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образованието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и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науката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на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Република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България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и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Министерството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на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образованието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и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науката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на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Украйна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за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функционирането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на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областното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заведение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„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Лицей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proofErr w:type="spellStart"/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Болградска</w:t>
            </w:r>
            <w:proofErr w:type="spellEnd"/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гимназия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„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Г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.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С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.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Раковски“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на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Одески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областен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съвет“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(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Одеска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област</w:t>
            </w:r>
            <w:r w:rsidRPr="005B3AF1">
              <w:rPr>
                <w:color w:val="000000" w:themeColor="text1"/>
                <w:szCs w:val="24"/>
                <w:lang w:val="bg-BG"/>
              </w:rPr>
              <w:t xml:space="preserve">, </w:t>
            </w:r>
            <w:r w:rsidRPr="005B3AF1">
              <w:rPr>
                <w:rFonts w:hint="eastAsia"/>
                <w:color w:val="000000" w:themeColor="text1"/>
                <w:szCs w:val="24"/>
                <w:lang w:val="bg-BG"/>
              </w:rPr>
              <w:t>Украйна</w:t>
            </w:r>
            <w:r w:rsidRPr="005B3AF1">
              <w:rPr>
                <w:color w:val="000000" w:themeColor="text1"/>
                <w:szCs w:val="24"/>
                <w:lang w:val="bg-BG"/>
              </w:rPr>
              <w:t>).</w:t>
            </w:r>
          </w:p>
          <w:p w14:paraId="697AF5A7" w14:textId="77777777" w:rsidR="00702B41" w:rsidRDefault="005B3AF1" w:rsidP="00702B41">
            <w:pPr>
              <w:pStyle w:val="Heading1Bold"/>
              <w:rPr>
                <w:b w:val="0"/>
                <w:bCs/>
                <w:lang w:val="bg-BG"/>
              </w:rPr>
            </w:pPr>
            <w:r w:rsidRPr="001427D3">
              <w:rPr>
                <w:rFonts w:hint="eastAsia"/>
                <w:b w:val="0"/>
                <w:bCs/>
                <w:lang w:val="en-US"/>
              </w:rPr>
              <w:t>м</w:t>
            </w:r>
            <w:r w:rsidRPr="001427D3">
              <w:rPr>
                <w:b w:val="0"/>
                <w:bCs/>
                <w:lang w:val="en-US"/>
              </w:rPr>
              <w:t>-</w:t>
            </w:r>
            <w:r w:rsidRPr="001427D3">
              <w:rPr>
                <w:rFonts w:hint="eastAsia"/>
                <w:b w:val="0"/>
                <w:bCs/>
                <w:lang w:val="en-US"/>
              </w:rPr>
              <w:t>р</w:t>
            </w:r>
            <w:r w:rsidRPr="001427D3">
              <w:rPr>
                <w:b w:val="0"/>
                <w:bCs/>
                <w:lang w:val="en-US"/>
              </w:rPr>
              <w:t xml:space="preserve"> </w:t>
            </w:r>
            <w:r w:rsidRPr="001427D3">
              <w:rPr>
                <w:rFonts w:hint="eastAsia"/>
                <w:b w:val="0"/>
                <w:bCs/>
                <w:lang w:val="en-US"/>
              </w:rPr>
              <w:t>С</w:t>
            </w:r>
            <w:r w:rsidRPr="001427D3">
              <w:rPr>
                <w:b w:val="0"/>
                <w:bCs/>
                <w:lang w:val="en-US"/>
              </w:rPr>
              <w:t xml:space="preserve">. </w:t>
            </w:r>
            <w:proofErr w:type="spellStart"/>
            <w:r w:rsidRPr="001427D3">
              <w:rPr>
                <w:rFonts w:hint="eastAsia"/>
                <w:b w:val="0"/>
                <w:bCs/>
                <w:lang w:val="en-US"/>
              </w:rPr>
              <w:t>Игнатов</w:t>
            </w:r>
            <w:proofErr w:type="spellEnd"/>
            <w:r w:rsidRPr="001427D3">
              <w:rPr>
                <w:b w:val="0"/>
                <w:bCs/>
                <w:lang w:val="en-US"/>
              </w:rPr>
              <w:t xml:space="preserve"> – </w:t>
            </w:r>
            <w:r w:rsidRPr="001427D3">
              <w:rPr>
                <w:rFonts w:hint="eastAsia"/>
                <w:b w:val="0"/>
                <w:bCs/>
                <w:lang w:val="en-US"/>
              </w:rPr>
              <w:t>МОН</w:t>
            </w:r>
          </w:p>
          <w:p w14:paraId="49117EC7" w14:textId="77777777" w:rsidR="007D67DC" w:rsidRDefault="007D67DC" w:rsidP="00702B41">
            <w:pPr>
              <w:pStyle w:val="Heading1Bold"/>
              <w:rPr>
                <w:b w:val="0"/>
                <w:bCs/>
                <w:lang w:val="bg-BG"/>
              </w:rPr>
            </w:pPr>
          </w:p>
          <w:p w14:paraId="19103D35" w14:textId="77777777" w:rsidR="007D67DC" w:rsidRDefault="007D67DC" w:rsidP="00702B41">
            <w:pPr>
              <w:pStyle w:val="Heading1Bold"/>
              <w:rPr>
                <w:b w:val="0"/>
                <w:bCs/>
                <w:lang w:val="bg-BG"/>
              </w:rPr>
            </w:pPr>
          </w:p>
          <w:p w14:paraId="3352C7DE" w14:textId="77777777" w:rsidR="007D67DC" w:rsidRDefault="007D67DC" w:rsidP="00702B41">
            <w:pPr>
              <w:pStyle w:val="Heading1Bold"/>
              <w:rPr>
                <w:b w:val="0"/>
                <w:bCs/>
                <w:lang w:val="bg-BG"/>
              </w:rPr>
            </w:pPr>
          </w:p>
          <w:p w14:paraId="758612A7" w14:textId="77777777" w:rsidR="007D67DC" w:rsidRDefault="007D67DC" w:rsidP="00702B41">
            <w:pPr>
              <w:pStyle w:val="Heading1Bold"/>
              <w:rPr>
                <w:b w:val="0"/>
                <w:bCs/>
                <w:lang w:val="bg-BG"/>
              </w:rPr>
            </w:pPr>
          </w:p>
          <w:p w14:paraId="49EF8986" w14:textId="77777777" w:rsidR="007D67DC" w:rsidRDefault="007D67DC" w:rsidP="00702B41">
            <w:pPr>
              <w:pStyle w:val="Heading1Bold"/>
              <w:rPr>
                <w:b w:val="0"/>
                <w:bCs/>
                <w:lang w:val="bg-BG"/>
              </w:rPr>
            </w:pPr>
          </w:p>
          <w:p w14:paraId="53C59ECF" w14:textId="5B9C0EE2" w:rsidR="007D67DC" w:rsidRPr="007D67DC" w:rsidRDefault="007D67DC" w:rsidP="00702B41">
            <w:pPr>
              <w:pStyle w:val="Heading1Bold"/>
              <w:rPr>
                <w:b w:val="0"/>
                <w:bCs/>
                <w:lang w:val="bg-BG"/>
              </w:rPr>
            </w:pPr>
          </w:p>
        </w:tc>
        <w:tc>
          <w:tcPr>
            <w:tcW w:w="5103" w:type="dxa"/>
          </w:tcPr>
          <w:p w14:paraId="5F6A487C" w14:textId="7264715A" w:rsidR="005B3AF1" w:rsidRPr="00EA0C2E" w:rsidRDefault="000E0A07" w:rsidP="00702B41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0E0A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0E0A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E0A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0E0A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E0A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0E0A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E0A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0E0A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B060B8" w:rsidRPr="009E0F80" w14:paraId="4A3FC0FB" w14:textId="77777777" w:rsidTr="003E0EA4">
        <w:tc>
          <w:tcPr>
            <w:tcW w:w="4253" w:type="dxa"/>
          </w:tcPr>
          <w:p w14:paraId="64115F65" w14:textId="77777777" w:rsidR="00B060B8" w:rsidRDefault="00B060B8" w:rsidP="00702B41">
            <w:pPr>
              <w:pStyle w:val="Heading1"/>
              <w:keepNext w:val="0"/>
              <w:rPr>
                <w:color w:val="000000" w:themeColor="text1"/>
                <w:szCs w:val="24"/>
                <w:lang w:val="bg-BG"/>
              </w:rPr>
            </w:pPr>
            <w:r w:rsidRPr="00B060B8">
              <w:rPr>
                <w:rFonts w:hint="eastAsia"/>
                <w:color w:val="000000" w:themeColor="text1"/>
                <w:szCs w:val="24"/>
                <w:lang w:val="bg-BG"/>
              </w:rPr>
              <w:t>Проект</w:t>
            </w:r>
            <w:r w:rsidRPr="00B060B8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B060B8">
              <w:rPr>
                <w:rFonts w:hint="eastAsia"/>
                <w:color w:val="000000" w:themeColor="text1"/>
                <w:szCs w:val="24"/>
                <w:lang w:val="bg-BG"/>
              </w:rPr>
              <w:t>на</w:t>
            </w:r>
            <w:r w:rsidRPr="00B060B8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B060B8">
              <w:rPr>
                <w:rFonts w:hint="eastAsia"/>
                <w:color w:val="000000" w:themeColor="text1"/>
                <w:szCs w:val="24"/>
                <w:lang w:val="bg-BG"/>
              </w:rPr>
              <w:t>Решение</w:t>
            </w:r>
            <w:r w:rsidRPr="00B060B8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B060B8">
              <w:rPr>
                <w:rFonts w:hint="eastAsia"/>
                <w:color w:val="000000" w:themeColor="text1"/>
                <w:szCs w:val="24"/>
                <w:lang w:val="bg-BG"/>
              </w:rPr>
              <w:t>за</w:t>
            </w:r>
            <w:r w:rsidRPr="00B060B8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B060B8">
              <w:rPr>
                <w:rFonts w:hint="eastAsia"/>
                <w:color w:val="000000" w:themeColor="text1"/>
                <w:szCs w:val="24"/>
                <w:lang w:val="bg-BG"/>
              </w:rPr>
              <w:t>одобряване</w:t>
            </w:r>
            <w:r w:rsidRPr="00B060B8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B060B8">
              <w:rPr>
                <w:rFonts w:hint="eastAsia"/>
                <w:color w:val="000000" w:themeColor="text1"/>
                <w:szCs w:val="24"/>
                <w:lang w:val="bg-BG"/>
              </w:rPr>
              <w:t>на</w:t>
            </w:r>
            <w:r w:rsidRPr="00B060B8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B060B8">
              <w:rPr>
                <w:rFonts w:hint="eastAsia"/>
                <w:color w:val="000000" w:themeColor="text1"/>
                <w:szCs w:val="24"/>
                <w:lang w:val="bg-BG"/>
              </w:rPr>
              <w:t>финансиране</w:t>
            </w:r>
            <w:r w:rsidRPr="00B060B8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B060B8">
              <w:rPr>
                <w:rFonts w:hint="eastAsia"/>
                <w:color w:val="000000" w:themeColor="text1"/>
                <w:szCs w:val="24"/>
                <w:lang w:val="bg-BG"/>
              </w:rPr>
              <w:t>на</w:t>
            </w:r>
            <w:r w:rsidRPr="00B060B8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B060B8">
              <w:rPr>
                <w:rFonts w:hint="eastAsia"/>
                <w:color w:val="000000" w:themeColor="text1"/>
                <w:szCs w:val="24"/>
                <w:lang w:val="bg-BG"/>
              </w:rPr>
              <w:t>Министерския</w:t>
            </w:r>
            <w:r w:rsidRPr="00B060B8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B060B8">
              <w:rPr>
                <w:rFonts w:hint="eastAsia"/>
                <w:color w:val="000000" w:themeColor="text1"/>
                <w:szCs w:val="24"/>
                <w:lang w:val="bg-BG"/>
              </w:rPr>
              <w:t>съвет</w:t>
            </w:r>
            <w:r w:rsidRPr="00B060B8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B060B8">
              <w:rPr>
                <w:rFonts w:hint="eastAsia"/>
                <w:color w:val="000000" w:themeColor="text1"/>
                <w:szCs w:val="24"/>
                <w:lang w:val="bg-BG"/>
              </w:rPr>
              <w:t>и</w:t>
            </w:r>
            <w:r w:rsidRPr="00B060B8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B060B8">
              <w:rPr>
                <w:rFonts w:hint="eastAsia"/>
                <w:color w:val="000000" w:themeColor="text1"/>
                <w:szCs w:val="24"/>
                <w:lang w:val="bg-BG"/>
              </w:rPr>
              <w:t>на</w:t>
            </w:r>
            <w:r w:rsidRPr="00B060B8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B060B8">
              <w:rPr>
                <w:rFonts w:hint="eastAsia"/>
                <w:color w:val="000000" w:themeColor="text1"/>
                <w:szCs w:val="24"/>
                <w:lang w:val="bg-BG"/>
              </w:rPr>
              <w:t>Министерството</w:t>
            </w:r>
            <w:r w:rsidRPr="00B060B8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B060B8">
              <w:rPr>
                <w:rFonts w:hint="eastAsia"/>
                <w:color w:val="000000" w:themeColor="text1"/>
                <w:szCs w:val="24"/>
                <w:lang w:val="bg-BG"/>
              </w:rPr>
              <w:t>на</w:t>
            </w:r>
            <w:r w:rsidRPr="00B060B8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B060B8">
              <w:rPr>
                <w:rFonts w:hint="eastAsia"/>
                <w:color w:val="000000" w:themeColor="text1"/>
                <w:szCs w:val="24"/>
                <w:lang w:val="bg-BG"/>
              </w:rPr>
              <w:t>културата</w:t>
            </w:r>
            <w:r w:rsidRPr="00B060B8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B060B8">
              <w:rPr>
                <w:rFonts w:hint="eastAsia"/>
                <w:color w:val="000000" w:themeColor="text1"/>
                <w:szCs w:val="24"/>
                <w:lang w:val="bg-BG"/>
              </w:rPr>
              <w:t>и</w:t>
            </w:r>
            <w:r w:rsidRPr="00B060B8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B060B8">
              <w:rPr>
                <w:rFonts w:hint="eastAsia"/>
                <w:color w:val="000000" w:themeColor="text1"/>
                <w:szCs w:val="24"/>
                <w:lang w:val="bg-BG"/>
              </w:rPr>
              <w:t>за</w:t>
            </w:r>
            <w:r w:rsidRPr="00B060B8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B060B8">
              <w:rPr>
                <w:rFonts w:hint="eastAsia"/>
                <w:color w:val="000000" w:themeColor="text1"/>
                <w:szCs w:val="24"/>
                <w:lang w:val="bg-BG"/>
              </w:rPr>
              <w:t>финансиране</w:t>
            </w:r>
            <w:r w:rsidRPr="00B060B8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B060B8">
              <w:rPr>
                <w:rFonts w:hint="eastAsia"/>
                <w:color w:val="000000" w:themeColor="text1"/>
                <w:szCs w:val="24"/>
                <w:lang w:val="bg-BG"/>
              </w:rPr>
              <w:t>на</w:t>
            </w:r>
            <w:r w:rsidRPr="00B060B8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B060B8">
              <w:rPr>
                <w:rFonts w:hint="eastAsia"/>
                <w:color w:val="000000" w:themeColor="text1"/>
                <w:szCs w:val="24"/>
                <w:lang w:val="bg-BG"/>
              </w:rPr>
              <w:t>трансфери</w:t>
            </w:r>
            <w:r w:rsidRPr="00B060B8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B060B8">
              <w:rPr>
                <w:rFonts w:hint="eastAsia"/>
                <w:color w:val="000000" w:themeColor="text1"/>
                <w:szCs w:val="24"/>
                <w:lang w:val="bg-BG"/>
              </w:rPr>
              <w:t>за</w:t>
            </w:r>
            <w:r w:rsidRPr="00B060B8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B060B8">
              <w:rPr>
                <w:rFonts w:hint="eastAsia"/>
                <w:color w:val="000000" w:themeColor="text1"/>
                <w:szCs w:val="24"/>
                <w:lang w:val="bg-BG"/>
              </w:rPr>
              <w:t>общините</w:t>
            </w:r>
            <w:r w:rsidRPr="00B060B8">
              <w:rPr>
                <w:color w:val="000000" w:themeColor="text1"/>
                <w:szCs w:val="24"/>
                <w:lang w:val="bg-BG"/>
              </w:rPr>
              <w:t xml:space="preserve"> </w:t>
            </w:r>
            <w:r w:rsidRPr="00B060B8">
              <w:rPr>
                <w:rFonts w:hint="eastAsia"/>
                <w:color w:val="000000" w:themeColor="text1"/>
                <w:szCs w:val="24"/>
                <w:lang w:val="bg-BG"/>
              </w:rPr>
              <w:t>за</w:t>
            </w:r>
            <w:r w:rsidRPr="00B060B8">
              <w:rPr>
                <w:color w:val="000000" w:themeColor="text1"/>
                <w:szCs w:val="24"/>
                <w:lang w:val="bg-BG"/>
              </w:rPr>
              <w:t xml:space="preserve"> 2026 </w:t>
            </w:r>
            <w:r w:rsidRPr="00B060B8">
              <w:rPr>
                <w:rFonts w:hint="eastAsia"/>
                <w:color w:val="000000" w:themeColor="text1"/>
                <w:szCs w:val="24"/>
                <w:lang w:val="bg-BG"/>
              </w:rPr>
              <w:t>г</w:t>
            </w:r>
            <w:r w:rsidRPr="00B060B8">
              <w:rPr>
                <w:color w:val="000000" w:themeColor="text1"/>
                <w:szCs w:val="24"/>
                <w:lang w:val="bg-BG"/>
              </w:rPr>
              <w:t>.</w:t>
            </w:r>
          </w:p>
          <w:p w14:paraId="1600D5FC" w14:textId="057BB15A" w:rsidR="007D67DC" w:rsidRPr="001427D3" w:rsidRDefault="00B060B8" w:rsidP="00702B41">
            <w:pPr>
              <w:pStyle w:val="Heading1Bold"/>
              <w:rPr>
                <w:b w:val="0"/>
                <w:bCs/>
                <w:lang w:val="bg-BG"/>
              </w:rPr>
            </w:pPr>
            <w:r w:rsidRPr="001427D3">
              <w:rPr>
                <w:rFonts w:hint="eastAsia"/>
                <w:b w:val="0"/>
                <w:bCs/>
                <w:lang w:val="bg-BG"/>
              </w:rPr>
              <w:t>м</w:t>
            </w:r>
            <w:r w:rsidRPr="001427D3">
              <w:rPr>
                <w:b w:val="0"/>
                <w:bCs/>
                <w:lang w:val="bg-BG"/>
              </w:rPr>
              <w:t>-</w:t>
            </w:r>
            <w:r w:rsidRPr="001427D3">
              <w:rPr>
                <w:rFonts w:hint="eastAsia"/>
                <w:b w:val="0"/>
                <w:bCs/>
                <w:lang w:val="bg-BG"/>
              </w:rPr>
              <w:t>р</w:t>
            </w:r>
            <w:r w:rsidRPr="001427D3">
              <w:rPr>
                <w:b w:val="0"/>
                <w:bCs/>
                <w:lang w:val="bg-BG"/>
              </w:rPr>
              <w:t xml:space="preserve"> </w:t>
            </w:r>
            <w:r w:rsidRPr="001427D3">
              <w:rPr>
                <w:rFonts w:hint="eastAsia"/>
                <w:b w:val="0"/>
                <w:bCs/>
                <w:lang w:val="bg-BG"/>
              </w:rPr>
              <w:t>Н</w:t>
            </w:r>
            <w:r w:rsidRPr="001427D3">
              <w:rPr>
                <w:b w:val="0"/>
                <w:bCs/>
                <w:lang w:val="bg-BG"/>
              </w:rPr>
              <w:t xml:space="preserve">. </w:t>
            </w:r>
            <w:r w:rsidRPr="001427D3">
              <w:rPr>
                <w:rFonts w:hint="eastAsia"/>
                <w:b w:val="0"/>
                <w:bCs/>
                <w:lang w:val="bg-BG"/>
              </w:rPr>
              <w:t>Тодоров</w:t>
            </w:r>
            <w:r w:rsidRPr="001427D3">
              <w:rPr>
                <w:b w:val="0"/>
                <w:bCs/>
                <w:lang w:val="bg-BG"/>
              </w:rPr>
              <w:t xml:space="preserve"> – </w:t>
            </w:r>
            <w:r w:rsidRPr="001427D3">
              <w:rPr>
                <w:rFonts w:hint="eastAsia"/>
                <w:b w:val="0"/>
                <w:bCs/>
                <w:lang w:val="bg-BG"/>
              </w:rPr>
              <w:t>МК</w:t>
            </w:r>
          </w:p>
        </w:tc>
        <w:tc>
          <w:tcPr>
            <w:tcW w:w="5103" w:type="dxa"/>
          </w:tcPr>
          <w:p w14:paraId="391DE0A4" w14:textId="6BFB8D2A" w:rsidR="00B060B8" w:rsidRPr="00EA0C2E" w:rsidRDefault="000E0A07" w:rsidP="00702B41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0E0A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0E0A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E0A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0E0A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E0A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0E0A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0E0A0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0E0A0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474840" w:rsidRPr="009E0F80" w14:paraId="41140EC2" w14:textId="77777777" w:rsidTr="003E0EA4">
        <w:tc>
          <w:tcPr>
            <w:tcW w:w="4253" w:type="dxa"/>
          </w:tcPr>
          <w:p w14:paraId="2B894EEA" w14:textId="1965AE83" w:rsidR="00474840" w:rsidRPr="00BF5AA3" w:rsidRDefault="00201B77" w:rsidP="00702B41">
            <w:pPr>
              <w:pStyle w:val="Heading1"/>
              <w:keepNext w:val="0"/>
              <w:rPr>
                <w:lang w:val="bg-BG"/>
              </w:rPr>
            </w:pPr>
            <w:r w:rsidRPr="00BF5AA3">
              <w:rPr>
                <w:lang w:val="bg-BG"/>
              </w:rPr>
              <w:lastRenderedPageBreak/>
              <w:t xml:space="preserve">Проект на Решение за одобряване на Програма за компенсиране на физически лица за увеличените цени на горивата след избухване на конфликта в Близкия </w:t>
            </w:r>
            <w:r w:rsidR="0036439C" w:rsidRPr="00BF5AA3">
              <w:rPr>
                <w:lang w:val="bg-BG"/>
              </w:rPr>
              <w:t>и</w:t>
            </w:r>
            <w:r w:rsidRPr="00BF5AA3">
              <w:rPr>
                <w:lang w:val="bg-BG"/>
              </w:rPr>
              <w:t>зток на 28 февруари 2026 г.</w:t>
            </w:r>
            <w:r w:rsidR="00217447" w:rsidRPr="00BF5AA3">
              <w:rPr>
                <w:lang w:val="bg-BG"/>
              </w:rPr>
              <w:t xml:space="preserve"> (Приет неприсъствено по реда на чл. 7, ал. 3 от УПМСНА на 20 март 2026 г.).</w:t>
            </w:r>
          </w:p>
          <w:p w14:paraId="0C280C36" w14:textId="77777777" w:rsidR="008166E5" w:rsidRDefault="00201B77" w:rsidP="00702B41">
            <w:pPr>
              <w:pStyle w:val="Heading1Bold"/>
              <w:rPr>
                <w:b w:val="0"/>
                <w:bCs/>
                <w:lang w:val="bg-BG"/>
              </w:rPr>
            </w:pPr>
            <w:r w:rsidRPr="001427D3">
              <w:rPr>
                <w:b w:val="0"/>
                <w:bCs/>
                <w:lang w:val="bg-BG"/>
              </w:rPr>
              <w:t xml:space="preserve">м-р Х. Адемов </w:t>
            </w:r>
            <w:r w:rsidR="008166E5" w:rsidRPr="001427D3">
              <w:rPr>
                <w:b w:val="0"/>
                <w:bCs/>
                <w:lang w:val="bg-BG"/>
              </w:rPr>
              <w:t>–</w:t>
            </w:r>
            <w:r w:rsidRPr="001427D3">
              <w:rPr>
                <w:b w:val="0"/>
                <w:bCs/>
                <w:lang w:val="bg-BG"/>
              </w:rPr>
              <w:t xml:space="preserve"> МТСП</w:t>
            </w:r>
          </w:p>
          <w:p w14:paraId="02BEB279" w14:textId="77777777" w:rsidR="007D67DC" w:rsidRDefault="007D67DC" w:rsidP="00702B41">
            <w:pPr>
              <w:pStyle w:val="Heading1Bold"/>
              <w:rPr>
                <w:b w:val="0"/>
                <w:bCs/>
                <w:lang w:val="bg-BG"/>
              </w:rPr>
            </w:pPr>
          </w:p>
          <w:p w14:paraId="4A73FB95" w14:textId="77777777" w:rsidR="007D67DC" w:rsidRDefault="007D67DC" w:rsidP="00702B41">
            <w:pPr>
              <w:pStyle w:val="Heading1Bold"/>
              <w:rPr>
                <w:b w:val="0"/>
                <w:bCs/>
                <w:lang w:val="bg-BG"/>
              </w:rPr>
            </w:pPr>
          </w:p>
          <w:p w14:paraId="707C0D7D" w14:textId="6889DF89" w:rsidR="00702B41" w:rsidRPr="00702B41" w:rsidRDefault="00702B41" w:rsidP="00702B41">
            <w:pPr>
              <w:pStyle w:val="Heading1Bold"/>
              <w:rPr>
                <w:b w:val="0"/>
                <w:bCs/>
                <w:lang w:val="bg-BG"/>
              </w:rPr>
            </w:pPr>
          </w:p>
        </w:tc>
        <w:tc>
          <w:tcPr>
            <w:tcW w:w="5103" w:type="dxa"/>
          </w:tcPr>
          <w:p w14:paraId="621E579D" w14:textId="5ED9B1E2" w:rsidR="00474840" w:rsidRPr="00EA0C2E" w:rsidRDefault="00AD1E70" w:rsidP="00702B41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8166E5" w:rsidRPr="009E0F80" w14:paraId="6BE99C21" w14:textId="77777777" w:rsidTr="003E0EA4">
        <w:tc>
          <w:tcPr>
            <w:tcW w:w="4253" w:type="dxa"/>
          </w:tcPr>
          <w:p w14:paraId="5EEF3B01" w14:textId="6CE4A464" w:rsidR="008166E5" w:rsidRDefault="008166E5" w:rsidP="00702B41">
            <w:pPr>
              <w:pStyle w:val="Heading1"/>
              <w:keepNext w:val="0"/>
              <w:rPr>
                <w:szCs w:val="26"/>
                <w:lang w:val="bg-BG"/>
              </w:rPr>
            </w:pPr>
            <w:r>
              <w:rPr>
                <w:szCs w:val="26"/>
                <w:lang w:val="bg-BG"/>
              </w:rPr>
              <w:t xml:space="preserve">Проект на Решение за </w:t>
            </w:r>
            <w:r w:rsidRPr="008166E5">
              <w:rPr>
                <w:rFonts w:hint="eastAsia"/>
                <w:szCs w:val="26"/>
                <w:lang w:val="bg-BG"/>
              </w:rPr>
              <w:t>одобряване</w:t>
            </w:r>
            <w:r w:rsidRPr="008166E5">
              <w:rPr>
                <w:szCs w:val="26"/>
                <w:lang w:val="bg-BG"/>
              </w:rPr>
              <w:t xml:space="preserve"> </w:t>
            </w:r>
            <w:r w:rsidRPr="008166E5">
              <w:rPr>
                <w:rFonts w:hint="eastAsia"/>
                <w:szCs w:val="26"/>
                <w:lang w:val="bg-BG"/>
              </w:rPr>
              <w:t>на</w:t>
            </w:r>
            <w:r w:rsidRPr="008166E5">
              <w:rPr>
                <w:szCs w:val="26"/>
                <w:lang w:val="bg-BG"/>
              </w:rPr>
              <w:t xml:space="preserve"> </w:t>
            </w:r>
            <w:r w:rsidRPr="008166E5">
              <w:rPr>
                <w:rFonts w:hint="eastAsia"/>
                <w:szCs w:val="26"/>
                <w:lang w:val="bg-BG"/>
              </w:rPr>
              <w:t>Искане</w:t>
            </w:r>
            <w:r w:rsidRPr="008166E5">
              <w:rPr>
                <w:szCs w:val="26"/>
                <w:lang w:val="bg-BG"/>
              </w:rPr>
              <w:t xml:space="preserve"> </w:t>
            </w:r>
            <w:r w:rsidRPr="008166E5">
              <w:rPr>
                <w:rFonts w:hint="eastAsia"/>
                <w:szCs w:val="26"/>
                <w:lang w:val="bg-BG"/>
              </w:rPr>
              <w:t>за</w:t>
            </w:r>
            <w:r w:rsidRPr="008166E5">
              <w:rPr>
                <w:szCs w:val="26"/>
                <w:lang w:val="bg-BG"/>
              </w:rPr>
              <w:t xml:space="preserve"> </w:t>
            </w:r>
            <w:r w:rsidRPr="008166E5">
              <w:rPr>
                <w:rFonts w:hint="eastAsia"/>
                <w:szCs w:val="26"/>
                <w:lang w:val="bg-BG"/>
              </w:rPr>
              <w:t>установяване</w:t>
            </w:r>
            <w:r w:rsidRPr="008166E5">
              <w:rPr>
                <w:szCs w:val="26"/>
                <w:lang w:val="bg-BG"/>
              </w:rPr>
              <w:t xml:space="preserve"> </w:t>
            </w:r>
            <w:r w:rsidRPr="008166E5">
              <w:rPr>
                <w:rFonts w:hint="eastAsia"/>
                <w:szCs w:val="26"/>
                <w:lang w:val="bg-BG"/>
              </w:rPr>
              <w:t>на</w:t>
            </w:r>
            <w:r w:rsidRPr="008166E5">
              <w:rPr>
                <w:szCs w:val="26"/>
                <w:lang w:val="bg-BG"/>
              </w:rPr>
              <w:t xml:space="preserve"> </w:t>
            </w:r>
            <w:r w:rsidRPr="008166E5">
              <w:rPr>
                <w:rFonts w:hint="eastAsia"/>
                <w:szCs w:val="26"/>
                <w:lang w:val="bg-BG"/>
              </w:rPr>
              <w:t>противоконституционност</w:t>
            </w:r>
            <w:r w:rsidRPr="008166E5">
              <w:rPr>
                <w:szCs w:val="26"/>
                <w:lang w:val="bg-BG"/>
              </w:rPr>
              <w:t xml:space="preserve"> </w:t>
            </w:r>
            <w:r w:rsidRPr="008166E5">
              <w:rPr>
                <w:rFonts w:hint="eastAsia"/>
                <w:szCs w:val="26"/>
                <w:lang w:val="bg-BG"/>
              </w:rPr>
              <w:t>на</w:t>
            </w:r>
            <w:r w:rsidRPr="008166E5">
              <w:rPr>
                <w:szCs w:val="26"/>
                <w:lang w:val="bg-BG"/>
              </w:rPr>
              <w:t xml:space="preserve"> </w:t>
            </w:r>
            <w:r w:rsidRPr="008166E5">
              <w:rPr>
                <w:rFonts w:hint="eastAsia"/>
                <w:szCs w:val="26"/>
                <w:lang w:val="bg-BG"/>
              </w:rPr>
              <w:t>Решение</w:t>
            </w:r>
            <w:r w:rsidRPr="008166E5">
              <w:rPr>
                <w:szCs w:val="26"/>
                <w:lang w:val="bg-BG"/>
              </w:rPr>
              <w:t xml:space="preserve"> </w:t>
            </w:r>
            <w:r w:rsidRPr="008166E5">
              <w:rPr>
                <w:rFonts w:hint="eastAsia"/>
                <w:szCs w:val="26"/>
                <w:lang w:val="bg-BG"/>
              </w:rPr>
              <w:t>на</w:t>
            </w:r>
            <w:r w:rsidRPr="008166E5">
              <w:rPr>
                <w:szCs w:val="26"/>
                <w:lang w:val="bg-BG"/>
              </w:rPr>
              <w:t xml:space="preserve"> </w:t>
            </w:r>
            <w:r w:rsidRPr="008166E5">
              <w:rPr>
                <w:rFonts w:hint="eastAsia"/>
                <w:szCs w:val="26"/>
                <w:lang w:val="bg-BG"/>
              </w:rPr>
              <w:t>Народното</w:t>
            </w:r>
            <w:r w:rsidRPr="008166E5">
              <w:rPr>
                <w:szCs w:val="26"/>
                <w:lang w:val="bg-BG"/>
              </w:rPr>
              <w:t xml:space="preserve"> </w:t>
            </w:r>
            <w:r w:rsidRPr="008166E5">
              <w:rPr>
                <w:rFonts w:hint="eastAsia"/>
                <w:szCs w:val="26"/>
                <w:lang w:val="bg-BG"/>
              </w:rPr>
              <w:t>събрание</w:t>
            </w:r>
            <w:r w:rsidRPr="008166E5">
              <w:rPr>
                <w:szCs w:val="26"/>
                <w:lang w:val="bg-BG"/>
              </w:rPr>
              <w:t xml:space="preserve"> </w:t>
            </w:r>
            <w:r w:rsidRPr="008166E5">
              <w:rPr>
                <w:rFonts w:hint="eastAsia"/>
                <w:szCs w:val="26"/>
                <w:lang w:val="bg-BG"/>
              </w:rPr>
              <w:t>от</w:t>
            </w:r>
            <w:r w:rsidRPr="008166E5">
              <w:rPr>
                <w:szCs w:val="26"/>
                <w:lang w:val="bg-BG"/>
              </w:rPr>
              <w:t xml:space="preserve"> 13 </w:t>
            </w:r>
            <w:r w:rsidRPr="008166E5">
              <w:rPr>
                <w:rFonts w:hint="eastAsia"/>
                <w:szCs w:val="26"/>
                <w:lang w:val="bg-BG"/>
              </w:rPr>
              <w:t>март</w:t>
            </w:r>
            <w:r w:rsidRPr="008166E5">
              <w:rPr>
                <w:szCs w:val="26"/>
                <w:lang w:val="bg-BG"/>
              </w:rPr>
              <w:t xml:space="preserve"> 2026</w:t>
            </w:r>
            <w:r w:rsidR="0036439C">
              <w:rPr>
                <w:szCs w:val="26"/>
                <w:lang w:val="bg-BG"/>
              </w:rPr>
              <w:t xml:space="preserve"> </w:t>
            </w:r>
            <w:r w:rsidRPr="008166E5">
              <w:rPr>
                <w:rFonts w:hint="eastAsia"/>
                <w:szCs w:val="26"/>
                <w:lang w:val="bg-BG"/>
              </w:rPr>
              <w:t>г</w:t>
            </w:r>
            <w:r w:rsidRPr="008166E5">
              <w:rPr>
                <w:szCs w:val="26"/>
                <w:lang w:val="bg-BG"/>
              </w:rPr>
              <w:t xml:space="preserve">. </w:t>
            </w:r>
            <w:r w:rsidRPr="008166E5">
              <w:rPr>
                <w:rFonts w:hint="eastAsia"/>
                <w:szCs w:val="26"/>
                <w:lang w:val="bg-BG"/>
              </w:rPr>
              <w:t>за</w:t>
            </w:r>
            <w:r w:rsidRPr="008166E5">
              <w:rPr>
                <w:szCs w:val="26"/>
                <w:lang w:val="bg-BG"/>
              </w:rPr>
              <w:t xml:space="preserve"> </w:t>
            </w:r>
            <w:r w:rsidRPr="008166E5">
              <w:rPr>
                <w:rFonts w:hint="eastAsia"/>
                <w:szCs w:val="26"/>
                <w:lang w:val="bg-BG"/>
              </w:rPr>
              <w:t>задължаване</w:t>
            </w:r>
            <w:r w:rsidRPr="008166E5">
              <w:rPr>
                <w:szCs w:val="26"/>
                <w:lang w:val="bg-BG"/>
              </w:rPr>
              <w:t xml:space="preserve"> </w:t>
            </w:r>
            <w:r w:rsidRPr="008166E5">
              <w:rPr>
                <w:rFonts w:hint="eastAsia"/>
                <w:szCs w:val="26"/>
                <w:lang w:val="bg-BG"/>
              </w:rPr>
              <w:t>на</w:t>
            </w:r>
            <w:r w:rsidRPr="008166E5">
              <w:rPr>
                <w:szCs w:val="26"/>
                <w:lang w:val="bg-BG"/>
              </w:rPr>
              <w:t xml:space="preserve"> </w:t>
            </w:r>
            <w:r w:rsidRPr="008166E5">
              <w:rPr>
                <w:rFonts w:hint="eastAsia"/>
                <w:szCs w:val="26"/>
                <w:lang w:val="bg-BG"/>
              </w:rPr>
              <w:t>Министерския</w:t>
            </w:r>
            <w:r w:rsidRPr="008166E5">
              <w:rPr>
                <w:szCs w:val="26"/>
                <w:lang w:val="bg-BG"/>
              </w:rPr>
              <w:t xml:space="preserve"> </w:t>
            </w:r>
            <w:r w:rsidRPr="008166E5">
              <w:rPr>
                <w:rFonts w:hint="eastAsia"/>
                <w:szCs w:val="26"/>
                <w:lang w:val="bg-BG"/>
              </w:rPr>
              <w:t>съвет</w:t>
            </w:r>
            <w:r w:rsidRPr="008166E5">
              <w:rPr>
                <w:szCs w:val="26"/>
                <w:lang w:val="bg-BG"/>
              </w:rPr>
              <w:t xml:space="preserve"> </w:t>
            </w:r>
            <w:r w:rsidRPr="008166E5">
              <w:rPr>
                <w:rFonts w:hint="eastAsia"/>
                <w:szCs w:val="26"/>
                <w:lang w:val="bg-BG"/>
              </w:rPr>
              <w:t>да</w:t>
            </w:r>
            <w:r w:rsidRPr="008166E5">
              <w:rPr>
                <w:szCs w:val="26"/>
                <w:lang w:val="bg-BG"/>
              </w:rPr>
              <w:t xml:space="preserve"> </w:t>
            </w:r>
            <w:r w:rsidRPr="008166E5">
              <w:rPr>
                <w:rFonts w:hint="eastAsia"/>
                <w:szCs w:val="26"/>
                <w:lang w:val="bg-BG"/>
              </w:rPr>
              <w:t>внесе</w:t>
            </w:r>
            <w:r w:rsidRPr="008166E5">
              <w:rPr>
                <w:szCs w:val="26"/>
                <w:lang w:val="bg-BG"/>
              </w:rPr>
              <w:t xml:space="preserve"> </w:t>
            </w:r>
            <w:r w:rsidRPr="008166E5">
              <w:rPr>
                <w:rFonts w:hint="eastAsia"/>
                <w:szCs w:val="26"/>
                <w:lang w:val="bg-BG"/>
              </w:rPr>
              <w:t>в</w:t>
            </w:r>
            <w:r w:rsidRPr="008166E5">
              <w:rPr>
                <w:szCs w:val="26"/>
                <w:lang w:val="bg-BG"/>
              </w:rPr>
              <w:t xml:space="preserve"> </w:t>
            </w:r>
            <w:r w:rsidRPr="008166E5">
              <w:rPr>
                <w:rFonts w:hint="eastAsia"/>
                <w:szCs w:val="26"/>
                <w:lang w:val="bg-BG"/>
              </w:rPr>
              <w:t>Народното</w:t>
            </w:r>
            <w:r w:rsidRPr="008166E5">
              <w:rPr>
                <w:szCs w:val="26"/>
                <w:lang w:val="bg-BG"/>
              </w:rPr>
              <w:t xml:space="preserve"> </w:t>
            </w:r>
            <w:r w:rsidRPr="008166E5">
              <w:rPr>
                <w:rFonts w:hint="eastAsia"/>
                <w:szCs w:val="26"/>
                <w:lang w:val="bg-BG"/>
              </w:rPr>
              <w:t>събрание</w:t>
            </w:r>
            <w:r w:rsidRPr="008166E5">
              <w:rPr>
                <w:szCs w:val="26"/>
                <w:lang w:val="bg-BG"/>
              </w:rPr>
              <w:t xml:space="preserve"> </w:t>
            </w:r>
            <w:r w:rsidRPr="008166E5">
              <w:rPr>
                <w:rFonts w:hint="eastAsia"/>
                <w:szCs w:val="26"/>
                <w:lang w:val="bg-BG"/>
              </w:rPr>
              <w:t>проект</w:t>
            </w:r>
            <w:r w:rsidRPr="008166E5">
              <w:rPr>
                <w:szCs w:val="26"/>
                <w:lang w:val="bg-BG"/>
              </w:rPr>
              <w:t xml:space="preserve"> </w:t>
            </w:r>
            <w:r w:rsidRPr="008166E5">
              <w:rPr>
                <w:rFonts w:hint="eastAsia"/>
                <w:szCs w:val="26"/>
                <w:lang w:val="bg-BG"/>
              </w:rPr>
              <w:t>на</w:t>
            </w:r>
            <w:r w:rsidRPr="008166E5">
              <w:rPr>
                <w:szCs w:val="26"/>
                <w:lang w:val="bg-BG"/>
              </w:rPr>
              <w:t xml:space="preserve"> </w:t>
            </w:r>
            <w:r w:rsidRPr="008166E5">
              <w:rPr>
                <w:rFonts w:hint="eastAsia"/>
                <w:szCs w:val="26"/>
                <w:lang w:val="bg-BG"/>
              </w:rPr>
              <w:t>Закон</w:t>
            </w:r>
            <w:r w:rsidRPr="008166E5">
              <w:rPr>
                <w:szCs w:val="26"/>
                <w:lang w:val="bg-BG"/>
              </w:rPr>
              <w:t xml:space="preserve"> </w:t>
            </w:r>
            <w:r w:rsidRPr="008166E5">
              <w:rPr>
                <w:rFonts w:hint="eastAsia"/>
                <w:szCs w:val="26"/>
                <w:lang w:val="bg-BG"/>
              </w:rPr>
              <w:t>за</w:t>
            </w:r>
            <w:r w:rsidRPr="008166E5">
              <w:rPr>
                <w:szCs w:val="26"/>
                <w:lang w:val="bg-BG"/>
              </w:rPr>
              <w:t xml:space="preserve"> </w:t>
            </w:r>
            <w:r w:rsidRPr="008166E5">
              <w:rPr>
                <w:rFonts w:hint="eastAsia"/>
                <w:szCs w:val="26"/>
                <w:lang w:val="bg-BG"/>
              </w:rPr>
              <w:t>ратифициране</w:t>
            </w:r>
            <w:r w:rsidRPr="008166E5">
              <w:rPr>
                <w:szCs w:val="26"/>
                <w:lang w:val="bg-BG"/>
              </w:rPr>
              <w:t xml:space="preserve"> </w:t>
            </w:r>
            <w:r w:rsidRPr="008166E5">
              <w:rPr>
                <w:rFonts w:hint="eastAsia"/>
                <w:szCs w:val="26"/>
                <w:lang w:val="bg-BG"/>
              </w:rPr>
              <w:t>на</w:t>
            </w:r>
            <w:r w:rsidRPr="008166E5">
              <w:rPr>
                <w:szCs w:val="26"/>
                <w:lang w:val="bg-BG"/>
              </w:rPr>
              <w:t xml:space="preserve"> </w:t>
            </w:r>
            <w:r w:rsidRPr="008166E5">
              <w:rPr>
                <w:rFonts w:hint="eastAsia"/>
                <w:szCs w:val="26"/>
                <w:lang w:val="bg-BG"/>
              </w:rPr>
              <w:t>присъединяването</w:t>
            </w:r>
            <w:r w:rsidRPr="008166E5">
              <w:rPr>
                <w:szCs w:val="26"/>
                <w:lang w:val="bg-BG"/>
              </w:rPr>
              <w:t xml:space="preserve"> </w:t>
            </w:r>
            <w:r w:rsidRPr="008166E5">
              <w:rPr>
                <w:rFonts w:hint="eastAsia"/>
                <w:szCs w:val="26"/>
                <w:lang w:val="bg-BG"/>
              </w:rPr>
              <w:t>на</w:t>
            </w:r>
            <w:r w:rsidRPr="008166E5">
              <w:rPr>
                <w:szCs w:val="26"/>
                <w:lang w:val="bg-BG"/>
              </w:rPr>
              <w:t xml:space="preserve"> </w:t>
            </w:r>
            <w:r w:rsidRPr="008166E5">
              <w:rPr>
                <w:rFonts w:hint="eastAsia"/>
                <w:szCs w:val="26"/>
                <w:lang w:val="bg-BG"/>
              </w:rPr>
              <w:t>Република</w:t>
            </w:r>
            <w:r w:rsidRPr="008166E5">
              <w:rPr>
                <w:szCs w:val="26"/>
                <w:lang w:val="bg-BG"/>
              </w:rPr>
              <w:t xml:space="preserve"> </w:t>
            </w:r>
            <w:r w:rsidRPr="008166E5">
              <w:rPr>
                <w:rFonts w:hint="eastAsia"/>
                <w:szCs w:val="26"/>
                <w:lang w:val="bg-BG"/>
              </w:rPr>
              <w:t>България</w:t>
            </w:r>
            <w:r w:rsidRPr="008166E5">
              <w:rPr>
                <w:szCs w:val="26"/>
                <w:lang w:val="bg-BG"/>
              </w:rPr>
              <w:t xml:space="preserve"> </w:t>
            </w:r>
            <w:r w:rsidRPr="008166E5">
              <w:rPr>
                <w:rFonts w:hint="eastAsia"/>
                <w:szCs w:val="26"/>
                <w:lang w:val="bg-BG"/>
              </w:rPr>
              <w:t>като</w:t>
            </w:r>
            <w:r w:rsidRPr="008166E5">
              <w:rPr>
                <w:szCs w:val="26"/>
                <w:lang w:val="bg-BG"/>
              </w:rPr>
              <w:t xml:space="preserve"> </w:t>
            </w:r>
            <w:r w:rsidRPr="008166E5">
              <w:rPr>
                <w:rFonts w:hint="eastAsia"/>
                <w:szCs w:val="26"/>
                <w:lang w:val="bg-BG"/>
              </w:rPr>
              <w:t>държава</w:t>
            </w:r>
            <w:r w:rsidRPr="008166E5">
              <w:rPr>
                <w:szCs w:val="26"/>
                <w:lang w:val="bg-BG"/>
              </w:rPr>
              <w:t xml:space="preserve"> </w:t>
            </w:r>
            <w:r w:rsidRPr="008166E5">
              <w:rPr>
                <w:rFonts w:hint="eastAsia"/>
                <w:szCs w:val="26"/>
                <w:lang w:val="bg-BG"/>
              </w:rPr>
              <w:t>основателка</w:t>
            </w:r>
            <w:r w:rsidRPr="008166E5">
              <w:rPr>
                <w:szCs w:val="26"/>
                <w:lang w:val="bg-BG"/>
              </w:rPr>
              <w:t xml:space="preserve"> </w:t>
            </w:r>
            <w:r w:rsidRPr="008166E5">
              <w:rPr>
                <w:rFonts w:hint="eastAsia"/>
                <w:szCs w:val="26"/>
                <w:lang w:val="bg-BG"/>
              </w:rPr>
              <w:t>към</w:t>
            </w:r>
            <w:r w:rsidRPr="008166E5">
              <w:rPr>
                <w:szCs w:val="26"/>
                <w:lang w:val="bg-BG"/>
              </w:rPr>
              <w:t xml:space="preserve"> </w:t>
            </w:r>
            <w:r w:rsidRPr="008166E5">
              <w:rPr>
                <w:rFonts w:hint="eastAsia"/>
                <w:szCs w:val="26"/>
                <w:lang w:val="bg-BG"/>
              </w:rPr>
              <w:t>Устава</w:t>
            </w:r>
            <w:r w:rsidRPr="008166E5">
              <w:rPr>
                <w:szCs w:val="26"/>
                <w:lang w:val="bg-BG"/>
              </w:rPr>
              <w:t xml:space="preserve"> </w:t>
            </w:r>
            <w:r w:rsidRPr="008166E5">
              <w:rPr>
                <w:rFonts w:hint="eastAsia"/>
                <w:szCs w:val="26"/>
                <w:lang w:val="bg-BG"/>
              </w:rPr>
              <w:t>на</w:t>
            </w:r>
            <w:r w:rsidRPr="008166E5">
              <w:rPr>
                <w:szCs w:val="26"/>
                <w:lang w:val="bg-BG"/>
              </w:rPr>
              <w:t xml:space="preserve"> </w:t>
            </w:r>
            <w:r w:rsidRPr="008166E5">
              <w:rPr>
                <w:rFonts w:hint="eastAsia"/>
                <w:szCs w:val="26"/>
                <w:lang w:val="bg-BG"/>
              </w:rPr>
              <w:t>Съвета</w:t>
            </w:r>
            <w:r w:rsidRPr="008166E5">
              <w:rPr>
                <w:szCs w:val="26"/>
                <w:lang w:val="bg-BG"/>
              </w:rPr>
              <w:t xml:space="preserve"> </w:t>
            </w:r>
            <w:r w:rsidRPr="008166E5">
              <w:rPr>
                <w:rFonts w:hint="eastAsia"/>
                <w:szCs w:val="26"/>
                <w:lang w:val="bg-BG"/>
              </w:rPr>
              <w:t>за</w:t>
            </w:r>
            <w:r w:rsidRPr="008166E5">
              <w:rPr>
                <w:szCs w:val="26"/>
                <w:lang w:val="bg-BG"/>
              </w:rPr>
              <w:t xml:space="preserve"> </w:t>
            </w:r>
            <w:r w:rsidRPr="008166E5">
              <w:rPr>
                <w:rFonts w:hint="eastAsia"/>
                <w:szCs w:val="26"/>
                <w:lang w:val="bg-BG"/>
              </w:rPr>
              <w:t>мир</w:t>
            </w:r>
            <w:r w:rsidRPr="008166E5">
              <w:rPr>
                <w:szCs w:val="26"/>
                <w:lang w:val="bg-BG"/>
              </w:rPr>
              <w:t xml:space="preserve">, </w:t>
            </w:r>
            <w:r w:rsidRPr="008166E5">
              <w:rPr>
                <w:rFonts w:hint="eastAsia"/>
                <w:szCs w:val="26"/>
                <w:lang w:val="bg-BG"/>
              </w:rPr>
              <w:t>създаден</w:t>
            </w:r>
            <w:r w:rsidRPr="008166E5">
              <w:rPr>
                <w:szCs w:val="26"/>
                <w:lang w:val="bg-BG"/>
              </w:rPr>
              <w:t xml:space="preserve"> </w:t>
            </w:r>
            <w:r w:rsidRPr="008166E5">
              <w:rPr>
                <w:rFonts w:hint="eastAsia"/>
                <w:szCs w:val="26"/>
                <w:lang w:val="bg-BG"/>
              </w:rPr>
              <w:t>по</w:t>
            </w:r>
            <w:r w:rsidRPr="008166E5">
              <w:rPr>
                <w:szCs w:val="26"/>
                <w:lang w:val="bg-BG"/>
              </w:rPr>
              <w:t xml:space="preserve"> </w:t>
            </w:r>
            <w:r w:rsidRPr="008166E5">
              <w:rPr>
                <w:rFonts w:hint="eastAsia"/>
                <w:szCs w:val="26"/>
                <w:lang w:val="bg-BG"/>
              </w:rPr>
              <w:t>инициатива</w:t>
            </w:r>
            <w:r w:rsidRPr="008166E5">
              <w:rPr>
                <w:szCs w:val="26"/>
                <w:lang w:val="bg-BG"/>
              </w:rPr>
              <w:t xml:space="preserve"> </w:t>
            </w:r>
            <w:r w:rsidRPr="008166E5">
              <w:rPr>
                <w:rFonts w:hint="eastAsia"/>
                <w:szCs w:val="26"/>
                <w:lang w:val="bg-BG"/>
              </w:rPr>
              <w:t>на</w:t>
            </w:r>
            <w:r w:rsidRPr="008166E5">
              <w:rPr>
                <w:szCs w:val="26"/>
                <w:lang w:val="bg-BG"/>
              </w:rPr>
              <w:t xml:space="preserve"> </w:t>
            </w:r>
            <w:r w:rsidRPr="008166E5">
              <w:rPr>
                <w:rFonts w:hint="eastAsia"/>
                <w:szCs w:val="26"/>
                <w:lang w:val="bg-BG"/>
              </w:rPr>
              <w:t>САЩ</w:t>
            </w:r>
            <w:r w:rsidRPr="008166E5">
              <w:rPr>
                <w:szCs w:val="26"/>
                <w:lang w:val="bg-BG"/>
              </w:rPr>
              <w:t>.</w:t>
            </w:r>
            <w:r w:rsidR="00217447">
              <w:rPr>
                <w:szCs w:val="26"/>
                <w:lang w:val="bg-BG"/>
              </w:rPr>
              <w:t xml:space="preserve"> </w:t>
            </w:r>
            <w:r w:rsidR="00217447" w:rsidRPr="00217447">
              <w:rPr>
                <w:szCs w:val="26"/>
                <w:lang w:val="bg-BG"/>
              </w:rPr>
              <w:t>(</w:t>
            </w:r>
            <w:r w:rsidR="00217447" w:rsidRPr="00217447">
              <w:rPr>
                <w:rFonts w:hint="eastAsia"/>
                <w:szCs w:val="26"/>
                <w:lang w:val="bg-BG"/>
              </w:rPr>
              <w:t>Приет</w:t>
            </w:r>
            <w:r w:rsidR="00217447" w:rsidRPr="00217447">
              <w:rPr>
                <w:szCs w:val="26"/>
                <w:lang w:val="bg-BG"/>
              </w:rPr>
              <w:t xml:space="preserve"> </w:t>
            </w:r>
            <w:r w:rsidR="00217447" w:rsidRPr="00217447">
              <w:rPr>
                <w:rFonts w:hint="eastAsia"/>
                <w:szCs w:val="26"/>
                <w:lang w:val="bg-BG"/>
              </w:rPr>
              <w:t>неприсъствено</w:t>
            </w:r>
            <w:r w:rsidR="00217447" w:rsidRPr="00217447">
              <w:rPr>
                <w:szCs w:val="26"/>
                <w:lang w:val="bg-BG"/>
              </w:rPr>
              <w:t xml:space="preserve"> </w:t>
            </w:r>
            <w:r w:rsidR="00217447" w:rsidRPr="00217447">
              <w:rPr>
                <w:rFonts w:hint="eastAsia"/>
                <w:szCs w:val="26"/>
                <w:lang w:val="bg-BG"/>
              </w:rPr>
              <w:t>по</w:t>
            </w:r>
            <w:r w:rsidR="00217447" w:rsidRPr="00217447">
              <w:rPr>
                <w:szCs w:val="26"/>
                <w:lang w:val="bg-BG"/>
              </w:rPr>
              <w:t xml:space="preserve"> </w:t>
            </w:r>
            <w:r w:rsidR="00217447" w:rsidRPr="00217447">
              <w:rPr>
                <w:rFonts w:hint="eastAsia"/>
                <w:szCs w:val="26"/>
                <w:lang w:val="bg-BG"/>
              </w:rPr>
              <w:t>реда</w:t>
            </w:r>
            <w:r w:rsidR="00217447" w:rsidRPr="00217447">
              <w:rPr>
                <w:szCs w:val="26"/>
                <w:lang w:val="bg-BG"/>
              </w:rPr>
              <w:t xml:space="preserve"> </w:t>
            </w:r>
            <w:r w:rsidR="00217447" w:rsidRPr="00217447">
              <w:rPr>
                <w:rFonts w:hint="eastAsia"/>
                <w:szCs w:val="26"/>
                <w:lang w:val="bg-BG"/>
              </w:rPr>
              <w:t>на</w:t>
            </w:r>
            <w:r w:rsidR="00217447" w:rsidRPr="00217447">
              <w:rPr>
                <w:szCs w:val="26"/>
                <w:lang w:val="bg-BG"/>
              </w:rPr>
              <w:t xml:space="preserve"> </w:t>
            </w:r>
            <w:r w:rsidR="00217447" w:rsidRPr="00217447">
              <w:rPr>
                <w:rFonts w:hint="eastAsia"/>
                <w:szCs w:val="26"/>
                <w:lang w:val="bg-BG"/>
              </w:rPr>
              <w:t>чл</w:t>
            </w:r>
            <w:r w:rsidR="00217447" w:rsidRPr="00217447">
              <w:rPr>
                <w:szCs w:val="26"/>
                <w:lang w:val="bg-BG"/>
              </w:rPr>
              <w:t xml:space="preserve">. 7, </w:t>
            </w:r>
            <w:r w:rsidR="00217447" w:rsidRPr="00217447">
              <w:rPr>
                <w:rFonts w:hint="eastAsia"/>
                <w:szCs w:val="26"/>
                <w:lang w:val="bg-BG"/>
              </w:rPr>
              <w:t>ал</w:t>
            </w:r>
            <w:r w:rsidR="00217447" w:rsidRPr="00217447">
              <w:rPr>
                <w:szCs w:val="26"/>
                <w:lang w:val="bg-BG"/>
              </w:rPr>
              <w:t xml:space="preserve">. 3 </w:t>
            </w:r>
            <w:r w:rsidR="00217447" w:rsidRPr="00217447">
              <w:rPr>
                <w:rFonts w:hint="eastAsia"/>
                <w:szCs w:val="26"/>
                <w:lang w:val="bg-BG"/>
              </w:rPr>
              <w:t>от</w:t>
            </w:r>
            <w:r w:rsidR="00217447" w:rsidRPr="00217447">
              <w:rPr>
                <w:szCs w:val="26"/>
                <w:lang w:val="bg-BG"/>
              </w:rPr>
              <w:t xml:space="preserve"> </w:t>
            </w:r>
            <w:r w:rsidR="00217447" w:rsidRPr="00217447">
              <w:rPr>
                <w:rFonts w:hint="eastAsia"/>
                <w:szCs w:val="26"/>
                <w:lang w:val="bg-BG"/>
              </w:rPr>
              <w:t>УПМСНА</w:t>
            </w:r>
            <w:r w:rsidR="00217447" w:rsidRPr="00217447">
              <w:rPr>
                <w:szCs w:val="26"/>
                <w:lang w:val="bg-BG"/>
              </w:rPr>
              <w:t xml:space="preserve"> </w:t>
            </w:r>
            <w:r w:rsidR="00217447" w:rsidRPr="00217447">
              <w:rPr>
                <w:rFonts w:hint="eastAsia"/>
                <w:szCs w:val="26"/>
                <w:lang w:val="bg-BG"/>
              </w:rPr>
              <w:t>на</w:t>
            </w:r>
            <w:r w:rsidR="00217447" w:rsidRPr="00217447">
              <w:rPr>
                <w:szCs w:val="26"/>
                <w:lang w:val="bg-BG"/>
              </w:rPr>
              <w:t xml:space="preserve"> 20 </w:t>
            </w:r>
            <w:r w:rsidR="00217447" w:rsidRPr="00217447">
              <w:rPr>
                <w:rFonts w:hint="eastAsia"/>
                <w:szCs w:val="26"/>
                <w:lang w:val="bg-BG"/>
              </w:rPr>
              <w:t>март</w:t>
            </w:r>
            <w:r w:rsidR="00217447" w:rsidRPr="00217447">
              <w:rPr>
                <w:szCs w:val="26"/>
                <w:lang w:val="bg-BG"/>
              </w:rPr>
              <w:t xml:space="preserve"> 2026 </w:t>
            </w:r>
            <w:r w:rsidR="00217447" w:rsidRPr="00217447">
              <w:rPr>
                <w:rFonts w:hint="eastAsia"/>
                <w:szCs w:val="26"/>
                <w:lang w:val="bg-BG"/>
              </w:rPr>
              <w:t>г</w:t>
            </w:r>
            <w:r w:rsidR="00217447" w:rsidRPr="00217447">
              <w:rPr>
                <w:szCs w:val="26"/>
                <w:lang w:val="bg-BG"/>
              </w:rPr>
              <w:t>.).</w:t>
            </w:r>
          </w:p>
          <w:p w14:paraId="5E1A50FC" w14:textId="77777777" w:rsidR="008166E5" w:rsidRPr="001427D3" w:rsidRDefault="008166E5" w:rsidP="00702B41">
            <w:pPr>
              <w:pStyle w:val="Heading1Bold"/>
              <w:rPr>
                <w:b w:val="0"/>
                <w:bCs/>
                <w:lang w:val="bg-BG"/>
              </w:rPr>
            </w:pPr>
            <w:r w:rsidRPr="001427D3">
              <w:rPr>
                <w:b w:val="0"/>
                <w:bCs/>
                <w:lang w:val="bg-BG"/>
              </w:rPr>
              <w:t>министър-председателят</w:t>
            </w:r>
          </w:p>
          <w:p w14:paraId="6E0FF6ED" w14:textId="32A1AE83" w:rsidR="008166E5" w:rsidRPr="008166E5" w:rsidRDefault="008166E5" w:rsidP="00702B41">
            <w:pPr>
              <w:pStyle w:val="Heading1Bold"/>
              <w:rPr>
                <w:lang w:val="bg-BG"/>
              </w:rPr>
            </w:pPr>
            <w:r w:rsidRPr="001427D3">
              <w:rPr>
                <w:b w:val="0"/>
                <w:bCs/>
                <w:lang w:val="bg-BG"/>
              </w:rPr>
              <w:t>Андрей Гюров</w:t>
            </w:r>
          </w:p>
        </w:tc>
        <w:tc>
          <w:tcPr>
            <w:tcW w:w="5103" w:type="dxa"/>
          </w:tcPr>
          <w:p w14:paraId="7580DEA0" w14:textId="458B8C52" w:rsidR="008166E5" w:rsidRPr="00EA0C2E" w:rsidRDefault="00AD1E70" w:rsidP="00702B41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</w:tbl>
    <w:p w14:paraId="77D02A2B" w14:textId="77777777" w:rsidR="008A1FDF" w:rsidRPr="00D558C2" w:rsidRDefault="008A1FDF" w:rsidP="008A1FDF">
      <w:pPr>
        <w:spacing w:before="960"/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МИНИСТЪР-ПРЕДСЕДАТЕЛ:</w:t>
      </w:r>
      <w:r>
        <w:rPr>
          <w:rFonts w:ascii="Cambria" w:hAnsi="Cambria"/>
          <w:b/>
          <w:sz w:val="26"/>
          <w:szCs w:val="26"/>
          <w:lang w:val="bg-BG"/>
        </w:rPr>
        <w:t>/п/</w:t>
      </w:r>
      <w:r w:rsidRPr="00B807C8">
        <w:rPr>
          <w:rFonts w:ascii="Cambria" w:hAnsi="Cambria"/>
          <w:b/>
          <w:bCs/>
          <w:sz w:val="26"/>
          <w:szCs w:val="26"/>
          <w:lang w:val="bg-BG"/>
        </w:rPr>
        <w:t xml:space="preserve"> </w:t>
      </w:r>
      <w:r>
        <w:rPr>
          <w:rFonts w:ascii="Cambria" w:hAnsi="Cambria"/>
          <w:b/>
          <w:bCs/>
          <w:sz w:val="26"/>
          <w:szCs w:val="26"/>
          <w:lang w:val="bg-BG"/>
        </w:rPr>
        <w:t>Андрей Гюров</w:t>
      </w:r>
    </w:p>
    <w:p w14:paraId="07EEA524" w14:textId="77777777" w:rsidR="008A1FDF" w:rsidRPr="00D558C2" w:rsidRDefault="008A1FDF" w:rsidP="008A1FDF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</w:p>
    <w:p w14:paraId="694210BF" w14:textId="77777777" w:rsidR="008A1FDF" w:rsidRPr="00D558C2" w:rsidRDefault="008A1FDF" w:rsidP="008A1FDF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ГЛАВЕН СЕКРЕТАР НА</w:t>
      </w:r>
    </w:p>
    <w:p w14:paraId="268951D8" w14:textId="77777777" w:rsidR="008A1FDF" w:rsidRPr="00B13A20" w:rsidRDefault="008A1FDF" w:rsidP="008A1FDF">
      <w:pPr>
        <w:ind w:left="720"/>
        <w:jc w:val="both"/>
        <w:rPr>
          <w:rFonts w:ascii="Cambria" w:hAnsi="Cambria"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МИНИСТЕРСКИЯ СЪВЕТ:</w:t>
      </w:r>
      <w:r>
        <w:rPr>
          <w:rFonts w:ascii="Cambria" w:hAnsi="Cambria"/>
          <w:b/>
          <w:sz w:val="26"/>
          <w:szCs w:val="26"/>
          <w:lang w:val="bg-BG"/>
        </w:rPr>
        <w:t>/п/ Мария Томова</w:t>
      </w:r>
    </w:p>
    <w:p w14:paraId="04205A24" w14:textId="77777777" w:rsidR="0083160B" w:rsidRPr="00B13A20" w:rsidRDefault="0083160B" w:rsidP="00702B41">
      <w:pPr>
        <w:jc w:val="right"/>
        <w:rPr>
          <w:rFonts w:ascii="Cambria" w:hAnsi="Cambria"/>
          <w:sz w:val="26"/>
          <w:szCs w:val="26"/>
          <w:lang w:val="bg-BG"/>
        </w:rPr>
      </w:pPr>
    </w:p>
    <w:sectPr w:rsidR="0083160B" w:rsidRPr="00B13A20">
      <w:head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797" w:bottom="1440" w:left="1797" w:header="426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60DD2" w14:textId="77777777" w:rsidR="00131626" w:rsidRDefault="00131626">
      <w:r>
        <w:separator/>
      </w:r>
    </w:p>
  </w:endnote>
  <w:endnote w:type="continuationSeparator" w:id="0">
    <w:p w14:paraId="2B378777" w14:textId="77777777" w:rsidR="00131626" w:rsidRDefault="00131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Saturio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99C4C" w14:textId="691F230D" w:rsidR="00B13A20" w:rsidRPr="00DA697E" w:rsidRDefault="00FD3BFF">
    <w:pPr>
      <w:pStyle w:val="Footer"/>
      <w:rPr>
        <w:lang w:val="bg-BG"/>
      </w:rPr>
    </w:pPr>
    <w:r>
      <w:rPr>
        <w:rFonts w:ascii="NewSaturionCyr" w:hAnsi="NewSaturionCyr"/>
        <w:sz w:val="12"/>
      </w:rPr>
      <w:t>П</w:t>
    </w:r>
    <w:r w:rsidR="00BE613D">
      <w:rPr>
        <w:rFonts w:ascii="NewSaturionCyr" w:hAnsi="NewSaturionCyr"/>
        <w:sz w:val="12"/>
      </w:rPr>
      <w:t>К</w:t>
    </w:r>
    <w:r w:rsidR="0006698D">
      <w:rPr>
        <w:rFonts w:ascii="NewSaturionCyr" w:hAnsi="NewSaturionCyr"/>
        <w:sz w:val="12"/>
      </w:rPr>
      <w:tab/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PAGE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>
      <w:rPr>
        <w:rStyle w:val="PageNumber"/>
        <w:rFonts w:ascii="Cambria" w:hAnsi="Cambria"/>
        <w:noProof/>
        <w:sz w:val="22"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. </w:t>
    </w:r>
    <w:proofErr w:type="spellStart"/>
    <w:r w:rsidR="00BE613D" w:rsidRPr="00BE613D">
      <w:rPr>
        <w:rStyle w:val="PageNumber"/>
        <w:rFonts w:ascii="Cambria" w:hAnsi="Cambria"/>
        <w:sz w:val="22"/>
      </w:rPr>
      <w:t>от</w:t>
    </w:r>
    <w:proofErr w:type="spellEnd"/>
    <w:r w:rsidR="0006698D" w:rsidRPr="00BE613D">
      <w:rPr>
        <w:rStyle w:val="PageNumber"/>
        <w:rFonts w:ascii="Cambria" w:hAnsi="Cambria"/>
        <w:sz w:val="22"/>
      </w:rPr>
      <w:t xml:space="preserve"> </w:t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NUMPAGES  \* MERGEFORMAT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 w:rsidRPr="00407466">
      <w:rPr>
        <w:rStyle w:val="PageNumber"/>
        <w:rFonts w:ascii="Cambria" w:hAnsi="Cambria"/>
        <w:noProof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 </w:t>
    </w:r>
    <w:proofErr w:type="spellStart"/>
    <w:r w:rsidR="00BE613D" w:rsidRPr="00BE613D">
      <w:rPr>
        <w:rStyle w:val="PageNumber"/>
        <w:rFonts w:ascii="Cambria" w:hAnsi="Cambria"/>
        <w:sz w:val="22"/>
      </w:rPr>
      <w:t>стр</w:t>
    </w:r>
    <w:proofErr w:type="spellEnd"/>
    <w:r w:rsidR="0006698D" w:rsidRPr="00BE613D">
      <w:rPr>
        <w:rStyle w:val="PageNumber"/>
        <w:rFonts w:ascii="Cambria" w:hAnsi="Cambria"/>
        <w:sz w:val="22"/>
      </w:rPr>
      <w:t>.</w:t>
    </w:r>
    <w:r w:rsidR="0006698D" w:rsidRPr="00BE613D">
      <w:rPr>
        <w:rStyle w:val="PageNumber"/>
        <w:rFonts w:ascii="Cambria" w:hAnsi="Cambria"/>
        <w:sz w:val="12"/>
      </w:rPr>
      <w:tab/>
    </w:r>
    <w:r w:rsidR="00DA697E">
      <w:rPr>
        <w:rStyle w:val="PageNumber"/>
        <w:rFonts w:ascii="Cambria" w:hAnsi="Cambria"/>
        <w:sz w:val="20"/>
        <w:lang w:val="bg-BG"/>
      </w:rPr>
      <w:t>15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F07B7" w14:textId="054E3CB9" w:rsidR="00BD2221" w:rsidRPr="00DA697E" w:rsidRDefault="00FD3BFF">
    <w:pPr>
      <w:pStyle w:val="Footer"/>
      <w:rPr>
        <w:lang w:val="bg-BG"/>
      </w:rPr>
    </w:pPr>
    <w:r>
      <w:rPr>
        <w:rFonts w:ascii="Cambria" w:hAnsi="Cambria"/>
        <w:sz w:val="12"/>
      </w:rPr>
      <w:t>ПК</w:t>
    </w:r>
    <w:r w:rsidR="0006698D" w:rsidRPr="00BE613D">
      <w:rPr>
        <w:rFonts w:ascii="Cambria" w:hAnsi="Cambria"/>
        <w:sz w:val="12"/>
      </w:rPr>
      <w:tab/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PAGE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>
      <w:rPr>
        <w:rStyle w:val="PageNumber"/>
        <w:rFonts w:ascii="Cambria" w:hAnsi="Cambria"/>
        <w:noProof/>
        <w:sz w:val="22"/>
      </w:rPr>
      <w:t>1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. </w:t>
    </w:r>
    <w:proofErr w:type="spellStart"/>
    <w:r w:rsidR="00BE613D">
      <w:rPr>
        <w:rStyle w:val="PageNumber"/>
        <w:rFonts w:ascii="Cambria" w:hAnsi="Cambria"/>
        <w:sz w:val="22"/>
      </w:rPr>
      <w:t>от</w:t>
    </w:r>
    <w:proofErr w:type="spellEnd"/>
    <w:r w:rsidR="0006698D" w:rsidRPr="00BE613D">
      <w:rPr>
        <w:rStyle w:val="PageNumber"/>
        <w:rFonts w:ascii="Cambria" w:hAnsi="Cambria"/>
        <w:sz w:val="22"/>
      </w:rPr>
      <w:t xml:space="preserve"> </w:t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NUMPAGES  \* MERGEFORMAT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 w:rsidRPr="00407466">
      <w:rPr>
        <w:rStyle w:val="PageNumber"/>
        <w:rFonts w:ascii="Cambria" w:hAnsi="Cambria"/>
        <w:noProof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 </w:t>
    </w:r>
    <w:proofErr w:type="spellStart"/>
    <w:r w:rsidR="00BE613D">
      <w:rPr>
        <w:rStyle w:val="PageNumber"/>
        <w:rFonts w:ascii="Cambria" w:hAnsi="Cambria"/>
        <w:sz w:val="22"/>
      </w:rPr>
      <w:t>стр</w:t>
    </w:r>
    <w:proofErr w:type="spellEnd"/>
    <w:r w:rsidR="0006698D" w:rsidRPr="00BE613D">
      <w:rPr>
        <w:rStyle w:val="PageNumber"/>
        <w:rFonts w:ascii="Cambria" w:hAnsi="Cambria"/>
        <w:sz w:val="22"/>
      </w:rPr>
      <w:t>.</w:t>
    </w:r>
    <w:r w:rsidR="0006698D" w:rsidRPr="00BE613D">
      <w:rPr>
        <w:rStyle w:val="PageNumber"/>
        <w:rFonts w:ascii="Cambria" w:hAnsi="Cambria"/>
        <w:sz w:val="12"/>
      </w:rPr>
      <w:tab/>
    </w:r>
    <w:r w:rsidR="00DA697E">
      <w:rPr>
        <w:rStyle w:val="PageNumber"/>
        <w:rFonts w:ascii="Cambria" w:hAnsi="Cambria"/>
        <w:sz w:val="20"/>
        <w:lang w:val="bg-BG"/>
      </w:rPr>
      <w:t>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713A0" w14:textId="77777777" w:rsidR="00131626" w:rsidRDefault="00131626">
      <w:r>
        <w:separator/>
      </w:r>
    </w:p>
  </w:footnote>
  <w:footnote w:type="continuationSeparator" w:id="0">
    <w:p w14:paraId="4AF69C56" w14:textId="77777777" w:rsidR="00131626" w:rsidRDefault="00131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C8F60" w14:textId="7C1F8B47" w:rsidR="0006698D" w:rsidRDefault="000669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67DC">
      <w:rPr>
        <w:rStyle w:val="PageNumber"/>
        <w:noProof/>
      </w:rPr>
      <w:t>7</w:t>
    </w:r>
    <w:r>
      <w:rPr>
        <w:rStyle w:val="PageNumber"/>
      </w:rPr>
      <w:fldChar w:fldCharType="end"/>
    </w:r>
  </w:p>
  <w:p w14:paraId="59951B55" w14:textId="77777777" w:rsidR="0006698D" w:rsidRDefault="000669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E0FBC" w14:textId="77777777" w:rsidR="0006698D" w:rsidRDefault="00037CC7" w:rsidP="006D28C8">
    <w:pPr>
      <w:jc w:val="center"/>
      <w:rPr>
        <w:rFonts w:ascii="Times New Roman" w:hAnsi="Times New Roman"/>
        <w:b/>
        <w:caps/>
        <w:sz w:val="22"/>
      </w:rPr>
    </w:pPr>
    <w:r>
      <w:rPr>
        <w:rFonts w:ascii="TimokU" w:hAnsi="TimokU"/>
        <w:b/>
        <w:caps/>
        <w:noProof/>
        <w:sz w:val="22"/>
        <w:lang w:val="bg-BG" w:eastAsia="bg-BG"/>
      </w:rPr>
      <w:drawing>
        <wp:inline distT="0" distB="0" distL="0" distR="0" wp14:anchorId="0F00D81D" wp14:editId="2E6F7D92">
          <wp:extent cx="892175" cy="775335"/>
          <wp:effectExtent l="0" t="0" r="0" b="0"/>
          <wp:docPr id="4" name="Picture 4" descr="Gerb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3E6EDF" w14:textId="77777777" w:rsidR="0006698D" w:rsidRDefault="0006698D">
    <w:pPr>
      <w:jc w:val="center"/>
      <w:rPr>
        <w:rFonts w:ascii="Times New Roman" w:hAnsi="Times New Roman"/>
        <w:spacing w:val="80"/>
        <w:sz w:val="16"/>
        <w:lang w:val="bg-BG"/>
      </w:rPr>
    </w:pPr>
  </w:p>
  <w:p w14:paraId="7A30371A" w14:textId="77777777" w:rsidR="0006698D" w:rsidRPr="00BE2659" w:rsidRDefault="00BE613D" w:rsidP="00CC1937">
    <w:pPr>
      <w:spacing w:after="120"/>
      <w:ind w:firstLine="288"/>
      <w:jc w:val="center"/>
      <w:rPr>
        <w:rFonts w:ascii="Cambria" w:hAnsi="Cambria"/>
        <w:spacing w:val="80"/>
        <w:sz w:val="26"/>
        <w:szCs w:val="26"/>
        <w:lang w:val="bg-BG"/>
      </w:rPr>
    </w:pPr>
    <w:r w:rsidRPr="00BE2659">
      <w:rPr>
        <w:rFonts w:ascii="Cambria" w:hAnsi="Cambria"/>
        <w:spacing w:val="80"/>
        <w:sz w:val="26"/>
        <w:szCs w:val="26"/>
        <w:lang w:val="bg-BG"/>
      </w:rPr>
      <w:t>РЕПУБЛИКА</w:t>
    </w:r>
    <w:r w:rsidR="0006698D" w:rsidRPr="00BE2659">
      <w:rPr>
        <w:rFonts w:ascii="Cambria" w:hAnsi="Cambria"/>
        <w:spacing w:val="80"/>
        <w:sz w:val="26"/>
        <w:szCs w:val="26"/>
        <w:lang w:val="bg-BG"/>
      </w:rPr>
      <w:t xml:space="preserve"> </w:t>
    </w:r>
    <w:r w:rsidRPr="00BE2659">
      <w:rPr>
        <w:rFonts w:ascii="Cambria" w:hAnsi="Cambria"/>
        <w:spacing w:val="80"/>
        <w:sz w:val="26"/>
        <w:szCs w:val="26"/>
        <w:lang w:val="bg-BG"/>
      </w:rPr>
      <w:t>БЪЛГАРИЯ</w:t>
    </w:r>
  </w:p>
  <w:p w14:paraId="26BED556" w14:textId="77777777" w:rsidR="0006698D" w:rsidRPr="00BE2659" w:rsidRDefault="00BE613D" w:rsidP="00CC1937">
    <w:pPr>
      <w:pBdr>
        <w:bottom w:val="single" w:sz="6" w:space="1" w:color="auto"/>
      </w:pBdr>
      <w:ind w:firstLine="289"/>
      <w:jc w:val="center"/>
      <w:rPr>
        <w:rFonts w:ascii="Cambria" w:hAnsi="Cambria"/>
        <w:spacing w:val="200"/>
        <w:sz w:val="34"/>
        <w:szCs w:val="34"/>
        <w:lang w:val="bg-BG"/>
      </w:rPr>
    </w:pPr>
    <w:r w:rsidRPr="00BE2659">
      <w:rPr>
        <w:rFonts w:ascii="Cambria" w:hAnsi="Cambria"/>
        <w:spacing w:val="200"/>
        <w:sz w:val="34"/>
        <w:szCs w:val="34"/>
        <w:lang w:val="bg-BG"/>
      </w:rPr>
      <w:t>МИНИСТЕРСКИ</w:t>
    </w:r>
    <w:r w:rsidR="0006698D" w:rsidRPr="00BE2659">
      <w:rPr>
        <w:rFonts w:ascii="Cambria" w:hAnsi="Cambria"/>
        <w:spacing w:val="200"/>
        <w:sz w:val="34"/>
        <w:szCs w:val="34"/>
        <w:lang w:val="bg-BG"/>
      </w:rPr>
      <w:t xml:space="preserve"> </w:t>
    </w:r>
    <w:r w:rsidRPr="00BE2659">
      <w:rPr>
        <w:rFonts w:ascii="Cambria" w:hAnsi="Cambria"/>
        <w:spacing w:val="200"/>
        <w:sz w:val="34"/>
        <w:szCs w:val="34"/>
        <w:lang w:val="bg-BG"/>
      </w:rPr>
      <w:t>СЪВЕТ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2B49AD4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124E6402"/>
    <w:multiLevelType w:val="hybridMultilevel"/>
    <w:tmpl w:val="EF960AC8"/>
    <w:lvl w:ilvl="0" w:tplc="0402000F">
      <w:start w:val="1"/>
      <w:numFmt w:val="decimal"/>
      <w:lvlText w:val="%1."/>
      <w:lvlJc w:val="left"/>
      <w:pPr>
        <w:ind w:left="2800" w:hanging="360"/>
      </w:pPr>
    </w:lvl>
    <w:lvl w:ilvl="1" w:tplc="04020019" w:tentative="1">
      <w:start w:val="1"/>
      <w:numFmt w:val="lowerLetter"/>
      <w:lvlText w:val="%2."/>
      <w:lvlJc w:val="left"/>
      <w:pPr>
        <w:ind w:left="3520" w:hanging="360"/>
      </w:pPr>
    </w:lvl>
    <w:lvl w:ilvl="2" w:tplc="0402001B" w:tentative="1">
      <w:start w:val="1"/>
      <w:numFmt w:val="lowerRoman"/>
      <w:lvlText w:val="%3."/>
      <w:lvlJc w:val="right"/>
      <w:pPr>
        <w:ind w:left="4240" w:hanging="180"/>
      </w:pPr>
    </w:lvl>
    <w:lvl w:ilvl="3" w:tplc="0402000F" w:tentative="1">
      <w:start w:val="1"/>
      <w:numFmt w:val="decimal"/>
      <w:lvlText w:val="%4."/>
      <w:lvlJc w:val="left"/>
      <w:pPr>
        <w:ind w:left="4960" w:hanging="360"/>
      </w:pPr>
    </w:lvl>
    <w:lvl w:ilvl="4" w:tplc="04020019" w:tentative="1">
      <w:start w:val="1"/>
      <w:numFmt w:val="lowerLetter"/>
      <w:lvlText w:val="%5."/>
      <w:lvlJc w:val="left"/>
      <w:pPr>
        <w:ind w:left="5680" w:hanging="360"/>
      </w:pPr>
    </w:lvl>
    <w:lvl w:ilvl="5" w:tplc="0402001B" w:tentative="1">
      <w:start w:val="1"/>
      <w:numFmt w:val="lowerRoman"/>
      <w:lvlText w:val="%6."/>
      <w:lvlJc w:val="right"/>
      <w:pPr>
        <w:ind w:left="6400" w:hanging="180"/>
      </w:pPr>
    </w:lvl>
    <w:lvl w:ilvl="6" w:tplc="0402000F" w:tentative="1">
      <w:start w:val="1"/>
      <w:numFmt w:val="decimal"/>
      <w:lvlText w:val="%7."/>
      <w:lvlJc w:val="left"/>
      <w:pPr>
        <w:ind w:left="7120" w:hanging="360"/>
      </w:pPr>
    </w:lvl>
    <w:lvl w:ilvl="7" w:tplc="04020019" w:tentative="1">
      <w:start w:val="1"/>
      <w:numFmt w:val="lowerLetter"/>
      <w:lvlText w:val="%8."/>
      <w:lvlJc w:val="left"/>
      <w:pPr>
        <w:ind w:left="7840" w:hanging="360"/>
      </w:pPr>
    </w:lvl>
    <w:lvl w:ilvl="8" w:tplc="0402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2" w15:restartNumberingAfterBreak="0">
    <w:nsid w:val="146B7695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7A37049"/>
    <w:multiLevelType w:val="hybridMultilevel"/>
    <w:tmpl w:val="DCDEB75C"/>
    <w:lvl w:ilvl="0" w:tplc="E1D2DC22">
      <w:start w:val="1"/>
      <w:numFmt w:val="decimal"/>
      <w:pStyle w:val="Reshenie1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839D9"/>
    <w:multiLevelType w:val="hybridMultilevel"/>
    <w:tmpl w:val="F10E2B78"/>
    <w:lvl w:ilvl="0" w:tplc="DEC00B2E">
      <w:start w:val="1"/>
      <w:numFmt w:val="decimal"/>
      <w:lvlText w:val="%1."/>
      <w:lvlJc w:val="left"/>
      <w:pPr>
        <w:ind w:left="2080" w:hanging="360"/>
      </w:pPr>
    </w:lvl>
    <w:lvl w:ilvl="1" w:tplc="04020019" w:tentative="1">
      <w:start w:val="1"/>
      <w:numFmt w:val="lowerLetter"/>
      <w:lvlText w:val="%2."/>
      <w:lvlJc w:val="left"/>
      <w:pPr>
        <w:ind w:left="2120" w:hanging="360"/>
      </w:pPr>
    </w:lvl>
    <w:lvl w:ilvl="2" w:tplc="0402001B" w:tentative="1">
      <w:start w:val="1"/>
      <w:numFmt w:val="lowerRoman"/>
      <w:lvlText w:val="%3."/>
      <w:lvlJc w:val="right"/>
      <w:pPr>
        <w:ind w:left="2840" w:hanging="180"/>
      </w:pPr>
    </w:lvl>
    <w:lvl w:ilvl="3" w:tplc="0402000F" w:tentative="1">
      <w:start w:val="1"/>
      <w:numFmt w:val="decimal"/>
      <w:lvlText w:val="%4."/>
      <w:lvlJc w:val="left"/>
      <w:pPr>
        <w:ind w:left="3560" w:hanging="360"/>
      </w:pPr>
    </w:lvl>
    <w:lvl w:ilvl="4" w:tplc="04020019" w:tentative="1">
      <w:start w:val="1"/>
      <w:numFmt w:val="lowerLetter"/>
      <w:lvlText w:val="%5."/>
      <w:lvlJc w:val="left"/>
      <w:pPr>
        <w:ind w:left="4280" w:hanging="360"/>
      </w:pPr>
    </w:lvl>
    <w:lvl w:ilvl="5" w:tplc="0402001B" w:tentative="1">
      <w:start w:val="1"/>
      <w:numFmt w:val="lowerRoman"/>
      <w:lvlText w:val="%6."/>
      <w:lvlJc w:val="right"/>
      <w:pPr>
        <w:ind w:left="5000" w:hanging="180"/>
      </w:pPr>
    </w:lvl>
    <w:lvl w:ilvl="6" w:tplc="0402000F" w:tentative="1">
      <w:start w:val="1"/>
      <w:numFmt w:val="decimal"/>
      <w:lvlText w:val="%7."/>
      <w:lvlJc w:val="left"/>
      <w:pPr>
        <w:ind w:left="5720" w:hanging="360"/>
      </w:pPr>
    </w:lvl>
    <w:lvl w:ilvl="7" w:tplc="04020019" w:tentative="1">
      <w:start w:val="1"/>
      <w:numFmt w:val="lowerLetter"/>
      <w:lvlText w:val="%8."/>
      <w:lvlJc w:val="left"/>
      <w:pPr>
        <w:ind w:left="6440" w:hanging="360"/>
      </w:pPr>
    </w:lvl>
    <w:lvl w:ilvl="8" w:tplc="0402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4FFB245A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410217B"/>
    <w:multiLevelType w:val="hybridMultilevel"/>
    <w:tmpl w:val="5872652C"/>
    <w:lvl w:ilvl="0" w:tplc="DEC00B2E">
      <w:start w:val="1"/>
      <w:numFmt w:val="decimal"/>
      <w:lvlText w:val="%1."/>
      <w:lvlJc w:val="left"/>
      <w:pPr>
        <w:ind w:left="1400" w:hanging="360"/>
      </w:pPr>
    </w:lvl>
    <w:lvl w:ilvl="1" w:tplc="04020019" w:tentative="1">
      <w:start w:val="1"/>
      <w:numFmt w:val="lowerLetter"/>
      <w:lvlText w:val="%2."/>
      <w:lvlJc w:val="left"/>
      <w:pPr>
        <w:ind w:left="2120" w:hanging="360"/>
      </w:pPr>
    </w:lvl>
    <w:lvl w:ilvl="2" w:tplc="0402001B" w:tentative="1">
      <w:start w:val="1"/>
      <w:numFmt w:val="lowerRoman"/>
      <w:lvlText w:val="%3."/>
      <w:lvlJc w:val="right"/>
      <w:pPr>
        <w:ind w:left="2840" w:hanging="180"/>
      </w:pPr>
    </w:lvl>
    <w:lvl w:ilvl="3" w:tplc="0402000F" w:tentative="1">
      <w:start w:val="1"/>
      <w:numFmt w:val="decimal"/>
      <w:lvlText w:val="%4."/>
      <w:lvlJc w:val="left"/>
      <w:pPr>
        <w:ind w:left="3560" w:hanging="360"/>
      </w:pPr>
    </w:lvl>
    <w:lvl w:ilvl="4" w:tplc="04020019" w:tentative="1">
      <w:start w:val="1"/>
      <w:numFmt w:val="lowerLetter"/>
      <w:lvlText w:val="%5."/>
      <w:lvlJc w:val="left"/>
      <w:pPr>
        <w:ind w:left="4280" w:hanging="360"/>
      </w:pPr>
    </w:lvl>
    <w:lvl w:ilvl="5" w:tplc="0402001B" w:tentative="1">
      <w:start w:val="1"/>
      <w:numFmt w:val="lowerRoman"/>
      <w:lvlText w:val="%6."/>
      <w:lvlJc w:val="right"/>
      <w:pPr>
        <w:ind w:left="5000" w:hanging="180"/>
      </w:pPr>
    </w:lvl>
    <w:lvl w:ilvl="6" w:tplc="0402000F" w:tentative="1">
      <w:start w:val="1"/>
      <w:numFmt w:val="decimal"/>
      <w:lvlText w:val="%7."/>
      <w:lvlJc w:val="left"/>
      <w:pPr>
        <w:ind w:left="5720" w:hanging="360"/>
      </w:pPr>
    </w:lvl>
    <w:lvl w:ilvl="7" w:tplc="04020019" w:tentative="1">
      <w:start w:val="1"/>
      <w:numFmt w:val="lowerLetter"/>
      <w:lvlText w:val="%8."/>
      <w:lvlJc w:val="left"/>
      <w:pPr>
        <w:ind w:left="6440" w:hanging="360"/>
      </w:pPr>
    </w:lvl>
    <w:lvl w:ilvl="8" w:tplc="0402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634D51B2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65041422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6BB42B0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2033260023">
    <w:abstractNumId w:val="0"/>
  </w:num>
  <w:num w:numId="2" w16cid:durableId="813063139">
    <w:abstractNumId w:val="9"/>
  </w:num>
  <w:num w:numId="3" w16cid:durableId="2138329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990121">
    <w:abstractNumId w:val="7"/>
  </w:num>
  <w:num w:numId="5" w16cid:durableId="473563785">
    <w:abstractNumId w:val="2"/>
  </w:num>
  <w:num w:numId="6" w16cid:durableId="482620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5697222">
    <w:abstractNumId w:val="8"/>
  </w:num>
  <w:num w:numId="8" w16cid:durableId="852110531">
    <w:abstractNumId w:val="0"/>
  </w:num>
  <w:num w:numId="9" w16cid:durableId="1776752449">
    <w:abstractNumId w:val="5"/>
  </w:num>
  <w:num w:numId="10" w16cid:durableId="634675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9674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0972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9405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92593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0271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743846">
    <w:abstractNumId w:val="6"/>
  </w:num>
  <w:num w:numId="17" w16cid:durableId="941304372">
    <w:abstractNumId w:val="0"/>
  </w:num>
  <w:num w:numId="18" w16cid:durableId="530337247">
    <w:abstractNumId w:val="4"/>
  </w:num>
  <w:num w:numId="19" w16cid:durableId="892157729">
    <w:abstractNumId w:val="1"/>
  </w:num>
  <w:num w:numId="20" w16cid:durableId="1546867185">
    <w:abstractNumId w:val="3"/>
  </w:num>
  <w:num w:numId="21" w16cid:durableId="48384079">
    <w:abstractNumId w:val="0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CCF"/>
    <w:rsid w:val="00003868"/>
    <w:rsid w:val="0000672C"/>
    <w:rsid w:val="0001158D"/>
    <w:rsid w:val="00021278"/>
    <w:rsid w:val="00024264"/>
    <w:rsid w:val="00025394"/>
    <w:rsid w:val="00026F43"/>
    <w:rsid w:val="00030289"/>
    <w:rsid w:val="00035931"/>
    <w:rsid w:val="0003594F"/>
    <w:rsid w:val="00037A85"/>
    <w:rsid w:val="00037CC7"/>
    <w:rsid w:val="00041966"/>
    <w:rsid w:val="000450DC"/>
    <w:rsid w:val="00050053"/>
    <w:rsid w:val="00053150"/>
    <w:rsid w:val="000603B2"/>
    <w:rsid w:val="0006698D"/>
    <w:rsid w:val="0007390B"/>
    <w:rsid w:val="00075594"/>
    <w:rsid w:val="000761E8"/>
    <w:rsid w:val="00077C3E"/>
    <w:rsid w:val="000826A2"/>
    <w:rsid w:val="00084007"/>
    <w:rsid w:val="000852AD"/>
    <w:rsid w:val="000861E7"/>
    <w:rsid w:val="00086465"/>
    <w:rsid w:val="000966C7"/>
    <w:rsid w:val="000A144C"/>
    <w:rsid w:val="000A38D0"/>
    <w:rsid w:val="000A41CC"/>
    <w:rsid w:val="000B08CA"/>
    <w:rsid w:val="000B1A04"/>
    <w:rsid w:val="000B284B"/>
    <w:rsid w:val="000C32A7"/>
    <w:rsid w:val="000C3F42"/>
    <w:rsid w:val="000C55BA"/>
    <w:rsid w:val="000D077A"/>
    <w:rsid w:val="000E0A07"/>
    <w:rsid w:val="000E1C9D"/>
    <w:rsid w:val="000E5A45"/>
    <w:rsid w:val="000E6E3C"/>
    <w:rsid w:val="000F5F2C"/>
    <w:rsid w:val="000F6C93"/>
    <w:rsid w:val="000F7AE8"/>
    <w:rsid w:val="00100528"/>
    <w:rsid w:val="00100E70"/>
    <w:rsid w:val="00101034"/>
    <w:rsid w:val="00101442"/>
    <w:rsid w:val="001043EB"/>
    <w:rsid w:val="00105D1F"/>
    <w:rsid w:val="00110931"/>
    <w:rsid w:val="00110F49"/>
    <w:rsid w:val="00117550"/>
    <w:rsid w:val="0012036E"/>
    <w:rsid w:val="00120CB1"/>
    <w:rsid w:val="00122CAF"/>
    <w:rsid w:val="001245A3"/>
    <w:rsid w:val="00124650"/>
    <w:rsid w:val="00131158"/>
    <w:rsid w:val="00131626"/>
    <w:rsid w:val="001427D3"/>
    <w:rsid w:val="00151C6E"/>
    <w:rsid w:val="00154786"/>
    <w:rsid w:val="00160263"/>
    <w:rsid w:val="00162F5D"/>
    <w:rsid w:val="00165604"/>
    <w:rsid w:val="0017158B"/>
    <w:rsid w:val="00176A5A"/>
    <w:rsid w:val="0018335E"/>
    <w:rsid w:val="00183811"/>
    <w:rsid w:val="00185E2B"/>
    <w:rsid w:val="00196960"/>
    <w:rsid w:val="001A0FCE"/>
    <w:rsid w:val="001A2364"/>
    <w:rsid w:val="001A352D"/>
    <w:rsid w:val="001A57CE"/>
    <w:rsid w:val="001A63F9"/>
    <w:rsid w:val="001A6931"/>
    <w:rsid w:val="001A739C"/>
    <w:rsid w:val="001B5084"/>
    <w:rsid w:val="001B5FCD"/>
    <w:rsid w:val="001C062F"/>
    <w:rsid w:val="001C218A"/>
    <w:rsid w:val="001C3665"/>
    <w:rsid w:val="001C4C09"/>
    <w:rsid w:val="001D17AE"/>
    <w:rsid w:val="001D1A58"/>
    <w:rsid w:val="001D5E48"/>
    <w:rsid w:val="001D61F8"/>
    <w:rsid w:val="001E4EE9"/>
    <w:rsid w:val="001F649B"/>
    <w:rsid w:val="00201B77"/>
    <w:rsid w:val="00207860"/>
    <w:rsid w:val="00211683"/>
    <w:rsid w:val="002120EE"/>
    <w:rsid w:val="00217447"/>
    <w:rsid w:val="00217800"/>
    <w:rsid w:val="00220FA4"/>
    <w:rsid w:val="00225356"/>
    <w:rsid w:val="002253B9"/>
    <w:rsid w:val="002267E4"/>
    <w:rsid w:val="00226EB8"/>
    <w:rsid w:val="00232DEE"/>
    <w:rsid w:val="0023777B"/>
    <w:rsid w:val="00242464"/>
    <w:rsid w:val="00244EA5"/>
    <w:rsid w:val="00252A23"/>
    <w:rsid w:val="00254662"/>
    <w:rsid w:val="00255145"/>
    <w:rsid w:val="00257C85"/>
    <w:rsid w:val="0026201E"/>
    <w:rsid w:val="00270A9F"/>
    <w:rsid w:val="00271746"/>
    <w:rsid w:val="00281A19"/>
    <w:rsid w:val="0028341F"/>
    <w:rsid w:val="00283EE5"/>
    <w:rsid w:val="002910B8"/>
    <w:rsid w:val="00291D42"/>
    <w:rsid w:val="002920FD"/>
    <w:rsid w:val="00295948"/>
    <w:rsid w:val="002A01D8"/>
    <w:rsid w:val="002A0AB2"/>
    <w:rsid w:val="002A3C75"/>
    <w:rsid w:val="002A48AE"/>
    <w:rsid w:val="002A6C71"/>
    <w:rsid w:val="002B2474"/>
    <w:rsid w:val="002B3EE6"/>
    <w:rsid w:val="002B6485"/>
    <w:rsid w:val="002C1B9E"/>
    <w:rsid w:val="002C2958"/>
    <w:rsid w:val="002C769C"/>
    <w:rsid w:val="002D2BC7"/>
    <w:rsid w:val="002D30E3"/>
    <w:rsid w:val="002D7345"/>
    <w:rsid w:val="002D7D0D"/>
    <w:rsid w:val="002E33F4"/>
    <w:rsid w:val="002E4705"/>
    <w:rsid w:val="002E5A0F"/>
    <w:rsid w:val="00300D0B"/>
    <w:rsid w:val="00305B51"/>
    <w:rsid w:val="0030694E"/>
    <w:rsid w:val="00307F4B"/>
    <w:rsid w:val="00311F80"/>
    <w:rsid w:val="003134D7"/>
    <w:rsid w:val="00314A84"/>
    <w:rsid w:val="0031535D"/>
    <w:rsid w:val="00324077"/>
    <w:rsid w:val="003276EB"/>
    <w:rsid w:val="00330EE4"/>
    <w:rsid w:val="00332608"/>
    <w:rsid w:val="0033657E"/>
    <w:rsid w:val="00341D13"/>
    <w:rsid w:val="00345351"/>
    <w:rsid w:val="00345B53"/>
    <w:rsid w:val="00347216"/>
    <w:rsid w:val="003533B5"/>
    <w:rsid w:val="00363509"/>
    <w:rsid w:val="0036439C"/>
    <w:rsid w:val="003646BB"/>
    <w:rsid w:val="00371B6E"/>
    <w:rsid w:val="003758D9"/>
    <w:rsid w:val="0037617B"/>
    <w:rsid w:val="003803C3"/>
    <w:rsid w:val="0039240C"/>
    <w:rsid w:val="00397791"/>
    <w:rsid w:val="003A1B51"/>
    <w:rsid w:val="003A2888"/>
    <w:rsid w:val="003A4CCF"/>
    <w:rsid w:val="003A7804"/>
    <w:rsid w:val="003B09C7"/>
    <w:rsid w:val="003B3CE4"/>
    <w:rsid w:val="003C1649"/>
    <w:rsid w:val="003C3F05"/>
    <w:rsid w:val="003C5249"/>
    <w:rsid w:val="003C5F2E"/>
    <w:rsid w:val="003D0933"/>
    <w:rsid w:val="003D0D17"/>
    <w:rsid w:val="003D2514"/>
    <w:rsid w:val="003D3A58"/>
    <w:rsid w:val="003D4DBB"/>
    <w:rsid w:val="003E0D0A"/>
    <w:rsid w:val="003E0EA4"/>
    <w:rsid w:val="003E1718"/>
    <w:rsid w:val="003F0184"/>
    <w:rsid w:val="003F4846"/>
    <w:rsid w:val="003F50A8"/>
    <w:rsid w:val="00407466"/>
    <w:rsid w:val="004114C6"/>
    <w:rsid w:val="004135D9"/>
    <w:rsid w:val="00414441"/>
    <w:rsid w:val="00415325"/>
    <w:rsid w:val="0041790E"/>
    <w:rsid w:val="0042264A"/>
    <w:rsid w:val="00425BE8"/>
    <w:rsid w:val="004278CF"/>
    <w:rsid w:val="00432CF6"/>
    <w:rsid w:val="00433101"/>
    <w:rsid w:val="004357C2"/>
    <w:rsid w:val="004457E3"/>
    <w:rsid w:val="00445B99"/>
    <w:rsid w:val="00450530"/>
    <w:rsid w:val="00453FA8"/>
    <w:rsid w:val="00454AAB"/>
    <w:rsid w:val="00454CC6"/>
    <w:rsid w:val="00455E54"/>
    <w:rsid w:val="00457567"/>
    <w:rsid w:val="00462D24"/>
    <w:rsid w:val="00474840"/>
    <w:rsid w:val="00475BAB"/>
    <w:rsid w:val="00476645"/>
    <w:rsid w:val="004844A4"/>
    <w:rsid w:val="00491F1D"/>
    <w:rsid w:val="004A109D"/>
    <w:rsid w:val="004A3E83"/>
    <w:rsid w:val="004A6D09"/>
    <w:rsid w:val="004A7FCE"/>
    <w:rsid w:val="004B0FCC"/>
    <w:rsid w:val="004B176F"/>
    <w:rsid w:val="004B54B2"/>
    <w:rsid w:val="004C2921"/>
    <w:rsid w:val="004C3373"/>
    <w:rsid w:val="004C78B1"/>
    <w:rsid w:val="004D0C82"/>
    <w:rsid w:val="004E38DF"/>
    <w:rsid w:val="004E3CAD"/>
    <w:rsid w:val="004E6DB7"/>
    <w:rsid w:val="004F195B"/>
    <w:rsid w:val="00502E28"/>
    <w:rsid w:val="00505475"/>
    <w:rsid w:val="0051103B"/>
    <w:rsid w:val="00511F17"/>
    <w:rsid w:val="005130AC"/>
    <w:rsid w:val="00521DD0"/>
    <w:rsid w:val="005225BE"/>
    <w:rsid w:val="00524915"/>
    <w:rsid w:val="005258B8"/>
    <w:rsid w:val="00527B75"/>
    <w:rsid w:val="00530BA5"/>
    <w:rsid w:val="00532DD8"/>
    <w:rsid w:val="00542564"/>
    <w:rsid w:val="0054699B"/>
    <w:rsid w:val="00550044"/>
    <w:rsid w:val="00551D4F"/>
    <w:rsid w:val="0055294A"/>
    <w:rsid w:val="00557D2E"/>
    <w:rsid w:val="00562E38"/>
    <w:rsid w:val="00562F95"/>
    <w:rsid w:val="0057200A"/>
    <w:rsid w:val="005740D4"/>
    <w:rsid w:val="005801F4"/>
    <w:rsid w:val="00580522"/>
    <w:rsid w:val="00581937"/>
    <w:rsid w:val="00581AF8"/>
    <w:rsid w:val="00582E0B"/>
    <w:rsid w:val="00585B74"/>
    <w:rsid w:val="00587273"/>
    <w:rsid w:val="005927AC"/>
    <w:rsid w:val="005A1277"/>
    <w:rsid w:val="005A156D"/>
    <w:rsid w:val="005A6A2D"/>
    <w:rsid w:val="005A780C"/>
    <w:rsid w:val="005A7A35"/>
    <w:rsid w:val="005B1AD7"/>
    <w:rsid w:val="005B1C89"/>
    <w:rsid w:val="005B23E3"/>
    <w:rsid w:val="005B3AF1"/>
    <w:rsid w:val="005C2B27"/>
    <w:rsid w:val="005C3889"/>
    <w:rsid w:val="005C566D"/>
    <w:rsid w:val="005C6892"/>
    <w:rsid w:val="005C6F58"/>
    <w:rsid w:val="005C7AC3"/>
    <w:rsid w:val="005D1574"/>
    <w:rsid w:val="005D52E2"/>
    <w:rsid w:val="005D533C"/>
    <w:rsid w:val="005D5E19"/>
    <w:rsid w:val="005D75BF"/>
    <w:rsid w:val="005E2096"/>
    <w:rsid w:val="005E7EED"/>
    <w:rsid w:val="005F0753"/>
    <w:rsid w:val="005F2384"/>
    <w:rsid w:val="005F56FF"/>
    <w:rsid w:val="005F74F0"/>
    <w:rsid w:val="005F7771"/>
    <w:rsid w:val="00602AFD"/>
    <w:rsid w:val="00604FCC"/>
    <w:rsid w:val="00605B75"/>
    <w:rsid w:val="00621E46"/>
    <w:rsid w:val="00622F4A"/>
    <w:rsid w:val="00623D42"/>
    <w:rsid w:val="0062616A"/>
    <w:rsid w:val="006324A7"/>
    <w:rsid w:val="0063780F"/>
    <w:rsid w:val="0064094F"/>
    <w:rsid w:val="0064325E"/>
    <w:rsid w:val="00645B87"/>
    <w:rsid w:val="0065198B"/>
    <w:rsid w:val="00652EFB"/>
    <w:rsid w:val="00654A40"/>
    <w:rsid w:val="00661BA7"/>
    <w:rsid w:val="00663F18"/>
    <w:rsid w:val="00664D55"/>
    <w:rsid w:val="00665E78"/>
    <w:rsid w:val="0067646D"/>
    <w:rsid w:val="00686A5F"/>
    <w:rsid w:val="00692217"/>
    <w:rsid w:val="00692726"/>
    <w:rsid w:val="006946D6"/>
    <w:rsid w:val="00696025"/>
    <w:rsid w:val="00696935"/>
    <w:rsid w:val="006A3F83"/>
    <w:rsid w:val="006B25B8"/>
    <w:rsid w:val="006B2BF9"/>
    <w:rsid w:val="006B35C7"/>
    <w:rsid w:val="006B3E98"/>
    <w:rsid w:val="006C0350"/>
    <w:rsid w:val="006C2648"/>
    <w:rsid w:val="006C3456"/>
    <w:rsid w:val="006C4DDB"/>
    <w:rsid w:val="006D19A7"/>
    <w:rsid w:val="006D2817"/>
    <w:rsid w:val="006D28C8"/>
    <w:rsid w:val="006D2B91"/>
    <w:rsid w:val="006D3302"/>
    <w:rsid w:val="006D3E1E"/>
    <w:rsid w:val="006E1959"/>
    <w:rsid w:val="006E1A22"/>
    <w:rsid w:val="006E3F95"/>
    <w:rsid w:val="006E43A2"/>
    <w:rsid w:val="006E4A71"/>
    <w:rsid w:val="006F16FE"/>
    <w:rsid w:val="006F22CF"/>
    <w:rsid w:val="006F372E"/>
    <w:rsid w:val="006F569A"/>
    <w:rsid w:val="006F572D"/>
    <w:rsid w:val="00702B41"/>
    <w:rsid w:val="00721F45"/>
    <w:rsid w:val="00724F0B"/>
    <w:rsid w:val="00731506"/>
    <w:rsid w:val="00732A39"/>
    <w:rsid w:val="00734CDF"/>
    <w:rsid w:val="007378C9"/>
    <w:rsid w:val="00740E82"/>
    <w:rsid w:val="007445B3"/>
    <w:rsid w:val="007512E0"/>
    <w:rsid w:val="00751C90"/>
    <w:rsid w:val="00754553"/>
    <w:rsid w:val="007567F9"/>
    <w:rsid w:val="00764B3F"/>
    <w:rsid w:val="007721DC"/>
    <w:rsid w:val="0077230E"/>
    <w:rsid w:val="00772B2B"/>
    <w:rsid w:val="00773E58"/>
    <w:rsid w:val="007764B0"/>
    <w:rsid w:val="0078669A"/>
    <w:rsid w:val="00792165"/>
    <w:rsid w:val="007927A7"/>
    <w:rsid w:val="00793B38"/>
    <w:rsid w:val="0079691E"/>
    <w:rsid w:val="007A0B2E"/>
    <w:rsid w:val="007A5340"/>
    <w:rsid w:val="007A6212"/>
    <w:rsid w:val="007B2D7E"/>
    <w:rsid w:val="007B3F73"/>
    <w:rsid w:val="007B5C39"/>
    <w:rsid w:val="007C0935"/>
    <w:rsid w:val="007C099D"/>
    <w:rsid w:val="007C0A09"/>
    <w:rsid w:val="007C37EA"/>
    <w:rsid w:val="007D3256"/>
    <w:rsid w:val="007D5893"/>
    <w:rsid w:val="007D67DC"/>
    <w:rsid w:val="007D691F"/>
    <w:rsid w:val="007E14DD"/>
    <w:rsid w:val="007E285C"/>
    <w:rsid w:val="007E5964"/>
    <w:rsid w:val="007E7397"/>
    <w:rsid w:val="007F4378"/>
    <w:rsid w:val="007F6380"/>
    <w:rsid w:val="00800CDD"/>
    <w:rsid w:val="00801B9B"/>
    <w:rsid w:val="008044CA"/>
    <w:rsid w:val="00811E31"/>
    <w:rsid w:val="00813CCB"/>
    <w:rsid w:val="0081480A"/>
    <w:rsid w:val="008166E5"/>
    <w:rsid w:val="0082042A"/>
    <w:rsid w:val="00820F28"/>
    <w:rsid w:val="0083160B"/>
    <w:rsid w:val="00841320"/>
    <w:rsid w:val="00844C19"/>
    <w:rsid w:val="00846EB1"/>
    <w:rsid w:val="00847C9B"/>
    <w:rsid w:val="008532E9"/>
    <w:rsid w:val="00855F8A"/>
    <w:rsid w:val="00870D43"/>
    <w:rsid w:val="008714D0"/>
    <w:rsid w:val="00877187"/>
    <w:rsid w:val="00880EEF"/>
    <w:rsid w:val="00881C58"/>
    <w:rsid w:val="008829FB"/>
    <w:rsid w:val="00883462"/>
    <w:rsid w:val="00887902"/>
    <w:rsid w:val="00891A73"/>
    <w:rsid w:val="0089288E"/>
    <w:rsid w:val="00893AD2"/>
    <w:rsid w:val="008972E9"/>
    <w:rsid w:val="00897ED0"/>
    <w:rsid w:val="008A1FDF"/>
    <w:rsid w:val="008A4675"/>
    <w:rsid w:val="008B0379"/>
    <w:rsid w:val="008B094A"/>
    <w:rsid w:val="008B1E44"/>
    <w:rsid w:val="008B44D4"/>
    <w:rsid w:val="008B4C64"/>
    <w:rsid w:val="008C3B3E"/>
    <w:rsid w:val="008C467F"/>
    <w:rsid w:val="008C5B0F"/>
    <w:rsid w:val="008D7A0F"/>
    <w:rsid w:val="008E0415"/>
    <w:rsid w:val="008E190A"/>
    <w:rsid w:val="008E530F"/>
    <w:rsid w:val="008E6FA3"/>
    <w:rsid w:val="008E7E8B"/>
    <w:rsid w:val="008F3208"/>
    <w:rsid w:val="008F3AA5"/>
    <w:rsid w:val="008F5DD0"/>
    <w:rsid w:val="008F74BD"/>
    <w:rsid w:val="009022AD"/>
    <w:rsid w:val="009024C3"/>
    <w:rsid w:val="0090373A"/>
    <w:rsid w:val="00904823"/>
    <w:rsid w:val="00915DE7"/>
    <w:rsid w:val="00916727"/>
    <w:rsid w:val="00927363"/>
    <w:rsid w:val="00930F27"/>
    <w:rsid w:val="009315F4"/>
    <w:rsid w:val="00931DBD"/>
    <w:rsid w:val="00932CEB"/>
    <w:rsid w:val="00950FC4"/>
    <w:rsid w:val="00954464"/>
    <w:rsid w:val="00956053"/>
    <w:rsid w:val="00956DD0"/>
    <w:rsid w:val="009615A3"/>
    <w:rsid w:val="0096285C"/>
    <w:rsid w:val="00962860"/>
    <w:rsid w:val="0096476F"/>
    <w:rsid w:val="00965D34"/>
    <w:rsid w:val="009675CE"/>
    <w:rsid w:val="00970738"/>
    <w:rsid w:val="00972070"/>
    <w:rsid w:val="00976E80"/>
    <w:rsid w:val="00981F69"/>
    <w:rsid w:val="009832C6"/>
    <w:rsid w:val="00983745"/>
    <w:rsid w:val="009842E5"/>
    <w:rsid w:val="00992D8A"/>
    <w:rsid w:val="00993F39"/>
    <w:rsid w:val="00995707"/>
    <w:rsid w:val="009A19BB"/>
    <w:rsid w:val="009A1FE1"/>
    <w:rsid w:val="009A2BD8"/>
    <w:rsid w:val="009B131A"/>
    <w:rsid w:val="009B4047"/>
    <w:rsid w:val="009B4D5B"/>
    <w:rsid w:val="009C09E5"/>
    <w:rsid w:val="009C11B7"/>
    <w:rsid w:val="009C4999"/>
    <w:rsid w:val="009C4BB8"/>
    <w:rsid w:val="009D3326"/>
    <w:rsid w:val="009D6979"/>
    <w:rsid w:val="009E0EAC"/>
    <w:rsid w:val="009E0F80"/>
    <w:rsid w:val="009F2592"/>
    <w:rsid w:val="00A02B17"/>
    <w:rsid w:val="00A06261"/>
    <w:rsid w:val="00A07AB3"/>
    <w:rsid w:val="00A108E4"/>
    <w:rsid w:val="00A12068"/>
    <w:rsid w:val="00A1744D"/>
    <w:rsid w:val="00A17986"/>
    <w:rsid w:val="00A17E8F"/>
    <w:rsid w:val="00A202CA"/>
    <w:rsid w:val="00A20FA1"/>
    <w:rsid w:val="00A36A6E"/>
    <w:rsid w:val="00A42BDA"/>
    <w:rsid w:val="00A42EDC"/>
    <w:rsid w:val="00A50242"/>
    <w:rsid w:val="00A5342C"/>
    <w:rsid w:val="00A566B4"/>
    <w:rsid w:val="00A56C18"/>
    <w:rsid w:val="00A63C45"/>
    <w:rsid w:val="00A678E0"/>
    <w:rsid w:val="00A74B93"/>
    <w:rsid w:val="00A83209"/>
    <w:rsid w:val="00A84954"/>
    <w:rsid w:val="00A912AC"/>
    <w:rsid w:val="00A92CDE"/>
    <w:rsid w:val="00A96A33"/>
    <w:rsid w:val="00AA1BB1"/>
    <w:rsid w:val="00AA28FA"/>
    <w:rsid w:val="00AA4636"/>
    <w:rsid w:val="00AA490E"/>
    <w:rsid w:val="00AA691B"/>
    <w:rsid w:val="00AA795C"/>
    <w:rsid w:val="00AB2185"/>
    <w:rsid w:val="00AB6B5B"/>
    <w:rsid w:val="00AC1225"/>
    <w:rsid w:val="00AC3B9D"/>
    <w:rsid w:val="00AC4E85"/>
    <w:rsid w:val="00AC6BA5"/>
    <w:rsid w:val="00AD1E70"/>
    <w:rsid w:val="00AD4824"/>
    <w:rsid w:val="00AD48DB"/>
    <w:rsid w:val="00AD5D74"/>
    <w:rsid w:val="00AD6956"/>
    <w:rsid w:val="00AD7D4D"/>
    <w:rsid w:val="00AE16E4"/>
    <w:rsid w:val="00AE2CE8"/>
    <w:rsid w:val="00AE7799"/>
    <w:rsid w:val="00AF62AF"/>
    <w:rsid w:val="00AF7414"/>
    <w:rsid w:val="00AF7F19"/>
    <w:rsid w:val="00B0338B"/>
    <w:rsid w:val="00B060B8"/>
    <w:rsid w:val="00B10C58"/>
    <w:rsid w:val="00B116DE"/>
    <w:rsid w:val="00B13A20"/>
    <w:rsid w:val="00B14976"/>
    <w:rsid w:val="00B15619"/>
    <w:rsid w:val="00B157DF"/>
    <w:rsid w:val="00B21330"/>
    <w:rsid w:val="00B2290C"/>
    <w:rsid w:val="00B2314D"/>
    <w:rsid w:val="00B3638A"/>
    <w:rsid w:val="00B414AF"/>
    <w:rsid w:val="00B44D62"/>
    <w:rsid w:val="00B452EF"/>
    <w:rsid w:val="00B53E15"/>
    <w:rsid w:val="00B5755A"/>
    <w:rsid w:val="00B60DB4"/>
    <w:rsid w:val="00B638AC"/>
    <w:rsid w:val="00B65648"/>
    <w:rsid w:val="00B666C5"/>
    <w:rsid w:val="00B709C9"/>
    <w:rsid w:val="00B748C7"/>
    <w:rsid w:val="00B77B58"/>
    <w:rsid w:val="00B8144B"/>
    <w:rsid w:val="00B821D7"/>
    <w:rsid w:val="00B821F6"/>
    <w:rsid w:val="00B83A47"/>
    <w:rsid w:val="00B94F82"/>
    <w:rsid w:val="00BA2898"/>
    <w:rsid w:val="00BA604B"/>
    <w:rsid w:val="00BA7C9C"/>
    <w:rsid w:val="00BB589D"/>
    <w:rsid w:val="00BB6337"/>
    <w:rsid w:val="00BB7735"/>
    <w:rsid w:val="00BC0D1A"/>
    <w:rsid w:val="00BC2D43"/>
    <w:rsid w:val="00BC448F"/>
    <w:rsid w:val="00BC510A"/>
    <w:rsid w:val="00BD018D"/>
    <w:rsid w:val="00BD0862"/>
    <w:rsid w:val="00BD2221"/>
    <w:rsid w:val="00BE2659"/>
    <w:rsid w:val="00BE613D"/>
    <w:rsid w:val="00BF093E"/>
    <w:rsid w:val="00BF0D95"/>
    <w:rsid w:val="00BF0F16"/>
    <w:rsid w:val="00BF5AA3"/>
    <w:rsid w:val="00BF5E5D"/>
    <w:rsid w:val="00C0131D"/>
    <w:rsid w:val="00C01C60"/>
    <w:rsid w:val="00C026C6"/>
    <w:rsid w:val="00C04F86"/>
    <w:rsid w:val="00C14822"/>
    <w:rsid w:val="00C1520D"/>
    <w:rsid w:val="00C15E61"/>
    <w:rsid w:val="00C16C64"/>
    <w:rsid w:val="00C1770F"/>
    <w:rsid w:val="00C2105D"/>
    <w:rsid w:val="00C2110F"/>
    <w:rsid w:val="00C30673"/>
    <w:rsid w:val="00C31F67"/>
    <w:rsid w:val="00C34DAA"/>
    <w:rsid w:val="00C3649D"/>
    <w:rsid w:val="00C3703D"/>
    <w:rsid w:val="00C455D7"/>
    <w:rsid w:val="00C45C85"/>
    <w:rsid w:val="00C46272"/>
    <w:rsid w:val="00C465D1"/>
    <w:rsid w:val="00C50A7E"/>
    <w:rsid w:val="00C51C48"/>
    <w:rsid w:val="00C54DDA"/>
    <w:rsid w:val="00C566B0"/>
    <w:rsid w:val="00C639F1"/>
    <w:rsid w:val="00C716B4"/>
    <w:rsid w:val="00C800E2"/>
    <w:rsid w:val="00C816DF"/>
    <w:rsid w:val="00C819E2"/>
    <w:rsid w:val="00C846CF"/>
    <w:rsid w:val="00C85616"/>
    <w:rsid w:val="00C875F2"/>
    <w:rsid w:val="00C9439C"/>
    <w:rsid w:val="00CA2D22"/>
    <w:rsid w:val="00CA53C4"/>
    <w:rsid w:val="00CA5885"/>
    <w:rsid w:val="00CA7C89"/>
    <w:rsid w:val="00CB3346"/>
    <w:rsid w:val="00CB3E87"/>
    <w:rsid w:val="00CB7156"/>
    <w:rsid w:val="00CB7831"/>
    <w:rsid w:val="00CC0E95"/>
    <w:rsid w:val="00CC1937"/>
    <w:rsid w:val="00CC37C8"/>
    <w:rsid w:val="00CC52ED"/>
    <w:rsid w:val="00CD0C1E"/>
    <w:rsid w:val="00CD3616"/>
    <w:rsid w:val="00CD6AC5"/>
    <w:rsid w:val="00CE1474"/>
    <w:rsid w:val="00CE378F"/>
    <w:rsid w:val="00CE405F"/>
    <w:rsid w:val="00CF21AA"/>
    <w:rsid w:val="00CF4E8C"/>
    <w:rsid w:val="00CF735E"/>
    <w:rsid w:val="00D00F31"/>
    <w:rsid w:val="00D04B85"/>
    <w:rsid w:val="00D05145"/>
    <w:rsid w:val="00D074DF"/>
    <w:rsid w:val="00D07649"/>
    <w:rsid w:val="00D11604"/>
    <w:rsid w:val="00D11F58"/>
    <w:rsid w:val="00D1626A"/>
    <w:rsid w:val="00D16831"/>
    <w:rsid w:val="00D2035E"/>
    <w:rsid w:val="00D272D4"/>
    <w:rsid w:val="00D2766D"/>
    <w:rsid w:val="00D27AD8"/>
    <w:rsid w:val="00D31B8F"/>
    <w:rsid w:val="00D31E6D"/>
    <w:rsid w:val="00D31E79"/>
    <w:rsid w:val="00D341DC"/>
    <w:rsid w:val="00D368DC"/>
    <w:rsid w:val="00D37388"/>
    <w:rsid w:val="00D44732"/>
    <w:rsid w:val="00D51B95"/>
    <w:rsid w:val="00D548AB"/>
    <w:rsid w:val="00D55C82"/>
    <w:rsid w:val="00D601BC"/>
    <w:rsid w:val="00D66751"/>
    <w:rsid w:val="00D67CCB"/>
    <w:rsid w:val="00D76997"/>
    <w:rsid w:val="00D77439"/>
    <w:rsid w:val="00D81702"/>
    <w:rsid w:val="00D828C8"/>
    <w:rsid w:val="00D83F0E"/>
    <w:rsid w:val="00D84DDB"/>
    <w:rsid w:val="00D855C3"/>
    <w:rsid w:val="00D859C3"/>
    <w:rsid w:val="00D870C8"/>
    <w:rsid w:val="00D918F3"/>
    <w:rsid w:val="00D947A3"/>
    <w:rsid w:val="00D94869"/>
    <w:rsid w:val="00D95D25"/>
    <w:rsid w:val="00D95FE3"/>
    <w:rsid w:val="00D970A2"/>
    <w:rsid w:val="00D9726A"/>
    <w:rsid w:val="00DA45A6"/>
    <w:rsid w:val="00DA5642"/>
    <w:rsid w:val="00DA697E"/>
    <w:rsid w:val="00DB39C0"/>
    <w:rsid w:val="00DB3AF0"/>
    <w:rsid w:val="00DB7A5A"/>
    <w:rsid w:val="00DC1662"/>
    <w:rsid w:val="00DC3638"/>
    <w:rsid w:val="00DC4232"/>
    <w:rsid w:val="00DC44E9"/>
    <w:rsid w:val="00DC7056"/>
    <w:rsid w:val="00DC70AC"/>
    <w:rsid w:val="00DE588C"/>
    <w:rsid w:val="00DE5F41"/>
    <w:rsid w:val="00DE6C08"/>
    <w:rsid w:val="00DE7812"/>
    <w:rsid w:val="00DF10BE"/>
    <w:rsid w:val="00DF36FD"/>
    <w:rsid w:val="00DF402B"/>
    <w:rsid w:val="00E006C1"/>
    <w:rsid w:val="00E10567"/>
    <w:rsid w:val="00E1151B"/>
    <w:rsid w:val="00E14D79"/>
    <w:rsid w:val="00E17F7B"/>
    <w:rsid w:val="00E20C1F"/>
    <w:rsid w:val="00E21BCF"/>
    <w:rsid w:val="00E25F12"/>
    <w:rsid w:val="00E318C8"/>
    <w:rsid w:val="00E3593E"/>
    <w:rsid w:val="00E36304"/>
    <w:rsid w:val="00E413B5"/>
    <w:rsid w:val="00E43445"/>
    <w:rsid w:val="00E46766"/>
    <w:rsid w:val="00E56A68"/>
    <w:rsid w:val="00E56A7E"/>
    <w:rsid w:val="00E60340"/>
    <w:rsid w:val="00E6702B"/>
    <w:rsid w:val="00E67C07"/>
    <w:rsid w:val="00E722FA"/>
    <w:rsid w:val="00E7614A"/>
    <w:rsid w:val="00E76B7A"/>
    <w:rsid w:val="00E775A9"/>
    <w:rsid w:val="00E77B0C"/>
    <w:rsid w:val="00E77D32"/>
    <w:rsid w:val="00E82255"/>
    <w:rsid w:val="00E87C95"/>
    <w:rsid w:val="00E90910"/>
    <w:rsid w:val="00EA08C2"/>
    <w:rsid w:val="00EA0C2E"/>
    <w:rsid w:val="00EB191C"/>
    <w:rsid w:val="00EB2A13"/>
    <w:rsid w:val="00EB2AA1"/>
    <w:rsid w:val="00EB66BF"/>
    <w:rsid w:val="00EC29D5"/>
    <w:rsid w:val="00EC5902"/>
    <w:rsid w:val="00EC73C2"/>
    <w:rsid w:val="00EC7D9C"/>
    <w:rsid w:val="00ED05A6"/>
    <w:rsid w:val="00EE2A07"/>
    <w:rsid w:val="00EE5A7E"/>
    <w:rsid w:val="00EF4F89"/>
    <w:rsid w:val="00F00572"/>
    <w:rsid w:val="00F01B65"/>
    <w:rsid w:val="00F066D8"/>
    <w:rsid w:val="00F14231"/>
    <w:rsid w:val="00F1652B"/>
    <w:rsid w:val="00F2044B"/>
    <w:rsid w:val="00F21E1D"/>
    <w:rsid w:val="00F22859"/>
    <w:rsid w:val="00F279B2"/>
    <w:rsid w:val="00F32EA0"/>
    <w:rsid w:val="00F32F96"/>
    <w:rsid w:val="00F36B64"/>
    <w:rsid w:val="00F37E47"/>
    <w:rsid w:val="00F43E9D"/>
    <w:rsid w:val="00F44238"/>
    <w:rsid w:val="00F50022"/>
    <w:rsid w:val="00F53E67"/>
    <w:rsid w:val="00F55B2F"/>
    <w:rsid w:val="00F62508"/>
    <w:rsid w:val="00F71048"/>
    <w:rsid w:val="00F72571"/>
    <w:rsid w:val="00F74368"/>
    <w:rsid w:val="00F76C74"/>
    <w:rsid w:val="00F87525"/>
    <w:rsid w:val="00F92DB3"/>
    <w:rsid w:val="00F94295"/>
    <w:rsid w:val="00F955F5"/>
    <w:rsid w:val="00F96CD3"/>
    <w:rsid w:val="00F97D06"/>
    <w:rsid w:val="00FA5047"/>
    <w:rsid w:val="00FA6D3E"/>
    <w:rsid w:val="00FB0565"/>
    <w:rsid w:val="00FC26C7"/>
    <w:rsid w:val="00FC4DD3"/>
    <w:rsid w:val="00FC5F27"/>
    <w:rsid w:val="00FC7C79"/>
    <w:rsid w:val="00FD22B1"/>
    <w:rsid w:val="00FD2991"/>
    <w:rsid w:val="00FD3BFF"/>
    <w:rsid w:val="00FD5EE1"/>
    <w:rsid w:val="00FD6C22"/>
    <w:rsid w:val="00FD7410"/>
    <w:rsid w:val="00FE0E75"/>
    <w:rsid w:val="00FE2157"/>
    <w:rsid w:val="00FE7B5B"/>
    <w:rsid w:val="00FF12A9"/>
    <w:rsid w:val="00F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216ED7A2"/>
  <w15:chartTrackingRefBased/>
  <w15:docId w15:val="{F7245E5C-6F68-4D10-8FB4-61A90D36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US" w:eastAsia="en-US"/>
    </w:rPr>
  </w:style>
  <w:style w:type="paragraph" w:styleId="Heading1">
    <w:name w:val="heading 1"/>
    <w:basedOn w:val="Normal"/>
    <w:next w:val="Heading1Bold"/>
    <w:qFormat/>
    <w:rsid w:val="004C2921"/>
    <w:pPr>
      <w:keepNext/>
      <w:numPr>
        <w:numId w:val="8"/>
      </w:numPr>
      <w:spacing w:after="120"/>
      <w:jc w:val="both"/>
      <w:outlineLvl w:val="0"/>
    </w:pPr>
    <w:rPr>
      <w:rFonts w:ascii="Cambria" w:hAnsi="Cambria"/>
      <w:kern w:val="28"/>
      <w:sz w:val="26"/>
      <w:lang w:val="en-GB"/>
    </w:rPr>
  </w:style>
  <w:style w:type="paragraph" w:styleId="Heading2">
    <w:name w:val="heading 2"/>
    <w:basedOn w:val="Heading1"/>
    <w:next w:val="Normal"/>
    <w:qFormat/>
    <w:rsid w:val="008E530F"/>
    <w:pPr>
      <w:outlineLvl w:val="1"/>
    </w:pPr>
  </w:style>
  <w:style w:type="paragraph" w:styleId="Heading3">
    <w:name w:val="heading 3"/>
    <w:basedOn w:val="Normal"/>
    <w:next w:val="Normal"/>
    <w:qFormat/>
    <w:pPr>
      <w:keepNext/>
      <w:numPr>
        <w:ilvl w:val="2"/>
        <w:numId w:val="8"/>
      </w:numPr>
      <w:spacing w:before="240" w:after="6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8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8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8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8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8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8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  <w:jc w:val="center"/>
    </w:pPr>
    <w:rPr>
      <w:rFonts w:ascii="NewSaturionCyr" w:hAnsi="NewSaturionCyr"/>
      <w:b/>
      <w:lang w:val="bg-BG"/>
    </w:rPr>
  </w:style>
  <w:style w:type="paragraph" w:styleId="BalloonText">
    <w:name w:val="Balloon Text"/>
    <w:basedOn w:val="Normal"/>
    <w:semiHidden/>
    <w:rsid w:val="000B08CA"/>
    <w:rPr>
      <w:rFonts w:ascii="Tahoma" w:hAnsi="Tahoma" w:cs="Tahoma"/>
      <w:sz w:val="16"/>
      <w:szCs w:val="16"/>
    </w:rPr>
  </w:style>
  <w:style w:type="paragraph" w:customStyle="1" w:styleId="Heading1Bold">
    <w:name w:val="Heading 1 Bold"/>
    <w:basedOn w:val="Heading1"/>
    <w:qFormat/>
    <w:rsid w:val="001043EB"/>
    <w:pPr>
      <w:keepNext w:val="0"/>
      <w:numPr>
        <w:numId w:val="0"/>
      </w:numPr>
      <w:spacing w:after="0"/>
    </w:pPr>
    <w:rPr>
      <w:b/>
      <w:szCs w:val="26"/>
    </w:rPr>
  </w:style>
  <w:style w:type="paragraph" w:customStyle="1" w:styleId="Reshenie1">
    <w:name w:val="Reshenie 1"/>
    <w:qFormat/>
    <w:rsid w:val="00C14822"/>
    <w:pPr>
      <w:numPr>
        <w:numId w:val="20"/>
      </w:numPr>
      <w:ind w:left="0" w:firstLine="680"/>
    </w:pPr>
    <w:rPr>
      <w:rFonts w:ascii="Cambria" w:hAnsi="Cambria"/>
      <w:kern w:val="28"/>
      <w:sz w:val="26"/>
      <w:lang w:val="en-GB" w:eastAsia="en-US"/>
    </w:rPr>
  </w:style>
  <w:style w:type="paragraph" w:styleId="BodyTextIndent">
    <w:name w:val="Body Text Indent"/>
    <w:basedOn w:val="Normal"/>
    <w:link w:val="BodyTextIndentChar"/>
    <w:rsid w:val="00DE588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E588C"/>
    <w:rPr>
      <w:rFonts w:ascii="Hebar" w:hAnsi="Hebar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BBF01-5BFF-4D9A-A57C-BB7F1723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1387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ПРИСЪСТВАЛИ ЧЛЕНОВЕ НА МИНИСТЕРСКИЯ СЪВЕТ:</vt:lpstr>
    </vt:vector>
  </TitlesOfParts>
  <Company>Counsil of Ministers</Company>
  <LinksUpToDate>false</LinksUpToDate>
  <CharactersWithSpaces>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ПРИСЪСТВАЛИ ЧЛЕНОВЕ НА МИНИСТЕРСКИЯ СЪВЕТ:</dc:title>
  <dc:subject/>
  <dc:creator>CM</dc:creator>
  <cp:keywords/>
  <dc:description/>
  <cp:lastModifiedBy>Мария Любомирова Карагьозова</cp:lastModifiedBy>
  <cp:revision>2</cp:revision>
  <cp:lastPrinted>2026-03-25T09:37:00Z</cp:lastPrinted>
  <dcterms:created xsi:type="dcterms:W3CDTF">2026-03-25T13:27:00Z</dcterms:created>
  <dcterms:modified xsi:type="dcterms:W3CDTF">2026-03-25T13:27:00Z</dcterms:modified>
</cp:coreProperties>
</file>