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44BD" w14:textId="77777777" w:rsidR="001E3254" w:rsidRPr="009B6D41" w:rsidRDefault="001E3254" w:rsidP="001E3254">
      <w:pPr>
        <w:spacing w:line="360" w:lineRule="auto"/>
        <w:ind w:left="144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6D41">
        <w:rPr>
          <w:rFonts w:ascii="Times New Roman" w:hAnsi="Times New Roman" w:cs="Times New Roman"/>
          <w:b/>
          <w:sz w:val="24"/>
          <w:szCs w:val="24"/>
        </w:rPr>
        <w:t>Приложение № 2 към т. 1, буква „б“</w:t>
      </w:r>
    </w:p>
    <w:p w14:paraId="19B7BC04" w14:textId="77777777" w:rsidR="000C56E6" w:rsidRPr="00C502E4" w:rsidRDefault="00AE03F2" w:rsidP="002E00E2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02E4">
        <w:rPr>
          <w:rFonts w:ascii="Times New Roman" w:hAnsi="Times New Roman" w:cs="Times New Roman"/>
          <w:b/>
          <w:sz w:val="26"/>
          <w:szCs w:val="26"/>
        </w:rPr>
        <w:t>Изпълнение на договори с избран</w:t>
      </w:r>
      <w:r w:rsidR="00F55C31" w:rsidRPr="00C502E4">
        <w:rPr>
          <w:rFonts w:ascii="Times New Roman" w:hAnsi="Times New Roman" w:cs="Times New Roman"/>
          <w:b/>
          <w:sz w:val="26"/>
          <w:szCs w:val="26"/>
        </w:rPr>
        <w:t>и</w:t>
      </w:r>
      <w:r w:rsidR="001E3254" w:rsidRPr="00C502E4">
        <w:rPr>
          <w:rFonts w:ascii="Times New Roman" w:hAnsi="Times New Roman" w:cs="Times New Roman"/>
          <w:b/>
          <w:sz w:val="26"/>
          <w:szCs w:val="26"/>
        </w:rPr>
        <w:t xml:space="preserve"> изпълнител</w:t>
      </w:r>
      <w:r w:rsidR="00F55C31" w:rsidRPr="00C502E4">
        <w:rPr>
          <w:rFonts w:ascii="Times New Roman" w:hAnsi="Times New Roman" w:cs="Times New Roman"/>
          <w:b/>
          <w:sz w:val="26"/>
          <w:szCs w:val="26"/>
        </w:rPr>
        <w:t>и</w:t>
      </w:r>
    </w:p>
    <w:p w14:paraId="38B49626" w14:textId="4FB3CEB5" w:rsidR="00E76D2F" w:rsidRPr="009B6D41" w:rsidRDefault="00A4252C" w:rsidP="00C502E4">
      <w:pPr>
        <w:spacing w:before="120" w:after="120" w:line="276" w:lineRule="auto"/>
        <w:ind w:firstLine="113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6D41">
        <w:rPr>
          <w:rFonts w:ascii="Times New Roman" w:hAnsi="Times New Roman" w:cs="Times New Roman"/>
          <w:bCs/>
          <w:sz w:val="27"/>
          <w:szCs w:val="27"/>
        </w:rPr>
        <w:t xml:space="preserve">1. </w:t>
      </w:r>
      <w:r w:rsidR="001E3254" w:rsidRPr="009B6D41">
        <w:rPr>
          <w:rFonts w:ascii="Times New Roman" w:hAnsi="Times New Roman" w:cs="Times New Roman"/>
          <w:bCs/>
          <w:sz w:val="27"/>
          <w:szCs w:val="27"/>
        </w:rPr>
        <w:t xml:space="preserve">Договор № 152000193/22.12.2025 г. с предмет: „Доставка на резервни части за ГЦП тип ГЦН-195М“, производство на АО „ЦКБМ“, изпълнител АО „Росатом Сервиз”, Русия, 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>на</w:t>
      </w:r>
      <w:r w:rsidR="000260E1" w:rsidRPr="009B6D41">
        <w:rPr>
          <w:rFonts w:ascii="Times New Roman" w:hAnsi="Times New Roman" w:cs="Times New Roman"/>
          <w:bCs/>
          <w:sz w:val="27"/>
          <w:szCs w:val="27"/>
        </w:rPr>
        <w:t xml:space="preserve"> стойност 342 610.</w:t>
      </w:r>
      <w:r w:rsidR="001E3254" w:rsidRPr="009B6D41">
        <w:rPr>
          <w:rFonts w:ascii="Times New Roman" w:hAnsi="Times New Roman" w:cs="Times New Roman"/>
          <w:bCs/>
          <w:sz w:val="27"/>
          <w:szCs w:val="27"/>
        </w:rPr>
        <w:t xml:space="preserve">00 </w:t>
      </w:r>
      <w:r w:rsidR="00C502E4" w:rsidRPr="009B6D41">
        <w:rPr>
          <w:rFonts w:ascii="Times New Roman" w:hAnsi="Times New Roman" w:cs="Times New Roman"/>
          <w:bCs/>
          <w:sz w:val="27"/>
          <w:szCs w:val="27"/>
        </w:rPr>
        <w:t>евро</w:t>
      </w:r>
      <w:r w:rsidR="001E3254" w:rsidRPr="009B6D41">
        <w:rPr>
          <w:rFonts w:ascii="Times New Roman" w:hAnsi="Times New Roman" w:cs="Times New Roman"/>
          <w:bCs/>
          <w:sz w:val="27"/>
          <w:szCs w:val="27"/>
        </w:rPr>
        <w:t xml:space="preserve"> без ДДС, със срок за изпълнение до 24 месеца считано от датата на получаване на уведомление за получено разрешение от компетентните органи на Република България за изпълнение на </w:t>
      </w:r>
      <w:r w:rsidR="00815AC2" w:rsidRPr="009B6D41">
        <w:rPr>
          <w:rFonts w:ascii="Times New Roman" w:hAnsi="Times New Roman" w:cs="Times New Roman"/>
          <w:bCs/>
          <w:sz w:val="27"/>
          <w:szCs w:val="27"/>
        </w:rPr>
        <w:t>Д</w:t>
      </w:r>
      <w:r w:rsidR="001E3254" w:rsidRPr="009B6D41">
        <w:rPr>
          <w:rFonts w:ascii="Times New Roman" w:hAnsi="Times New Roman" w:cs="Times New Roman"/>
          <w:bCs/>
          <w:sz w:val="27"/>
          <w:szCs w:val="27"/>
        </w:rPr>
        <w:t>оговора съгласно Регламент (ЕС) № 833/2014</w:t>
      </w:r>
      <w:r w:rsidR="00E76D2F" w:rsidRPr="009B6D41">
        <w:rPr>
          <w:rFonts w:ascii="Times New Roman" w:hAnsi="Times New Roman" w:cs="Times New Roman"/>
          <w:bCs/>
          <w:sz w:val="27"/>
          <w:szCs w:val="27"/>
        </w:rPr>
        <w:t>.</w:t>
      </w:r>
    </w:p>
    <w:p w14:paraId="02F0FCF3" w14:textId="02947749" w:rsidR="0014490E" w:rsidRPr="009B6D41" w:rsidRDefault="00A4252C" w:rsidP="00C502E4">
      <w:pPr>
        <w:spacing w:before="120" w:after="120" w:line="276" w:lineRule="auto"/>
        <w:ind w:firstLine="113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6D41">
        <w:rPr>
          <w:rFonts w:ascii="Times New Roman" w:hAnsi="Times New Roman" w:cs="Times New Roman"/>
          <w:bCs/>
          <w:sz w:val="27"/>
          <w:szCs w:val="27"/>
        </w:rPr>
        <w:t>2. Договор №</w:t>
      </w:r>
      <w:r w:rsidR="00A27C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r w:rsidRPr="009B6D41">
        <w:rPr>
          <w:rFonts w:ascii="Times New Roman" w:hAnsi="Times New Roman" w:cs="Times New Roman"/>
          <w:bCs/>
          <w:sz w:val="27"/>
          <w:szCs w:val="27"/>
        </w:rPr>
        <w:t>162000095/18.02.2026 г. с предмет: „Доставка на специфични резервни части за мембранни предпазни устройства тип МПУРС 250-16 на СПП“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>,</w:t>
      </w:r>
      <w:r w:rsidRPr="009B6D4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4490E" w:rsidRPr="009B6D41">
        <w:rPr>
          <w:rFonts w:ascii="Times New Roman" w:hAnsi="Times New Roman" w:cs="Times New Roman"/>
          <w:bCs/>
          <w:sz w:val="27"/>
          <w:szCs w:val="27"/>
        </w:rPr>
        <w:t>производител ООО „НПФ „</w:t>
      </w:r>
      <w:proofErr w:type="spellStart"/>
      <w:r w:rsidR="0014490E" w:rsidRPr="009B6D41">
        <w:rPr>
          <w:rFonts w:ascii="Times New Roman" w:hAnsi="Times New Roman" w:cs="Times New Roman"/>
          <w:bCs/>
          <w:sz w:val="27"/>
          <w:szCs w:val="27"/>
        </w:rPr>
        <w:t>Защитные</w:t>
      </w:r>
      <w:proofErr w:type="spellEnd"/>
      <w:r w:rsidR="0014490E" w:rsidRPr="009B6D41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14490E" w:rsidRPr="009B6D41">
        <w:rPr>
          <w:rFonts w:ascii="Times New Roman" w:hAnsi="Times New Roman" w:cs="Times New Roman"/>
          <w:bCs/>
          <w:sz w:val="27"/>
          <w:szCs w:val="27"/>
        </w:rPr>
        <w:t>системы</w:t>
      </w:r>
      <w:proofErr w:type="spellEnd"/>
      <w:r w:rsidR="0014490E" w:rsidRPr="009B6D41">
        <w:rPr>
          <w:rFonts w:ascii="Times New Roman" w:hAnsi="Times New Roman" w:cs="Times New Roman"/>
          <w:bCs/>
          <w:sz w:val="27"/>
          <w:szCs w:val="27"/>
        </w:rPr>
        <w:t>“, Русия, изпълнител “Енергетическа те</w:t>
      </w:r>
      <w:r w:rsidR="000260E1" w:rsidRPr="009B6D41">
        <w:rPr>
          <w:rFonts w:ascii="Times New Roman" w:hAnsi="Times New Roman" w:cs="Times New Roman"/>
          <w:bCs/>
          <w:sz w:val="27"/>
          <w:szCs w:val="27"/>
        </w:rPr>
        <w:t>хника” ООД, на стойност 143 040.</w:t>
      </w:r>
      <w:r w:rsidR="0014490E" w:rsidRPr="009B6D41">
        <w:rPr>
          <w:rFonts w:ascii="Times New Roman" w:hAnsi="Times New Roman" w:cs="Times New Roman"/>
          <w:bCs/>
          <w:sz w:val="27"/>
          <w:szCs w:val="27"/>
        </w:rPr>
        <w:t>00 евро без ДДС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>,</w:t>
      </w:r>
      <w:r w:rsidR="0014490E" w:rsidRPr="009B6D41">
        <w:rPr>
          <w:rFonts w:ascii="Times New Roman" w:hAnsi="Times New Roman" w:cs="Times New Roman"/>
          <w:bCs/>
          <w:sz w:val="27"/>
          <w:szCs w:val="27"/>
        </w:rPr>
        <w:t xml:space="preserve"> със срок 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 xml:space="preserve">за изпълнение </w:t>
      </w:r>
      <w:r w:rsidR="0014490E" w:rsidRPr="009B6D41">
        <w:rPr>
          <w:rFonts w:ascii="Times New Roman" w:hAnsi="Times New Roman" w:cs="Times New Roman"/>
          <w:bCs/>
          <w:sz w:val="27"/>
          <w:szCs w:val="27"/>
        </w:rPr>
        <w:t xml:space="preserve">до 9 месеца считано от датата на получаване на уведомление от Възложителя за получено разрешение от компетентните органи на Република България за изпълнение на </w:t>
      </w:r>
      <w:r w:rsidR="00A93D3D" w:rsidRPr="009B6D41">
        <w:rPr>
          <w:rFonts w:ascii="Times New Roman" w:hAnsi="Times New Roman" w:cs="Times New Roman"/>
          <w:bCs/>
          <w:sz w:val="27"/>
          <w:szCs w:val="27"/>
        </w:rPr>
        <w:t>Д</w:t>
      </w:r>
      <w:r w:rsidR="0014490E" w:rsidRPr="009B6D41">
        <w:rPr>
          <w:rFonts w:ascii="Times New Roman" w:hAnsi="Times New Roman" w:cs="Times New Roman"/>
          <w:bCs/>
          <w:sz w:val="27"/>
          <w:szCs w:val="27"/>
        </w:rPr>
        <w:t>оговора съгласно Регламент на Съвета (ЕС) № 833/2014.</w:t>
      </w:r>
    </w:p>
    <w:p w14:paraId="7224967E" w14:textId="5122B950" w:rsidR="00710E5F" w:rsidRPr="009B6D41" w:rsidRDefault="00710E5F" w:rsidP="00C502E4">
      <w:pPr>
        <w:spacing w:before="120" w:after="120" w:line="276" w:lineRule="auto"/>
        <w:ind w:firstLine="113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6D41">
        <w:rPr>
          <w:rFonts w:ascii="Times New Roman" w:hAnsi="Times New Roman" w:cs="Times New Roman"/>
          <w:bCs/>
          <w:sz w:val="27"/>
          <w:szCs w:val="27"/>
        </w:rPr>
        <w:t>3. Договор № 112000116/22.10.2021 г. с предмет: „Доставка на редуктор за турбина ОК-12А‟ и допълнително споразумение към него (производител ПАО „</w:t>
      </w:r>
      <w:proofErr w:type="spellStart"/>
      <w:r w:rsidRPr="009B6D41">
        <w:rPr>
          <w:rFonts w:ascii="Times New Roman" w:hAnsi="Times New Roman" w:cs="Times New Roman"/>
          <w:bCs/>
          <w:sz w:val="27"/>
          <w:szCs w:val="27"/>
        </w:rPr>
        <w:t>Калужский</w:t>
      </w:r>
      <w:proofErr w:type="spellEnd"/>
      <w:r w:rsidRPr="009B6D41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9B6D41">
        <w:rPr>
          <w:rFonts w:ascii="Times New Roman" w:hAnsi="Times New Roman" w:cs="Times New Roman"/>
          <w:bCs/>
          <w:sz w:val="27"/>
          <w:szCs w:val="27"/>
        </w:rPr>
        <w:t>турбинный</w:t>
      </w:r>
      <w:proofErr w:type="spellEnd"/>
      <w:r w:rsidRPr="009B6D41">
        <w:rPr>
          <w:rFonts w:ascii="Times New Roman" w:hAnsi="Times New Roman" w:cs="Times New Roman"/>
          <w:bCs/>
          <w:sz w:val="27"/>
          <w:szCs w:val="27"/>
        </w:rPr>
        <w:t xml:space="preserve"> завод‟ и изпълнител „Аден Груп‟ ООД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>)</w:t>
      </w:r>
      <w:r w:rsidR="00A920E7" w:rsidRPr="009B6D41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0260E1" w:rsidRPr="009B6D41">
        <w:rPr>
          <w:rFonts w:ascii="Times New Roman" w:hAnsi="Times New Roman" w:cs="Times New Roman"/>
          <w:bCs/>
          <w:sz w:val="27"/>
          <w:szCs w:val="27"/>
        </w:rPr>
        <w:t>на стойност 203 187.</w:t>
      </w:r>
      <w:r w:rsidR="00A920E7" w:rsidRPr="009B6D41">
        <w:rPr>
          <w:rFonts w:ascii="Times New Roman" w:hAnsi="Times New Roman" w:cs="Times New Roman"/>
          <w:bCs/>
          <w:sz w:val="27"/>
          <w:szCs w:val="27"/>
        </w:rPr>
        <w:t>39 евро без ДДС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>,</w:t>
      </w:r>
      <w:r w:rsidRPr="009B6D4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 xml:space="preserve">със срок за изпълнение до </w:t>
      </w:r>
      <w:r w:rsidR="009B6D41">
        <w:rPr>
          <w:rFonts w:ascii="Times New Roman" w:hAnsi="Times New Roman" w:cs="Times New Roman"/>
          <w:bCs/>
          <w:sz w:val="27"/>
          <w:szCs w:val="27"/>
        </w:rPr>
        <w:br/>
      </w:r>
      <w:r w:rsidRPr="009B6D41">
        <w:rPr>
          <w:rFonts w:ascii="Times New Roman" w:hAnsi="Times New Roman" w:cs="Times New Roman"/>
          <w:bCs/>
          <w:sz w:val="27"/>
          <w:szCs w:val="27"/>
        </w:rPr>
        <w:t xml:space="preserve">4 месеца считано от датата на получаване на уведомление от Възложителя за получено разрешение от компетентните органи на Република България за изпълнение на </w:t>
      </w:r>
      <w:r w:rsidRPr="009B6D41">
        <w:rPr>
          <w:rFonts w:ascii="Times New Roman" w:hAnsi="Times New Roman" w:cs="Times New Roman"/>
          <w:sz w:val="27"/>
          <w:szCs w:val="27"/>
          <w:lang w:bidi="bg-BG"/>
        </w:rPr>
        <w:t>Договора</w:t>
      </w:r>
      <w:r w:rsidRPr="009B6D41">
        <w:rPr>
          <w:rFonts w:ascii="Times New Roman" w:hAnsi="Times New Roman" w:cs="Times New Roman"/>
          <w:bCs/>
          <w:sz w:val="27"/>
          <w:szCs w:val="27"/>
        </w:rPr>
        <w:t xml:space="preserve"> съгласно Регламент на Съвета (ЕС) № 833/2014.</w:t>
      </w:r>
    </w:p>
    <w:p w14:paraId="00AE6407" w14:textId="051704B4" w:rsidR="00710E5F" w:rsidRPr="009B6D41" w:rsidRDefault="00710E5F" w:rsidP="00C502E4">
      <w:pPr>
        <w:spacing w:before="120" w:after="120" w:line="276" w:lineRule="auto"/>
        <w:ind w:firstLine="113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6D41">
        <w:rPr>
          <w:rFonts w:ascii="Times New Roman" w:hAnsi="Times New Roman" w:cs="Times New Roman"/>
          <w:bCs/>
          <w:sz w:val="27"/>
          <w:szCs w:val="27"/>
        </w:rPr>
        <w:t>4.</w:t>
      </w:r>
      <w:r w:rsidRPr="009B6D41">
        <w:rPr>
          <w:rFonts w:ascii="Times New Roman" w:hAnsi="Times New Roman" w:cs="Times New Roman"/>
          <w:sz w:val="27"/>
          <w:szCs w:val="27"/>
        </w:rPr>
        <w:t xml:space="preserve"> И</w:t>
      </w:r>
      <w:r w:rsidRPr="009B6D41">
        <w:rPr>
          <w:rFonts w:ascii="Times New Roman" w:hAnsi="Times New Roman" w:cs="Times New Roman"/>
          <w:bCs/>
          <w:sz w:val="27"/>
          <w:szCs w:val="27"/>
        </w:rPr>
        <w:t xml:space="preserve">зпълнението на дейностите по </w:t>
      </w:r>
      <w:proofErr w:type="spellStart"/>
      <w:r w:rsidRPr="009B6D41">
        <w:rPr>
          <w:rFonts w:ascii="Times New Roman" w:hAnsi="Times New Roman" w:cs="Times New Roman"/>
          <w:bCs/>
          <w:sz w:val="27"/>
          <w:szCs w:val="27"/>
        </w:rPr>
        <w:t>рекламационен</w:t>
      </w:r>
      <w:proofErr w:type="spellEnd"/>
      <w:r w:rsidRPr="009B6D41">
        <w:rPr>
          <w:rFonts w:ascii="Times New Roman" w:hAnsi="Times New Roman" w:cs="Times New Roman"/>
          <w:bCs/>
          <w:sz w:val="27"/>
          <w:szCs w:val="27"/>
        </w:rPr>
        <w:t xml:space="preserve"> акт от 23</w:t>
      </w:r>
      <w:r w:rsidR="009B6D41">
        <w:rPr>
          <w:rFonts w:ascii="Times New Roman" w:hAnsi="Times New Roman" w:cs="Times New Roman"/>
          <w:bCs/>
          <w:sz w:val="27"/>
          <w:szCs w:val="27"/>
        </w:rPr>
        <w:t xml:space="preserve"> октомври </w:t>
      </w:r>
      <w:r w:rsidRPr="009B6D41">
        <w:rPr>
          <w:rFonts w:ascii="Times New Roman" w:hAnsi="Times New Roman" w:cs="Times New Roman"/>
          <w:bCs/>
          <w:sz w:val="27"/>
          <w:szCs w:val="27"/>
        </w:rPr>
        <w:t>2024 г. по Договор № 302000008/28.02.2020 г., с предмет: „Модернизиране на апаратурата за контрол на неутронния поток (АКНП) на 5 и 6 ЕБ‟ (производител АО „СНИИП СИСТЕМАТОМ‟ ЗАД, Русия, и изпълнител „Росатом Сервис АД – Клон България‟ КЧТ)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>,</w:t>
      </w:r>
      <w:r w:rsidRPr="009B6D4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 xml:space="preserve">със срок за изпълнение до </w:t>
      </w:r>
      <w:r w:rsidR="009B6D41">
        <w:rPr>
          <w:rFonts w:ascii="Times New Roman" w:hAnsi="Times New Roman" w:cs="Times New Roman"/>
          <w:bCs/>
          <w:sz w:val="27"/>
          <w:szCs w:val="27"/>
        </w:rPr>
        <w:br/>
      </w:r>
      <w:r w:rsidRPr="009B6D41">
        <w:rPr>
          <w:rFonts w:ascii="Times New Roman" w:hAnsi="Times New Roman" w:cs="Times New Roman"/>
          <w:bCs/>
          <w:sz w:val="27"/>
          <w:szCs w:val="27"/>
        </w:rPr>
        <w:t xml:space="preserve">21 месеца считано от датата на получаване на уведомление от Възложителя за получено разрешение от компетентните органи на Република България за изпълнение на </w:t>
      </w:r>
      <w:r w:rsidRPr="009B6D41">
        <w:rPr>
          <w:rFonts w:ascii="Times New Roman" w:hAnsi="Times New Roman" w:cs="Times New Roman"/>
          <w:sz w:val="27"/>
          <w:szCs w:val="27"/>
          <w:lang w:bidi="bg-BG"/>
        </w:rPr>
        <w:t>Договора</w:t>
      </w:r>
      <w:r w:rsidRPr="009B6D41">
        <w:rPr>
          <w:rFonts w:ascii="Times New Roman" w:hAnsi="Times New Roman" w:cs="Times New Roman"/>
          <w:bCs/>
          <w:sz w:val="27"/>
          <w:szCs w:val="27"/>
        </w:rPr>
        <w:t xml:space="preserve"> съгласно Регламент на Съвета (ЕС) № 833/2014.</w:t>
      </w:r>
    </w:p>
    <w:p w14:paraId="3D401B83" w14:textId="60ACAB35" w:rsidR="00710E5F" w:rsidRPr="009B6D41" w:rsidRDefault="00710E5F" w:rsidP="00C502E4">
      <w:pPr>
        <w:spacing w:before="120" w:after="120" w:line="276" w:lineRule="auto"/>
        <w:ind w:firstLine="113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6D41">
        <w:rPr>
          <w:rFonts w:ascii="Times New Roman" w:hAnsi="Times New Roman" w:cs="Times New Roman"/>
          <w:bCs/>
          <w:sz w:val="27"/>
          <w:szCs w:val="27"/>
        </w:rPr>
        <w:t xml:space="preserve">5. </w:t>
      </w:r>
      <w:r w:rsidR="00F55C31" w:rsidRPr="009B6D41">
        <w:rPr>
          <w:rFonts w:ascii="Times New Roman" w:hAnsi="Times New Roman" w:cs="Times New Roman"/>
          <w:sz w:val="27"/>
          <w:szCs w:val="27"/>
          <w:lang w:bidi="bg-BG"/>
        </w:rPr>
        <w:t>Договор № 152000163/14.07.2025 г. с предмет: „Доставка на специфични резервни части за обратен клапан, прои</w:t>
      </w:r>
      <w:r w:rsidR="0000426C" w:rsidRPr="009B6D41">
        <w:rPr>
          <w:rFonts w:ascii="Times New Roman" w:hAnsi="Times New Roman" w:cs="Times New Roman"/>
          <w:sz w:val="27"/>
          <w:szCs w:val="27"/>
          <w:lang w:bidi="bg-BG"/>
        </w:rPr>
        <w:t>зводство на фирма ОАО „НПО ЦКТИ</w:t>
      </w:r>
      <w:r w:rsidR="00F55C31" w:rsidRPr="009B6D41">
        <w:rPr>
          <w:rFonts w:ascii="Times New Roman" w:hAnsi="Times New Roman" w:cs="Times New Roman"/>
          <w:sz w:val="27"/>
          <w:szCs w:val="27"/>
          <w:lang w:bidi="bg-BG"/>
        </w:rPr>
        <w:t xml:space="preserve">“, производител ОАО „НПО ЦКТИ", гр. Санкт-Петербург, Русия, изпълнител „Емтекс Инженеринг" ЕООД, на стойност 125 240.95 евро без ДДС, </w:t>
      </w:r>
      <w:r w:rsidR="0000426C" w:rsidRPr="009B6D41">
        <w:rPr>
          <w:rFonts w:ascii="Times New Roman" w:hAnsi="Times New Roman" w:cs="Times New Roman"/>
          <w:bCs/>
          <w:sz w:val="27"/>
          <w:szCs w:val="27"/>
        </w:rPr>
        <w:t xml:space="preserve">със срок за изпълнение до </w:t>
      </w:r>
      <w:r w:rsidR="00F55C31" w:rsidRPr="009B6D41">
        <w:rPr>
          <w:rFonts w:ascii="Times New Roman" w:hAnsi="Times New Roman" w:cs="Times New Roman"/>
          <w:sz w:val="27"/>
          <w:szCs w:val="27"/>
          <w:lang w:bidi="bg-BG"/>
        </w:rPr>
        <w:t xml:space="preserve">11 месеца, считано от датата на получаване на уведомление от </w:t>
      </w:r>
      <w:r w:rsidR="00A27C06" w:rsidRPr="009B6D41">
        <w:rPr>
          <w:rFonts w:ascii="Times New Roman" w:hAnsi="Times New Roman" w:cs="Times New Roman"/>
          <w:sz w:val="27"/>
          <w:szCs w:val="27"/>
          <w:lang w:bidi="bg-BG"/>
        </w:rPr>
        <w:t xml:space="preserve">Възложителя </w:t>
      </w:r>
      <w:r w:rsidR="00F55C31" w:rsidRPr="009B6D41">
        <w:rPr>
          <w:rFonts w:ascii="Times New Roman" w:hAnsi="Times New Roman" w:cs="Times New Roman"/>
          <w:sz w:val="27"/>
          <w:szCs w:val="27"/>
          <w:lang w:bidi="bg-BG"/>
        </w:rPr>
        <w:t>за получено разрешение от компетентните органи на Република България за изпълнение на Договора съгласно Регламент на Съвета (ЕС) № 833/2014.</w:t>
      </w:r>
    </w:p>
    <w:sectPr w:rsidR="00710E5F" w:rsidRPr="009B6D41" w:rsidSect="008E7208">
      <w:pgSz w:w="11906" w:h="16838"/>
      <w:pgMar w:top="85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427"/>
    <w:multiLevelType w:val="hybridMultilevel"/>
    <w:tmpl w:val="E9644FBC"/>
    <w:lvl w:ilvl="0" w:tplc="61BE3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A7E"/>
    <w:multiLevelType w:val="hybridMultilevel"/>
    <w:tmpl w:val="204ED9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7CF"/>
    <w:multiLevelType w:val="hybridMultilevel"/>
    <w:tmpl w:val="71FC4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5103"/>
    <w:multiLevelType w:val="hybridMultilevel"/>
    <w:tmpl w:val="2AB262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496A"/>
    <w:multiLevelType w:val="hybridMultilevel"/>
    <w:tmpl w:val="578E7EF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4D7CE6"/>
    <w:multiLevelType w:val="hybridMultilevel"/>
    <w:tmpl w:val="A0963E6A"/>
    <w:lvl w:ilvl="0" w:tplc="2AD478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C2CD1"/>
    <w:multiLevelType w:val="hybridMultilevel"/>
    <w:tmpl w:val="B332236C"/>
    <w:lvl w:ilvl="0" w:tplc="CBA4D09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467" w:hanging="360"/>
      </w:pPr>
    </w:lvl>
    <w:lvl w:ilvl="2" w:tplc="0402001B" w:tentative="1">
      <w:start w:val="1"/>
      <w:numFmt w:val="lowerRoman"/>
      <w:lvlText w:val="%3."/>
      <w:lvlJc w:val="right"/>
      <w:pPr>
        <w:ind w:left="7187" w:hanging="180"/>
      </w:pPr>
    </w:lvl>
    <w:lvl w:ilvl="3" w:tplc="0402000F" w:tentative="1">
      <w:start w:val="1"/>
      <w:numFmt w:val="decimal"/>
      <w:lvlText w:val="%4."/>
      <w:lvlJc w:val="left"/>
      <w:pPr>
        <w:ind w:left="7907" w:hanging="360"/>
      </w:pPr>
    </w:lvl>
    <w:lvl w:ilvl="4" w:tplc="04020019" w:tentative="1">
      <w:start w:val="1"/>
      <w:numFmt w:val="lowerLetter"/>
      <w:lvlText w:val="%5."/>
      <w:lvlJc w:val="left"/>
      <w:pPr>
        <w:ind w:left="8627" w:hanging="360"/>
      </w:pPr>
    </w:lvl>
    <w:lvl w:ilvl="5" w:tplc="0402001B" w:tentative="1">
      <w:start w:val="1"/>
      <w:numFmt w:val="lowerRoman"/>
      <w:lvlText w:val="%6."/>
      <w:lvlJc w:val="right"/>
      <w:pPr>
        <w:ind w:left="9347" w:hanging="180"/>
      </w:pPr>
    </w:lvl>
    <w:lvl w:ilvl="6" w:tplc="0402000F" w:tentative="1">
      <w:start w:val="1"/>
      <w:numFmt w:val="decimal"/>
      <w:lvlText w:val="%7."/>
      <w:lvlJc w:val="left"/>
      <w:pPr>
        <w:ind w:left="10067" w:hanging="360"/>
      </w:pPr>
    </w:lvl>
    <w:lvl w:ilvl="7" w:tplc="04020019" w:tentative="1">
      <w:start w:val="1"/>
      <w:numFmt w:val="lowerLetter"/>
      <w:lvlText w:val="%8."/>
      <w:lvlJc w:val="left"/>
      <w:pPr>
        <w:ind w:left="10787" w:hanging="360"/>
      </w:pPr>
    </w:lvl>
    <w:lvl w:ilvl="8" w:tplc="040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7" w15:restartNumberingAfterBreak="0">
    <w:nsid w:val="2D5855CF"/>
    <w:multiLevelType w:val="hybridMultilevel"/>
    <w:tmpl w:val="146CC81C"/>
    <w:lvl w:ilvl="0" w:tplc="6DCCA9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64121"/>
    <w:multiLevelType w:val="hybridMultilevel"/>
    <w:tmpl w:val="9D3ECC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20DE"/>
    <w:multiLevelType w:val="hybridMultilevel"/>
    <w:tmpl w:val="193EA0E2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DFE7A22"/>
    <w:multiLevelType w:val="hybridMultilevel"/>
    <w:tmpl w:val="5FE676FA"/>
    <w:lvl w:ilvl="0" w:tplc="E7C4C6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76A81"/>
    <w:multiLevelType w:val="hybridMultilevel"/>
    <w:tmpl w:val="406CDC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A4CE6"/>
    <w:multiLevelType w:val="hybridMultilevel"/>
    <w:tmpl w:val="3BFA4F3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B351F6"/>
    <w:multiLevelType w:val="hybridMultilevel"/>
    <w:tmpl w:val="FF56249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1627D97"/>
    <w:multiLevelType w:val="hybridMultilevel"/>
    <w:tmpl w:val="541AF3DC"/>
    <w:lvl w:ilvl="0" w:tplc="FD869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801CA"/>
    <w:multiLevelType w:val="hybridMultilevel"/>
    <w:tmpl w:val="83D4EA02"/>
    <w:lvl w:ilvl="0" w:tplc="0402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6" w15:restartNumberingAfterBreak="0">
    <w:nsid w:val="781463BF"/>
    <w:multiLevelType w:val="hybridMultilevel"/>
    <w:tmpl w:val="3A6EF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9600">
    <w:abstractNumId w:val="11"/>
  </w:num>
  <w:num w:numId="2" w16cid:durableId="826633740">
    <w:abstractNumId w:val="14"/>
  </w:num>
  <w:num w:numId="3" w16cid:durableId="1901675390">
    <w:abstractNumId w:val="5"/>
  </w:num>
  <w:num w:numId="4" w16cid:durableId="1203788757">
    <w:abstractNumId w:val="2"/>
  </w:num>
  <w:num w:numId="5" w16cid:durableId="1702054286">
    <w:abstractNumId w:val="4"/>
  </w:num>
  <w:num w:numId="6" w16cid:durableId="155184580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997662">
    <w:abstractNumId w:val="0"/>
  </w:num>
  <w:num w:numId="8" w16cid:durableId="888030010">
    <w:abstractNumId w:val="8"/>
  </w:num>
  <w:num w:numId="9" w16cid:durableId="1846091163">
    <w:abstractNumId w:val="12"/>
  </w:num>
  <w:num w:numId="10" w16cid:durableId="1491285132">
    <w:abstractNumId w:val="6"/>
  </w:num>
  <w:num w:numId="11" w16cid:durableId="1103769739">
    <w:abstractNumId w:val="9"/>
  </w:num>
  <w:num w:numId="12" w16cid:durableId="1765763543">
    <w:abstractNumId w:val="15"/>
  </w:num>
  <w:num w:numId="13" w16cid:durableId="265582108">
    <w:abstractNumId w:val="16"/>
  </w:num>
  <w:num w:numId="14" w16cid:durableId="1238513679">
    <w:abstractNumId w:val="13"/>
  </w:num>
  <w:num w:numId="15" w16cid:durableId="1534342700">
    <w:abstractNumId w:val="7"/>
  </w:num>
  <w:num w:numId="16" w16cid:durableId="595334309">
    <w:abstractNumId w:val="1"/>
  </w:num>
  <w:num w:numId="17" w16cid:durableId="97159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D9"/>
    <w:rsid w:val="00001D23"/>
    <w:rsid w:val="0000426C"/>
    <w:rsid w:val="000067F7"/>
    <w:rsid w:val="000260E1"/>
    <w:rsid w:val="00032889"/>
    <w:rsid w:val="00041071"/>
    <w:rsid w:val="00052416"/>
    <w:rsid w:val="00053403"/>
    <w:rsid w:val="00060D05"/>
    <w:rsid w:val="000657E8"/>
    <w:rsid w:val="00074A17"/>
    <w:rsid w:val="000828C1"/>
    <w:rsid w:val="0008738B"/>
    <w:rsid w:val="0009175B"/>
    <w:rsid w:val="000C56E6"/>
    <w:rsid w:val="000C5BFC"/>
    <w:rsid w:val="000D2C2E"/>
    <w:rsid w:val="000F14B1"/>
    <w:rsid w:val="000F2870"/>
    <w:rsid w:val="000F5689"/>
    <w:rsid w:val="000F7738"/>
    <w:rsid w:val="00102C3A"/>
    <w:rsid w:val="00110DD2"/>
    <w:rsid w:val="0011124D"/>
    <w:rsid w:val="00111D18"/>
    <w:rsid w:val="001400A1"/>
    <w:rsid w:val="0014490E"/>
    <w:rsid w:val="00151130"/>
    <w:rsid w:val="00151AB4"/>
    <w:rsid w:val="00157BC3"/>
    <w:rsid w:val="00163542"/>
    <w:rsid w:val="00166607"/>
    <w:rsid w:val="00170A89"/>
    <w:rsid w:val="00174AB1"/>
    <w:rsid w:val="00175CD8"/>
    <w:rsid w:val="00192471"/>
    <w:rsid w:val="0019467A"/>
    <w:rsid w:val="001A7029"/>
    <w:rsid w:val="001A73FE"/>
    <w:rsid w:val="001B65B2"/>
    <w:rsid w:val="001C053A"/>
    <w:rsid w:val="001C1DB1"/>
    <w:rsid w:val="001C1FCC"/>
    <w:rsid w:val="001E3254"/>
    <w:rsid w:val="001E410F"/>
    <w:rsid w:val="002068FB"/>
    <w:rsid w:val="002111C9"/>
    <w:rsid w:val="002356C8"/>
    <w:rsid w:val="00241C90"/>
    <w:rsid w:val="00262491"/>
    <w:rsid w:val="00293CE1"/>
    <w:rsid w:val="002A21BA"/>
    <w:rsid w:val="002A2FC6"/>
    <w:rsid w:val="002C4DCF"/>
    <w:rsid w:val="002E00E2"/>
    <w:rsid w:val="003010EB"/>
    <w:rsid w:val="00302E79"/>
    <w:rsid w:val="00302F8A"/>
    <w:rsid w:val="003032CE"/>
    <w:rsid w:val="00340268"/>
    <w:rsid w:val="00342D25"/>
    <w:rsid w:val="00351F22"/>
    <w:rsid w:val="00357126"/>
    <w:rsid w:val="00363EAB"/>
    <w:rsid w:val="0037506A"/>
    <w:rsid w:val="00385870"/>
    <w:rsid w:val="003A34DB"/>
    <w:rsid w:val="003B2B58"/>
    <w:rsid w:val="003C248A"/>
    <w:rsid w:val="003C7265"/>
    <w:rsid w:val="003F4DA9"/>
    <w:rsid w:val="00407FAA"/>
    <w:rsid w:val="00441DCA"/>
    <w:rsid w:val="00445B2D"/>
    <w:rsid w:val="00453B06"/>
    <w:rsid w:val="00465710"/>
    <w:rsid w:val="0047306D"/>
    <w:rsid w:val="00476C3C"/>
    <w:rsid w:val="004905D8"/>
    <w:rsid w:val="0049429A"/>
    <w:rsid w:val="004B263E"/>
    <w:rsid w:val="004B723A"/>
    <w:rsid w:val="00501F2F"/>
    <w:rsid w:val="0050626C"/>
    <w:rsid w:val="00506C06"/>
    <w:rsid w:val="00523465"/>
    <w:rsid w:val="005265A7"/>
    <w:rsid w:val="00535C77"/>
    <w:rsid w:val="005417C8"/>
    <w:rsid w:val="005451C3"/>
    <w:rsid w:val="0055166C"/>
    <w:rsid w:val="0057233E"/>
    <w:rsid w:val="0059748E"/>
    <w:rsid w:val="005B7A20"/>
    <w:rsid w:val="005C6C92"/>
    <w:rsid w:val="005D0276"/>
    <w:rsid w:val="005D444D"/>
    <w:rsid w:val="005D53B1"/>
    <w:rsid w:val="005E0D18"/>
    <w:rsid w:val="005E3733"/>
    <w:rsid w:val="005E3C3C"/>
    <w:rsid w:val="00623A21"/>
    <w:rsid w:val="00625CA1"/>
    <w:rsid w:val="00627DBC"/>
    <w:rsid w:val="006328D5"/>
    <w:rsid w:val="00654F0D"/>
    <w:rsid w:val="00657FAB"/>
    <w:rsid w:val="0066023C"/>
    <w:rsid w:val="00665E2A"/>
    <w:rsid w:val="00670735"/>
    <w:rsid w:val="00670B36"/>
    <w:rsid w:val="00670E31"/>
    <w:rsid w:val="00675306"/>
    <w:rsid w:val="00681025"/>
    <w:rsid w:val="00686B12"/>
    <w:rsid w:val="006901F5"/>
    <w:rsid w:val="00691A45"/>
    <w:rsid w:val="006947C7"/>
    <w:rsid w:val="00694C9A"/>
    <w:rsid w:val="006A1562"/>
    <w:rsid w:val="006A60E8"/>
    <w:rsid w:val="006B222D"/>
    <w:rsid w:val="006B5CA1"/>
    <w:rsid w:val="006C0F8C"/>
    <w:rsid w:val="006C4649"/>
    <w:rsid w:val="006C4882"/>
    <w:rsid w:val="006E0DD1"/>
    <w:rsid w:val="006E2955"/>
    <w:rsid w:val="006E2B4D"/>
    <w:rsid w:val="00710E5F"/>
    <w:rsid w:val="00720EF3"/>
    <w:rsid w:val="007434CF"/>
    <w:rsid w:val="00745825"/>
    <w:rsid w:val="00754CDC"/>
    <w:rsid w:val="00764C53"/>
    <w:rsid w:val="0077324B"/>
    <w:rsid w:val="007909D8"/>
    <w:rsid w:val="007933C4"/>
    <w:rsid w:val="00793AA2"/>
    <w:rsid w:val="007B32DF"/>
    <w:rsid w:val="007B7136"/>
    <w:rsid w:val="007C01B0"/>
    <w:rsid w:val="007D1C5D"/>
    <w:rsid w:val="007F13E0"/>
    <w:rsid w:val="00803B60"/>
    <w:rsid w:val="00807252"/>
    <w:rsid w:val="008105EB"/>
    <w:rsid w:val="008116CA"/>
    <w:rsid w:val="00815AC2"/>
    <w:rsid w:val="00816093"/>
    <w:rsid w:val="008338E7"/>
    <w:rsid w:val="00842A41"/>
    <w:rsid w:val="008536D3"/>
    <w:rsid w:val="00860F69"/>
    <w:rsid w:val="00862B73"/>
    <w:rsid w:val="00870342"/>
    <w:rsid w:val="0088502F"/>
    <w:rsid w:val="008B1D2B"/>
    <w:rsid w:val="008C313A"/>
    <w:rsid w:val="008C52C7"/>
    <w:rsid w:val="008E05EB"/>
    <w:rsid w:val="008E1738"/>
    <w:rsid w:val="008E536E"/>
    <w:rsid w:val="008E7208"/>
    <w:rsid w:val="008F2C8B"/>
    <w:rsid w:val="008F604B"/>
    <w:rsid w:val="009005A8"/>
    <w:rsid w:val="00907856"/>
    <w:rsid w:val="00910139"/>
    <w:rsid w:val="0092380E"/>
    <w:rsid w:val="009379A4"/>
    <w:rsid w:val="009427D2"/>
    <w:rsid w:val="009535CE"/>
    <w:rsid w:val="00953C81"/>
    <w:rsid w:val="00977C25"/>
    <w:rsid w:val="00990E93"/>
    <w:rsid w:val="00994B61"/>
    <w:rsid w:val="00997E3B"/>
    <w:rsid w:val="009A15B4"/>
    <w:rsid w:val="009B6D41"/>
    <w:rsid w:val="009D3411"/>
    <w:rsid w:val="009E45E4"/>
    <w:rsid w:val="009E4C1C"/>
    <w:rsid w:val="009E551E"/>
    <w:rsid w:val="009E7DB4"/>
    <w:rsid w:val="00A108A6"/>
    <w:rsid w:val="00A12416"/>
    <w:rsid w:val="00A254CC"/>
    <w:rsid w:val="00A27C06"/>
    <w:rsid w:val="00A4252C"/>
    <w:rsid w:val="00A45FD0"/>
    <w:rsid w:val="00A5489C"/>
    <w:rsid w:val="00A64AB7"/>
    <w:rsid w:val="00A874B1"/>
    <w:rsid w:val="00A920E7"/>
    <w:rsid w:val="00A93D3D"/>
    <w:rsid w:val="00AA7A18"/>
    <w:rsid w:val="00AB1CB2"/>
    <w:rsid w:val="00AB7D66"/>
    <w:rsid w:val="00AC10E4"/>
    <w:rsid w:val="00AC30D9"/>
    <w:rsid w:val="00AC68D5"/>
    <w:rsid w:val="00AC7DE8"/>
    <w:rsid w:val="00AE03F2"/>
    <w:rsid w:val="00AF2A45"/>
    <w:rsid w:val="00AF2F00"/>
    <w:rsid w:val="00B03482"/>
    <w:rsid w:val="00B16A80"/>
    <w:rsid w:val="00B358A0"/>
    <w:rsid w:val="00B464DA"/>
    <w:rsid w:val="00B53336"/>
    <w:rsid w:val="00B53494"/>
    <w:rsid w:val="00B80EEC"/>
    <w:rsid w:val="00B97DB3"/>
    <w:rsid w:val="00BB3114"/>
    <w:rsid w:val="00BB4CF9"/>
    <w:rsid w:val="00BC2A09"/>
    <w:rsid w:val="00BE6BBA"/>
    <w:rsid w:val="00C23F81"/>
    <w:rsid w:val="00C32ECF"/>
    <w:rsid w:val="00C502E4"/>
    <w:rsid w:val="00C51385"/>
    <w:rsid w:val="00C67FD1"/>
    <w:rsid w:val="00C845D1"/>
    <w:rsid w:val="00C868B0"/>
    <w:rsid w:val="00CC1D2B"/>
    <w:rsid w:val="00CD5F3D"/>
    <w:rsid w:val="00CD7C7C"/>
    <w:rsid w:val="00CE6EA6"/>
    <w:rsid w:val="00CE7788"/>
    <w:rsid w:val="00D00864"/>
    <w:rsid w:val="00D01455"/>
    <w:rsid w:val="00D0689A"/>
    <w:rsid w:val="00D15E65"/>
    <w:rsid w:val="00D20039"/>
    <w:rsid w:val="00D2720D"/>
    <w:rsid w:val="00D41194"/>
    <w:rsid w:val="00D60998"/>
    <w:rsid w:val="00D633FE"/>
    <w:rsid w:val="00D837B6"/>
    <w:rsid w:val="00D91FDC"/>
    <w:rsid w:val="00D92DA2"/>
    <w:rsid w:val="00DA1FD9"/>
    <w:rsid w:val="00DB0056"/>
    <w:rsid w:val="00DB2641"/>
    <w:rsid w:val="00DB74B6"/>
    <w:rsid w:val="00E0429D"/>
    <w:rsid w:val="00E07712"/>
    <w:rsid w:val="00E209E8"/>
    <w:rsid w:val="00E35879"/>
    <w:rsid w:val="00E44F29"/>
    <w:rsid w:val="00E53005"/>
    <w:rsid w:val="00E56126"/>
    <w:rsid w:val="00E72561"/>
    <w:rsid w:val="00E76D2F"/>
    <w:rsid w:val="00E81D63"/>
    <w:rsid w:val="00E96BF5"/>
    <w:rsid w:val="00EB5A97"/>
    <w:rsid w:val="00EC23D2"/>
    <w:rsid w:val="00EC49CE"/>
    <w:rsid w:val="00EC56BE"/>
    <w:rsid w:val="00EE77BF"/>
    <w:rsid w:val="00F31177"/>
    <w:rsid w:val="00F31544"/>
    <w:rsid w:val="00F31580"/>
    <w:rsid w:val="00F32F58"/>
    <w:rsid w:val="00F4216B"/>
    <w:rsid w:val="00F449D9"/>
    <w:rsid w:val="00F5354B"/>
    <w:rsid w:val="00F55C31"/>
    <w:rsid w:val="00F638DB"/>
    <w:rsid w:val="00F640CB"/>
    <w:rsid w:val="00F669DB"/>
    <w:rsid w:val="00F67DB7"/>
    <w:rsid w:val="00F9192C"/>
    <w:rsid w:val="00F97F44"/>
    <w:rsid w:val="00FA4AA5"/>
    <w:rsid w:val="00FB6FA3"/>
    <w:rsid w:val="00FB756D"/>
    <w:rsid w:val="00FC0109"/>
    <w:rsid w:val="00FD1AD7"/>
    <w:rsid w:val="00FE5091"/>
    <w:rsid w:val="00FE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3B4D"/>
  <w15:docId w15:val="{66D77181-32E9-47E3-A6BC-E1E64677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D8"/>
  </w:style>
  <w:style w:type="paragraph" w:styleId="Heading4">
    <w:name w:val="heading 4"/>
    <w:basedOn w:val="Normal"/>
    <w:next w:val="Normal"/>
    <w:link w:val="Heading4Char"/>
    <w:qFormat/>
    <w:rsid w:val="00842A41"/>
    <w:pPr>
      <w:keepNext/>
      <w:keepLines/>
      <w:spacing w:after="0" w:line="240" w:lineRule="atLeast"/>
      <w:outlineLvl w:val="3"/>
    </w:pPr>
    <w:rPr>
      <w:rFonts w:ascii="Times New Roman" w:eastAsia="Times New Roman" w:hAnsi="Times New Roman" w:cs="Times New Roman"/>
      <w:smallCaps/>
      <w:kern w:val="20"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ПАРАГРАФ,List Paragraph1"/>
    <w:basedOn w:val="Normal"/>
    <w:link w:val="ListParagraphChar"/>
    <w:uiPriority w:val="34"/>
    <w:qFormat/>
    <w:rsid w:val="00DA1F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0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7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1 Char,ПАРАГРАФ Char,List Paragraph1 Char"/>
    <w:link w:val="ListParagraph"/>
    <w:uiPriority w:val="34"/>
    <w:locked/>
    <w:rsid w:val="00BB4CF9"/>
  </w:style>
  <w:style w:type="paragraph" w:customStyle="1" w:styleId="oj-doc-ti">
    <w:name w:val="oj-doc-ti"/>
    <w:basedOn w:val="Normal"/>
    <w:rsid w:val="001A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842A41"/>
    <w:rPr>
      <w:rFonts w:ascii="Times New Roman" w:eastAsia="Times New Roman" w:hAnsi="Times New Roman" w:cs="Times New Roman"/>
      <w:smallCaps/>
      <w:kern w:val="20"/>
      <w:sz w:val="23"/>
      <w:szCs w:val="20"/>
      <w:lang w:val="en-GB"/>
    </w:rPr>
  </w:style>
  <w:style w:type="paragraph" w:styleId="BodyTextIndent">
    <w:name w:val="Body Text Indent"/>
    <w:basedOn w:val="Normal"/>
    <w:link w:val="BodyTextIndentChar"/>
    <w:rsid w:val="00842A41"/>
    <w:pPr>
      <w:widowControl w:val="0"/>
      <w:tabs>
        <w:tab w:val="center" w:pos="1083"/>
        <w:tab w:val="left" w:pos="3060"/>
      </w:tabs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842A4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8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6EF7-EF9F-438F-8204-BC09528D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СПАСОВ</dc:creator>
  <cp:keywords/>
  <dc:description/>
  <cp:lastModifiedBy>Галина Смелова</cp:lastModifiedBy>
  <cp:revision>2</cp:revision>
  <cp:lastPrinted>2024-05-07T13:40:00Z</cp:lastPrinted>
  <dcterms:created xsi:type="dcterms:W3CDTF">2026-03-26T08:30:00Z</dcterms:created>
  <dcterms:modified xsi:type="dcterms:W3CDTF">2026-03-26T08:30:00Z</dcterms:modified>
</cp:coreProperties>
</file>